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6" w:rsidRPr="007A0776" w:rsidRDefault="007A0776">
      <w:pPr>
        <w:pStyle w:val="ConsPlusTitlePage"/>
        <w:rPr>
          <w:rFonts w:ascii="Times New Roman" w:hAnsi="Times New Roman" w:cs="Times New Roman"/>
        </w:rPr>
      </w:pPr>
      <w:r w:rsidRPr="007A0776">
        <w:rPr>
          <w:rFonts w:ascii="Times New Roman" w:hAnsi="Times New Roman" w:cs="Times New Roman"/>
        </w:rPr>
        <w:t xml:space="preserve">Документ предоставлен </w:t>
      </w:r>
      <w:hyperlink r:id="rId4">
        <w:r w:rsidRPr="007A0776">
          <w:rPr>
            <w:rFonts w:ascii="Times New Roman" w:hAnsi="Times New Roman" w:cs="Times New Roman"/>
            <w:color w:val="0000FF"/>
          </w:rPr>
          <w:t>КонсультантПлюс</w:t>
        </w:r>
      </w:hyperlink>
      <w:r w:rsidRPr="007A0776">
        <w:rPr>
          <w:rFonts w:ascii="Times New Roman" w:hAnsi="Times New Roman" w:cs="Times New Roman"/>
        </w:rPr>
        <w:br/>
      </w:r>
    </w:p>
    <w:p w:rsidR="007A0776" w:rsidRPr="007A0776" w:rsidRDefault="007A0776">
      <w:pPr>
        <w:pStyle w:val="ConsPlusNormal"/>
        <w:jc w:val="both"/>
        <w:outlineLvl w:val="0"/>
        <w:rPr>
          <w:rFonts w:ascii="Times New Roman" w:hAnsi="Times New Roman" w:cs="Times New Roman"/>
        </w:rPr>
      </w:pPr>
    </w:p>
    <w:p w:rsidR="007A0776" w:rsidRPr="007A0776" w:rsidRDefault="007A0776">
      <w:pPr>
        <w:pStyle w:val="ConsPlusNormal"/>
        <w:outlineLvl w:val="0"/>
        <w:rPr>
          <w:rFonts w:ascii="Times New Roman" w:hAnsi="Times New Roman" w:cs="Times New Roman"/>
        </w:rPr>
      </w:pPr>
      <w:r w:rsidRPr="007A0776">
        <w:rPr>
          <w:rFonts w:ascii="Times New Roman" w:hAnsi="Times New Roman" w:cs="Times New Roman"/>
        </w:rPr>
        <w:t>Зарегистрировано в Минюсте России 1 марта 2024 г. N 77402</w:t>
      </w:r>
    </w:p>
    <w:p w:rsidR="007A0776" w:rsidRPr="007A0776" w:rsidRDefault="007A0776">
      <w:pPr>
        <w:pStyle w:val="ConsPlusNormal"/>
        <w:pBdr>
          <w:bottom w:val="single" w:sz="6" w:space="0" w:color="auto"/>
        </w:pBdr>
        <w:spacing w:before="100" w:after="100"/>
        <w:jc w:val="both"/>
        <w:rPr>
          <w:rFonts w:ascii="Times New Roman" w:hAnsi="Times New Roman" w:cs="Times New Roman"/>
          <w:sz w:val="2"/>
          <w:szCs w:val="2"/>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МИНИСТЕРСТВО ТРУДА И СОЦИАЛЬНОЙ ЗАЩИТЫ РОССИЙСКОЙ ФЕДЕРАЦИИ</w:t>
      </w:r>
    </w:p>
    <w:p w:rsidR="007A0776" w:rsidRPr="007A0776" w:rsidRDefault="007A0776">
      <w:pPr>
        <w:pStyle w:val="ConsPlusTitle"/>
        <w:jc w:val="center"/>
        <w:rPr>
          <w:rFonts w:ascii="Times New Roman" w:hAnsi="Times New Roman" w:cs="Times New Roman"/>
        </w:rPr>
      </w:pP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ПРИКАЗ</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от 1 февраля 2024 г. N 38н</w:t>
      </w:r>
    </w:p>
    <w:p w:rsidR="007A0776" w:rsidRPr="007A0776" w:rsidRDefault="007A0776">
      <w:pPr>
        <w:pStyle w:val="ConsPlusTitle"/>
        <w:jc w:val="center"/>
        <w:rPr>
          <w:rFonts w:ascii="Times New Roman" w:hAnsi="Times New Roman" w:cs="Times New Roman"/>
        </w:rPr>
      </w:pP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ОБ УТВЕРЖДЕНИИ ПОРЯДКА</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ОСУЩЕСТВЛЕНИЯ СОЦИАЛЬНЫХ ВЫПЛАТ БЕЗРАБОТНЫМ ГРАЖДАНАМ И ИНЫМ</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КАТЕГОРИЯМ ГРАЖДАН, А ТАКЖЕ ВЫДАЧИ ПРЕДЛОЖЕНИЙ О НАЗНАЧЕНИИ</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ГРАЖДАНАМ ПЕНСИИ НА ПЕРИОД ДО НАСТУПЛЕНИЯ ВОЗРАСТА, ДАЮЩЕГО</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ПРАВО НА СТРАХОВУЮ ПЕНСИЮ ПО СТАРОСТИ, В ТОМ ЧИСЛЕ</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НАЗНАЧАЕМУЮ ДОСРОЧНО</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В соответствии с </w:t>
      </w:r>
      <w:hyperlink r:id="rId5">
        <w:r w:rsidRPr="007A0776">
          <w:rPr>
            <w:rFonts w:ascii="Times New Roman" w:hAnsi="Times New Roman" w:cs="Times New Roman"/>
            <w:color w:val="0000FF"/>
          </w:rPr>
          <w:t>пунктом 4 статьи 8</w:t>
        </w:r>
      </w:hyperlink>
      <w:r w:rsidRPr="007A0776">
        <w:rPr>
          <w:rFonts w:ascii="Times New Roman" w:hAnsi="Times New Roman" w:cs="Times New Roman"/>
        </w:rPr>
        <w:t xml:space="preserve">, </w:t>
      </w:r>
      <w:hyperlink r:id="rId6">
        <w:r w:rsidRPr="007A0776">
          <w:rPr>
            <w:rFonts w:ascii="Times New Roman" w:hAnsi="Times New Roman" w:cs="Times New Roman"/>
            <w:color w:val="0000FF"/>
          </w:rPr>
          <w:t>частью 2 статьи 48</w:t>
        </w:r>
      </w:hyperlink>
      <w:r w:rsidRPr="007A0776">
        <w:rPr>
          <w:rFonts w:ascii="Times New Roman" w:hAnsi="Times New Roman" w:cs="Times New Roman"/>
        </w:rPr>
        <w:t xml:space="preserve">, </w:t>
      </w:r>
      <w:hyperlink r:id="rId7">
        <w:r w:rsidRPr="007A0776">
          <w:rPr>
            <w:rFonts w:ascii="Times New Roman" w:hAnsi="Times New Roman" w:cs="Times New Roman"/>
            <w:color w:val="0000FF"/>
          </w:rPr>
          <w:t>частью 3 статьи 50</w:t>
        </w:r>
      </w:hyperlink>
      <w:r w:rsidRPr="007A0776">
        <w:rPr>
          <w:rFonts w:ascii="Times New Roman" w:hAnsi="Times New Roman" w:cs="Times New Roman"/>
        </w:rPr>
        <w:t xml:space="preserve">, </w:t>
      </w:r>
      <w:hyperlink r:id="rId8">
        <w:r w:rsidRPr="007A0776">
          <w:rPr>
            <w:rFonts w:ascii="Times New Roman" w:hAnsi="Times New Roman" w:cs="Times New Roman"/>
            <w:color w:val="0000FF"/>
          </w:rPr>
          <w:t>частью 5 статьи 51</w:t>
        </w:r>
      </w:hyperlink>
      <w:r w:rsidRPr="007A0776">
        <w:rPr>
          <w:rFonts w:ascii="Times New Roman" w:hAnsi="Times New Roman" w:cs="Times New Roman"/>
        </w:rPr>
        <w:t xml:space="preserve"> Федерального закона от 12 декабря 2023 г. N 565-ФЗ "О занятости населения в Российской Федерации", </w:t>
      </w:r>
      <w:hyperlink r:id="rId9">
        <w:r w:rsidRPr="007A0776">
          <w:rPr>
            <w:rFonts w:ascii="Times New Roman" w:hAnsi="Times New Roman" w:cs="Times New Roman"/>
            <w:color w:val="0000FF"/>
          </w:rPr>
          <w:t>подпунктом 15 пункта 3 статьи 7</w:t>
        </w:r>
      </w:hyperlink>
      <w:r w:rsidRPr="007A0776">
        <w:rPr>
          <w:rFonts w:ascii="Times New Roman" w:hAnsi="Times New Roman" w:cs="Times New Roman"/>
        </w:rPr>
        <w:t xml:space="preserve"> Закона Российской Федерации от 19 апреля 1991 г. N 1032-I "О занятости населения в Российской Федерации", </w:t>
      </w:r>
      <w:hyperlink r:id="rId10">
        <w:r w:rsidRPr="007A0776">
          <w:rPr>
            <w:rFonts w:ascii="Times New Roman" w:hAnsi="Times New Roman" w:cs="Times New Roman"/>
            <w:color w:val="0000FF"/>
          </w:rPr>
          <w:t>пунктом 1</w:t>
        </w:r>
      </w:hyperlink>
      <w:r w:rsidRPr="007A0776">
        <w:rPr>
          <w:rFonts w:ascii="Times New Roman" w:hAnsi="Times New Roman" w:cs="Times New Roman"/>
        </w:rPr>
        <w:t xml:space="preserve"> и </w:t>
      </w:r>
      <w:hyperlink r:id="rId11">
        <w:r w:rsidRPr="007A0776">
          <w:rPr>
            <w:rFonts w:ascii="Times New Roman" w:hAnsi="Times New Roman" w:cs="Times New Roman"/>
            <w:color w:val="0000FF"/>
          </w:rPr>
          <w:t>подпунктом 5.2.57 пункта 5</w:t>
        </w:r>
      </w:hyperlink>
      <w:r w:rsidRPr="007A0776">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1. Утвердить </w:t>
      </w:r>
      <w:hyperlink w:anchor="P38">
        <w:r w:rsidRPr="007A0776">
          <w:rPr>
            <w:rFonts w:ascii="Times New Roman" w:hAnsi="Times New Roman" w:cs="Times New Roman"/>
            <w:color w:val="0000FF"/>
          </w:rPr>
          <w:t>Порядок</w:t>
        </w:r>
      </w:hyperlink>
      <w:r w:rsidRPr="007A0776">
        <w:rPr>
          <w:rFonts w:ascii="Times New Roman" w:hAnsi="Times New Roman" w:cs="Times New Roman"/>
        </w:rPr>
        <w:t xml:space="preserve"> осуществления социальных выплат безработным гражданам и иным категориям граждан, а также выдачи предложений о назначении гражданам пенсии на период до наступления возраста, дающего право на страховую пенсию по старости, в том числе назначаемую досрочно, согласно приложению.</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2. Признать утратившими силу:</w:t>
      </w:r>
    </w:p>
    <w:p w:rsidR="007A0776" w:rsidRPr="007A0776" w:rsidRDefault="007A0776">
      <w:pPr>
        <w:pStyle w:val="ConsPlusNormal"/>
        <w:spacing w:before="220"/>
        <w:ind w:firstLine="540"/>
        <w:jc w:val="both"/>
        <w:rPr>
          <w:rFonts w:ascii="Times New Roman" w:hAnsi="Times New Roman" w:cs="Times New Roman"/>
        </w:rPr>
      </w:pPr>
      <w:hyperlink r:id="rId12">
        <w:r w:rsidRPr="007A0776">
          <w:rPr>
            <w:rFonts w:ascii="Times New Roman" w:hAnsi="Times New Roman" w:cs="Times New Roman"/>
            <w:color w:val="0000FF"/>
          </w:rPr>
          <w:t>приказ</w:t>
        </w:r>
      </w:hyperlink>
      <w:r w:rsidRPr="007A0776">
        <w:rPr>
          <w:rFonts w:ascii="Times New Roman" w:hAnsi="Times New Roman" w:cs="Times New Roman"/>
        </w:rPr>
        <w:t xml:space="preserve"> Министерства труда и социальной защиты Российской Федерации от 22 февраля 2019 г. N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(зарегистрирован Министерством юстиции Российской Федерации 29 июля 2019 г., регистрационный N 55424);</w:t>
      </w:r>
    </w:p>
    <w:p w:rsidR="007A0776" w:rsidRPr="007A0776" w:rsidRDefault="007A0776">
      <w:pPr>
        <w:pStyle w:val="ConsPlusNormal"/>
        <w:spacing w:before="220"/>
        <w:ind w:firstLine="540"/>
        <w:jc w:val="both"/>
        <w:rPr>
          <w:rFonts w:ascii="Times New Roman" w:hAnsi="Times New Roman" w:cs="Times New Roman"/>
        </w:rPr>
      </w:pPr>
      <w:hyperlink r:id="rId13">
        <w:r w:rsidRPr="007A0776">
          <w:rPr>
            <w:rFonts w:ascii="Times New Roman" w:hAnsi="Times New Roman" w:cs="Times New Roman"/>
            <w:color w:val="0000FF"/>
          </w:rPr>
          <w:t>приказ</w:t>
        </w:r>
      </w:hyperlink>
      <w:r w:rsidRPr="007A0776">
        <w:rPr>
          <w:rFonts w:ascii="Times New Roman" w:hAnsi="Times New Roman" w:cs="Times New Roman"/>
        </w:rPr>
        <w:t xml:space="preserve"> Министерства труда и социальной защиты Российской Федерации от 12 марта 2020 г. N 128н "Об утверждении методических указаний по осуществлению органами государственной власти субъектов Российской Федерации переданного полномочия Российской Федерации по осуществлению социальных выплат гражданам, признанным в установленном порядке безработными" (зарегистрирован Министерством юстиции Российской Федерации 31 июля 2020 г., регистрационный N 59131);</w:t>
      </w:r>
    </w:p>
    <w:p w:rsidR="007A0776" w:rsidRPr="007A0776" w:rsidRDefault="007A0776">
      <w:pPr>
        <w:pStyle w:val="ConsPlusNormal"/>
        <w:spacing w:before="220"/>
        <w:ind w:firstLine="540"/>
        <w:jc w:val="both"/>
        <w:rPr>
          <w:rFonts w:ascii="Times New Roman" w:hAnsi="Times New Roman" w:cs="Times New Roman"/>
        </w:rPr>
      </w:pPr>
      <w:hyperlink r:id="rId14">
        <w:r w:rsidRPr="007A0776">
          <w:rPr>
            <w:rFonts w:ascii="Times New Roman" w:hAnsi="Times New Roman" w:cs="Times New Roman"/>
            <w:color w:val="0000FF"/>
          </w:rPr>
          <w:t>приказ</w:t>
        </w:r>
      </w:hyperlink>
      <w:r w:rsidRPr="007A0776">
        <w:rPr>
          <w:rFonts w:ascii="Times New Roman" w:hAnsi="Times New Roman" w:cs="Times New Roman"/>
        </w:rPr>
        <w:t xml:space="preserve"> Министерства труда и социальной защиты Российской Федерации от 8 июня 2021 г. N 372н "О внесении изменений в Правила,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утвержденные приказом Министерства труда и социальной защиты Российской Федерации от 22 февраля 2019 г. N 116н" (зарегистрирован Министерством юстиции Российской Федерации 8 июля 2021 г., регистрационный N 64190);</w:t>
      </w:r>
    </w:p>
    <w:p w:rsidR="007A0776" w:rsidRPr="007A0776" w:rsidRDefault="007A0776">
      <w:pPr>
        <w:pStyle w:val="ConsPlusNormal"/>
        <w:spacing w:before="220"/>
        <w:ind w:firstLine="540"/>
        <w:jc w:val="both"/>
        <w:rPr>
          <w:rFonts w:ascii="Times New Roman" w:hAnsi="Times New Roman" w:cs="Times New Roman"/>
        </w:rPr>
      </w:pPr>
      <w:hyperlink r:id="rId15">
        <w:r w:rsidRPr="007A0776">
          <w:rPr>
            <w:rFonts w:ascii="Times New Roman" w:hAnsi="Times New Roman" w:cs="Times New Roman"/>
            <w:color w:val="0000FF"/>
          </w:rPr>
          <w:t>приказ</w:t>
        </w:r>
      </w:hyperlink>
      <w:r w:rsidRPr="007A0776">
        <w:rPr>
          <w:rFonts w:ascii="Times New Roman" w:hAnsi="Times New Roman" w:cs="Times New Roman"/>
        </w:rPr>
        <w:t xml:space="preserve"> Министерства труда и социальной защиты Российской Федерации от 24 августа 2021 г. N 568н "О внесении изменений в Правила, в соответствии с которыми органы службы занятости осуществляют социальные выплаты гражданам, признанным в установленном порядке </w:t>
      </w:r>
      <w:r w:rsidRPr="007A0776">
        <w:rPr>
          <w:rFonts w:ascii="Times New Roman" w:hAnsi="Times New Roman" w:cs="Times New Roman"/>
        </w:rPr>
        <w:lastRenderedPageBreak/>
        <w:t>безработными, и выдачу предложений о досрочном назначении пенсии таким гражданам, утвержденные приказом Министерства труда и социальной защиты Российской Федерации от 22 февраля 2019 г. N 116н" (зарегистрирован Министерством юстиции Российской Федерации 14 сентября 2021 г., регистрационный N 64978);</w:t>
      </w:r>
    </w:p>
    <w:p w:rsidR="007A0776" w:rsidRPr="007A0776" w:rsidRDefault="007A0776">
      <w:pPr>
        <w:pStyle w:val="ConsPlusNormal"/>
        <w:spacing w:before="220"/>
        <w:ind w:firstLine="540"/>
        <w:jc w:val="both"/>
        <w:rPr>
          <w:rFonts w:ascii="Times New Roman" w:hAnsi="Times New Roman" w:cs="Times New Roman"/>
        </w:rPr>
      </w:pPr>
      <w:hyperlink r:id="rId16">
        <w:r w:rsidRPr="007A0776">
          <w:rPr>
            <w:rFonts w:ascii="Times New Roman" w:hAnsi="Times New Roman" w:cs="Times New Roman"/>
            <w:color w:val="0000FF"/>
          </w:rPr>
          <w:t>пункт 25</w:t>
        </w:r>
      </w:hyperlink>
      <w:r w:rsidRPr="007A0776">
        <w:rPr>
          <w:rFonts w:ascii="Times New Roman" w:hAnsi="Times New Roman" w:cs="Times New Roman"/>
        </w:rPr>
        <w:t xml:space="preserve"> изменений, которые вносятся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"О Фонде пенсионного и социального страхования Российской Федерации", утвержденных приказом Министерства труда и социальной защиты Российской Федерации от 15 декабря 2022 г. N 782н (зарегистрирован Министерством юстиции Российской Федерации 1 марта 2023 г., регистрационный N 72478).</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Министр</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А.О.КОТЯКОВ</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outlineLvl w:val="0"/>
        <w:rPr>
          <w:rFonts w:ascii="Times New Roman" w:hAnsi="Times New Roman" w:cs="Times New Roman"/>
        </w:rPr>
      </w:pPr>
      <w:r w:rsidRPr="007A0776">
        <w:rPr>
          <w:rFonts w:ascii="Times New Roman" w:hAnsi="Times New Roman" w:cs="Times New Roman"/>
        </w:rPr>
        <w:t>Приложение</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 приказу Министерства труда</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и социальной защиты</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Российской Федерации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от 1 февраля 2024 г. N 38н</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Title"/>
        <w:jc w:val="center"/>
        <w:rPr>
          <w:rFonts w:ascii="Times New Roman" w:hAnsi="Times New Roman" w:cs="Times New Roman"/>
        </w:rPr>
      </w:pPr>
      <w:bookmarkStart w:id="0" w:name="P38"/>
      <w:bookmarkEnd w:id="0"/>
      <w:r w:rsidRPr="007A0776">
        <w:rPr>
          <w:rFonts w:ascii="Times New Roman" w:hAnsi="Times New Roman" w:cs="Times New Roman"/>
        </w:rPr>
        <w:t>ПОРЯДОК</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ОСУЩЕСТВЛЕНИЯ СОЦИАЛЬНЫХ ВЫПЛАТ БЕЗРАБОТНЫМ ГРАЖДАНАМ И ИНЫМ</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КАТЕГОРИЯМ ГРАЖДАН, А ТАКЖЕ ВЫДАЧИ ПРЕДЛОЖЕНИЙ О НАЗНАЧЕНИИ</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ГРАЖДАНАМ ПЕНСИИ НА ПЕРИОД ДО НАСТУПЛЕНИЯ ВОЗРАСТА, ДАЮЩЕГО</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ПРАВО НА СТРАХОВУЮ ПЕНСИЮ ПО СТАРОСТИ, В ТОМ ЧИСЛЕ</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НАЗНАЧАЕМУЮ ДОСРОЧНО</w:t>
      </w:r>
    </w:p>
    <w:p w:rsidR="007A0776" w:rsidRPr="007A0776" w:rsidRDefault="007A0776">
      <w:pPr>
        <w:pStyle w:val="ConsPlusNormal"/>
        <w:jc w:val="center"/>
        <w:rPr>
          <w:rFonts w:ascii="Times New Roman" w:hAnsi="Times New Roman" w:cs="Times New Roman"/>
        </w:rPr>
      </w:pPr>
    </w:p>
    <w:p w:rsidR="007A0776" w:rsidRPr="007A0776" w:rsidRDefault="007A0776">
      <w:pPr>
        <w:pStyle w:val="ConsPlusTitle"/>
        <w:jc w:val="center"/>
        <w:outlineLvl w:val="1"/>
        <w:rPr>
          <w:rFonts w:ascii="Times New Roman" w:hAnsi="Times New Roman" w:cs="Times New Roman"/>
        </w:rPr>
      </w:pPr>
      <w:r w:rsidRPr="007A0776">
        <w:rPr>
          <w:rFonts w:ascii="Times New Roman" w:hAnsi="Times New Roman" w:cs="Times New Roman"/>
        </w:rPr>
        <w:t>I. Общие положения</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 Социальные выплаты безработным гражданам и иным категориям граждан осуществляются в виде &lt;1&gt;: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&lt;1&gt; </w:t>
      </w:r>
      <w:hyperlink r:id="rId17">
        <w:r w:rsidRPr="007A0776">
          <w:rPr>
            <w:rFonts w:ascii="Times New Roman" w:hAnsi="Times New Roman" w:cs="Times New Roman"/>
            <w:color w:val="0000FF"/>
          </w:rPr>
          <w:t>Статья 42</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 пособия по безработице;</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2) досрочной пенсии;</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3) ежемесячной доплаты детям-сиротам, детям, оставшимся без попечения родителей, лицам из числа детей-сирот и детей, оставшихся без попечения родителей &lt;2&gt;.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&lt;2&gt; Далее - ежемесячная доплата.</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2. Решения органов службы занятости &lt;3&gt;, связанные с назначением и выплатой гражданину пособия по безработице и ежемесячной доплаты, оформляются соответствующими приказами центров занятости населения.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lastRenderedPageBreak/>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&lt;3&gt; Далее - центры занятости населения.</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3. Центр занятости населения выдает предложение о назначении гражданину пенсии на период до наступления возраста, дающего право на страховую пенсию по старости, в том числе назначаемую досрочно в случаях, предусмотренных Федеральным </w:t>
      </w:r>
      <w:hyperlink r:id="rId18">
        <w:r w:rsidRPr="007A0776">
          <w:rPr>
            <w:rFonts w:ascii="Times New Roman" w:hAnsi="Times New Roman" w:cs="Times New Roman"/>
            <w:color w:val="0000FF"/>
          </w:rPr>
          <w:t>законом</w:t>
        </w:r>
      </w:hyperlink>
      <w:r w:rsidRPr="007A0776">
        <w:rPr>
          <w:rFonts w:ascii="Times New Roman" w:hAnsi="Times New Roman" w:cs="Times New Roman"/>
        </w:rPr>
        <w:t xml:space="preserve"> от 12 декабря 2023 г. N 565-ФЗ "О занятости населения в Российской Федерации" &lt;4&gt;, &lt;5&gt;.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&lt;4&gt; Далее - предложение центра занятости населения, досрочная пенсия, </w:t>
      </w:r>
      <w:hyperlink r:id="rId19">
        <w:r w:rsidRPr="007A0776">
          <w:rPr>
            <w:rFonts w:ascii="Times New Roman" w:hAnsi="Times New Roman" w:cs="Times New Roman"/>
            <w:color w:val="0000FF"/>
          </w:rPr>
          <w:t>Закон</w:t>
        </w:r>
      </w:hyperlink>
      <w:r w:rsidRPr="007A0776">
        <w:rPr>
          <w:rFonts w:ascii="Times New Roman" w:hAnsi="Times New Roman" w:cs="Times New Roman"/>
        </w:rPr>
        <w:t xml:space="preserve"> о занятости населения соответственно.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&lt;5&gt; </w:t>
      </w:r>
      <w:hyperlink r:id="rId20">
        <w:r w:rsidRPr="007A0776">
          <w:rPr>
            <w:rFonts w:ascii="Times New Roman" w:hAnsi="Times New Roman" w:cs="Times New Roman"/>
            <w:color w:val="0000FF"/>
          </w:rPr>
          <w:t>Статья 51</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Территориальный орган Фонда пенсионного и социального страхования Российской Федерации уведомляет центр занятости населения о результатах рассмотрения предложения центра занятости населения в соответствии с настоящим Порядком.</w:t>
      </w:r>
    </w:p>
    <w:p w:rsidR="007A0776" w:rsidRPr="007A0776" w:rsidRDefault="007A0776">
      <w:pPr>
        <w:pStyle w:val="ConsPlusNormal"/>
        <w:spacing w:before="220"/>
        <w:ind w:firstLine="540"/>
        <w:jc w:val="both"/>
        <w:rPr>
          <w:rFonts w:ascii="Times New Roman" w:hAnsi="Times New Roman" w:cs="Times New Roman"/>
        </w:rPr>
      </w:pPr>
      <w:bookmarkStart w:id="1" w:name="P67"/>
      <w:bookmarkEnd w:id="1"/>
      <w:r w:rsidRPr="007A0776">
        <w:rPr>
          <w:rFonts w:ascii="Times New Roman" w:hAnsi="Times New Roman" w:cs="Times New Roman"/>
        </w:rPr>
        <w:t xml:space="preserve">4. Не позднее следующего рабочего дня со дня издания приказа, связанного с назначением и выплатой гражданину пособия по безработице, ежемесячной доплаты, или получения от территориального органа Фонда пенсионного и социального страхования Российской Федерации уведомления о результатах рассмотрения предложения о досрочном назначении пенсии безработному гражданину, форма которого приведена в </w:t>
      </w:r>
      <w:hyperlink w:anchor="P297">
        <w:r w:rsidRPr="007A0776">
          <w:rPr>
            <w:rFonts w:ascii="Times New Roman" w:hAnsi="Times New Roman" w:cs="Times New Roman"/>
            <w:color w:val="0000FF"/>
          </w:rPr>
          <w:t>приложении N 1</w:t>
        </w:r>
      </w:hyperlink>
      <w:r w:rsidRPr="007A0776">
        <w:rPr>
          <w:rFonts w:ascii="Times New Roman" w:hAnsi="Times New Roman" w:cs="Times New Roman"/>
        </w:rPr>
        <w:t xml:space="preserve"> к настоящему Порядку, центр занятости населения направляет гражданину соответствующее уведомление.</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5. Уведомления, указанные в </w:t>
      </w:r>
      <w:hyperlink w:anchor="P67">
        <w:r w:rsidRPr="007A0776">
          <w:rPr>
            <w:rFonts w:ascii="Times New Roman" w:hAnsi="Times New Roman" w:cs="Times New Roman"/>
            <w:color w:val="0000FF"/>
          </w:rPr>
          <w:t>пункте 4</w:t>
        </w:r>
      </w:hyperlink>
      <w:r w:rsidRPr="007A0776">
        <w:rPr>
          <w:rFonts w:ascii="Times New Roman" w:hAnsi="Times New Roman" w:cs="Times New Roman"/>
        </w:rPr>
        <w:t xml:space="preserve"> настоящего Порядка, осуществляются &lt;6&gt;: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&lt;6&gt; </w:t>
      </w:r>
      <w:hyperlink r:id="rId21">
        <w:r w:rsidRPr="007A0776">
          <w:rPr>
            <w:rFonts w:ascii="Times New Roman" w:hAnsi="Times New Roman" w:cs="Times New Roman"/>
            <w:color w:val="0000FF"/>
          </w:rPr>
          <w:t>Пункт 3</w:t>
        </w:r>
      </w:hyperlink>
      <w:r w:rsidRPr="007A0776">
        <w:rPr>
          <w:rFonts w:ascii="Times New Roman" w:hAnsi="Times New Roman" w:cs="Times New Roman"/>
        </w:rPr>
        <w:t xml:space="preserve"> Правил регистрации граждан в целях поиска подходящей работы, утвержденных постановлением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(далее - постановление Правительства Российской Федерации от 2 ноября 2021 г. N 1909).</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 в случае направления заявления о предоставлении государственной услуги по содействию в поиске подходящей работы &lt;7&gt; с использованием Единой цифровой платформы в сфере занятости и трудовых отношений "Работа в России" - путем автоматизированного формирования и передачи текстовых сообщений на адрес электронной почты гражданина, указанный в заявлении о предоставлении государственной услуги;</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&lt;7&gt; Далее - заявление о предоставлении государственной услуги.</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2) в случае направления заявления о предоставлении государственной услуги с использованием федеральной государственной информационной системе "Единый портал государственных и муниципальных услуг (функций)" &lt;8&gt; - через единый портал;</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&lt;8&gt; Далее - единый портал.</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3) в случае направления заявления о предоставлении государственной услуги с использованием регионального портала государственных и муниципальных услуг &lt;9&gt; - через </w:t>
      </w:r>
      <w:r w:rsidRPr="007A0776">
        <w:rPr>
          <w:rFonts w:ascii="Times New Roman" w:hAnsi="Times New Roman" w:cs="Times New Roman"/>
        </w:rPr>
        <w:lastRenderedPageBreak/>
        <w:t>региональный портал.</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&lt;9&gt; Далее - региональный портал.</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6. Осуществление социальных выплат производится путем начисления пособия по безработице, ежемесячной доплаты, а также путем возмещения расходов Фонда пенсионного и социального страхования Российской Федерации, связанных с назначением досрочной пенсии.</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7. Гражданину обеспечивается выбор способа получения социальных выплат: перечисление через кредитную организацию или через отделение федеральной почтовой связи. Способ получения выплаты указывается гражданином в заявлении о предоставлении государственной услуги, в заявлении о получении ежемесячной доплаты, форма которого приведена в </w:t>
      </w:r>
      <w:hyperlink w:anchor="P363">
        <w:r w:rsidRPr="007A0776">
          <w:rPr>
            <w:rFonts w:ascii="Times New Roman" w:hAnsi="Times New Roman" w:cs="Times New Roman"/>
            <w:color w:val="0000FF"/>
          </w:rPr>
          <w:t>приложении N 2</w:t>
        </w:r>
      </w:hyperlink>
      <w:r w:rsidRPr="007A0776">
        <w:rPr>
          <w:rFonts w:ascii="Times New Roman" w:hAnsi="Times New Roman" w:cs="Times New Roman"/>
        </w:rPr>
        <w:t xml:space="preserve"> к настоящему Порядку, в предложении о досрочном назначении пенсии безработному гражданину, форма которого приведена в </w:t>
      </w:r>
      <w:hyperlink w:anchor="P449">
        <w:r w:rsidRPr="007A0776">
          <w:rPr>
            <w:rFonts w:ascii="Times New Roman" w:hAnsi="Times New Roman" w:cs="Times New Roman"/>
            <w:color w:val="0000FF"/>
          </w:rPr>
          <w:t>приложении N 3</w:t>
        </w:r>
      </w:hyperlink>
      <w:r w:rsidRPr="007A0776">
        <w:rPr>
          <w:rFonts w:ascii="Times New Roman" w:hAnsi="Times New Roman" w:cs="Times New Roman"/>
        </w:rPr>
        <w:t xml:space="preserve"> к настоящему Порядку, соответственно.</w:t>
      </w:r>
    </w:p>
    <w:p w:rsidR="007A0776" w:rsidRPr="007A0776" w:rsidRDefault="007A0776">
      <w:pPr>
        <w:pStyle w:val="ConsPlusNormal"/>
        <w:jc w:val="center"/>
        <w:rPr>
          <w:rFonts w:ascii="Times New Roman" w:hAnsi="Times New Roman" w:cs="Times New Roman"/>
        </w:rPr>
      </w:pPr>
    </w:p>
    <w:p w:rsidR="007A0776" w:rsidRPr="007A0776" w:rsidRDefault="007A0776">
      <w:pPr>
        <w:pStyle w:val="ConsPlusTitle"/>
        <w:jc w:val="center"/>
        <w:outlineLvl w:val="1"/>
        <w:rPr>
          <w:rFonts w:ascii="Times New Roman" w:hAnsi="Times New Roman" w:cs="Times New Roman"/>
        </w:rPr>
      </w:pPr>
      <w:r w:rsidRPr="007A0776">
        <w:rPr>
          <w:rFonts w:ascii="Times New Roman" w:hAnsi="Times New Roman" w:cs="Times New Roman"/>
        </w:rPr>
        <w:t>II. Основные положения выплаты пособия по безработице</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8. Назначение пособия по безработице оформляется приказом центра занятости населения о признании гражданина, зарегистрированного в целях поиска подходящей работы, безработным, назначении, размерах, и сроках выплаты пособия по безработице.</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9. Расчет пособия по безработице осуществляется в рублях без десятичных знаков. Округление производится по следующим правилам: если первый десятичный знак имеет значение менее 5, то целая часть числа не меняется; если первый десятичный знак имеет значение 5 или больше, то целая часть числа увеличивается на 1.</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10. Пособие по безработице назначается гражданину с первого дня признания его безработным, за исключением следующих случаев &lt;10&gt;: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&lt;10&gt; </w:t>
      </w:r>
      <w:hyperlink r:id="rId22">
        <w:r w:rsidRPr="007A0776">
          <w:rPr>
            <w:rFonts w:ascii="Times New Roman" w:hAnsi="Times New Roman" w:cs="Times New Roman"/>
            <w:color w:val="0000FF"/>
          </w:rPr>
          <w:t>Статья 46</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 гражданину, уволенному в связи с ликвидацией организации, сокращением численности или штата работников организации, признанным в установленном порядке безработным, но не трудоустроенным в период, в течение которого ему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назначается, начиная с первого дня по истечении указанного периода;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2) гражданину, уволенному в связи с прекращением деятельности индивидуальным предпринимателем, сокращением численности работников индивидуального предпринимателя по основаниям </w:t>
      </w:r>
      <w:hyperlink r:id="rId23">
        <w:r w:rsidRPr="007A0776">
          <w:rPr>
            <w:rFonts w:ascii="Times New Roman" w:hAnsi="Times New Roman" w:cs="Times New Roman"/>
            <w:color w:val="0000FF"/>
          </w:rPr>
          <w:t>пункта 1 части первой статьи 81</w:t>
        </w:r>
      </w:hyperlink>
      <w:r w:rsidRPr="007A0776">
        <w:rPr>
          <w:rFonts w:ascii="Times New Roman" w:hAnsi="Times New Roman" w:cs="Times New Roman"/>
        </w:rPr>
        <w:t xml:space="preserve"> Трудового кодекса Российской Федерации (далее - Трудовой кодекс) либо </w:t>
      </w:r>
      <w:hyperlink r:id="rId24">
        <w:r w:rsidRPr="007A0776">
          <w:rPr>
            <w:rFonts w:ascii="Times New Roman" w:hAnsi="Times New Roman" w:cs="Times New Roman"/>
            <w:color w:val="0000FF"/>
          </w:rPr>
          <w:t>пункта 2 части первой статьи 81</w:t>
        </w:r>
      </w:hyperlink>
      <w:r w:rsidRPr="007A0776">
        <w:rPr>
          <w:rFonts w:ascii="Times New Roman" w:hAnsi="Times New Roman" w:cs="Times New Roman"/>
        </w:rPr>
        <w:t xml:space="preserve"> Трудового кодекса, в трудовом договоре которых закреплены гарантии и компенсации, предусмотренные </w:t>
      </w:r>
      <w:hyperlink r:id="rId25">
        <w:r w:rsidRPr="007A0776">
          <w:rPr>
            <w:rFonts w:ascii="Times New Roman" w:hAnsi="Times New Roman" w:cs="Times New Roman"/>
            <w:color w:val="0000FF"/>
          </w:rPr>
          <w:t>статьями 178</w:t>
        </w:r>
      </w:hyperlink>
      <w:r w:rsidRPr="007A0776">
        <w:rPr>
          <w:rFonts w:ascii="Times New Roman" w:hAnsi="Times New Roman" w:cs="Times New Roman"/>
        </w:rPr>
        <w:t xml:space="preserve"> и </w:t>
      </w:r>
      <w:hyperlink r:id="rId26">
        <w:r w:rsidRPr="007A0776">
          <w:rPr>
            <w:rFonts w:ascii="Times New Roman" w:hAnsi="Times New Roman" w:cs="Times New Roman"/>
            <w:color w:val="0000FF"/>
          </w:rPr>
          <w:t>318</w:t>
        </w:r>
      </w:hyperlink>
      <w:r w:rsidRPr="007A0776">
        <w:rPr>
          <w:rFonts w:ascii="Times New Roman" w:hAnsi="Times New Roman" w:cs="Times New Roman"/>
        </w:rPr>
        <w:t xml:space="preserve"> Трудового кодекса в связи с расторжением трудового договора, признанным в установленном порядке безработным, но не трудоустроенным в период, за который ему была выплачена единовременная компенсация или в течение которого ему выплачивался средний месячный заработок за период трудоустройства, пособие по безработице назначается начиная с первого дня по истечении указанного периода;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3) государственному гражданскому служащему, уволенному в связи с сокращением должностей государственной гражданской службы или упразднением государственного органа, признанному безработным, но не трудоустроенным в период после увольнения с гражданской службы, за который ему произведена единовременная выплата - компенсация в размере четырехмесячного денежного содержания (компенсация за пятый и шестой месяцы после </w:t>
      </w:r>
      <w:r w:rsidRPr="007A0776">
        <w:rPr>
          <w:rFonts w:ascii="Times New Roman" w:hAnsi="Times New Roman" w:cs="Times New Roman"/>
        </w:rPr>
        <w:lastRenderedPageBreak/>
        <w:t xml:space="preserve">увольнения) в соответствии со </w:t>
      </w:r>
      <w:hyperlink r:id="rId27">
        <w:r w:rsidRPr="007A0776">
          <w:rPr>
            <w:rFonts w:ascii="Times New Roman" w:hAnsi="Times New Roman" w:cs="Times New Roman"/>
            <w:color w:val="0000FF"/>
          </w:rPr>
          <w:t>статьей 37</w:t>
        </w:r>
      </w:hyperlink>
      <w:r w:rsidRPr="007A0776">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пособие по безработице назначается начиная с первого дня по истечении указанного периода;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 гражданину, который снят с регистрационного учета в качестве безработного в связи с получением (попыткой получения) пособия по безработице обманным путем или отказом от содействия органов службы занятости в поиске ему подходящей работы и который после снятия с регистрационного учета в органах службы занятости не являлся занятым, в случае повторного признания его безработным в течение 12 месяцев со дня предыдущей регистрации в этом качестве пособие по безработице назначается начиная с первого дня по истечении указанного периода.</w:t>
      </w:r>
    </w:p>
    <w:p w:rsidR="007A0776" w:rsidRPr="007A0776" w:rsidRDefault="007A0776">
      <w:pPr>
        <w:pStyle w:val="ConsPlusNormal"/>
        <w:spacing w:before="220"/>
        <w:ind w:firstLine="540"/>
        <w:jc w:val="both"/>
        <w:rPr>
          <w:rFonts w:ascii="Times New Roman" w:hAnsi="Times New Roman" w:cs="Times New Roman"/>
        </w:rPr>
      </w:pPr>
      <w:bookmarkStart w:id="2" w:name="P99"/>
      <w:bookmarkEnd w:id="2"/>
      <w:r w:rsidRPr="007A0776">
        <w:rPr>
          <w:rFonts w:ascii="Times New Roman" w:hAnsi="Times New Roman" w:cs="Times New Roman"/>
        </w:rPr>
        <w:t>11. Размер пособия по безработице, назначаемого гражданину, определяется центром занятости населения &lt;11&gt; на основании сведений о трудовой или иной деятельности гражданина и сведений о выплатах и об иных вознаграждениях по месту работы (службы) гражданина, полученных из информационных систем Фонда пенсионного и социального страхования Российской Федерации, Единого государственного реестра юридических лиц, Единого государственного реестра индивидуальных предпринимателей, публичного сервиса "Проверка статуса налогоплательщика налога на профессиональный доход (самозанятого)" &lt;12&gt;, либо предоставленных непосредственно гражданином в установленных настоящим Порядком случаях.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&lt;11&gt; </w:t>
      </w:r>
      <w:hyperlink r:id="rId28">
        <w:r w:rsidRPr="007A0776">
          <w:rPr>
            <w:rFonts w:ascii="Times New Roman" w:hAnsi="Times New Roman" w:cs="Times New Roman"/>
            <w:color w:val="0000FF"/>
          </w:rPr>
          <w:t>Статья 46</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&lt;12&gt; </w:t>
      </w:r>
      <w:hyperlink r:id="rId29">
        <w:r w:rsidRPr="007A0776">
          <w:rPr>
            <w:rFonts w:ascii="Times New Roman" w:hAnsi="Times New Roman" w:cs="Times New Roman"/>
            <w:color w:val="0000FF"/>
          </w:rPr>
          <w:t>Постановление</w:t>
        </w:r>
      </w:hyperlink>
      <w:r w:rsidRPr="007A0776">
        <w:rPr>
          <w:rFonts w:ascii="Times New Roman" w:hAnsi="Times New Roman" w:cs="Times New Roman"/>
        </w:rPr>
        <w:t xml:space="preserve"> Правительства Российской Федерации от 2 ноября 2021 г. N 1909.</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12. Сведения о трудовой деятельности гражданина запрашиваются центром занятости населения в Фонде пенсионного и социального страхования Российской Федерации с использованием системы межведомственного электронного взаимодействия.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Указанная информация также может быть представлена гражданином по собственной инициативе в </w:t>
      </w:r>
      <w:hyperlink r:id="rId30">
        <w:r w:rsidRPr="007A0776">
          <w:rPr>
            <w:rFonts w:ascii="Times New Roman" w:hAnsi="Times New Roman" w:cs="Times New Roman"/>
            <w:color w:val="0000FF"/>
          </w:rPr>
          <w:t>форме</w:t>
        </w:r>
      </w:hyperlink>
      <w:r w:rsidRPr="007A0776">
        <w:rPr>
          <w:rFonts w:ascii="Times New Roman" w:hAnsi="Times New Roman" w:cs="Times New Roman"/>
        </w:rPr>
        <w:t xml:space="preserve"> документа на бумажном носителе (форма СТД-СФР &lt;13&gt;), подготовленного территориальным органом Фонда пенсионного и социального страхования Российской Федерации по запросу гражданина.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&lt;13&gt; </w:t>
      </w:r>
      <w:hyperlink r:id="rId31">
        <w:r w:rsidRPr="007A0776">
          <w:rPr>
            <w:rFonts w:ascii="Times New Roman" w:hAnsi="Times New Roman" w:cs="Times New Roman"/>
            <w:color w:val="0000FF"/>
          </w:rPr>
          <w:t>Приказ</w:t>
        </w:r>
      </w:hyperlink>
      <w:r w:rsidRPr="007A0776">
        <w:rPr>
          <w:rFonts w:ascii="Times New Roman" w:hAnsi="Times New Roman" w:cs="Times New Roman"/>
        </w:rPr>
        <w:t xml:space="preserve"> Министерства труда и социальной защиты Российской Федерации от 10 ноября 2022 г. N 713н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 (зарегистрирован Министерством юстиции Российской Федерации 20 декабря 2022 г., регистрационный N 71686).</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13. При отсутствии на дату явки гражданина для признания его безработным и назначения пособия по безработице, установленную </w:t>
      </w:r>
      <w:hyperlink r:id="rId32">
        <w:r w:rsidRPr="007A0776">
          <w:rPr>
            <w:rFonts w:ascii="Times New Roman" w:hAnsi="Times New Roman" w:cs="Times New Roman"/>
            <w:color w:val="0000FF"/>
          </w:rPr>
          <w:t>Законом</w:t>
        </w:r>
      </w:hyperlink>
      <w:r w:rsidRPr="007A0776">
        <w:rPr>
          <w:rFonts w:ascii="Times New Roman" w:hAnsi="Times New Roman" w:cs="Times New Roman"/>
        </w:rPr>
        <w:t xml:space="preserve"> о занятости населения, сведений о трудовой деятельности, пособие по безработице назначается такому гражданину по основаниям, предусмотренным </w:t>
      </w:r>
      <w:hyperlink r:id="rId33">
        <w:r w:rsidRPr="007A0776">
          <w:rPr>
            <w:rFonts w:ascii="Times New Roman" w:hAnsi="Times New Roman" w:cs="Times New Roman"/>
            <w:color w:val="0000FF"/>
          </w:rPr>
          <w:t>пунктом 2 части 4 статьи 45</w:t>
        </w:r>
      </w:hyperlink>
      <w:r w:rsidRPr="007A0776">
        <w:rPr>
          <w:rFonts w:ascii="Times New Roman" w:hAnsi="Times New Roman" w:cs="Times New Roman"/>
        </w:rPr>
        <w:t xml:space="preserve"> и </w:t>
      </w:r>
      <w:hyperlink r:id="rId34">
        <w:r w:rsidRPr="007A0776">
          <w:rPr>
            <w:rFonts w:ascii="Times New Roman" w:hAnsi="Times New Roman" w:cs="Times New Roman"/>
            <w:color w:val="0000FF"/>
          </w:rPr>
          <w:t>пунктом 2 части 7 статьи 46</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При поступлении сведений о трудовой деятельности в течение установленного на основании </w:t>
      </w:r>
      <w:hyperlink w:anchor="P111">
        <w:r w:rsidRPr="007A0776">
          <w:rPr>
            <w:rFonts w:ascii="Times New Roman" w:hAnsi="Times New Roman" w:cs="Times New Roman"/>
            <w:color w:val="0000FF"/>
          </w:rPr>
          <w:t>абзаца первого</w:t>
        </w:r>
      </w:hyperlink>
      <w:r w:rsidRPr="007A0776">
        <w:rPr>
          <w:rFonts w:ascii="Times New Roman" w:hAnsi="Times New Roman" w:cs="Times New Roman"/>
        </w:rPr>
        <w:t xml:space="preserve"> настоящего пункта периода выплаты пособия по безработице центром занятости населения издается приказ о внесении изменений в приказ о признании гражданина, зарегистрированного в целях поиска подходящей работы, безработным, назначении, размерах и сроках выплаты пособия по безработице, в котором уточняются основания для назначения пособия по безработице, а также его размеры и продолжительность выплаты, начиная с первого дня выплаты.</w:t>
      </w:r>
    </w:p>
    <w:p w:rsidR="007A0776" w:rsidRPr="007A0776" w:rsidRDefault="007A0776">
      <w:pPr>
        <w:pStyle w:val="ConsPlusNormal"/>
        <w:spacing w:before="220"/>
        <w:ind w:firstLine="540"/>
        <w:jc w:val="both"/>
        <w:rPr>
          <w:rFonts w:ascii="Times New Roman" w:hAnsi="Times New Roman" w:cs="Times New Roman"/>
        </w:rPr>
      </w:pPr>
      <w:bookmarkStart w:id="3" w:name="P111"/>
      <w:bookmarkEnd w:id="3"/>
      <w:r w:rsidRPr="007A0776">
        <w:rPr>
          <w:rFonts w:ascii="Times New Roman" w:hAnsi="Times New Roman" w:cs="Times New Roman"/>
        </w:rPr>
        <w:lastRenderedPageBreak/>
        <w:t xml:space="preserve">14. Размер пособия по безработице гражданина, состоявшего в течение 12 месяцев, предшествующих началу безработицы, в трудовых (служебных) отношениях не менее 26 недель, определяется исходя из его среднего заработка, исчисленного на основании сведений о выплатах и об иных вознаграждениях по месту работы (службы) гражданина в порядке, установленном </w:t>
      </w:r>
      <w:hyperlink r:id="rId35">
        <w:r w:rsidRPr="007A0776">
          <w:rPr>
            <w:rFonts w:ascii="Times New Roman" w:hAnsi="Times New Roman" w:cs="Times New Roman"/>
            <w:color w:val="0000FF"/>
          </w:rPr>
          <w:t>Законом</w:t>
        </w:r>
      </w:hyperlink>
      <w:r w:rsidRPr="007A0776">
        <w:rPr>
          <w:rFonts w:ascii="Times New Roman" w:hAnsi="Times New Roman" w:cs="Times New Roman"/>
        </w:rPr>
        <w:t xml:space="preserve"> о занятости населения &lt;14&gt;.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&lt;14&gt; </w:t>
      </w:r>
      <w:hyperlink r:id="rId36">
        <w:r w:rsidRPr="007A0776">
          <w:rPr>
            <w:rFonts w:ascii="Times New Roman" w:hAnsi="Times New Roman" w:cs="Times New Roman"/>
            <w:color w:val="0000FF"/>
          </w:rPr>
          <w:t>Статья 45</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bookmarkStart w:id="4" w:name="P115"/>
      <w:bookmarkEnd w:id="4"/>
      <w:r w:rsidRPr="007A0776">
        <w:rPr>
          <w:rFonts w:ascii="Times New Roman" w:hAnsi="Times New Roman" w:cs="Times New Roman"/>
        </w:rPr>
        <w:t xml:space="preserve">При отсутствии на дату явки гражданина для признания его безработным и назначения пособия по безработице, установленную </w:t>
      </w:r>
      <w:hyperlink r:id="rId37">
        <w:r w:rsidRPr="007A0776">
          <w:rPr>
            <w:rFonts w:ascii="Times New Roman" w:hAnsi="Times New Roman" w:cs="Times New Roman"/>
            <w:color w:val="0000FF"/>
          </w:rPr>
          <w:t>пунктом 5</w:t>
        </w:r>
      </w:hyperlink>
      <w:r w:rsidRPr="007A0776">
        <w:rPr>
          <w:rFonts w:ascii="Times New Roman" w:hAnsi="Times New Roman" w:cs="Times New Roman"/>
        </w:rPr>
        <w:t xml:space="preserve"> Правил регистрации безработных граждан, утвержденных постановлением Правительства Российской Федерации от 2 ноября 2021 г. N 1909, данных о среднем заработке гражданина, пособие по безработице назначается такому гражданину по основаниям, предусмотренным </w:t>
      </w:r>
      <w:hyperlink r:id="rId38">
        <w:r w:rsidRPr="007A0776">
          <w:rPr>
            <w:rFonts w:ascii="Times New Roman" w:hAnsi="Times New Roman" w:cs="Times New Roman"/>
            <w:color w:val="0000FF"/>
          </w:rPr>
          <w:t>пунктом 2 части 4 статьи 45</w:t>
        </w:r>
      </w:hyperlink>
      <w:r w:rsidRPr="007A0776">
        <w:rPr>
          <w:rFonts w:ascii="Times New Roman" w:hAnsi="Times New Roman" w:cs="Times New Roman"/>
        </w:rPr>
        <w:t xml:space="preserve"> и </w:t>
      </w:r>
      <w:hyperlink r:id="rId39">
        <w:r w:rsidRPr="007A0776">
          <w:rPr>
            <w:rFonts w:ascii="Times New Roman" w:hAnsi="Times New Roman" w:cs="Times New Roman"/>
            <w:color w:val="0000FF"/>
          </w:rPr>
          <w:t>пунктом 2 части 7 статьи 46</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При поступлении сведений о среднем заработке гражданина в течение установленного на основании </w:t>
      </w:r>
      <w:hyperlink w:anchor="P115">
        <w:r w:rsidRPr="007A0776">
          <w:rPr>
            <w:rFonts w:ascii="Times New Roman" w:hAnsi="Times New Roman" w:cs="Times New Roman"/>
            <w:color w:val="0000FF"/>
          </w:rPr>
          <w:t>абзаца второго</w:t>
        </w:r>
      </w:hyperlink>
      <w:r w:rsidRPr="007A0776">
        <w:rPr>
          <w:rFonts w:ascii="Times New Roman" w:hAnsi="Times New Roman" w:cs="Times New Roman"/>
        </w:rPr>
        <w:t xml:space="preserve"> настоящего пункта периода выплаты пособия по безработице центром занятости населения издается приказ о внесении изменений в приказ о признании гражданина, зарегистрированного в целях поиска подходящей работы, безработным, назначении, размерах и сроках выплаты пособия по безработице, в котором уточняются основания для назначения пособия по безработице, а также его размеры и продолжительность выплаты, начиная с первого дня выплаты.</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15. При представлении гражданином в период получения пособия по безработице иных сведений, влияющих на размер и/или сроки выплаты пособия по безработице, центром занятости населения издается приказ о внесении изменений в приказ о признании гражданина, зарегистрированного в целях поиска подходящей работы, безработным, назначении, размерах и сроках выплаты пособия по безработице, в котором уточняются основания для назначения пособия по безработице, а также его размеры и продолжительность выплаты, начиная с дня получения таких сведений.</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16. Пособие по безработице гражданину, проходившему военную службу или пребывавшему в добровольческом формировании, предусмотренном Федеральным </w:t>
      </w:r>
      <w:hyperlink r:id="rId40">
        <w:r w:rsidRPr="007A0776">
          <w:rPr>
            <w:rFonts w:ascii="Times New Roman" w:hAnsi="Times New Roman" w:cs="Times New Roman"/>
            <w:color w:val="0000FF"/>
          </w:rPr>
          <w:t>законом</w:t>
        </w:r>
      </w:hyperlink>
      <w:r w:rsidRPr="007A0776">
        <w:rPr>
          <w:rFonts w:ascii="Times New Roman" w:hAnsi="Times New Roman" w:cs="Times New Roman"/>
        </w:rPr>
        <w:t xml:space="preserve"> от 31 мая 1996 г. N 61-ФЗ "Об обороне", назначается на основании документов, содержащих сведения, указанные в </w:t>
      </w:r>
      <w:hyperlink w:anchor="P99">
        <w:r w:rsidRPr="007A0776">
          <w:rPr>
            <w:rFonts w:ascii="Times New Roman" w:hAnsi="Times New Roman" w:cs="Times New Roman"/>
            <w:color w:val="0000FF"/>
          </w:rPr>
          <w:t>пункте 11</w:t>
        </w:r>
      </w:hyperlink>
      <w:r w:rsidRPr="007A0776">
        <w:rPr>
          <w:rFonts w:ascii="Times New Roman" w:hAnsi="Times New Roman" w:cs="Times New Roman"/>
        </w:rPr>
        <w:t xml:space="preserve"> настоящего Порядка, которые указанный гражданин представляет в центр занятости населения лично.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17. Пособие по безработице начисляется и выплачивается гражданину ежемесячно при условии прохождения перерегистрации в установленном Правительством Российской Федерации порядке и в установленные центром занятости населения сроки, но не более двух раз в месяц &lt;15&gt;.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&lt;15&gt; </w:t>
      </w:r>
      <w:hyperlink r:id="rId41">
        <w:r w:rsidRPr="007A0776">
          <w:rPr>
            <w:rFonts w:ascii="Times New Roman" w:hAnsi="Times New Roman" w:cs="Times New Roman"/>
            <w:color w:val="0000FF"/>
          </w:rPr>
          <w:t>Пункт 6 статьи 31</w:t>
        </w:r>
      </w:hyperlink>
      <w:r w:rsidRPr="007A0776">
        <w:rPr>
          <w:rFonts w:ascii="Times New Roman" w:hAnsi="Times New Roman" w:cs="Times New Roman"/>
        </w:rPr>
        <w:t xml:space="preserve"> Закона Российской Федерации от 19 апреля 1991 г. N 1032-I "О занятости населения в Российской Федерации".</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18. Начисление пособия по безработице осуществляется за фактическое количество дней безработицы (при отсутствии со стороны гражданина нарушений законодательства о занятости населения), определяемое периодом, прошедшим:</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1) со дня признания гражданина безработным до дня явки (включительно) для решения вопроса о признании его безработным;</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2) со дня, следующего за днем явки для решения вопроса о признании гражданина безработным до дня его перерегистрации в качестве безработного (включительно);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lastRenderedPageBreak/>
        <w:t>3) со дня, следующего за днем предыдущей перерегистрации гражданина в качестве безработного до дня его последней перерегистрации в качестве безработного (включительно);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 со дня последней перерегистрации гражданина в качестве безработного до дня окончания периода выплаты пособия по безработице (включительно).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19. Информация о назначении, начислении и выплате пособия по безработице заносится в карточку учета получателя социальных выплат, установленных Федеральным </w:t>
      </w:r>
      <w:hyperlink r:id="rId42">
        <w:r w:rsidRPr="007A0776">
          <w:rPr>
            <w:rFonts w:ascii="Times New Roman" w:hAnsi="Times New Roman" w:cs="Times New Roman"/>
            <w:color w:val="0000FF"/>
          </w:rPr>
          <w:t>законом</w:t>
        </w:r>
      </w:hyperlink>
      <w:r w:rsidRPr="007A0776">
        <w:rPr>
          <w:rFonts w:ascii="Times New Roman" w:hAnsi="Times New Roman" w:cs="Times New Roman"/>
        </w:rPr>
        <w:t xml:space="preserve"> от 12 декабря 2023 г. N 565-ФЗ "О занятости населения в Российской Федерации", форма которой приведена в </w:t>
      </w:r>
      <w:hyperlink w:anchor="P569">
        <w:r w:rsidRPr="007A0776">
          <w:rPr>
            <w:rFonts w:ascii="Times New Roman" w:hAnsi="Times New Roman" w:cs="Times New Roman"/>
            <w:color w:val="0000FF"/>
          </w:rPr>
          <w:t>приложении N 4</w:t>
        </w:r>
      </w:hyperlink>
      <w:r w:rsidRPr="007A0776">
        <w:rPr>
          <w:rFonts w:ascii="Times New Roman" w:hAnsi="Times New Roman" w:cs="Times New Roman"/>
        </w:rPr>
        <w:t xml:space="preserve"> к настоящему Порядку.</w:t>
      </w:r>
    </w:p>
    <w:p w:rsidR="007A0776" w:rsidRPr="007A0776" w:rsidRDefault="007A0776">
      <w:pPr>
        <w:pStyle w:val="ConsPlusNormal"/>
        <w:jc w:val="center"/>
        <w:rPr>
          <w:rFonts w:ascii="Times New Roman" w:hAnsi="Times New Roman" w:cs="Times New Roman"/>
        </w:rPr>
      </w:pPr>
    </w:p>
    <w:p w:rsidR="007A0776" w:rsidRPr="007A0776" w:rsidRDefault="007A0776">
      <w:pPr>
        <w:pStyle w:val="ConsPlusTitle"/>
        <w:jc w:val="center"/>
        <w:outlineLvl w:val="1"/>
        <w:rPr>
          <w:rFonts w:ascii="Times New Roman" w:hAnsi="Times New Roman" w:cs="Times New Roman"/>
        </w:rPr>
      </w:pPr>
      <w:r w:rsidRPr="007A0776">
        <w:rPr>
          <w:rFonts w:ascii="Times New Roman" w:hAnsi="Times New Roman" w:cs="Times New Roman"/>
        </w:rPr>
        <w:t>III. Выплата пособия по безработице отдельным</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категориям граждан</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20. Продолжительность выплаты пособия по безработице впервые ищущим работу и впервые признанным безработными детям-сиротам, детям, оставшимся без попечения родителей, лицам из числа детей-сирот и детей, оставшихся без попечения родителей &lt;16&gt; составляет шесть месяцев со дня регистрации в качестве безработного &lt;17&gt;.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&lt;16&gt; Далее - дети-сироты.</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&lt;17&gt; </w:t>
      </w:r>
      <w:hyperlink r:id="rId43">
        <w:r w:rsidRPr="007A0776">
          <w:rPr>
            <w:rFonts w:ascii="Times New Roman" w:hAnsi="Times New Roman" w:cs="Times New Roman"/>
            <w:color w:val="0000FF"/>
          </w:rPr>
          <w:t>Статья 47</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Пособие по безработице в указанный период назначается в размере максимальной величины пособия по безработице в соответствии с </w:t>
      </w:r>
      <w:hyperlink r:id="rId44">
        <w:r w:rsidRPr="007A0776">
          <w:rPr>
            <w:rFonts w:ascii="Times New Roman" w:hAnsi="Times New Roman" w:cs="Times New Roman"/>
            <w:color w:val="0000FF"/>
          </w:rPr>
          <w:t>частями 4</w:t>
        </w:r>
      </w:hyperlink>
      <w:r w:rsidRPr="007A0776">
        <w:rPr>
          <w:rFonts w:ascii="Times New Roman" w:hAnsi="Times New Roman" w:cs="Times New Roman"/>
        </w:rPr>
        <w:t xml:space="preserve">, </w:t>
      </w:r>
      <w:hyperlink r:id="rId45">
        <w:r w:rsidRPr="007A0776">
          <w:rPr>
            <w:rFonts w:ascii="Times New Roman" w:hAnsi="Times New Roman" w:cs="Times New Roman"/>
            <w:color w:val="0000FF"/>
          </w:rPr>
          <w:t>6</w:t>
        </w:r>
      </w:hyperlink>
      <w:r w:rsidRPr="007A0776">
        <w:rPr>
          <w:rFonts w:ascii="Times New Roman" w:hAnsi="Times New Roman" w:cs="Times New Roman"/>
        </w:rPr>
        <w:t xml:space="preserve">, </w:t>
      </w:r>
      <w:hyperlink r:id="rId46">
        <w:r w:rsidRPr="007A0776">
          <w:rPr>
            <w:rFonts w:ascii="Times New Roman" w:hAnsi="Times New Roman" w:cs="Times New Roman"/>
            <w:color w:val="0000FF"/>
          </w:rPr>
          <w:t>7 статьи 44</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В случае достижения в указанном периоде ребенком-сиротой возраста 23 лет размер пособия по безработице на период, оставшийся до истечения шестимесячного срока, назначается в размере минимальной величины пособия по безработице в соответствии с </w:t>
      </w:r>
      <w:hyperlink r:id="rId47">
        <w:r w:rsidRPr="007A0776">
          <w:rPr>
            <w:rFonts w:ascii="Times New Roman" w:hAnsi="Times New Roman" w:cs="Times New Roman"/>
            <w:color w:val="0000FF"/>
          </w:rPr>
          <w:t>частями 5</w:t>
        </w:r>
      </w:hyperlink>
      <w:r w:rsidRPr="007A0776">
        <w:rPr>
          <w:rFonts w:ascii="Times New Roman" w:hAnsi="Times New Roman" w:cs="Times New Roman"/>
        </w:rPr>
        <w:t xml:space="preserve">, </w:t>
      </w:r>
      <w:hyperlink r:id="rId48">
        <w:r w:rsidRPr="007A0776">
          <w:rPr>
            <w:rFonts w:ascii="Times New Roman" w:hAnsi="Times New Roman" w:cs="Times New Roman"/>
            <w:color w:val="0000FF"/>
          </w:rPr>
          <w:t>6</w:t>
        </w:r>
      </w:hyperlink>
      <w:r w:rsidRPr="007A0776">
        <w:rPr>
          <w:rFonts w:ascii="Times New Roman" w:hAnsi="Times New Roman" w:cs="Times New Roman"/>
        </w:rPr>
        <w:t xml:space="preserve">, </w:t>
      </w:r>
      <w:hyperlink r:id="rId49">
        <w:r w:rsidRPr="007A0776">
          <w:rPr>
            <w:rFonts w:ascii="Times New Roman" w:hAnsi="Times New Roman" w:cs="Times New Roman"/>
            <w:color w:val="0000FF"/>
          </w:rPr>
          <w:t>7 статьи 44</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21. Гражданину, которому пособие по безработице назначено в соответствии со </w:t>
      </w:r>
      <w:hyperlink r:id="rId50">
        <w:r w:rsidRPr="007A0776">
          <w:rPr>
            <w:rFonts w:ascii="Times New Roman" w:hAnsi="Times New Roman" w:cs="Times New Roman"/>
            <w:color w:val="0000FF"/>
          </w:rPr>
          <w:t>статьями 45</w:t>
        </w:r>
      </w:hyperlink>
      <w:r w:rsidRPr="007A0776">
        <w:rPr>
          <w:rFonts w:ascii="Times New Roman" w:hAnsi="Times New Roman" w:cs="Times New Roman"/>
        </w:rPr>
        <w:t xml:space="preserve"> и </w:t>
      </w:r>
      <w:hyperlink r:id="rId51">
        <w:r w:rsidRPr="007A0776">
          <w:rPr>
            <w:rFonts w:ascii="Times New Roman" w:hAnsi="Times New Roman" w:cs="Times New Roman"/>
            <w:color w:val="0000FF"/>
          </w:rPr>
          <w:t>46</w:t>
        </w:r>
      </w:hyperlink>
      <w:r w:rsidRPr="007A0776">
        <w:rPr>
          <w:rFonts w:ascii="Times New Roman" w:hAnsi="Times New Roman" w:cs="Times New Roman"/>
        </w:rPr>
        <w:t xml:space="preserve"> Закона о занятости населения, достигающему в течение установленного периода выплаты пособия по безработице предпенсионного возраста, пособие по безработице назначается с учетом следующего:</w:t>
      </w:r>
    </w:p>
    <w:p w:rsidR="007A0776" w:rsidRPr="007A0776" w:rsidRDefault="007A0776">
      <w:pPr>
        <w:pStyle w:val="ConsPlusNormal"/>
        <w:spacing w:before="220"/>
        <w:ind w:firstLine="540"/>
        <w:jc w:val="both"/>
        <w:rPr>
          <w:rFonts w:ascii="Times New Roman" w:hAnsi="Times New Roman" w:cs="Times New Roman"/>
        </w:rPr>
      </w:pPr>
      <w:bookmarkStart w:id="5" w:name="P141"/>
      <w:bookmarkEnd w:id="5"/>
      <w:r w:rsidRPr="007A0776">
        <w:rPr>
          <w:rFonts w:ascii="Times New Roman" w:hAnsi="Times New Roman" w:cs="Times New Roman"/>
        </w:rPr>
        <w:t xml:space="preserve">1) размер пособия по безработице и продолжительность его выплаты, начиная с даты признания гражданина безработным до даты достижения им предпенсионного возраста, устанавливается в соответствии со </w:t>
      </w:r>
      <w:hyperlink r:id="rId52">
        <w:r w:rsidRPr="007A0776">
          <w:rPr>
            <w:rFonts w:ascii="Times New Roman" w:hAnsi="Times New Roman" w:cs="Times New Roman"/>
            <w:color w:val="0000FF"/>
          </w:rPr>
          <w:t>статьями 45</w:t>
        </w:r>
      </w:hyperlink>
      <w:r w:rsidRPr="007A0776">
        <w:rPr>
          <w:rFonts w:ascii="Times New Roman" w:hAnsi="Times New Roman" w:cs="Times New Roman"/>
        </w:rPr>
        <w:t xml:space="preserve"> и </w:t>
      </w:r>
      <w:hyperlink r:id="rId53">
        <w:r w:rsidRPr="007A0776">
          <w:rPr>
            <w:rFonts w:ascii="Times New Roman" w:hAnsi="Times New Roman" w:cs="Times New Roman"/>
            <w:color w:val="0000FF"/>
          </w:rPr>
          <w:t>46</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spacing w:before="220"/>
        <w:ind w:firstLine="540"/>
        <w:jc w:val="both"/>
        <w:rPr>
          <w:rFonts w:ascii="Times New Roman" w:hAnsi="Times New Roman" w:cs="Times New Roman"/>
        </w:rPr>
      </w:pPr>
      <w:bookmarkStart w:id="6" w:name="P142"/>
      <w:bookmarkEnd w:id="6"/>
      <w:r w:rsidRPr="007A0776">
        <w:rPr>
          <w:rFonts w:ascii="Times New Roman" w:hAnsi="Times New Roman" w:cs="Times New Roman"/>
        </w:rPr>
        <w:t xml:space="preserve">2) общая продолжительность выплаты пособия по безработице определяется в соответствии со </w:t>
      </w:r>
      <w:hyperlink r:id="rId54">
        <w:r w:rsidRPr="007A0776">
          <w:rPr>
            <w:rFonts w:ascii="Times New Roman" w:hAnsi="Times New Roman" w:cs="Times New Roman"/>
            <w:color w:val="0000FF"/>
          </w:rPr>
          <w:t>статьей 48</w:t>
        </w:r>
      </w:hyperlink>
      <w:r w:rsidRPr="007A0776">
        <w:rPr>
          <w:rFonts w:ascii="Times New Roman" w:hAnsi="Times New Roman" w:cs="Times New Roman"/>
        </w:rPr>
        <w:t xml:space="preserve"> Закона о занятости населения, начиная с даты признания гражданина безработным;</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3) размер пособия по безработице и продолжительность его выплаты в период с даты достижения гражданином предпенсионного возраста до даты окончания периода выплаты пособия по безработице, определенной в соответствии с </w:t>
      </w:r>
      <w:hyperlink w:anchor="P142">
        <w:r w:rsidRPr="007A0776">
          <w:rPr>
            <w:rFonts w:ascii="Times New Roman" w:hAnsi="Times New Roman" w:cs="Times New Roman"/>
            <w:color w:val="0000FF"/>
          </w:rPr>
          <w:t>подпунктом 2</w:t>
        </w:r>
      </w:hyperlink>
      <w:r w:rsidRPr="007A0776">
        <w:rPr>
          <w:rFonts w:ascii="Times New Roman" w:hAnsi="Times New Roman" w:cs="Times New Roman"/>
        </w:rPr>
        <w:t xml:space="preserve"> настоящего пункта, назначается в соответствии со </w:t>
      </w:r>
      <w:hyperlink r:id="rId55">
        <w:r w:rsidRPr="007A0776">
          <w:rPr>
            <w:rFonts w:ascii="Times New Roman" w:hAnsi="Times New Roman" w:cs="Times New Roman"/>
            <w:color w:val="0000FF"/>
          </w:rPr>
          <w:t>статьей 48</w:t>
        </w:r>
      </w:hyperlink>
      <w:r w:rsidRPr="007A0776">
        <w:rPr>
          <w:rFonts w:ascii="Times New Roman" w:hAnsi="Times New Roman" w:cs="Times New Roman"/>
        </w:rPr>
        <w:t xml:space="preserve"> Закона о занятости населения, при этом периоды, указанные в </w:t>
      </w:r>
      <w:hyperlink w:anchor="P141">
        <w:r w:rsidRPr="007A0776">
          <w:rPr>
            <w:rFonts w:ascii="Times New Roman" w:hAnsi="Times New Roman" w:cs="Times New Roman"/>
            <w:color w:val="0000FF"/>
          </w:rPr>
          <w:t>подпункте 1</w:t>
        </w:r>
      </w:hyperlink>
      <w:r w:rsidRPr="007A0776">
        <w:rPr>
          <w:rFonts w:ascii="Times New Roman" w:hAnsi="Times New Roman" w:cs="Times New Roman"/>
        </w:rPr>
        <w:t xml:space="preserve"> настоящего пункта, засчитываются в соответствующие периоды выплаты пособия по безработице, указанные в </w:t>
      </w:r>
      <w:hyperlink r:id="rId56">
        <w:r w:rsidRPr="007A0776">
          <w:rPr>
            <w:rFonts w:ascii="Times New Roman" w:hAnsi="Times New Roman" w:cs="Times New Roman"/>
            <w:color w:val="0000FF"/>
          </w:rPr>
          <w:t>части 4 статьи 48</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22. Подтверждение статуса гражданина предпенсионного возраста осуществляется на основании сведений Фонда пенсионного и социального страхования Российской Федерации, полученных центром занятости населения в электронной форме с использованием системы межведомственного электронного взаимодействия.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Указанная информация также может быть представлена гражданином по собственной инициативе в форме документа на бумажном носителе, подготовленного территориальным </w:t>
      </w:r>
      <w:r w:rsidRPr="007A0776">
        <w:rPr>
          <w:rFonts w:ascii="Times New Roman" w:hAnsi="Times New Roman" w:cs="Times New Roman"/>
        </w:rPr>
        <w:lastRenderedPageBreak/>
        <w:t>органом Фонда пенсионного и социального страхования Российской Федерации по запросу гражданина.</w:t>
      </w:r>
    </w:p>
    <w:p w:rsidR="007A0776" w:rsidRPr="007A0776" w:rsidRDefault="007A0776">
      <w:pPr>
        <w:pStyle w:val="ConsPlusNormal"/>
        <w:spacing w:before="220"/>
        <w:ind w:firstLine="540"/>
        <w:jc w:val="both"/>
        <w:rPr>
          <w:rFonts w:ascii="Times New Roman" w:hAnsi="Times New Roman" w:cs="Times New Roman"/>
        </w:rPr>
      </w:pPr>
      <w:bookmarkStart w:id="7" w:name="P146"/>
      <w:bookmarkEnd w:id="7"/>
      <w:r w:rsidRPr="007A0776">
        <w:rPr>
          <w:rFonts w:ascii="Times New Roman" w:hAnsi="Times New Roman" w:cs="Times New Roman"/>
        </w:rPr>
        <w:t xml:space="preserve">23. При наличии страхового стажа продолжительностью не менее 25 и 20 лет для мужчин и женщин соответственно либо указанного страхового стажа и необходимого стажа работы на соответствующих видах работ, дающих право на досрочное назначение страховой пенсии по старости в соответствии с Федеральным </w:t>
      </w:r>
      <w:hyperlink r:id="rId57">
        <w:r w:rsidRPr="007A0776">
          <w:rPr>
            <w:rFonts w:ascii="Times New Roman" w:hAnsi="Times New Roman" w:cs="Times New Roman"/>
            <w:color w:val="0000FF"/>
          </w:rPr>
          <w:t>законом</w:t>
        </w:r>
      </w:hyperlink>
      <w:r w:rsidRPr="007A0776">
        <w:rPr>
          <w:rFonts w:ascii="Times New Roman" w:hAnsi="Times New Roman" w:cs="Times New Roman"/>
        </w:rPr>
        <w:t xml:space="preserve"> от 28 декабря 2013 г. N 400-ФЗ "О страховых пенсиях" &lt;18&gt;, период выплаты пособия по безработице увеличивается сверх установленных 12 месяцев на две недели за каждый год страхового стажа, превышающего страховой стаж указанной продолжительности &lt;19&gt;.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&lt;18&gt; Далее - Закон о страховых пенсиях.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&lt;19&gt; </w:t>
      </w:r>
      <w:hyperlink r:id="rId58">
        <w:r w:rsidRPr="007A0776">
          <w:rPr>
            <w:rFonts w:ascii="Times New Roman" w:hAnsi="Times New Roman" w:cs="Times New Roman"/>
            <w:color w:val="0000FF"/>
          </w:rPr>
          <w:t>Статья 48</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При этом в страховой стаж включаются периоды работы и иной деятельности и засчитываются иные периоды, установленные </w:t>
      </w:r>
      <w:hyperlink r:id="rId59">
        <w:r w:rsidRPr="007A0776">
          <w:rPr>
            <w:rFonts w:ascii="Times New Roman" w:hAnsi="Times New Roman" w:cs="Times New Roman"/>
            <w:color w:val="0000FF"/>
          </w:rPr>
          <w:t>статьями 11</w:t>
        </w:r>
      </w:hyperlink>
      <w:r w:rsidRPr="007A0776">
        <w:rPr>
          <w:rFonts w:ascii="Times New Roman" w:hAnsi="Times New Roman" w:cs="Times New Roman"/>
        </w:rPr>
        <w:t xml:space="preserve"> и </w:t>
      </w:r>
      <w:hyperlink r:id="rId60">
        <w:r w:rsidRPr="007A0776">
          <w:rPr>
            <w:rFonts w:ascii="Times New Roman" w:hAnsi="Times New Roman" w:cs="Times New Roman"/>
            <w:color w:val="0000FF"/>
          </w:rPr>
          <w:t>12</w:t>
        </w:r>
      </w:hyperlink>
      <w:r w:rsidRPr="007A0776">
        <w:rPr>
          <w:rFonts w:ascii="Times New Roman" w:hAnsi="Times New Roman" w:cs="Times New Roman"/>
        </w:rPr>
        <w:t xml:space="preserve"> Закона о страховых пенсиях.</w:t>
      </w:r>
    </w:p>
    <w:p w:rsidR="007A0776" w:rsidRPr="007A0776" w:rsidRDefault="007A0776">
      <w:pPr>
        <w:pStyle w:val="ConsPlusNormal"/>
        <w:spacing w:before="220"/>
        <w:ind w:firstLine="540"/>
        <w:jc w:val="both"/>
        <w:rPr>
          <w:rFonts w:ascii="Times New Roman" w:hAnsi="Times New Roman" w:cs="Times New Roman"/>
        </w:rPr>
      </w:pPr>
      <w:bookmarkStart w:id="8" w:name="P152"/>
      <w:bookmarkEnd w:id="8"/>
      <w:r w:rsidRPr="007A0776">
        <w:rPr>
          <w:rFonts w:ascii="Times New Roman" w:hAnsi="Times New Roman" w:cs="Times New Roman"/>
        </w:rPr>
        <w:t xml:space="preserve">24. Наличие страхового стажа, указанного в </w:t>
      </w:r>
      <w:hyperlink w:anchor="P146">
        <w:r w:rsidRPr="007A0776">
          <w:rPr>
            <w:rFonts w:ascii="Times New Roman" w:hAnsi="Times New Roman" w:cs="Times New Roman"/>
            <w:color w:val="0000FF"/>
          </w:rPr>
          <w:t>пункте 23</w:t>
        </w:r>
      </w:hyperlink>
      <w:r w:rsidRPr="007A0776">
        <w:rPr>
          <w:rFonts w:ascii="Times New Roman" w:hAnsi="Times New Roman" w:cs="Times New Roman"/>
        </w:rPr>
        <w:t xml:space="preserve"> настоящего Порядка, подтверждается до истечения 12-месячного периода выплаты пособия по безработице сведениями Фонда пенсионного и социального страхования Российской Федерации.</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Указанная информация также может быть представлена гражданином по собственной инициативе в </w:t>
      </w:r>
      <w:hyperlink r:id="rId61">
        <w:r w:rsidRPr="007A0776">
          <w:rPr>
            <w:rFonts w:ascii="Times New Roman" w:hAnsi="Times New Roman" w:cs="Times New Roman"/>
            <w:color w:val="0000FF"/>
          </w:rPr>
          <w:t>форме</w:t>
        </w:r>
      </w:hyperlink>
      <w:r w:rsidRPr="007A0776">
        <w:rPr>
          <w:rFonts w:ascii="Times New Roman" w:hAnsi="Times New Roman" w:cs="Times New Roman"/>
        </w:rPr>
        <w:t xml:space="preserve"> документа на бумажном носителе, содержащего сведения о состоянии индивидуального лицевого счета (форма СЗИ-ИЛС &lt;20&gt;), подготовленного территориальным органом Фонда пенсионного и социального страхования Российской Федерации по запросу гражданина.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&lt;20&gt; </w:t>
      </w:r>
      <w:hyperlink r:id="rId62">
        <w:r w:rsidRPr="007A0776">
          <w:rPr>
            <w:rFonts w:ascii="Times New Roman" w:hAnsi="Times New Roman" w:cs="Times New Roman"/>
            <w:color w:val="0000FF"/>
          </w:rPr>
          <w:t>Приказ</w:t>
        </w:r>
      </w:hyperlink>
      <w:r w:rsidRPr="007A0776">
        <w:rPr>
          <w:rFonts w:ascii="Times New Roman" w:hAnsi="Times New Roman" w:cs="Times New Roman"/>
        </w:rPr>
        <w:t xml:space="preserve"> Министерства труда и социальной защиты Российской Федерации от 9 января 2019 г. N 2н "Об утверждении формы сведений о состоянии индивидуального лицевого счета застрахованного лица" (зарегистрирован Министерством юстиции Российской Федерации 5 марта 2019 г., регистрационный N 53957) (далее - приказ Министерства труда и социальной защиты Российской Федерации от 9 января 2019 г. N 2н).</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25. Представление Фондом пенсионного и социального страхования Российской Федерации информации, необходимой центру занятости населения для принятия решения об увеличении периода выплаты пособия по безработице, осуществляется с использованием системы межведомственного электронного взаимодействия в форме электронного документа или документа на бумажном носителе.</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26. Решение об увеличении периода выплаты пособия по безработице оформляется соответствующим приказом центра занятости населения до истечения периода, указанного в </w:t>
      </w:r>
      <w:hyperlink w:anchor="P152">
        <w:r w:rsidRPr="007A0776">
          <w:rPr>
            <w:rFonts w:ascii="Times New Roman" w:hAnsi="Times New Roman" w:cs="Times New Roman"/>
            <w:color w:val="0000FF"/>
          </w:rPr>
          <w:t>пункте 24</w:t>
        </w:r>
      </w:hyperlink>
      <w:r w:rsidRPr="007A0776">
        <w:rPr>
          <w:rFonts w:ascii="Times New Roman" w:hAnsi="Times New Roman" w:cs="Times New Roman"/>
        </w:rPr>
        <w:t xml:space="preserve"> настоящего Порядка.</w:t>
      </w:r>
    </w:p>
    <w:p w:rsidR="007A0776" w:rsidRPr="007A0776" w:rsidRDefault="007A0776">
      <w:pPr>
        <w:pStyle w:val="ConsPlusNormal"/>
        <w:jc w:val="center"/>
        <w:rPr>
          <w:rFonts w:ascii="Times New Roman" w:hAnsi="Times New Roman" w:cs="Times New Roman"/>
        </w:rPr>
      </w:pPr>
    </w:p>
    <w:p w:rsidR="007A0776" w:rsidRPr="007A0776" w:rsidRDefault="007A0776">
      <w:pPr>
        <w:pStyle w:val="ConsPlusTitle"/>
        <w:jc w:val="center"/>
        <w:outlineLvl w:val="1"/>
        <w:rPr>
          <w:rFonts w:ascii="Times New Roman" w:hAnsi="Times New Roman" w:cs="Times New Roman"/>
        </w:rPr>
      </w:pPr>
      <w:r w:rsidRPr="007A0776">
        <w:rPr>
          <w:rFonts w:ascii="Times New Roman" w:hAnsi="Times New Roman" w:cs="Times New Roman"/>
        </w:rPr>
        <w:t>IV. Приостановка выплаты пособия по безработице</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27. Выплата пособия по безработице приостанавливается на один месяц при наступлении одного из следующих случаев &lt;21&gt;: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&lt;21&gt; </w:t>
      </w:r>
      <w:hyperlink r:id="rId63">
        <w:r w:rsidRPr="007A0776">
          <w:rPr>
            <w:rFonts w:ascii="Times New Roman" w:hAnsi="Times New Roman" w:cs="Times New Roman"/>
            <w:color w:val="0000FF"/>
          </w:rPr>
          <w:t>Статья 49</w:t>
        </w:r>
      </w:hyperlink>
      <w:r w:rsidRPr="007A0776">
        <w:rPr>
          <w:rFonts w:ascii="Times New Roman" w:hAnsi="Times New Roman" w:cs="Times New Roman"/>
        </w:rPr>
        <w:t xml:space="preserve"> Закона о занятости населения, </w:t>
      </w:r>
      <w:hyperlink r:id="rId64">
        <w:r w:rsidRPr="007A0776">
          <w:rPr>
            <w:rFonts w:ascii="Times New Roman" w:hAnsi="Times New Roman" w:cs="Times New Roman"/>
            <w:color w:val="0000FF"/>
          </w:rPr>
          <w:t>пункт 3 статьи 35</w:t>
        </w:r>
      </w:hyperlink>
      <w:r w:rsidRPr="007A0776">
        <w:rPr>
          <w:rFonts w:ascii="Times New Roman" w:hAnsi="Times New Roman" w:cs="Times New Roman"/>
        </w:rPr>
        <w:t xml:space="preserve"> Закона Российской Федерации от 19 апреля 1991 г. N 1032-I "О занятости населения в Российской Федерации".</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1) отказ безработного гражданина по истечении месячного периода безработицы от участия </w:t>
      </w:r>
      <w:r w:rsidRPr="007A0776">
        <w:rPr>
          <w:rFonts w:ascii="Times New Roman" w:hAnsi="Times New Roman" w:cs="Times New Roman"/>
        </w:rPr>
        <w:lastRenderedPageBreak/>
        <w:t>в оплачиваемых общественных работах;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2) отказ безработного гражданина, впервые ищущего работу (ранее не работавшего) и при этом не имеющего квалификации или безработного гражданина, стремящегося возобновить трудовую деятельность после длительного (более одного года) перерыва, по истечении месячного периода безработицы от направления органом службы занятости на профессиональное обучение или получение дополнительного образования &lt;22&gt;;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&lt;22&gt; Далее - обучение.</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3) нарушение безработным гражданином (за исключением гражданина, осуществляющего обучение) без уважительных причин &lt;23&gt; условий и сроков перерегистрации в качестве безработного;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&lt;23&gt; </w:t>
      </w:r>
      <w:hyperlink r:id="rId65">
        <w:r w:rsidRPr="007A0776">
          <w:rPr>
            <w:rFonts w:ascii="Times New Roman" w:hAnsi="Times New Roman" w:cs="Times New Roman"/>
            <w:color w:val="0000FF"/>
          </w:rPr>
          <w:t>Перечень</w:t>
        </w:r>
      </w:hyperlink>
      <w:r w:rsidRPr="007A0776">
        <w:rPr>
          <w:rFonts w:ascii="Times New Roman" w:hAnsi="Times New Roman" w:cs="Times New Roman"/>
        </w:rPr>
        <w:t xml:space="preserve">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 утвержден приказом Министерства труда и социальной защиты Российской Федерации от 26 апреля 2022 г. N 257н (зарегистрирован Министерством юстиции Российской Федерации 22 июня 2022 г., регистрационный N 68954) (далее - перечень документов).</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4) явка безработного гражданина в орган службы занятости в состоянии опьянения, вызванном употреблением алкоголя, наркотических средств, психотропных, одурманивающих или иных, вызывающих опьянение, веществ;</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5) неуспеваемость или нерегулярное посещение занятий без уважительной причины безработным гражданином, осуществляющим обучение;</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6) самовольное прекращение безработным гражданином обучения.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28. Период, на который приостанавливается выплата пособия по безработице, засчитывается в период выплаты такого пособия.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29. Началом периода приостановки выплаты пособия по безработице является:</w:t>
      </w:r>
    </w:p>
    <w:p w:rsidR="007A0776" w:rsidRPr="007A0776" w:rsidRDefault="007A0776">
      <w:pPr>
        <w:pStyle w:val="ConsPlusNormal"/>
        <w:spacing w:before="220"/>
        <w:ind w:firstLine="540"/>
        <w:jc w:val="both"/>
        <w:rPr>
          <w:rFonts w:ascii="Times New Roman" w:hAnsi="Times New Roman" w:cs="Times New Roman"/>
        </w:rPr>
      </w:pPr>
      <w:bookmarkStart w:id="9" w:name="P180"/>
      <w:bookmarkEnd w:id="9"/>
      <w:r w:rsidRPr="007A0776">
        <w:rPr>
          <w:rFonts w:ascii="Times New Roman" w:hAnsi="Times New Roman" w:cs="Times New Roman"/>
        </w:rPr>
        <w:t>1) день, следующий за днем последней перерегистрации безработного гражданина, в следующих случаях: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отказ безработного гражданина по истечении месячного периода безработицы от участия в оплачиваемых общественных работах;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отказ безработного гражданина, впервые ищущего работу (ранее не работавшего) и при этом не имеющего квалификации или безработного гражданина, стремящегося возобновить трудовую деятельность после длительного (более одного года) перерыва, по истечении месячного периода безработицы от направления органом службы занятости на обучение;</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нарушение безработным гражданином (за исключением гражданина, осуществляющего обучение) без уважительных причин условий и сроков перерегистрации в качестве безработного;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2) день получения сведений, подтверждающих: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неуспеваемость гражданина, проходящего обучение;</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нерегулярность посещения гражданином, проходящим обучение, занятий без уважительной причины;</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lastRenderedPageBreak/>
        <w:t>отчисление гражданина, проходящего обучение, из организации, осуществляющей образовательную деятельность;</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самовольное прекращение гражданином обучения;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3) день, установленный в соответствии с </w:t>
      </w:r>
      <w:hyperlink r:id="rId66">
        <w:r w:rsidRPr="007A0776">
          <w:rPr>
            <w:rFonts w:ascii="Times New Roman" w:hAnsi="Times New Roman" w:cs="Times New Roman"/>
            <w:color w:val="0000FF"/>
          </w:rPr>
          <w:t>абзацем 2</w:t>
        </w:r>
      </w:hyperlink>
      <w:r w:rsidRPr="007A0776">
        <w:rPr>
          <w:rFonts w:ascii="Times New Roman" w:hAnsi="Times New Roman" w:cs="Times New Roman"/>
        </w:rPr>
        <w:t xml:space="preserve"> или </w:t>
      </w:r>
      <w:hyperlink r:id="rId67">
        <w:r w:rsidRPr="007A0776">
          <w:rPr>
            <w:rFonts w:ascii="Times New Roman" w:hAnsi="Times New Roman" w:cs="Times New Roman"/>
            <w:color w:val="0000FF"/>
          </w:rPr>
          <w:t>3 пункта 14</w:t>
        </w:r>
      </w:hyperlink>
      <w:r w:rsidRPr="007A0776">
        <w:rPr>
          <w:rFonts w:ascii="Times New Roman" w:hAnsi="Times New Roman" w:cs="Times New Roman"/>
        </w:rPr>
        <w:t xml:space="preserve"> Правил регистрации безработных граждан &lt;24&gt;, в случае неявки безработного гражданина, завершившего обучение, без уважительных причин в центр занятости населения для перерегистрации в качестве безработного;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&lt;24&gt; </w:t>
      </w:r>
      <w:hyperlink r:id="rId68">
        <w:r w:rsidRPr="007A0776">
          <w:rPr>
            <w:rFonts w:ascii="Times New Roman" w:hAnsi="Times New Roman" w:cs="Times New Roman"/>
            <w:color w:val="0000FF"/>
          </w:rPr>
          <w:t>Постановление</w:t>
        </w:r>
      </w:hyperlink>
      <w:r w:rsidRPr="007A0776">
        <w:rPr>
          <w:rFonts w:ascii="Times New Roman" w:hAnsi="Times New Roman" w:cs="Times New Roman"/>
        </w:rPr>
        <w:t xml:space="preserve"> Правительства Российской Федерации от 2 ноября 2021 г. N 1909.</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bookmarkStart w:id="10" w:name="P193"/>
      <w:bookmarkEnd w:id="10"/>
      <w:r w:rsidRPr="007A0776">
        <w:rPr>
          <w:rFonts w:ascii="Times New Roman" w:hAnsi="Times New Roman" w:cs="Times New Roman"/>
        </w:rPr>
        <w:t>4) дата явки безработного гражданина в орган службы занятости в состоянии опьянения, вызванном употреблением алкоголя, наркотических средств, психотропных, одурманивающих или иных, вызывающих опьянение веществ.</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30. Решение о приостановке выплаты пособия по безработице оформляется соответствующим приказом центра занятости населения не позднее рабочего дня, следующего за днем, указанным в </w:t>
      </w:r>
      <w:hyperlink w:anchor="P180">
        <w:r w:rsidRPr="007A0776">
          <w:rPr>
            <w:rFonts w:ascii="Times New Roman" w:hAnsi="Times New Roman" w:cs="Times New Roman"/>
            <w:color w:val="0000FF"/>
          </w:rPr>
          <w:t>подпунктах 1</w:t>
        </w:r>
      </w:hyperlink>
      <w:r w:rsidRPr="007A0776">
        <w:rPr>
          <w:rFonts w:ascii="Times New Roman" w:hAnsi="Times New Roman" w:cs="Times New Roman"/>
        </w:rPr>
        <w:t xml:space="preserve"> - </w:t>
      </w:r>
      <w:hyperlink w:anchor="P193">
        <w:r w:rsidRPr="007A0776">
          <w:rPr>
            <w:rFonts w:ascii="Times New Roman" w:hAnsi="Times New Roman" w:cs="Times New Roman"/>
            <w:color w:val="0000FF"/>
          </w:rPr>
          <w:t>4 пункта 29</w:t>
        </w:r>
      </w:hyperlink>
      <w:r w:rsidRPr="007A0776">
        <w:rPr>
          <w:rFonts w:ascii="Times New Roman" w:hAnsi="Times New Roman" w:cs="Times New Roman"/>
        </w:rPr>
        <w:t xml:space="preserve"> настоящего Порядка соответственно.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31. В случае если причиной нарушения безработным гражданином сроков перерегистрации в качестве безработного или нерегулярного посещения занятий по направлению органа службы занятости явилась временная нетрудоспособность или иная уважительная причина, подтвержденная документом, указанным в </w:t>
      </w:r>
      <w:hyperlink r:id="rId69">
        <w:r w:rsidRPr="007A0776">
          <w:rPr>
            <w:rFonts w:ascii="Times New Roman" w:hAnsi="Times New Roman" w:cs="Times New Roman"/>
            <w:color w:val="0000FF"/>
          </w:rPr>
          <w:t>перечне</w:t>
        </w:r>
      </w:hyperlink>
      <w:r w:rsidRPr="007A0776">
        <w:rPr>
          <w:rFonts w:ascii="Times New Roman" w:hAnsi="Times New Roman" w:cs="Times New Roman"/>
        </w:rPr>
        <w:t xml:space="preserve"> документов, приказ центра занятости населения о приостановке выплаты пособия по безработице или о снятии с регистрационного учета в качестве безработного подлежит отмене не позднее рабочего дня, следующего за днем поступления соответствующего подтверждающего документа.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Решение об отмене приказа о приостановке выплаты пособия по безработице или о снятии с регистрационного учета в качестве безработного принимается при условии представления безработным гражданином соответствующего подтверждающего документа не позднее двух рабочих дней после завершения события, в связи с которым он был выдан.</w:t>
      </w:r>
    </w:p>
    <w:p w:rsidR="007A0776" w:rsidRPr="007A0776" w:rsidRDefault="007A0776">
      <w:pPr>
        <w:pStyle w:val="ConsPlusNormal"/>
        <w:spacing w:before="220"/>
        <w:ind w:firstLine="540"/>
        <w:jc w:val="both"/>
        <w:rPr>
          <w:rFonts w:ascii="Times New Roman" w:hAnsi="Times New Roman" w:cs="Times New Roman"/>
        </w:rPr>
      </w:pPr>
      <w:bookmarkStart w:id="11" w:name="P197"/>
      <w:bookmarkEnd w:id="11"/>
      <w:r w:rsidRPr="007A0776">
        <w:rPr>
          <w:rFonts w:ascii="Times New Roman" w:hAnsi="Times New Roman" w:cs="Times New Roman"/>
        </w:rPr>
        <w:t>32. Выплата пособия по безработице не производится в период &lt;25&gt;: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&lt;25&gt; </w:t>
      </w:r>
      <w:hyperlink r:id="rId70">
        <w:r w:rsidRPr="007A0776">
          <w:rPr>
            <w:rFonts w:ascii="Times New Roman" w:hAnsi="Times New Roman" w:cs="Times New Roman"/>
            <w:color w:val="0000FF"/>
          </w:rPr>
          <w:t>Статья 49</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 за который назначено и выплачено пособие по беременности и родам;</w:t>
      </w:r>
    </w:p>
    <w:p w:rsidR="007A0776" w:rsidRPr="007A0776" w:rsidRDefault="007A0776">
      <w:pPr>
        <w:pStyle w:val="ConsPlusNormal"/>
        <w:spacing w:before="220"/>
        <w:ind w:firstLine="540"/>
        <w:jc w:val="both"/>
        <w:rPr>
          <w:rFonts w:ascii="Times New Roman" w:hAnsi="Times New Roman" w:cs="Times New Roman"/>
        </w:rPr>
      </w:pPr>
      <w:bookmarkStart w:id="12" w:name="P202"/>
      <w:bookmarkEnd w:id="12"/>
      <w:r w:rsidRPr="007A0776">
        <w:rPr>
          <w:rFonts w:ascii="Times New Roman" w:hAnsi="Times New Roman" w:cs="Times New Roman"/>
        </w:rPr>
        <w:t>2) выезда безработного гражданина с места жительства или места пребывания в связи с обучением по очно-заочной или заочной форме в организации, осуществляющей образовательную деятельность по образовательным программам среднего профессионального образования, высшего образования или дополнительного профессионального образования;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3) призыва на военные сборы, привлечение к мероприятиям, связанным с подготовкой к военной службе;</w:t>
      </w:r>
    </w:p>
    <w:p w:rsidR="007A0776" w:rsidRPr="007A0776" w:rsidRDefault="007A0776">
      <w:pPr>
        <w:pStyle w:val="ConsPlusNormal"/>
        <w:spacing w:before="220"/>
        <w:ind w:firstLine="540"/>
        <w:jc w:val="both"/>
        <w:rPr>
          <w:rFonts w:ascii="Times New Roman" w:hAnsi="Times New Roman" w:cs="Times New Roman"/>
        </w:rPr>
      </w:pPr>
      <w:bookmarkStart w:id="13" w:name="P204"/>
      <w:bookmarkEnd w:id="13"/>
      <w:r w:rsidRPr="007A0776">
        <w:rPr>
          <w:rFonts w:ascii="Times New Roman" w:hAnsi="Times New Roman" w:cs="Times New Roman"/>
        </w:rPr>
        <w:t>4) привлечения к мероприятиям, связанным с исполнением государственных обязанностей.</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33. Указанные в </w:t>
      </w:r>
      <w:hyperlink w:anchor="P197">
        <w:r w:rsidRPr="007A0776">
          <w:rPr>
            <w:rFonts w:ascii="Times New Roman" w:hAnsi="Times New Roman" w:cs="Times New Roman"/>
            <w:color w:val="0000FF"/>
          </w:rPr>
          <w:t>пункте 32</w:t>
        </w:r>
      </w:hyperlink>
      <w:r w:rsidRPr="007A0776">
        <w:rPr>
          <w:rFonts w:ascii="Times New Roman" w:hAnsi="Times New Roman" w:cs="Times New Roman"/>
        </w:rPr>
        <w:t xml:space="preserve"> настоящего Порядка периоды не засчитываются в период выплаты пособия по безработице. При этом во всех случаях период выплаты пособия по безработице не может превышать в суммарном исчислении 3 из 12, 6 из 12, 12 из 18, 24 из 36 месяцев соответственно (в зависимости от основания назначения пособия по безработице) &lt;26&gt;.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lastRenderedPageBreak/>
        <w:t xml:space="preserve">&lt;26&gt; </w:t>
      </w:r>
      <w:hyperlink r:id="rId71">
        <w:r w:rsidRPr="007A0776">
          <w:rPr>
            <w:rFonts w:ascii="Times New Roman" w:hAnsi="Times New Roman" w:cs="Times New Roman"/>
            <w:color w:val="0000FF"/>
          </w:rPr>
          <w:t>Статьи 46</w:t>
        </w:r>
      </w:hyperlink>
      <w:r w:rsidRPr="007A0776">
        <w:rPr>
          <w:rFonts w:ascii="Times New Roman" w:hAnsi="Times New Roman" w:cs="Times New Roman"/>
        </w:rPr>
        <w:t xml:space="preserve"> и </w:t>
      </w:r>
      <w:hyperlink r:id="rId72">
        <w:r w:rsidRPr="007A0776">
          <w:rPr>
            <w:rFonts w:ascii="Times New Roman" w:hAnsi="Times New Roman" w:cs="Times New Roman"/>
            <w:color w:val="0000FF"/>
          </w:rPr>
          <w:t>49</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Наличие у безработного гражданина периода, указанного в </w:t>
      </w:r>
      <w:hyperlink w:anchor="P202">
        <w:r w:rsidRPr="007A0776">
          <w:rPr>
            <w:rFonts w:ascii="Times New Roman" w:hAnsi="Times New Roman" w:cs="Times New Roman"/>
            <w:color w:val="0000FF"/>
          </w:rPr>
          <w:t>подпунктах 2</w:t>
        </w:r>
      </w:hyperlink>
      <w:r w:rsidRPr="007A0776">
        <w:rPr>
          <w:rFonts w:ascii="Times New Roman" w:hAnsi="Times New Roman" w:cs="Times New Roman"/>
        </w:rPr>
        <w:t xml:space="preserve"> - </w:t>
      </w:r>
      <w:hyperlink w:anchor="P204">
        <w:r w:rsidRPr="007A0776">
          <w:rPr>
            <w:rFonts w:ascii="Times New Roman" w:hAnsi="Times New Roman" w:cs="Times New Roman"/>
            <w:color w:val="0000FF"/>
          </w:rPr>
          <w:t>4 пункта 32</w:t>
        </w:r>
      </w:hyperlink>
      <w:r w:rsidRPr="007A0776">
        <w:rPr>
          <w:rFonts w:ascii="Times New Roman" w:hAnsi="Times New Roman" w:cs="Times New Roman"/>
        </w:rPr>
        <w:t xml:space="preserve"> настоящего Порядка, подтверждается документом, указанным в </w:t>
      </w:r>
      <w:hyperlink r:id="rId73">
        <w:r w:rsidRPr="007A0776">
          <w:rPr>
            <w:rFonts w:ascii="Times New Roman" w:hAnsi="Times New Roman" w:cs="Times New Roman"/>
            <w:color w:val="0000FF"/>
          </w:rPr>
          <w:t>перечне</w:t>
        </w:r>
      </w:hyperlink>
      <w:r w:rsidRPr="007A0776">
        <w:rPr>
          <w:rFonts w:ascii="Times New Roman" w:hAnsi="Times New Roman" w:cs="Times New Roman"/>
        </w:rPr>
        <w:t xml:space="preserve"> документов, представляемым безработным гражданином не позднее двух рабочих дней после завершения события, в связи с которым он был выдан.</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34. Период, за который безработному гражданину было выплачено пособие по беременности и родам, подтверждается сведениями Фонда пенсионного и социального страхования Российской Федерации о назначенных и выплаченных пособиях.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Указанная информация также может быть представлена гражданином по собственной инициативе в форме документа на бумажном носителе, содержащего сведения о назначении и выплате пособия по беременности и родам, подготовленного территориальным органом Фонда пенсионного и социального страхования Российской Федерации по запросу гражданина.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35. Представление Фондом пенсионного и социального страхования Российской Федерации сведений о назначении и выплате пособия по беременности и родам осуществляется с использованием системы межведомственного электронного взаимодействия либо в форме электронного документа или документа на бумажном носителе.</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Title"/>
        <w:jc w:val="center"/>
        <w:outlineLvl w:val="1"/>
        <w:rPr>
          <w:rFonts w:ascii="Times New Roman" w:hAnsi="Times New Roman" w:cs="Times New Roman"/>
        </w:rPr>
      </w:pPr>
      <w:r w:rsidRPr="007A0776">
        <w:rPr>
          <w:rFonts w:ascii="Times New Roman" w:hAnsi="Times New Roman" w:cs="Times New Roman"/>
        </w:rPr>
        <w:t>V. Выдача предложения о досрочном назначении пенсии</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безработному гражданину, включая порядок представления</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Фондом пенсионного и социального страхования Российской</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Федерации информации, необходимой центру занятости населения</w:t>
      </w:r>
    </w:p>
    <w:p w:rsidR="007A0776" w:rsidRPr="007A0776" w:rsidRDefault="007A0776">
      <w:pPr>
        <w:pStyle w:val="ConsPlusTitle"/>
        <w:jc w:val="center"/>
        <w:rPr>
          <w:rFonts w:ascii="Times New Roman" w:hAnsi="Times New Roman" w:cs="Times New Roman"/>
        </w:rPr>
      </w:pPr>
      <w:r w:rsidRPr="007A0776">
        <w:rPr>
          <w:rFonts w:ascii="Times New Roman" w:hAnsi="Times New Roman" w:cs="Times New Roman"/>
        </w:rPr>
        <w:t>для принятия решения о выдаче такого предложения</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36. Досрочная пенсия может назначаться по предложению центра занятости населения безработному гражданину, но не ранее чем за два года до наступления соответствующего возраста.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37. Основанием для принятия решения о выдаче предложения центра занятости населения является одновременное соблюдение следующих условий &lt;27&gt;: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&lt;27&gt; </w:t>
      </w:r>
      <w:hyperlink r:id="rId74">
        <w:r w:rsidRPr="007A0776">
          <w:rPr>
            <w:rFonts w:ascii="Times New Roman" w:hAnsi="Times New Roman" w:cs="Times New Roman"/>
            <w:color w:val="0000FF"/>
          </w:rPr>
          <w:t>Статья 51</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 отсутствует возможность для трудоустройства безработного гражданина, не достигшего возраста, дающего право на страховую пенсию по старости, в том числе назначаемую досрочно;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2) безработный гражданин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w:t>
      </w:r>
      <w:hyperlink r:id="rId75">
        <w:r w:rsidRPr="007A0776">
          <w:rPr>
            <w:rFonts w:ascii="Times New Roman" w:hAnsi="Times New Roman" w:cs="Times New Roman"/>
            <w:color w:val="0000FF"/>
          </w:rPr>
          <w:t>Законом</w:t>
        </w:r>
      </w:hyperlink>
      <w:r w:rsidRPr="007A0776">
        <w:rPr>
          <w:rFonts w:ascii="Times New Roman" w:hAnsi="Times New Roman" w:cs="Times New Roman"/>
        </w:rPr>
        <w:t xml:space="preserve"> о страховых пенсиях;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3) безработный гражданин имеет величину индивидуального пенсионного коэффициента в размере, необходимом для назначения страховой пенсии по старости, в том числе назначаемую досрочно, в соответствии с </w:t>
      </w:r>
      <w:hyperlink r:id="rId76">
        <w:r w:rsidRPr="007A0776">
          <w:rPr>
            <w:rFonts w:ascii="Times New Roman" w:hAnsi="Times New Roman" w:cs="Times New Roman"/>
            <w:color w:val="0000FF"/>
          </w:rPr>
          <w:t>Законом</w:t>
        </w:r>
      </w:hyperlink>
      <w:r w:rsidRPr="007A0776">
        <w:rPr>
          <w:rFonts w:ascii="Times New Roman" w:hAnsi="Times New Roman" w:cs="Times New Roman"/>
        </w:rPr>
        <w:t xml:space="preserve"> о страховых пенсиях;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 безработный гражданин уволен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7A0776" w:rsidRPr="007A0776" w:rsidRDefault="007A0776">
      <w:pPr>
        <w:pStyle w:val="ConsPlusNormal"/>
        <w:spacing w:before="220"/>
        <w:ind w:firstLine="540"/>
        <w:jc w:val="both"/>
        <w:rPr>
          <w:rFonts w:ascii="Times New Roman" w:hAnsi="Times New Roman" w:cs="Times New Roman"/>
        </w:rPr>
      </w:pPr>
      <w:bookmarkStart w:id="14" w:name="P229"/>
      <w:bookmarkEnd w:id="14"/>
      <w:r w:rsidRPr="007A0776">
        <w:rPr>
          <w:rFonts w:ascii="Times New Roman" w:hAnsi="Times New Roman" w:cs="Times New Roman"/>
        </w:rPr>
        <w:t xml:space="preserve">38. До принятия решения о выдаче предложения центра занятости населения центр занятости населения запрашивает в Фонде пенсионного и социального страхования Российской Федерации информацию о страховом стаже, о наличии (отсутствии) необходимого стажа на соответствующих видах работ, дающего право на досрочное назначение страховой пенсии по </w:t>
      </w:r>
      <w:r w:rsidRPr="007A0776">
        <w:rPr>
          <w:rFonts w:ascii="Times New Roman" w:hAnsi="Times New Roman" w:cs="Times New Roman"/>
        </w:rPr>
        <w:lastRenderedPageBreak/>
        <w:t xml:space="preserve">старости в соответствии с </w:t>
      </w:r>
      <w:hyperlink r:id="rId77">
        <w:r w:rsidRPr="007A0776">
          <w:rPr>
            <w:rFonts w:ascii="Times New Roman" w:hAnsi="Times New Roman" w:cs="Times New Roman"/>
            <w:color w:val="0000FF"/>
          </w:rPr>
          <w:t>Законом</w:t>
        </w:r>
      </w:hyperlink>
      <w:r w:rsidRPr="007A0776">
        <w:rPr>
          <w:rFonts w:ascii="Times New Roman" w:hAnsi="Times New Roman" w:cs="Times New Roman"/>
        </w:rPr>
        <w:t xml:space="preserve"> о страховых пенсиях, о наличии (отсутствии) величины индивидуального пенсионного коэффициента, необходимой для назначения страховой пенсии по старости, в том числе досрочной страховой пенсии по старости в соответствии с </w:t>
      </w:r>
      <w:hyperlink r:id="rId78">
        <w:r w:rsidRPr="007A0776">
          <w:rPr>
            <w:rFonts w:ascii="Times New Roman" w:hAnsi="Times New Roman" w:cs="Times New Roman"/>
            <w:color w:val="0000FF"/>
          </w:rPr>
          <w:t>Законом</w:t>
        </w:r>
      </w:hyperlink>
      <w:r w:rsidRPr="007A0776">
        <w:rPr>
          <w:rFonts w:ascii="Times New Roman" w:hAnsi="Times New Roman" w:cs="Times New Roman"/>
        </w:rPr>
        <w:t xml:space="preserve"> о страховых пенсиях.</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Указанная информация также может быть представлена гражданином по собственной инициативе в </w:t>
      </w:r>
      <w:hyperlink r:id="rId79">
        <w:r w:rsidRPr="007A0776">
          <w:rPr>
            <w:rFonts w:ascii="Times New Roman" w:hAnsi="Times New Roman" w:cs="Times New Roman"/>
            <w:color w:val="0000FF"/>
          </w:rPr>
          <w:t>форме</w:t>
        </w:r>
      </w:hyperlink>
      <w:r w:rsidRPr="007A0776">
        <w:rPr>
          <w:rFonts w:ascii="Times New Roman" w:hAnsi="Times New Roman" w:cs="Times New Roman"/>
        </w:rPr>
        <w:t xml:space="preserve"> документа на бумажном носителе, содержащего сведения о состоянии его индивидуального лицевого счета (форма СЗИ-ИЛС &lt;28&gt;), подготовленного территориальным органом Фонда пенсионного и социального страхования Российской Федерации по запросу гражданина.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&lt;28&gt; </w:t>
      </w:r>
      <w:hyperlink r:id="rId80">
        <w:r w:rsidRPr="007A0776">
          <w:rPr>
            <w:rFonts w:ascii="Times New Roman" w:hAnsi="Times New Roman" w:cs="Times New Roman"/>
            <w:color w:val="0000FF"/>
          </w:rPr>
          <w:t>Приказ</w:t>
        </w:r>
      </w:hyperlink>
      <w:r w:rsidRPr="007A0776">
        <w:rPr>
          <w:rFonts w:ascii="Times New Roman" w:hAnsi="Times New Roman" w:cs="Times New Roman"/>
        </w:rPr>
        <w:t xml:space="preserve"> Министерства труда и социальной защиты Российской Федерации от 9 января 2019 г. N 2н.</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 xml:space="preserve">39. Информация, указанная в </w:t>
      </w:r>
      <w:hyperlink w:anchor="P229">
        <w:r w:rsidRPr="007A0776">
          <w:rPr>
            <w:rFonts w:ascii="Times New Roman" w:hAnsi="Times New Roman" w:cs="Times New Roman"/>
            <w:color w:val="0000FF"/>
          </w:rPr>
          <w:t>пункте 38</w:t>
        </w:r>
      </w:hyperlink>
      <w:r w:rsidRPr="007A0776">
        <w:rPr>
          <w:rFonts w:ascii="Times New Roman" w:hAnsi="Times New Roman" w:cs="Times New Roman"/>
        </w:rPr>
        <w:t xml:space="preserve"> настоящего Порядка, представляется Фондом пенсионного и социального страхования Российской Федерации центру занятости населения по состоянию на дату поступления запроса на основании сведений, полученных из информационной системы Фонда пенсионного и социального страхования Российской Федерации, в срок, не превышающий 5 рабочих дней со дня поступления запроса.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40. Взаимодействие центра занятости населения и Фонда пенсионного и социального страхования Российской Федерации в части представления информации, необходимой центру занятости населения для принятия решения о выдаче предложения центра занятости населения, осуществляется с использованием системы межведомственного электронного взаимодействия либо в форме электронного документа или документа на бумажном носителе в соответствии с соглашением, заключенным между органом, осуществляющим пенсионное обеспечение, и органом службы занятости &lt;29&gt;.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&lt;29&gt; </w:t>
      </w:r>
      <w:hyperlink r:id="rId81">
        <w:r w:rsidRPr="007A0776">
          <w:rPr>
            <w:rFonts w:ascii="Times New Roman" w:hAnsi="Times New Roman" w:cs="Times New Roman"/>
            <w:color w:val="0000FF"/>
          </w:rPr>
          <w:t>Статья 51</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41. Безработный гражданин собственноручно подтверждает согласие с предложением центра занятости населения или отказ от него и удостоверяет запись личной подписью.</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При согласии с предложением центра занятости населения безработный гражданин также указывает информацию о способе доставки пенсии.</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42. При согласии безработного гражданина с предложением центра занятости населения работник центра занятости населения не позднее одного рабочего дня, следующего за днем получения такого согласия безработного гражданина, направляет такое предложение в территориальный орган Фонда пенсионного и социального страхования Российской Федерации по месту жительства гражданина.</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43. Территориальный орган Фонда пенсионного и социального страхования Российской Федерации по месту жительства гражданина не позднее 5 рабочих дней с даты получения предложения центра занятости населения рассматривает данное предложение и принимает решение о назначении (отказе в назначении) досрочной пенсии. В течение трех рабочих дней со дня принятия решения о назначении (отказе в назначении) досрочной пенсии территориальный орган Фонда пенсионного и социального страхования Российской Федерации направляет в центр занятости населения уведомление о результатах рассмотрения предложения о досрочном назначении пенсии безработному гражданину, форма которого приведена в </w:t>
      </w:r>
      <w:hyperlink w:anchor="P297">
        <w:r w:rsidRPr="007A0776">
          <w:rPr>
            <w:rFonts w:ascii="Times New Roman" w:hAnsi="Times New Roman" w:cs="Times New Roman"/>
            <w:color w:val="0000FF"/>
          </w:rPr>
          <w:t>приложении N 1</w:t>
        </w:r>
      </w:hyperlink>
      <w:r w:rsidRPr="007A0776">
        <w:rPr>
          <w:rFonts w:ascii="Times New Roman" w:hAnsi="Times New Roman" w:cs="Times New Roman"/>
        </w:rPr>
        <w:t xml:space="preserve"> к настоящему Порядку.</w:t>
      </w:r>
    </w:p>
    <w:p w:rsidR="007A0776" w:rsidRPr="007A0776" w:rsidRDefault="007A0776">
      <w:pPr>
        <w:pStyle w:val="ConsPlusNormal"/>
        <w:jc w:val="center"/>
        <w:rPr>
          <w:rFonts w:ascii="Times New Roman" w:hAnsi="Times New Roman" w:cs="Times New Roman"/>
        </w:rPr>
      </w:pPr>
    </w:p>
    <w:p w:rsidR="007A0776" w:rsidRPr="007A0776" w:rsidRDefault="007A0776">
      <w:pPr>
        <w:pStyle w:val="ConsPlusTitle"/>
        <w:jc w:val="center"/>
        <w:outlineLvl w:val="1"/>
        <w:rPr>
          <w:rFonts w:ascii="Times New Roman" w:hAnsi="Times New Roman" w:cs="Times New Roman"/>
        </w:rPr>
      </w:pPr>
      <w:r w:rsidRPr="007A0776">
        <w:rPr>
          <w:rFonts w:ascii="Times New Roman" w:hAnsi="Times New Roman" w:cs="Times New Roman"/>
        </w:rPr>
        <w:t>VI. Выплата ежемесячной доплаты</w:t>
      </w:r>
    </w:p>
    <w:p w:rsidR="007A0776" w:rsidRPr="007A0776" w:rsidRDefault="007A0776">
      <w:pPr>
        <w:pStyle w:val="ConsPlusNormal"/>
        <w:ind w:firstLine="540"/>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bookmarkStart w:id="15" w:name="P246"/>
      <w:bookmarkEnd w:id="15"/>
      <w:r w:rsidRPr="007A0776">
        <w:rPr>
          <w:rFonts w:ascii="Times New Roman" w:hAnsi="Times New Roman" w:cs="Times New Roman"/>
        </w:rPr>
        <w:lastRenderedPageBreak/>
        <w:t>44. Ежемесячная доплата назначается при соблюдении следующих условий &lt;30&gt;: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&lt;30&gt; </w:t>
      </w:r>
      <w:hyperlink r:id="rId82">
        <w:r w:rsidRPr="007A0776">
          <w:rPr>
            <w:rFonts w:ascii="Times New Roman" w:hAnsi="Times New Roman" w:cs="Times New Roman"/>
            <w:color w:val="0000FF"/>
          </w:rPr>
          <w:t>Статья 50</w:t>
        </w:r>
      </w:hyperlink>
      <w:r w:rsidRPr="007A0776">
        <w:rPr>
          <w:rFonts w:ascii="Times New Roman" w:hAnsi="Times New Roman" w:cs="Times New Roman"/>
        </w:rPr>
        <w:t xml:space="preserve"> Закона о занятости населения.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1) гражданин трудоустроен до истечения шести месяцев со дня его регистрации в качестве безработного;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2) гражданином за отчетный месяц представлена в центр занятости населения справка о фактически начисленной сумме заработной платы для назначения ежемесячной доплаты детям-сиротам, детям, оставшимся без попечения родителей, лицам из числа детей-сирот и детей, оставшихся без попечения родителей, предусмотренной Федеральным </w:t>
      </w:r>
      <w:hyperlink r:id="rId83">
        <w:r w:rsidRPr="007A0776">
          <w:rPr>
            <w:rFonts w:ascii="Times New Roman" w:hAnsi="Times New Roman" w:cs="Times New Roman"/>
            <w:color w:val="0000FF"/>
          </w:rPr>
          <w:t>законом</w:t>
        </w:r>
      </w:hyperlink>
      <w:r w:rsidRPr="007A0776">
        <w:rPr>
          <w:rFonts w:ascii="Times New Roman" w:hAnsi="Times New Roman" w:cs="Times New Roman"/>
        </w:rPr>
        <w:t xml:space="preserve"> "О занятости населения в Российской Федерации", по </w:t>
      </w:r>
      <w:hyperlink r:id="rId84">
        <w:r w:rsidRPr="007A0776">
          <w:rPr>
            <w:rFonts w:ascii="Times New Roman" w:hAnsi="Times New Roman" w:cs="Times New Roman"/>
            <w:color w:val="0000FF"/>
          </w:rPr>
          <w:t>форме</w:t>
        </w:r>
      </w:hyperlink>
      <w:r w:rsidRPr="007A0776">
        <w:rPr>
          <w:rFonts w:ascii="Times New Roman" w:hAnsi="Times New Roman" w:cs="Times New Roman"/>
        </w:rPr>
        <w:t>, утвержденной приказом Министерства труда и социальной защиты Российской Федерации от 20 декабря 2023 г. N 882н "Об утверждении формы справки о фактически начисленной сумме заработной платы для назначения ежемесячной доплаты детям-сиротам, детям, оставшимся без попечения родителей, лицам из числа детей-сирот и детей, оставшихся без попечения родителей, предусмотренной Федеральным законом "О занятости населения в Российской Федерации" (зарегистрирован Министерством юстиции Российской Федерации 29 января 2024 г., регистрационный N 77013) &lt;31&gt;;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&lt;31&gt; Далее - справка работодателя.</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ind w:firstLine="540"/>
        <w:jc w:val="both"/>
        <w:rPr>
          <w:rFonts w:ascii="Times New Roman" w:hAnsi="Times New Roman" w:cs="Times New Roman"/>
        </w:rPr>
      </w:pPr>
      <w:r w:rsidRPr="007A0776">
        <w:rPr>
          <w:rFonts w:ascii="Times New Roman" w:hAnsi="Times New Roman" w:cs="Times New Roman"/>
        </w:rPr>
        <w:t>3) отчетный месяц полностью входит в шестимесячный период со дня регистрации гражданина в качестве безработного;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 гражданин состоял в трудовых отношениях и работал с первого по последний календарный день отчетного месяца или фактически отработанное гражданином время в отчетном месяце равно или больше нормативного.</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45. При соблюдении условий получения ежемесячной доплаты, указанных в </w:t>
      </w:r>
      <w:hyperlink w:anchor="P246">
        <w:r w:rsidRPr="007A0776">
          <w:rPr>
            <w:rFonts w:ascii="Times New Roman" w:hAnsi="Times New Roman" w:cs="Times New Roman"/>
            <w:color w:val="0000FF"/>
          </w:rPr>
          <w:t>пункте 44</w:t>
        </w:r>
      </w:hyperlink>
      <w:r w:rsidRPr="007A0776">
        <w:rPr>
          <w:rFonts w:ascii="Times New Roman" w:hAnsi="Times New Roman" w:cs="Times New Roman"/>
        </w:rPr>
        <w:t xml:space="preserve"> настоящего Порядка, центр занятости населения принимает решение о назначении ежемесячной доплаты, которое оформляется приказом центра занятости населения.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46. Размер ежемесячной доплаты в приказе центра занятости населения указывается в рублях без десятичных знаков. Округление производится по следующим правилам: если первый десятичный знак имеет значение менее 5, то целая часть числа не меняется; если первый десятичный знак имеет значение 5 или больше, то целая часть числа увеличивается на 1.</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47. Одновременно со справкой работодателя гражданин подает в центр занятости населения заявление о получении ежемесячной доплаты, форма которого приведена в </w:t>
      </w:r>
      <w:hyperlink w:anchor="P363">
        <w:r w:rsidRPr="007A0776">
          <w:rPr>
            <w:rFonts w:ascii="Times New Roman" w:hAnsi="Times New Roman" w:cs="Times New Roman"/>
            <w:color w:val="0000FF"/>
          </w:rPr>
          <w:t>приложении N 2</w:t>
        </w:r>
      </w:hyperlink>
      <w:r w:rsidRPr="007A0776">
        <w:rPr>
          <w:rFonts w:ascii="Times New Roman" w:hAnsi="Times New Roman" w:cs="Times New Roman"/>
        </w:rPr>
        <w:t xml:space="preserve"> к настоящему Порядку. Повторная подача заявления при представлении справок работодателя за последующие отчетные месяцы не требуется.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48. Гражданин, претендующий на получение ежемесячной доплаты, вправе представить в центр занятости населения справку работодателя в течение двух месяцев, следующих за отчетным месяцем.</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49. Перечисление ежемесячной доплаты в кредитную организацию или в организацию федеральной почтовой связи осуществляется центром занятости населения в течение 15 дней после представления гражданином справки работодателя.</w:t>
      </w:r>
    </w:p>
    <w:p w:rsidR="007A0776" w:rsidRPr="007A0776" w:rsidRDefault="007A0776">
      <w:pPr>
        <w:pStyle w:val="ConsPlusNormal"/>
        <w:spacing w:before="220"/>
        <w:ind w:firstLine="540"/>
        <w:jc w:val="both"/>
        <w:rPr>
          <w:rFonts w:ascii="Times New Roman" w:hAnsi="Times New Roman" w:cs="Times New Roman"/>
        </w:rPr>
      </w:pPr>
      <w:r w:rsidRPr="007A0776">
        <w:rPr>
          <w:rFonts w:ascii="Times New Roman" w:hAnsi="Times New Roman" w:cs="Times New Roman"/>
        </w:rPr>
        <w:t xml:space="preserve">50. Информация о начислении и выплате ежемесячной доплаты заносится в карточку учета получателя социальных выплат, установленных Федеральным </w:t>
      </w:r>
      <w:hyperlink r:id="rId85">
        <w:r w:rsidRPr="007A0776">
          <w:rPr>
            <w:rFonts w:ascii="Times New Roman" w:hAnsi="Times New Roman" w:cs="Times New Roman"/>
            <w:color w:val="0000FF"/>
          </w:rPr>
          <w:t>законом</w:t>
        </w:r>
      </w:hyperlink>
      <w:r w:rsidRPr="007A0776">
        <w:rPr>
          <w:rFonts w:ascii="Times New Roman" w:hAnsi="Times New Roman" w:cs="Times New Roman"/>
        </w:rPr>
        <w:t xml:space="preserve"> от 12 декабря 2023 г. N 565-ФЗ "О занятости населения в Российской Федерации", форма которой приведена в </w:t>
      </w:r>
      <w:hyperlink w:anchor="P569">
        <w:r w:rsidRPr="007A0776">
          <w:rPr>
            <w:rFonts w:ascii="Times New Roman" w:hAnsi="Times New Roman" w:cs="Times New Roman"/>
            <w:color w:val="0000FF"/>
          </w:rPr>
          <w:t>приложении N 4</w:t>
        </w:r>
      </w:hyperlink>
      <w:r w:rsidRPr="007A0776">
        <w:rPr>
          <w:rFonts w:ascii="Times New Roman" w:hAnsi="Times New Roman" w:cs="Times New Roman"/>
        </w:rPr>
        <w:t xml:space="preserve"> к настоящему Порядку.</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outlineLvl w:val="1"/>
        <w:rPr>
          <w:rFonts w:ascii="Times New Roman" w:hAnsi="Times New Roman" w:cs="Times New Roman"/>
        </w:rPr>
      </w:pPr>
      <w:r w:rsidRPr="007A0776">
        <w:rPr>
          <w:rFonts w:ascii="Times New Roman" w:hAnsi="Times New Roman" w:cs="Times New Roman"/>
        </w:rPr>
        <w:t>Приложение N 1</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 Порядку осуществления социальных</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выплат безработным гражданам и иным</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категориям граждан, а также выдачи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предложений о назначении гражданам</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пенсии на период до наступления</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возраста, дающего право на страховую</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пенсию по старости, в том числе</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назначаемую досрочно, утвержденному</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приказом Министерства труда</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и социальной защиты</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Российской Федерации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от 1 февраля 2024 г. N 38н</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Форма</w:t>
      </w:r>
    </w:p>
    <w:p w:rsidR="007A0776" w:rsidRPr="007A0776" w:rsidRDefault="007A0776">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215"/>
        <w:gridCol w:w="615"/>
        <w:gridCol w:w="4230"/>
      </w:tblGrid>
      <w:tr w:rsidR="007A0776" w:rsidRPr="007A0776">
        <w:tc>
          <w:tcPr>
            <w:tcW w:w="4215"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H w:val="none" w:sz="0" w:space="0" w:color="auto"/>
          </w:tblBorders>
        </w:tblPrEx>
        <w:tc>
          <w:tcPr>
            <w:tcW w:w="4215"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органа, осуществляющего пенсионное обеспечение)</w:t>
            </w: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государственного учреждения службы занятости)</w:t>
            </w:r>
          </w:p>
        </w:tc>
      </w:tr>
      <w:tr w:rsidR="007A0776" w:rsidRPr="007A0776">
        <w:tblPrEx>
          <w:tblBorders>
            <w:insideH w:val="none" w:sz="0" w:space="0" w:color="auto"/>
          </w:tblBorders>
        </w:tblPrEx>
        <w:tc>
          <w:tcPr>
            <w:tcW w:w="4215"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4215"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(адрес в пределах места нахождения, номер телефона, адрес электронной почты)</w:t>
            </w: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(адрес в пределах места нахождения)</w:t>
            </w: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60"/>
      </w:tblGrid>
      <w:tr w:rsidR="007A0776" w:rsidRPr="007A0776">
        <w:tc>
          <w:tcPr>
            <w:tcW w:w="9060" w:type="dxa"/>
            <w:tcBorders>
              <w:top w:val="nil"/>
              <w:left w:val="nil"/>
              <w:bottom w:val="nil"/>
              <w:right w:val="nil"/>
            </w:tcBorders>
            <w:vAlign w:val="bottom"/>
          </w:tcPr>
          <w:p w:rsidR="007A0776" w:rsidRPr="007A0776" w:rsidRDefault="007A0776">
            <w:pPr>
              <w:pStyle w:val="ConsPlusNormal"/>
              <w:jc w:val="center"/>
              <w:rPr>
                <w:rFonts w:ascii="Times New Roman" w:hAnsi="Times New Roman" w:cs="Times New Roman"/>
              </w:rPr>
            </w:pPr>
            <w:bookmarkStart w:id="16" w:name="P297"/>
            <w:bookmarkEnd w:id="16"/>
            <w:r w:rsidRPr="007A0776">
              <w:rPr>
                <w:rFonts w:ascii="Times New Roman" w:hAnsi="Times New Roman" w:cs="Times New Roman"/>
              </w:rPr>
              <w:t>УВЕДОМЛЕНИЕ</w:t>
            </w:r>
          </w:p>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о результатах рассмотрения предложения о досрочном назначении пенсии безработному гражданину</w:t>
            </w:r>
          </w:p>
          <w:p w:rsidR="007A0776" w:rsidRPr="007A0776" w:rsidRDefault="007A0776">
            <w:pPr>
              <w:pStyle w:val="ConsPlusNonformat"/>
              <w:jc w:val="both"/>
              <w:rPr>
                <w:rFonts w:ascii="Times New Roman" w:hAnsi="Times New Roman" w:cs="Times New Roman"/>
              </w:rPr>
            </w:pPr>
            <w:r w:rsidRPr="007A0776">
              <w:rPr>
                <w:rFonts w:ascii="Times New Roman" w:hAnsi="Times New Roman" w:cs="Times New Roman"/>
              </w:rPr>
              <w:t xml:space="preserve">               от "  " ________ 20__ г. N _______</w:t>
            </w: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1474"/>
        <w:gridCol w:w="340"/>
        <w:gridCol w:w="1365"/>
        <w:gridCol w:w="5881"/>
      </w:tblGrid>
      <w:tr w:rsidR="007A0776" w:rsidRPr="007A0776">
        <w:tc>
          <w:tcPr>
            <w:tcW w:w="1474"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Гражданину</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7246" w:type="dxa"/>
            <w:gridSpan w:val="2"/>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1474"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7246" w:type="dxa"/>
            <w:gridSpan w:val="2"/>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(фамилия, имя, отчество (при наличии)</w:t>
            </w:r>
          </w:p>
        </w:tc>
      </w:tr>
      <w:tr w:rsidR="007A0776" w:rsidRPr="007A0776">
        <w:tc>
          <w:tcPr>
            <w:tcW w:w="9060" w:type="dxa"/>
            <w:gridSpan w:val="4"/>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страховой номер индивидуального лицевого счета _________________</w:t>
            </w:r>
          </w:p>
        </w:tc>
      </w:tr>
      <w:tr w:rsidR="007A0776" w:rsidRPr="007A0776">
        <w:tc>
          <w:tcPr>
            <w:tcW w:w="3179" w:type="dxa"/>
            <w:gridSpan w:val="3"/>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Пенсия назначена</w:t>
            </w:r>
          </w:p>
        </w:tc>
        <w:tc>
          <w:tcPr>
            <w:tcW w:w="5881" w:type="dxa"/>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с "__" _________ 20__ г. по "__" _________ 20__ г.</w:t>
            </w:r>
          </w:p>
        </w:tc>
      </w:tr>
      <w:tr w:rsidR="007A0776" w:rsidRPr="007A0776">
        <w:tc>
          <w:tcPr>
            <w:tcW w:w="9060" w:type="dxa"/>
            <w:gridSpan w:val="4"/>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в размере ______________ рублей</w:t>
            </w:r>
          </w:p>
        </w:tc>
      </w:tr>
      <w:tr w:rsidR="007A0776" w:rsidRPr="007A0776">
        <w:tc>
          <w:tcPr>
            <w:tcW w:w="9060" w:type="dxa"/>
            <w:gridSpan w:val="4"/>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Отказано в назначении пенсии</w:t>
            </w:r>
          </w:p>
        </w:tc>
      </w:tr>
      <w:tr w:rsidR="007A0776" w:rsidRPr="007A0776">
        <w:tc>
          <w:tcPr>
            <w:tcW w:w="9060" w:type="dxa"/>
            <w:gridSpan w:val="4"/>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H w:val="single" w:sz="4" w:space="0" w:color="auto"/>
          </w:tblBorders>
        </w:tblPrEx>
        <w:tc>
          <w:tcPr>
            <w:tcW w:w="9060" w:type="dxa"/>
            <w:gridSpan w:val="4"/>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(причина отказа)</w:t>
            </w: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798"/>
        <w:gridCol w:w="340"/>
        <w:gridCol w:w="448"/>
        <w:gridCol w:w="1196"/>
        <w:gridCol w:w="340"/>
        <w:gridCol w:w="2948"/>
      </w:tblGrid>
      <w:tr w:rsidR="007A0776" w:rsidRPr="007A0776">
        <w:tc>
          <w:tcPr>
            <w:tcW w:w="3798" w:type="dxa"/>
            <w:tcBorders>
              <w:top w:val="nil"/>
              <w:left w:val="nil"/>
              <w:bottom w:val="nil"/>
              <w:right w:val="nil"/>
            </w:tcBorders>
            <w:vAlign w:val="bottom"/>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Руководитель органа, осуществляющего пенсионное обеспечение</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1644" w:type="dxa"/>
            <w:gridSpan w:val="2"/>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948"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3798"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1644" w:type="dxa"/>
            <w:gridSpan w:val="2"/>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(подпись)</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948"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(фамилия, имя, отчество (при наличии)</w:t>
            </w:r>
          </w:p>
        </w:tc>
      </w:tr>
      <w:tr w:rsidR="007A0776" w:rsidRPr="007A0776">
        <w:tc>
          <w:tcPr>
            <w:tcW w:w="3798" w:type="dxa"/>
            <w:tcBorders>
              <w:top w:val="nil"/>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"__" ____________ 20__ г.</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48"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484" w:type="dxa"/>
            <w:gridSpan w:val="3"/>
            <w:tcBorders>
              <w:top w:val="nil"/>
              <w:left w:val="nil"/>
              <w:bottom w:val="nil"/>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М.П. (при наличии)</w:t>
            </w:r>
          </w:p>
        </w:tc>
      </w:tr>
    </w:tbl>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outlineLvl w:val="1"/>
        <w:rPr>
          <w:rFonts w:ascii="Times New Roman" w:hAnsi="Times New Roman" w:cs="Times New Roman"/>
        </w:rPr>
      </w:pPr>
      <w:r w:rsidRPr="007A0776">
        <w:rPr>
          <w:rFonts w:ascii="Times New Roman" w:hAnsi="Times New Roman" w:cs="Times New Roman"/>
        </w:rPr>
        <w:t>Приложение N 2</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 Порядку осуществления социальных</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выплат безработным гражданам и иным</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категориям граждан, а также выдачи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предложений о назначении гражданам</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пенсии на период до наступления</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возраста, дающего право на страховую</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пенсию по старости, в том числе</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назначаемую досрочно, утвержденному</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приказом Министерства труда</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и социальной защиты</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Российской Федерации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от 1 февраля 2024 г. N 38н</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Форма</w:t>
      </w:r>
    </w:p>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675"/>
        <w:gridCol w:w="340"/>
        <w:gridCol w:w="5056"/>
      </w:tblGrid>
      <w:tr w:rsidR="007A0776" w:rsidRPr="007A0776">
        <w:tc>
          <w:tcPr>
            <w:tcW w:w="367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В</w:t>
            </w:r>
          </w:p>
        </w:tc>
        <w:tc>
          <w:tcPr>
            <w:tcW w:w="5056"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367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056"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государственного учреждения</w:t>
            </w:r>
          </w:p>
        </w:tc>
      </w:tr>
      <w:tr w:rsidR="007A0776" w:rsidRPr="007A0776">
        <w:tc>
          <w:tcPr>
            <w:tcW w:w="367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396" w:type="dxa"/>
            <w:gridSpan w:val="2"/>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367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396" w:type="dxa"/>
            <w:gridSpan w:val="2"/>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службы занятости)</w:t>
            </w:r>
          </w:p>
        </w:tc>
      </w:tr>
      <w:tr w:rsidR="007A0776" w:rsidRPr="007A0776">
        <w:tc>
          <w:tcPr>
            <w:tcW w:w="367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396" w:type="dxa"/>
            <w:gridSpan w:val="2"/>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60"/>
      </w:tblGrid>
      <w:tr w:rsidR="007A0776" w:rsidRPr="007A0776">
        <w:tc>
          <w:tcPr>
            <w:tcW w:w="9060" w:type="dxa"/>
            <w:tcBorders>
              <w:top w:val="nil"/>
              <w:left w:val="nil"/>
              <w:bottom w:val="nil"/>
              <w:right w:val="nil"/>
            </w:tcBorders>
          </w:tcPr>
          <w:p w:rsidR="007A0776" w:rsidRPr="007A0776" w:rsidRDefault="007A0776">
            <w:pPr>
              <w:pStyle w:val="ConsPlusNormal"/>
              <w:jc w:val="center"/>
              <w:rPr>
                <w:rFonts w:ascii="Times New Roman" w:hAnsi="Times New Roman" w:cs="Times New Roman"/>
              </w:rPr>
            </w:pPr>
            <w:bookmarkStart w:id="17" w:name="P363"/>
            <w:bookmarkEnd w:id="17"/>
            <w:r w:rsidRPr="007A0776">
              <w:rPr>
                <w:rFonts w:ascii="Times New Roman" w:hAnsi="Times New Roman" w:cs="Times New Roman"/>
              </w:rPr>
              <w:t>ЗАЯВЛЕНИЕ О ПОЛУЧЕНИИ ЕЖЕМЕСЯЧНОЙ ДОПЛАТЫ</w:t>
            </w: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690"/>
        <w:gridCol w:w="1079"/>
        <w:gridCol w:w="630"/>
        <w:gridCol w:w="630"/>
        <w:gridCol w:w="886"/>
        <w:gridCol w:w="345"/>
        <w:gridCol w:w="959"/>
        <w:gridCol w:w="1231"/>
        <w:gridCol w:w="2306"/>
        <w:gridCol w:w="340"/>
      </w:tblGrid>
      <w:tr w:rsidR="007A0776" w:rsidRPr="007A0776">
        <w:tc>
          <w:tcPr>
            <w:tcW w:w="690" w:type="dxa"/>
            <w:tcBorders>
              <w:top w:val="nil"/>
              <w:left w:val="nil"/>
              <w:bottom w:val="nil"/>
              <w:right w:val="nil"/>
            </w:tcBorders>
            <w:vAlign w:val="bottom"/>
          </w:tcPr>
          <w:p w:rsidR="007A0776" w:rsidRPr="007A0776" w:rsidRDefault="007A0776">
            <w:pPr>
              <w:pStyle w:val="ConsPlusNormal"/>
              <w:ind w:firstLine="283"/>
              <w:jc w:val="both"/>
              <w:rPr>
                <w:rFonts w:ascii="Times New Roman" w:hAnsi="Times New Roman" w:cs="Times New Roman"/>
              </w:rPr>
            </w:pPr>
            <w:r w:rsidRPr="007A0776">
              <w:rPr>
                <w:rFonts w:ascii="Times New Roman" w:hAnsi="Times New Roman" w:cs="Times New Roman"/>
              </w:rPr>
              <w:t>Я,</w:t>
            </w:r>
          </w:p>
        </w:tc>
        <w:tc>
          <w:tcPr>
            <w:tcW w:w="8066" w:type="dxa"/>
            <w:gridSpan w:val="8"/>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vAlign w:val="bottom"/>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w:t>
            </w:r>
          </w:p>
        </w:tc>
      </w:tr>
      <w:tr w:rsidR="007A0776" w:rsidRPr="007A0776">
        <w:tc>
          <w:tcPr>
            <w:tcW w:w="69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8406" w:type="dxa"/>
            <w:gridSpan w:val="9"/>
            <w:tcBorders>
              <w:top w:val="nil"/>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(фамилия, имя, отчество (при наличии)</w:t>
            </w:r>
          </w:p>
        </w:tc>
      </w:tr>
      <w:tr w:rsidR="007A0776" w:rsidRPr="007A0776">
        <w:tc>
          <w:tcPr>
            <w:tcW w:w="1769" w:type="dxa"/>
            <w:gridSpan w:val="2"/>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дата рождения</w:t>
            </w:r>
          </w:p>
        </w:tc>
        <w:tc>
          <w:tcPr>
            <w:tcW w:w="2146" w:type="dxa"/>
            <w:gridSpan w:val="3"/>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345" w:type="dxa"/>
            <w:tcBorders>
              <w:top w:val="nil"/>
              <w:left w:val="nil"/>
              <w:bottom w:val="nil"/>
              <w:right w:val="nil"/>
            </w:tcBorders>
            <w:vAlign w:val="bottom"/>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w:t>
            </w:r>
          </w:p>
        </w:tc>
        <w:tc>
          <w:tcPr>
            <w:tcW w:w="4836" w:type="dxa"/>
            <w:gridSpan w:val="4"/>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1769" w:type="dxa"/>
            <w:gridSpan w:val="2"/>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146" w:type="dxa"/>
            <w:gridSpan w:val="3"/>
            <w:tcBorders>
              <w:top w:val="single" w:sz="4" w:space="0" w:color="auto"/>
              <w:left w:val="nil"/>
              <w:bottom w:val="nil"/>
              <w:right w:val="nil"/>
            </w:tcBorders>
          </w:tcPr>
          <w:p w:rsidR="007A0776" w:rsidRPr="007A0776" w:rsidRDefault="007A0776">
            <w:pPr>
              <w:pStyle w:val="ConsPlusNormal"/>
              <w:rPr>
                <w:rFonts w:ascii="Times New Roman" w:hAnsi="Times New Roman" w:cs="Times New Roman"/>
              </w:rPr>
            </w:pPr>
          </w:p>
        </w:tc>
        <w:tc>
          <w:tcPr>
            <w:tcW w:w="34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836" w:type="dxa"/>
            <w:gridSpan w:val="4"/>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вид документа, удостоверяющего личность</w:t>
            </w:r>
          </w:p>
        </w:tc>
      </w:tr>
      <w:tr w:rsidR="007A0776" w:rsidRPr="007A0776">
        <w:tc>
          <w:tcPr>
            <w:tcW w:w="9096" w:type="dxa"/>
            <w:gridSpan w:val="10"/>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9096" w:type="dxa"/>
            <w:gridSpan w:val="10"/>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серия и номер документа, удостоверяющего личность, дата выдачи, наименование</w:t>
            </w:r>
          </w:p>
        </w:tc>
      </w:tr>
      <w:tr w:rsidR="007A0776" w:rsidRPr="007A0776">
        <w:tc>
          <w:tcPr>
            <w:tcW w:w="9096" w:type="dxa"/>
            <w:gridSpan w:val="10"/>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9096" w:type="dxa"/>
            <w:gridSpan w:val="10"/>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органа, выдавшего документ, удостоверяющий личность</w:t>
            </w:r>
          </w:p>
        </w:tc>
      </w:tr>
      <w:tr w:rsidR="007A0776" w:rsidRPr="007A0776">
        <w:tc>
          <w:tcPr>
            <w:tcW w:w="9096" w:type="dxa"/>
            <w:gridSpan w:val="10"/>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прошу причитающуюся мне ежемесячную доплату перечислять</w:t>
            </w:r>
          </w:p>
        </w:tc>
      </w:tr>
      <w:tr w:rsidR="007A0776" w:rsidRPr="007A0776">
        <w:tc>
          <w:tcPr>
            <w:tcW w:w="9096" w:type="dxa"/>
            <w:gridSpan w:val="10"/>
            <w:tcBorders>
              <w:top w:val="nil"/>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(заполнить информацию по одному из нижеследующих вариантов)</w:t>
            </w:r>
          </w:p>
        </w:tc>
      </w:tr>
      <w:tr w:rsidR="007A0776" w:rsidRPr="007A0776">
        <w:tc>
          <w:tcPr>
            <w:tcW w:w="4260" w:type="dxa"/>
            <w:gridSpan w:val="6"/>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noProof/>
                <w:position w:val="-9"/>
              </w:rPr>
              <w:lastRenderedPageBreak/>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почтовым переводом по адресу:</w:t>
            </w:r>
          </w:p>
        </w:tc>
        <w:tc>
          <w:tcPr>
            <w:tcW w:w="4836" w:type="dxa"/>
            <w:gridSpan w:val="4"/>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9096" w:type="dxa"/>
            <w:gridSpan w:val="10"/>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H w:val="single" w:sz="4" w:space="0" w:color="auto"/>
          </w:tblBorders>
        </w:tblPrEx>
        <w:tc>
          <w:tcPr>
            <w:tcW w:w="2399" w:type="dxa"/>
            <w:gridSpan w:val="3"/>
            <w:tcBorders>
              <w:top w:val="single" w:sz="4" w:space="0" w:color="auto"/>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на счет в банке</w:t>
            </w:r>
          </w:p>
        </w:tc>
        <w:tc>
          <w:tcPr>
            <w:tcW w:w="6697" w:type="dxa"/>
            <w:gridSpan w:val="7"/>
            <w:tcBorders>
              <w:top w:val="single" w:sz="4" w:space="0" w:color="auto"/>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2399" w:type="dxa"/>
            <w:gridSpan w:val="3"/>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p>
        </w:tc>
        <w:tc>
          <w:tcPr>
            <w:tcW w:w="6697" w:type="dxa"/>
            <w:gridSpan w:val="7"/>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банка получателя</w:t>
            </w:r>
          </w:p>
        </w:tc>
      </w:tr>
      <w:tr w:rsidR="007A0776" w:rsidRPr="007A0776">
        <w:tc>
          <w:tcPr>
            <w:tcW w:w="6450" w:type="dxa"/>
            <w:gridSpan w:val="8"/>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номер карты национальной платежной системы "Мир"</w:t>
            </w:r>
          </w:p>
        </w:tc>
        <w:tc>
          <w:tcPr>
            <w:tcW w:w="2646" w:type="dxa"/>
            <w:gridSpan w:val="2"/>
            <w:tcBorders>
              <w:top w:val="nil"/>
              <w:left w:val="nil"/>
              <w:bottom w:val="single" w:sz="4" w:space="0" w:color="auto"/>
              <w:right w:val="nil"/>
            </w:tcBorders>
            <w:vAlign w:val="bottom"/>
          </w:tcPr>
          <w:p w:rsidR="007A0776" w:rsidRPr="007A0776" w:rsidRDefault="007A0776">
            <w:pPr>
              <w:pStyle w:val="ConsPlusNormal"/>
              <w:rPr>
                <w:rFonts w:ascii="Times New Roman" w:hAnsi="Times New Roman" w:cs="Times New Roman"/>
              </w:rPr>
            </w:pPr>
          </w:p>
        </w:tc>
      </w:tr>
      <w:tr w:rsidR="007A0776" w:rsidRPr="007A0776">
        <w:tc>
          <w:tcPr>
            <w:tcW w:w="3029" w:type="dxa"/>
            <w:gridSpan w:val="4"/>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БИК банка получателя</w:t>
            </w:r>
          </w:p>
        </w:tc>
        <w:tc>
          <w:tcPr>
            <w:tcW w:w="6067" w:type="dxa"/>
            <w:gridSpan w:val="6"/>
            <w:tcBorders>
              <w:top w:val="nil"/>
              <w:left w:val="nil"/>
              <w:bottom w:val="single" w:sz="4" w:space="0" w:color="auto"/>
              <w:right w:val="nil"/>
            </w:tcBorders>
            <w:vAlign w:val="bottom"/>
          </w:tcPr>
          <w:p w:rsidR="007A0776" w:rsidRPr="007A0776" w:rsidRDefault="007A0776">
            <w:pPr>
              <w:pStyle w:val="ConsPlusNormal"/>
              <w:rPr>
                <w:rFonts w:ascii="Times New Roman" w:hAnsi="Times New Roman" w:cs="Times New Roman"/>
              </w:rPr>
            </w:pPr>
          </w:p>
        </w:tc>
      </w:tr>
      <w:tr w:rsidR="007A0776" w:rsidRPr="007A0776">
        <w:tc>
          <w:tcPr>
            <w:tcW w:w="3029" w:type="dxa"/>
            <w:gridSpan w:val="4"/>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ИНН банка получателя</w:t>
            </w:r>
          </w:p>
        </w:tc>
        <w:tc>
          <w:tcPr>
            <w:tcW w:w="6067" w:type="dxa"/>
            <w:gridSpan w:val="6"/>
            <w:tcBorders>
              <w:top w:val="single" w:sz="4" w:space="0" w:color="auto"/>
              <w:left w:val="nil"/>
              <w:bottom w:val="single" w:sz="4" w:space="0" w:color="auto"/>
              <w:right w:val="nil"/>
            </w:tcBorders>
            <w:vAlign w:val="bottom"/>
          </w:tcPr>
          <w:p w:rsidR="007A0776" w:rsidRPr="007A0776" w:rsidRDefault="007A0776">
            <w:pPr>
              <w:pStyle w:val="ConsPlusNormal"/>
              <w:rPr>
                <w:rFonts w:ascii="Times New Roman" w:hAnsi="Times New Roman" w:cs="Times New Roman"/>
              </w:rPr>
            </w:pPr>
          </w:p>
        </w:tc>
      </w:tr>
      <w:tr w:rsidR="007A0776" w:rsidRPr="007A0776">
        <w:tc>
          <w:tcPr>
            <w:tcW w:w="3029" w:type="dxa"/>
            <w:gridSpan w:val="4"/>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счет получателя</w:t>
            </w:r>
          </w:p>
        </w:tc>
        <w:tc>
          <w:tcPr>
            <w:tcW w:w="6067" w:type="dxa"/>
            <w:gridSpan w:val="6"/>
            <w:tcBorders>
              <w:top w:val="single" w:sz="4" w:space="0" w:color="auto"/>
              <w:left w:val="nil"/>
              <w:bottom w:val="single" w:sz="4" w:space="0" w:color="auto"/>
              <w:right w:val="nil"/>
            </w:tcBorders>
            <w:vAlign w:val="bottom"/>
          </w:tcPr>
          <w:p w:rsidR="007A0776" w:rsidRPr="007A0776" w:rsidRDefault="007A0776">
            <w:pPr>
              <w:pStyle w:val="ConsPlusNormal"/>
              <w:rPr>
                <w:rFonts w:ascii="Times New Roman" w:hAnsi="Times New Roman" w:cs="Times New Roman"/>
              </w:rPr>
            </w:pPr>
          </w:p>
        </w:tc>
      </w:tr>
      <w:tr w:rsidR="007A0776" w:rsidRPr="007A0776">
        <w:tc>
          <w:tcPr>
            <w:tcW w:w="5219" w:type="dxa"/>
            <w:gridSpan w:val="7"/>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корреспондентский счет банка получателя</w:t>
            </w:r>
          </w:p>
        </w:tc>
        <w:tc>
          <w:tcPr>
            <w:tcW w:w="3877" w:type="dxa"/>
            <w:gridSpan w:val="3"/>
            <w:tcBorders>
              <w:top w:val="single" w:sz="4" w:space="0" w:color="auto"/>
              <w:left w:val="nil"/>
              <w:bottom w:val="single" w:sz="4" w:space="0" w:color="auto"/>
              <w:right w:val="nil"/>
            </w:tcBorders>
            <w:vAlign w:val="bottom"/>
          </w:tcPr>
          <w:p w:rsidR="007A0776" w:rsidRPr="007A0776" w:rsidRDefault="007A0776">
            <w:pPr>
              <w:pStyle w:val="ConsPlusNormal"/>
              <w:rPr>
                <w:rFonts w:ascii="Times New Roman" w:hAnsi="Times New Roman" w:cs="Times New Roman"/>
              </w:rPr>
            </w:pPr>
          </w:p>
        </w:tc>
      </w:tr>
    </w:tbl>
    <w:p w:rsidR="007A0776" w:rsidRPr="007A0776" w:rsidRDefault="007A0776">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845"/>
        <w:gridCol w:w="340"/>
        <w:gridCol w:w="2822"/>
        <w:gridCol w:w="340"/>
        <w:gridCol w:w="3713"/>
      </w:tblGrid>
      <w:tr w:rsidR="007A0776" w:rsidRPr="007A0776">
        <w:tc>
          <w:tcPr>
            <w:tcW w:w="1845" w:type="dxa"/>
            <w:tcBorders>
              <w:top w:val="nil"/>
              <w:left w:val="nil"/>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822" w:type="dxa"/>
            <w:tcBorders>
              <w:top w:val="nil"/>
              <w:left w:val="nil"/>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713" w:type="dxa"/>
            <w:tcBorders>
              <w:top w:val="nil"/>
              <w:left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1845" w:type="dxa"/>
            <w:tcBorders>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(дата)</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822" w:type="dxa"/>
            <w:tcBorders>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(подпись)</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713" w:type="dxa"/>
            <w:tcBorders>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(номер телефона)</w:t>
            </w:r>
          </w:p>
        </w:tc>
      </w:tr>
    </w:tbl>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outlineLvl w:val="1"/>
        <w:rPr>
          <w:rFonts w:ascii="Times New Roman" w:hAnsi="Times New Roman" w:cs="Times New Roman"/>
        </w:rPr>
      </w:pPr>
      <w:r w:rsidRPr="007A0776">
        <w:rPr>
          <w:rFonts w:ascii="Times New Roman" w:hAnsi="Times New Roman" w:cs="Times New Roman"/>
        </w:rPr>
        <w:t>Приложение N 3</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 Порядку осуществления социальных</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выплат безработным гражданам и иным</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категориям граждан, а также выдачи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предложений о назначении гражданам</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пенсии на период до наступления</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возраста, дающего право на страховую</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пенсию по старости, в том числе</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назначаемую досрочно, утвержденному</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приказом Министерства труда</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и социальной защиты</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Российской Федерации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от 1 февраля 2024 г. N 38н</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Форма</w:t>
      </w:r>
    </w:p>
    <w:p w:rsidR="007A0776" w:rsidRPr="007A0776" w:rsidRDefault="007A0776">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215"/>
        <w:gridCol w:w="615"/>
        <w:gridCol w:w="4230"/>
      </w:tblGrid>
      <w:tr w:rsidR="007A0776" w:rsidRPr="007A0776">
        <w:tc>
          <w:tcPr>
            <w:tcW w:w="4215"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H w:val="none" w:sz="0" w:space="0" w:color="auto"/>
          </w:tblBorders>
        </w:tblPrEx>
        <w:tc>
          <w:tcPr>
            <w:tcW w:w="4215"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государственного учреждения службы занятости)</w:t>
            </w: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органа, осуществляющего пенсионное обеспечение)</w:t>
            </w:r>
          </w:p>
        </w:tc>
      </w:tr>
      <w:tr w:rsidR="007A0776" w:rsidRPr="007A0776">
        <w:tblPrEx>
          <w:tblBorders>
            <w:insideH w:val="none" w:sz="0" w:space="0" w:color="auto"/>
          </w:tblBorders>
        </w:tblPrEx>
        <w:tc>
          <w:tcPr>
            <w:tcW w:w="4215"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H w:val="none" w:sz="0" w:space="0" w:color="auto"/>
          </w:tblBorders>
        </w:tblPrEx>
        <w:tc>
          <w:tcPr>
            <w:tcW w:w="4215" w:type="dxa"/>
            <w:tcBorders>
              <w:top w:val="single" w:sz="4" w:space="0" w:color="auto"/>
              <w:left w:val="nil"/>
              <w:bottom w:val="single" w:sz="4" w:space="0" w:color="auto"/>
              <w:right w:val="nil"/>
            </w:tcBorders>
          </w:tcPr>
          <w:p w:rsidR="007A0776" w:rsidRPr="007A0776" w:rsidRDefault="007A0776">
            <w:pPr>
              <w:pStyle w:val="ConsPlusNormal"/>
              <w:jc w:val="center"/>
              <w:rPr>
                <w:rFonts w:ascii="Times New Roman" w:hAnsi="Times New Roman" w:cs="Times New Roman"/>
              </w:rPr>
            </w:pP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(адрес в пределах места нахождения)</w:t>
            </w:r>
          </w:p>
        </w:tc>
      </w:tr>
      <w:tr w:rsidR="007A0776" w:rsidRPr="007A0776">
        <w:tblPrEx>
          <w:tblBorders>
            <w:insideH w:val="none" w:sz="0" w:space="0" w:color="auto"/>
          </w:tblBorders>
        </w:tblPrEx>
        <w:tc>
          <w:tcPr>
            <w:tcW w:w="4215"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(адрес в пределах места нахождения, номер телефона, адрес электронной почты)</w:t>
            </w:r>
          </w:p>
        </w:tc>
        <w:tc>
          <w:tcPr>
            <w:tcW w:w="61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230" w:type="dxa"/>
            <w:tcBorders>
              <w:top w:val="nil"/>
              <w:left w:val="nil"/>
              <w:bottom w:val="nil"/>
              <w:right w:val="nil"/>
            </w:tcBorders>
          </w:tcPr>
          <w:p w:rsidR="007A0776" w:rsidRPr="007A0776" w:rsidRDefault="007A0776">
            <w:pPr>
              <w:pStyle w:val="ConsPlusNormal"/>
              <w:jc w:val="center"/>
              <w:rPr>
                <w:rFonts w:ascii="Times New Roman" w:hAnsi="Times New Roman" w:cs="Times New Roman"/>
              </w:rPr>
            </w:pP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60"/>
      </w:tblGrid>
      <w:tr w:rsidR="007A0776" w:rsidRPr="007A0776">
        <w:tc>
          <w:tcPr>
            <w:tcW w:w="9060" w:type="dxa"/>
            <w:tcBorders>
              <w:top w:val="nil"/>
              <w:left w:val="nil"/>
              <w:bottom w:val="nil"/>
              <w:right w:val="nil"/>
            </w:tcBorders>
            <w:vAlign w:val="bottom"/>
          </w:tcPr>
          <w:p w:rsidR="007A0776" w:rsidRPr="007A0776" w:rsidRDefault="007A0776">
            <w:pPr>
              <w:pStyle w:val="ConsPlusNormal"/>
              <w:jc w:val="center"/>
              <w:rPr>
                <w:rFonts w:ascii="Times New Roman" w:hAnsi="Times New Roman" w:cs="Times New Roman"/>
              </w:rPr>
            </w:pPr>
            <w:bookmarkStart w:id="18" w:name="P449"/>
            <w:bookmarkEnd w:id="18"/>
            <w:r w:rsidRPr="007A0776">
              <w:rPr>
                <w:rFonts w:ascii="Times New Roman" w:hAnsi="Times New Roman" w:cs="Times New Roman"/>
              </w:rPr>
              <w:t>ПРЕДЛОЖЕНИЕ</w:t>
            </w:r>
          </w:p>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lastRenderedPageBreak/>
              <w:t>о досрочном назначении пенсии безработному гражданину</w:t>
            </w: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6510"/>
        <w:gridCol w:w="2520"/>
      </w:tblGrid>
      <w:tr w:rsidR="007A0776" w:rsidRPr="007A0776">
        <w:tc>
          <w:tcPr>
            <w:tcW w:w="6510" w:type="dxa"/>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"__" _________ 20__ г.</w:t>
            </w:r>
          </w:p>
        </w:tc>
        <w:tc>
          <w:tcPr>
            <w:tcW w:w="2520" w:type="dxa"/>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N ________</w:t>
            </w: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60"/>
      </w:tblGrid>
      <w:tr w:rsidR="007A0776" w:rsidRPr="007A0776">
        <w:tc>
          <w:tcPr>
            <w:tcW w:w="9060" w:type="dxa"/>
            <w:tcBorders>
              <w:top w:val="nil"/>
              <w:left w:val="nil"/>
              <w:bottom w:val="nil"/>
              <w:right w:val="nil"/>
            </w:tcBorders>
          </w:tcPr>
          <w:p w:rsidR="007A0776" w:rsidRPr="007A0776" w:rsidRDefault="007A0776">
            <w:pPr>
              <w:pStyle w:val="ConsPlusNonformat"/>
              <w:jc w:val="both"/>
              <w:rPr>
                <w:rFonts w:ascii="Times New Roman" w:hAnsi="Times New Roman" w:cs="Times New Roman"/>
              </w:rPr>
            </w:pPr>
            <w:r w:rsidRPr="007A0776">
              <w:rPr>
                <w:rFonts w:ascii="Times New Roman" w:hAnsi="Times New Roman" w:cs="Times New Roman"/>
              </w:rPr>
              <w:t xml:space="preserve">    В  соответствии  с  </w:t>
            </w:r>
            <w:hyperlink r:id="rId87">
              <w:r w:rsidRPr="007A0776">
                <w:rPr>
                  <w:rFonts w:ascii="Times New Roman" w:hAnsi="Times New Roman" w:cs="Times New Roman"/>
                  <w:color w:val="0000FF"/>
                </w:rPr>
                <w:t>частью 2 статьи 51</w:t>
              </w:r>
            </w:hyperlink>
            <w:r w:rsidRPr="007A0776">
              <w:rPr>
                <w:rFonts w:ascii="Times New Roman" w:hAnsi="Times New Roman" w:cs="Times New Roman"/>
              </w:rPr>
              <w:t xml:space="preserve"> Федерального закона  от</w:t>
            </w:r>
          </w:p>
          <w:p w:rsidR="007A0776" w:rsidRPr="007A0776" w:rsidRDefault="007A0776">
            <w:pPr>
              <w:pStyle w:val="ConsPlusNonformat"/>
              <w:jc w:val="both"/>
              <w:rPr>
                <w:rFonts w:ascii="Times New Roman" w:hAnsi="Times New Roman" w:cs="Times New Roman"/>
              </w:rPr>
            </w:pPr>
            <w:r w:rsidRPr="007A0776">
              <w:rPr>
                <w:rFonts w:ascii="Times New Roman" w:hAnsi="Times New Roman" w:cs="Times New Roman"/>
              </w:rPr>
              <w:t>12 декабря 2023 г. N 565-ФЗ  "О  занятости  населения в Российской</w:t>
            </w:r>
          </w:p>
          <w:p w:rsidR="007A0776" w:rsidRPr="007A0776" w:rsidRDefault="007A0776">
            <w:pPr>
              <w:pStyle w:val="ConsPlusNonformat"/>
              <w:jc w:val="both"/>
              <w:rPr>
                <w:rFonts w:ascii="Times New Roman" w:hAnsi="Times New Roman" w:cs="Times New Roman"/>
              </w:rPr>
            </w:pPr>
            <w:r w:rsidRPr="007A0776">
              <w:rPr>
                <w:rFonts w:ascii="Times New Roman" w:hAnsi="Times New Roman" w:cs="Times New Roman"/>
              </w:rPr>
              <w:t>Федерации" предлагается назначить пенсию  на период до наступления</w:t>
            </w:r>
          </w:p>
          <w:p w:rsidR="007A0776" w:rsidRPr="007A0776" w:rsidRDefault="007A0776">
            <w:pPr>
              <w:pStyle w:val="ConsPlusNonformat"/>
              <w:jc w:val="both"/>
              <w:rPr>
                <w:rFonts w:ascii="Times New Roman" w:hAnsi="Times New Roman" w:cs="Times New Roman"/>
              </w:rPr>
            </w:pPr>
            <w:r w:rsidRPr="007A0776">
              <w:rPr>
                <w:rFonts w:ascii="Times New Roman" w:hAnsi="Times New Roman" w:cs="Times New Roman"/>
              </w:rPr>
              <w:t>возраста,  дающего  право  на  страховую пенсию по старости, в том</w:t>
            </w:r>
          </w:p>
          <w:p w:rsidR="007A0776" w:rsidRPr="007A0776" w:rsidRDefault="007A0776">
            <w:pPr>
              <w:pStyle w:val="ConsPlusNonformat"/>
              <w:jc w:val="both"/>
              <w:rPr>
                <w:rFonts w:ascii="Times New Roman" w:hAnsi="Times New Roman" w:cs="Times New Roman"/>
              </w:rPr>
            </w:pPr>
            <w:r w:rsidRPr="007A0776">
              <w:rPr>
                <w:rFonts w:ascii="Times New Roman" w:hAnsi="Times New Roman" w:cs="Times New Roman"/>
              </w:rPr>
              <w:t>числе назначаемую досрочно, _____________________________________,</w:t>
            </w:r>
          </w:p>
          <w:p w:rsidR="007A0776" w:rsidRPr="007A0776" w:rsidRDefault="007A0776">
            <w:pPr>
              <w:pStyle w:val="ConsPlusNonformat"/>
              <w:jc w:val="both"/>
              <w:rPr>
                <w:rFonts w:ascii="Times New Roman" w:hAnsi="Times New Roman" w:cs="Times New Roman"/>
              </w:rPr>
            </w:pPr>
            <w:r w:rsidRPr="007A0776">
              <w:rPr>
                <w:rFonts w:ascii="Times New Roman" w:hAnsi="Times New Roman" w:cs="Times New Roman"/>
              </w:rPr>
              <w:t xml:space="preserve">                            (фамилия, имя, отчество (при наличии)</w:t>
            </w:r>
          </w:p>
        </w:tc>
      </w:tr>
      <w:tr w:rsidR="007A0776" w:rsidRPr="007A0776">
        <w:tc>
          <w:tcPr>
            <w:tcW w:w="9060" w:type="dxa"/>
            <w:tcBorders>
              <w:top w:val="nil"/>
              <w:left w:val="nil"/>
              <w:bottom w:val="nil"/>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дата рождения "__" ___________ ____ г., страховой номер индивидуального лицевого счета _____________, проживающему (проживающей) по адресу ________________</w:t>
            </w:r>
          </w:p>
        </w:tc>
      </w:tr>
      <w:tr w:rsidR="007A0776" w:rsidRPr="007A0776">
        <w:tc>
          <w:tcPr>
            <w:tcW w:w="9060"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H w:val="single" w:sz="4" w:space="0" w:color="auto"/>
          </w:tblBorders>
        </w:tblPrEx>
        <w:tc>
          <w:tcPr>
            <w:tcW w:w="9060"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(адрес места жительства)</w:t>
            </w:r>
          </w:p>
        </w:tc>
      </w:tr>
    </w:tbl>
    <w:p w:rsidR="007A0776" w:rsidRPr="007A0776" w:rsidRDefault="007A0776">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65"/>
        <w:gridCol w:w="340"/>
        <w:gridCol w:w="2376"/>
        <w:gridCol w:w="340"/>
        <w:gridCol w:w="2209"/>
      </w:tblGrid>
      <w:tr w:rsidR="007A0776" w:rsidRPr="007A0776">
        <w:tc>
          <w:tcPr>
            <w:tcW w:w="3765"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376"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209"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H w:val="none" w:sz="0" w:space="0" w:color="auto"/>
          </w:tblBorders>
        </w:tblPrEx>
        <w:tc>
          <w:tcPr>
            <w:tcW w:w="3765"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должность работника государственного учреждения службы занятости</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376"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подпись</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209"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фамилия, имя, отчество (при наличии)</w:t>
            </w:r>
          </w:p>
        </w:tc>
      </w:tr>
      <w:tr w:rsidR="007A0776" w:rsidRPr="007A0776">
        <w:tblPrEx>
          <w:tblBorders>
            <w:insideH w:val="none" w:sz="0" w:space="0" w:color="auto"/>
          </w:tblBorders>
        </w:tblPrEx>
        <w:tc>
          <w:tcPr>
            <w:tcW w:w="3765"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376"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209"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H w:val="none" w:sz="0" w:space="0" w:color="auto"/>
          </w:tblBorders>
        </w:tblPrEx>
        <w:tc>
          <w:tcPr>
            <w:tcW w:w="3765" w:type="dxa"/>
            <w:vMerge w:val="restart"/>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должность уполномоченного лица государственного учреждения службы занятости</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376"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подпись</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209"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фамилия, имя отчество (при наличии)</w:t>
            </w:r>
          </w:p>
        </w:tc>
      </w:tr>
      <w:tr w:rsidR="007A0776" w:rsidRPr="007A0776">
        <w:tblPrEx>
          <w:tblBorders>
            <w:insideH w:val="none" w:sz="0" w:space="0" w:color="auto"/>
          </w:tblBorders>
        </w:tblPrEx>
        <w:tc>
          <w:tcPr>
            <w:tcW w:w="3765" w:type="dxa"/>
            <w:vMerge/>
            <w:tcBorders>
              <w:top w:val="single" w:sz="4" w:space="0" w:color="auto"/>
              <w:left w:val="nil"/>
              <w:bottom w:val="nil"/>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376" w:type="dxa"/>
            <w:tcBorders>
              <w:top w:val="nil"/>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М.П. (при наличии)</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209"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400"/>
        <w:gridCol w:w="340"/>
        <w:gridCol w:w="1622"/>
        <w:gridCol w:w="451"/>
        <w:gridCol w:w="2372"/>
        <w:gridCol w:w="340"/>
        <w:gridCol w:w="1520"/>
      </w:tblGrid>
      <w:tr w:rsidR="007A0776" w:rsidRPr="007A0776">
        <w:tc>
          <w:tcPr>
            <w:tcW w:w="2400" w:type="dxa"/>
            <w:tcBorders>
              <w:top w:val="nil"/>
              <w:left w:val="nil"/>
              <w:bottom w:val="nil"/>
              <w:right w:val="nil"/>
            </w:tcBorders>
            <w:vAlign w:val="bottom"/>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С предложением о назначении пенсии досрочно</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1622"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451"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372"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1520"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240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1622"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согласен/не согласен</w:t>
            </w:r>
          </w:p>
        </w:tc>
        <w:tc>
          <w:tcPr>
            <w:tcW w:w="451"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372"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фамилия, имя, отчество (при наличии)</w:t>
            </w:r>
          </w:p>
        </w:tc>
        <w:tc>
          <w:tcPr>
            <w:tcW w:w="3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1520"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подпись</w:t>
            </w: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030"/>
        <w:gridCol w:w="675"/>
        <w:gridCol w:w="640"/>
        <w:gridCol w:w="455"/>
        <w:gridCol w:w="4260"/>
      </w:tblGrid>
      <w:tr w:rsidR="007A0776" w:rsidRPr="007A0776">
        <w:tc>
          <w:tcPr>
            <w:tcW w:w="9060" w:type="dxa"/>
            <w:gridSpan w:val="5"/>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Способ получения пенсии (выбрать значение):</w:t>
            </w:r>
          </w:p>
        </w:tc>
      </w:tr>
      <w:tr w:rsidR="007A0776" w:rsidRPr="007A0776">
        <w:tc>
          <w:tcPr>
            <w:tcW w:w="4800" w:type="dxa"/>
            <w:gridSpan w:val="4"/>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на счет в кредитной организации</w:t>
            </w:r>
          </w:p>
        </w:tc>
        <w:tc>
          <w:tcPr>
            <w:tcW w:w="4260"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4800" w:type="dxa"/>
            <w:gridSpan w:val="4"/>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p>
        </w:tc>
        <w:tc>
          <w:tcPr>
            <w:tcW w:w="4260"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банка получателя</w:t>
            </w:r>
          </w:p>
        </w:tc>
      </w:tr>
      <w:tr w:rsidR="007A0776" w:rsidRPr="007A0776">
        <w:tc>
          <w:tcPr>
            <w:tcW w:w="3030"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БИК банка получателя</w:t>
            </w:r>
          </w:p>
        </w:tc>
        <w:tc>
          <w:tcPr>
            <w:tcW w:w="6030" w:type="dxa"/>
            <w:gridSpan w:val="4"/>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3030"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счет получателя</w:t>
            </w:r>
          </w:p>
        </w:tc>
        <w:tc>
          <w:tcPr>
            <w:tcW w:w="6030" w:type="dxa"/>
            <w:gridSpan w:val="4"/>
            <w:tcBorders>
              <w:top w:val="single" w:sz="4" w:space="0" w:color="auto"/>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9060" w:type="dxa"/>
            <w:gridSpan w:val="5"/>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в организации федеральной почтовой связи</w:t>
            </w:r>
          </w:p>
        </w:tc>
      </w:tr>
      <w:tr w:rsidR="007A0776" w:rsidRPr="007A0776">
        <w:tc>
          <w:tcPr>
            <w:tcW w:w="3705" w:type="dxa"/>
            <w:gridSpan w:val="2"/>
            <w:tcBorders>
              <w:top w:val="nil"/>
              <w:left w:val="nil"/>
              <w:bottom w:val="nil"/>
              <w:right w:val="nil"/>
            </w:tcBorders>
          </w:tcPr>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путем вручения на дому</w:t>
            </w:r>
          </w:p>
        </w:tc>
        <w:tc>
          <w:tcPr>
            <w:tcW w:w="6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715" w:type="dxa"/>
            <w:gridSpan w:val="2"/>
            <w:tcBorders>
              <w:top w:val="nil"/>
              <w:left w:val="nil"/>
              <w:bottom w:val="nil"/>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путем вручения в кассе организации</w:t>
            </w:r>
          </w:p>
        </w:tc>
      </w:tr>
    </w:tbl>
    <w:p w:rsidR="007A0776" w:rsidRPr="007A0776" w:rsidRDefault="007A077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030"/>
        <w:gridCol w:w="675"/>
        <w:gridCol w:w="640"/>
        <w:gridCol w:w="455"/>
        <w:gridCol w:w="4260"/>
      </w:tblGrid>
      <w:tr w:rsidR="007A0776" w:rsidRPr="007A0776">
        <w:tc>
          <w:tcPr>
            <w:tcW w:w="9060" w:type="dxa"/>
            <w:gridSpan w:val="5"/>
            <w:tcBorders>
              <w:top w:val="nil"/>
              <w:left w:val="nil"/>
              <w:bottom w:val="nil"/>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noProof/>
                <w:position w:val="-9"/>
              </w:rPr>
              <w:lastRenderedPageBreak/>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Я предупрежден (предупреждена), что с организацией, выбранной мной для доставки пенсии, не заключен договор, предусмотренный </w:t>
            </w:r>
            <w:hyperlink r:id="rId88">
              <w:r w:rsidRPr="007A0776">
                <w:rPr>
                  <w:rFonts w:ascii="Times New Roman" w:hAnsi="Times New Roman" w:cs="Times New Roman"/>
                  <w:color w:val="0000FF"/>
                </w:rPr>
                <w:t>частью 14 статьи 21</w:t>
              </w:r>
            </w:hyperlink>
            <w:r w:rsidRPr="007A0776">
              <w:rPr>
                <w:rFonts w:ascii="Times New Roman" w:hAnsi="Times New Roman" w:cs="Times New Roman"/>
              </w:rPr>
              <w:t xml:space="preserve"> Федерального закона от 28 декабря 2013 г. N 400-ФЗ "О страховых пенсиях" (отметка проставляется в случае, если в разделе "Способ получения пенсии" указана организация, отсутствующая в перечне доставочных организаций, с которыми заключен договор, предусмотренный </w:t>
            </w:r>
            <w:hyperlink r:id="rId89">
              <w:r w:rsidRPr="007A0776">
                <w:rPr>
                  <w:rFonts w:ascii="Times New Roman" w:hAnsi="Times New Roman" w:cs="Times New Roman"/>
                  <w:color w:val="0000FF"/>
                </w:rPr>
                <w:t>частью 14 статьи 21</w:t>
              </w:r>
            </w:hyperlink>
            <w:r w:rsidRPr="007A0776">
              <w:rPr>
                <w:rFonts w:ascii="Times New Roman" w:hAnsi="Times New Roman" w:cs="Times New Roman"/>
              </w:rPr>
              <w:t xml:space="preserve"> Федерального закона от 28 декабря 2013 г. N 400-ФЗ "О страховых пенсиях" (далее - перечень доставочных организаций). Перечень доставочных организаций размещается на официальном сайте Фонда пенсионного и социального страхования Российской Федерации в информационно-телекоммуникационной сети "Интернет" (sfr.gov.ru) на странице соответствующего субъекта Российской Федерации).</w:t>
            </w:r>
          </w:p>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До заключения указанного договора с выбранной мной кредитной организацией, прошу доставлять пенсию (выбрать способ получения и указать доставочную организацию, включенную в перечень доставочных организаций):</w:t>
            </w:r>
          </w:p>
        </w:tc>
      </w:tr>
      <w:tr w:rsidR="007A0776" w:rsidRPr="007A0776">
        <w:tc>
          <w:tcPr>
            <w:tcW w:w="4800" w:type="dxa"/>
            <w:gridSpan w:val="4"/>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на счет в кредитной организации</w:t>
            </w:r>
          </w:p>
        </w:tc>
        <w:tc>
          <w:tcPr>
            <w:tcW w:w="4260" w:type="dxa"/>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4800" w:type="dxa"/>
            <w:gridSpan w:val="4"/>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p>
        </w:tc>
        <w:tc>
          <w:tcPr>
            <w:tcW w:w="4260"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банка получателя</w:t>
            </w:r>
          </w:p>
        </w:tc>
      </w:tr>
      <w:tr w:rsidR="007A0776" w:rsidRPr="007A0776">
        <w:tc>
          <w:tcPr>
            <w:tcW w:w="3030"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БИК банка получателя</w:t>
            </w:r>
          </w:p>
        </w:tc>
        <w:tc>
          <w:tcPr>
            <w:tcW w:w="6030" w:type="dxa"/>
            <w:gridSpan w:val="4"/>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3030"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счет получателя</w:t>
            </w:r>
          </w:p>
        </w:tc>
        <w:tc>
          <w:tcPr>
            <w:tcW w:w="6030" w:type="dxa"/>
            <w:gridSpan w:val="4"/>
            <w:tcBorders>
              <w:top w:val="single" w:sz="4" w:space="0" w:color="auto"/>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9060" w:type="dxa"/>
            <w:gridSpan w:val="5"/>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в организацию федеральной почтовой связи</w:t>
            </w:r>
          </w:p>
        </w:tc>
      </w:tr>
      <w:tr w:rsidR="007A0776" w:rsidRPr="007A0776">
        <w:tc>
          <w:tcPr>
            <w:tcW w:w="3705" w:type="dxa"/>
            <w:gridSpan w:val="2"/>
            <w:tcBorders>
              <w:top w:val="nil"/>
              <w:left w:val="nil"/>
              <w:bottom w:val="nil"/>
              <w:right w:val="nil"/>
            </w:tcBorders>
          </w:tcPr>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путем вручения на дому</w:t>
            </w:r>
          </w:p>
        </w:tc>
        <w:tc>
          <w:tcPr>
            <w:tcW w:w="64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715" w:type="dxa"/>
            <w:gridSpan w:val="2"/>
            <w:tcBorders>
              <w:top w:val="nil"/>
              <w:left w:val="nil"/>
              <w:bottom w:val="nil"/>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rsidRPr="007A0776">
              <w:rPr>
                <w:rFonts w:ascii="Times New Roman" w:hAnsi="Times New Roman" w:cs="Times New Roman"/>
              </w:rPr>
              <w:t xml:space="preserve"> путем вручения в кассе организации</w:t>
            </w:r>
          </w:p>
        </w:tc>
      </w:tr>
    </w:tbl>
    <w:p w:rsidR="007A0776" w:rsidRPr="007A0776" w:rsidRDefault="007A0776">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198"/>
        <w:gridCol w:w="600"/>
        <w:gridCol w:w="3262"/>
      </w:tblGrid>
      <w:tr w:rsidR="007A0776" w:rsidRPr="007A0776">
        <w:tc>
          <w:tcPr>
            <w:tcW w:w="5198" w:type="dxa"/>
            <w:tcBorders>
              <w:top w:val="nil"/>
              <w:left w:val="nil"/>
              <w:right w:val="nil"/>
            </w:tcBorders>
          </w:tcPr>
          <w:p w:rsidR="007A0776" w:rsidRPr="007A0776" w:rsidRDefault="007A0776">
            <w:pPr>
              <w:pStyle w:val="ConsPlusNormal"/>
              <w:rPr>
                <w:rFonts w:ascii="Times New Roman" w:hAnsi="Times New Roman" w:cs="Times New Roman"/>
              </w:rPr>
            </w:pPr>
          </w:p>
        </w:tc>
        <w:tc>
          <w:tcPr>
            <w:tcW w:w="60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262" w:type="dxa"/>
            <w:tcBorders>
              <w:top w:val="nil"/>
              <w:left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5198" w:type="dxa"/>
            <w:tcBorders>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фамилия, имя, отчество (при наличии)</w:t>
            </w:r>
          </w:p>
        </w:tc>
        <w:tc>
          <w:tcPr>
            <w:tcW w:w="60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3262" w:type="dxa"/>
            <w:tcBorders>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подпись</w:t>
            </w:r>
          </w:p>
        </w:tc>
      </w:tr>
    </w:tbl>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outlineLvl w:val="1"/>
        <w:rPr>
          <w:rFonts w:ascii="Times New Roman" w:hAnsi="Times New Roman" w:cs="Times New Roman"/>
        </w:rPr>
      </w:pPr>
      <w:r w:rsidRPr="007A0776">
        <w:rPr>
          <w:rFonts w:ascii="Times New Roman" w:hAnsi="Times New Roman" w:cs="Times New Roman"/>
        </w:rPr>
        <w:t>Приложение N 4</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 Порядку осуществления социальных</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выплат безработным гражданам и иным</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категориям граждан, а также выдачи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предложений о назначении гражданам</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пенсии на период до наступления</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возраста, дающего право на страховую</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пенсию по старости, в том числе</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назначаемую досрочно, утвержденному</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приказом Министерства труда</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и социальной защиты</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Российской Федерации</w:t>
      </w: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от 1 февраля 2024 г. N 38н</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right"/>
        <w:rPr>
          <w:rFonts w:ascii="Times New Roman" w:hAnsi="Times New Roman" w:cs="Times New Roman"/>
        </w:rPr>
      </w:pPr>
      <w:r w:rsidRPr="007A0776">
        <w:rPr>
          <w:rFonts w:ascii="Times New Roman" w:hAnsi="Times New Roman" w:cs="Times New Roman"/>
        </w:rPr>
        <w:t>Форма</w:t>
      </w: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rPr>
          <w:rFonts w:ascii="Times New Roman" w:hAnsi="Times New Roman" w:cs="Times New Roman"/>
        </w:rPr>
        <w:sectPr w:rsidR="007A0776" w:rsidRPr="007A0776" w:rsidSect="00A96903">
          <w:pgSz w:w="11906" w:h="16838"/>
          <w:pgMar w:top="1134" w:right="850" w:bottom="1134" w:left="1701" w:header="708" w:footer="708" w:gutter="0"/>
          <w:cols w:space="708"/>
          <w:docGrid w:linePitch="360"/>
        </w:sect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4755"/>
        <w:gridCol w:w="1875"/>
        <w:gridCol w:w="567"/>
        <w:gridCol w:w="1770"/>
        <w:gridCol w:w="1005"/>
        <w:gridCol w:w="270"/>
        <w:gridCol w:w="1077"/>
        <w:gridCol w:w="1077"/>
        <w:gridCol w:w="420"/>
        <w:gridCol w:w="420"/>
        <w:gridCol w:w="680"/>
      </w:tblGrid>
      <w:tr w:rsidR="007A0776" w:rsidRPr="007A0776">
        <w:tc>
          <w:tcPr>
            <w:tcW w:w="4755" w:type="dxa"/>
            <w:tcBorders>
              <w:top w:val="nil"/>
              <w:left w:val="nil"/>
              <w:bottom w:val="single" w:sz="4" w:space="0" w:color="auto"/>
              <w:right w:val="nil"/>
            </w:tcBorders>
            <w:vAlign w:val="bottom"/>
          </w:tcPr>
          <w:p w:rsidR="007A0776" w:rsidRPr="007A0776" w:rsidRDefault="007A0776">
            <w:pPr>
              <w:pStyle w:val="ConsPlusNormal"/>
              <w:rPr>
                <w:rFonts w:ascii="Times New Roman" w:hAnsi="Times New Roman" w:cs="Times New Roman"/>
              </w:rPr>
            </w:pPr>
          </w:p>
        </w:tc>
        <w:tc>
          <w:tcPr>
            <w:tcW w:w="187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p>
        </w:tc>
        <w:tc>
          <w:tcPr>
            <w:tcW w:w="6719" w:type="dxa"/>
            <w:gridSpan w:val="8"/>
            <w:tcBorders>
              <w:top w:val="nil"/>
              <w:left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4755" w:type="dxa"/>
            <w:tcBorders>
              <w:top w:val="single" w:sz="4" w:space="0" w:color="auto"/>
              <w:left w:val="nil"/>
              <w:bottom w:val="nil"/>
              <w:right w:val="nil"/>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(наименование государственного учреждения службы занятости (центра занятости населения)</w:t>
            </w:r>
          </w:p>
        </w:tc>
        <w:tc>
          <w:tcPr>
            <w:tcW w:w="1875"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6719" w:type="dxa"/>
            <w:gridSpan w:val="8"/>
            <w:tcBorders>
              <w:top w:val="nil"/>
              <w:left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V w:val="single" w:sz="4" w:space="0" w:color="auto"/>
          </w:tblBorders>
        </w:tblPrEx>
        <w:tc>
          <w:tcPr>
            <w:tcW w:w="6630" w:type="dxa"/>
            <w:gridSpan w:val="2"/>
            <w:vMerge w:val="restart"/>
            <w:tcBorders>
              <w:top w:val="nil"/>
              <w:left w:val="nil"/>
              <w:bottom w:val="nil"/>
              <w:right w:val="nil"/>
            </w:tcBorders>
          </w:tcPr>
          <w:p w:rsidR="007A0776" w:rsidRPr="007A0776" w:rsidRDefault="007A0776">
            <w:pPr>
              <w:pStyle w:val="ConsPlusNormal"/>
              <w:jc w:val="center"/>
              <w:rPr>
                <w:rFonts w:ascii="Times New Roman" w:hAnsi="Times New Roman" w:cs="Times New Roman"/>
              </w:rPr>
            </w:pPr>
            <w:bookmarkStart w:id="19" w:name="P569"/>
            <w:bookmarkEnd w:id="19"/>
            <w:r w:rsidRPr="007A0776">
              <w:rPr>
                <w:rFonts w:ascii="Times New Roman" w:hAnsi="Times New Roman" w:cs="Times New Roman"/>
              </w:rPr>
              <w:t>Карточка учета от "__" _______ 20__ г. N ____</w:t>
            </w:r>
          </w:p>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 xml:space="preserve">получателя социальных выплат, установленных Федеральным </w:t>
            </w:r>
            <w:hyperlink r:id="rId90">
              <w:r w:rsidRPr="007A0776">
                <w:rPr>
                  <w:rFonts w:ascii="Times New Roman" w:hAnsi="Times New Roman" w:cs="Times New Roman"/>
                  <w:color w:val="0000FF"/>
                </w:rPr>
                <w:t>законом</w:t>
              </w:r>
            </w:hyperlink>
            <w:r w:rsidRPr="007A0776">
              <w:rPr>
                <w:rFonts w:ascii="Times New Roman" w:hAnsi="Times New Roman" w:cs="Times New Roman"/>
              </w:rPr>
              <w:t xml:space="preserve"> от 12 декабря 2023 г. N 565-ФЗ "О занятости населения в Российской Федерации"</w:t>
            </w:r>
          </w:p>
        </w:tc>
        <w:tc>
          <w:tcPr>
            <w:tcW w:w="567" w:type="dxa"/>
            <w:tcBorders>
              <w:top w:val="nil"/>
              <w:left w:val="nil"/>
              <w:bottom w:val="nil"/>
            </w:tcBorders>
            <w:vAlign w:val="bottom"/>
          </w:tcPr>
          <w:p w:rsidR="007A0776" w:rsidRPr="007A0776" w:rsidRDefault="007A0776">
            <w:pPr>
              <w:pStyle w:val="ConsPlusNormal"/>
              <w:rPr>
                <w:rFonts w:ascii="Times New Roman" w:hAnsi="Times New Roman" w:cs="Times New Roman"/>
              </w:rPr>
            </w:pPr>
          </w:p>
        </w:tc>
        <w:tc>
          <w:tcPr>
            <w:tcW w:w="5199" w:type="dxa"/>
            <w:gridSpan w:val="5"/>
            <w:tcBorders>
              <w:top w:val="single" w:sz="4" w:space="0" w:color="auto"/>
              <w:bottom w:val="single" w:sz="4" w:space="0" w:color="auto"/>
            </w:tcBorders>
            <w:vAlign w:val="bottom"/>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Признан безработным с "__" _______ 20__ г.</w:t>
            </w:r>
          </w:p>
        </w:tc>
        <w:tc>
          <w:tcPr>
            <w:tcW w:w="1520" w:type="dxa"/>
            <w:gridSpan w:val="3"/>
            <w:tcBorders>
              <w:top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6630" w:type="dxa"/>
            <w:gridSpan w:val="2"/>
            <w:vMerge/>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vMerge w:val="restart"/>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6719" w:type="dxa"/>
            <w:gridSpan w:val="8"/>
            <w:tcBorders>
              <w:top w:val="nil"/>
              <w:left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blPrEx>
          <w:tblBorders>
            <w:insideV w:val="single" w:sz="4" w:space="0" w:color="auto"/>
          </w:tblBorders>
        </w:tblPrEx>
        <w:tc>
          <w:tcPr>
            <w:tcW w:w="6630" w:type="dxa"/>
            <w:gridSpan w:val="2"/>
            <w:vMerge/>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vMerge/>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4122" w:type="dxa"/>
            <w:gridSpan w:val="4"/>
            <w:tcBorders>
              <w:top w:val="single" w:sz="4" w:space="0" w:color="auto"/>
              <w:bottom w:val="single" w:sz="4" w:space="0" w:color="auto"/>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Размер среднего заработка, рублей</w:t>
            </w:r>
          </w:p>
        </w:tc>
        <w:tc>
          <w:tcPr>
            <w:tcW w:w="1077" w:type="dxa"/>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c>
          <w:tcPr>
            <w:tcW w:w="1520" w:type="dxa"/>
            <w:gridSpan w:val="3"/>
            <w:tcBorders>
              <w:top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6630" w:type="dxa"/>
            <w:gridSpan w:val="2"/>
            <w:vMerge w:val="restart"/>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Фамилия, имя, отчество (при наличии) гражданина</w:t>
            </w:r>
          </w:p>
          <w:p w:rsidR="007A0776" w:rsidRPr="007A0776" w:rsidRDefault="007A0776">
            <w:pPr>
              <w:pStyle w:val="ConsPlusNormal"/>
              <w:rPr>
                <w:rFonts w:ascii="Times New Roman" w:hAnsi="Times New Roman" w:cs="Times New Roman"/>
              </w:rPr>
            </w:pPr>
            <w:r w:rsidRPr="007A0776">
              <w:rPr>
                <w:rFonts w:ascii="Times New Roman" w:hAnsi="Times New Roman" w:cs="Times New Roman"/>
              </w:rPr>
              <w:t>________________________________________________</w:t>
            </w:r>
          </w:p>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Документ, удостоверяющий личность ___ серия ___ номер ___</w:t>
            </w:r>
          </w:p>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дата выдачи "__" ________ 20__ г. кем выдан ___________</w:t>
            </w:r>
          </w:p>
          <w:p w:rsidR="007A0776" w:rsidRPr="007A0776" w:rsidRDefault="007A0776">
            <w:pPr>
              <w:pStyle w:val="ConsPlusNormal"/>
              <w:rPr>
                <w:rFonts w:ascii="Times New Roman" w:hAnsi="Times New Roman" w:cs="Times New Roman"/>
              </w:rPr>
            </w:pPr>
            <w:r w:rsidRPr="007A0776">
              <w:rPr>
                <w:rFonts w:ascii="Times New Roman" w:hAnsi="Times New Roman" w:cs="Times New Roman"/>
              </w:rPr>
              <w:t>________________________________________________</w:t>
            </w:r>
          </w:p>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Дата рождения ____________________________________</w:t>
            </w:r>
          </w:p>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Адрес места жительства, телефон _____________________</w:t>
            </w:r>
          </w:p>
          <w:p w:rsidR="007A0776" w:rsidRPr="007A0776" w:rsidRDefault="007A0776">
            <w:pPr>
              <w:pStyle w:val="ConsPlusNormal"/>
              <w:rPr>
                <w:rFonts w:ascii="Times New Roman" w:hAnsi="Times New Roman" w:cs="Times New Roman"/>
              </w:rPr>
            </w:pPr>
            <w:r w:rsidRPr="007A0776">
              <w:rPr>
                <w:rFonts w:ascii="Times New Roman" w:hAnsi="Times New Roman" w:cs="Times New Roman"/>
              </w:rPr>
              <w:t>________________________________________________</w:t>
            </w:r>
          </w:p>
        </w:tc>
        <w:tc>
          <w:tcPr>
            <w:tcW w:w="567" w:type="dxa"/>
            <w:tcBorders>
              <w:top w:val="nil"/>
              <w:left w:val="nil"/>
              <w:bottom w:val="nil"/>
              <w:right w:val="nil"/>
            </w:tcBorders>
            <w:vAlign w:val="center"/>
          </w:tcPr>
          <w:p w:rsidR="007A0776" w:rsidRPr="007A0776" w:rsidRDefault="007A0776">
            <w:pPr>
              <w:pStyle w:val="ConsPlusNormal"/>
              <w:rPr>
                <w:rFonts w:ascii="Times New Roman" w:hAnsi="Times New Roman" w:cs="Times New Roman"/>
              </w:rPr>
            </w:pPr>
          </w:p>
        </w:tc>
        <w:tc>
          <w:tcPr>
            <w:tcW w:w="1770" w:type="dxa"/>
            <w:tcBorders>
              <w:top w:val="single" w:sz="4" w:space="0" w:color="auto"/>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Лицевой счет</w:t>
            </w:r>
          </w:p>
        </w:tc>
        <w:tc>
          <w:tcPr>
            <w:tcW w:w="4949" w:type="dxa"/>
            <w:gridSpan w:val="7"/>
            <w:tcBorders>
              <w:top w:val="nil"/>
              <w:left w:val="nil"/>
              <w:bottom w:val="single" w:sz="4" w:space="0" w:color="auto"/>
              <w:right w:val="nil"/>
            </w:tcBorders>
            <w:vAlign w:val="bottom"/>
          </w:tcPr>
          <w:p w:rsidR="007A0776" w:rsidRPr="007A0776" w:rsidRDefault="007A0776">
            <w:pPr>
              <w:pStyle w:val="ConsPlusNormal"/>
              <w:rPr>
                <w:rFonts w:ascii="Times New Roman" w:hAnsi="Times New Roman" w:cs="Times New Roman"/>
              </w:rPr>
            </w:pPr>
          </w:p>
        </w:tc>
      </w:tr>
      <w:tr w:rsidR="007A0776" w:rsidRPr="007A0776">
        <w:tc>
          <w:tcPr>
            <w:tcW w:w="6630" w:type="dxa"/>
            <w:gridSpan w:val="2"/>
            <w:vMerge/>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p>
        </w:tc>
        <w:tc>
          <w:tcPr>
            <w:tcW w:w="2775" w:type="dxa"/>
            <w:gridSpan w:val="2"/>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Кредитная организация</w:t>
            </w:r>
          </w:p>
        </w:tc>
        <w:tc>
          <w:tcPr>
            <w:tcW w:w="3944" w:type="dxa"/>
            <w:gridSpan w:val="6"/>
            <w:tcBorders>
              <w:top w:val="single" w:sz="4" w:space="0" w:color="auto"/>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6630" w:type="dxa"/>
            <w:gridSpan w:val="2"/>
            <w:vMerge/>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2775" w:type="dxa"/>
            <w:gridSpan w:val="2"/>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Дата</w:t>
            </w:r>
          </w:p>
        </w:tc>
        <w:tc>
          <w:tcPr>
            <w:tcW w:w="3944" w:type="dxa"/>
            <w:gridSpan w:val="6"/>
            <w:tcBorders>
              <w:top w:val="single" w:sz="4" w:space="0" w:color="auto"/>
              <w:left w:val="nil"/>
              <w:bottom w:val="single" w:sz="4" w:space="0" w:color="auto"/>
              <w:right w:val="nil"/>
            </w:tcBorders>
          </w:tcPr>
          <w:p w:rsidR="007A0776" w:rsidRPr="007A0776" w:rsidRDefault="007A0776">
            <w:pPr>
              <w:pStyle w:val="ConsPlusNormal"/>
              <w:rPr>
                <w:rFonts w:ascii="Times New Roman" w:hAnsi="Times New Roman" w:cs="Times New Roman"/>
              </w:rPr>
            </w:pPr>
          </w:p>
        </w:tc>
      </w:tr>
      <w:tr w:rsidR="007A0776" w:rsidRPr="007A0776">
        <w:tc>
          <w:tcPr>
            <w:tcW w:w="6630" w:type="dxa"/>
            <w:gridSpan w:val="2"/>
            <w:vMerge/>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p>
        </w:tc>
        <w:tc>
          <w:tcPr>
            <w:tcW w:w="4122" w:type="dxa"/>
            <w:gridSpan w:val="4"/>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Ранее получал пособие по безработице</w:t>
            </w:r>
          </w:p>
        </w:tc>
        <w:tc>
          <w:tcPr>
            <w:tcW w:w="1917" w:type="dxa"/>
            <w:gridSpan w:val="3"/>
            <w:tcBorders>
              <w:top w:val="single" w:sz="4" w:space="0" w:color="auto"/>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680" w:type="dxa"/>
            <w:tcBorders>
              <w:top w:val="single" w:sz="4" w:space="0" w:color="auto"/>
              <w:left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6630" w:type="dxa"/>
            <w:gridSpan w:val="2"/>
            <w:vMerge/>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19" w:type="dxa"/>
            <w:gridSpan w:val="6"/>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1100" w:type="dxa"/>
            <w:gridSpan w:val="2"/>
            <w:tcBorders>
              <w:top w:val="nil"/>
              <w:left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6630" w:type="dxa"/>
            <w:gridSpan w:val="2"/>
            <w:vMerge w:val="restart"/>
            <w:tcBorders>
              <w:top w:val="nil"/>
              <w:left w:val="nil"/>
              <w:bottom w:val="nil"/>
              <w:right w:val="nil"/>
            </w:tcBorders>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Уволен "__" _____________ 20__ г. в связи с ___________</w:t>
            </w:r>
          </w:p>
          <w:p w:rsidR="007A0776" w:rsidRPr="007A0776" w:rsidRDefault="007A0776">
            <w:pPr>
              <w:pStyle w:val="ConsPlusNormal"/>
              <w:rPr>
                <w:rFonts w:ascii="Times New Roman" w:hAnsi="Times New Roman" w:cs="Times New Roman"/>
              </w:rPr>
            </w:pPr>
            <w:r w:rsidRPr="007A0776">
              <w:rPr>
                <w:rFonts w:ascii="Times New Roman" w:hAnsi="Times New Roman" w:cs="Times New Roman"/>
              </w:rPr>
              <w:t>________________________________________________</w:t>
            </w:r>
          </w:p>
        </w:tc>
        <w:tc>
          <w:tcPr>
            <w:tcW w:w="567" w:type="dxa"/>
            <w:tcBorders>
              <w:top w:val="nil"/>
              <w:left w:val="nil"/>
              <w:bottom w:val="nil"/>
              <w:right w:val="nil"/>
            </w:tcBorders>
            <w:vAlign w:val="bottom"/>
          </w:tcPr>
          <w:p w:rsidR="007A0776" w:rsidRPr="007A0776" w:rsidRDefault="007A0776">
            <w:pPr>
              <w:pStyle w:val="ConsPlusNormal"/>
              <w:rPr>
                <w:rFonts w:ascii="Times New Roman" w:hAnsi="Times New Roman" w:cs="Times New Roman"/>
              </w:rPr>
            </w:pPr>
          </w:p>
        </w:tc>
        <w:tc>
          <w:tcPr>
            <w:tcW w:w="3045" w:type="dxa"/>
            <w:gridSpan w:val="3"/>
            <w:tcBorders>
              <w:top w:val="single" w:sz="4" w:space="0" w:color="auto"/>
              <w:left w:val="nil"/>
              <w:bottom w:val="nil"/>
              <w:right w:val="nil"/>
            </w:tcBorders>
            <w:vAlign w:val="bottom"/>
          </w:tcPr>
          <w:p w:rsidR="007A0776" w:rsidRPr="007A0776" w:rsidRDefault="007A0776">
            <w:pPr>
              <w:pStyle w:val="ConsPlusNormal"/>
              <w:rPr>
                <w:rFonts w:ascii="Times New Roman" w:hAnsi="Times New Roman" w:cs="Times New Roman"/>
              </w:rPr>
            </w:pPr>
            <w:r w:rsidRPr="007A0776">
              <w:rPr>
                <w:rFonts w:ascii="Times New Roman" w:hAnsi="Times New Roman" w:cs="Times New Roman"/>
              </w:rPr>
              <w:t>Наличие и вид удержаний</w:t>
            </w:r>
          </w:p>
        </w:tc>
        <w:tc>
          <w:tcPr>
            <w:tcW w:w="2994" w:type="dxa"/>
            <w:gridSpan w:val="4"/>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680"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6630" w:type="dxa"/>
            <w:gridSpan w:val="2"/>
            <w:vMerge/>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19" w:type="dxa"/>
            <w:gridSpan w:val="6"/>
            <w:tcBorders>
              <w:top w:val="nil"/>
              <w:left w:val="nil"/>
              <w:bottom w:val="single" w:sz="4" w:space="0" w:color="auto"/>
              <w:right w:val="nil"/>
            </w:tcBorders>
          </w:tcPr>
          <w:p w:rsidR="007A0776" w:rsidRPr="007A0776" w:rsidRDefault="007A0776">
            <w:pPr>
              <w:pStyle w:val="ConsPlusNormal"/>
              <w:rPr>
                <w:rFonts w:ascii="Times New Roman" w:hAnsi="Times New Roman" w:cs="Times New Roman"/>
              </w:rPr>
            </w:pPr>
          </w:p>
        </w:tc>
        <w:tc>
          <w:tcPr>
            <w:tcW w:w="1100" w:type="dxa"/>
            <w:gridSpan w:val="2"/>
            <w:tcBorders>
              <w:top w:val="nil"/>
              <w:left w:val="nil"/>
              <w:bottom w:val="nil"/>
              <w:right w:val="nil"/>
            </w:tcBorders>
          </w:tcPr>
          <w:p w:rsidR="007A0776" w:rsidRPr="007A0776" w:rsidRDefault="007A0776">
            <w:pPr>
              <w:pStyle w:val="ConsPlusNormal"/>
              <w:rPr>
                <w:rFonts w:ascii="Times New Roman" w:hAnsi="Times New Roman" w:cs="Times New Roman"/>
              </w:rPr>
            </w:pPr>
          </w:p>
        </w:tc>
      </w:tr>
      <w:tr w:rsidR="007A0776" w:rsidRPr="007A0776">
        <w:tc>
          <w:tcPr>
            <w:tcW w:w="6630" w:type="dxa"/>
            <w:gridSpan w:val="2"/>
            <w:tcBorders>
              <w:top w:val="nil"/>
              <w:left w:val="nil"/>
              <w:bottom w:val="nil"/>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Количество недель трудовых (служебных) отношений в течение 12 месяцев, предшествовавших началу безработицы ______</w:t>
            </w:r>
          </w:p>
        </w:tc>
        <w:tc>
          <w:tcPr>
            <w:tcW w:w="567" w:type="dxa"/>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6719" w:type="dxa"/>
            <w:gridSpan w:val="8"/>
            <w:tcBorders>
              <w:top w:val="nil"/>
              <w:left w:val="nil"/>
              <w:bottom w:val="single" w:sz="4" w:space="0" w:color="auto"/>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Исполнительный лист от "__" ________ 20__ N _________</w:t>
            </w:r>
          </w:p>
        </w:tc>
      </w:tr>
      <w:tr w:rsidR="007A0776" w:rsidRPr="007A0776">
        <w:tblPrEx>
          <w:tblBorders>
            <w:right w:val="single" w:sz="4" w:space="0" w:color="auto"/>
            <w:insideH w:val="single" w:sz="4" w:space="0" w:color="auto"/>
            <w:insideV w:val="single" w:sz="4" w:space="0" w:color="auto"/>
          </w:tblBorders>
        </w:tblPrEx>
        <w:tc>
          <w:tcPr>
            <w:tcW w:w="6630" w:type="dxa"/>
            <w:gridSpan w:val="2"/>
            <w:tcBorders>
              <w:top w:val="nil"/>
              <w:left w:val="nil"/>
              <w:bottom w:val="nil"/>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Продолжительность страхового стажа, дающего право на увеличение периода выплаты пособия по безработице ______</w:t>
            </w:r>
          </w:p>
        </w:tc>
        <w:tc>
          <w:tcPr>
            <w:tcW w:w="567" w:type="dxa"/>
            <w:tcBorders>
              <w:top w:val="nil"/>
              <w:left w:val="nil"/>
              <w:bottom w:val="nil"/>
            </w:tcBorders>
          </w:tcPr>
          <w:p w:rsidR="007A0776" w:rsidRPr="007A0776" w:rsidRDefault="007A0776">
            <w:pPr>
              <w:pStyle w:val="ConsPlusNormal"/>
              <w:rPr>
                <w:rFonts w:ascii="Times New Roman" w:hAnsi="Times New Roman" w:cs="Times New Roman"/>
              </w:rPr>
            </w:pPr>
          </w:p>
        </w:tc>
        <w:tc>
          <w:tcPr>
            <w:tcW w:w="2775" w:type="dxa"/>
            <w:gridSpan w:val="2"/>
            <w:tcBorders>
              <w:top w:val="single" w:sz="4" w:space="0" w:color="auto"/>
              <w:bottom w:val="single" w:sz="4" w:space="0" w:color="auto"/>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Период выплаты пособия по безработице</w:t>
            </w:r>
          </w:p>
        </w:tc>
        <w:tc>
          <w:tcPr>
            <w:tcW w:w="2424" w:type="dxa"/>
            <w:gridSpan w:val="3"/>
            <w:tcBorders>
              <w:top w:val="single" w:sz="4" w:space="0" w:color="auto"/>
              <w:bottom w:val="single" w:sz="4" w:space="0" w:color="auto"/>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Размер назначенного пособия по безработице, рублей</w:t>
            </w:r>
          </w:p>
        </w:tc>
        <w:tc>
          <w:tcPr>
            <w:tcW w:w="1520" w:type="dxa"/>
            <w:gridSpan w:val="3"/>
            <w:tcBorders>
              <w:top w:val="single" w:sz="4" w:space="0" w:color="auto"/>
              <w:bottom w:val="single" w:sz="4" w:space="0" w:color="auto"/>
            </w:tcBorders>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Примечание</w:t>
            </w:r>
          </w:p>
        </w:tc>
      </w:tr>
      <w:tr w:rsidR="007A0776" w:rsidRPr="007A0776">
        <w:tblPrEx>
          <w:tblBorders>
            <w:right w:val="single" w:sz="4" w:space="0" w:color="auto"/>
            <w:insideH w:val="single" w:sz="4" w:space="0" w:color="auto"/>
            <w:insideV w:val="single" w:sz="4" w:space="0" w:color="auto"/>
          </w:tblBorders>
        </w:tblPrEx>
        <w:tc>
          <w:tcPr>
            <w:tcW w:w="6630" w:type="dxa"/>
            <w:gridSpan w:val="2"/>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tcBorders>
          </w:tcPr>
          <w:p w:rsidR="007A0776" w:rsidRPr="007A0776" w:rsidRDefault="007A0776">
            <w:pPr>
              <w:pStyle w:val="ConsPlusNormal"/>
              <w:rPr>
                <w:rFonts w:ascii="Times New Roman" w:hAnsi="Times New Roman" w:cs="Times New Roman"/>
              </w:rPr>
            </w:pPr>
          </w:p>
        </w:tc>
        <w:tc>
          <w:tcPr>
            <w:tcW w:w="2775" w:type="dxa"/>
            <w:gridSpan w:val="2"/>
            <w:tcBorders>
              <w:top w:val="single" w:sz="4" w:space="0" w:color="auto"/>
              <w:bottom w:val="single" w:sz="4" w:space="0" w:color="auto"/>
            </w:tcBorders>
            <w:vAlign w:val="center"/>
          </w:tcPr>
          <w:p w:rsidR="007A0776" w:rsidRPr="007A0776" w:rsidRDefault="007A0776">
            <w:pPr>
              <w:pStyle w:val="ConsPlusNormal"/>
              <w:ind w:firstLine="283"/>
              <w:jc w:val="both"/>
              <w:rPr>
                <w:rFonts w:ascii="Times New Roman" w:hAnsi="Times New Roman" w:cs="Times New Roman"/>
              </w:rPr>
            </w:pPr>
            <w:r w:rsidRPr="007A0776">
              <w:rPr>
                <w:rFonts w:ascii="Times New Roman" w:hAnsi="Times New Roman" w:cs="Times New Roman"/>
              </w:rPr>
              <w:t>с ____ по _____</w:t>
            </w:r>
          </w:p>
        </w:tc>
        <w:tc>
          <w:tcPr>
            <w:tcW w:w="2424" w:type="dxa"/>
            <w:gridSpan w:val="3"/>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c>
          <w:tcPr>
            <w:tcW w:w="1520" w:type="dxa"/>
            <w:gridSpan w:val="3"/>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r>
      <w:tr w:rsidR="007A0776" w:rsidRPr="007A0776">
        <w:tblPrEx>
          <w:tblBorders>
            <w:right w:val="single" w:sz="4" w:space="0" w:color="auto"/>
            <w:insideH w:val="single" w:sz="4" w:space="0" w:color="auto"/>
            <w:insideV w:val="single" w:sz="4" w:space="0" w:color="auto"/>
          </w:tblBorders>
        </w:tblPrEx>
        <w:tc>
          <w:tcPr>
            <w:tcW w:w="6630" w:type="dxa"/>
            <w:gridSpan w:val="2"/>
            <w:tcBorders>
              <w:top w:val="nil"/>
              <w:left w:val="nil"/>
              <w:bottom w:val="nil"/>
              <w:right w:val="nil"/>
            </w:tcBorders>
          </w:tcPr>
          <w:p w:rsidR="007A0776" w:rsidRPr="007A0776" w:rsidRDefault="007A0776">
            <w:pPr>
              <w:pStyle w:val="ConsPlusNormal"/>
              <w:jc w:val="both"/>
              <w:rPr>
                <w:rFonts w:ascii="Times New Roman" w:hAnsi="Times New Roman" w:cs="Times New Roman"/>
              </w:rPr>
            </w:pPr>
            <w:r w:rsidRPr="007A0776">
              <w:rPr>
                <w:rFonts w:ascii="Times New Roman" w:hAnsi="Times New Roman" w:cs="Times New Roman"/>
              </w:rPr>
              <w:t>Особые категории ____________________</w:t>
            </w:r>
          </w:p>
        </w:tc>
        <w:tc>
          <w:tcPr>
            <w:tcW w:w="567" w:type="dxa"/>
            <w:tcBorders>
              <w:top w:val="nil"/>
              <w:left w:val="nil"/>
              <w:bottom w:val="nil"/>
            </w:tcBorders>
          </w:tcPr>
          <w:p w:rsidR="007A0776" w:rsidRPr="007A0776" w:rsidRDefault="007A0776">
            <w:pPr>
              <w:pStyle w:val="ConsPlusNormal"/>
              <w:rPr>
                <w:rFonts w:ascii="Times New Roman" w:hAnsi="Times New Roman" w:cs="Times New Roman"/>
              </w:rPr>
            </w:pPr>
          </w:p>
        </w:tc>
        <w:tc>
          <w:tcPr>
            <w:tcW w:w="2775" w:type="dxa"/>
            <w:gridSpan w:val="2"/>
            <w:tcBorders>
              <w:top w:val="single" w:sz="4" w:space="0" w:color="auto"/>
              <w:bottom w:val="single" w:sz="4" w:space="0" w:color="auto"/>
            </w:tcBorders>
            <w:vAlign w:val="center"/>
          </w:tcPr>
          <w:p w:rsidR="007A0776" w:rsidRPr="007A0776" w:rsidRDefault="007A0776">
            <w:pPr>
              <w:pStyle w:val="ConsPlusNormal"/>
              <w:ind w:firstLine="283"/>
              <w:jc w:val="both"/>
              <w:rPr>
                <w:rFonts w:ascii="Times New Roman" w:hAnsi="Times New Roman" w:cs="Times New Roman"/>
              </w:rPr>
            </w:pPr>
            <w:r w:rsidRPr="007A0776">
              <w:rPr>
                <w:rFonts w:ascii="Times New Roman" w:hAnsi="Times New Roman" w:cs="Times New Roman"/>
              </w:rPr>
              <w:t>с ____ по _____</w:t>
            </w:r>
          </w:p>
        </w:tc>
        <w:tc>
          <w:tcPr>
            <w:tcW w:w="2424" w:type="dxa"/>
            <w:gridSpan w:val="3"/>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c>
          <w:tcPr>
            <w:tcW w:w="1520" w:type="dxa"/>
            <w:gridSpan w:val="3"/>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r>
      <w:tr w:rsidR="007A0776" w:rsidRPr="007A0776">
        <w:tblPrEx>
          <w:tblBorders>
            <w:right w:val="single" w:sz="4" w:space="0" w:color="auto"/>
            <w:insideH w:val="single" w:sz="4" w:space="0" w:color="auto"/>
            <w:insideV w:val="single" w:sz="4" w:space="0" w:color="auto"/>
          </w:tblBorders>
        </w:tblPrEx>
        <w:tc>
          <w:tcPr>
            <w:tcW w:w="6630" w:type="dxa"/>
            <w:gridSpan w:val="2"/>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tcBorders>
          </w:tcPr>
          <w:p w:rsidR="007A0776" w:rsidRPr="007A0776" w:rsidRDefault="007A0776">
            <w:pPr>
              <w:pStyle w:val="ConsPlusNormal"/>
              <w:rPr>
                <w:rFonts w:ascii="Times New Roman" w:hAnsi="Times New Roman" w:cs="Times New Roman"/>
              </w:rPr>
            </w:pPr>
          </w:p>
        </w:tc>
        <w:tc>
          <w:tcPr>
            <w:tcW w:w="2775" w:type="dxa"/>
            <w:gridSpan w:val="2"/>
            <w:tcBorders>
              <w:top w:val="single" w:sz="4" w:space="0" w:color="auto"/>
              <w:bottom w:val="single" w:sz="4" w:space="0" w:color="auto"/>
            </w:tcBorders>
            <w:vAlign w:val="center"/>
          </w:tcPr>
          <w:p w:rsidR="007A0776" w:rsidRPr="007A0776" w:rsidRDefault="007A0776">
            <w:pPr>
              <w:pStyle w:val="ConsPlusNormal"/>
              <w:ind w:firstLine="283"/>
              <w:jc w:val="both"/>
              <w:rPr>
                <w:rFonts w:ascii="Times New Roman" w:hAnsi="Times New Roman" w:cs="Times New Roman"/>
              </w:rPr>
            </w:pPr>
            <w:r w:rsidRPr="007A0776">
              <w:rPr>
                <w:rFonts w:ascii="Times New Roman" w:hAnsi="Times New Roman" w:cs="Times New Roman"/>
              </w:rPr>
              <w:t>с ____ по _____</w:t>
            </w:r>
          </w:p>
        </w:tc>
        <w:tc>
          <w:tcPr>
            <w:tcW w:w="2424" w:type="dxa"/>
            <w:gridSpan w:val="3"/>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c>
          <w:tcPr>
            <w:tcW w:w="1520" w:type="dxa"/>
            <w:gridSpan w:val="3"/>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r>
      <w:tr w:rsidR="007A0776" w:rsidRPr="007A0776">
        <w:tblPrEx>
          <w:tblBorders>
            <w:right w:val="single" w:sz="4" w:space="0" w:color="auto"/>
            <w:insideH w:val="single" w:sz="4" w:space="0" w:color="auto"/>
            <w:insideV w:val="single" w:sz="4" w:space="0" w:color="auto"/>
          </w:tblBorders>
        </w:tblPrEx>
        <w:tc>
          <w:tcPr>
            <w:tcW w:w="6630" w:type="dxa"/>
            <w:gridSpan w:val="2"/>
            <w:tcBorders>
              <w:top w:val="nil"/>
              <w:left w:val="nil"/>
              <w:bottom w:val="nil"/>
              <w:right w:val="nil"/>
            </w:tcBorders>
          </w:tcPr>
          <w:p w:rsidR="007A0776" w:rsidRPr="007A0776" w:rsidRDefault="007A0776">
            <w:pPr>
              <w:pStyle w:val="ConsPlusNormal"/>
              <w:rPr>
                <w:rFonts w:ascii="Times New Roman" w:hAnsi="Times New Roman" w:cs="Times New Roman"/>
              </w:rPr>
            </w:pPr>
          </w:p>
        </w:tc>
        <w:tc>
          <w:tcPr>
            <w:tcW w:w="567" w:type="dxa"/>
            <w:tcBorders>
              <w:top w:val="nil"/>
              <w:left w:val="nil"/>
              <w:bottom w:val="nil"/>
            </w:tcBorders>
          </w:tcPr>
          <w:p w:rsidR="007A0776" w:rsidRPr="007A0776" w:rsidRDefault="007A0776">
            <w:pPr>
              <w:pStyle w:val="ConsPlusNormal"/>
              <w:rPr>
                <w:rFonts w:ascii="Times New Roman" w:hAnsi="Times New Roman" w:cs="Times New Roman"/>
              </w:rPr>
            </w:pPr>
          </w:p>
        </w:tc>
        <w:tc>
          <w:tcPr>
            <w:tcW w:w="2775" w:type="dxa"/>
            <w:gridSpan w:val="2"/>
            <w:tcBorders>
              <w:top w:val="single" w:sz="4" w:space="0" w:color="auto"/>
              <w:bottom w:val="single" w:sz="4" w:space="0" w:color="auto"/>
            </w:tcBorders>
            <w:vAlign w:val="center"/>
          </w:tcPr>
          <w:p w:rsidR="007A0776" w:rsidRPr="007A0776" w:rsidRDefault="007A0776">
            <w:pPr>
              <w:pStyle w:val="ConsPlusNormal"/>
              <w:ind w:firstLine="283"/>
              <w:jc w:val="both"/>
              <w:rPr>
                <w:rFonts w:ascii="Times New Roman" w:hAnsi="Times New Roman" w:cs="Times New Roman"/>
              </w:rPr>
            </w:pPr>
            <w:r w:rsidRPr="007A0776">
              <w:rPr>
                <w:rFonts w:ascii="Times New Roman" w:hAnsi="Times New Roman" w:cs="Times New Roman"/>
              </w:rPr>
              <w:t>с ____ по _____</w:t>
            </w:r>
          </w:p>
        </w:tc>
        <w:tc>
          <w:tcPr>
            <w:tcW w:w="2424" w:type="dxa"/>
            <w:gridSpan w:val="3"/>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c>
          <w:tcPr>
            <w:tcW w:w="1520" w:type="dxa"/>
            <w:gridSpan w:val="3"/>
            <w:tcBorders>
              <w:top w:val="single" w:sz="4" w:space="0" w:color="auto"/>
              <w:bottom w:val="single" w:sz="4" w:space="0" w:color="auto"/>
            </w:tcBorders>
          </w:tcPr>
          <w:p w:rsidR="007A0776" w:rsidRPr="007A0776" w:rsidRDefault="007A0776">
            <w:pPr>
              <w:pStyle w:val="ConsPlusNormal"/>
              <w:rPr>
                <w:rFonts w:ascii="Times New Roman" w:hAnsi="Times New Roman" w:cs="Times New Roman"/>
              </w:rPr>
            </w:pPr>
          </w:p>
        </w:tc>
      </w:tr>
    </w:tbl>
    <w:p w:rsidR="007A0776" w:rsidRPr="007A0776" w:rsidRDefault="007A077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5"/>
        <w:gridCol w:w="885"/>
        <w:gridCol w:w="2025"/>
        <w:gridCol w:w="1093"/>
        <w:gridCol w:w="2297"/>
        <w:gridCol w:w="1860"/>
        <w:gridCol w:w="1980"/>
        <w:gridCol w:w="1886"/>
        <w:gridCol w:w="923"/>
      </w:tblGrid>
      <w:tr w:rsidR="007A0776" w:rsidRPr="007A0776">
        <w:tc>
          <w:tcPr>
            <w:tcW w:w="975"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N ведомости</w:t>
            </w:r>
          </w:p>
        </w:tc>
        <w:tc>
          <w:tcPr>
            <w:tcW w:w="885"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Дата</w:t>
            </w:r>
          </w:p>
        </w:tc>
        <w:tc>
          <w:tcPr>
            <w:tcW w:w="2025"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Вид выплаты (пособие по безработице/ежемесячная доплата)</w:t>
            </w:r>
          </w:p>
        </w:tc>
        <w:tc>
          <w:tcPr>
            <w:tcW w:w="1093"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Период начисления</w:t>
            </w:r>
          </w:p>
        </w:tc>
        <w:tc>
          <w:tcPr>
            <w:tcW w:w="2297"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Количество дней, за которые начислено пособие по безработице</w:t>
            </w:r>
          </w:p>
        </w:tc>
        <w:tc>
          <w:tcPr>
            <w:tcW w:w="1860"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Начислено, рублей (с двумя десятичными знаками)</w:t>
            </w:r>
          </w:p>
        </w:tc>
        <w:tc>
          <w:tcPr>
            <w:tcW w:w="1980"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Удержано, рублей (с двумя десятичными знаками)</w:t>
            </w:r>
          </w:p>
        </w:tc>
        <w:tc>
          <w:tcPr>
            <w:tcW w:w="1886"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Сумма к выдаче, рублей (с двумя десятичными знаками)</w:t>
            </w:r>
          </w:p>
        </w:tc>
        <w:tc>
          <w:tcPr>
            <w:tcW w:w="923" w:type="dxa"/>
          </w:tcPr>
          <w:p w:rsidR="007A0776" w:rsidRPr="007A0776" w:rsidRDefault="007A0776">
            <w:pPr>
              <w:pStyle w:val="ConsPlusNormal"/>
              <w:jc w:val="center"/>
              <w:rPr>
                <w:rFonts w:ascii="Times New Roman" w:hAnsi="Times New Roman" w:cs="Times New Roman"/>
              </w:rPr>
            </w:pPr>
            <w:r w:rsidRPr="007A0776">
              <w:rPr>
                <w:rFonts w:ascii="Times New Roman" w:hAnsi="Times New Roman" w:cs="Times New Roman"/>
              </w:rPr>
              <w:t>Примечание</w:t>
            </w:r>
          </w:p>
        </w:tc>
      </w:tr>
      <w:tr w:rsidR="007A0776" w:rsidRPr="007A0776">
        <w:tc>
          <w:tcPr>
            <w:tcW w:w="975" w:type="dxa"/>
          </w:tcPr>
          <w:p w:rsidR="007A0776" w:rsidRPr="007A0776" w:rsidRDefault="007A0776">
            <w:pPr>
              <w:pStyle w:val="ConsPlusNormal"/>
              <w:rPr>
                <w:rFonts w:ascii="Times New Roman" w:hAnsi="Times New Roman" w:cs="Times New Roman"/>
              </w:rPr>
            </w:pPr>
          </w:p>
        </w:tc>
        <w:tc>
          <w:tcPr>
            <w:tcW w:w="885" w:type="dxa"/>
          </w:tcPr>
          <w:p w:rsidR="007A0776" w:rsidRPr="007A0776" w:rsidRDefault="007A0776">
            <w:pPr>
              <w:pStyle w:val="ConsPlusNormal"/>
              <w:rPr>
                <w:rFonts w:ascii="Times New Roman" w:hAnsi="Times New Roman" w:cs="Times New Roman"/>
              </w:rPr>
            </w:pPr>
          </w:p>
        </w:tc>
        <w:tc>
          <w:tcPr>
            <w:tcW w:w="2025" w:type="dxa"/>
          </w:tcPr>
          <w:p w:rsidR="007A0776" w:rsidRPr="007A0776" w:rsidRDefault="007A0776">
            <w:pPr>
              <w:pStyle w:val="ConsPlusNormal"/>
              <w:rPr>
                <w:rFonts w:ascii="Times New Roman" w:hAnsi="Times New Roman" w:cs="Times New Roman"/>
              </w:rPr>
            </w:pPr>
          </w:p>
        </w:tc>
        <w:tc>
          <w:tcPr>
            <w:tcW w:w="1093" w:type="dxa"/>
          </w:tcPr>
          <w:p w:rsidR="007A0776" w:rsidRPr="007A0776" w:rsidRDefault="007A0776">
            <w:pPr>
              <w:pStyle w:val="ConsPlusNormal"/>
              <w:rPr>
                <w:rFonts w:ascii="Times New Roman" w:hAnsi="Times New Roman" w:cs="Times New Roman"/>
              </w:rPr>
            </w:pPr>
          </w:p>
        </w:tc>
        <w:tc>
          <w:tcPr>
            <w:tcW w:w="2297" w:type="dxa"/>
          </w:tcPr>
          <w:p w:rsidR="007A0776" w:rsidRPr="007A0776" w:rsidRDefault="007A0776">
            <w:pPr>
              <w:pStyle w:val="ConsPlusNormal"/>
              <w:rPr>
                <w:rFonts w:ascii="Times New Roman" w:hAnsi="Times New Roman" w:cs="Times New Roman"/>
              </w:rPr>
            </w:pPr>
          </w:p>
        </w:tc>
        <w:tc>
          <w:tcPr>
            <w:tcW w:w="1860" w:type="dxa"/>
          </w:tcPr>
          <w:p w:rsidR="007A0776" w:rsidRPr="007A0776" w:rsidRDefault="007A0776">
            <w:pPr>
              <w:pStyle w:val="ConsPlusNormal"/>
              <w:rPr>
                <w:rFonts w:ascii="Times New Roman" w:hAnsi="Times New Roman" w:cs="Times New Roman"/>
              </w:rPr>
            </w:pPr>
          </w:p>
        </w:tc>
        <w:tc>
          <w:tcPr>
            <w:tcW w:w="1980" w:type="dxa"/>
          </w:tcPr>
          <w:p w:rsidR="007A0776" w:rsidRPr="007A0776" w:rsidRDefault="007A0776">
            <w:pPr>
              <w:pStyle w:val="ConsPlusNormal"/>
              <w:rPr>
                <w:rFonts w:ascii="Times New Roman" w:hAnsi="Times New Roman" w:cs="Times New Roman"/>
              </w:rPr>
            </w:pPr>
          </w:p>
        </w:tc>
        <w:tc>
          <w:tcPr>
            <w:tcW w:w="1886" w:type="dxa"/>
          </w:tcPr>
          <w:p w:rsidR="007A0776" w:rsidRPr="007A0776" w:rsidRDefault="007A0776">
            <w:pPr>
              <w:pStyle w:val="ConsPlusNormal"/>
              <w:rPr>
                <w:rFonts w:ascii="Times New Roman" w:hAnsi="Times New Roman" w:cs="Times New Roman"/>
              </w:rPr>
            </w:pPr>
          </w:p>
        </w:tc>
        <w:tc>
          <w:tcPr>
            <w:tcW w:w="923" w:type="dxa"/>
          </w:tcPr>
          <w:p w:rsidR="007A0776" w:rsidRPr="007A0776" w:rsidRDefault="007A0776">
            <w:pPr>
              <w:pStyle w:val="ConsPlusNormal"/>
              <w:rPr>
                <w:rFonts w:ascii="Times New Roman" w:hAnsi="Times New Roman" w:cs="Times New Roman"/>
              </w:rPr>
            </w:pPr>
          </w:p>
        </w:tc>
      </w:tr>
      <w:tr w:rsidR="007A0776" w:rsidRPr="007A0776">
        <w:tc>
          <w:tcPr>
            <w:tcW w:w="975" w:type="dxa"/>
          </w:tcPr>
          <w:p w:rsidR="007A0776" w:rsidRPr="007A0776" w:rsidRDefault="007A0776">
            <w:pPr>
              <w:pStyle w:val="ConsPlusNormal"/>
              <w:rPr>
                <w:rFonts w:ascii="Times New Roman" w:hAnsi="Times New Roman" w:cs="Times New Roman"/>
              </w:rPr>
            </w:pPr>
          </w:p>
        </w:tc>
        <w:tc>
          <w:tcPr>
            <w:tcW w:w="885" w:type="dxa"/>
          </w:tcPr>
          <w:p w:rsidR="007A0776" w:rsidRPr="007A0776" w:rsidRDefault="007A0776">
            <w:pPr>
              <w:pStyle w:val="ConsPlusNormal"/>
              <w:rPr>
                <w:rFonts w:ascii="Times New Roman" w:hAnsi="Times New Roman" w:cs="Times New Roman"/>
              </w:rPr>
            </w:pPr>
          </w:p>
        </w:tc>
        <w:tc>
          <w:tcPr>
            <w:tcW w:w="2025" w:type="dxa"/>
          </w:tcPr>
          <w:p w:rsidR="007A0776" w:rsidRPr="007A0776" w:rsidRDefault="007A0776">
            <w:pPr>
              <w:pStyle w:val="ConsPlusNormal"/>
              <w:rPr>
                <w:rFonts w:ascii="Times New Roman" w:hAnsi="Times New Roman" w:cs="Times New Roman"/>
              </w:rPr>
            </w:pPr>
          </w:p>
        </w:tc>
        <w:tc>
          <w:tcPr>
            <w:tcW w:w="1093" w:type="dxa"/>
          </w:tcPr>
          <w:p w:rsidR="007A0776" w:rsidRPr="007A0776" w:rsidRDefault="007A0776">
            <w:pPr>
              <w:pStyle w:val="ConsPlusNormal"/>
              <w:rPr>
                <w:rFonts w:ascii="Times New Roman" w:hAnsi="Times New Roman" w:cs="Times New Roman"/>
              </w:rPr>
            </w:pPr>
          </w:p>
        </w:tc>
        <w:tc>
          <w:tcPr>
            <w:tcW w:w="2297" w:type="dxa"/>
          </w:tcPr>
          <w:p w:rsidR="007A0776" w:rsidRPr="007A0776" w:rsidRDefault="007A0776">
            <w:pPr>
              <w:pStyle w:val="ConsPlusNormal"/>
              <w:rPr>
                <w:rFonts w:ascii="Times New Roman" w:hAnsi="Times New Roman" w:cs="Times New Roman"/>
              </w:rPr>
            </w:pPr>
          </w:p>
        </w:tc>
        <w:tc>
          <w:tcPr>
            <w:tcW w:w="1860" w:type="dxa"/>
          </w:tcPr>
          <w:p w:rsidR="007A0776" w:rsidRPr="007A0776" w:rsidRDefault="007A0776">
            <w:pPr>
              <w:pStyle w:val="ConsPlusNormal"/>
              <w:rPr>
                <w:rFonts w:ascii="Times New Roman" w:hAnsi="Times New Roman" w:cs="Times New Roman"/>
              </w:rPr>
            </w:pPr>
          </w:p>
        </w:tc>
        <w:tc>
          <w:tcPr>
            <w:tcW w:w="1980" w:type="dxa"/>
          </w:tcPr>
          <w:p w:rsidR="007A0776" w:rsidRPr="007A0776" w:rsidRDefault="007A0776">
            <w:pPr>
              <w:pStyle w:val="ConsPlusNormal"/>
              <w:rPr>
                <w:rFonts w:ascii="Times New Roman" w:hAnsi="Times New Roman" w:cs="Times New Roman"/>
              </w:rPr>
            </w:pPr>
          </w:p>
        </w:tc>
        <w:tc>
          <w:tcPr>
            <w:tcW w:w="1886" w:type="dxa"/>
          </w:tcPr>
          <w:p w:rsidR="007A0776" w:rsidRPr="007A0776" w:rsidRDefault="007A0776">
            <w:pPr>
              <w:pStyle w:val="ConsPlusNormal"/>
              <w:rPr>
                <w:rFonts w:ascii="Times New Roman" w:hAnsi="Times New Roman" w:cs="Times New Roman"/>
              </w:rPr>
            </w:pPr>
          </w:p>
        </w:tc>
        <w:tc>
          <w:tcPr>
            <w:tcW w:w="923" w:type="dxa"/>
          </w:tcPr>
          <w:p w:rsidR="007A0776" w:rsidRPr="007A0776" w:rsidRDefault="007A0776">
            <w:pPr>
              <w:pStyle w:val="ConsPlusNormal"/>
              <w:rPr>
                <w:rFonts w:ascii="Times New Roman" w:hAnsi="Times New Roman" w:cs="Times New Roman"/>
              </w:rPr>
            </w:pPr>
          </w:p>
        </w:tc>
      </w:tr>
      <w:tr w:rsidR="007A0776" w:rsidRPr="007A0776">
        <w:tc>
          <w:tcPr>
            <w:tcW w:w="975" w:type="dxa"/>
          </w:tcPr>
          <w:p w:rsidR="007A0776" w:rsidRPr="007A0776" w:rsidRDefault="007A0776">
            <w:pPr>
              <w:pStyle w:val="ConsPlusNormal"/>
              <w:rPr>
                <w:rFonts w:ascii="Times New Roman" w:hAnsi="Times New Roman" w:cs="Times New Roman"/>
              </w:rPr>
            </w:pPr>
          </w:p>
        </w:tc>
        <w:tc>
          <w:tcPr>
            <w:tcW w:w="885" w:type="dxa"/>
          </w:tcPr>
          <w:p w:rsidR="007A0776" w:rsidRPr="007A0776" w:rsidRDefault="007A0776">
            <w:pPr>
              <w:pStyle w:val="ConsPlusNormal"/>
              <w:rPr>
                <w:rFonts w:ascii="Times New Roman" w:hAnsi="Times New Roman" w:cs="Times New Roman"/>
              </w:rPr>
            </w:pPr>
          </w:p>
        </w:tc>
        <w:tc>
          <w:tcPr>
            <w:tcW w:w="2025" w:type="dxa"/>
          </w:tcPr>
          <w:p w:rsidR="007A0776" w:rsidRPr="007A0776" w:rsidRDefault="007A0776">
            <w:pPr>
              <w:pStyle w:val="ConsPlusNormal"/>
              <w:rPr>
                <w:rFonts w:ascii="Times New Roman" w:hAnsi="Times New Roman" w:cs="Times New Roman"/>
              </w:rPr>
            </w:pPr>
          </w:p>
        </w:tc>
        <w:tc>
          <w:tcPr>
            <w:tcW w:w="1093" w:type="dxa"/>
          </w:tcPr>
          <w:p w:rsidR="007A0776" w:rsidRPr="007A0776" w:rsidRDefault="007A0776">
            <w:pPr>
              <w:pStyle w:val="ConsPlusNormal"/>
              <w:rPr>
                <w:rFonts w:ascii="Times New Roman" w:hAnsi="Times New Roman" w:cs="Times New Roman"/>
              </w:rPr>
            </w:pPr>
          </w:p>
        </w:tc>
        <w:tc>
          <w:tcPr>
            <w:tcW w:w="2297" w:type="dxa"/>
          </w:tcPr>
          <w:p w:rsidR="007A0776" w:rsidRPr="007A0776" w:rsidRDefault="007A0776">
            <w:pPr>
              <w:pStyle w:val="ConsPlusNormal"/>
              <w:rPr>
                <w:rFonts w:ascii="Times New Roman" w:hAnsi="Times New Roman" w:cs="Times New Roman"/>
              </w:rPr>
            </w:pPr>
          </w:p>
        </w:tc>
        <w:tc>
          <w:tcPr>
            <w:tcW w:w="1860" w:type="dxa"/>
          </w:tcPr>
          <w:p w:rsidR="007A0776" w:rsidRPr="007A0776" w:rsidRDefault="007A0776">
            <w:pPr>
              <w:pStyle w:val="ConsPlusNormal"/>
              <w:rPr>
                <w:rFonts w:ascii="Times New Roman" w:hAnsi="Times New Roman" w:cs="Times New Roman"/>
              </w:rPr>
            </w:pPr>
          </w:p>
        </w:tc>
        <w:tc>
          <w:tcPr>
            <w:tcW w:w="1980" w:type="dxa"/>
          </w:tcPr>
          <w:p w:rsidR="007A0776" w:rsidRPr="007A0776" w:rsidRDefault="007A0776">
            <w:pPr>
              <w:pStyle w:val="ConsPlusNormal"/>
              <w:rPr>
                <w:rFonts w:ascii="Times New Roman" w:hAnsi="Times New Roman" w:cs="Times New Roman"/>
              </w:rPr>
            </w:pPr>
          </w:p>
        </w:tc>
        <w:tc>
          <w:tcPr>
            <w:tcW w:w="1886" w:type="dxa"/>
          </w:tcPr>
          <w:p w:rsidR="007A0776" w:rsidRPr="007A0776" w:rsidRDefault="007A0776">
            <w:pPr>
              <w:pStyle w:val="ConsPlusNormal"/>
              <w:rPr>
                <w:rFonts w:ascii="Times New Roman" w:hAnsi="Times New Roman" w:cs="Times New Roman"/>
              </w:rPr>
            </w:pPr>
          </w:p>
        </w:tc>
        <w:tc>
          <w:tcPr>
            <w:tcW w:w="923" w:type="dxa"/>
          </w:tcPr>
          <w:p w:rsidR="007A0776" w:rsidRPr="007A0776" w:rsidRDefault="007A0776">
            <w:pPr>
              <w:pStyle w:val="ConsPlusNormal"/>
              <w:rPr>
                <w:rFonts w:ascii="Times New Roman" w:hAnsi="Times New Roman" w:cs="Times New Roman"/>
              </w:rPr>
            </w:pPr>
          </w:p>
        </w:tc>
      </w:tr>
      <w:tr w:rsidR="007A0776" w:rsidRPr="007A0776">
        <w:tc>
          <w:tcPr>
            <w:tcW w:w="975" w:type="dxa"/>
          </w:tcPr>
          <w:p w:rsidR="007A0776" w:rsidRPr="007A0776" w:rsidRDefault="007A0776">
            <w:pPr>
              <w:pStyle w:val="ConsPlusNormal"/>
              <w:rPr>
                <w:rFonts w:ascii="Times New Roman" w:hAnsi="Times New Roman" w:cs="Times New Roman"/>
              </w:rPr>
            </w:pPr>
          </w:p>
        </w:tc>
        <w:tc>
          <w:tcPr>
            <w:tcW w:w="885" w:type="dxa"/>
          </w:tcPr>
          <w:p w:rsidR="007A0776" w:rsidRPr="007A0776" w:rsidRDefault="007A0776">
            <w:pPr>
              <w:pStyle w:val="ConsPlusNormal"/>
              <w:rPr>
                <w:rFonts w:ascii="Times New Roman" w:hAnsi="Times New Roman" w:cs="Times New Roman"/>
              </w:rPr>
            </w:pPr>
          </w:p>
        </w:tc>
        <w:tc>
          <w:tcPr>
            <w:tcW w:w="2025" w:type="dxa"/>
          </w:tcPr>
          <w:p w:rsidR="007A0776" w:rsidRPr="007A0776" w:rsidRDefault="007A0776">
            <w:pPr>
              <w:pStyle w:val="ConsPlusNormal"/>
              <w:rPr>
                <w:rFonts w:ascii="Times New Roman" w:hAnsi="Times New Roman" w:cs="Times New Roman"/>
              </w:rPr>
            </w:pPr>
          </w:p>
        </w:tc>
        <w:tc>
          <w:tcPr>
            <w:tcW w:w="1093" w:type="dxa"/>
          </w:tcPr>
          <w:p w:rsidR="007A0776" w:rsidRPr="007A0776" w:rsidRDefault="007A0776">
            <w:pPr>
              <w:pStyle w:val="ConsPlusNormal"/>
              <w:rPr>
                <w:rFonts w:ascii="Times New Roman" w:hAnsi="Times New Roman" w:cs="Times New Roman"/>
              </w:rPr>
            </w:pPr>
          </w:p>
        </w:tc>
        <w:tc>
          <w:tcPr>
            <w:tcW w:w="2297" w:type="dxa"/>
          </w:tcPr>
          <w:p w:rsidR="007A0776" w:rsidRPr="007A0776" w:rsidRDefault="007A0776">
            <w:pPr>
              <w:pStyle w:val="ConsPlusNormal"/>
              <w:rPr>
                <w:rFonts w:ascii="Times New Roman" w:hAnsi="Times New Roman" w:cs="Times New Roman"/>
              </w:rPr>
            </w:pPr>
          </w:p>
        </w:tc>
        <w:tc>
          <w:tcPr>
            <w:tcW w:w="1860" w:type="dxa"/>
          </w:tcPr>
          <w:p w:rsidR="007A0776" w:rsidRPr="007A0776" w:rsidRDefault="007A0776">
            <w:pPr>
              <w:pStyle w:val="ConsPlusNormal"/>
              <w:rPr>
                <w:rFonts w:ascii="Times New Roman" w:hAnsi="Times New Roman" w:cs="Times New Roman"/>
              </w:rPr>
            </w:pPr>
          </w:p>
        </w:tc>
        <w:tc>
          <w:tcPr>
            <w:tcW w:w="1980" w:type="dxa"/>
          </w:tcPr>
          <w:p w:rsidR="007A0776" w:rsidRPr="007A0776" w:rsidRDefault="007A0776">
            <w:pPr>
              <w:pStyle w:val="ConsPlusNormal"/>
              <w:rPr>
                <w:rFonts w:ascii="Times New Roman" w:hAnsi="Times New Roman" w:cs="Times New Roman"/>
              </w:rPr>
            </w:pPr>
          </w:p>
        </w:tc>
        <w:tc>
          <w:tcPr>
            <w:tcW w:w="1886" w:type="dxa"/>
          </w:tcPr>
          <w:p w:rsidR="007A0776" w:rsidRPr="007A0776" w:rsidRDefault="007A0776">
            <w:pPr>
              <w:pStyle w:val="ConsPlusNormal"/>
              <w:rPr>
                <w:rFonts w:ascii="Times New Roman" w:hAnsi="Times New Roman" w:cs="Times New Roman"/>
              </w:rPr>
            </w:pPr>
          </w:p>
        </w:tc>
        <w:tc>
          <w:tcPr>
            <w:tcW w:w="923" w:type="dxa"/>
          </w:tcPr>
          <w:p w:rsidR="007A0776" w:rsidRPr="007A0776" w:rsidRDefault="007A0776">
            <w:pPr>
              <w:pStyle w:val="ConsPlusNormal"/>
              <w:rPr>
                <w:rFonts w:ascii="Times New Roman" w:hAnsi="Times New Roman" w:cs="Times New Roman"/>
              </w:rPr>
            </w:pPr>
          </w:p>
        </w:tc>
      </w:tr>
    </w:tbl>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jc w:val="both"/>
        <w:rPr>
          <w:rFonts w:ascii="Times New Roman" w:hAnsi="Times New Roman" w:cs="Times New Roman"/>
        </w:rPr>
      </w:pPr>
    </w:p>
    <w:p w:rsidR="007A0776" w:rsidRPr="007A0776" w:rsidRDefault="007A0776">
      <w:pPr>
        <w:pStyle w:val="ConsPlusNormal"/>
        <w:pBdr>
          <w:bottom w:val="single" w:sz="6" w:space="0" w:color="auto"/>
        </w:pBdr>
        <w:spacing w:before="100" w:after="100"/>
        <w:jc w:val="both"/>
        <w:rPr>
          <w:rFonts w:ascii="Times New Roman" w:hAnsi="Times New Roman" w:cs="Times New Roman"/>
          <w:sz w:val="2"/>
          <w:szCs w:val="2"/>
        </w:rPr>
      </w:pPr>
    </w:p>
    <w:p w:rsidR="00A53D0D" w:rsidRPr="007A0776" w:rsidRDefault="00A53D0D">
      <w:pPr>
        <w:rPr>
          <w:rFonts w:ascii="Times New Roman" w:hAnsi="Times New Roman" w:cs="Times New Roman"/>
        </w:rPr>
      </w:pPr>
    </w:p>
    <w:sectPr w:rsidR="00A53D0D" w:rsidRPr="007A0776" w:rsidSect="00313AD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7A0776"/>
    <w:rsid w:val="00045D62"/>
    <w:rsid w:val="00174880"/>
    <w:rsid w:val="001B4FF7"/>
    <w:rsid w:val="005C7483"/>
    <w:rsid w:val="007429E7"/>
    <w:rsid w:val="007A0776"/>
    <w:rsid w:val="00935E1F"/>
    <w:rsid w:val="00A53D0D"/>
    <w:rsid w:val="00B96263"/>
    <w:rsid w:val="00BE333D"/>
    <w:rsid w:val="00ED209A"/>
    <w:rsid w:val="00FE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7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07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07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07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07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07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07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077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A0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8765" TargetMode="External"/><Relationship Id="rId18" Type="http://schemas.openxmlformats.org/officeDocument/2006/relationships/hyperlink" Target="https://login.consultant.ru/link/?req=doc&amp;base=LAW&amp;n=464093" TargetMode="External"/><Relationship Id="rId26" Type="http://schemas.openxmlformats.org/officeDocument/2006/relationships/hyperlink" Target="https://login.consultant.ru/link/?req=doc&amp;base=LAW&amp;n=469771&amp;dst=2413" TargetMode="External"/><Relationship Id="rId39" Type="http://schemas.openxmlformats.org/officeDocument/2006/relationships/hyperlink" Target="https://login.consultant.ru/link/?req=doc&amp;base=LAW&amp;n=464093&amp;dst=100538" TargetMode="External"/><Relationship Id="rId21" Type="http://schemas.openxmlformats.org/officeDocument/2006/relationships/hyperlink" Target="https://login.consultant.ru/link/?req=doc&amp;base=LAW&amp;n=473168&amp;dst=100019" TargetMode="External"/><Relationship Id="rId34" Type="http://schemas.openxmlformats.org/officeDocument/2006/relationships/hyperlink" Target="https://login.consultant.ru/link/?req=doc&amp;base=LAW&amp;n=464093&amp;dst=100538" TargetMode="External"/><Relationship Id="rId42" Type="http://schemas.openxmlformats.org/officeDocument/2006/relationships/hyperlink" Target="https://login.consultant.ru/link/?req=doc&amp;base=LAW&amp;n=464093&amp;dst=100494" TargetMode="External"/><Relationship Id="rId47" Type="http://schemas.openxmlformats.org/officeDocument/2006/relationships/hyperlink" Target="https://login.consultant.ru/link/?req=doc&amp;base=LAW&amp;n=464093&amp;dst=100509" TargetMode="External"/><Relationship Id="rId50" Type="http://schemas.openxmlformats.org/officeDocument/2006/relationships/hyperlink" Target="https://login.consultant.ru/link/?req=doc&amp;base=LAW&amp;n=464093&amp;dst=100512" TargetMode="External"/><Relationship Id="rId55" Type="http://schemas.openxmlformats.org/officeDocument/2006/relationships/hyperlink" Target="https://login.consultant.ru/link/?req=doc&amp;base=LAW&amp;n=464093&amp;dst=100547" TargetMode="External"/><Relationship Id="rId63" Type="http://schemas.openxmlformats.org/officeDocument/2006/relationships/hyperlink" Target="https://login.consultant.ru/link/?req=doc&amp;base=LAW&amp;n=464093&amp;dst=100558" TargetMode="External"/><Relationship Id="rId68" Type="http://schemas.openxmlformats.org/officeDocument/2006/relationships/hyperlink" Target="https://login.consultant.ru/link/?req=doc&amp;base=LAW&amp;n=473168" TargetMode="External"/><Relationship Id="rId76" Type="http://schemas.openxmlformats.org/officeDocument/2006/relationships/hyperlink" Target="https://login.consultant.ru/link/?req=doc&amp;base=LAW&amp;n=471840" TargetMode="External"/><Relationship Id="rId84" Type="http://schemas.openxmlformats.org/officeDocument/2006/relationships/hyperlink" Target="https://login.consultant.ru/link/?req=doc&amp;base=LAW&amp;n=468227&amp;dst=100010" TargetMode="External"/><Relationship Id="rId89" Type="http://schemas.openxmlformats.org/officeDocument/2006/relationships/hyperlink" Target="https://login.consultant.ru/link/?req=doc&amp;base=LAW&amp;n=471840&amp;dst=100298" TargetMode="External"/><Relationship Id="rId7" Type="http://schemas.openxmlformats.org/officeDocument/2006/relationships/hyperlink" Target="https://login.consultant.ru/link/?req=doc&amp;base=LAW&amp;n=464093&amp;dst=100573" TargetMode="External"/><Relationship Id="rId71" Type="http://schemas.openxmlformats.org/officeDocument/2006/relationships/hyperlink" Target="https://login.consultant.ru/link/?req=doc&amp;base=LAW&amp;n=464093&amp;dst=100527"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40783&amp;dst=100215" TargetMode="External"/><Relationship Id="rId29" Type="http://schemas.openxmlformats.org/officeDocument/2006/relationships/hyperlink" Target="https://login.consultant.ru/link/?req=doc&amp;base=LAW&amp;n=473168" TargetMode="External"/><Relationship Id="rId11" Type="http://schemas.openxmlformats.org/officeDocument/2006/relationships/hyperlink" Target="https://login.consultant.ru/link/?req=doc&amp;base=LAW&amp;n=470678&amp;dst=151" TargetMode="External"/><Relationship Id="rId24" Type="http://schemas.openxmlformats.org/officeDocument/2006/relationships/hyperlink" Target="https://login.consultant.ru/link/?req=doc&amp;base=LAW&amp;n=469771&amp;dst=497" TargetMode="External"/><Relationship Id="rId32" Type="http://schemas.openxmlformats.org/officeDocument/2006/relationships/hyperlink" Target="https://login.consultant.ru/link/?req=doc&amp;base=LAW&amp;n=464093" TargetMode="External"/><Relationship Id="rId37" Type="http://schemas.openxmlformats.org/officeDocument/2006/relationships/hyperlink" Target="https://login.consultant.ru/link/?req=doc&amp;base=LAW&amp;n=473168&amp;dst=100013" TargetMode="External"/><Relationship Id="rId40" Type="http://schemas.openxmlformats.org/officeDocument/2006/relationships/hyperlink" Target="https://login.consultant.ru/link/?req=doc&amp;base=LAW&amp;n=465549&amp;dst=100348" TargetMode="External"/><Relationship Id="rId45" Type="http://schemas.openxmlformats.org/officeDocument/2006/relationships/hyperlink" Target="https://login.consultant.ru/link/?req=doc&amp;base=LAW&amp;n=464093&amp;dst=100510" TargetMode="External"/><Relationship Id="rId53" Type="http://schemas.openxmlformats.org/officeDocument/2006/relationships/hyperlink" Target="https://login.consultant.ru/link/?req=doc&amp;base=LAW&amp;n=464093&amp;dst=100527" TargetMode="External"/><Relationship Id="rId58" Type="http://schemas.openxmlformats.org/officeDocument/2006/relationships/hyperlink" Target="https://login.consultant.ru/link/?req=doc&amp;base=LAW&amp;n=464093&amp;dst=100549" TargetMode="External"/><Relationship Id="rId66" Type="http://schemas.openxmlformats.org/officeDocument/2006/relationships/hyperlink" Target="https://login.consultant.ru/link/?req=doc&amp;base=LAW&amp;n=473168&amp;dst=100181" TargetMode="External"/><Relationship Id="rId74" Type="http://schemas.openxmlformats.org/officeDocument/2006/relationships/hyperlink" Target="https://login.consultant.ru/link/?req=doc&amp;base=LAW&amp;n=464093&amp;dst=100574" TargetMode="External"/><Relationship Id="rId79" Type="http://schemas.openxmlformats.org/officeDocument/2006/relationships/hyperlink" Target="https://login.consultant.ru/link/?req=doc&amp;base=LAW&amp;n=443210&amp;dst=100012" TargetMode="External"/><Relationship Id="rId87" Type="http://schemas.openxmlformats.org/officeDocument/2006/relationships/hyperlink" Target="https://login.consultant.ru/link/?req=doc&amp;base=LAW&amp;n=464093&amp;dst=100580" TargetMode="External"/><Relationship Id="rId5" Type="http://schemas.openxmlformats.org/officeDocument/2006/relationships/hyperlink" Target="https://login.consultant.ru/link/?req=doc&amp;base=LAW&amp;n=464093&amp;dst=100081" TargetMode="External"/><Relationship Id="rId61" Type="http://schemas.openxmlformats.org/officeDocument/2006/relationships/hyperlink" Target="https://login.consultant.ru/link/?req=doc&amp;base=LAW&amp;n=443210&amp;dst=100012" TargetMode="External"/><Relationship Id="rId82" Type="http://schemas.openxmlformats.org/officeDocument/2006/relationships/hyperlink" Target="https://login.consultant.ru/link/?req=doc&amp;base=LAW&amp;n=464093&amp;dst=100570" TargetMode="External"/><Relationship Id="rId90" Type="http://schemas.openxmlformats.org/officeDocument/2006/relationships/hyperlink" Target="https://login.consultant.ru/link/?req=doc&amp;base=LAW&amp;n=464093" TargetMode="External"/><Relationship Id="rId19" Type="http://schemas.openxmlformats.org/officeDocument/2006/relationships/hyperlink" Target="https://login.consultant.ru/link/?req=doc&amp;base=LAW&amp;n=464093" TargetMode="External"/><Relationship Id="rId14" Type="http://schemas.openxmlformats.org/officeDocument/2006/relationships/hyperlink" Target="https://login.consultant.ru/link/?req=doc&amp;base=LAW&amp;n=390074" TargetMode="External"/><Relationship Id="rId22" Type="http://schemas.openxmlformats.org/officeDocument/2006/relationships/hyperlink" Target="https://login.consultant.ru/link/?req=doc&amp;base=LAW&amp;n=464093&amp;dst=100531" TargetMode="External"/><Relationship Id="rId27" Type="http://schemas.openxmlformats.org/officeDocument/2006/relationships/hyperlink" Target="https://login.consultant.ru/link/?req=doc&amp;base=LAW&amp;n=464203&amp;dst=100386" TargetMode="External"/><Relationship Id="rId30" Type="http://schemas.openxmlformats.org/officeDocument/2006/relationships/hyperlink" Target="https://login.consultant.ru/link/?req=doc&amp;base=LAW&amp;n=434912&amp;dst=100065" TargetMode="External"/><Relationship Id="rId35" Type="http://schemas.openxmlformats.org/officeDocument/2006/relationships/hyperlink" Target="https://login.consultant.ru/link/?req=doc&amp;base=LAW&amp;n=464093" TargetMode="External"/><Relationship Id="rId43" Type="http://schemas.openxmlformats.org/officeDocument/2006/relationships/hyperlink" Target="https://login.consultant.ru/link/?req=doc&amp;base=LAW&amp;n=464093&amp;dst=100542" TargetMode="External"/><Relationship Id="rId48" Type="http://schemas.openxmlformats.org/officeDocument/2006/relationships/hyperlink" Target="https://login.consultant.ru/link/?req=doc&amp;base=LAW&amp;n=464093&amp;dst=100510" TargetMode="External"/><Relationship Id="rId56" Type="http://schemas.openxmlformats.org/officeDocument/2006/relationships/hyperlink" Target="https://login.consultant.ru/link/?req=doc&amp;base=LAW&amp;n=464093&amp;dst=100551" TargetMode="External"/><Relationship Id="rId64" Type="http://schemas.openxmlformats.org/officeDocument/2006/relationships/hyperlink" Target="https://login.consultant.ru/link/?req=doc&amp;base=LAW&amp;n=464193&amp;dst=811" TargetMode="External"/><Relationship Id="rId69" Type="http://schemas.openxmlformats.org/officeDocument/2006/relationships/hyperlink" Target="https://login.consultant.ru/link/?req=doc&amp;base=LAW&amp;n=419937&amp;dst=100010" TargetMode="External"/><Relationship Id="rId77" Type="http://schemas.openxmlformats.org/officeDocument/2006/relationships/hyperlink" Target="https://login.consultant.ru/link/?req=doc&amp;base=LAW&amp;n=471840" TargetMode="External"/><Relationship Id="rId8" Type="http://schemas.openxmlformats.org/officeDocument/2006/relationships/hyperlink" Target="https://login.consultant.ru/link/?req=doc&amp;base=LAW&amp;n=464093&amp;dst=100583" TargetMode="External"/><Relationship Id="rId51" Type="http://schemas.openxmlformats.org/officeDocument/2006/relationships/hyperlink" Target="https://login.consultant.ru/link/?req=doc&amp;base=LAW&amp;n=464093&amp;dst=100527" TargetMode="External"/><Relationship Id="rId72" Type="http://schemas.openxmlformats.org/officeDocument/2006/relationships/hyperlink" Target="https://login.consultant.ru/link/?req=doc&amp;base=LAW&amp;n=464093&amp;dst=100556" TargetMode="External"/><Relationship Id="rId80" Type="http://schemas.openxmlformats.org/officeDocument/2006/relationships/hyperlink" Target="https://login.consultant.ru/link/?req=doc&amp;base=LAW&amp;n=443210" TargetMode="External"/><Relationship Id="rId85" Type="http://schemas.openxmlformats.org/officeDocument/2006/relationships/hyperlink" Target="https://login.consultant.ru/link/?req=doc&amp;base=LAW&amp;n=46409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0927" TargetMode="External"/><Relationship Id="rId17" Type="http://schemas.openxmlformats.org/officeDocument/2006/relationships/hyperlink" Target="https://login.consultant.ru/link/?req=doc&amp;base=LAW&amp;n=464093&amp;dst=100495" TargetMode="External"/><Relationship Id="rId25" Type="http://schemas.openxmlformats.org/officeDocument/2006/relationships/hyperlink" Target="https://login.consultant.ru/link/?req=doc&amp;base=LAW&amp;n=469771&amp;dst=2405" TargetMode="External"/><Relationship Id="rId33" Type="http://schemas.openxmlformats.org/officeDocument/2006/relationships/hyperlink" Target="https://login.consultant.ru/link/?req=doc&amp;base=LAW&amp;n=464093&amp;dst=100520" TargetMode="External"/><Relationship Id="rId38" Type="http://schemas.openxmlformats.org/officeDocument/2006/relationships/hyperlink" Target="https://login.consultant.ru/link/?req=doc&amp;base=LAW&amp;n=464093&amp;dst=100520" TargetMode="External"/><Relationship Id="rId46" Type="http://schemas.openxmlformats.org/officeDocument/2006/relationships/hyperlink" Target="https://login.consultant.ru/link/?req=doc&amp;base=LAW&amp;n=464093&amp;dst=100511" TargetMode="External"/><Relationship Id="rId59" Type="http://schemas.openxmlformats.org/officeDocument/2006/relationships/hyperlink" Target="https://login.consultant.ru/link/?req=doc&amp;base=LAW&amp;n=471840&amp;dst=100072" TargetMode="External"/><Relationship Id="rId67" Type="http://schemas.openxmlformats.org/officeDocument/2006/relationships/hyperlink" Target="https://login.consultant.ru/link/?req=doc&amp;base=LAW&amp;n=473168&amp;dst=24" TargetMode="External"/><Relationship Id="rId20" Type="http://schemas.openxmlformats.org/officeDocument/2006/relationships/hyperlink" Target="https://login.consultant.ru/link/?req=doc&amp;base=LAW&amp;n=464093&amp;dst=100574" TargetMode="External"/><Relationship Id="rId41" Type="http://schemas.openxmlformats.org/officeDocument/2006/relationships/hyperlink" Target="https://login.consultant.ru/link/?req=doc&amp;base=LAW&amp;n=464193&amp;dst=793" TargetMode="External"/><Relationship Id="rId54" Type="http://schemas.openxmlformats.org/officeDocument/2006/relationships/hyperlink" Target="https://login.consultant.ru/link/?req=doc&amp;base=LAW&amp;n=464093&amp;dst=100547" TargetMode="External"/><Relationship Id="rId62" Type="http://schemas.openxmlformats.org/officeDocument/2006/relationships/hyperlink" Target="https://login.consultant.ru/link/?req=doc&amp;base=LAW&amp;n=443210" TargetMode="External"/><Relationship Id="rId70" Type="http://schemas.openxmlformats.org/officeDocument/2006/relationships/hyperlink" Target="https://login.consultant.ru/link/?req=doc&amp;base=LAW&amp;n=464093&amp;dst=100556" TargetMode="External"/><Relationship Id="rId75" Type="http://schemas.openxmlformats.org/officeDocument/2006/relationships/hyperlink" Target="https://login.consultant.ru/link/?req=doc&amp;base=LAW&amp;n=471840" TargetMode="External"/><Relationship Id="rId83" Type="http://schemas.openxmlformats.org/officeDocument/2006/relationships/hyperlink" Target="https://login.consultant.ru/link/?req=doc&amp;base=LAW&amp;n=464093" TargetMode="External"/><Relationship Id="rId88" Type="http://schemas.openxmlformats.org/officeDocument/2006/relationships/hyperlink" Target="https://login.consultant.ru/link/?req=doc&amp;base=LAW&amp;n=471840&amp;dst=100298"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4093&amp;dst=100549" TargetMode="External"/><Relationship Id="rId15" Type="http://schemas.openxmlformats.org/officeDocument/2006/relationships/hyperlink" Target="https://login.consultant.ru/link/?req=doc&amp;base=LAW&amp;n=395273" TargetMode="External"/><Relationship Id="rId23" Type="http://schemas.openxmlformats.org/officeDocument/2006/relationships/hyperlink" Target="https://login.consultant.ru/link/?req=doc&amp;base=LAW&amp;n=469771&amp;dst=496" TargetMode="External"/><Relationship Id="rId28" Type="http://schemas.openxmlformats.org/officeDocument/2006/relationships/hyperlink" Target="https://login.consultant.ru/link/?req=doc&amp;base=LAW&amp;n=464093&amp;dst=100527" TargetMode="External"/><Relationship Id="rId36" Type="http://schemas.openxmlformats.org/officeDocument/2006/relationships/hyperlink" Target="https://login.consultant.ru/link/?req=doc&amp;base=LAW&amp;n=464093&amp;dst=100513" TargetMode="External"/><Relationship Id="rId49" Type="http://schemas.openxmlformats.org/officeDocument/2006/relationships/hyperlink" Target="https://login.consultant.ru/link/?req=doc&amp;base=LAW&amp;n=464093&amp;dst=100511" TargetMode="External"/><Relationship Id="rId57" Type="http://schemas.openxmlformats.org/officeDocument/2006/relationships/hyperlink" Target="https://login.consultant.ru/link/?req=doc&amp;base=LAW&amp;n=471840" TargetMode="External"/><Relationship Id="rId10" Type="http://schemas.openxmlformats.org/officeDocument/2006/relationships/hyperlink" Target="https://login.consultant.ru/link/?req=doc&amp;base=LAW&amp;n=470678&amp;dst=81" TargetMode="External"/><Relationship Id="rId31" Type="http://schemas.openxmlformats.org/officeDocument/2006/relationships/hyperlink" Target="https://login.consultant.ru/link/?req=doc&amp;base=LAW&amp;n=434912" TargetMode="External"/><Relationship Id="rId44" Type="http://schemas.openxmlformats.org/officeDocument/2006/relationships/hyperlink" Target="https://login.consultant.ru/link/?req=doc&amp;base=LAW&amp;n=464093&amp;dst=100508" TargetMode="External"/><Relationship Id="rId52" Type="http://schemas.openxmlformats.org/officeDocument/2006/relationships/hyperlink" Target="https://login.consultant.ru/link/?req=doc&amp;base=LAW&amp;n=464093&amp;dst=100512" TargetMode="External"/><Relationship Id="rId60" Type="http://schemas.openxmlformats.org/officeDocument/2006/relationships/hyperlink" Target="https://login.consultant.ru/link/?req=doc&amp;base=LAW&amp;n=471840&amp;dst=100075" TargetMode="External"/><Relationship Id="rId65" Type="http://schemas.openxmlformats.org/officeDocument/2006/relationships/hyperlink" Target="https://login.consultant.ru/link/?req=doc&amp;base=LAW&amp;n=419937&amp;dst=100010" TargetMode="External"/><Relationship Id="rId73" Type="http://schemas.openxmlformats.org/officeDocument/2006/relationships/hyperlink" Target="https://login.consultant.ru/link/?req=doc&amp;base=LAW&amp;n=419937&amp;dst=100010" TargetMode="External"/><Relationship Id="rId78" Type="http://schemas.openxmlformats.org/officeDocument/2006/relationships/hyperlink" Target="https://login.consultant.ru/link/?req=doc&amp;base=LAW&amp;n=471840" TargetMode="External"/><Relationship Id="rId81" Type="http://schemas.openxmlformats.org/officeDocument/2006/relationships/hyperlink" Target="https://login.consultant.ru/link/?req=doc&amp;base=LAW&amp;n=464093&amp;dst=100582" TargetMode="External"/><Relationship Id="rId86"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93&amp;dst=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8280</Words>
  <Characters>47199</Characters>
  <Application>Microsoft Office Word</Application>
  <DocSecurity>0</DocSecurity>
  <Lines>393</Lines>
  <Paragraphs>110</Paragraphs>
  <ScaleCrop>false</ScaleCrop>
  <Company>HP Inc.</Company>
  <LinksUpToDate>false</LinksUpToDate>
  <CharactersWithSpaces>55369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1</cp:revision>
  <dcterms:created xsi:type="dcterms:W3CDTF">2024-04-08T11:31:00Z</dcterms:created>
  <dcterms:modified xsi:type="dcterms:W3CDTF">2024-04-08T11:32:00Z</dcterms:modified>
</cp:coreProperties>
</file>