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1"/>
        <w:rPr>
          <w:b w:val="0"/>
          <w:bCs w:val="0"/>
          <w:sz w:val="20"/>
          <w:highlight w:val="white"/>
        </w:rPr>
      </w:pPr>
      <w:r>
        <w:rPr>
          <w:b w:val="0"/>
          <w:bCs w:val="0"/>
          <w:sz w:val="20"/>
          <w:highlight w:val="white"/>
        </w:rPr>
      </w:r>
      <w:r>
        <w:rPr>
          <w:b w:val="0"/>
          <w:bCs w:val="0"/>
          <w:sz w:val="20"/>
          <w:highlight w:val="whit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0075" cy="781050"/>
                <wp:effectExtent l="19050" t="0" r="9525" b="0"/>
                <wp:docPr id="1" name="_x0000_i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0000_i0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000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25pt;height:61.50pt;mso-wrap-distance-left:0.00pt;mso-wrap-distance-top:0.00pt;mso-wrap-distance-right:0.00pt;mso-wrap-distance-bottom:0.00pt;" stroked="f" strokeweight="0.75pt">
                <v:path textboxrect="0,0,0,0"/>
                <v:imagedata r:id="rId9" o:title=""/>
              </v:shape>
            </w:pict>
          </mc:Fallback>
        </mc:AlternateContent>
      </w:r>
      <w:r>
        <w:rPr>
          <w:b w:val="0"/>
          <w:bCs w:val="0"/>
          <w:sz w:val="20"/>
          <w:highlight w:val="white"/>
        </w:rPr>
      </w:r>
      <w:r>
        <w:rPr>
          <w:b w:val="0"/>
          <w:bCs w:val="0"/>
          <w:sz w:val="20"/>
          <w:highlight w:val="white"/>
        </w:rPr>
      </w:r>
    </w:p>
    <w:p>
      <w:pPr>
        <w:pStyle w:val="854"/>
        <w:tabs>
          <w:tab w:val="left" w:pos="993" w:leader="none"/>
        </w:tabs>
        <w:spacing w:before="0" w:after="0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i w:val="0"/>
          <w:sz w:val="24"/>
          <w:szCs w:val="24"/>
          <w:highlight w:val="white"/>
        </w:rPr>
        <w:t xml:space="preserve">ГОРОДСКОЙ ОКРУГ УРАЙ</w:t>
      </w:r>
      <w:r>
        <w:rPr>
          <w:rFonts w:ascii="Times New Roman" w:hAnsi="Times New Roman" w:cs="Times New Roman"/>
          <w:b/>
          <w:bCs/>
          <w:i w:val="0"/>
          <w:sz w:val="24"/>
          <w:szCs w:val="24"/>
          <w:highlight w:val="white"/>
        </w:rPr>
      </w:r>
      <w:r>
        <w:rPr>
          <w:rFonts w:ascii="Times New Roman" w:hAnsi="Times New Roman" w:cs="Times New Roman"/>
          <w:b/>
          <w:bCs/>
          <w:i w:val="0"/>
          <w:sz w:val="24"/>
          <w:szCs w:val="24"/>
          <w:highlight w:val="white"/>
        </w:rPr>
      </w:r>
    </w:p>
    <w:p>
      <w:pPr>
        <w:tabs>
          <w:tab w:val="left" w:pos="993" w:leader="none"/>
        </w:tabs>
        <w:jc w:val="center"/>
        <w:rPr>
          <w:b/>
          <w:bCs/>
          <w:highlight w:val="white"/>
        </w:rPr>
      </w:pPr>
      <w:r>
        <w:rPr>
          <w:b/>
          <w:bCs/>
          <w:highlight w:val="white"/>
        </w:rPr>
        <w:t xml:space="preserve">Ханты-Мансийского автономного округа - Югры</w:t>
      </w:r>
      <w:r>
        <w:rPr>
          <w:b/>
          <w:bCs/>
          <w:highlight w:val="white"/>
        </w:rPr>
      </w:r>
      <w:r>
        <w:rPr>
          <w:b/>
          <w:bCs/>
          <w:highlight w:val="white"/>
        </w:rPr>
      </w:r>
    </w:p>
    <w:p>
      <w:pPr>
        <w:tabs>
          <w:tab w:val="left" w:pos="993" w:leader="none"/>
        </w:tabs>
        <w:jc w:val="center"/>
        <w:rPr>
          <w:b/>
          <w:bCs/>
          <w:highlight w:val="white"/>
        </w:rPr>
      </w:pPr>
      <w:r>
        <w:rPr>
          <w:b/>
          <w:bCs/>
          <w:highlight w:val="white"/>
        </w:rPr>
      </w:r>
      <w:r>
        <w:rPr>
          <w:b/>
          <w:bCs/>
          <w:highlight w:val="white"/>
        </w:rPr>
      </w:r>
      <w:r>
        <w:rPr>
          <w:b/>
          <w:bCs/>
          <w:highlight w:val="white"/>
        </w:rPr>
      </w:r>
    </w:p>
    <w:p>
      <w:pPr>
        <w:tabs>
          <w:tab w:val="left" w:pos="993" w:leader="none"/>
        </w:tabs>
        <w:jc w:val="center"/>
        <w:rPr>
          <w:b/>
          <w:bCs/>
          <w:sz w:val="40"/>
          <w:szCs w:val="40"/>
          <w:highlight w:val="white"/>
        </w:rPr>
      </w:pPr>
      <w:r>
        <w:rPr>
          <w:b/>
          <w:bCs/>
          <w:sz w:val="40"/>
          <w:szCs w:val="40"/>
          <w:highlight w:val="white"/>
        </w:rPr>
        <w:t xml:space="preserve">АДМИНИСТРАЦИЯ ГОРОДА УРАЙ</w:t>
      </w:r>
      <w:r>
        <w:rPr>
          <w:b/>
          <w:bCs/>
          <w:sz w:val="40"/>
          <w:szCs w:val="40"/>
          <w:highlight w:val="white"/>
        </w:rPr>
      </w:r>
      <w:r>
        <w:rPr>
          <w:b/>
          <w:bCs/>
          <w:sz w:val="40"/>
          <w:szCs w:val="40"/>
          <w:highlight w:val="white"/>
        </w:rPr>
      </w:r>
    </w:p>
    <w:p>
      <w:pPr>
        <w:pStyle w:val="855"/>
        <w:tabs>
          <w:tab w:val="left" w:pos="993" w:leader="none"/>
        </w:tabs>
        <w:spacing w:before="0" w:after="0"/>
        <w:jc w:val="center"/>
        <w:rPr>
          <w:rFonts w:ascii="Times New Roman" w:hAnsi="Times New Roman" w:cs="Times New Roman"/>
          <w:b/>
          <w:bCs/>
          <w:sz w:val="40"/>
          <w:szCs w:val="40"/>
          <w:highlight w:val="white"/>
        </w:rPr>
      </w:pPr>
      <w:r>
        <w:rPr>
          <w:rFonts w:ascii="Times New Roman" w:hAnsi="Times New Roman" w:cs="Times New Roman"/>
          <w:b/>
          <w:bCs/>
          <w:sz w:val="40"/>
          <w:szCs w:val="40"/>
          <w:highlight w:val="white"/>
        </w:rPr>
        <w:t xml:space="preserve">ПОСТАНОВЛЕНИЕ</w:t>
      </w:r>
      <w:r>
        <w:rPr>
          <w:rFonts w:ascii="Times New Roman" w:hAnsi="Times New Roman" w:cs="Times New Roman"/>
          <w:b/>
          <w:bCs/>
          <w:sz w:val="40"/>
          <w:szCs w:val="40"/>
          <w:highlight w:val="white"/>
        </w:rPr>
      </w:r>
      <w:r>
        <w:rPr>
          <w:rFonts w:ascii="Times New Roman" w:hAnsi="Times New Roman" w:cs="Times New Roman"/>
          <w:b/>
          <w:bCs/>
          <w:sz w:val="40"/>
          <w:szCs w:val="40"/>
          <w:highlight w:val="white"/>
        </w:rPr>
      </w:r>
    </w:p>
    <w:p>
      <w:pPr>
        <w:tabs>
          <w:tab w:val="left" w:pos="993" w:leader="none"/>
        </w:tabs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</w:r>
      <w:r>
        <w:rPr>
          <w:b w:val="0"/>
          <w:bCs w:val="0"/>
          <w:highlight w:val="white"/>
        </w:rPr>
      </w:r>
    </w:p>
    <w:p>
      <w:pPr>
        <w:tabs>
          <w:tab w:val="left" w:pos="993" w:leader="none"/>
          <w:tab w:val="left" w:pos="7938" w:leader="none"/>
        </w:tabs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  <w:t xml:space="preserve">от </w:t>
      </w:r>
      <w:r>
        <w:rPr>
          <w:b w:val="0"/>
          <w:bCs w:val="0"/>
          <w:highlight w:val="white"/>
        </w:rPr>
        <w:t xml:space="preserve">_____________</w:t>
      </w:r>
      <w:r>
        <w:rPr>
          <w:b w:val="0"/>
          <w:bCs w:val="0"/>
          <w:highlight w:val="white"/>
        </w:rPr>
        <w:tab/>
        <w:t xml:space="preserve">№</w:t>
      </w:r>
      <w:r>
        <w:rPr>
          <w:b w:val="0"/>
          <w:bCs w:val="0"/>
          <w:highlight w:val="white"/>
        </w:rPr>
        <w:t xml:space="preserve">______</w:t>
      </w:r>
      <w:r>
        <w:rPr>
          <w:b w:val="0"/>
          <w:bCs w:val="0"/>
          <w:highlight w:val="white"/>
        </w:rPr>
      </w:r>
    </w:p>
    <w:p>
      <w:pPr>
        <w:tabs>
          <w:tab w:val="left" w:pos="993" w:leader="none"/>
        </w:tabs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</w:r>
      <w:r>
        <w:rPr>
          <w:b w:val="0"/>
          <w:bCs w:val="0"/>
          <w:highlight w:val="white"/>
        </w:rPr>
      </w:r>
    </w:p>
    <w:p>
      <w:pPr>
        <w:tabs>
          <w:tab w:val="left" w:pos="993" w:leader="none"/>
        </w:tabs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</w:r>
      <w:r>
        <w:rPr>
          <w:b w:val="0"/>
          <w:bCs w:val="0"/>
          <w:highlight w:val="white"/>
        </w:rPr>
      </w:r>
    </w:p>
    <w:p>
      <w:pPr>
        <w:ind w:right="3685"/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  <w:t xml:space="preserve">О внесении изменени</w:t>
      </w:r>
      <w:r>
        <w:rPr>
          <w:b w:val="0"/>
          <w:bCs w:val="0"/>
          <w:highlight w:val="white"/>
        </w:rPr>
        <w:t xml:space="preserve">й в приложение к постановлению администрации города Урай от 30.11.2022 №2970</w:t>
      </w:r>
      <w:r>
        <w:rPr>
          <w:b w:val="0"/>
          <w:bCs w:val="0"/>
          <w:highlight w:val="white"/>
        </w:rPr>
      </w:r>
    </w:p>
    <w:p>
      <w:pPr>
        <w:pStyle w:val="869"/>
        <w:tabs>
          <w:tab w:val="left" w:pos="4253" w:leader="none"/>
        </w:tabs>
        <w:ind w:right="5101"/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</w:r>
      <w:r>
        <w:rPr>
          <w:b w:val="0"/>
          <w:bCs w:val="0"/>
          <w:highlight w:val="white"/>
        </w:rPr>
      </w:r>
    </w:p>
    <w:p>
      <w:pPr>
        <w:pStyle w:val="869"/>
        <w:jc w:val="both"/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</w:r>
      <w:r>
        <w:rPr>
          <w:b w:val="0"/>
          <w:bCs w:val="0"/>
          <w:highlight w:val="white"/>
        </w:rPr>
      </w:r>
    </w:p>
    <w:p>
      <w:pPr>
        <w:ind w:firstLine="709"/>
        <w:jc w:val="both"/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  <w:t xml:space="preserve">В соответствии со статьями 144, 145 Трудового кодекса Российской Федерации:</w:t>
      </w:r>
      <w:r>
        <w:rPr>
          <w:b w:val="0"/>
          <w:bCs w:val="0"/>
          <w:highlight w:val="white"/>
        </w:rPr>
      </w:r>
    </w:p>
    <w:p>
      <w:pPr>
        <w:ind w:firstLine="709"/>
        <w:jc w:val="both"/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  <w:t xml:space="preserve">1. Внести изменения в приложение к постановлению администрации города Урай от 30.11.2022 №2970 «Об утверждении Положения об установлении системы оплаты труда работников муниципального автономного учреждения «Культура»» согласно приложению.</w:t>
      </w:r>
      <w:r>
        <w:rPr>
          <w:b w:val="0"/>
          <w:bCs w:val="0"/>
          <w:highlight w:val="white"/>
        </w:rPr>
      </w:r>
    </w:p>
    <w:p>
      <w:pPr>
        <w:ind w:firstLine="709"/>
        <w:jc w:val="both"/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  <w:t xml:space="preserve">2. Муниципальному автономному учреждению «Культура» (А.И. Примак) провести организационные мероприятия в связи с изменениями условий труда работников учреждения согласно Трудовому кодексу Российской Федерации.</w:t>
      </w:r>
      <w:r>
        <w:rPr>
          <w:b w:val="0"/>
          <w:bCs w:val="0"/>
          <w:highlight w:val="white"/>
        </w:rPr>
      </w:r>
    </w:p>
    <w:p>
      <w:pPr>
        <w:ind w:firstLine="709"/>
        <w:jc w:val="both"/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  <w:t xml:space="preserve">3. Службе обеспечения кадро</w:t>
      </w:r>
      <w:r>
        <w:rPr>
          <w:b w:val="0"/>
          <w:bCs w:val="0"/>
          <w:highlight w:val="white"/>
        </w:rPr>
        <w:t xml:space="preserve">вой работы и противодействия коррупции управления по развитию местного самоуправления администрации города Урай (Н.П. Ануфриева) внести соответствующие изменения в трудовой договор, заключенный с директором муниципального автономного учреждения «Культура».</w:t>
      </w:r>
      <w:r>
        <w:rPr>
          <w:b w:val="0"/>
          <w:bCs w:val="0"/>
          <w:highlight w:val="white"/>
        </w:rPr>
      </w:r>
    </w:p>
    <w:p>
      <w:pPr>
        <w:ind w:firstLine="708"/>
        <w:jc w:val="both"/>
        <w:rPr>
          <w:rFonts w:eastAsia="Calibri"/>
          <w:b w:val="0"/>
          <w:bCs w:val="0"/>
          <w:highlight w:val="white"/>
        </w:rPr>
      </w:pPr>
      <w:r>
        <w:rPr>
          <w:b w:val="0"/>
          <w:bCs w:val="0"/>
          <w:highlight w:val="white"/>
        </w:rPr>
        <w:t xml:space="preserve">4. </w:t>
      </w:r>
      <w:r>
        <w:rPr>
          <w:b w:val="0"/>
          <w:bCs w:val="0"/>
          <w:highlight w:val="white"/>
        </w:rPr>
        <w:t xml:space="preserve">Постановление вступает в силу </w:t>
      </w:r>
      <w:r>
        <w:rPr>
          <w:b w:val="0"/>
          <w:bCs w:val="0"/>
          <w:highlight w:val="white"/>
        </w:rPr>
        <w:t xml:space="preserve">с 01.07.2024.</w:t>
      </w: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</w:p>
    <w:p>
      <w:pPr>
        <w:pStyle w:val="867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highlight w:val="whit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white"/>
        </w:rPr>
        <w:t xml:space="preserve">5.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whit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white"/>
        </w:rPr>
      </w:r>
    </w:p>
    <w:p>
      <w:pPr>
        <w:ind w:firstLine="709"/>
        <w:jc w:val="both"/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  <w:t xml:space="preserve">6</w:t>
      </w:r>
      <w:r>
        <w:rPr>
          <w:b w:val="0"/>
          <w:bCs w:val="0"/>
          <w:highlight w:val="white"/>
        </w:rPr>
        <w:t xml:space="preserve">. </w:t>
      </w:r>
      <w:r>
        <w:rPr>
          <w:b w:val="0"/>
          <w:bCs w:val="0"/>
          <w:highlight w:val="white"/>
        </w:rPr>
        <w:t xml:space="preserve">Контроль за</w:t>
      </w:r>
      <w:r>
        <w:rPr>
          <w:b w:val="0"/>
          <w:bCs w:val="0"/>
          <w:highlight w:val="white"/>
        </w:rPr>
        <w:t xml:space="preserve"> выполнением постановления возложить на заместителя главы города Урай </w:t>
      </w:r>
      <w:r>
        <w:rPr>
          <w:b w:val="0"/>
          <w:bCs w:val="0"/>
          <w:highlight w:val="white"/>
        </w:rPr>
        <w:t xml:space="preserve">С.П.</w:t>
      </w:r>
      <w:r>
        <w:rPr>
          <w:b w:val="0"/>
          <w:bCs w:val="0"/>
          <w:highlight w:val="white"/>
        </w:rPr>
        <w:t xml:space="preserve"> </w:t>
      </w:r>
      <w:r>
        <w:rPr>
          <w:b w:val="0"/>
          <w:bCs w:val="0"/>
          <w:highlight w:val="white"/>
        </w:rPr>
        <w:t xml:space="preserve">Новосёлову</w:t>
      </w:r>
      <w:r>
        <w:rPr>
          <w:b w:val="0"/>
          <w:bCs w:val="0"/>
          <w:highlight w:val="white"/>
        </w:rPr>
        <w:t xml:space="preserve">.</w:t>
      </w:r>
      <w:r>
        <w:rPr>
          <w:b w:val="0"/>
          <w:bCs w:val="0"/>
          <w:highlight w:val="white"/>
        </w:rPr>
      </w:r>
    </w:p>
    <w:p>
      <w:pPr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</w:r>
      <w:r>
        <w:rPr>
          <w:b w:val="0"/>
          <w:bCs w:val="0"/>
          <w:highlight w:val="white"/>
        </w:rPr>
      </w:r>
    </w:p>
    <w:p>
      <w:pPr>
        <w:tabs>
          <w:tab w:val="left" w:pos="7655" w:leader="none"/>
          <w:tab w:val="left" w:pos="8222" w:leader="none"/>
        </w:tabs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</w:r>
      <w:r>
        <w:rPr>
          <w:b w:val="0"/>
          <w:bCs w:val="0"/>
          <w:highlight w:val="white"/>
        </w:rPr>
      </w:r>
    </w:p>
    <w:p>
      <w:pPr>
        <w:tabs>
          <w:tab w:val="left" w:pos="7655" w:leader="none"/>
          <w:tab w:val="left" w:pos="8222" w:leader="none"/>
        </w:tabs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</w:r>
      <w:r>
        <w:rPr>
          <w:b w:val="0"/>
          <w:bCs w:val="0"/>
          <w:highlight w:val="white"/>
        </w:rPr>
      </w:r>
    </w:p>
    <w:p>
      <w:pPr>
        <w:tabs>
          <w:tab w:val="left" w:pos="7655" w:leader="none"/>
          <w:tab w:val="left" w:pos="8222" w:leader="none"/>
        </w:tabs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</w:r>
      <w:r>
        <w:rPr>
          <w:b w:val="0"/>
          <w:bCs w:val="0"/>
          <w:highlight w:val="white"/>
        </w:rPr>
      </w:r>
    </w:p>
    <w:p>
      <w:pPr>
        <w:tabs>
          <w:tab w:val="left" w:pos="7655" w:leader="none"/>
          <w:tab w:val="left" w:pos="8222" w:leader="none"/>
        </w:tabs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  <w:t xml:space="preserve">Глава города Урай</w:t>
      </w:r>
      <w:r>
        <w:rPr>
          <w:b w:val="0"/>
          <w:bCs w:val="0"/>
          <w:highlight w:val="white"/>
        </w:rPr>
        <w:tab/>
        <w:t xml:space="preserve"> Т.Р. </w:t>
      </w:r>
      <w:r>
        <w:rPr>
          <w:b w:val="0"/>
          <w:bCs w:val="0"/>
          <w:highlight w:val="white"/>
        </w:rPr>
        <w:t xml:space="preserve">Закирзянов</w:t>
      </w:r>
      <w:r>
        <w:rPr>
          <w:b w:val="0"/>
          <w:bCs w:val="0"/>
          <w:highlight w:val="white"/>
        </w:rPr>
      </w:r>
    </w:p>
    <w:p>
      <w:pPr>
        <w:jc w:val="right"/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  <w:br w:type="page" w:clear="all"/>
      </w:r>
      <w:r>
        <w:rPr>
          <w:b w:val="0"/>
          <w:bCs w:val="0"/>
          <w:highlight w:val="white"/>
        </w:rPr>
        <w:t xml:space="preserve">Приложение к постановлению</w:t>
      </w:r>
      <w:r>
        <w:rPr>
          <w:b w:val="0"/>
          <w:bCs w:val="0"/>
          <w:highlight w:val="white"/>
        </w:rPr>
      </w:r>
    </w:p>
    <w:p>
      <w:pPr>
        <w:jc w:val="right"/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  <w:t xml:space="preserve">администрации города Урай</w:t>
      </w:r>
      <w:r>
        <w:rPr>
          <w:b w:val="0"/>
          <w:bCs w:val="0"/>
          <w:highlight w:val="white"/>
        </w:rPr>
      </w:r>
    </w:p>
    <w:p>
      <w:pPr>
        <w:jc w:val="right"/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  <w:t xml:space="preserve">от </w:t>
      </w:r>
      <w:r>
        <w:rPr>
          <w:b w:val="0"/>
          <w:bCs w:val="0"/>
          <w:highlight w:val="white"/>
        </w:rPr>
        <w:t xml:space="preserve">__________</w:t>
      </w:r>
      <w:r>
        <w:rPr>
          <w:b w:val="0"/>
          <w:bCs w:val="0"/>
          <w:highlight w:val="white"/>
        </w:rPr>
        <w:t xml:space="preserve"> №</w:t>
      </w:r>
      <w:r>
        <w:rPr>
          <w:b w:val="0"/>
          <w:bCs w:val="0"/>
          <w:highlight w:val="white"/>
        </w:rPr>
        <w:t xml:space="preserve">________</w:t>
      </w:r>
      <w:r>
        <w:rPr>
          <w:b w:val="0"/>
          <w:bCs w:val="0"/>
          <w:highlight w:val="white"/>
        </w:rPr>
      </w:r>
    </w:p>
    <w:p>
      <w:pPr>
        <w:pStyle w:val="869"/>
        <w:jc w:val="both"/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</w:r>
      <w:r>
        <w:rPr>
          <w:b w:val="0"/>
          <w:bCs w:val="0"/>
          <w:highlight w:val="white"/>
        </w:rPr>
      </w:r>
    </w:p>
    <w:p>
      <w:pPr>
        <w:pStyle w:val="869"/>
        <w:suppressLineNumbers w:val="0"/>
        <w:ind w:firstLine="709"/>
        <w:jc w:val="center"/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  <w:t xml:space="preserve">Изменения в Положение об установлении системы оплаты труда работников муниципального автономного учреждения «Культура»</w:t>
      </w:r>
      <w:r>
        <w:rPr>
          <w:b w:val="0"/>
          <w:bCs w:val="0"/>
          <w:highlight w:val="white"/>
        </w:rPr>
      </w:r>
    </w:p>
    <w:p>
      <w:pPr>
        <w:pStyle w:val="869"/>
        <w:suppressLineNumbers w:val="0"/>
        <w:ind w:firstLine="709"/>
        <w:jc w:val="center"/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</w:r>
      <w:r>
        <w:rPr>
          <w:b w:val="0"/>
          <w:bCs w:val="0"/>
          <w:highlight w:val="white"/>
        </w:rPr>
      </w:r>
    </w:p>
    <w:p>
      <w:pPr>
        <w:pStyle w:val="869"/>
        <w:suppressLineNumbers w:val="0"/>
        <w:ind w:firstLine="709"/>
        <w:jc w:val="both"/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  <w:t xml:space="preserve">1. В пункт</w:t>
      </w:r>
      <w:r>
        <w:rPr>
          <w:b w:val="0"/>
          <w:bCs w:val="0"/>
          <w:highlight w:val="white"/>
        </w:rPr>
        <w:t xml:space="preserve">е</w:t>
      </w:r>
      <w:r>
        <w:rPr>
          <w:b w:val="0"/>
          <w:bCs w:val="0"/>
          <w:highlight w:val="white"/>
        </w:rPr>
        <w:t xml:space="preserve"> 2.1 раздела 2</w:t>
      </w:r>
      <w:r>
        <w:rPr>
          <w:b w:val="0"/>
          <w:bCs w:val="0"/>
          <w:highlight w:val="white"/>
        </w:rPr>
        <w:t xml:space="preserve"> </w:t>
      </w:r>
      <w:r>
        <w:rPr>
          <w:b w:val="0"/>
          <w:bCs w:val="0"/>
          <w:highlight w:val="white"/>
        </w:rPr>
        <w:t xml:space="preserve">таблицы 1, 2, 3 изложить в новой редакции:</w:t>
      </w:r>
      <w:r>
        <w:rPr>
          <w:b w:val="0"/>
          <w:bCs w:val="0"/>
          <w:highlight w:val="white"/>
        </w:rPr>
      </w:r>
    </w:p>
    <w:p>
      <w:pPr>
        <w:pStyle w:val="869"/>
        <w:suppressLineNumbers w:val="0"/>
        <w:ind w:firstLine="709"/>
        <w:jc w:val="right"/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  <w:t xml:space="preserve">«Таблица 1</w:t>
      </w:r>
      <w:r>
        <w:rPr>
          <w:b w:val="0"/>
          <w:bCs w:val="0"/>
          <w:highlight w:val="white"/>
        </w:rPr>
      </w:r>
    </w:p>
    <w:p>
      <w:pPr>
        <w:pStyle w:val="869"/>
        <w:suppressLineNumbers w:val="0"/>
        <w:ind w:firstLine="709"/>
        <w:jc w:val="both"/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</w:r>
      <w:r>
        <w:rPr>
          <w:b w:val="0"/>
          <w:bCs w:val="0"/>
          <w:highlight w:val="white"/>
        </w:rPr>
      </w:r>
    </w:p>
    <w:p>
      <w:pPr>
        <w:pStyle w:val="869"/>
        <w:suppressLineNumbers w:val="0"/>
        <w:ind w:firstLine="709"/>
        <w:jc w:val="center"/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</w:r>
      <w:bookmarkStart w:id="0" w:name="P74"/>
      <w:r>
        <w:rPr>
          <w:b w:val="0"/>
          <w:bCs w:val="0"/>
          <w:highlight w:val="white"/>
        </w:rPr>
      </w:r>
      <w:bookmarkEnd w:id="0"/>
      <w:r>
        <w:rPr>
          <w:b w:val="0"/>
          <w:bCs w:val="0"/>
          <w:highlight w:val="white"/>
        </w:rPr>
        <w:t xml:space="preserve">Профессиональные квалификационные группы должностей</w:t>
      </w:r>
      <w:r>
        <w:rPr>
          <w:b w:val="0"/>
          <w:bCs w:val="0"/>
          <w:highlight w:val="white"/>
        </w:rPr>
      </w:r>
    </w:p>
    <w:p>
      <w:pPr>
        <w:pStyle w:val="869"/>
        <w:suppressLineNumbers w:val="0"/>
        <w:ind w:firstLine="709"/>
        <w:jc w:val="center"/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  <w:t xml:space="preserve">работников культуры, искусства и кинематографии</w:t>
      </w:r>
      <w:r>
        <w:rPr>
          <w:b w:val="0"/>
          <w:bCs w:val="0"/>
          <w:highlight w:val="white"/>
        </w:rPr>
      </w:r>
    </w:p>
    <w:p>
      <w:pPr>
        <w:pStyle w:val="869"/>
        <w:jc w:val="both"/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</w:r>
      <w:r>
        <w:rPr>
          <w:b w:val="0"/>
          <w:bCs w:val="0"/>
          <w:highlight w:val="white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96"/>
        <w:gridCol w:w="3537"/>
        <w:gridCol w:w="3686"/>
        <w:gridCol w:w="1417"/>
      </w:tblGrid>
      <w:tr>
        <w:trPr/>
        <w:tblPrEx/>
        <w:tc>
          <w:tcPr>
            <w:tcW w:w="696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№ </w:t>
            </w:r>
            <w:r>
              <w:rPr>
                <w:b w:val="0"/>
                <w:bCs w:val="0"/>
                <w:highlight w:val="white"/>
              </w:rPr>
              <w:t xml:space="preserve">п</w:t>
            </w:r>
            <w:r>
              <w:rPr>
                <w:b w:val="0"/>
                <w:bCs w:val="0"/>
                <w:highlight w:val="white"/>
              </w:rPr>
              <w:t xml:space="preserve">/</w:t>
            </w:r>
            <w:r>
              <w:rPr>
                <w:b w:val="0"/>
                <w:bCs w:val="0"/>
                <w:highlight w:val="white"/>
              </w:rPr>
              <w:t xml:space="preserve">п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Квалификационные уровни (квалификационные категории)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Должность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Размер </w:t>
            </w:r>
            <w:r>
              <w:rPr>
                <w:b w:val="0"/>
                <w:bCs w:val="0"/>
                <w:highlight w:val="white"/>
              </w:rPr>
            </w:r>
          </w:p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оклада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9336" w:type="dxa"/>
            <w:gridSpan w:val="4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1. Профессиональная квалификационная группа «Должности </w:t>
            </w:r>
            <w:r>
              <w:rPr>
                <w:b w:val="0"/>
                <w:bCs w:val="0"/>
                <w:highlight w:val="white"/>
              </w:rPr>
              <w:t xml:space="preserve">технических исполнителей</w:t>
            </w:r>
            <w:r>
              <w:rPr>
                <w:b w:val="0"/>
                <w:bCs w:val="0"/>
                <w:highlight w:val="white"/>
              </w:rPr>
              <w:t xml:space="preserve"> и артистов вспомогательного состава»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1.1.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Без квалификационной категории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смотритель музейный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ind w:left="-92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12 403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9336" w:type="dxa"/>
            <w:gridSpan w:val="4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2. Профессиональная квалификационная группа «Должности работников культуры, искусства и кинематографии среднего звена»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2.1.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Без квалификационной категории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заведующий костюмерной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13 162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vMerge w:val="restart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2.2.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Вторая квалификационная категория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ассистент режиссера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13 985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vMerge w:val="continue"/>
            <w:noWrap w:val="false"/>
            <w:textDirection w:val="lrTb"/>
            <w:vAlign w:val="center"/>
          </w:tcPr>
          <w:p>
            <w:pPr>
              <w:pStyle w:val="869"/>
              <w:jc w:val="center"/>
            </w:pP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Первая квалификационная категория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ассистент режиссера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14 491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vMerge w:val="restart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2.3.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Без квалификационной категории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культорганизатор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13 162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vMerge w:val="continue"/>
            <w:noWrap w:val="false"/>
            <w:textDirection w:val="lrTb"/>
            <w:vAlign w:val="center"/>
          </w:tcPr>
          <w:p>
            <w:pPr>
              <w:pStyle w:val="869"/>
              <w:jc w:val="center"/>
            </w:pP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Вторая квалификационная категория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культорганизатор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13 985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vMerge w:val="continue"/>
            <w:noWrap w:val="false"/>
            <w:textDirection w:val="lrTb"/>
            <w:vAlign w:val="center"/>
          </w:tcPr>
          <w:p>
            <w:pPr>
              <w:pStyle w:val="869"/>
              <w:jc w:val="center"/>
            </w:pP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Первая квалификационная категория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культорганизатор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14 491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vMerge w:val="restart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2.4.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Вторая квалификационная категория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артист оркестра (ансамбля)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13 985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vMerge w:val="continue"/>
            <w:noWrap w:val="false"/>
            <w:textDirection w:val="lrTb"/>
            <w:vAlign w:val="center"/>
          </w:tcPr>
          <w:p>
            <w:pPr>
              <w:pStyle w:val="869"/>
              <w:jc w:val="center"/>
            </w:pP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Первая квалификационная категория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артист оркестра (ансамбля)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14 491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9336" w:type="dxa"/>
            <w:gridSpan w:val="4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3. Профессиональная квалификационная группа «Должности работников культуры, искусства и кинематографии ведущего звена»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vMerge w:val="restart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3.1.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Вторая квалификационная категория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аккомпаниатор-концертмейстер 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16 390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vMerge w:val="continue"/>
            <w:noWrap w:val="false"/>
            <w:textDirection w:val="lrTb"/>
            <w:vAlign w:val="center"/>
          </w:tcPr>
          <w:p>
            <w:pPr>
              <w:pStyle w:val="869"/>
              <w:jc w:val="center"/>
            </w:pP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Первая квалификационная категория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аккомпаниатор-концертмейстер 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17 149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vMerge w:val="continue"/>
            <w:noWrap w:val="false"/>
            <w:textDirection w:val="lrTb"/>
            <w:vAlign w:val="center"/>
          </w:tcPr>
          <w:p>
            <w:pPr>
              <w:pStyle w:val="869"/>
              <w:jc w:val="center"/>
            </w:pP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Высшая квалификационная категория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аккомпаниатор-концертмейстер 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17 845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>
          <w:trHeight w:val="422"/>
        </w:trPr>
        <w:tblPrEx/>
        <w:tc>
          <w:tcPr>
            <w:tcW w:w="696" w:type="dxa"/>
            <w:vMerge w:val="continue"/>
            <w:noWrap w:val="false"/>
            <w:textDirection w:val="lrTb"/>
            <w:vAlign w:val="center"/>
          </w:tcPr>
          <w:p>
            <w:pPr>
              <w:pStyle w:val="869"/>
              <w:jc w:val="center"/>
            </w:pP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Ведущий мастер сцены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аккомпаниатор-концертмейстер 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18 975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vMerge w:val="restart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3.2.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Вторая квалификационная категория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художник-декоратор;</w:t>
            </w:r>
            <w:r>
              <w:rPr>
                <w:b w:val="0"/>
                <w:bCs w:val="0"/>
                <w:highlight w:val="white"/>
              </w:rPr>
            </w:r>
          </w:p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художник по свету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16 390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vMerge w:val="continue"/>
            <w:noWrap w:val="false"/>
            <w:textDirection w:val="lrTb"/>
            <w:vAlign w:val="center"/>
          </w:tcPr>
          <w:p>
            <w:pPr>
              <w:pStyle w:val="869"/>
              <w:jc w:val="center"/>
            </w:pP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Первая квалификационная категория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художник-декоратор;</w:t>
            </w:r>
            <w:r>
              <w:rPr>
                <w:b w:val="0"/>
                <w:bCs w:val="0"/>
                <w:highlight w:val="white"/>
              </w:rPr>
            </w:r>
          </w:p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художник по свету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17 149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vMerge w:val="continue"/>
            <w:noWrap w:val="false"/>
            <w:textDirection w:val="lrTb"/>
            <w:vAlign w:val="center"/>
          </w:tcPr>
          <w:p>
            <w:pPr>
              <w:pStyle w:val="869"/>
              <w:jc w:val="center"/>
            </w:pP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Высшая квалификационная </w:t>
            </w:r>
            <w:r>
              <w:rPr>
                <w:b w:val="0"/>
                <w:bCs w:val="0"/>
                <w:highlight w:val="white"/>
              </w:rPr>
              <w:t xml:space="preserve">категория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художник-декоратор;</w:t>
            </w:r>
            <w:r>
              <w:rPr>
                <w:b w:val="0"/>
                <w:bCs w:val="0"/>
                <w:highlight w:val="white"/>
              </w:rPr>
            </w:r>
          </w:p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художник по свету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17 845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vMerge w:val="restart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3.3.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Вторая квалификационная категория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специалист по методике клубной работы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16 390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vMerge w:val="continue"/>
            <w:noWrap w:val="false"/>
            <w:textDirection w:val="lrTb"/>
            <w:vAlign w:val="center"/>
          </w:tcPr>
          <w:p>
            <w:pPr>
              <w:pStyle w:val="869"/>
              <w:jc w:val="center"/>
            </w:pP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Первая квалификационная категория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специалист по методике клубной работы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17 149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vMerge w:val="continue"/>
            <w:noWrap w:val="false"/>
            <w:textDirection w:val="lrTb"/>
            <w:vAlign w:val="center"/>
          </w:tcPr>
          <w:p>
            <w:pPr>
              <w:pStyle w:val="869"/>
              <w:jc w:val="center"/>
            </w:pP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rPr>
                <w:rFonts w:eastAsia="Calibri"/>
                <w:b w:val="0"/>
                <w:bCs w:val="0"/>
                <w:highlight w:val="white"/>
              </w:rPr>
            </w:pPr>
            <w:r>
              <w:rPr>
                <w:rFonts w:eastAsia="Calibri"/>
                <w:b w:val="0"/>
                <w:bCs w:val="0"/>
                <w:highlight w:val="white"/>
              </w:rPr>
              <w:t xml:space="preserve">Должности специалистов, по которым устанавливается производное должностное наименование «Ведущий»</w:t>
            </w:r>
            <w:r>
              <w:rPr>
                <w:rFonts w:eastAsia="Calibri"/>
                <w:b w:val="0"/>
                <w:bCs w:val="0"/>
                <w:highlight w:val="white"/>
              </w:rPr>
            </w:r>
            <w:r>
              <w:rPr>
                <w:rFonts w:eastAsia="Calibri"/>
                <w:b w:val="0"/>
                <w:bCs w:val="0"/>
                <w:highlight w:val="white"/>
              </w:rPr>
            </w:r>
          </w:p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специалист по методике клубной работы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17 845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vMerge w:val="restart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3.4.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Вторая квалификационная категория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звукооператор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16 390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vMerge w:val="continue"/>
            <w:noWrap w:val="false"/>
            <w:textDirection w:val="lrTb"/>
            <w:vAlign w:val="center"/>
          </w:tcPr>
          <w:p>
            <w:pPr>
              <w:pStyle w:val="869"/>
              <w:jc w:val="center"/>
            </w:pP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Первая квалификационная категория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звукооператор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17 149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vMerge w:val="restart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3.5.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Без квалификационной категории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методист клубного учреждения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15 567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vMerge w:val="continue"/>
            <w:noWrap w:val="false"/>
            <w:textDirection w:val="lrTb"/>
            <w:vAlign w:val="center"/>
          </w:tcPr>
          <w:p>
            <w:pPr>
              <w:pStyle w:val="869"/>
              <w:jc w:val="center"/>
            </w:pP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Вторая квалификационная категория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методист клубного учреждения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16 390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vMerge w:val="continue"/>
            <w:noWrap w:val="false"/>
            <w:textDirection w:val="lrTb"/>
            <w:vAlign w:val="center"/>
          </w:tcPr>
          <w:p>
            <w:pPr>
              <w:pStyle w:val="869"/>
              <w:jc w:val="center"/>
            </w:pP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Первая квалификационная категория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методист клубного учреждения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17 149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vMerge w:val="continue"/>
            <w:noWrap w:val="false"/>
            <w:textDirection w:val="lrTb"/>
            <w:vAlign w:val="center"/>
          </w:tcPr>
          <w:p>
            <w:pPr>
              <w:pStyle w:val="869"/>
              <w:jc w:val="center"/>
            </w:pP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rPr>
                <w:rFonts w:eastAsia="Calibri"/>
                <w:b w:val="0"/>
                <w:bCs w:val="0"/>
                <w:highlight w:val="white"/>
              </w:rPr>
            </w:pPr>
            <w:r>
              <w:rPr>
                <w:rFonts w:eastAsia="Calibri"/>
                <w:b w:val="0"/>
                <w:bCs w:val="0"/>
                <w:highlight w:val="white"/>
              </w:rPr>
              <w:t xml:space="preserve">Должности специалистов, по которым устанавливается производное должностное наименование «Ведущий»</w:t>
            </w:r>
            <w:r>
              <w:rPr>
                <w:rFonts w:eastAsia="Calibri"/>
                <w:b w:val="0"/>
                <w:bCs w:val="0"/>
                <w:highlight w:val="white"/>
              </w:rPr>
            </w:r>
            <w:r>
              <w:rPr>
                <w:rFonts w:eastAsia="Calibri"/>
                <w:b w:val="0"/>
                <w:bCs w:val="0"/>
                <w:highlight w:val="white"/>
              </w:rPr>
            </w:r>
          </w:p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методист клубного учреждения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17 845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3.6.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Без квалификационной категории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репетитор цирковых номеров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15 567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vMerge w:val="restart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3.7.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Без квалификационной категории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библиотекарь;</w:t>
            </w:r>
            <w:r>
              <w:rPr>
                <w:b w:val="0"/>
                <w:bCs w:val="0"/>
                <w:highlight w:val="white"/>
              </w:rPr>
            </w:r>
          </w:p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библиограф;</w:t>
            </w:r>
            <w:r>
              <w:rPr>
                <w:b w:val="0"/>
                <w:bCs w:val="0"/>
                <w:highlight w:val="white"/>
              </w:rPr>
            </w:r>
          </w:p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методист библиотеки;</w:t>
            </w:r>
            <w:r>
              <w:rPr>
                <w:b w:val="0"/>
                <w:bCs w:val="0"/>
                <w:highlight w:val="white"/>
              </w:rPr>
            </w:r>
          </w:p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методист музея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15 567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vMerge w:val="continue"/>
            <w:noWrap w:val="false"/>
            <w:textDirection w:val="lrTb"/>
            <w:vAlign w:val="center"/>
          </w:tcPr>
          <w:p>
            <w:pPr>
              <w:pStyle w:val="869"/>
              <w:jc w:val="center"/>
            </w:pP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Вторая квалификационная категория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библиотекарь;</w:t>
            </w:r>
            <w:r>
              <w:rPr>
                <w:b w:val="0"/>
                <w:bCs w:val="0"/>
                <w:highlight w:val="white"/>
              </w:rPr>
            </w:r>
          </w:p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библиограф;</w:t>
            </w:r>
            <w:r>
              <w:rPr>
                <w:b w:val="0"/>
                <w:bCs w:val="0"/>
                <w:highlight w:val="white"/>
              </w:rPr>
            </w:r>
          </w:p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методист библиотеки;</w:t>
            </w:r>
            <w:r>
              <w:rPr>
                <w:b w:val="0"/>
                <w:bCs w:val="0"/>
                <w:highlight w:val="white"/>
              </w:rPr>
            </w:r>
          </w:p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методист музея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16 390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vMerge w:val="continue"/>
            <w:noWrap w:val="false"/>
            <w:textDirection w:val="lrTb"/>
            <w:vAlign w:val="center"/>
          </w:tcPr>
          <w:p>
            <w:pPr>
              <w:pStyle w:val="869"/>
              <w:jc w:val="center"/>
            </w:pP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Первая квалификационная категория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библиотекарь;</w:t>
            </w:r>
            <w:r>
              <w:rPr>
                <w:b w:val="0"/>
                <w:bCs w:val="0"/>
                <w:highlight w:val="white"/>
              </w:rPr>
            </w:r>
          </w:p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библиограф;</w:t>
            </w:r>
            <w:r>
              <w:rPr>
                <w:b w:val="0"/>
                <w:bCs w:val="0"/>
                <w:highlight w:val="white"/>
              </w:rPr>
            </w:r>
          </w:p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методист библиотеки;</w:t>
            </w:r>
            <w:r>
              <w:rPr>
                <w:b w:val="0"/>
                <w:bCs w:val="0"/>
                <w:highlight w:val="white"/>
              </w:rPr>
            </w:r>
          </w:p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методист музея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17 149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vMerge w:val="continue"/>
            <w:noWrap w:val="false"/>
            <w:textDirection w:val="lrTb"/>
            <w:vAlign w:val="center"/>
          </w:tcPr>
          <w:p>
            <w:pPr>
              <w:pStyle w:val="869"/>
              <w:jc w:val="center"/>
            </w:pP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rPr>
                <w:rFonts w:eastAsia="Calibri"/>
                <w:b w:val="0"/>
                <w:bCs w:val="0"/>
                <w:highlight w:val="white"/>
              </w:rPr>
            </w:pPr>
            <w:r>
              <w:rPr>
                <w:rFonts w:eastAsia="Calibri"/>
                <w:b w:val="0"/>
                <w:bCs w:val="0"/>
                <w:highlight w:val="white"/>
              </w:rPr>
              <w:t xml:space="preserve">Должности специалистов, по которым устанавливается производное должностное наименование «Ведущий»</w:t>
            </w:r>
            <w:r>
              <w:rPr>
                <w:rFonts w:eastAsia="Calibri"/>
                <w:b w:val="0"/>
                <w:bCs w:val="0"/>
                <w:highlight w:val="white"/>
              </w:rPr>
            </w:r>
            <w:r>
              <w:rPr>
                <w:rFonts w:eastAsia="Calibri"/>
                <w:b w:val="0"/>
                <w:bCs w:val="0"/>
                <w:highlight w:val="white"/>
              </w:rPr>
            </w:r>
          </w:p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библиотекарь;</w:t>
            </w:r>
            <w:r>
              <w:rPr>
                <w:b w:val="0"/>
                <w:bCs w:val="0"/>
                <w:highlight w:val="white"/>
              </w:rPr>
            </w:r>
          </w:p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библиограф;</w:t>
            </w:r>
            <w:r>
              <w:rPr>
                <w:b w:val="0"/>
                <w:bCs w:val="0"/>
                <w:highlight w:val="white"/>
              </w:rPr>
            </w:r>
          </w:p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методист библиотеки;</w:t>
            </w:r>
            <w:r>
              <w:rPr>
                <w:b w:val="0"/>
                <w:bCs w:val="0"/>
                <w:highlight w:val="white"/>
              </w:rPr>
            </w:r>
          </w:p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методист музея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17 845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3.8.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rPr>
                <w:rFonts w:eastAsia="Calibri"/>
                <w:b w:val="0"/>
                <w:bCs w:val="0"/>
                <w:highlight w:val="white"/>
              </w:rPr>
            </w:pPr>
            <w:r>
              <w:rPr>
                <w:rFonts w:eastAsia="Calibri"/>
                <w:b w:val="0"/>
                <w:bCs w:val="0"/>
                <w:highlight w:val="white"/>
              </w:rPr>
              <w:t xml:space="preserve">Должности специалистов, по которым устанавливается производное должностное наименование «Главный»</w:t>
            </w:r>
            <w:r>
              <w:rPr>
                <w:rFonts w:eastAsia="Calibri"/>
                <w:b w:val="0"/>
                <w:bCs w:val="0"/>
                <w:highlight w:val="white"/>
              </w:rPr>
            </w:r>
            <w:r>
              <w:rPr>
                <w:rFonts w:eastAsia="Calibri"/>
                <w:b w:val="0"/>
                <w:bCs w:val="0"/>
                <w:highlight w:val="white"/>
              </w:rPr>
            </w:r>
          </w:p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главный библиотекарь;</w:t>
            </w:r>
            <w:r>
              <w:rPr>
                <w:b w:val="0"/>
                <w:bCs w:val="0"/>
                <w:highlight w:val="white"/>
              </w:rPr>
            </w:r>
          </w:p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главный библиограф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18 975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9336" w:type="dxa"/>
            <w:gridSpan w:val="4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4. Профессиональная квалификационная группа «Должности руководящего состава учреждений культуры, искусства и кинематографии»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vMerge w:val="restart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4.1.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Вторая квалификационная </w:t>
            </w:r>
            <w:r>
              <w:rPr>
                <w:b w:val="0"/>
                <w:bCs w:val="0"/>
                <w:highlight w:val="white"/>
              </w:rPr>
              <w:t xml:space="preserve">категория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звукорежиссер;</w:t>
            </w:r>
            <w:r>
              <w:rPr>
                <w:b w:val="0"/>
                <w:bCs w:val="0"/>
                <w:highlight w:val="white"/>
              </w:rPr>
            </w:r>
          </w:p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режиссер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20 630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vMerge w:val="continue"/>
            <w:noWrap w:val="false"/>
            <w:textDirection w:val="lrTb"/>
            <w:vAlign w:val="center"/>
          </w:tcPr>
          <w:p>
            <w:pPr>
              <w:pStyle w:val="869"/>
              <w:jc w:val="center"/>
            </w:pP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Первая квалификационная категория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звукорежиссер;</w:t>
            </w:r>
            <w:r>
              <w:rPr>
                <w:b w:val="0"/>
                <w:bCs w:val="0"/>
                <w:highlight w:val="white"/>
              </w:rPr>
            </w:r>
          </w:p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режиссер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21 579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4.2.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Должности руководителей, по которым не предусмотрена квалификационная категория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заведующий отделом дома (дворца) культуры;</w:t>
            </w:r>
            <w:r>
              <w:rPr>
                <w:b w:val="0"/>
                <w:bCs w:val="0"/>
                <w:highlight w:val="white"/>
              </w:rPr>
            </w:r>
          </w:p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заведующий отделом центра народной культуры (культуры и досуга);</w:t>
            </w:r>
            <w:r>
              <w:rPr>
                <w:b w:val="0"/>
                <w:bCs w:val="0"/>
                <w:highlight w:val="white"/>
              </w:rPr>
            </w:r>
          </w:p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заведующий отделом библиотеки; </w:t>
            </w:r>
            <w:r>
              <w:rPr>
                <w:b w:val="0"/>
                <w:bCs w:val="0"/>
                <w:highlight w:val="white"/>
              </w:rPr>
            </w:r>
          </w:p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заведующий отделом музея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23 414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vMerge w:val="restart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4.3.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Без квалификационной категории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режиссер массовых представлений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19 554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vMerge w:val="continue"/>
            <w:noWrap w:val="false"/>
            <w:textDirection w:val="lrTb"/>
            <w:vAlign w:val="center"/>
          </w:tcPr>
          <w:p>
            <w:pPr>
              <w:pStyle w:val="869"/>
              <w:jc w:val="center"/>
            </w:pP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Вторая квалификационная категория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режиссер массовых представлений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20 630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vMerge w:val="continue"/>
            <w:noWrap w:val="false"/>
            <w:textDirection w:val="lrTb"/>
            <w:vAlign w:val="center"/>
          </w:tcPr>
          <w:p>
            <w:pPr>
              <w:pStyle w:val="869"/>
              <w:jc w:val="center"/>
            </w:pP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Первая квалификационная категория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режиссер массовых представлений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21 579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vMerge w:val="continue"/>
            <w:noWrap w:val="false"/>
            <w:textDirection w:val="lrTb"/>
            <w:vAlign w:val="center"/>
          </w:tcPr>
          <w:p>
            <w:pPr>
              <w:pStyle w:val="869"/>
              <w:jc w:val="center"/>
            </w:pP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Высшая квалификационная категория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режиссер массовых представлений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22 465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vMerge w:val="restart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4.4.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Без квалификационной категории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руководитель клубного формирования - коллектива самодеятельного искусства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19 554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vMerge w:val="continue"/>
            <w:noWrap w:val="false"/>
            <w:textDirection w:val="lrTb"/>
            <w:vAlign w:val="center"/>
          </w:tcPr>
          <w:p>
            <w:pPr>
              <w:pStyle w:val="869"/>
              <w:jc w:val="center"/>
            </w:pP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Вторая квалификационная категория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руководитель клубного формирования - коллектива самодеятельного искусства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20 630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vMerge w:val="continue"/>
            <w:noWrap w:val="false"/>
            <w:textDirection w:val="lrTb"/>
            <w:vAlign w:val="center"/>
          </w:tcPr>
          <w:p>
            <w:pPr>
              <w:pStyle w:val="869"/>
              <w:jc w:val="center"/>
            </w:pP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Первая квалификационная категория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руководитель клубного формирования - коллектива самодеятельного искусства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21 579</w:t>
            </w:r>
            <w:r>
              <w:rPr>
                <w:b w:val="0"/>
                <w:bCs w:val="0"/>
                <w:highlight w:val="white"/>
              </w:rPr>
            </w:r>
          </w:p>
        </w:tc>
      </w:tr>
    </w:tbl>
    <w:p>
      <w:pPr>
        <w:pStyle w:val="869"/>
        <w:suppressLineNumbers w:val="0"/>
        <w:ind w:firstLine="709"/>
        <w:jc w:val="right"/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</w:r>
      <w:r>
        <w:rPr>
          <w:b w:val="0"/>
          <w:bCs w:val="0"/>
          <w:highlight w:val="white"/>
        </w:rPr>
      </w:r>
    </w:p>
    <w:p>
      <w:pPr>
        <w:pStyle w:val="869"/>
        <w:suppressLineNumbers w:val="0"/>
        <w:ind w:firstLine="709"/>
        <w:jc w:val="right"/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</w:r>
      <w:bookmarkStart w:id="1" w:name="P247"/>
      <w:r>
        <w:rPr>
          <w:b w:val="0"/>
          <w:bCs w:val="0"/>
          <w:highlight w:val="white"/>
        </w:rPr>
      </w:r>
      <w:bookmarkEnd w:id="1"/>
      <w:r>
        <w:rPr>
          <w:b w:val="0"/>
          <w:bCs w:val="0"/>
          <w:highlight w:val="white"/>
        </w:rPr>
        <w:t xml:space="preserve">Таблица 2</w:t>
      </w:r>
      <w:r>
        <w:rPr>
          <w:b w:val="0"/>
          <w:bCs w:val="0"/>
          <w:highlight w:val="white"/>
        </w:rPr>
      </w:r>
    </w:p>
    <w:p>
      <w:pPr>
        <w:pStyle w:val="869"/>
        <w:suppressLineNumbers w:val="0"/>
        <w:ind w:firstLine="709"/>
        <w:jc w:val="center"/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</w:r>
      <w:r>
        <w:rPr>
          <w:b w:val="0"/>
          <w:bCs w:val="0"/>
          <w:highlight w:val="white"/>
        </w:rPr>
      </w:r>
    </w:p>
    <w:p>
      <w:pPr>
        <w:pStyle w:val="869"/>
        <w:suppressLineNumbers w:val="0"/>
        <w:ind w:firstLine="709"/>
        <w:jc w:val="center"/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  <w:t xml:space="preserve">Профессиональные квалификационные группы </w:t>
      </w:r>
      <w:r>
        <w:rPr>
          <w:b w:val="0"/>
          <w:bCs w:val="0"/>
          <w:highlight w:val="white"/>
        </w:rPr>
        <w:t xml:space="preserve">общеотраслевых</w:t>
      </w:r>
      <w:r>
        <w:rPr>
          <w:b w:val="0"/>
          <w:bCs w:val="0"/>
          <w:highlight w:val="white"/>
        </w:rPr>
      </w:r>
    </w:p>
    <w:p>
      <w:pPr>
        <w:pStyle w:val="869"/>
        <w:suppressLineNumbers w:val="0"/>
        <w:ind w:firstLine="709"/>
        <w:jc w:val="center"/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  <w:t xml:space="preserve">должностей руководителей, специалистов и служащих</w:t>
      </w:r>
      <w:r>
        <w:rPr>
          <w:b w:val="0"/>
          <w:bCs w:val="0"/>
          <w:highlight w:val="white"/>
        </w:rPr>
      </w:r>
    </w:p>
    <w:p>
      <w:pPr>
        <w:pStyle w:val="869"/>
        <w:suppressLineNumbers w:val="0"/>
        <w:ind w:firstLine="709"/>
        <w:jc w:val="both"/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</w:r>
      <w:r>
        <w:rPr>
          <w:b w:val="0"/>
          <w:bCs w:val="0"/>
          <w:highlight w:val="white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96"/>
        <w:gridCol w:w="3537"/>
        <w:gridCol w:w="3686"/>
        <w:gridCol w:w="1417"/>
      </w:tblGrid>
      <w:tr>
        <w:trPr/>
        <w:tblPrEx/>
        <w:tc>
          <w:tcPr>
            <w:tcW w:w="696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№ </w:t>
            </w:r>
            <w:r>
              <w:rPr>
                <w:b w:val="0"/>
                <w:bCs w:val="0"/>
                <w:highlight w:val="white"/>
              </w:rPr>
              <w:t xml:space="preserve">п</w:t>
            </w:r>
            <w:r>
              <w:rPr>
                <w:b w:val="0"/>
                <w:bCs w:val="0"/>
                <w:highlight w:val="white"/>
              </w:rPr>
              <w:t xml:space="preserve">/</w:t>
            </w:r>
            <w:r>
              <w:rPr>
                <w:b w:val="0"/>
                <w:bCs w:val="0"/>
                <w:highlight w:val="white"/>
              </w:rPr>
              <w:t xml:space="preserve">п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Квалификационные уровни 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Должность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Размер </w:t>
            </w:r>
            <w:r>
              <w:rPr>
                <w:b w:val="0"/>
                <w:bCs w:val="0"/>
                <w:highlight w:val="white"/>
              </w:rPr>
            </w:r>
          </w:p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оклада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9336" w:type="dxa"/>
            <w:gridSpan w:val="4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1. Профессиональная квалификационная группа «Общеотраслевые должности служащих первого уровня»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1.1.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jc w:val="both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Первый квалификационный уровень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jc w:val="both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делопроизводитель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10 378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9336" w:type="dxa"/>
            <w:gridSpan w:val="4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2. Профессиональная квалификационная группа «Общеотраслевые должности служащих второго уровня»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2.1.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jc w:val="both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Первый квалификационный уровень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jc w:val="both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администратор; </w:t>
            </w:r>
            <w:r>
              <w:rPr>
                <w:b w:val="0"/>
                <w:bCs w:val="0"/>
                <w:highlight w:val="white"/>
              </w:rPr>
            </w:r>
          </w:p>
          <w:p>
            <w:pPr>
              <w:pStyle w:val="869"/>
              <w:jc w:val="both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секретарь руководителя; </w:t>
            </w:r>
            <w:r>
              <w:rPr>
                <w:b w:val="0"/>
                <w:bCs w:val="0"/>
                <w:highlight w:val="white"/>
              </w:rPr>
            </w:r>
          </w:p>
          <w:p>
            <w:pPr>
              <w:pStyle w:val="869"/>
              <w:jc w:val="both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инспектор по кадрам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11 960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2.2.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Второй квалификационный уровень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заведующий хозяйством.</w:t>
            </w:r>
            <w:r>
              <w:rPr>
                <w:b w:val="0"/>
                <w:bCs w:val="0"/>
                <w:highlight w:val="white"/>
              </w:rPr>
            </w:r>
          </w:p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«старший»; должности служащих первого </w:t>
            </w:r>
            <w:r>
              <w:rPr>
                <w:b w:val="0"/>
                <w:bCs w:val="0"/>
                <w:highlight w:val="white"/>
              </w:rPr>
              <w:t xml:space="preserve">квалификационного уровня, по которым устанавливается II </w:t>
            </w:r>
            <w:r>
              <w:rPr>
                <w:b w:val="0"/>
                <w:bCs w:val="0"/>
                <w:highlight w:val="white"/>
              </w:rPr>
              <w:t xml:space="preserve">внутридолжностная</w:t>
            </w:r>
            <w:r>
              <w:rPr>
                <w:b w:val="0"/>
                <w:bCs w:val="0"/>
                <w:highlight w:val="white"/>
              </w:rPr>
              <w:t xml:space="preserve"> категория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12 099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2.3.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Третий квалификационный уровень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начальник хозяйственного отдела. Должности служащих первого квалификационного уровня, по которым устанавливается I </w:t>
            </w:r>
            <w:r>
              <w:rPr>
                <w:b w:val="0"/>
                <w:bCs w:val="0"/>
                <w:highlight w:val="white"/>
              </w:rPr>
              <w:t xml:space="preserve">внутридолжностная</w:t>
            </w:r>
            <w:r>
              <w:rPr>
                <w:b w:val="0"/>
                <w:bCs w:val="0"/>
                <w:highlight w:val="white"/>
              </w:rPr>
              <w:t xml:space="preserve"> категория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12 530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2.4.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Четвертый квалификационный уровень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механик.</w:t>
            </w:r>
            <w:r>
              <w:rPr>
                <w:b w:val="0"/>
                <w:bCs w:val="0"/>
                <w:highlight w:val="white"/>
              </w:rPr>
            </w:r>
          </w:p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12 783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9336" w:type="dxa"/>
            <w:gridSpan w:val="4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3. Профессиональная квалификационная группа «Общеотраслевые должности служащих третьего уровня»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3.1.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Первый квалификационный уровень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инженер-энергетик (энергетик); </w:t>
            </w:r>
            <w:r>
              <w:rPr>
                <w:b w:val="0"/>
                <w:bCs w:val="0"/>
                <w:highlight w:val="white"/>
              </w:rPr>
            </w:r>
          </w:p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инженер-электроник</w:t>
            </w:r>
            <w:r>
              <w:rPr>
                <w:b w:val="0"/>
                <w:bCs w:val="0"/>
                <w:highlight w:val="white"/>
              </w:rPr>
              <w:t xml:space="preserve"> (электроник);</w:t>
            </w:r>
            <w:r>
              <w:rPr>
                <w:b w:val="0"/>
                <w:bCs w:val="0"/>
                <w:highlight w:val="white"/>
              </w:rPr>
            </w:r>
          </w:p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инженер-программист (программист); </w:t>
            </w:r>
            <w:r>
              <w:rPr>
                <w:b w:val="0"/>
                <w:bCs w:val="0"/>
                <w:highlight w:val="white"/>
              </w:rPr>
            </w:r>
          </w:p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специалист по кадрам; </w:t>
            </w:r>
            <w:r>
              <w:rPr>
                <w:b w:val="0"/>
                <w:bCs w:val="0"/>
                <w:highlight w:val="white"/>
              </w:rPr>
            </w:r>
          </w:p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специалист по связям с общественностью; </w:t>
            </w:r>
            <w:r>
              <w:rPr>
                <w:b w:val="0"/>
                <w:bCs w:val="0"/>
                <w:highlight w:val="white"/>
              </w:rPr>
            </w:r>
          </w:p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экономист; </w:t>
            </w:r>
            <w:r>
              <w:rPr>
                <w:b w:val="0"/>
                <w:bCs w:val="0"/>
                <w:highlight w:val="white"/>
              </w:rPr>
            </w:r>
          </w:p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юрисконсульт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14 238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3.2.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Второй квалификационный уровень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должности служащих первого квалификационного уровня, по которым может устанавливаться II </w:t>
            </w:r>
            <w:r>
              <w:rPr>
                <w:b w:val="0"/>
                <w:bCs w:val="0"/>
                <w:highlight w:val="white"/>
              </w:rPr>
              <w:t xml:space="preserve">внутридолжностная</w:t>
            </w:r>
            <w:r>
              <w:rPr>
                <w:b w:val="0"/>
                <w:bCs w:val="0"/>
                <w:highlight w:val="white"/>
              </w:rPr>
              <w:t xml:space="preserve"> категория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15 061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3.3.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Третий квалификационный уровень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должности служащих первого квалификационного уровня, по которым может устанавливаться I </w:t>
            </w:r>
            <w:r>
              <w:rPr>
                <w:b w:val="0"/>
                <w:bCs w:val="0"/>
                <w:highlight w:val="white"/>
              </w:rPr>
              <w:t xml:space="preserve">внутридолжностная</w:t>
            </w:r>
            <w:r>
              <w:rPr>
                <w:b w:val="0"/>
                <w:bCs w:val="0"/>
                <w:highlight w:val="white"/>
              </w:rPr>
              <w:t xml:space="preserve"> категория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15 694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3.4.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Четвертый квалификационный уровень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16 137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3.5.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Пятый квалификационный уровень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Главный инженер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16 390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9336" w:type="dxa"/>
            <w:gridSpan w:val="4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4. Профессиональная квалификационная группа «Общеотраслевые должности служащих четвертого уровня»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4.1.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Первый квалификационный уровень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начальник планово-экономического отдела; </w:t>
            </w:r>
            <w:r>
              <w:rPr>
                <w:b w:val="0"/>
                <w:bCs w:val="0"/>
                <w:highlight w:val="white"/>
              </w:rPr>
            </w:r>
          </w:p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начальник технического отдела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17 592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4.2.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Третий квалификационный уровень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заведующий</w:t>
            </w:r>
            <w:r>
              <w:rPr>
                <w:b w:val="0"/>
                <w:bCs w:val="0"/>
                <w:highlight w:val="white"/>
              </w:rPr>
              <w:t xml:space="preserve"> структурного подразделения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20 250</w:t>
            </w:r>
            <w:r>
              <w:rPr>
                <w:b w:val="0"/>
                <w:bCs w:val="0"/>
                <w:highlight w:val="white"/>
              </w:rPr>
            </w:r>
          </w:p>
        </w:tc>
      </w:tr>
    </w:tbl>
    <w:p>
      <w:pPr>
        <w:pStyle w:val="869"/>
        <w:jc w:val="both"/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</w:r>
      <w:r>
        <w:rPr>
          <w:b w:val="0"/>
          <w:bCs w:val="0"/>
          <w:highlight w:val="white"/>
        </w:rPr>
      </w:r>
    </w:p>
    <w:p>
      <w:pPr>
        <w:pStyle w:val="869"/>
        <w:suppressLineNumbers w:val="0"/>
        <w:ind w:firstLine="709"/>
        <w:jc w:val="right"/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  <w:t xml:space="preserve">Таблица 3</w:t>
      </w:r>
      <w:r>
        <w:rPr>
          <w:b w:val="0"/>
          <w:bCs w:val="0"/>
          <w:highlight w:val="white"/>
        </w:rPr>
      </w:r>
    </w:p>
    <w:p>
      <w:pPr>
        <w:pStyle w:val="869"/>
        <w:suppressLineNumbers w:val="0"/>
        <w:ind w:firstLine="709"/>
        <w:jc w:val="right"/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</w:r>
      <w:r>
        <w:rPr>
          <w:b w:val="0"/>
          <w:bCs w:val="0"/>
          <w:highlight w:val="white"/>
        </w:rPr>
      </w:r>
    </w:p>
    <w:p>
      <w:pPr>
        <w:pStyle w:val="869"/>
        <w:suppressLineNumbers w:val="0"/>
        <w:ind w:firstLine="709"/>
        <w:jc w:val="center"/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</w:r>
      <w:bookmarkStart w:id="2" w:name="P312"/>
      <w:r>
        <w:rPr>
          <w:b w:val="0"/>
          <w:bCs w:val="0"/>
          <w:highlight w:val="white"/>
        </w:rPr>
      </w:r>
      <w:bookmarkEnd w:id="2"/>
      <w:r>
        <w:rPr>
          <w:b w:val="0"/>
          <w:bCs w:val="0"/>
          <w:highlight w:val="white"/>
        </w:rPr>
        <w:t xml:space="preserve">Размеры окладов по должностям работников, не включенным в профессиональные квалификационные группы</w:t>
      </w:r>
      <w:r>
        <w:rPr>
          <w:b w:val="0"/>
          <w:bCs w:val="0"/>
          <w:highlight w:val="white"/>
        </w:rPr>
      </w:r>
    </w:p>
    <w:p>
      <w:pPr>
        <w:pStyle w:val="869"/>
        <w:jc w:val="center"/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</w:r>
      <w:r>
        <w:rPr>
          <w:b w:val="0"/>
          <w:bCs w:val="0"/>
          <w:highlight w:val="white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96"/>
        <w:gridCol w:w="3537"/>
        <w:gridCol w:w="3686"/>
        <w:gridCol w:w="1417"/>
      </w:tblGrid>
      <w:tr>
        <w:trPr/>
        <w:tblPrEx/>
        <w:tc>
          <w:tcPr>
            <w:tcW w:w="696" w:type="dxa"/>
            <w:noWrap w:val="false"/>
            <w:textDirection w:val="lrTb"/>
            <w:vAlign w:val="center"/>
          </w:tcPr>
          <w:p>
            <w:pPr>
              <w:pStyle w:val="869"/>
              <w:jc w:val="both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№ </w:t>
            </w:r>
            <w:r>
              <w:rPr>
                <w:b w:val="0"/>
                <w:bCs w:val="0"/>
                <w:highlight w:val="white"/>
              </w:rPr>
              <w:t xml:space="preserve">п</w:t>
            </w:r>
            <w:r>
              <w:rPr>
                <w:b w:val="0"/>
                <w:bCs w:val="0"/>
                <w:highlight w:val="white"/>
              </w:rPr>
              <w:t xml:space="preserve">/</w:t>
            </w:r>
            <w:r>
              <w:rPr>
                <w:b w:val="0"/>
                <w:bCs w:val="0"/>
                <w:highlight w:val="white"/>
              </w:rPr>
              <w:t xml:space="preserve">п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Квалификационные уровни (квалификационные категории)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Должность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Размер </w:t>
            </w:r>
            <w:r>
              <w:rPr>
                <w:b w:val="0"/>
                <w:bCs w:val="0"/>
                <w:highlight w:val="white"/>
              </w:rPr>
            </w:r>
          </w:p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оклада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vMerge w:val="restart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1.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6 уровень квалификации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младший специалист по охране труда;</w:t>
            </w:r>
            <w:r>
              <w:rPr>
                <w:b w:val="0"/>
                <w:bCs w:val="0"/>
                <w:highlight w:val="white"/>
              </w:rPr>
            </w:r>
          </w:p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специалист по охране труда;</w:t>
            </w:r>
            <w:r>
              <w:rPr>
                <w:b w:val="0"/>
                <w:bCs w:val="0"/>
                <w:highlight w:val="white"/>
              </w:rPr>
            </w:r>
          </w:p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ведущий специалист по охране труда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16 137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vMerge w:val="continue"/>
            <w:noWrap w:val="false"/>
            <w:textDirection w:val="lrTb"/>
            <w:vAlign w:val="center"/>
          </w:tcPr>
          <w:p>
            <w:pPr>
              <w:pStyle w:val="869"/>
              <w:jc w:val="center"/>
            </w:pP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7 уровень квалификации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руководитель службы охраны труда;</w:t>
            </w:r>
            <w:r>
              <w:rPr>
                <w:b w:val="0"/>
                <w:bCs w:val="0"/>
                <w:highlight w:val="white"/>
              </w:rPr>
            </w:r>
          </w:p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начальник отдела охраны труда;</w:t>
            </w:r>
            <w:r>
              <w:rPr>
                <w:b w:val="0"/>
                <w:bCs w:val="0"/>
                <w:highlight w:val="white"/>
              </w:rPr>
            </w:r>
          </w:p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начальник управления охраной труда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17 592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696" w:type="dxa"/>
            <w:vMerge w:val="continue"/>
            <w:noWrap w:val="false"/>
            <w:textDirection w:val="lrTb"/>
            <w:vAlign w:val="center"/>
          </w:tcPr>
          <w:p>
            <w:pPr>
              <w:pStyle w:val="869"/>
              <w:jc w:val="center"/>
            </w:pP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8 уровень квалификации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  <w:shd w:val="clear" w:color="auto" w:fill="ffffff"/>
              </w:rPr>
            </w:pPr>
            <w:r>
              <w:rPr>
                <w:b w:val="0"/>
                <w:bCs w:val="0"/>
                <w:highlight w:val="white"/>
                <w:shd w:val="clear" w:color="auto" w:fill="ffffff"/>
              </w:rPr>
              <w:t xml:space="preserve">заместитель руководителя организации по управлению профессиональными рисками;</w:t>
            </w:r>
            <w:r>
              <w:rPr>
                <w:b w:val="0"/>
                <w:bCs w:val="0"/>
                <w:highlight w:val="white"/>
                <w:shd w:val="clear" w:color="auto" w:fill="ffffff"/>
              </w:rPr>
            </w:r>
            <w:r>
              <w:rPr>
                <w:b w:val="0"/>
                <w:bCs w:val="0"/>
                <w:highlight w:val="white"/>
                <w:shd w:val="clear" w:color="auto" w:fill="ffffff"/>
              </w:rPr>
            </w:r>
          </w:p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  <w:shd w:val="clear" w:color="auto" w:fill="ffffff"/>
              </w:rPr>
              <w:t xml:space="preserve">руководитель направления (подразделения) по управлению профессиональными рисками в организации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18 795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>
          <w:trHeight w:val="371"/>
        </w:trPr>
        <w:tblPrEx/>
        <w:tc>
          <w:tcPr>
            <w:tcW w:w="696" w:type="dxa"/>
            <w:vMerge w:val="restart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2.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537" w:type="dxa"/>
            <w:shd w:val="clear" w:color="auto" w:fill="auto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5 уровень квалификации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shd w:val="clear" w:color="auto" w:fill="auto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  <w:shd w:val="clear" w:color="auto" w:fill="ffffff"/>
              </w:rPr>
            </w:pPr>
            <w:r>
              <w:rPr>
                <w:b w:val="0"/>
                <w:bCs w:val="0"/>
                <w:highlight w:val="white"/>
                <w:shd w:val="clear" w:color="auto" w:fill="ffffff"/>
              </w:rPr>
              <w:t xml:space="preserve">графический дизайнер</w:t>
            </w:r>
            <w:r>
              <w:rPr>
                <w:b w:val="0"/>
                <w:bCs w:val="0"/>
                <w:highlight w:val="white"/>
                <w:shd w:val="clear" w:color="auto" w:fill="ffffff"/>
              </w:rPr>
            </w:r>
            <w:r>
              <w:rPr>
                <w:b w:val="0"/>
                <w:bCs w:val="0"/>
                <w:highlight w:val="white"/>
                <w:shd w:val="clear" w:color="auto" w:fill="ffffff"/>
              </w:rPr>
            </w:r>
          </w:p>
        </w:tc>
        <w:tc>
          <w:tcPr>
            <w:tcW w:w="1417" w:type="dxa"/>
            <w:shd w:val="clear" w:color="auto" w:fill="auto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15 567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>
          <w:trHeight w:val="415"/>
        </w:trPr>
        <w:tblPrEx/>
        <w:tc>
          <w:tcPr>
            <w:tcW w:w="696" w:type="dxa"/>
            <w:vMerge w:val="continue"/>
            <w:noWrap w:val="false"/>
            <w:textDirection w:val="lrTb"/>
            <w:vAlign w:val="center"/>
          </w:tcPr>
          <w:p>
            <w:pPr>
              <w:pStyle w:val="869"/>
              <w:jc w:val="center"/>
            </w:pPr>
          </w:p>
        </w:tc>
        <w:tc>
          <w:tcPr>
            <w:tcW w:w="3537" w:type="dxa"/>
            <w:shd w:val="clear" w:color="auto" w:fill="auto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6 уровень квалификации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shd w:val="clear" w:color="auto" w:fill="auto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  <w:shd w:val="clear" w:color="auto" w:fill="ffffff"/>
              </w:rPr>
            </w:pPr>
            <w:r>
              <w:rPr>
                <w:b w:val="0"/>
                <w:bCs w:val="0"/>
                <w:highlight w:val="white"/>
                <w:shd w:val="clear" w:color="auto" w:fill="ffffff"/>
              </w:rPr>
              <w:t xml:space="preserve">графический дизайнер</w:t>
            </w:r>
            <w:r>
              <w:rPr>
                <w:b w:val="0"/>
                <w:bCs w:val="0"/>
                <w:highlight w:val="white"/>
                <w:shd w:val="clear" w:color="auto" w:fill="ffffff"/>
              </w:rPr>
            </w:r>
            <w:r>
              <w:rPr>
                <w:b w:val="0"/>
                <w:bCs w:val="0"/>
                <w:highlight w:val="white"/>
                <w:shd w:val="clear" w:color="auto" w:fill="ffffff"/>
              </w:rPr>
            </w:r>
          </w:p>
        </w:tc>
        <w:tc>
          <w:tcPr>
            <w:tcW w:w="1417" w:type="dxa"/>
            <w:shd w:val="clear" w:color="auto" w:fill="auto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16 390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>
          <w:trHeight w:val="422"/>
        </w:trPr>
        <w:tblPrEx/>
        <w:tc>
          <w:tcPr>
            <w:tcW w:w="696" w:type="dxa"/>
            <w:vMerge w:val="continue"/>
            <w:noWrap w:val="false"/>
            <w:textDirection w:val="lrTb"/>
            <w:vAlign w:val="center"/>
          </w:tcPr>
          <w:p>
            <w:pPr>
              <w:pStyle w:val="869"/>
              <w:jc w:val="center"/>
            </w:pPr>
          </w:p>
        </w:tc>
        <w:tc>
          <w:tcPr>
            <w:tcW w:w="3537" w:type="dxa"/>
            <w:shd w:val="clear" w:color="auto" w:fill="auto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7 уровень квалификации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shd w:val="clear" w:color="auto" w:fill="auto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  <w:shd w:val="clear" w:color="auto" w:fill="ffffff"/>
              </w:rPr>
            </w:pPr>
            <w:r>
              <w:rPr>
                <w:b w:val="0"/>
                <w:bCs w:val="0"/>
                <w:highlight w:val="white"/>
                <w:shd w:val="clear" w:color="auto" w:fill="ffffff"/>
              </w:rPr>
              <w:t xml:space="preserve">графический дизайнер</w:t>
            </w:r>
            <w:r>
              <w:rPr>
                <w:b w:val="0"/>
                <w:bCs w:val="0"/>
                <w:highlight w:val="white"/>
                <w:shd w:val="clear" w:color="auto" w:fill="ffffff"/>
              </w:rPr>
            </w:r>
            <w:r>
              <w:rPr>
                <w:b w:val="0"/>
                <w:bCs w:val="0"/>
                <w:highlight w:val="white"/>
                <w:shd w:val="clear" w:color="auto" w:fill="ffffff"/>
              </w:rPr>
            </w:r>
          </w:p>
        </w:tc>
        <w:tc>
          <w:tcPr>
            <w:tcW w:w="1417" w:type="dxa"/>
            <w:shd w:val="clear" w:color="auto" w:fill="auto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17 149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>
          <w:trHeight w:val="422"/>
        </w:trPr>
        <w:tblPrEx/>
        <w:tc>
          <w:tcPr>
            <w:tcW w:w="696" w:type="dxa"/>
            <w:vMerge w:val="restart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3.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Без категории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  <w:shd w:val="clear" w:color="auto" w:fill="ffffff"/>
              </w:rPr>
            </w:pPr>
            <w:r>
              <w:rPr>
                <w:b w:val="0"/>
                <w:bCs w:val="0"/>
                <w:highlight w:val="white"/>
                <w:shd w:val="clear" w:color="auto" w:fill="ffffff"/>
              </w:rPr>
              <w:t xml:space="preserve">хранитель музейных предметов</w:t>
            </w:r>
            <w:r>
              <w:rPr>
                <w:b w:val="0"/>
                <w:bCs w:val="0"/>
                <w:highlight w:val="white"/>
                <w:shd w:val="clear" w:color="auto" w:fill="ffffff"/>
              </w:rPr>
            </w:r>
            <w:r>
              <w:rPr>
                <w:b w:val="0"/>
                <w:bCs w:val="0"/>
                <w:highlight w:val="white"/>
                <w:shd w:val="clear" w:color="auto" w:fill="ffffff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16 517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>
          <w:trHeight w:val="422"/>
        </w:trPr>
        <w:tblPrEx/>
        <w:tc>
          <w:tcPr>
            <w:tcW w:w="696" w:type="dxa"/>
            <w:vMerge w:val="continue"/>
            <w:noWrap w:val="false"/>
            <w:textDirection w:val="lrTb"/>
            <w:vAlign w:val="center"/>
          </w:tcPr>
          <w:p>
            <w:pPr>
              <w:pStyle w:val="869"/>
              <w:jc w:val="center"/>
            </w:pP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Вторая  категория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  <w:shd w:val="clear" w:color="auto" w:fill="ffffff"/>
              </w:rPr>
            </w:pPr>
            <w:r>
              <w:rPr>
                <w:b w:val="0"/>
                <w:bCs w:val="0"/>
                <w:highlight w:val="white"/>
                <w:shd w:val="clear" w:color="auto" w:fill="ffffff"/>
              </w:rPr>
              <w:t xml:space="preserve">хранитель музейных предметов</w:t>
            </w:r>
            <w:r>
              <w:rPr>
                <w:b w:val="0"/>
                <w:bCs w:val="0"/>
                <w:highlight w:val="white"/>
                <w:shd w:val="clear" w:color="auto" w:fill="ffffff"/>
              </w:rPr>
            </w:r>
            <w:r>
              <w:rPr>
                <w:b w:val="0"/>
                <w:bCs w:val="0"/>
                <w:highlight w:val="white"/>
                <w:shd w:val="clear" w:color="auto" w:fill="ffffff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16 643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>
          <w:trHeight w:val="422"/>
        </w:trPr>
        <w:tblPrEx/>
        <w:tc>
          <w:tcPr>
            <w:tcW w:w="696" w:type="dxa"/>
            <w:vMerge w:val="continue"/>
            <w:noWrap w:val="false"/>
            <w:textDirection w:val="lrTb"/>
            <w:vAlign w:val="center"/>
          </w:tcPr>
          <w:p>
            <w:pPr>
              <w:pStyle w:val="869"/>
              <w:jc w:val="center"/>
            </w:pP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Первая категория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  <w:shd w:val="clear" w:color="auto" w:fill="ffffff"/>
              </w:rPr>
            </w:pPr>
            <w:r>
              <w:rPr>
                <w:b w:val="0"/>
                <w:bCs w:val="0"/>
                <w:highlight w:val="white"/>
                <w:shd w:val="clear" w:color="auto" w:fill="ffffff"/>
              </w:rPr>
              <w:t xml:space="preserve">хранитель музейных предметов</w:t>
            </w:r>
            <w:r>
              <w:rPr>
                <w:b w:val="0"/>
                <w:bCs w:val="0"/>
                <w:highlight w:val="white"/>
                <w:shd w:val="clear" w:color="auto" w:fill="ffffff"/>
              </w:rPr>
            </w:r>
            <w:r>
              <w:rPr>
                <w:b w:val="0"/>
                <w:bCs w:val="0"/>
                <w:highlight w:val="white"/>
                <w:shd w:val="clear" w:color="auto" w:fill="ffffff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17 339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>
          <w:trHeight w:val="422"/>
        </w:trPr>
        <w:tblPrEx/>
        <w:tc>
          <w:tcPr>
            <w:tcW w:w="696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4.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Без категории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  <w:shd w:val="clear" w:color="auto" w:fill="ffffff"/>
              </w:rPr>
            </w:pPr>
            <w:r>
              <w:rPr>
                <w:b w:val="0"/>
                <w:bCs w:val="0"/>
                <w:highlight w:val="white"/>
                <w:shd w:val="clear" w:color="auto" w:fill="ffffff"/>
              </w:rPr>
              <w:t xml:space="preserve">главный хранитель музейных предметов</w:t>
            </w:r>
            <w:r>
              <w:rPr>
                <w:b w:val="0"/>
                <w:bCs w:val="0"/>
                <w:highlight w:val="white"/>
                <w:shd w:val="clear" w:color="auto" w:fill="ffffff"/>
              </w:rPr>
            </w:r>
            <w:r>
              <w:rPr>
                <w:b w:val="0"/>
                <w:bCs w:val="0"/>
                <w:highlight w:val="white"/>
                <w:shd w:val="clear" w:color="auto" w:fill="ffffff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18 795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>
          <w:trHeight w:val="422"/>
        </w:trPr>
        <w:tblPrEx/>
        <w:tc>
          <w:tcPr>
            <w:tcW w:w="696" w:type="dxa"/>
            <w:vMerge w:val="restart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5.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Без категории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vMerge w:val="restart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  <w:shd w:val="clear" w:color="auto" w:fill="ffffff"/>
              </w:rPr>
            </w:pPr>
            <w:r>
              <w:rPr>
                <w:b w:val="0"/>
                <w:bCs w:val="0"/>
                <w:highlight w:val="white"/>
                <w:shd w:val="clear" w:color="auto" w:fill="ffffff"/>
              </w:rPr>
              <w:t xml:space="preserve">специалист по экспозиционной и выставочной деятельности; экскурсовод;</w:t>
            </w:r>
            <w:r>
              <w:rPr>
                <w:b w:val="0"/>
                <w:bCs w:val="0"/>
                <w:highlight w:val="white"/>
                <w:shd w:val="clear" w:color="auto" w:fill="ffffff"/>
              </w:rPr>
            </w:r>
            <w:r>
              <w:rPr>
                <w:b w:val="0"/>
                <w:bCs w:val="0"/>
                <w:highlight w:val="white"/>
                <w:shd w:val="clear" w:color="auto" w:fill="ffffff"/>
              </w:rPr>
            </w:r>
          </w:p>
          <w:p>
            <w:pPr>
              <w:pStyle w:val="869"/>
              <w:rPr>
                <w:b w:val="0"/>
                <w:bCs w:val="0"/>
                <w:highlight w:val="white"/>
                <w:shd w:val="clear" w:color="auto" w:fill="ffffff"/>
              </w:rPr>
            </w:pPr>
            <w:r>
              <w:rPr>
                <w:b w:val="0"/>
                <w:bCs w:val="0"/>
                <w:highlight w:val="white"/>
                <w:shd w:val="clear" w:color="auto" w:fill="ffffff"/>
              </w:rPr>
              <w:t xml:space="preserve">методист по музейно-образовательной деятельности; методист по научно-просветительской деятельности музея; </w:t>
            </w:r>
            <w:r>
              <w:rPr>
                <w:b w:val="0"/>
                <w:bCs w:val="0"/>
                <w:highlight w:val="white"/>
                <w:shd w:val="clear" w:color="auto" w:fill="ffffff"/>
              </w:rPr>
            </w:r>
            <w:r>
              <w:rPr>
                <w:b w:val="0"/>
                <w:bCs w:val="0"/>
                <w:highlight w:val="white"/>
                <w:shd w:val="clear" w:color="auto" w:fill="ffffff"/>
              </w:rPr>
            </w:r>
          </w:p>
          <w:p>
            <w:pPr>
              <w:pStyle w:val="869"/>
              <w:rPr>
                <w:b w:val="0"/>
                <w:bCs w:val="0"/>
                <w:highlight w:val="white"/>
                <w:shd w:val="clear" w:color="auto" w:fill="ffffff"/>
              </w:rPr>
            </w:pPr>
            <w:r>
              <w:rPr>
                <w:b w:val="0"/>
                <w:bCs w:val="0"/>
                <w:highlight w:val="white"/>
                <w:shd w:val="clear" w:color="auto" w:fill="ffffff"/>
              </w:rPr>
              <w:t xml:space="preserve">специалист по учету музейных предметов</w:t>
            </w:r>
            <w:r>
              <w:rPr>
                <w:b w:val="0"/>
                <w:bCs w:val="0"/>
                <w:highlight w:val="white"/>
                <w:shd w:val="clear" w:color="auto" w:fill="ffffff"/>
              </w:rPr>
            </w:r>
            <w:r>
              <w:rPr>
                <w:b w:val="0"/>
                <w:bCs w:val="0"/>
                <w:highlight w:val="white"/>
                <w:shd w:val="clear" w:color="auto" w:fill="ffffff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15 567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>
          <w:trHeight w:val="422"/>
        </w:trPr>
        <w:tblPrEx/>
        <w:tc>
          <w:tcPr>
            <w:tcW w:w="696" w:type="dxa"/>
            <w:vMerge w:val="continue"/>
            <w:noWrap w:val="false"/>
            <w:textDirection w:val="lrTb"/>
            <w:vAlign w:val="center"/>
          </w:tcPr>
          <w:p>
            <w:pPr>
              <w:pStyle w:val="869"/>
              <w:jc w:val="center"/>
            </w:pP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Вторая категория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vMerge w:val="continue"/>
            <w:noWrap w:val="false"/>
            <w:textDirection w:val="lrTb"/>
            <w:vAlign w:val="center"/>
          </w:tcPr>
          <w:p>
            <w:pPr>
              <w:pStyle w:val="869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</w:r>
            <w:r>
              <w:rPr>
                <w:shd w:val="clear" w:color="auto" w:fill="ffffff"/>
              </w:rPr>
            </w:r>
            <w:r>
              <w:rPr>
                <w:shd w:val="clear" w:color="auto" w:fill="ffffff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16 390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>
          <w:trHeight w:val="422"/>
        </w:trPr>
        <w:tblPrEx/>
        <w:tc>
          <w:tcPr>
            <w:tcW w:w="696" w:type="dxa"/>
            <w:vMerge w:val="continue"/>
            <w:noWrap w:val="false"/>
            <w:textDirection w:val="lrTb"/>
            <w:vAlign w:val="center"/>
          </w:tcPr>
          <w:p>
            <w:pPr>
              <w:pStyle w:val="869"/>
              <w:jc w:val="center"/>
            </w:pP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Первая категория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vMerge w:val="continue"/>
            <w:noWrap w:val="false"/>
            <w:textDirection w:val="lrTb"/>
            <w:vAlign w:val="center"/>
          </w:tcPr>
          <w:p>
            <w:pPr>
              <w:pStyle w:val="869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</w:r>
            <w:r>
              <w:rPr>
                <w:shd w:val="clear" w:color="auto" w:fill="ffffff"/>
              </w:rPr>
            </w:r>
            <w:r>
              <w:rPr>
                <w:shd w:val="clear" w:color="auto" w:fill="ffffff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17 149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>
          <w:trHeight w:val="360"/>
        </w:trPr>
        <w:tblPrEx/>
        <w:tc>
          <w:tcPr>
            <w:tcW w:w="696" w:type="dxa"/>
            <w:vMerge w:val="restart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6.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3 уровень квалификации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графический дизайнер интерфейсов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11 834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>
          <w:trHeight w:val="360"/>
        </w:trPr>
        <w:tblPrEx/>
        <w:tc>
          <w:tcPr>
            <w:tcW w:w="696" w:type="dxa"/>
            <w:vMerge w:val="continue"/>
            <w:noWrap w:val="false"/>
            <w:textDirection w:val="lrTb"/>
            <w:vAlign w:val="center"/>
          </w:tcPr>
          <w:p>
            <w:pPr>
              <w:pStyle w:val="869"/>
              <w:jc w:val="center"/>
            </w:pP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5 уровень квалификации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дизайнер интерфейсов; </w:t>
            </w:r>
            <w:r>
              <w:rPr>
                <w:b w:val="0"/>
                <w:bCs w:val="0"/>
                <w:highlight w:val="white"/>
              </w:rPr>
              <w:t xml:space="preserve">юзабилити-специалист</w:t>
            </w:r>
            <w:r>
              <w:rPr>
                <w:b w:val="0"/>
                <w:bCs w:val="0"/>
                <w:highlight w:val="white"/>
              </w:rPr>
              <w:t xml:space="preserve">;</w:t>
            </w:r>
            <w:r>
              <w:rPr>
                <w:b w:val="0"/>
                <w:bCs w:val="0"/>
                <w:highlight w:val="white"/>
              </w:rPr>
            </w:r>
          </w:p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дизайнер пользовательского интерфейса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14 239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>
          <w:trHeight w:val="407"/>
        </w:trPr>
        <w:tblPrEx/>
        <w:tc>
          <w:tcPr>
            <w:tcW w:w="696" w:type="dxa"/>
            <w:vMerge w:val="continue"/>
            <w:noWrap w:val="false"/>
            <w:textDirection w:val="lrTb"/>
            <w:vAlign w:val="center"/>
          </w:tcPr>
          <w:p>
            <w:pPr>
              <w:pStyle w:val="869"/>
              <w:jc w:val="both"/>
            </w:pP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6 уровень квалификации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юзабилити-специалист</w:t>
            </w:r>
            <w:r>
              <w:rPr>
                <w:b w:val="0"/>
                <w:bCs w:val="0"/>
                <w:highlight w:val="white"/>
              </w:rPr>
              <w:t xml:space="preserve">;</w:t>
            </w:r>
            <w:r>
              <w:rPr>
                <w:b w:val="0"/>
                <w:bCs w:val="0"/>
                <w:highlight w:val="white"/>
              </w:rPr>
            </w:r>
          </w:p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юзабилити-инженер</w:t>
            </w:r>
            <w:r>
              <w:rPr>
                <w:b w:val="0"/>
                <w:bCs w:val="0"/>
                <w:highlight w:val="white"/>
              </w:rPr>
              <w:t xml:space="preserve">;</w:t>
            </w:r>
            <w:r>
              <w:rPr>
                <w:b w:val="0"/>
                <w:bCs w:val="0"/>
                <w:highlight w:val="white"/>
              </w:rPr>
            </w:r>
          </w:p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юзабилити-тестировщик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16 137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>
          <w:trHeight w:val="427"/>
        </w:trPr>
        <w:tblPrEx/>
        <w:tc>
          <w:tcPr>
            <w:tcW w:w="696" w:type="dxa"/>
            <w:vMerge w:val="continue"/>
            <w:noWrap w:val="false"/>
            <w:textDirection w:val="lrTb"/>
            <w:vAlign w:val="center"/>
          </w:tcPr>
          <w:p>
            <w:pPr>
              <w:pStyle w:val="869"/>
              <w:jc w:val="both"/>
            </w:pPr>
          </w:p>
        </w:tc>
        <w:tc>
          <w:tcPr>
            <w:tcW w:w="3537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7 уровень квалификации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3686" w:type="dxa"/>
            <w:noWrap w:val="false"/>
            <w:textDirection w:val="lrTb"/>
            <w:vAlign w:val="center"/>
          </w:tcPr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ведущий дизайнер;</w:t>
            </w:r>
            <w:r>
              <w:rPr>
                <w:b w:val="0"/>
                <w:bCs w:val="0"/>
                <w:highlight w:val="white"/>
              </w:rPr>
            </w:r>
          </w:p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ведущий проектировщик интерфейсов;</w:t>
            </w:r>
            <w:r>
              <w:rPr>
                <w:b w:val="0"/>
                <w:bCs w:val="0"/>
                <w:highlight w:val="white"/>
              </w:rPr>
            </w:r>
          </w:p>
          <w:p>
            <w:pPr>
              <w:pStyle w:val="869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арт-директор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417" w:type="dxa"/>
            <w:noWrap w:val="false"/>
            <w:textDirection w:val="lrTb"/>
            <w:vAlign w:val="center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17 593</w:t>
            </w:r>
            <w:r>
              <w:rPr>
                <w:b w:val="0"/>
                <w:bCs w:val="0"/>
                <w:highlight w:val="white"/>
              </w:rPr>
            </w:r>
          </w:p>
        </w:tc>
      </w:tr>
    </w:tbl>
    <w:p>
      <w:pPr>
        <w:pStyle w:val="869"/>
        <w:jc w:val="right"/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  <w:t xml:space="preserve">».</w:t>
      </w:r>
      <w:r>
        <w:rPr>
          <w:b w:val="0"/>
          <w:bCs w:val="0"/>
          <w:highlight w:val="white"/>
        </w:rPr>
      </w:r>
    </w:p>
    <w:p>
      <w:pPr>
        <w:pStyle w:val="869"/>
        <w:ind w:firstLine="708"/>
        <w:jc w:val="both"/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  <w:t xml:space="preserve">2. Пункт 2.2 раздела 2 изложить в новой редакции:</w:t>
      </w:r>
      <w:r>
        <w:rPr>
          <w:b w:val="0"/>
          <w:bCs w:val="0"/>
          <w:highlight w:val="white"/>
        </w:rPr>
      </w:r>
    </w:p>
    <w:p>
      <w:pPr>
        <w:pStyle w:val="869"/>
        <w:ind w:firstLine="708"/>
        <w:jc w:val="both"/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  <w:t xml:space="preserve">«2.2. Оклад заместителя заведующего структурного подразделения устанавливается в размере </w:t>
      </w:r>
      <w:r>
        <w:rPr>
          <w:b w:val="0"/>
          <w:bCs w:val="0"/>
          <w:highlight w:val="white"/>
        </w:rPr>
        <w:t xml:space="preserve">18 225</w:t>
      </w:r>
      <w:r>
        <w:rPr>
          <w:b w:val="0"/>
          <w:bCs w:val="0"/>
          <w:highlight w:val="white"/>
        </w:rPr>
        <w:t xml:space="preserve"> рублей</w:t>
      </w:r>
      <w:r>
        <w:rPr>
          <w:b w:val="0"/>
          <w:bCs w:val="0"/>
          <w:highlight w:val="white"/>
        </w:rPr>
        <w:t xml:space="preserve">.».</w:t>
      </w:r>
      <w:r>
        <w:rPr>
          <w:b w:val="0"/>
          <w:bCs w:val="0"/>
          <w:highlight w:val="white"/>
        </w:rPr>
      </w:r>
    </w:p>
    <w:p>
      <w:pPr>
        <w:pStyle w:val="869"/>
        <w:ind w:firstLine="708"/>
        <w:jc w:val="both"/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  <w:t xml:space="preserve">3. Таблицу 4 пункта 3.1 раздела 3 изложить в новой редакции: </w:t>
      </w:r>
      <w:r>
        <w:rPr>
          <w:b w:val="0"/>
          <w:bCs w:val="0"/>
          <w:highlight w:val="white"/>
        </w:rPr>
      </w:r>
    </w:p>
    <w:p>
      <w:pPr>
        <w:pStyle w:val="869"/>
        <w:jc w:val="right"/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  <w:t xml:space="preserve">«Таблица 4</w:t>
      </w:r>
      <w:r>
        <w:rPr>
          <w:b w:val="0"/>
          <w:bCs w:val="0"/>
          <w:highlight w:val="white"/>
        </w:rPr>
      </w:r>
    </w:p>
    <w:p>
      <w:pPr>
        <w:pStyle w:val="869"/>
        <w:jc w:val="right"/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</w:r>
      <w:r>
        <w:rPr>
          <w:b w:val="0"/>
          <w:bCs w:val="0"/>
          <w:highlight w:val="white"/>
        </w:rPr>
      </w:r>
    </w:p>
    <w:tbl>
      <w:tblPr>
        <w:tblW w:w="0" w:type="auto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851"/>
        <w:gridCol w:w="7229"/>
        <w:gridCol w:w="1276"/>
      </w:tblGrid>
      <w:tr>
        <w:trPr/>
        <w:tblPrEx/>
        <w:tc>
          <w:tcPr>
            <w:tcW w:w="851" w:type="dxa"/>
            <w:noWrap w:val="false"/>
            <w:textDirection w:val="lrTb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№ </w:t>
            </w:r>
            <w:r>
              <w:rPr>
                <w:b w:val="0"/>
                <w:bCs w:val="0"/>
                <w:highlight w:val="white"/>
              </w:rPr>
            </w:r>
          </w:p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п</w:t>
            </w:r>
            <w:r>
              <w:rPr>
                <w:b w:val="0"/>
                <w:bCs w:val="0"/>
                <w:highlight w:val="white"/>
              </w:rPr>
              <w:t xml:space="preserve">/</w:t>
            </w:r>
            <w:r>
              <w:rPr>
                <w:b w:val="0"/>
                <w:bCs w:val="0"/>
                <w:highlight w:val="white"/>
              </w:rPr>
              <w:t xml:space="preserve">п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7229" w:type="dxa"/>
            <w:noWrap w:val="false"/>
            <w:textDirection w:val="lrTb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Квалификационный разряд в соответствии с Единым тарифно-квалификационным справочником работ и профессий рабочих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276" w:type="dxa"/>
            <w:noWrap w:val="false"/>
            <w:textDirection w:val="lrTb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Размер оклада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851" w:type="dxa"/>
            <w:noWrap w:val="false"/>
            <w:textDirection w:val="lrTb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1.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7229" w:type="dxa"/>
            <w:noWrap w:val="false"/>
            <w:textDirection w:val="lrTb"/>
          </w:tcPr>
          <w:p>
            <w:pPr>
              <w:pStyle w:val="869"/>
              <w:jc w:val="both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 разряд  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276" w:type="dxa"/>
            <w:noWrap w:val="false"/>
            <w:textDirection w:val="lrTb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9 492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851" w:type="dxa"/>
            <w:noWrap w:val="false"/>
            <w:textDirection w:val="lrTb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2.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7229" w:type="dxa"/>
            <w:noWrap w:val="false"/>
            <w:textDirection w:val="lrTb"/>
          </w:tcPr>
          <w:p>
            <w:pPr>
              <w:pStyle w:val="869"/>
              <w:jc w:val="both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2 разряд 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276" w:type="dxa"/>
            <w:noWrap w:val="false"/>
            <w:textDirection w:val="lrTb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9 619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851" w:type="dxa"/>
            <w:noWrap w:val="false"/>
            <w:textDirection w:val="lrTb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3.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7229" w:type="dxa"/>
            <w:noWrap w:val="false"/>
            <w:textDirection w:val="lrTb"/>
          </w:tcPr>
          <w:p>
            <w:pPr>
              <w:pStyle w:val="869"/>
              <w:jc w:val="both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3 разряд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276" w:type="dxa"/>
            <w:noWrap w:val="false"/>
            <w:textDirection w:val="lrTb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10 125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851" w:type="dxa"/>
            <w:noWrap w:val="false"/>
            <w:textDirection w:val="lrTb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4.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7229" w:type="dxa"/>
            <w:noWrap w:val="false"/>
            <w:textDirection w:val="lrTb"/>
          </w:tcPr>
          <w:p>
            <w:pPr>
              <w:pStyle w:val="869"/>
              <w:jc w:val="both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4 разряд 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276" w:type="dxa"/>
            <w:noWrap w:val="false"/>
            <w:textDirection w:val="lrTb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10 505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851" w:type="dxa"/>
            <w:noWrap w:val="false"/>
            <w:textDirection w:val="lrTb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5.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7229" w:type="dxa"/>
            <w:noWrap w:val="false"/>
            <w:textDirection w:val="lrTb"/>
          </w:tcPr>
          <w:p>
            <w:pPr>
              <w:pStyle w:val="869"/>
              <w:jc w:val="both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5 разряд 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276" w:type="dxa"/>
            <w:noWrap w:val="false"/>
            <w:textDirection w:val="lrTb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11 454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851" w:type="dxa"/>
            <w:noWrap w:val="false"/>
            <w:textDirection w:val="lrTb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6.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7229" w:type="dxa"/>
            <w:noWrap w:val="false"/>
            <w:textDirection w:val="lrTb"/>
          </w:tcPr>
          <w:p>
            <w:pPr>
              <w:pStyle w:val="869"/>
              <w:jc w:val="both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6 разряд 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276" w:type="dxa"/>
            <w:noWrap w:val="false"/>
            <w:textDirection w:val="lrTb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12 024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851" w:type="dxa"/>
            <w:noWrap w:val="false"/>
            <w:textDirection w:val="lrTb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7.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7229" w:type="dxa"/>
            <w:noWrap w:val="false"/>
            <w:textDirection w:val="lrTb"/>
          </w:tcPr>
          <w:p>
            <w:pPr>
              <w:pStyle w:val="869"/>
              <w:jc w:val="both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7 разряд 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276" w:type="dxa"/>
            <w:noWrap w:val="false"/>
            <w:textDirection w:val="lrTb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12 403</w:t>
            </w:r>
            <w:r>
              <w:rPr>
                <w:b w:val="0"/>
                <w:bCs w:val="0"/>
                <w:highlight w:val="white"/>
              </w:rPr>
            </w:r>
          </w:p>
        </w:tc>
      </w:tr>
      <w:tr>
        <w:trPr/>
        <w:tblPrEx/>
        <w:tc>
          <w:tcPr>
            <w:tcW w:w="851" w:type="dxa"/>
            <w:noWrap w:val="false"/>
            <w:textDirection w:val="lrTb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8.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7229" w:type="dxa"/>
            <w:noWrap w:val="false"/>
            <w:textDirection w:val="lrTb"/>
          </w:tcPr>
          <w:p>
            <w:pPr>
              <w:pStyle w:val="869"/>
              <w:jc w:val="both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8 разряд </w:t>
            </w:r>
            <w:r>
              <w:rPr>
                <w:b w:val="0"/>
                <w:bCs w:val="0"/>
                <w:highlight w:val="white"/>
              </w:rPr>
            </w:r>
          </w:p>
        </w:tc>
        <w:tc>
          <w:tcPr>
            <w:tcW w:w="1276" w:type="dxa"/>
            <w:noWrap w:val="false"/>
            <w:textDirection w:val="lrTb"/>
          </w:tcPr>
          <w:p>
            <w:pPr>
              <w:pStyle w:val="869"/>
              <w:jc w:val="center"/>
              <w:rPr>
                <w:b w:val="0"/>
                <w:bCs w:val="0"/>
                <w:highlight w:val="white"/>
              </w:rPr>
            </w:pPr>
            <w:r>
              <w:rPr>
                <w:b w:val="0"/>
                <w:bCs w:val="0"/>
                <w:highlight w:val="white"/>
              </w:rPr>
              <w:t xml:space="preserve">13 859</w:t>
            </w:r>
            <w:r>
              <w:rPr>
                <w:b w:val="0"/>
                <w:bCs w:val="0"/>
                <w:highlight w:val="white"/>
              </w:rPr>
            </w:r>
          </w:p>
        </w:tc>
      </w:tr>
    </w:tbl>
    <w:p>
      <w:pPr>
        <w:pStyle w:val="869"/>
        <w:jc w:val="right"/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  <w:t xml:space="preserve">».</w:t>
      </w:r>
      <w:r>
        <w:rPr>
          <w:b w:val="0"/>
          <w:bCs w:val="0"/>
          <w:highlight w:val="white"/>
        </w:rPr>
      </w:r>
    </w:p>
    <w:p>
      <w:pPr>
        <w:pStyle w:val="869"/>
        <w:ind w:firstLine="708"/>
        <w:jc w:val="both"/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  <w:t xml:space="preserve">4. Пункт 4.2 раздела 4 изложить в новой редакции:</w:t>
      </w:r>
      <w:r>
        <w:rPr>
          <w:b w:val="0"/>
          <w:bCs w:val="0"/>
          <w:highlight w:val="white"/>
        </w:rPr>
      </w:r>
    </w:p>
    <w:p>
      <w:pPr>
        <w:pStyle w:val="869"/>
        <w:ind w:firstLine="708"/>
        <w:jc w:val="both"/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  <w:t xml:space="preserve">«4.2. Оклады руководителя учреждения и заместителя руководителя учреждения устанавливаются в следующих размерах:</w:t>
      </w:r>
      <w:r>
        <w:rPr>
          <w:b w:val="0"/>
          <w:bCs w:val="0"/>
          <w:highlight w:val="white"/>
        </w:rPr>
      </w:r>
    </w:p>
    <w:p>
      <w:pPr>
        <w:pStyle w:val="869"/>
        <w:ind w:firstLine="708"/>
        <w:jc w:val="both"/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  <w:t xml:space="preserve">1) оклад руководителя учреждения – </w:t>
      </w:r>
      <w:r>
        <w:rPr>
          <w:b w:val="0"/>
          <w:bCs w:val="0"/>
          <w:highlight w:val="white"/>
        </w:rPr>
        <w:t xml:space="preserve">5</w:t>
      </w:r>
      <w:r>
        <w:rPr>
          <w:b w:val="0"/>
          <w:bCs w:val="0"/>
          <w:highlight w:val="white"/>
          <w:lang w:val="en-US"/>
        </w:rPr>
        <w:t xml:space="preserve">3</w:t>
      </w:r>
      <w:r>
        <w:rPr>
          <w:b w:val="0"/>
          <w:bCs w:val="0"/>
          <w:highlight w:val="white"/>
        </w:rPr>
        <w:t xml:space="preserve"> </w:t>
      </w:r>
      <w:r>
        <w:rPr>
          <w:b w:val="0"/>
          <w:bCs w:val="0"/>
          <w:highlight w:val="white"/>
          <w:lang w:val="en-US"/>
        </w:rPr>
        <w:t xml:space="preserve">3</w:t>
      </w:r>
      <w:r>
        <w:rPr>
          <w:b w:val="0"/>
          <w:bCs w:val="0"/>
          <w:highlight w:val="white"/>
        </w:rPr>
        <w:t xml:space="preserve">00</w:t>
      </w:r>
      <w:r>
        <w:rPr>
          <w:b w:val="0"/>
          <w:bCs w:val="0"/>
          <w:highlight w:val="white"/>
        </w:rPr>
        <w:t xml:space="preserve"> рублей;</w:t>
      </w:r>
      <w:r>
        <w:rPr>
          <w:b w:val="0"/>
          <w:bCs w:val="0"/>
          <w:highlight w:val="white"/>
        </w:rPr>
      </w:r>
    </w:p>
    <w:p>
      <w:pPr>
        <w:pStyle w:val="869"/>
        <w:ind w:firstLine="708"/>
        <w:jc w:val="both"/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  <w:t xml:space="preserve">2) оклад заместителя руководителя учреждения – </w:t>
      </w:r>
      <w:r>
        <w:rPr>
          <w:b w:val="0"/>
          <w:bCs w:val="0"/>
          <w:highlight w:val="white"/>
        </w:rPr>
        <w:t xml:space="preserve">46 000</w:t>
      </w:r>
      <w:r>
        <w:rPr>
          <w:b w:val="0"/>
          <w:bCs w:val="0"/>
          <w:highlight w:val="white"/>
        </w:rPr>
        <w:t xml:space="preserve"> рублей</w:t>
      </w:r>
      <w:r>
        <w:rPr>
          <w:b w:val="0"/>
          <w:bCs w:val="0"/>
          <w:highlight w:val="white"/>
        </w:rPr>
        <w:t xml:space="preserve">.».</w:t>
      </w:r>
      <w:r>
        <w:rPr>
          <w:b w:val="0"/>
          <w:bCs w:val="0"/>
          <w:highlight w:val="white"/>
        </w:rPr>
      </w:r>
    </w:p>
    <w:p>
      <w:pPr>
        <w:pStyle w:val="869"/>
        <w:ind w:firstLine="708"/>
        <w:jc w:val="both"/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  <w:t xml:space="preserve">5. Пункт 4.3 раздела 4 изложить в новой редакции:</w:t>
      </w:r>
      <w:r>
        <w:rPr>
          <w:b w:val="0"/>
          <w:bCs w:val="0"/>
          <w:highlight w:val="white"/>
        </w:rPr>
      </w:r>
    </w:p>
    <w:p>
      <w:pPr>
        <w:pStyle w:val="869"/>
        <w:ind w:firstLine="708"/>
        <w:jc w:val="both"/>
        <w:rPr>
          <w:rFonts w:eastAsia="Calibri"/>
          <w:b w:val="0"/>
          <w:bCs w:val="0"/>
          <w:highlight w:val="white"/>
        </w:rPr>
      </w:pPr>
      <w:r>
        <w:rPr>
          <w:rFonts w:eastAsia="Calibri"/>
          <w:b w:val="0"/>
          <w:bCs w:val="0"/>
          <w:highlight w:val="white"/>
        </w:rPr>
        <w:t xml:space="preserve">«4.3. С учетом условий труда руководителю учреждения устанавливаются стимулирующие выплаты, предусмотренные настоящим разделом, и выплаты компенсационного характера, предусмотренные разделом 6 настоящего Положения.</w:t>
      </w: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</w:p>
    <w:p>
      <w:pPr>
        <w:pStyle w:val="869"/>
        <w:ind w:firstLine="708"/>
        <w:jc w:val="both"/>
        <w:rPr>
          <w:rFonts w:eastAsia="Calibri"/>
          <w:b w:val="0"/>
          <w:bCs w:val="0"/>
          <w:highlight w:val="white"/>
        </w:rPr>
      </w:pPr>
      <w:r>
        <w:rPr>
          <w:rFonts w:eastAsia="Calibri"/>
          <w:b w:val="0"/>
          <w:bCs w:val="0"/>
          <w:highlight w:val="white"/>
        </w:rPr>
        <w:t xml:space="preserve">С учетом условий труда заместителю руководителя учреждения устанавливаются стимулирующие выплаты, предусмотренные настоящим разделом и пункт</w:t>
      </w:r>
      <w:r>
        <w:rPr>
          <w:rFonts w:eastAsia="Calibri"/>
          <w:b w:val="0"/>
          <w:bCs w:val="0"/>
          <w:highlight w:val="white"/>
        </w:rPr>
        <w:t xml:space="preserve">ом</w:t>
      </w:r>
      <w:r>
        <w:rPr>
          <w:rFonts w:eastAsia="Calibri"/>
          <w:b w:val="0"/>
          <w:bCs w:val="0"/>
          <w:highlight w:val="white"/>
        </w:rPr>
        <w:t xml:space="preserve"> 5.10 раздела 5 настоящего Положения, и выплаты компенсационного характера, предусмотренные разделом 6 настоящего Положения</w:t>
      </w:r>
      <w:r>
        <w:rPr>
          <w:rFonts w:eastAsia="Calibri"/>
          <w:b w:val="0"/>
          <w:bCs w:val="0"/>
          <w:highlight w:val="white"/>
        </w:rPr>
        <w:t xml:space="preserve">.</w:t>
      </w:r>
      <w:r>
        <w:rPr>
          <w:rFonts w:eastAsia="Calibri"/>
          <w:b w:val="0"/>
          <w:bCs w:val="0"/>
          <w:highlight w:val="white"/>
        </w:rPr>
        <w:t xml:space="preserve">»</w:t>
      </w:r>
      <w:r>
        <w:rPr>
          <w:rFonts w:eastAsia="Calibri"/>
          <w:b w:val="0"/>
          <w:bCs w:val="0"/>
          <w:highlight w:val="white"/>
        </w:rPr>
        <w:t xml:space="preserve">.</w:t>
      </w: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</w:p>
    <w:p>
      <w:pPr>
        <w:pStyle w:val="869"/>
        <w:ind w:firstLine="708"/>
        <w:jc w:val="both"/>
        <w:rPr>
          <w:rFonts w:eastAsia="Calibri"/>
          <w:b w:val="0"/>
          <w:bCs w:val="0"/>
          <w:highlight w:val="white"/>
        </w:rPr>
      </w:pPr>
      <w:r>
        <w:rPr>
          <w:rFonts w:eastAsia="Calibri"/>
          <w:b w:val="0"/>
          <w:bCs w:val="0"/>
          <w:highlight w:val="white"/>
        </w:rPr>
        <w:t xml:space="preserve">6. Пункт 4.8 раздела 4 изложить в новой редакции:</w:t>
      </w: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</w:p>
    <w:p>
      <w:pPr>
        <w:pStyle w:val="869"/>
        <w:ind w:firstLine="708"/>
        <w:jc w:val="both"/>
        <w:rPr>
          <w:rFonts w:eastAsia="Calibri"/>
          <w:b w:val="0"/>
          <w:bCs w:val="0"/>
          <w:highlight w:val="white"/>
        </w:rPr>
      </w:pPr>
      <w:r>
        <w:rPr>
          <w:rFonts w:eastAsia="Calibri"/>
          <w:b w:val="0"/>
          <w:bCs w:val="0"/>
          <w:highlight w:val="white"/>
        </w:rPr>
        <w:t xml:space="preserve">«4.8. Руководителю, заместителю руководителя учреждения производятся премиальные выплаты по итогам работы за год.</w:t>
      </w: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</w:p>
    <w:p>
      <w:pPr>
        <w:pStyle w:val="869"/>
        <w:ind w:firstLine="708"/>
        <w:jc w:val="both"/>
        <w:rPr>
          <w:rFonts w:eastAsia="Calibri"/>
          <w:b w:val="0"/>
          <w:bCs w:val="0"/>
          <w:highlight w:val="white"/>
        </w:rPr>
      </w:pPr>
      <w:r>
        <w:rPr>
          <w:rFonts w:eastAsia="Calibri"/>
          <w:b w:val="0"/>
          <w:bCs w:val="0"/>
          <w:highlight w:val="white"/>
        </w:rPr>
        <w:t xml:space="preserve">Премиальная выплата по итогам работы за год осуществляется </w:t>
      </w:r>
      <w:r>
        <w:rPr>
          <w:rFonts w:eastAsia="Calibri"/>
          <w:b w:val="0"/>
          <w:bCs w:val="0"/>
          <w:highlight w:val="white"/>
        </w:rPr>
        <w:t xml:space="preserve">с целью поощрения за общие результаты по итогам работы за календарный год при наличии</w:t>
      </w:r>
      <w:r>
        <w:rPr>
          <w:rFonts w:eastAsia="Calibri"/>
          <w:b w:val="0"/>
          <w:bCs w:val="0"/>
          <w:highlight w:val="white"/>
        </w:rPr>
        <w:t xml:space="preserve"> экономии средств по фонду оплаты труда.</w:t>
      </w: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</w:p>
    <w:p>
      <w:pPr>
        <w:pStyle w:val="869"/>
        <w:ind w:firstLine="708"/>
        <w:jc w:val="both"/>
        <w:rPr>
          <w:rFonts w:eastAsia="Calibri"/>
          <w:b w:val="0"/>
          <w:bCs w:val="0"/>
          <w:highlight w:val="white"/>
        </w:rPr>
      </w:pPr>
      <w:r>
        <w:rPr>
          <w:rFonts w:eastAsia="Calibri"/>
          <w:b w:val="0"/>
          <w:bCs w:val="0"/>
          <w:highlight w:val="white"/>
        </w:rPr>
        <w:t xml:space="preserve">Предельный размер премиальной выплаты по итогам работы за год </w:t>
      </w:r>
      <w:r>
        <w:rPr>
          <w:rFonts w:eastAsia="Calibri"/>
          <w:b w:val="0"/>
          <w:bCs w:val="0"/>
          <w:highlight w:val="white"/>
        </w:rPr>
        <w:t xml:space="preserve">составляет не более </w:t>
      </w:r>
      <w:r>
        <w:rPr>
          <w:rFonts w:eastAsia="Calibri"/>
          <w:b w:val="0"/>
          <w:bCs w:val="0"/>
          <w:highlight w:val="white"/>
        </w:rPr>
        <w:t xml:space="preserve">двух окладов</w:t>
      </w:r>
      <w:r>
        <w:rPr>
          <w:rFonts w:eastAsia="Calibri"/>
          <w:b w:val="0"/>
          <w:bCs w:val="0"/>
          <w:highlight w:val="white"/>
        </w:rPr>
        <w:t xml:space="preserve"> с начислением на них районного коэффициента и процентной надбавки к заработной плате за стаж работы в районах Крайнего Севера и </w:t>
      </w:r>
      <w:r>
        <w:rPr>
          <w:rFonts w:eastAsia="Calibri"/>
          <w:b w:val="0"/>
          <w:bCs w:val="0"/>
          <w:highlight w:val="white"/>
        </w:rPr>
        <w:t xml:space="preserve">приравненных к ним местностях. </w:t>
      </w:r>
      <w:r>
        <w:rPr>
          <w:rFonts w:eastAsia="Calibri"/>
          <w:b w:val="0"/>
          <w:bCs w:val="0"/>
          <w:highlight w:val="white"/>
        </w:rPr>
        <w:t xml:space="preserve">Начисление премиальной выплаты по итогам работы за год осуществляется</w:t>
      </w:r>
      <w:r>
        <w:rPr>
          <w:rFonts w:eastAsia="Calibri"/>
          <w:b w:val="0"/>
          <w:bCs w:val="0"/>
          <w:highlight w:val="white"/>
        </w:rPr>
        <w:t xml:space="preserve"> по основной занимаемой должности с учетом фактически отработанного времени</w:t>
      </w:r>
      <w:r>
        <w:rPr>
          <w:rFonts w:eastAsia="Calibri"/>
          <w:b w:val="0"/>
          <w:bCs w:val="0"/>
          <w:highlight w:val="white"/>
        </w:rPr>
        <w:t xml:space="preserve">.</w:t>
      </w:r>
      <w:r>
        <w:rPr>
          <w:rFonts w:eastAsia="Calibri"/>
          <w:b w:val="0"/>
          <w:bCs w:val="0"/>
          <w:highlight w:val="white"/>
        </w:rPr>
        <w:t xml:space="preserve">».</w:t>
      </w: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</w:p>
    <w:p>
      <w:pPr>
        <w:ind w:firstLine="708"/>
        <w:jc w:val="both"/>
        <w:rPr>
          <w:rFonts w:eastAsia="Calibri"/>
          <w:b w:val="0"/>
          <w:bCs w:val="0"/>
          <w:highlight w:val="white"/>
        </w:rPr>
      </w:pPr>
      <w:r>
        <w:rPr>
          <w:rFonts w:eastAsia="Calibri"/>
          <w:b w:val="0"/>
          <w:bCs w:val="0"/>
          <w:highlight w:val="white"/>
        </w:rPr>
        <w:t xml:space="preserve">7. </w:t>
      </w:r>
      <w:r>
        <w:rPr>
          <w:rFonts w:eastAsia="Calibri"/>
          <w:b w:val="0"/>
          <w:bCs w:val="0"/>
          <w:highlight w:val="white"/>
        </w:rPr>
        <w:t xml:space="preserve">Пункт 4.9 раздела 4 изложить в новой редакции:</w:t>
      </w: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</w:p>
    <w:p>
      <w:pPr>
        <w:ind w:firstLine="708"/>
        <w:jc w:val="both"/>
        <w:rPr>
          <w:rFonts w:eastAsia="Calibri"/>
          <w:b w:val="0"/>
          <w:bCs w:val="0"/>
          <w:highlight w:val="white"/>
        </w:rPr>
      </w:pPr>
      <w:r>
        <w:rPr>
          <w:rFonts w:eastAsia="Calibri"/>
          <w:b w:val="0"/>
          <w:bCs w:val="0"/>
          <w:highlight w:val="white"/>
        </w:rPr>
        <w:t xml:space="preserve">«4.9. Премиальные выплаты по итогам работы за год производятся за счет фонда оплаты труда с учетом целевого показателя средней заработной платы, доведенного исполнительным органом государственной власти Ханты-Мансийского автономного округа - Югры до</w:t>
      </w:r>
      <w:r>
        <w:rPr>
          <w:rFonts w:eastAsia="Calibri"/>
          <w:b w:val="0"/>
          <w:bCs w:val="0"/>
          <w:highlight w:val="white"/>
        </w:rPr>
        <w:t xml:space="preserve"> </w:t>
      </w:r>
      <w:r>
        <w:rPr>
          <w:rFonts w:eastAsia="Calibri"/>
          <w:b w:val="0"/>
          <w:bCs w:val="0"/>
          <w:highlight w:val="white"/>
        </w:rPr>
        <w:t xml:space="preserve">органа местного самоуправления города Урай на соответствующий год, по согласованию с органом администрации города Урай, осуществляющим на основании муниципальных правовых актов города Урай от имени администрации города Урай часть функций и полномочий учред</w:t>
      </w:r>
      <w:r>
        <w:rPr>
          <w:rFonts w:eastAsia="Calibri"/>
          <w:b w:val="0"/>
          <w:bCs w:val="0"/>
          <w:highlight w:val="white"/>
        </w:rPr>
        <w:t xml:space="preserve">ителя.</w:t>
      </w:r>
      <w:r>
        <w:rPr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</w:p>
    <w:p>
      <w:pPr>
        <w:ind w:firstLine="708"/>
        <w:jc w:val="both"/>
        <w:rPr>
          <w:b w:val="0"/>
          <w:bCs w:val="0"/>
          <w:highlight w:val="white"/>
        </w:rPr>
      </w:pPr>
      <w:r>
        <w:rPr>
          <w:rFonts w:eastAsia="Calibri"/>
          <w:b w:val="0"/>
          <w:bCs w:val="0"/>
          <w:highlight w:val="white"/>
        </w:rPr>
        <w:t xml:space="preserve">В отработанное время для расчета премиальной выплаты по итогам работы за год включается время фактической работы по табелю рабочего времени, а также время нахождения в ежегодном оплачиваемом отпуске, дополнительном отпуске с сохранением заработной </w:t>
      </w:r>
      <w:r>
        <w:rPr>
          <w:rFonts w:eastAsia="Calibri"/>
          <w:b w:val="0"/>
          <w:bCs w:val="0"/>
          <w:highlight w:val="white"/>
        </w:rPr>
        <w:t xml:space="preserve">платы (за исключением предоставляемого в связи с обучением), время нахождения в служебной командировке, а также предоставляемые в соответствии со статьей 153 Трудового кодекса Российской Федерации дни отдыха.</w:t>
      </w:r>
      <w:r>
        <w:rPr>
          <w:b w:val="0"/>
          <w:bCs w:val="0"/>
          <w:highlight w:val="white"/>
        </w:rPr>
      </w:r>
      <w:r>
        <w:rPr>
          <w:b w:val="0"/>
          <w:bCs w:val="0"/>
          <w:highlight w:val="white"/>
        </w:rPr>
      </w:r>
    </w:p>
    <w:p>
      <w:pPr>
        <w:ind w:firstLine="708"/>
        <w:jc w:val="both"/>
        <w:rPr>
          <w:b w:val="0"/>
          <w:bCs w:val="0"/>
          <w:highlight w:val="white"/>
        </w:rPr>
      </w:pPr>
      <w:r>
        <w:rPr>
          <w:rFonts w:eastAsia="Calibri"/>
          <w:b w:val="0"/>
          <w:bCs w:val="0"/>
          <w:highlight w:val="white"/>
        </w:rPr>
        <w:t xml:space="preserve">Периоды времени, включаемые в расчетный период, в сумме не могут превышать нормы рабочего времени, установленной на соответствующий календарный период времени (год).</w:t>
      </w:r>
      <w:r>
        <w:rPr>
          <w:b w:val="0"/>
          <w:bCs w:val="0"/>
          <w:highlight w:val="white"/>
        </w:rPr>
      </w:r>
      <w:r>
        <w:rPr>
          <w:b w:val="0"/>
          <w:bCs w:val="0"/>
          <w:highlight w:val="white"/>
        </w:rPr>
      </w:r>
    </w:p>
    <w:p>
      <w:pPr>
        <w:ind w:firstLine="708"/>
        <w:jc w:val="both"/>
        <w:rPr>
          <w:rFonts w:eastAsia="Calibri"/>
          <w:b w:val="0"/>
          <w:bCs w:val="0"/>
          <w:highlight w:val="white"/>
        </w:rPr>
      </w:pPr>
      <w:r>
        <w:rPr>
          <w:rFonts w:eastAsia="Calibri"/>
          <w:b w:val="0"/>
          <w:bCs w:val="0"/>
          <w:highlight w:val="white"/>
        </w:rPr>
        <w:t xml:space="preserve">Премиальная выплата по итогам работы за год выплачивается не позднее января месяца</w:t>
      </w:r>
      <w:r>
        <w:rPr>
          <w:rFonts w:eastAsia="Calibri"/>
          <w:b w:val="0"/>
          <w:bCs w:val="0"/>
          <w:highlight w:val="white"/>
        </w:rPr>
        <w:t xml:space="preserve">, следующего за отчетным годом.</w:t>
      </w:r>
      <w:r>
        <w:rPr>
          <w:rFonts w:eastAsia="Calibri"/>
          <w:b w:val="0"/>
          <w:bCs w:val="0"/>
          <w:highlight w:val="white"/>
        </w:rPr>
      </w:r>
      <w:r>
        <w:rPr>
          <w:b w:val="0"/>
          <w:bCs w:val="0"/>
          <w:highlight w:val="white"/>
        </w:rPr>
      </w:r>
    </w:p>
    <w:p>
      <w:pPr>
        <w:ind w:firstLine="708"/>
        <w:jc w:val="both"/>
        <w:rPr>
          <w:rFonts w:eastAsia="Calibri"/>
          <w:b w:val="0"/>
          <w:bCs w:val="0"/>
          <w:highlight w:val="white"/>
        </w:rPr>
      </w:pPr>
      <w:r>
        <w:rPr>
          <w:rFonts w:eastAsia="Calibri"/>
          <w:b w:val="0"/>
          <w:bCs w:val="0"/>
          <w:highlight w:val="white"/>
        </w:rPr>
        <w:t xml:space="preserve">Основанием для выплаты премиальной выплаты за год руководителю учреждения является распоряжение администрации города Урай, заместителю руководителя учреждения - приказ руководителя учреждения.</w:t>
      </w:r>
      <w:r>
        <w:rPr>
          <w:rFonts w:eastAsia="Calibri"/>
          <w:b w:val="0"/>
          <w:bCs w:val="0"/>
          <w:highlight w:val="white"/>
        </w:rPr>
        <w:t xml:space="preserve">».</w:t>
      </w:r>
      <w:r>
        <w:rPr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</w:p>
    <w:p>
      <w:pPr>
        <w:ind w:firstLine="708"/>
        <w:jc w:val="both"/>
        <w:rPr>
          <w:rFonts w:eastAsia="Calibri"/>
          <w:b w:val="0"/>
          <w:bCs w:val="0"/>
          <w:highlight w:val="white"/>
        </w:rPr>
      </w:pPr>
      <w:r>
        <w:rPr>
          <w:rFonts w:eastAsia="Calibri"/>
          <w:b w:val="0"/>
          <w:bCs w:val="0"/>
          <w:highlight w:val="white"/>
        </w:rPr>
        <w:t xml:space="preserve">8.</w:t>
      </w:r>
      <w:r>
        <w:rPr>
          <w:rFonts w:eastAsia="Calibri"/>
          <w:b w:val="0"/>
          <w:bCs w:val="0"/>
          <w:highlight w:val="white"/>
        </w:rPr>
        <w:t xml:space="preserve"> </w:t>
      </w:r>
      <w:r>
        <w:rPr>
          <w:rFonts w:eastAsia="Calibri"/>
          <w:b w:val="0"/>
          <w:bCs w:val="0"/>
          <w:highlight w:val="white"/>
        </w:rPr>
        <w:t xml:space="preserve">В пункте 4.10 раздела 4:</w:t>
      </w: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</w:p>
    <w:p>
      <w:pPr>
        <w:ind w:firstLine="708"/>
        <w:jc w:val="both"/>
        <w:rPr>
          <w:rFonts w:eastAsia="Calibri"/>
          <w:b w:val="0"/>
          <w:bCs w:val="0"/>
          <w:highlight w:val="white"/>
        </w:rPr>
      </w:pPr>
      <w:r>
        <w:rPr>
          <w:rFonts w:eastAsia="Calibri"/>
          <w:b w:val="0"/>
          <w:bCs w:val="0"/>
          <w:highlight w:val="white"/>
        </w:rPr>
        <w:t xml:space="preserve">1) абзац первый изложить в новой редакции:</w:t>
      </w:r>
      <w:r>
        <w:rPr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</w:p>
    <w:p>
      <w:pPr>
        <w:ind w:firstLine="708"/>
        <w:jc w:val="both"/>
        <w:rPr>
          <w:rFonts w:eastAsia="Calibri"/>
          <w:b w:val="0"/>
          <w:bCs w:val="0"/>
          <w:highlight w:val="white"/>
        </w:rPr>
      </w:pPr>
      <w:r>
        <w:rPr>
          <w:rFonts w:eastAsia="Calibri"/>
          <w:b w:val="0"/>
          <w:bCs w:val="0"/>
          <w:highlight w:val="white"/>
        </w:rPr>
        <w:t xml:space="preserve">«4.10. Премиальные вы</w:t>
      </w:r>
      <w:r>
        <w:rPr>
          <w:rFonts w:eastAsia="Calibri"/>
          <w:b w:val="0"/>
          <w:bCs w:val="0"/>
          <w:highlight w:val="white"/>
        </w:rPr>
        <w:t xml:space="preserve">платы по итогам работы за год выплачиваются руководителю, заместителю руководителя учреждения, </w:t>
      </w:r>
      <w:r>
        <w:rPr>
          <w:rFonts w:eastAsia="Calibri"/>
          <w:b w:val="0"/>
          <w:bCs w:val="0"/>
          <w:highlight w:val="white"/>
        </w:rPr>
        <w:t xml:space="preserve">состоящим в списочном составе на последний рабочий день соответствующего года</w:t>
      </w:r>
      <w:r>
        <w:rPr>
          <w:rFonts w:eastAsia="Calibri"/>
          <w:b w:val="0"/>
          <w:bCs w:val="0"/>
          <w:highlight w:val="white"/>
        </w:rPr>
        <w:t xml:space="preserve">, а также трудовые договоры, с которыми расторгнуты в соответствующем году по следующим основаниям:»;</w:t>
      </w: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</w:p>
    <w:p>
      <w:pPr>
        <w:ind w:firstLine="708"/>
        <w:jc w:val="both"/>
        <w:rPr>
          <w:rFonts w:eastAsia="Calibri"/>
          <w:b w:val="0"/>
          <w:bCs w:val="0"/>
          <w:highlight w:val="white"/>
        </w:rPr>
      </w:pPr>
      <w:r>
        <w:rPr>
          <w:rFonts w:eastAsia="Calibri"/>
          <w:b w:val="0"/>
          <w:bCs w:val="0"/>
          <w:highlight w:val="white"/>
        </w:rPr>
        <w:t xml:space="preserve">2) дополнить абзацем седьмым следующего содержания:</w:t>
      </w: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</w:p>
    <w:p>
      <w:pPr>
        <w:ind w:firstLine="708"/>
        <w:jc w:val="both"/>
        <w:rPr>
          <w:rFonts w:eastAsia="Calibri"/>
          <w:b w:val="0"/>
          <w:bCs w:val="0"/>
          <w:highlight w:val="white"/>
        </w:rPr>
      </w:pPr>
      <w:r>
        <w:rPr>
          <w:rFonts w:eastAsia="Calibri"/>
          <w:b w:val="0"/>
          <w:bCs w:val="0"/>
          <w:highlight w:val="white"/>
        </w:rPr>
        <w:t xml:space="preserve">«</w:t>
      </w:r>
      <w:r>
        <w:rPr>
          <w:rFonts w:eastAsia="Calibri"/>
          <w:b w:val="0"/>
          <w:bCs w:val="0"/>
          <w:highlight w:val="white"/>
        </w:rPr>
        <w:t xml:space="preserve">Премиальные выплаты по итогам работы за год </w:t>
      </w:r>
      <w:r>
        <w:rPr>
          <w:rFonts w:eastAsia="Calibri"/>
          <w:b w:val="0"/>
          <w:bCs w:val="0"/>
          <w:highlight w:val="white"/>
        </w:rPr>
        <w:t xml:space="preserve">руководителю, заместителю руководителя учреждения</w:t>
      </w:r>
      <w:r>
        <w:rPr>
          <w:rFonts w:eastAsia="Calibri"/>
          <w:b w:val="0"/>
          <w:bCs w:val="0"/>
          <w:highlight w:val="white"/>
        </w:rPr>
        <w:t xml:space="preserve">, трудовой договор с которыми расторгнут по иным причинам и основаниям, не выплачиваются.</w:t>
      </w:r>
      <w:r>
        <w:rPr>
          <w:rFonts w:eastAsia="Calibri"/>
          <w:b w:val="0"/>
          <w:bCs w:val="0"/>
          <w:highlight w:val="white"/>
        </w:rPr>
        <w:t xml:space="preserve">».</w:t>
      </w:r>
      <w:r>
        <w:rPr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</w:p>
    <w:p>
      <w:pPr>
        <w:ind w:firstLine="708"/>
        <w:jc w:val="both"/>
        <w:rPr>
          <w:rFonts w:eastAsia="Calibri"/>
          <w:b w:val="0"/>
          <w:bCs w:val="0"/>
          <w:highlight w:val="white"/>
        </w:rPr>
      </w:pPr>
      <w:r>
        <w:rPr>
          <w:rFonts w:eastAsia="Calibri"/>
          <w:b w:val="0"/>
          <w:bCs w:val="0"/>
          <w:highlight w:val="white"/>
        </w:rPr>
        <w:t xml:space="preserve">9.</w:t>
      </w:r>
      <w:r>
        <w:rPr>
          <w:rFonts w:eastAsia="Calibri"/>
          <w:b w:val="0"/>
          <w:bCs w:val="0"/>
          <w:highlight w:val="white"/>
        </w:rPr>
        <w:t xml:space="preserve"> Пункт 4.11 раздела 4 изложить в новой редакции:</w:t>
      </w: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</w:p>
    <w:p>
      <w:pPr>
        <w:pStyle w:val="869"/>
        <w:ind w:firstLine="708"/>
        <w:jc w:val="both"/>
        <w:rPr>
          <w:rFonts w:eastAsia="Calibri"/>
          <w:b w:val="0"/>
          <w:bCs w:val="0"/>
          <w:highlight w:val="white"/>
        </w:rPr>
      </w:pPr>
      <w:r>
        <w:rPr>
          <w:rFonts w:eastAsia="Calibri"/>
          <w:b w:val="0"/>
          <w:bCs w:val="0"/>
          <w:highlight w:val="white"/>
        </w:rPr>
        <w:t xml:space="preserve">«4.11. При определении руководителю учреждения, заместителю руководителя учреждения размера премиальной выплаты по итогам работы за год учитывается:</w:t>
      </w: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</w:p>
    <w:p>
      <w:pPr>
        <w:pStyle w:val="869"/>
        <w:ind w:firstLine="708"/>
        <w:jc w:val="both"/>
        <w:rPr>
          <w:rFonts w:eastAsia="Calibri"/>
          <w:b w:val="0"/>
          <w:bCs w:val="0"/>
          <w:highlight w:val="white"/>
        </w:rPr>
      </w:pPr>
      <w:r>
        <w:rPr>
          <w:rFonts w:eastAsia="Calibri"/>
          <w:b w:val="0"/>
          <w:bCs w:val="0"/>
          <w:highlight w:val="white"/>
        </w:rPr>
        <w:t xml:space="preserve">1) обеспечение своевременной выплаты заработной платы работникам;</w:t>
      </w: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</w:p>
    <w:p>
      <w:pPr>
        <w:pStyle w:val="869"/>
        <w:ind w:firstLine="708"/>
        <w:jc w:val="both"/>
        <w:rPr>
          <w:rFonts w:eastAsia="Calibri"/>
          <w:b w:val="0"/>
          <w:bCs w:val="0"/>
          <w:highlight w:val="white"/>
        </w:rPr>
      </w:pPr>
      <w:r>
        <w:rPr>
          <w:rFonts w:eastAsia="Calibri"/>
          <w:b w:val="0"/>
          <w:bCs w:val="0"/>
          <w:highlight w:val="white"/>
        </w:rPr>
        <w:t xml:space="preserve">2) обеспечение достижения целевого показателя, установленного в муниципальном образовании - среднемесячной заработной платы работников учреждения не ниже 100%;</w:t>
      </w: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</w:p>
    <w:p>
      <w:pPr>
        <w:pStyle w:val="869"/>
        <w:ind w:firstLine="708"/>
        <w:jc w:val="both"/>
        <w:rPr>
          <w:rFonts w:eastAsia="Calibri"/>
          <w:b w:val="0"/>
          <w:bCs w:val="0"/>
          <w:highlight w:val="white"/>
        </w:rPr>
      </w:pPr>
      <w:r>
        <w:rPr>
          <w:rFonts w:eastAsia="Calibri"/>
          <w:b w:val="0"/>
          <w:bCs w:val="0"/>
          <w:highlight w:val="white"/>
        </w:rPr>
        <w:t xml:space="preserve">3) выполнение муниципального задания;</w:t>
      </w: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</w:p>
    <w:p>
      <w:pPr>
        <w:pStyle w:val="869"/>
        <w:ind w:firstLine="708"/>
        <w:jc w:val="both"/>
        <w:rPr>
          <w:rFonts w:eastAsia="Calibri"/>
          <w:b w:val="0"/>
          <w:bCs w:val="0"/>
          <w:highlight w:val="white"/>
        </w:rPr>
      </w:pPr>
      <w:r>
        <w:rPr>
          <w:rFonts w:eastAsia="Calibri"/>
          <w:b w:val="0"/>
          <w:bCs w:val="0"/>
          <w:highlight w:val="white"/>
        </w:rPr>
        <w:t xml:space="preserve">4) выполнение плана по доходам;</w:t>
      </w: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</w:p>
    <w:p>
      <w:pPr>
        <w:pStyle w:val="869"/>
        <w:ind w:firstLine="708"/>
        <w:jc w:val="both"/>
        <w:rPr>
          <w:rFonts w:eastAsia="Calibri"/>
          <w:b w:val="0"/>
          <w:bCs w:val="0"/>
          <w:highlight w:val="white"/>
        </w:rPr>
      </w:pPr>
      <w:r>
        <w:rPr>
          <w:rFonts w:eastAsia="Calibri"/>
          <w:b w:val="0"/>
          <w:bCs w:val="0"/>
          <w:highlight w:val="white"/>
        </w:rPr>
        <w:t xml:space="preserve">5) выполнение показателей эффективности и результативности, установленные </w:t>
      </w:r>
      <w:hyperlink r:id="rId10" w:tooltip="https://login.consultant.ru/link/?req=doc&amp;base=RLAW926&amp;n=275136&amp;dst=100337" w:history="1">
        <w:r>
          <w:rPr>
            <w:rFonts w:eastAsia="Calibri"/>
            <w:b w:val="0"/>
            <w:bCs w:val="0"/>
            <w:highlight w:val="white"/>
          </w:rPr>
          <w:t xml:space="preserve">пунктом 4.5</w:t>
        </w:r>
      </w:hyperlink>
      <w:r>
        <w:rPr>
          <w:rFonts w:eastAsia="Calibri"/>
          <w:b w:val="0"/>
          <w:bCs w:val="0"/>
          <w:highlight w:val="white"/>
        </w:rPr>
        <w:t xml:space="preserve"> настоящего Положения</w:t>
      </w:r>
      <w:r>
        <w:rPr>
          <w:rFonts w:eastAsia="Calibri"/>
          <w:b w:val="0"/>
          <w:bCs w:val="0"/>
          <w:highlight w:val="white"/>
        </w:rPr>
        <w:t xml:space="preserve">.».</w:t>
      </w: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</w:p>
    <w:p>
      <w:pPr>
        <w:ind w:firstLine="708"/>
        <w:jc w:val="both"/>
        <w:rPr>
          <w:rFonts w:eastAsia="Calibri"/>
          <w:b w:val="0"/>
          <w:bCs w:val="0"/>
          <w:highlight w:val="white"/>
        </w:rPr>
      </w:pPr>
      <w:r>
        <w:rPr>
          <w:rFonts w:eastAsia="Calibri"/>
          <w:b w:val="0"/>
          <w:bCs w:val="0"/>
          <w:highlight w:val="white"/>
        </w:rPr>
        <w:t xml:space="preserve">10. </w:t>
      </w:r>
      <w:r>
        <w:rPr>
          <w:rFonts w:eastAsia="Calibri"/>
          <w:b w:val="0"/>
          <w:bCs w:val="0"/>
          <w:highlight w:val="white"/>
        </w:rPr>
        <w:t xml:space="preserve">Пункт 4.12 раздела 4 изложить в новой редакции:</w:t>
      </w: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</w:p>
    <w:p>
      <w:pPr>
        <w:pStyle w:val="869"/>
        <w:ind w:firstLine="708"/>
        <w:jc w:val="both"/>
        <w:rPr>
          <w:rFonts w:eastAsia="Calibri"/>
          <w:b w:val="0"/>
          <w:bCs w:val="0"/>
          <w:highlight w:val="white"/>
        </w:rPr>
      </w:pPr>
      <w:r>
        <w:rPr>
          <w:rFonts w:eastAsia="Calibri"/>
          <w:b w:val="0"/>
          <w:bCs w:val="0"/>
          <w:highlight w:val="white"/>
        </w:rPr>
        <w:t xml:space="preserve">«4.12. Руководителю учреждения, заместителю руководителя учреждения снижается размер премиальной выплаты по итогам работы за год в следующих случаях:</w:t>
      </w: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</w:p>
    <w:p>
      <w:pPr>
        <w:pStyle w:val="869"/>
        <w:ind w:firstLine="708"/>
        <w:jc w:val="both"/>
        <w:rPr>
          <w:rFonts w:eastAsia="Calibri"/>
          <w:b w:val="0"/>
          <w:bCs w:val="0"/>
          <w:highlight w:val="white"/>
        </w:rPr>
      </w:pPr>
      <w:r>
        <w:rPr>
          <w:rFonts w:eastAsia="Calibri"/>
          <w:b w:val="0"/>
          <w:bCs w:val="0"/>
          <w:highlight w:val="white"/>
        </w:rPr>
        <w:t xml:space="preserve">1) наличие в соответствующем году неснятых дисциплинарных взысканий на 100%;</w:t>
      </w: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</w:p>
    <w:p>
      <w:pPr>
        <w:pStyle w:val="869"/>
        <w:ind w:firstLine="708"/>
        <w:jc w:val="both"/>
        <w:rPr>
          <w:rFonts w:eastAsia="Calibri"/>
          <w:b w:val="0"/>
          <w:bCs w:val="0"/>
          <w:highlight w:val="white"/>
        </w:rPr>
      </w:pPr>
      <w:r>
        <w:rPr>
          <w:rFonts w:eastAsia="Calibri"/>
          <w:b w:val="0"/>
          <w:bCs w:val="0"/>
          <w:highlight w:val="white"/>
        </w:rPr>
        <w:t xml:space="preserve">2) неоднократное невыполнение одного из показателей, установленных </w:t>
      </w:r>
      <w:hyperlink r:id="rId11" w:tooltip="https://login.consultant.ru/link/?req=doc&amp;base=RLAW926&amp;n=275136&amp;dst=100480" w:history="1">
        <w:r>
          <w:rPr>
            <w:rFonts w:eastAsia="Calibri"/>
            <w:b w:val="0"/>
            <w:bCs w:val="0"/>
            <w:highlight w:val="white"/>
          </w:rPr>
          <w:t xml:space="preserve">пунктом 4.11</w:t>
        </w:r>
      </w:hyperlink>
      <w:r>
        <w:rPr>
          <w:rFonts w:eastAsia="Calibri"/>
          <w:b w:val="0"/>
          <w:bCs w:val="0"/>
          <w:highlight w:val="white"/>
        </w:rPr>
        <w:t xml:space="preserve"> настоящего Положения, на 50%.</w:t>
      </w: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</w:p>
    <w:p>
      <w:pPr>
        <w:pStyle w:val="869"/>
        <w:ind w:firstLine="708"/>
        <w:jc w:val="both"/>
        <w:rPr>
          <w:rFonts w:eastAsia="Calibri"/>
          <w:b w:val="0"/>
          <w:bCs w:val="0"/>
          <w:highlight w:val="white"/>
        </w:rPr>
      </w:pPr>
      <w:r>
        <w:rPr>
          <w:rFonts w:eastAsia="Calibri"/>
          <w:b w:val="0"/>
          <w:bCs w:val="0"/>
          <w:highlight w:val="white"/>
        </w:rPr>
        <w:t xml:space="preserve">С распоряжением администрации города Урай, приказом руководителя учреждения и причинами снижения премиальной выплаты по итогам работы з</w:t>
      </w:r>
      <w:r>
        <w:rPr>
          <w:rFonts w:eastAsia="Calibri"/>
          <w:b w:val="0"/>
          <w:bCs w:val="0"/>
          <w:highlight w:val="white"/>
        </w:rPr>
        <w:t xml:space="preserve">а год руководитель учреждения, заместитель руководителя учреждения должен быть ознакомлен под личную роспись в течение трех рабочих дней со дня его издания, не считая времени отсутствия руководителя учреждения, заместителя руководителя учреждения на работе</w:t>
      </w:r>
      <w:r>
        <w:rPr>
          <w:rFonts w:eastAsia="Calibri"/>
          <w:b w:val="0"/>
          <w:bCs w:val="0"/>
          <w:highlight w:val="white"/>
        </w:rPr>
        <w:t xml:space="preserve">.».</w:t>
      </w: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</w:p>
    <w:p>
      <w:pPr>
        <w:pStyle w:val="869"/>
        <w:ind w:firstLine="708"/>
        <w:jc w:val="both"/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  <w:t xml:space="preserve">11</w:t>
      </w:r>
      <w:r>
        <w:rPr>
          <w:b w:val="0"/>
          <w:bCs w:val="0"/>
          <w:highlight w:val="white"/>
        </w:rPr>
        <w:t xml:space="preserve">.</w:t>
      </w:r>
      <w:r>
        <w:rPr>
          <w:b w:val="0"/>
          <w:bCs w:val="0"/>
          <w:highlight w:val="white"/>
        </w:rPr>
        <w:t xml:space="preserve"> В пункте 5.1 раздела 5:</w:t>
      </w:r>
      <w:r>
        <w:rPr>
          <w:b w:val="0"/>
          <w:bCs w:val="0"/>
          <w:highlight w:val="white"/>
        </w:rPr>
      </w:r>
    </w:p>
    <w:p>
      <w:pPr>
        <w:pStyle w:val="869"/>
        <w:ind w:firstLine="708"/>
        <w:jc w:val="both"/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  <w:t xml:space="preserve">1) в абзаце третьем слова «квартал</w:t>
      </w:r>
      <w:r>
        <w:rPr>
          <w:b w:val="0"/>
          <w:bCs w:val="0"/>
          <w:highlight w:val="white"/>
        </w:rPr>
        <w:t xml:space="preserve">,»</w:t>
      </w:r>
      <w:r>
        <w:rPr>
          <w:b w:val="0"/>
          <w:bCs w:val="0"/>
          <w:highlight w:val="white"/>
        </w:rPr>
        <w:t xml:space="preserve"> исключить;</w:t>
      </w:r>
      <w:r>
        <w:rPr>
          <w:b w:val="0"/>
          <w:bCs w:val="0"/>
          <w:highlight w:val="white"/>
        </w:rPr>
      </w:r>
    </w:p>
    <w:p>
      <w:pPr>
        <w:pStyle w:val="869"/>
        <w:ind w:firstLine="708"/>
        <w:jc w:val="both"/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  <w:t xml:space="preserve">2) </w:t>
      </w:r>
      <w:r>
        <w:rPr>
          <w:b w:val="0"/>
          <w:bCs w:val="0"/>
          <w:highlight w:val="white"/>
        </w:rPr>
        <w:t xml:space="preserve">абзац пятый исключить.</w:t>
      </w:r>
      <w:r>
        <w:rPr>
          <w:b w:val="0"/>
          <w:bCs w:val="0"/>
          <w:highlight w:val="white"/>
        </w:rPr>
      </w:r>
    </w:p>
    <w:p>
      <w:pPr>
        <w:pStyle w:val="869"/>
        <w:ind w:firstLine="708"/>
        <w:jc w:val="both"/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  <w:t xml:space="preserve">12</w:t>
      </w:r>
      <w:r>
        <w:rPr>
          <w:b w:val="0"/>
          <w:bCs w:val="0"/>
          <w:highlight w:val="white"/>
        </w:rPr>
        <w:t xml:space="preserve">.</w:t>
      </w:r>
      <w:r>
        <w:rPr>
          <w:b w:val="0"/>
          <w:bCs w:val="0"/>
          <w:highlight w:val="white"/>
        </w:rPr>
        <w:t xml:space="preserve"> Пункт 5.7 раздела 5 изложить в новой редакции:</w:t>
      </w:r>
      <w:r>
        <w:rPr>
          <w:b w:val="0"/>
          <w:bCs w:val="0"/>
          <w:highlight w:val="white"/>
        </w:rPr>
      </w:r>
    </w:p>
    <w:p>
      <w:pPr>
        <w:pStyle w:val="869"/>
        <w:ind w:firstLine="708"/>
        <w:jc w:val="both"/>
        <w:rPr>
          <w:rFonts w:eastAsia="Calibri"/>
          <w:b w:val="0"/>
          <w:bCs w:val="0"/>
          <w:highlight w:val="white"/>
        </w:rPr>
      </w:pPr>
      <w:r>
        <w:rPr>
          <w:rFonts w:eastAsia="Calibri"/>
          <w:b w:val="0"/>
          <w:bCs w:val="0"/>
          <w:highlight w:val="white"/>
        </w:rPr>
        <w:t xml:space="preserve">«5.7. </w:t>
      </w:r>
      <w:r>
        <w:rPr>
          <w:rFonts w:eastAsia="Calibri"/>
          <w:b w:val="0"/>
          <w:bCs w:val="0"/>
          <w:highlight w:val="white"/>
        </w:rPr>
        <w:t xml:space="preserve">Премиальная выплата по итогам работы за год осуществляется с целью поощрения работников за общие результаты по итогам работы за календарный год</w:t>
      </w:r>
      <w:r>
        <w:rPr>
          <w:rFonts w:eastAsia="Calibri"/>
          <w:b w:val="0"/>
          <w:bCs w:val="0"/>
          <w:highlight w:val="white"/>
        </w:rPr>
        <w:t xml:space="preserve"> при наличии экономии средств по фонду оплаты труда.</w:t>
      </w: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</w:p>
    <w:p>
      <w:pPr>
        <w:ind w:firstLine="708"/>
        <w:jc w:val="both"/>
        <w:rPr>
          <w:rFonts w:eastAsia="Calibri"/>
          <w:b w:val="0"/>
          <w:bCs w:val="0"/>
          <w:highlight w:val="white"/>
        </w:rPr>
      </w:pPr>
      <w:r>
        <w:rPr>
          <w:rFonts w:eastAsia="Calibri"/>
          <w:b w:val="0"/>
          <w:bCs w:val="0"/>
          <w:highlight w:val="white"/>
        </w:rPr>
        <w:t xml:space="preserve">Предельный размер премиальной выплаты по итогам работы за год </w:t>
      </w:r>
      <w:r>
        <w:rPr>
          <w:rFonts w:eastAsia="Calibri"/>
          <w:b w:val="0"/>
          <w:bCs w:val="0"/>
          <w:highlight w:val="white"/>
        </w:rPr>
        <w:t xml:space="preserve">составляет не более двух окладов</w:t>
      </w:r>
      <w:r>
        <w:rPr>
          <w:rFonts w:eastAsia="Calibri"/>
          <w:b w:val="0"/>
          <w:bCs w:val="0"/>
          <w:highlight w:val="white"/>
        </w:rPr>
        <w:t xml:space="preserve"> </w:t>
      </w:r>
      <w:r>
        <w:rPr>
          <w:rFonts w:eastAsia="Calibri"/>
          <w:b w:val="0"/>
          <w:bCs w:val="0"/>
          <w:highlight w:val="white"/>
        </w:rPr>
        <w:t xml:space="preserve">с начислением на них районного коэффициента и процентной надбавки к заработной плате за стаж работы в районах Крайнего Севера и приравненных к ним местностях. </w:t>
      </w:r>
      <w:r>
        <w:rPr>
          <w:rFonts w:eastAsia="Calibri"/>
          <w:b w:val="0"/>
          <w:bCs w:val="0"/>
          <w:highlight w:val="white"/>
        </w:rPr>
        <w:t xml:space="preserve">Начисление премиальной выплаты по итогам работы за год осуществляется</w:t>
      </w:r>
      <w:r>
        <w:rPr>
          <w:rFonts w:eastAsia="Calibri"/>
          <w:b w:val="0"/>
          <w:bCs w:val="0"/>
          <w:highlight w:val="white"/>
        </w:rPr>
        <w:t xml:space="preserve"> по основной занимаемой должности (профессии) с учетом фактически отработанного времени</w:t>
      </w:r>
      <w:r>
        <w:rPr>
          <w:rFonts w:eastAsia="Calibri"/>
          <w:b w:val="0"/>
          <w:bCs w:val="0"/>
          <w:highlight w:val="white"/>
        </w:rPr>
        <w:t xml:space="preserve">.</w:t>
      </w:r>
      <w:r>
        <w:rPr>
          <w:rFonts w:eastAsia="Calibri"/>
          <w:b w:val="0"/>
          <w:bCs w:val="0"/>
          <w:highlight w:val="white"/>
        </w:rPr>
        <w:t xml:space="preserve"> </w:t>
      </w: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</w:p>
    <w:p>
      <w:pPr>
        <w:pStyle w:val="869"/>
        <w:ind w:firstLine="708"/>
        <w:jc w:val="both"/>
        <w:rPr>
          <w:rFonts w:eastAsia="Calibri"/>
          <w:b w:val="0"/>
          <w:bCs w:val="0"/>
          <w:highlight w:val="white"/>
        </w:rPr>
      </w:pPr>
      <w:r>
        <w:rPr>
          <w:rFonts w:eastAsia="Calibri"/>
          <w:b w:val="0"/>
          <w:bCs w:val="0"/>
          <w:highlight w:val="white"/>
        </w:rPr>
        <w:t xml:space="preserve">Премиальные выплаты по итогам работы за год производятся за счет фонда оплаты труда с учетом целевого показателя средней заработной платы, доведенного исполнительным органом государственной власти Ханты-Мансийского автономного округа - </w:t>
      </w:r>
      <w:r>
        <w:rPr>
          <w:rFonts w:eastAsia="Calibri"/>
          <w:b w:val="0"/>
          <w:bCs w:val="0"/>
          <w:highlight w:val="white"/>
        </w:rPr>
        <w:t xml:space="preserve">Югры</w:t>
      </w:r>
      <w:r>
        <w:rPr>
          <w:rFonts w:eastAsia="Calibri"/>
          <w:b w:val="0"/>
          <w:bCs w:val="0"/>
          <w:highlight w:val="white"/>
        </w:rPr>
        <w:t xml:space="preserve"> до органа местного самоуправления города Урай на соответствующий год, по согласованию с органом администрации города Урай, осуществляющим на основании муниципальных правовых актов города Урай от имени администрации города Урай часть функций</w:t>
      </w:r>
      <w:r>
        <w:rPr>
          <w:rFonts w:eastAsia="Calibri"/>
          <w:b w:val="0"/>
          <w:bCs w:val="0"/>
          <w:highlight w:val="white"/>
        </w:rPr>
        <w:t xml:space="preserve"> и полномочий учредителя.</w:t>
      </w: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</w:p>
    <w:p>
      <w:pPr>
        <w:pStyle w:val="869"/>
        <w:ind w:firstLine="708"/>
        <w:jc w:val="both"/>
        <w:rPr>
          <w:rFonts w:eastAsia="Calibri"/>
          <w:b w:val="0"/>
          <w:bCs w:val="0"/>
          <w:highlight w:val="white"/>
        </w:rPr>
      </w:pPr>
      <w:r>
        <w:rPr>
          <w:rFonts w:eastAsia="Calibri"/>
          <w:b w:val="0"/>
          <w:bCs w:val="0"/>
          <w:highlight w:val="white"/>
        </w:rPr>
        <w:t xml:space="preserve">В отработанное время для расчета премиальной выплаты по итогам работы за год включается время фактической работы по табелю рабочего времен</w:t>
      </w:r>
      <w:r>
        <w:rPr>
          <w:rFonts w:eastAsia="Calibri"/>
          <w:b w:val="0"/>
          <w:bCs w:val="0"/>
          <w:highlight w:val="white"/>
        </w:rPr>
        <w:t xml:space="preserve">и, а также время нахождения в ежегодном оплачиваемом отпуске, дополнительном отпуске с сохранением заработной платы (за исключением предоставляемого в связи с обучением), время нахождения в служебной командировке, а также предоставляемые в соответствии со </w:t>
      </w:r>
      <w:hyperlink r:id="rId12" w:tooltip="https://login.consultant.ru/link/?req=doc&amp;base=LAW&amp;n=430621&amp;dst=715" w:history="1">
        <w:r>
          <w:rPr>
            <w:rFonts w:eastAsia="Calibri"/>
            <w:b w:val="0"/>
            <w:bCs w:val="0"/>
            <w:highlight w:val="white"/>
          </w:rPr>
          <w:t xml:space="preserve">статьей 153</w:t>
        </w:r>
      </w:hyperlink>
      <w:r>
        <w:rPr>
          <w:rFonts w:eastAsia="Calibri"/>
          <w:b w:val="0"/>
          <w:bCs w:val="0"/>
          <w:highlight w:val="white"/>
        </w:rPr>
        <w:t xml:space="preserve"> Трудового кодекса Российской Федерации дни отдыха.</w:t>
      </w: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</w:p>
    <w:p>
      <w:pPr>
        <w:pStyle w:val="869"/>
        <w:ind w:firstLine="708"/>
        <w:jc w:val="both"/>
        <w:rPr>
          <w:rFonts w:eastAsia="Calibri"/>
          <w:b w:val="0"/>
          <w:bCs w:val="0"/>
          <w:highlight w:val="white"/>
        </w:rPr>
      </w:pPr>
      <w:r>
        <w:rPr>
          <w:rFonts w:eastAsia="Calibri"/>
          <w:b w:val="0"/>
          <w:bCs w:val="0"/>
          <w:highlight w:val="white"/>
        </w:rPr>
        <w:t xml:space="preserve">Периоды времени, включаемые в расчетный период, в сумме не могут превышать нормы рабочего времени, установленной на соответствующий календарный период времени </w:t>
      </w:r>
      <w:r>
        <w:rPr>
          <w:rFonts w:eastAsia="Calibri"/>
          <w:b w:val="0"/>
          <w:bCs w:val="0"/>
          <w:highlight w:val="white"/>
        </w:rPr>
        <w:t xml:space="preserve">(год)</w:t>
      </w:r>
      <w:r>
        <w:rPr>
          <w:rFonts w:eastAsia="Calibri"/>
          <w:b w:val="0"/>
          <w:bCs w:val="0"/>
          <w:highlight w:val="white"/>
        </w:rPr>
        <w:t xml:space="preserve">.</w:t>
      </w: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</w:p>
    <w:p>
      <w:pPr>
        <w:ind w:firstLine="708"/>
        <w:jc w:val="both"/>
        <w:rPr>
          <w:rFonts w:eastAsia="Calibri"/>
          <w:highlight w:val="white"/>
        </w:rPr>
      </w:pPr>
      <w:r>
        <w:rPr>
          <w:rFonts w:eastAsia="Calibri"/>
          <w:b w:val="0"/>
          <w:bCs w:val="0"/>
          <w:highlight w:val="white"/>
        </w:rPr>
        <w:t xml:space="preserve">Премиальная выплата по итогам работы за год выплачивается не позднее января месяца</w:t>
      </w:r>
      <w:r>
        <w:rPr>
          <w:rFonts w:eastAsia="Calibri"/>
          <w:b w:val="0"/>
          <w:bCs w:val="0"/>
          <w:highlight w:val="white"/>
        </w:rPr>
        <w:t xml:space="preserve">, следующего за отчетным годом.</w:t>
      </w: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</w:p>
    <w:p>
      <w:pPr>
        <w:pStyle w:val="869"/>
        <w:ind w:firstLine="708"/>
        <w:jc w:val="both"/>
        <w:rPr>
          <w:rFonts w:eastAsia="Calibri"/>
          <w:b w:val="0"/>
          <w:bCs w:val="0"/>
          <w:highlight w:val="white"/>
        </w:rPr>
      </w:pP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  <w:t xml:space="preserve">Основанием для выплаты премиальной выплаты</w:t>
      </w:r>
      <w:r>
        <w:rPr>
          <w:rFonts w:eastAsia="Calibri"/>
          <w:b w:val="0"/>
          <w:bCs w:val="0"/>
          <w:highlight w:val="white"/>
        </w:rPr>
        <w:t xml:space="preserve"> за год </w:t>
      </w:r>
      <w:r>
        <w:rPr>
          <w:rFonts w:eastAsia="Calibri"/>
          <w:b w:val="0"/>
          <w:bCs w:val="0"/>
          <w:highlight w:val="white"/>
        </w:rPr>
        <w:t xml:space="preserve">работникам является приказ руководителя учреждения</w:t>
      </w:r>
      <w:r>
        <w:rPr>
          <w:rFonts w:eastAsia="Calibri"/>
          <w:b w:val="0"/>
          <w:bCs w:val="0"/>
          <w:highlight w:val="white"/>
        </w:rPr>
        <w:t xml:space="preserve">.</w:t>
      </w:r>
      <w:r>
        <w:rPr>
          <w:rFonts w:eastAsia="Calibri"/>
          <w:b w:val="0"/>
          <w:bCs w:val="0"/>
          <w:highlight w:val="white"/>
        </w:rPr>
        <w:t xml:space="preserve">».</w:t>
      </w: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</w:p>
    <w:p>
      <w:pPr>
        <w:pStyle w:val="869"/>
        <w:ind w:firstLine="708"/>
        <w:jc w:val="both"/>
        <w:rPr>
          <w:rFonts w:eastAsia="Calibri"/>
          <w:b w:val="0"/>
          <w:bCs w:val="0"/>
          <w:highlight w:val="white"/>
        </w:rPr>
      </w:pPr>
      <w:r>
        <w:rPr>
          <w:rFonts w:eastAsia="Calibri"/>
          <w:b w:val="0"/>
          <w:bCs w:val="0"/>
          <w:highlight w:val="white"/>
        </w:rPr>
        <w:t xml:space="preserve">13</w:t>
      </w:r>
      <w:r>
        <w:rPr>
          <w:rFonts w:eastAsia="Calibri"/>
          <w:b w:val="0"/>
          <w:bCs w:val="0"/>
          <w:highlight w:val="white"/>
        </w:rPr>
        <w:t xml:space="preserve">. </w:t>
      </w:r>
      <w:r>
        <w:rPr>
          <w:rFonts w:eastAsia="Calibri"/>
          <w:b w:val="0"/>
          <w:bCs w:val="0"/>
          <w:highlight w:val="white"/>
        </w:rPr>
        <w:t xml:space="preserve">В пункте 5.8 раздела 5:</w:t>
      </w: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</w:p>
    <w:p>
      <w:pPr>
        <w:pStyle w:val="869"/>
        <w:ind w:firstLine="708"/>
        <w:jc w:val="both"/>
        <w:rPr>
          <w:rFonts w:eastAsia="Calibri"/>
          <w:b w:val="0"/>
          <w:bCs w:val="0"/>
          <w:highlight w:val="white"/>
        </w:rPr>
      </w:pPr>
      <w:r>
        <w:rPr>
          <w:rFonts w:eastAsia="Calibri"/>
          <w:b w:val="0"/>
          <w:bCs w:val="0"/>
          <w:highlight w:val="white"/>
        </w:rPr>
        <w:t xml:space="preserve">1) абзац первый изложить в новой редакции:</w:t>
      </w:r>
      <w:r>
        <w:rPr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</w:p>
    <w:p>
      <w:pPr>
        <w:pStyle w:val="869"/>
        <w:ind w:firstLine="708"/>
        <w:jc w:val="both"/>
        <w:rPr>
          <w:rFonts w:eastAsia="Calibri"/>
          <w:b w:val="0"/>
          <w:bCs w:val="0"/>
          <w:highlight w:val="white"/>
        </w:rPr>
      </w:pP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  <w:t xml:space="preserve">«5.8. Премиальные выплаты по итогам работы за год выплачиваются работникам, </w:t>
      </w:r>
      <w:r>
        <w:rPr>
          <w:rFonts w:eastAsia="Calibri"/>
          <w:b w:val="0"/>
          <w:bCs w:val="0"/>
          <w:highlight w:val="white"/>
        </w:rPr>
        <w:t xml:space="preserve">состоящим в списочном составе на последний рабочий день соответствующего года,</w:t>
      </w:r>
      <w:r>
        <w:rPr>
          <w:rFonts w:eastAsia="Calibri"/>
          <w:b w:val="0"/>
          <w:bCs w:val="0"/>
          <w:highlight w:val="white"/>
        </w:rPr>
        <w:t xml:space="preserve"> а также трудовые договоры, с которыми расторгнуты в соответствующем году по следующим основаниям</w:t>
      </w:r>
      <w:r>
        <w:rPr>
          <w:rFonts w:eastAsia="Calibri"/>
          <w:b w:val="0"/>
          <w:bCs w:val="0"/>
          <w:highlight w:val="white"/>
        </w:rPr>
        <w:t xml:space="preserve">:»</w:t>
      </w:r>
      <w:r>
        <w:rPr>
          <w:rFonts w:eastAsia="Calibri"/>
          <w:b w:val="0"/>
          <w:bCs w:val="0"/>
          <w:highlight w:val="white"/>
        </w:rPr>
        <w:t xml:space="preserve">;</w:t>
      </w: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</w:p>
    <w:p>
      <w:pPr>
        <w:ind w:firstLine="708"/>
        <w:jc w:val="both"/>
        <w:rPr>
          <w:rFonts w:eastAsia="Calibri"/>
          <w:b w:val="0"/>
          <w:bCs w:val="0"/>
          <w:highlight w:val="white"/>
        </w:rPr>
      </w:pPr>
      <w:r>
        <w:rPr>
          <w:rFonts w:eastAsia="Calibri"/>
          <w:b w:val="0"/>
          <w:bCs w:val="0"/>
          <w:highlight w:val="white"/>
        </w:rPr>
        <w:t xml:space="preserve">2) дополнить абзацем седьмым следующего содержания:</w:t>
      </w: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</w:p>
    <w:p>
      <w:pPr>
        <w:pStyle w:val="869"/>
        <w:ind w:firstLine="708"/>
        <w:jc w:val="both"/>
        <w:rPr>
          <w:rFonts w:eastAsia="Calibri"/>
          <w:b w:val="0"/>
          <w:bCs w:val="0"/>
          <w:highlight w:val="white"/>
        </w:rPr>
      </w:pPr>
      <w:r>
        <w:rPr>
          <w:rFonts w:eastAsia="Calibri"/>
          <w:b w:val="0"/>
          <w:bCs w:val="0"/>
          <w:highlight w:val="white"/>
        </w:rPr>
        <w:t xml:space="preserve">«</w:t>
      </w:r>
      <w:r>
        <w:rPr>
          <w:rFonts w:eastAsia="Calibri"/>
          <w:b w:val="0"/>
          <w:bCs w:val="0"/>
          <w:highlight w:val="white"/>
        </w:rPr>
        <w:t xml:space="preserve">Премиальные выплаты по итогам работы за год работникам, трудовой договор с которыми расторгнут по иным причинам и основаниям, а также работникам, занятым на сезонных работах, не выплачиваются.</w:t>
      </w:r>
      <w:r>
        <w:rPr>
          <w:rFonts w:eastAsia="Calibri"/>
          <w:b w:val="0"/>
          <w:bCs w:val="0"/>
          <w:highlight w:val="white"/>
        </w:rPr>
        <w:t xml:space="preserve">».</w:t>
      </w: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</w:p>
    <w:p>
      <w:pPr>
        <w:ind w:firstLine="708"/>
        <w:jc w:val="both"/>
        <w:rPr>
          <w:rFonts w:eastAsia="Calibri"/>
          <w:b w:val="0"/>
          <w:bCs w:val="0"/>
          <w:highlight w:val="white"/>
        </w:rPr>
      </w:pPr>
      <w:r>
        <w:rPr>
          <w:rFonts w:eastAsia="Calibri"/>
          <w:b w:val="0"/>
          <w:bCs w:val="0"/>
          <w:highlight w:val="white"/>
        </w:rPr>
        <w:t xml:space="preserve">14</w:t>
      </w:r>
      <w:r>
        <w:rPr>
          <w:rFonts w:eastAsia="Calibri"/>
          <w:b w:val="0"/>
          <w:bCs w:val="0"/>
          <w:highlight w:val="white"/>
        </w:rPr>
        <w:t xml:space="preserve">.</w:t>
      </w:r>
      <w:r>
        <w:rPr>
          <w:rFonts w:eastAsia="Calibri"/>
          <w:b w:val="0"/>
          <w:bCs w:val="0"/>
          <w:highlight w:val="white"/>
        </w:rPr>
        <w:t xml:space="preserve"> </w:t>
      </w:r>
      <w:r>
        <w:rPr>
          <w:b w:val="0"/>
          <w:bCs w:val="0"/>
          <w:highlight w:val="white"/>
        </w:rPr>
        <w:t xml:space="preserve"> </w:t>
      </w:r>
      <w:r>
        <w:rPr>
          <w:b w:val="0"/>
          <w:bCs w:val="0"/>
          <w:highlight w:val="white"/>
        </w:rPr>
        <w:t xml:space="preserve">Пункт 5.9 раздела 5 изложить в новой редакции:</w:t>
      </w: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</w:p>
    <w:p>
      <w:pPr>
        <w:ind w:firstLine="708"/>
        <w:jc w:val="both"/>
        <w:rPr>
          <w:b w:val="0"/>
          <w:bCs w:val="0"/>
          <w:highlight w:val="white"/>
        </w:rPr>
      </w:pPr>
      <w:r>
        <w:rPr>
          <w:rFonts w:eastAsia="Calibri"/>
          <w:b w:val="0"/>
          <w:bCs w:val="0"/>
          <w:highlight w:val="white"/>
        </w:rPr>
        <w:t xml:space="preserve">«5.9. </w:t>
      </w:r>
      <w:r>
        <w:rPr>
          <w:rFonts w:eastAsia="Calibri"/>
          <w:b w:val="0"/>
          <w:bCs w:val="0"/>
          <w:highlight w:val="white"/>
        </w:rPr>
        <w:t xml:space="preserve">Работнику учреждения снижается размер премиальной выплаты по итогам работы за год в случае наличия в соответствующем году неснятых дисциплинарных взысканий </w:t>
      </w:r>
      <w:r>
        <w:rPr>
          <w:rFonts w:eastAsia="Calibri"/>
          <w:b w:val="0"/>
          <w:bCs w:val="0"/>
          <w:highlight w:val="white"/>
        </w:rPr>
        <w:t xml:space="preserve">до</w:t>
      </w:r>
      <w:r>
        <w:rPr>
          <w:rFonts w:eastAsia="Calibri"/>
          <w:b w:val="0"/>
          <w:bCs w:val="0"/>
          <w:highlight w:val="white"/>
        </w:rPr>
        <w:t xml:space="preserve"> </w:t>
      </w:r>
      <w:r>
        <w:rPr>
          <w:rFonts w:eastAsia="Calibri"/>
          <w:b w:val="0"/>
          <w:bCs w:val="0"/>
          <w:highlight w:val="white"/>
        </w:rPr>
        <w:t xml:space="preserve">100%. </w:t>
      </w:r>
      <w:r>
        <w:rPr>
          <w:rFonts w:eastAsia="Calibri"/>
          <w:b w:val="0"/>
          <w:bCs w:val="0"/>
          <w:highlight w:val="white"/>
        </w:rPr>
        <w:t xml:space="preserve">При снижении размера премиальной вып</w:t>
      </w:r>
      <w:r>
        <w:rPr>
          <w:rFonts w:eastAsia="Calibri"/>
          <w:b w:val="0"/>
          <w:bCs w:val="0"/>
          <w:highlight w:val="white"/>
        </w:rPr>
        <w:t xml:space="preserve">латы по итогам работы за год учитывается характер совершенного дисциплинарного проступка, его тяжесть, обстоятельства, при которых он совершен.</w:t>
      </w:r>
      <w:r>
        <w:rPr>
          <w:rFonts w:eastAsia="Calibri"/>
          <w:b w:val="0"/>
          <w:bCs w:val="0"/>
          <w:highlight w:val="white"/>
        </w:rPr>
      </w:r>
      <w:r>
        <w:rPr>
          <w:b w:val="0"/>
          <w:bCs w:val="0"/>
          <w:highlight w:val="white"/>
        </w:rPr>
      </w:r>
    </w:p>
    <w:p>
      <w:pPr>
        <w:ind w:firstLine="708"/>
        <w:jc w:val="both"/>
        <w:rPr>
          <w:rFonts w:eastAsia="Calibri"/>
          <w:b w:val="0"/>
          <w:bCs w:val="0"/>
          <w:highlight w:val="white"/>
        </w:rPr>
      </w:pPr>
      <w:r>
        <w:rPr>
          <w:rFonts w:eastAsia="Calibri"/>
          <w:b w:val="0"/>
          <w:bCs w:val="0"/>
          <w:highlight w:val="white"/>
        </w:rPr>
        <w:t xml:space="preserve">Снижение премиальной выплаты по итогам работы за год оформляется приказом руководителя учреждения. С приказом руководителя учреждения и причинами снижения премиальной выплаты работник учреждения должен быть ознакомлен под личную роспись в течение т</w:t>
      </w:r>
      <w:r>
        <w:rPr>
          <w:rFonts w:eastAsia="Calibri"/>
          <w:b w:val="0"/>
          <w:bCs w:val="0"/>
          <w:highlight w:val="white"/>
        </w:rPr>
        <w:t xml:space="preserve">рех рабочих дней со дня его издания, не считая времени отсутствия работника учреждения на работе.</w:t>
      </w:r>
      <w:r>
        <w:rPr>
          <w:rFonts w:eastAsia="Calibri"/>
          <w:b w:val="0"/>
          <w:bCs w:val="0"/>
          <w:highlight w:val="white"/>
        </w:rPr>
        <w:t xml:space="preserve">».</w:t>
      </w: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</w:p>
    <w:p>
      <w:pPr>
        <w:ind w:firstLine="708"/>
        <w:jc w:val="both"/>
        <w:rPr>
          <w:rFonts w:eastAsia="Calibri"/>
          <w:b w:val="0"/>
          <w:bCs w:val="0"/>
          <w:highlight w:val="white"/>
        </w:rPr>
      </w:pPr>
      <w:r>
        <w:rPr>
          <w:rFonts w:eastAsia="Calibri"/>
          <w:b w:val="0"/>
          <w:bCs w:val="0"/>
          <w:highlight w:val="white"/>
        </w:rPr>
        <w:t xml:space="preserve">15</w:t>
      </w:r>
      <w:r>
        <w:rPr>
          <w:rFonts w:eastAsia="Calibri"/>
          <w:b w:val="0"/>
          <w:bCs w:val="0"/>
          <w:highlight w:val="white"/>
        </w:rPr>
        <w:t xml:space="preserve">. </w:t>
      </w:r>
      <w:r>
        <w:rPr>
          <w:rFonts w:eastAsia="Calibri"/>
          <w:b w:val="0"/>
          <w:bCs w:val="0"/>
          <w:highlight w:val="white"/>
        </w:rPr>
        <w:t xml:space="preserve">Пункт 5.11 раздела 5 исключить.</w:t>
      </w: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</w:p>
    <w:p>
      <w:pPr>
        <w:ind w:firstLine="708"/>
        <w:jc w:val="both"/>
        <w:rPr>
          <w:rFonts w:eastAsia="Calibri"/>
          <w:b w:val="0"/>
          <w:bCs w:val="0"/>
          <w:highlight w:val="white"/>
        </w:rPr>
      </w:pPr>
      <w:r>
        <w:rPr>
          <w:rFonts w:eastAsia="Calibri"/>
          <w:b w:val="0"/>
          <w:bCs w:val="0"/>
          <w:highlight w:val="white"/>
        </w:rPr>
        <w:t xml:space="preserve">16</w:t>
      </w:r>
      <w:r>
        <w:rPr>
          <w:rFonts w:eastAsia="Calibri"/>
          <w:b w:val="0"/>
          <w:bCs w:val="0"/>
          <w:highlight w:val="white"/>
        </w:rPr>
        <w:t xml:space="preserve">.</w:t>
      </w:r>
      <w:r>
        <w:rPr>
          <w:rFonts w:eastAsia="Calibri"/>
          <w:b w:val="0"/>
          <w:bCs w:val="0"/>
          <w:highlight w:val="white"/>
        </w:rPr>
        <w:t xml:space="preserve"> Абзац первый пункта 7.1 раздела 7 изложить в новой редакции: </w:t>
      </w: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</w:p>
    <w:p>
      <w:pPr>
        <w:ind w:firstLine="708"/>
        <w:jc w:val="both"/>
        <w:rPr>
          <w:rFonts w:eastAsia="Calibri"/>
          <w:b w:val="0"/>
          <w:bCs w:val="0"/>
          <w:highlight w:val="white"/>
        </w:rPr>
      </w:pP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  <w:t xml:space="preserve">«7.1. Единовременная выплата молодым специалистам устанавливается</w:t>
      </w:r>
      <w:r>
        <w:rPr>
          <w:rFonts w:eastAsia="Calibri"/>
          <w:b w:val="0"/>
          <w:bCs w:val="0"/>
          <w:highlight w:val="white"/>
        </w:rPr>
        <w:t xml:space="preserve"> в размере двух окладов</w:t>
      </w:r>
      <w:r>
        <w:rPr>
          <w:rFonts w:eastAsia="Calibri"/>
          <w:b w:val="0"/>
          <w:bCs w:val="0"/>
          <w:highlight w:val="white"/>
        </w:rPr>
        <w:t xml:space="preserve"> </w:t>
      </w:r>
      <w:r>
        <w:rPr>
          <w:rFonts w:eastAsia="Calibri"/>
          <w:b w:val="0"/>
          <w:bCs w:val="0"/>
          <w:highlight w:val="white"/>
        </w:rPr>
        <w:t xml:space="preserve">с начислением на них районного коэффициента и процентной надбавки к заработной плате за стаж работы в районах Крайнего Севера и приравненных к ним местностях по основной занимаемой должности и основному месту работы. Единовременная выплата производится</w:t>
      </w:r>
      <w:r>
        <w:rPr>
          <w:rFonts w:eastAsia="Calibri"/>
          <w:b w:val="0"/>
          <w:bCs w:val="0"/>
          <w:highlight w:val="white"/>
        </w:rPr>
        <w:t xml:space="preserve"> после истечения шести месяцев работы в учреждении. Единовременная выплата подлежит возврату в случае расторжения трудового договора по инициативе работника (по собственному желанию) в течение одного календарного года с даты принятия на работу в учреждение</w:t>
      </w:r>
      <w:r>
        <w:rPr>
          <w:rFonts w:eastAsia="Calibri"/>
          <w:b w:val="0"/>
          <w:bCs w:val="0"/>
          <w:highlight w:val="white"/>
        </w:rPr>
        <w:t xml:space="preserve">.».</w:t>
      </w: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</w:p>
    <w:p>
      <w:pPr>
        <w:ind w:firstLine="708"/>
        <w:jc w:val="both"/>
        <w:rPr>
          <w:rFonts w:eastAsia="Calibri"/>
          <w:b w:val="0"/>
          <w:bCs w:val="0"/>
          <w:highlight w:val="white"/>
        </w:rPr>
      </w:pPr>
      <w:r>
        <w:rPr>
          <w:rFonts w:eastAsia="Calibri"/>
          <w:b w:val="0"/>
          <w:bCs w:val="0"/>
          <w:highlight w:val="white"/>
        </w:rPr>
        <w:t xml:space="preserve">17</w:t>
      </w:r>
      <w:r>
        <w:rPr>
          <w:rFonts w:eastAsia="Calibri"/>
          <w:b w:val="0"/>
          <w:bCs w:val="0"/>
          <w:highlight w:val="white"/>
        </w:rPr>
        <w:t xml:space="preserve">.</w:t>
      </w:r>
      <w:r>
        <w:rPr>
          <w:rFonts w:eastAsia="Calibri"/>
          <w:b w:val="0"/>
          <w:bCs w:val="0"/>
          <w:highlight w:val="white"/>
        </w:rPr>
        <w:t xml:space="preserve"> Абзац первый пункта 7.3 изложить в новой редакции:</w:t>
      </w: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</w:p>
    <w:p>
      <w:pPr>
        <w:ind w:firstLine="708"/>
        <w:jc w:val="both"/>
        <w:rPr>
          <w:rFonts w:eastAsia="Calibri"/>
          <w:b w:val="0"/>
          <w:bCs w:val="0"/>
          <w:highlight w:val="white"/>
        </w:rPr>
      </w:pP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  <w:t xml:space="preserve">«7.3. </w:t>
      </w:r>
      <w:r>
        <w:rPr>
          <w:rFonts w:eastAsia="Calibri"/>
          <w:b w:val="0"/>
          <w:bCs w:val="0"/>
          <w:highlight w:val="white"/>
        </w:rPr>
        <w:t xml:space="preserve">Ежемесячная выплата за награды, почетные з</w:t>
      </w:r>
      <w:r>
        <w:rPr>
          <w:rFonts w:eastAsia="Calibri"/>
          <w:b w:val="0"/>
          <w:bCs w:val="0"/>
          <w:highlight w:val="white"/>
        </w:rPr>
        <w:t xml:space="preserve">вания, наличие ученой степени устанавливается руководителю учреждения, заместителю руководителя учреждения, работникам, награжденным орденами и медалями, удостоенным почетных званий СССР, РСФСР, Российской Федерации, Ханты-Мансийского автономного округа - </w:t>
      </w:r>
      <w:r>
        <w:rPr>
          <w:rFonts w:eastAsia="Calibri"/>
          <w:b w:val="0"/>
          <w:bCs w:val="0"/>
          <w:highlight w:val="white"/>
        </w:rPr>
        <w:t xml:space="preserve">Югры</w:t>
      </w:r>
      <w:r>
        <w:rPr>
          <w:rFonts w:eastAsia="Calibri"/>
          <w:b w:val="0"/>
          <w:bCs w:val="0"/>
          <w:highlight w:val="white"/>
        </w:rPr>
        <w:t xml:space="preserve">, награжденными ведомственными знаками отличия в труде, имеющим ученую степень доктора (кандидата наук), соответствующими профилю профессиональной деятельности по месту основной работы, в следующих размерах:».</w:t>
      </w: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</w:p>
    <w:p>
      <w:pPr>
        <w:ind w:firstLine="540"/>
        <w:jc w:val="both"/>
        <w:rPr>
          <w:rFonts w:eastAsia="Calibri"/>
          <w:b w:val="0"/>
          <w:bCs w:val="0"/>
          <w:highlight w:val="white"/>
        </w:rPr>
      </w:pP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</w:p>
    <w:p>
      <w:pPr>
        <w:ind w:firstLine="540"/>
        <w:jc w:val="both"/>
        <w:rPr>
          <w:rFonts w:eastAsia="Calibri"/>
          <w:b w:val="0"/>
          <w:bCs w:val="0"/>
          <w:highlight w:val="white"/>
        </w:rPr>
      </w:pP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</w:p>
    <w:p>
      <w:pPr>
        <w:ind w:firstLine="540"/>
        <w:jc w:val="both"/>
        <w:rPr>
          <w:rFonts w:eastAsia="Calibri"/>
          <w:b w:val="0"/>
          <w:bCs w:val="0"/>
          <w:highlight w:val="white"/>
        </w:rPr>
      </w:pP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</w:p>
    <w:p>
      <w:pPr>
        <w:ind w:firstLine="540"/>
        <w:jc w:val="both"/>
        <w:rPr>
          <w:rFonts w:eastAsia="Calibri"/>
          <w:b w:val="0"/>
          <w:bCs w:val="0"/>
          <w:highlight w:val="white"/>
        </w:rPr>
      </w:pP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</w:p>
    <w:p>
      <w:pPr>
        <w:ind w:firstLine="540"/>
        <w:jc w:val="both"/>
        <w:rPr>
          <w:rFonts w:eastAsia="Calibri"/>
          <w:b w:val="0"/>
          <w:bCs w:val="0"/>
          <w:highlight w:val="white"/>
        </w:rPr>
      </w:pP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</w:p>
    <w:p>
      <w:pPr>
        <w:pStyle w:val="869"/>
        <w:jc w:val="both"/>
        <w:rPr>
          <w:rFonts w:eastAsia="Calibri"/>
          <w:b w:val="0"/>
          <w:bCs w:val="0"/>
          <w:highlight w:val="white"/>
        </w:rPr>
      </w:pP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  <w:r>
        <w:rPr>
          <w:rFonts w:eastAsia="Calibri"/>
          <w:b w:val="0"/>
          <w:bCs w:val="0"/>
          <w:highlight w:val="white"/>
        </w:rPr>
      </w:r>
    </w:p>
    <w:p>
      <w:pPr>
        <w:pStyle w:val="869"/>
        <w:ind w:firstLine="708"/>
        <w:jc w:val="both"/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</w:r>
      <w:r>
        <w:rPr>
          <w:b w:val="0"/>
          <w:bCs w:val="0"/>
          <w:highlight w:val="white"/>
        </w:rPr>
      </w:r>
    </w:p>
    <w:p>
      <w:pPr>
        <w:ind w:firstLine="709"/>
        <w:jc w:val="both"/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</w:r>
      <w:r>
        <w:rPr>
          <w:b w:val="0"/>
          <w:bCs w:val="0"/>
          <w:highlight w:val="white"/>
        </w:rPr>
      </w:r>
    </w:p>
    <w:sectPr>
      <w:footnotePr/>
      <w:endnotePr/>
      <w:type w:val="nextPage"/>
      <w:pgSz w:w="11905" w:h="16838" w:orient="portrait"/>
      <w:pgMar w:top="1134" w:right="850" w:bottom="1134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3" w:hanging="1065"/>
      </w:pPr>
      <w:rPr>
        <w:rFonts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5"/>
      <w:numFmt w:val="decimal"/>
      <w:isLgl w:val="false"/>
      <w:suff w:val="tab"/>
      <w:lvlText w:val="%1.%2."/>
      <w:lvlJc w:val="left"/>
      <w:pPr>
        <w:ind w:left="1425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85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915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53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640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783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895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320" w:hanging="180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065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5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25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5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78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45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45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05" w:hanging="180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60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065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5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25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5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78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45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45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05" w:hanging="180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065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5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25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5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78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45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45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05" w:hanging="180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7"/>
  </w:num>
  <w:num w:numId="5">
    <w:abstractNumId w:val="11"/>
  </w:num>
  <w:num w:numId="6">
    <w:abstractNumId w:val="3"/>
  </w:num>
  <w:num w:numId="7">
    <w:abstractNumId w:val="9"/>
  </w:num>
  <w:num w:numId="8">
    <w:abstractNumId w:val="8"/>
  </w:num>
  <w:num w:numId="9">
    <w:abstractNumId w:val="12"/>
  </w:num>
  <w:num w:numId="10">
    <w:abstractNumId w:val="13"/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2">
    <w:name w:val="Heading 1"/>
    <w:basedOn w:val="853"/>
    <w:next w:val="853"/>
    <w:link w:val="683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3">
    <w:name w:val="Heading 1 Char"/>
    <w:basedOn w:val="856"/>
    <w:link w:val="682"/>
    <w:uiPriority w:val="9"/>
    <w:rPr>
      <w:rFonts w:ascii="Arial" w:hAnsi="Arial" w:eastAsia="Arial" w:cs="Arial"/>
      <w:sz w:val="40"/>
      <w:szCs w:val="40"/>
    </w:rPr>
  </w:style>
  <w:style w:type="character" w:styleId="684">
    <w:name w:val="Heading 2 Char"/>
    <w:basedOn w:val="856"/>
    <w:link w:val="854"/>
    <w:uiPriority w:val="9"/>
    <w:rPr>
      <w:rFonts w:ascii="Arial" w:hAnsi="Arial" w:eastAsia="Arial" w:cs="Arial"/>
      <w:sz w:val="34"/>
    </w:rPr>
  </w:style>
  <w:style w:type="character" w:styleId="685">
    <w:name w:val="Heading 3 Char"/>
    <w:basedOn w:val="856"/>
    <w:link w:val="855"/>
    <w:uiPriority w:val="9"/>
    <w:rPr>
      <w:rFonts w:ascii="Arial" w:hAnsi="Arial" w:eastAsia="Arial" w:cs="Arial"/>
      <w:sz w:val="30"/>
      <w:szCs w:val="30"/>
    </w:rPr>
  </w:style>
  <w:style w:type="paragraph" w:styleId="686">
    <w:name w:val="Heading 4"/>
    <w:basedOn w:val="853"/>
    <w:next w:val="853"/>
    <w:link w:val="687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7">
    <w:name w:val="Heading 4 Char"/>
    <w:basedOn w:val="856"/>
    <w:link w:val="686"/>
    <w:uiPriority w:val="9"/>
    <w:rPr>
      <w:rFonts w:ascii="Arial" w:hAnsi="Arial" w:eastAsia="Arial" w:cs="Arial"/>
      <w:b/>
      <w:bCs/>
      <w:sz w:val="26"/>
      <w:szCs w:val="26"/>
    </w:rPr>
  </w:style>
  <w:style w:type="paragraph" w:styleId="688">
    <w:name w:val="Heading 5"/>
    <w:basedOn w:val="853"/>
    <w:next w:val="853"/>
    <w:link w:val="689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9">
    <w:name w:val="Heading 5 Char"/>
    <w:basedOn w:val="856"/>
    <w:link w:val="688"/>
    <w:uiPriority w:val="9"/>
    <w:rPr>
      <w:rFonts w:ascii="Arial" w:hAnsi="Arial" w:eastAsia="Arial" w:cs="Arial"/>
      <w:b/>
      <w:bCs/>
      <w:sz w:val="24"/>
      <w:szCs w:val="24"/>
    </w:rPr>
  </w:style>
  <w:style w:type="paragraph" w:styleId="690">
    <w:name w:val="Heading 6"/>
    <w:basedOn w:val="853"/>
    <w:next w:val="853"/>
    <w:link w:val="691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1">
    <w:name w:val="Heading 6 Char"/>
    <w:basedOn w:val="856"/>
    <w:link w:val="690"/>
    <w:uiPriority w:val="9"/>
    <w:rPr>
      <w:rFonts w:ascii="Arial" w:hAnsi="Arial" w:eastAsia="Arial" w:cs="Arial"/>
      <w:b/>
      <w:bCs/>
      <w:sz w:val="22"/>
      <w:szCs w:val="22"/>
    </w:rPr>
  </w:style>
  <w:style w:type="paragraph" w:styleId="692">
    <w:name w:val="Heading 7"/>
    <w:basedOn w:val="853"/>
    <w:next w:val="853"/>
    <w:link w:val="693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3">
    <w:name w:val="Heading 7 Char"/>
    <w:basedOn w:val="856"/>
    <w:link w:val="69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4">
    <w:name w:val="Heading 8"/>
    <w:basedOn w:val="853"/>
    <w:next w:val="853"/>
    <w:link w:val="695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5">
    <w:name w:val="Heading 8 Char"/>
    <w:basedOn w:val="856"/>
    <w:link w:val="694"/>
    <w:uiPriority w:val="9"/>
    <w:rPr>
      <w:rFonts w:ascii="Arial" w:hAnsi="Arial" w:eastAsia="Arial" w:cs="Arial"/>
      <w:i/>
      <w:iCs/>
      <w:sz w:val="22"/>
      <w:szCs w:val="22"/>
    </w:rPr>
  </w:style>
  <w:style w:type="paragraph" w:styleId="696">
    <w:name w:val="Heading 9"/>
    <w:basedOn w:val="853"/>
    <w:next w:val="853"/>
    <w:link w:val="697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7">
    <w:name w:val="Heading 9 Char"/>
    <w:basedOn w:val="856"/>
    <w:link w:val="696"/>
    <w:uiPriority w:val="9"/>
    <w:rPr>
      <w:rFonts w:ascii="Arial" w:hAnsi="Arial" w:eastAsia="Arial" w:cs="Arial"/>
      <w:i/>
      <w:iCs/>
      <w:sz w:val="21"/>
      <w:szCs w:val="21"/>
    </w:rPr>
  </w:style>
  <w:style w:type="character" w:styleId="698">
    <w:name w:val="Title Char"/>
    <w:basedOn w:val="856"/>
    <w:link w:val="861"/>
    <w:uiPriority w:val="10"/>
    <w:rPr>
      <w:sz w:val="48"/>
      <w:szCs w:val="48"/>
    </w:rPr>
  </w:style>
  <w:style w:type="paragraph" w:styleId="699">
    <w:name w:val="Subtitle"/>
    <w:basedOn w:val="853"/>
    <w:next w:val="853"/>
    <w:link w:val="700"/>
    <w:uiPriority w:val="11"/>
    <w:qFormat/>
    <w:pPr>
      <w:spacing w:before="200" w:after="200"/>
    </w:pPr>
    <w:rPr>
      <w:sz w:val="24"/>
      <w:szCs w:val="24"/>
    </w:rPr>
  </w:style>
  <w:style w:type="character" w:styleId="700">
    <w:name w:val="Subtitle Char"/>
    <w:basedOn w:val="856"/>
    <w:link w:val="699"/>
    <w:uiPriority w:val="11"/>
    <w:rPr>
      <w:sz w:val="24"/>
      <w:szCs w:val="24"/>
    </w:rPr>
  </w:style>
  <w:style w:type="paragraph" w:styleId="701">
    <w:name w:val="Quote"/>
    <w:basedOn w:val="853"/>
    <w:next w:val="853"/>
    <w:link w:val="702"/>
    <w:uiPriority w:val="29"/>
    <w:qFormat/>
    <w:pPr>
      <w:ind w:left="720" w:right="720"/>
    </w:pPr>
    <w:rPr>
      <w:i/>
    </w:rPr>
  </w:style>
  <w:style w:type="character" w:styleId="702">
    <w:name w:val="Quote Char"/>
    <w:link w:val="701"/>
    <w:uiPriority w:val="29"/>
    <w:rPr>
      <w:i/>
    </w:rPr>
  </w:style>
  <w:style w:type="paragraph" w:styleId="703">
    <w:name w:val="Intense Quote"/>
    <w:basedOn w:val="853"/>
    <w:next w:val="853"/>
    <w:link w:val="704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704">
    <w:name w:val="Intense Quote Char"/>
    <w:link w:val="703"/>
    <w:uiPriority w:val="30"/>
    <w:rPr>
      <w:i/>
    </w:rPr>
  </w:style>
  <w:style w:type="paragraph" w:styleId="705">
    <w:name w:val="Header"/>
    <w:basedOn w:val="853"/>
    <w:link w:val="706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706">
    <w:name w:val="Header Char"/>
    <w:basedOn w:val="856"/>
    <w:link w:val="705"/>
    <w:uiPriority w:val="99"/>
  </w:style>
  <w:style w:type="character" w:styleId="707">
    <w:name w:val="Footer Char"/>
    <w:basedOn w:val="856"/>
    <w:link w:val="876"/>
    <w:uiPriority w:val="99"/>
  </w:style>
  <w:style w:type="paragraph" w:styleId="708">
    <w:name w:val="Caption"/>
    <w:basedOn w:val="853"/>
    <w:next w:val="85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9">
    <w:name w:val="Caption Char"/>
    <w:basedOn w:val="708"/>
    <w:link w:val="876"/>
    <w:uiPriority w:val="99"/>
  </w:style>
  <w:style w:type="table" w:styleId="710">
    <w:name w:val="Table Grid Light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>
    <w:name w:val="Plain Table 1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2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>
    <w:name w:val="Plain Table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Plain Table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6">
    <w:name w:val="Grid Table 1 Light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4">
    <w:name w:val="Grid Table 2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5">
    <w:name w:val="Grid Table 2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6">
    <w:name w:val="Grid Table 2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7">
    <w:name w:val="Grid Table 2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8">
    <w:name w:val="Grid Table 2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9">
    <w:name w:val="Grid Table 2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0">
    <w:name w:val="Grid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1">
    <w:name w:val="Grid Table 3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2">
    <w:name w:val="Grid Table 3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3">
    <w:name w:val="Grid Table 3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4">
    <w:name w:val="Grid Table 3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5">
    <w:name w:val="Grid Table 3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6">
    <w:name w:val="Grid Table 3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7">
    <w:name w:val="Grid Table 4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8">
    <w:name w:val="Grid Table 4 - Accent 1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d8d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9">
    <w:name w:val="Grid Table 4 - Accent 2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0">
    <w:name w:val="Grid Table 4 - Accent 3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9bba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1">
    <w:name w:val="Grid Table 4 - Accent 4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2">
    <w:name w:val="Grid Table 4 - Accent 5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3">
    <w:name w:val="Grid Table 4 - Accent 6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4">
    <w:name w:val="Grid Table 5 Dark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745">
    <w:name w:val="Grid Table 5 Dark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f81bd" w:themeFill="accent1"/>
      </w:tcPr>
    </w:tblStylePr>
  </w:style>
  <w:style w:type="table" w:styleId="746">
    <w:name w:val="Grid Table 5 Dark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c0504d" w:themeFill="accent2"/>
      </w:tcPr>
    </w:tblStylePr>
  </w:style>
  <w:style w:type="table" w:styleId="747">
    <w:name w:val="Grid Table 5 Dark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9bbb59" w:themeFill="accent3"/>
      </w:tcPr>
    </w:tblStylePr>
  </w:style>
  <w:style w:type="table" w:styleId="748">
    <w:name w:val="Grid Table 5 Dark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8064a2" w:themeFill="accent4"/>
      </w:tcPr>
    </w:tblStylePr>
  </w:style>
  <w:style w:type="table" w:styleId="749">
    <w:name w:val="Grid Table 5 Dark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bacc6" w:themeFill="accent5"/>
      </w:tcPr>
    </w:tblStylePr>
  </w:style>
  <w:style w:type="table" w:styleId="750">
    <w:name w:val="Grid Table 5 Dark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f79646" w:themeFill="accent6"/>
      </w:tcPr>
    </w:tblStylePr>
  </w:style>
  <w:style w:type="table" w:styleId="751">
    <w:name w:val="Grid Table 6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2">
    <w:name w:val="Grid Table 6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3">
    <w:name w:val="Grid Table 6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4">
    <w:name w:val="Grid Table 6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5">
    <w:name w:val="Grid Table 6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6">
    <w:name w:val="Grid Table 6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6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8">
    <w:name w:val="Grid Table 7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59">
    <w:name w:val="Grid Table 7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0">
    <w:name w:val="Grid Table 7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1">
    <w:name w:val="Grid Table 7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val="clear"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2">
    <w:name w:val="Grid Table 7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3">
    <w:name w:val="Grid Table 7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4">
    <w:name w:val="Grid Table 7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5">
    <w:name w:val="List Table 1 Light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3">
    <w:name w:val="List Table 2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4">
    <w:name w:val="List Table 2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5">
    <w:name w:val="List Table 2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6">
    <w:name w:val="List Table 2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7">
    <w:name w:val="List Table 2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8">
    <w:name w:val="List Table 2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9">
    <w:name w:val="List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5 Dark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f81bd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f81bd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d99694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3d69b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b2a1c6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1cddc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f9bf90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6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1">
    <w:name w:val="List Table 6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2">
    <w:name w:val="List Table 6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3">
    <w:name w:val="List Table 6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4">
    <w:name w:val="List Table 6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5">
    <w:name w:val="List Table 6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6">
    <w:name w:val="List Table 6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7">
    <w:name w:val="List Table 7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8">
    <w:name w:val="List Table 7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9">
    <w:name w:val="List Table 7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0">
    <w:name w:val="List Table 7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1">
    <w:name w:val="List Table 7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2">
    <w:name w:val="List Table 7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3">
    <w:name w:val="List Table 7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4">
    <w:name w:val="Lined - Accent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5">
    <w:name w:val="Lined - Accent 1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6">
    <w:name w:val="Lined - Accent 2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7">
    <w:name w:val="Lined - Accent 3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8">
    <w:name w:val="Lined - Accent 4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9">
    <w:name w:val="Lined - Accent 5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0">
    <w:name w:val="Lined - Accent 6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1">
    <w:name w:val="Bordered &amp; Lined - Accent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2">
    <w:name w:val="Bordered &amp; Lined - Accent 1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3">
    <w:name w:val="Bordered &amp; Lined - Accent 2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4">
    <w:name w:val="Bordered &amp; Lined - Accent 3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5">
    <w:name w:val="Bordered &amp; Lined - Accent 4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6">
    <w:name w:val="Bordered &amp; Lined - Accent 5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7">
    <w:name w:val="Bordered &amp; Lined - Accent 6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8">
    <w:name w:val="Bordered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9">
    <w:name w:val="Bordered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0">
    <w:name w:val="Bordered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1">
    <w:name w:val="Bordered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2">
    <w:name w:val="Bordered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3">
    <w:name w:val="Bordered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4">
    <w:name w:val="Bordered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5">
    <w:name w:val="Hyperlink"/>
    <w:uiPriority w:val="99"/>
    <w:unhideWhenUsed/>
    <w:rPr>
      <w:color w:val="0000ff" w:themeColor="hyperlink"/>
      <w:u w:val="single"/>
    </w:rPr>
  </w:style>
  <w:style w:type="paragraph" w:styleId="836">
    <w:name w:val="footnote text"/>
    <w:basedOn w:val="853"/>
    <w:link w:val="837"/>
    <w:uiPriority w:val="99"/>
    <w:semiHidden/>
    <w:unhideWhenUsed/>
    <w:pPr>
      <w:spacing w:after="40" w:line="240" w:lineRule="auto"/>
    </w:pPr>
    <w:rPr>
      <w:sz w:val="18"/>
    </w:rPr>
  </w:style>
  <w:style w:type="character" w:styleId="837">
    <w:name w:val="Footnote Text Char"/>
    <w:link w:val="836"/>
    <w:uiPriority w:val="99"/>
    <w:rPr>
      <w:sz w:val="18"/>
    </w:rPr>
  </w:style>
  <w:style w:type="character" w:styleId="838">
    <w:name w:val="footnote reference"/>
    <w:basedOn w:val="856"/>
    <w:uiPriority w:val="99"/>
    <w:unhideWhenUsed/>
    <w:rPr>
      <w:vertAlign w:val="superscript"/>
    </w:rPr>
  </w:style>
  <w:style w:type="paragraph" w:styleId="839">
    <w:name w:val="endnote text"/>
    <w:basedOn w:val="853"/>
    <w:link w:val="840"/>
    <w:uiPriority w:val="99"/>
    <w:semiHidden/>
    <w:unhideWhenUsed/>
    <w:pPr>
      <w:spacing w:after="0" w:line="240" w:lineRule="auto"/>
    </w:pPr>
    <w:rPr>
      <w:sz w:val="20"/>
    </w:rPr>
  </w:style>
  <w:style w:type="character" w:styleId="840">
    <w:name w:val="Endnote Text Char"/>
    <w:link w:val="839"/>
    <w:uiPriority w:val="99"/>
    <w:rPr>
      <w:sz w:val="20"/>
    </w:rPr>
  </w:style>
  <w:style w:type="character" w:styleId="841">
    <w:name w:val="endnote reference"/>
    <w:basedOn w:val="856"/>
    <w:uiPriority w:val="99"/>
    <w:semiHidden/>
    <w:unhideWhenUsed/>
    <w:rPr>
      <w:vertAlign w:val="superscript"/>
    </w:rPr>
  </w:style>
  <w:style w:type="paragraph" w:styleId="842">
    <w:name w:val="toc 1"/>
    <w:basedOn w:val="853"/>
    <w:next w:val="853"/>
    <w:uiPriority w:val="39"/>
    <w:unhideWhenUsed/>
    <w:pPr>
      <w:spacing w:after="57"/>
      <w:ind w:left="0" w:right="0" w:firstLine="0"/>
    </w:pPr>
  </w:style>
  <w:style w:type="paragraph" w:styleId="843">
    <w:name w:val="toc 2"/>
    <w:basedOn w:val="853"/>
    <w:next w:val="853"/>
    <w:uiPriority w:val="39"/>
    <w:unhideWhenUsed/>
    <w:pPr>
      <w:spacing w:after="57"/>
      <w:ind w:left="283" w:right="0" w:firstLine="0"/>
    </w:pPr>
  </w:style>
  <w:style w:type="paragraph" w:styleId="844">
    <w:name w:val="toc 3"/>
    <w:basedOn w:val="853"/>
    <w:next w:val="853"/>
    <w:uiPriority w:val="39"/>
    <w:unhideWhenUsed/>
    <w:pPr>
      <w:spacing w:after="57"/>
      <w:ind w:left="567" w:right="0" w:firstLine="0"/>
    </w:pPr>
  </w:style>
  <w:style w:type="paragraph" w:styleId="845">
    <w:name w:val="toc 4"/>
    <w:basedOn w:val="853"/>
    <w:next w:val="853"/>
    <w:uiPriority w:val="39"/>
    <w:unhideWhenUsed/>
    <w:pPr>
      <w:spacing w:after="57"/>
      <w:ind w:left="850" w:right="0" w:firstLine="0"/>
    </w:pPr>
  </w:style>
  <w:style w:type="paragraph" w:styleId="846">
    <w:name w:val="toc 5"/>
    <w:basedOn w:val="853"/>
    <w:next w:val="853"/>
    <w:uiPriority w:val="39"/>
    <w:unhideWhenUsed/>
    <w:pPr>
      <w:spacing w:after="57"/>
      <w:ind w:left="1134" w:right="0" w:firstLine="0"/>
    </w:pPr>
  </w:style>
  <w:style w:type="paragraph" w:styleId="847">
    <w:name w:val="toc 6"/>
    <w:basedOn w:val="853"/>
    <w:next w:val="853"/>
    <w:uiPriority w:val="39"/>
    <w:unhideWhenUsed/>
    <w:pPr>
      <w:spacing w:after="57"/>
      <w:ind w:left="1417" w:right="0" w:firstLine="0"/>
    </w:pPr>
  </w:style>
  <w:style w:type="paragraph" w:styleId="848">
    <w:name w:val="toc 7"/>
    <w:basedOn w:val="853"/>
    <w:next w:val="853"/>
    <w:uiPriority w:val="39"/>
    <w:unhideWhenUsed/>
    <w:pPr>
      <w:spacing w:after="57"/>
      <w:ind w:left="1701" w:right="0" w:firstLine="0"/>
    </w:pPr>
  </w:style>
  <w:style w:type="paragraph" w:styleId="849">
    <w:name w:val="toc 8"/>
    <w:basedOn w:val="853"/>
    <w:next w:val="853"/>
    <w:uiPriority w:val="39"/>
    <w:unhideWhenUsed/>
    <w:pPr>
      <w:spacing w:after="57"/>
      <w:ind w:left="1984" w:right="0" w:firstLine="0"/>
    </w:pPr>
  </w:style>
  <w:style w:type="paragraph" w:styleId="850">
    <w:name w:val="toc 9"/>
    <w:basedOn w:val="853"/>
    <w:next w:val="853"/>
    <w:uiPriority w:val="39"/>
    <w:unhideWhenUsed/>
    <w:pPr>
      <w:spacing w:after="57"/>
      <w:ind w:left="2268" w:right="0" w:firstLine="0"/>
    </w:pPr>
  </w:style>
  <w:style w:type="paragraph" w:styleId="851">
    <w:name w:val="TOC Heading"/>
    <w:uiPriority w:val="39"/>
    <w:unhideWhenUsed/>
  </w:style>
  <w:style w:type="paragraph" w:styleId="852">
    <w:name w:val="table of figures"/>
    <w:basedOn w:val="853"/>
    <w:next w:val="853"/>
    <w:uiPriority w:val="99"/>
    <w:unhideWhenUsed/>
    <w:pPr>
      <w:spacing w:after="0" w:afterAutospacing="0"/>
    </w:pPr>
  </w:style>
  <w:style w:type="paragraph" w:styleId="853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854">
    <w:name w:val="Heading 2"/>
    <w:basedOn w:val="853"/>
    <w:next w:val="853"/>
    <w:link w:val="859"/>
    <w:semiHidden/>
    <w:unhideWhenUsed/>
    <w:qFormat/>
    <w:pPr>
      <w:keepNext/>
      <w:spacing w:before="240" w:after="60"/>
      <w:outlineLvl w:val="1"/>
    </w:pPr>
    <w:rPr>
      <w:rFonts w:ascii="Arial" w:hAnsi="Arial" w:eastAsia="Calibri" w:cs="Arial"/>
      <w:b/>
      <w:bCs/>
      <w:i/>
      <w:iCs/>
      <w:sz w:val="28"/>
      <w:szCs w:val="28"/>
    </w:rPr>
  </w:style>
  <w:style w:type="paragraph" w:styleId="855">
    <w:name w:val="Heading 3"/>
    <w:basedOn w:val="853"/>
    <w:next w:val="853"/>
    <w:link w:val="860"/>
    <w:semiHidden/>
    <w:unhideWhenUsed/>
    <w:qFormat/>
    <w:pPr>
      <w:keepNext/>
      <w:spacing w:before="240" w:after="60"/>
      <w:outlineLvl w:val="2"/>
    </w:pPr>
    <w:rPr>
      <w:rFonts w:ascii="Arial" w:hAnsi="Arial" w:eastAsia="Calibri" w:cs="Arial"/>
      <w:b/>
      <w:bCs/>
      <w:sz w:val="26"/>
      <w:szCs w:val="26"/>
    </w:rPr>
  </w:style>
  <w:style w:type="character" w:styleId="856" w:default="1">
    <w:name w:val="Default Paragraph Font"/>
    <w:uiPriority w:val="1"/>
    <w:semiHidden/>
    <w:unhideWhenUsed/>
  </w:style>
  <w:style w:type="table" w:styleId="85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8" w:default="1">
    <w:name w:val="No List"/>
    <w:uiPriority w:val="99"/>
    <w:semiHidden/>
    <w:unhideWhenUsed/>
  </w:style>
  <w:style w:type="character" w:styleId="859" w:customStyle="1">
    <w:name w:val="Заголовок 2 Знак"/>
    <w:basedOn w:val="856"/>
    <w:link w:val="854"/>
    <w:semiHidden/>
    <w:rPr>
      <w:rFonts w:ascii="Arial" w:hAnsi="Arial" w:eastAsia="Calibri" w:cs="Arial"/>
      <w:b/>
      <w:bCs/>
      <w:i/>
      <w:iCs/>
      <w:sz w:val="28"/>
      <w:szCs w:val="28"/>
      <w:lang w:eastAsia="ru-RU"/>
    </w:rPr>
  </w:style>
  <w:style w:type="character" w:styleId="860" w:customStyle="1">
    <w:name w:val="Заголовок 3 Знак"/>
    <w:basedOn w:val="856"/>
    <w:link w:val="855"/>
    <w:semiHidden/>
    <w:rPr>
      <w:rFonts w:ascii="Arial" w:hAnsi="Arial" w:eastAsia="Calibri" w:cs="Arial"/>
      <w:b/>
      <w:bCs/>
      <w:sz w:val="26"/>
      <w:szCs w:val="26"/>
      <w:lang w:eastAsia="ru-RU"/>
    </w:rPr>
  </w:style>
  <w:style w:type="paragraph" w:styleId="861">
    <w:name w:val="Title"/>
    <w:basedOn w:val="853"/>
    <w:link w:val="862"/>
    <w:qFormat/>
    <w:pPr>
      <w:jc w:val="center"/>
    </w:pPr>
    <w:rPr>
      <w:sz w:val="32"/>
      <w:szCs w:val="20"/>
    </w:rPr>
  </w:style>
  <w:style w:type="character" w:styleId="862" w:customStyle="1">
    <w:name w:val="Название Знак"/>
    <w:basedOn w:val="856"/>
    <w:link w:val="861"/>
    <w:rPr>
      <w:rFonts w:ascii="Times New Roman" w:hAnsi="Times New Roman" w:eastAsia="Times New Roman" w:cs="Times New Roman"/>
      <w:sz w:val="32"/>
      <w:szCs w:val="20"/>
      <w:lang w:eastAsia="ru-RU"/>
    </w:rPr>
  </w:style>
  <w:style w:type="paragraph" w:styleId="863" w:customStyle="1">
    <w:name w:val="ConsPlusTitle"/>
    <w:pPr>
      <w:widowControl w:val="off"/>
    </w:pPr>
    <w:rPr>
      <w:rFonts w:ascii="Times New Roman" w:hAnsi="Times New Roman" w:eastAsia="Times New Roman"/>
      <w:b/>
      <w:bCs/>
      <w:sz w:val="24"/>
      <w:szCs w:val="24"/>
    </w:rPr>
  </w:style>
  <w:style w:type="paragraph" w:styleId="864">
    <w:name w:val="Balloon Text"/>
    <w:basedOn w:val="853"/>
    <w:link w:val="865"/>
    <w:uiPriority w:val="99"/>
    <w:semiHidden/>
    <w:unhideWhenUsed/>
    <w:rPr>
      <w:rFonts w:ascii="Tahoma" w:hAnsi="Tahoma" w:cs="Tahoma"/>
      <w:sz w:val="16"/>
      <w:szCs w:val="16"/>
    </w:rPr>
  </w:style>
  <w:style w:type="character" w:styleId="865" w:customStyle="1">
    <w:name w:val="Текст выноски Знак"/>
    <w:basedOn w:val="856"/>
    <w:link w:val="864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66">
    <w:name w:val="List Paragraph"/>
    <w:basedOn w:val="853"/>
    <w:uiPriority w:val="34"/>
    <w:qFormat/>
    <w:pPr>
      <w:ind w:left="720"/>
      <w:contextualSpacing/>
    </w:pPr>
  </w:style>
  <w:style w:type="paragraph" w:styleId="867" w:customStyle="1">
    <w:name w:val="ConsPlusNormal"/>
    <w:pPr>
      <w:widowControl w:val="off"/>
    </w:pPr>
    <w:rPr>
      <w:rFonts w:eastAsia="Times New Roman" w:cs="Calibri"/>
      <w:sz w:val="22"/>
    </w:rPr>
  </w:style>
  <w:style w:type="paragraph" w:styleId="868" w:customStyle="1">
    <w:name w:val="ConsPlusDocList"/>
    <w:pPr>
      <w:widowControl w:val="off"/>
    </w:pPr>
    <w:rPr>
      <w:rFonts w:eastAsia="Times New Roman" w:cs="Calibri"/>
      <w:sz w:val="22"/>
    </w:rPr>
  </w:style>
  <w:style w:type="paragraph" w:styleId="869">
    <w:name w:val="No Spacing"/>
    <w:link w:val="872"/>
    <w:uiPriority w:val="1"/>
    <w:qFormat/>
    <w:rPr>
      <w:rFonts w:ascii="Times New Roman" w:hAnsi="Times New Roman" w:eastAsia="Times New Roman"/>
      <w:sz w:val="24"/>
      <w:szCs w:val="24"/>
    </w:rPr>
  </w:style>
  <w:style w:type="table" w:styleId="870">
    <w:name w:val="Table Grid"/>
    <w:basedOn w:val="8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71" w:customStyle="1">
    <w:name w:val="ConsPlusNonformat"/>
    <w:pPr>
      <w:widowControl w:val="off"/>
    </w:pPr>
    <w:rPr>
      <w:rFonts w:ascii="Courier New" w:hAnsi="Courier New" w:eastAsia="Times New Roman" w:cs="Courier New"/>
    </w:rPr>
  </w:style>
  <w:style w:type="character" w:styleId="872" w:customStyle="1">
    <w:name w:val="Без интервала Знак"/>
    <w:link w:val="869"/>
    <w:uiPriority w:val="1"/>
    <w:rPr>
      <w:rFonts w:ascii="Times New Roman" w:hAnsi="Times New Roman" w:eastAsia="Times New Roman"/>
      <w:sz w:val="24"/>
      <w:szCs w:val="24"/>
      <w:lang w:eastAsia="ru-RU" w:bidi="ar-SA"/>
    </w:rPr>
  </w:style>
  <w:style w:type="paragraph" w:styleId="873">
    <w:name w:val="Normal (Web)"/>
    <w:basedOn w:val="853"/>
    <w:uiPriority w:val="99"/>
    <w:pPr>
      <w:spacing w:before="95" w:after="95"/>
    </w:pPr>
    <w:rPr>
      <w:rFonts w:ascii="Tahoma" w:hAnsi="Tahoma" w:cs="Tahoma"/>
      <w:color w:val="000000"/>
      <w:sz w:val="15"/>
      <w:szCs w:val="15"/>
    </w:rPr>
  </w:style>
  <w:style w:type="paragraph" w:styleId="874" w:customStyle="1">
    <w:name w:val="ConsNormal"/>
    <w:pPr>
      <w:widowControl w:val="off"/>
      <w:ind w:firstLine="720"/>
    </w:pPr>
    <w:rPr>
      <w:rFonts w:ascii="Arial" w:hAnsi="Arial" w:eastAsia="Times New Roman" w:cs="Arial"/>
    </w:rPr>
  </w:style>
  <w:style w:type="character" w:styleId="875">
    <w:name w:val="Strong"/>
    <w:uiPriority w:val="22"/>
    <w:qFormat/>
    <w:rPr>
      <w:b/>
      <w:bCs/>
    </w:rPr>
  </w:style>
  <w:style w:type="paragraph" w:styleId="876">
    <w:name w:val="Footer"/>
    <w:basedOn w:val="853"/>
    <w:link w:val="877"/>
    <w:pPr>
      <w:tabs>
        <w:tab w:val="center" w:pos="4677" w:leader="none"/>
        <w:tab w:val="right" w:pos="9355" w:leader="none"/>
      </w:tabs>
    </w:pPr>
  </w:style>
  <w:style w:type="character" w:styleId="877" w:customStyle="1">
    <w:name w:val="Нижний колонтитул Знак"/>
    <w:basedOn w:val="856"/>
    <w:link w:val="876"/>
    <w:rPr>
      <w:rFonts w:ascii="Times New Roman" w:hAnsi="Times New Roman" w:eastAsia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hyperlink" Target="https://login.consultant.ru/link/?req=doc&amp;base=RLAW926&amp;n=275136&amp;dst=100337" TargetMode="External"/><Relationship Id="rId11" Type="http://schemas.openxmlformats.org/officeDocument/2006/relationships/hyperlink" Target="https://login.consultant.ru/link/?req=doc&amp;base=RLAW926&amp;n=275136&amp;dst=100480" TargetMode="External"/><Relationship Id="rId12" Type="http://schemas.openxmlformats.org/officeDocument/2006/relationships/hyperlink" Target="https://login.consultant.ru/link/?req=doc&amp;base=LAW&amp;n=430621&amp;dst=715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Слепова</dc:creator>
  <cp:revision>59</cp:revision>
  <dcterms:created xsi:type="dcterms:W3CDTF">2023-12-27T04:58:00Z</dcterms:created>
  <dcterms:modified xsi:type="dcterms:W3CDTF">2024-04-15T05:22:28Z</dcterms:modified>
  <cp:version>786432</cp:version>
</cp:coreProperties>
</file>