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03" w:rsidRDefault="00296603" w:rsidP="00AC4675">
      <w:pPr>
        <w:pStyle w:val="ae"/>
        <w:jc w:val="both"/>
        <w:rPr>
          <w:sz w:val="24"/>
          <w:szCs w:val="24"/>
        </w:rPr>
      </w:pPr>
    </w:p>
    <w:p w:rsidR="00113226" w:rsidRDefault="00113226" w:rsidP="00AC4675">
      <w:pPr>
        <w:pStyle w:val="ae"/>
        <w:jc w:val="both"/>
        <w:rPr>
          <w:sz w:val="24"/>
          <w:szCs w:val="24"/>
        </w:rPr>
      </w:pPr>
    </w:p>
    <w:p w:rsidR="001C53BF" w:rsidRPr="00E129C4" w:rsidRDefault="001C53BF" w:rsidP="001C53BF">
      <w:pPr>
        <w:pStyle w:val="afff1"/>
        <w:tabs>
          <w:tab w:val="left" w:pos="3119"/>
        </w:tabs>
        <w:rPr>
          <w:b w:val="0"/>
          <w:sz w:val="24"/>
          <w:szCs w:val="24"/>
        </w:rPr>
      </w:pPr>
      <w:r w:rsidRPr="00E129C4">
        <w:rPr>
          <w:b w:val="0"/>
          <w:noProof/>
          <w:sz w:val="24"/>
          <w:szCs w:val="24"/>
        </w:rPr>
        <w:drawing>
          <wp:inline distT="0" distB="0" distL="0" distR="0">
            <wp:extent cx="609600" cy="790575"/>
            <wp:effectExtent l="19050" t="0" r="0"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9"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1C53BF" w:rsidRPr="00E129C4" w:rsidRDefault="001C53BF" w:rsidP="001C53BF">
      <w:pPr>
        <w:pStyle w:val="1"/>
        <w:rPr>
          <w:b/>
          <w:sz w:val="24"/>
          <w:szCs w:val="24"/>
        </w:rPr>
      </w:pPr>
      <w:r w:rsidRPr="00E129C4">
        <w:rPr>
          <w:b/>
          <w:sz w:val="24"/>
          <w:szCs w:val="24"/>
        </w:rPr>
        <w:t>ГОРОДСКОЙ ОКРУГ УРАЙ</w:t>
      </w:r>
    </w:p>
    <w:p w:rsidR="001C53BF" w:rsidRPr="00E129C4" w:rsidRDefault="001C53BF" w:rsidP="001C53BF">
      <w:pPr>
        <w:jc w:val="center"/>
        <w:rPr>
          <w:b/>
        </w:rPr>
      </w:pPr>
      <w:r w:rsidRPr="00E129C4">
        <w:rPr>
          <w:b/>
        </w:rPr>
        <w:t>Ханты-Мансийского автономного округа - Югры</w:t>
      </w:r>
    </w:p>
    <w:p w:rsidR="003A2BE4" w:rsidRPr="00E129C4" w:rsidRDefault="003A2BE4" w:rsidP="00AC4675">
      <w:pPr>
        <w:pStyle w:val="ae"/>
        <w:jc w:val="both"/>
        <w:rPr>
          <w:sz w:val="24"/>
          <w:szCs w:val="24"/>
        </w:rPr>
      </w:pPr>
    </w:p>
    <w:p w:rsidR="001C53BF" w:rsidRPr="00E129C4" w:rsidRDefault="001C53BF" w:rsidP="001C53BF">
      <w:pPr>
        <w:pStyle w:val="ae"/>
        <w:rPr>
          <w:b/>
          <w:sz w:val="40"/>
          <w:szCs w:val="40"/>
        </w:rPr>
      </w:pPr>
    </w:p>
    <w:p w:rsidR="001C53BF" w:rsidRPr="00E129C4" w:rsidRDefault="001C53BF" w:rsidP="001C53BF">
      <w:pPr>
        <w:pStyle w:val="ae"/>
        <w:rPr>
          <w:b/>
          <w:sz w:val="40"/>
          <w:szCs w:val="40"/>
        </w:rPr>
      </w:pPr>
    </w:p>
    <w:p w:rsidR="001C53BF" w:rsidRPr="00E129C4" w:rsidRDefault="001C53BF" w:rsidP="001C53BF">
      <w:pPr>
        <w:pStyle w:val="ae"/>
        <w:rPr>
          <w:b/>
          <w:sz w:val="40"/>
          <w:szCs w:val="40"/>
        </w:rPr>
      </w:pPr>
    </w:p>
    <w:p w:rsidR="001C53BF" w:rsidRPr="00E129C4" w:rsidRDefault="001C53BF" w:rsidP="001C53BF">
      <w:pPr>
        <w:pStyle w:val="ae"/>
        <w:rPr>
          <w:b/>
          <w:sz w:val="40"/>
          <w:szCs w:val="40"/>
        </w:rPr>
      </w:pPr>
    </w:p>
    <w:p w:rsidR="001C53BF" w:rsidRPr="00E129C4" w:rsidRDefault="001C53BF" w:rsidP="001C53BF">
      <w:pPr>
        <w:pStyle w:val="ae"/>
        <w:rPr>
          <w:b/>
          <w:sz w:val="40"/>
          <w:szCs w:val="40"/>
        </w:rPr>
      </w:pPr>
    </w:p>
    <w:p w:rsidR="001C53BF" w:rsidRPr="00E129C4" w:rsidRDefault="001C53BF" w:rsidP="001C53BF">
      <w:pPr>
        <w:pStyle w:val="ae"/>
        <w:rPr>
          <w:b/>
          <w:sz w:val="40"/>
          <w:szCs w:val="40"/>
        </w:rPr>
      </w:pPr>
    </w:p>
    <w:p w:rsidR="001C53BF" w:rsidRPr="00E129C4" w:rsidRDefault="001C53BF" w:rsidP="001C53BF">
      <w:pPr>
        <w:pStyle w:val="ae"/>
        <w:rPr>
          <w:b/>
          <w:sz w:val="40"/>
          <w:szCs w:val="40"/>
        </w:rPr>
      </w:pPr>
    </w:p>
    <w:p w:rsidR="001C53BF" w:rsidRPr="00E129C4" w:rsidRDefault="001C53BF" w:rsidP="001C53BF">
      <w:pPr>
        <w:pStyle w:val="ae"/>
        <w:rPr>
          <w:b/>
          <w:sz w:val="40"/>
          <w:szCs w:val="40"/>
        </w:rPr>
      </w:pPr>
    </w:p>
    <w:p w:rsidR="001C53BF" w:rsidRPr="00E129C4" w:rsidRDefault="001C53BF" w:rsidP="001C53BF">
      <w:pPr>
        <w:pStyle w:val="ae"/>
        <w:rPr>
          <w:b/>
          <w:sz w:val="40"/>
          <w:szCs w:val="40"/>
        </w:rPr>
      </w:pPr>
    </w:p>
    <w:p w:rsidR="001C53BF" w:rsidRPr="00E129C4" w:rsidRDefault="001C53BF" w:rsidP="001C53BF">
      <w:pPr>
        <w:pStyle w:val="ae"/>
        <w:rPr>
          <w:b/>
          <w:sz w:val="40"/>
          <w:szCs w:val="40"/>
        </w:rPr>
      </w:pPr>
      <w:r w:rsidRPr="00E129C4">
        <w:rPr>
          <w:b/>
          <w:sz w:val="40"/>
          <w:szCs w:val="40"/>
        </w:rPr>
        <w:t>ДОКЛАД</w:t>
      </w:r>
    </w:p>
    <w:p w:rsidR="001C53BF" w:rsidRPr="00E129C4" w:rsidRDefault="001C53BF" w:rsidP="001C53BF">
      <w:pPr>
        <w:pStyle w:val="ae"/>
        <w:rPr>
          <w:b/>
          <w:sz w:val="28"/>
          <w:szCs w:val="28"/>
        </w:rPr>
      </w:pPr>
      <w:r w:rsidRPr="00E129C4">
        <w:rPr>
          <w:b/>
          <w:sz w:val="28"/>
          <w:szCs w:val="28"/>
        </w:rPr>
        <w:t xml:space="preserve">главы города </w:t>
      </w:r>
      <w:proofErr w:type="spellStart"/>
      <w:r w:rsidRPr="00E129C4">
        <w:rPr>
          <w:b/>
          <w:sz w:val="28"/>
          <w:szCs w:val="28"/>
        </w:rPr>
        <w:t>Урай</w:t>
      </w:r>
      <w:proofErr w:type="spellEnd"/>
    </w:p>
    <w:p w:rsidR="001C53BF" w:rsidRPr="00E129C4" w:rsidRDefault="001C53BF" w:rsidP="001C53BF">
      <w:pPr>
        <w:pStyle w:val="ae"/>
        <w:rPr>
          <w:b/>
          <w:sz w:val="24"/>
          <w:szCs w:val="24"/>
        </w:rPr>
      </w:pPr>
      <w:r w:rsidRPr="00E129C4">
        <w:rPr>
          <w:b/>
          <w:sz w:val="24"/>
          <w:szCs w:val="24"/>
        </w:rPr>
        <w:t>о достигнутых значениях показателей для оценки</w:t>
      </w:r>
    </w:p>
    <w:p w:rsidR="001C53BF" w:rsidRPr="00E129C4" w:rsidRDefault="001C53BF" w:rsidP="001C53BF">
      <w:pPr>
        <w:pStyle w:val="ae"/>
        <w:rPr>
          <w:b/>
          <w:sz w:val="24"/>
          <w:szCs w:val="24"/>
        </w:rPr>
      </w:pPr>
      <w:r w:rsidRPr="00E129C4">
        <w:rPr>
          <w:b/>
          <w:sz w:val="24"/>
          <w:szCs w:val="24"/>
        </w:rPr>
        <w:t xml:space="preserve">эффективности деятельности органов местного </w:t>
      </w:r>
    </w:p>
    <w:p w:rsidR="001C53BF" w:rsidRPr="00E129C4" w:rsidRDefault="001C53BF" w:rsidP="001C53BF">
      <w:pPr>
        <w:pStyle w:val="ae"/>
        <w:rPr>
          <w:b/>
          <w:sz w:val="24"/>
          <w:szCs w:val="24"/>
        </w:rPr>
      </w:pPr>
      <w:r w:rsidRPr="00E129C4">
        <w:rPr>
          <w:b/>
          <w:sz w:val="24"/>
          <w:szCs w:val="24"/>
        </w:rPr>
        <w:t xml:space="preserve">самоуправления </w:t>
      </w:r>
      <w:r w:rsidR="00F00C09" w:rsidRPr="00E129C4">
        <w:rPr>
          <w:b/>
          <w:sz w:val="24"/>
          <w:szCs w:val="24"/>
        </w:rPr>
        <w:t xml:space="preserve">городского округа </w:t>
      </w:r>
      <w:proofErr w:type="spellStart"/>
      <w:r w:rsidRPr="00E129C4">
        <w:rPr>
          <w:b/>
          <w:sz w:val="24"/>
          <w:szCs w:val="24"/>
        </w:rPr>
        <w:t>Урай</w:t>
      </w:r>
      <w:proofErr w:type="spellEnd"/>
      <w:r w:rsidR="00F00C09" w:rsidRPr="00E129C4">
        <w:rPr>
          <w:b/>
          <w:sz w:val="24"/>
          <w:szCs w:val="24"/>
        </w:rPr>
        <w:t xml:space="preserve"> Ханты-Мансийского автономного округа</w:t>
      </w:r>
      <w:r w:rsidR="009A78C4">
        <w:rPr>
          <w:b/>
          <w:sz w:val="24"/>
          <w:szCs w:val="24"/>
        </w:rPr>
        <w:t xml:space="preserve"> </w:t>
      </w:r>
      <w:r w:rsidR="00F00C09" w:rsidRPr="00E129C4">
        <w:rPr>
          <w:b/>
          <w:sz w:val="24"/>
          <w:szCs w:val="24"/>
        </w:rPr>
        <w:t>-</w:t>
      </w:r>
      <w:r w:rsidR="009A78C4">
        <w:rPr>
          <w:b/>
          <w:sz w:val="24"/>
          <w:szCs w:val="24"/>
        </w:rPr>
        <w:t xml:space="preserve"> </w:t>
      </w:r>
      <w:r w:rsidR="00F00C09" w:rsidRPr="00E129C4">
        <w:rPr>
          <w:b/>
          <w:sz w:val="24"/>
          <w:szCs w:val="24"/>
        </w:rPr>
        <w:t xml:space="preserve">Югры </w:t>
      </w:r>
    </w:p>
    <w:p w:rsidR="001C53BF" w:rsidRPr="00E129C4" w:rsidRDefault="001C53BF" w:rsidP="001C53BF">
      <w:pPr>
        <w:pStyle w:val="ae"/>
        <w:rPr>
          <w:b/>
          <w:sz w:val="24"/>
          <w:szCs w:val="24"/>
        </w:rPr>
      </w:pPr>
      <w:r w:rsidRPr="00E129C4">
        <w:rPr>
          <w:b/>
          <w:sz w:val="24"/>
          <w:szCs w:val="24"/>
        </w:rPr>
        <w:t>за 20</w:t>
      </w:r>
      <w:r w:rsidR="00F00C09" w:rsidRPr="00E129C4">
        <w:rPr>
          <w:b/>
          <w:sz w:val="24"/>
          <w:szCs w:val="24"/>
        </w:rPr>
        <w:t>2</w:t>
      </w:r>
      <w:r w:rsidR="00117B09">
        <w:rPr>
          <w:b/>
          <w:sz w:val="24"/>
          <w:szCs w:val="24"/>
        </w:rPr>
        <w:t>3</w:t>
      </w:r>
      <w:r w:rsidRPr="00E129C4">
        <w:rPr>
          <w:b/>
          <w:sz w:val="24"/>
          <w:szCs w:val="24"/>
        </w:rPr>
        <w:t xml:space="preserve"> год и их планируемых </w:t>
      </w:r>
      <w:proofErr w:type="gramStart"/>
      <w:r w:rsidRPr="00E129C4">
        <w:rPr>
          <w:b/>
          <w:sz w:val="24"/>
          <w:szCs w:val="24"/>
        </w:rPr>
        <w:t>значениях</w:t>
      </w:r>
      <w:proofErr w:type="gramEnd"/>
      <w:r w:rsidRPr="00E129C4">
        <w:rPr>
          <w:b/>
          <w:sz w:val="24"/>
          <w:szCs w:val="24"/>
        </w:rPr>
        <w:t xml:space="preserve"> на 202</w:t>
      </w:r>
      <w:r w:rsidR="00117B09">
        <w:rPr>
          <w:b/>
          <w:sz w:val="24"/>
          <w:szCs w:val="24"/>
        </w:rPr>
        <w:t>4</w:t>
      </w:r>
      <w:r w:rsidR="00171FDC" w:rsidRPr="00E129C4">
        <w:rPr>
          <w:b/>
          <w:sz w:val="24"/>
          <w:szCs w:val="24"/>
        </w:rPr>
        <w:t>-202</w:t>
      </w:r>
      <w:r w:rsidR="00117B09">
        <w:rPr>
          <w:b/>
          <w:sz w:val="24"/>
          <w:szCs w:val="24"/>
        </w:rPr>
        <w:t>6</w:t>
      </w:r>
      <w:r w:rsidRPr="00E129C4">
        <w:rPr>
          <w:b/>
          <w:sz w:val="24"/>
          <w:szCs w:val="24"/>
        </w:rPr>
        <w:t xml:space="preserve"> годы</w:t>
      </w:r>
    </w:p>
    <w:p w:rsidR="001C53BF" w:rsidRPr="00E129C4" w:rsidRDefault="001C53BF" w:rsidP="001C53BF">
      <w:pPr>
        <w:pStyle w:val="ae"/>
        <w:rPr>
          <w:b/>
          <w:sz w:val="24"/>
          <w:szCs w:val="24"/>
        </w:rPr>
      </w:pPr>
    </w:p>
    <w:p w:rsidR="001C53BF" w:rsidRPr="00E129C4" w:rsidRDefault="001C53BF" w:rsidP="001C53BF">
      <w:pPr>
        <w:pStyle w:val="ae"/>
        <w:jc w:val="both"/>
        <w:rPr>
          <w:sz w:val="24"/>
          <w:szCs w:val="24"/>
        </w:rPr>
      </w:pPr>
    </w:p>
    <w:p w:rsidR="001C53BF" w:rsidRPr="00E129C4" w:rsidRDefault="00270CEB" w:rsidP="001C53BF">
      <w:pPr>
        <w:pStyle w:val="ae"/>
        <w:jc w:val="both"/>
        <w:rPr>
          <w:sz w:val="24"/>
          <w:szCs w:val="24"/>
        </w:rPr>
      </w:pPr>
      <w:r w:rsidRPr="00270CEB">
        <w:rPr>
          <w:sz w:val="24"/>
          <w:szCs w:val="24"/>
        </w:rPr>
        <w:drawing>
          <wp:inline distT="0" distB="0" distL="0" distR="0" wp14:anchorId="75E8D72A" wp14:editId="2F2A5FE1">
            <wp:extent cx="6152515" cy="221107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52515" cy="2211070"/>
                    </a:xfrm>
                    <a:prstGeom prst="rect">
                      <a:avLst/>
                    </a:prstGeom>
                  </pic:spPr>
                </pic:pic>
              </a:graphicData>
            </a:graphic>
          </wp:inline>
        </w:drawing>
      </w:r>
    </w:p>
    <w:p w:rsidR="001C53BF" w:rsidRPr="00E129C4" w:rsidRDefault="001C53BF" w:rsidP="001C53BF">
      <w:pPr>
        <w:pStyle w:val="ae"/>
        <w:jc w:val="both"/>
        <w:rPr>
          <w:sz w:val="24"/>
          <w:szCs w:val="24"/>
        </w:rPr>
      </w:pPr>
    </w:p>
    <w:p w:rsidR="001C53BF" w:rsidRPr="00E129C4" w:rsidRDefault="001C53BF" w:rsidP="001C53BF">
      <w:pPr>
        <w:pStyle w:val="ae"/>
        <w:jc w:val="both"/>
        <w:rPr>
          <w:sz w:val="24"/>
          <w:szCs w:val="24"/>
        </w:rPr>
      </w:pPr>
    </w:p>
    <w:p w:rsidR="001C53BF" w:rsidRPr="00E129C4" w:rsidRDefault="001C53BF" w:rsidP="001C53BF">
      <w:pPr>
        <w:pStyle w:val="ae"/>
        <w:jc w:val="both"/>
        <w:rPr>
          <w:sz w:val="24"/>
          <w:szCs w:val="24"/>
        </w:rPr>
      </w:pPr>
    </w:p>
    <w:p w:rsidR="00E129C4" w:rsidRPr="0019791C" w:rsidRDefault="00E129C4" w:rsidP="001C53BF">
      <w:pPr>
        <w:pStyle w:val="ae"/>
        <w:jc w:val="both"/>
        <w:rPr>
          <w:sz w:val="24"/>
          <w:szCs w:val="24"/>
        </w:rPr>
      </w:pPr>
    </w:p>
    <w:p w:rsidR="001C53BF" w:rsidRPr="00E129C4" w:rsidRDefault="001C53BF" w:rsidP="001C53BF">
      <w:pPr>
        <w:pStyle w:val="ae"/>
        <w:jc w:val="both"/>
        <w:rPr>
          <w:sz w:val="24"/>
          <w:szCs w:val="24"/>
        </w:rPr>
      </w:pPr>
      <w:bookmarkStart w:id="0" w:name="_GoBack"/>
      <w:bookmarkEnd w:id="0"/>
    </w:p>
    <w:p w:rsidR="001C53BF" w:rsidRPr="00E129C4" w:rsidRDefault="001C53BF" w:rsidP="001C53BF">
      <w:pPr>
        <w:pStyle w:val="ae"/>
        <w:jc w:val="both"/>
        <w:rPr>
          <w:sz w:val="24"/>
          <w:szCs w:val="24"/>
        </w:rPr>
      </w:pPr>
    </w:p>
    <w:p w:rsidR="001C53BF" w:rsidRPr="00E129C4" w:rsidRDefault="001C53BF" w:rsidP="001C53BF">
      <w:pPr>
        <w:pStyle w:val="ae"/>
        <w:rPr>
          <w:sz w:val="24"/>
          <w:szCs w:val="24"/>
        </w:rPr>
      </w:pPr>
      <w:proofErr w:type="spellStart"/>
      <w:r w:rsidRPr="00E129C4">
        <w:rPr>
          <w:sz w:val="24"/>
          <w:szCs w:val="24"/>
        </w:rPr>
        <w:t>Урай</w:t>
      </w:r>
      <w:proofErr w:type="spellEnd"/>
      <w:r w:rsidRPr="00E129C4">
        <w:rPr>
          <w:sz w:val="24"/>
          <w:szCs w:val="24"/>
        </w:rPr>
        <w:t>, апрел</w:t>
      </w:r>
      <w:r w:rsidR="00884607" w:rsidRPr="00E129C4">
        <w:rPr>
          <w:sz w:val="24"/>
          <w:szCs w:val="24"/>
        </w:rPr>
        <w:t>ь</w:t>
      </w:r>
      <w:r w:rsidRPr="00E129C4">
        <w:rPr>
          <w:sz w:val="24"/>
          <w:szCs w:val="24"/>
        </w:rPr>
        <w:t xml:space="preserve"> 202</w:t>
      </w:r>
      <w:r w:rsidR="00117B09">
        <w:rPr>
          <w:sz w:val="24"/>
          <w:szCs w:val="24"/>
        </w:rPr>
        <w:t>4</w:t>
      </w:r>
      <w:r w:rsidRPr="00E129C4">
        <w:rPr>
          <w:sz w:val="24"/>
          <w:szCs w:val="24"/>
        </w:rPr>
        <w:t xml:space="preserve"> года</w:t>
      </w:r>
    </w:p>
    <w:p w:rsidR="003A2BE4" w:rsidRPr="00E129C4" w:rsidRDefault="003A2BE4" w:rsidP="00AC4675">
      <w:pPr>
        <w:pStyle w:val="ae"/>
        <w:jc w:val="both"/>
        <w:rPr>
          <w:sz w:val="24"/>
          <w:szCs w:val="24"/>
        </w:rPr>
      </w:pPr>
    </w:p>
    <w:p w:rsidR="00AC4675" w:rsidRPr="00E129C4" w:rsidRDefault="00AC4675" w:rsidP="00AC4675">
      <w:pPr>
        <w:pStyle w:val="ae"/>
        <w:jc w:val="both"/>
        <w:rPr>
          <w:sz w:val="24"/>
          <w:szCs w:val="24"/>
        </w:rPr>
      </w:pPr>
      <w:r w:rsidRPr="00E129C4">
        <w:rPr>
          <w:sz w:val="24"/>
          <w:szCs w:val="24"/>
        </w:rPr>
        <w:t xml:space="preserve">Содержание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559"/>
      </w:tblGrid>
      <w:tr w:rsidR="00474E51" w:rsidRPr="00E129C4" w:rsidTr="00474E51">
        <w:trPr>
          <w:trHeight w:val="227"/>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spacing w:after="120"/>
              <w:ind w:left="-108"/>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474E51">
            <w:pPr>
              <w:spacing w:after="120"/>
              <w:jc w:val="center"/>
            </w:pPr>
            <w:r w:rsidRPr="00E129C4">
              <w:t>Стр.</w:t>
            </w:r>
          </w:p>
        </w:tc>
      </w:tr>
      <w:tr w:rsidR="00303EDE" w:rsidRPr="00E129C4" w:rsidTr="00474E51">
        <w:trPr>
          <w:trHeight w:val="227"/>
        </w:trPr>
        <w:tc>
          <w:tcPr>
            <w:tcW w:w="8080" w:type="dxa"/>
            <w:tcBorders>
              <w:top w:val="single" w:sz="4" w:space="0" w:color="auto"/>
              <w:left w:val="single" w:sz="4" w:space="0" w:color="auto"/>
              <w:bottom w:val="single" w:sz="4" w:space="0" w:color="auto"/>
              <w:right w:val="single" w:sz="4" w:space="0" w:color="auto"/>
            </w:tcBorders>
            <w:vAlign w:val="center"/>
          </w:tcPr>
          <w:p w:rsidR="00303EDE" w:rsidRPr="00E129C4" w:rsidRDefault="00303EDE" w:rsidP="006C62B3">
            <w:pPr>
              <w:spacing w:after="120"/>
              <w:ind w:left="-108"/>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303EDE" w:rsidRPr="00A915E8" w:rsidRDefault="00303EDE" w:rsidP="00474E51">
            <w:pPr>
              <w:spacing w:after="120"/>
              <w:jc w:val="center"/>
            </w:pPr>
          </w:p>
        </w:tc>
      </w:tr>
      <w:tr w:rsidR="00303EDE"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303EDE" w:rsidRPr="00E129C4" w:rsidRDefault="00303EDE" w:rsidP="006C62B3">
            <w:pPr>
              <w:spacing w:after="120"/>
              <w:jc w:val="both"/>
              <w:rPr>
                <w:bCs/>
              </w:rPr>
            </w:pPr>
            <w:r w:rsidRPr="00E129C4">
              <w:rPr>
                <w:bCs/>
              </w:rPr>
              <w:t>Введение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03EDE" w:rsidRPr="00A915E8" w:rsidRDefault="00303EDE" w:rsidP="00474E51">
            <w:pPr>
              <w:spacing w:after="120"/>
              <w:jc w:val="center"/>
            </w:pPr>
            <w:r w:rsidRPr="00A915E8">
              <w:t>3</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spacing w:after="120"/>
              <w:jc w:val="both"/>
            </w:pPr>
            <w:r w:rsidRPr="00E129C4">
              <w:rPr>
                <w:bCs/>
              </w:rPr>
              <w:t xml:space="preserve">Раздел 1. </w:t>
            </w:r>
            <w:r w:rsidRPr="00E129C4">
              <w:t>Основные итоги социально-экономического развития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924EDC" w:rsidP="00474E51">
            <w:pPr>
              <w:spacing w:after="120"/>
              <w:jc w:val="center"/>
            </w:pPr>
            <w:r w:rsidRPr="00A915E8">
              <w:t>3</w:t>
            </w:r>
          </w:p>
        </w:tc>
      </w:tr>
      <w:tr w:rsidR="00474E51" w:rsidRPr="00E129C4" w:rsidTr="000E6C9A">
        <w:trPr>
          <w:trHeight w:val="413"/>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pPr>
            <w:r w:rsidRPr="00E129C4">
              <w:t>1.1.</w:t>
            </w:r>
            <w:r w:rsidRPr="00E129C4">
              <w:tab/>
              <w:t>Демографическая ситуация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474E51" w:rsidP="00474E51">
            <w:pPr>
              <w:spacing w:after="120"/>
              <w:jc w:val="center"/>
            </w:pPr>
            <w:r w:rsidRPr="00A915E8">
              <w:t>3</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pPr>
            <w:r w:rsidRPr="00E129C4">
              <w:t>1.2.</w:t>
            </w:r>
            <w:r w:rsidRPr="00E129C4">
              <w:tab/>
              <w:t>Промышленность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ED40E1" w:rsidP="00474E51">
            <w:pPr>
              <w:spacing w:after="120"/>
              <w:jc w:val="center"/>
            </w:pPr>
            <w:r w:rsidRPr="00A915E8">
              <w:t>4</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pPr>
            <w:r w:rsidRPr="00E129C4">
              <w:t>1.3.</w:t>
            </w:r>
            <w:r w:rsidRPr="00E129C4">
              <w:tab/>
              <w:t>Инвестиции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4B3BE2" w:rsidP="00474E51">
            <w:pPr>
              <w:spacing w:after="120"/>
              <w:jc w:val="center"/>
            </w:pPr>
            <w:r>
              <w:t>4</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rPr>
                <w:bCs/>
                <w:iCs/>
              </w:rPr>
            </w:pPr>
            <w:r w:rsidRPr="00E129C4">
              <w:rPr>
                <w:bCs/>
                <w:iCs/>
              </w:rPr>
              <w:t>1.4.</w:t>
            </w:r>
            <w:r w:rsidRPr="00E129C4">
              <w:rPr>
                <w:bCs/>
                <w:iCs/>
              </w:rPr>
              <w:tab/>
              <w:t>Занятость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4B3BE2" w:rsidP="00474E51">
            <w:pPr>
              <w:spacing w:after="120"/>
              <w:jc w:val="center"/>
            </w:pPr>
            <w:r>
              <w:t>5</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pPr>
            <w:r w:rsidRPr="00E129C4">
              <w:t>1.5.</w:t>
            </w:r>
            <w:r w:rsidRPr="00E129C4">
              <w:tab/>
              <w:t xml:space="preserve">Денежные доходы </w:t>
            </w:r>
            <w:r w:rsidR="005A290A" w:rsidRPr="00E129C4">
              <w:t xml:space="preserve">и расходы </w:t>
            </w:r>
            <w:r w:rsidRPr="00E129C4">
              <w:t>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4B3BE2" w:rsidP="00474E51">
            <w:pPr>
              <w:spacing w:after="120"/>
              <w:jc w:val="center"/>
            </w:pPr>
            <w:r>
              <w:t>7</w:t>
            </w:r>
          </w:p>
        </w:tc>
      </w:tr>
      <w:tr w:rsidR="00474E51" w:rsidRPr="00E129C4" w:rsidTr="000E6C9A">
        <w:trPr>
          <w:trHeight w:val="261"/>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pStyle w:val="3"/>
              <w:tabs>
                <w:tab w:val="left" w:pos="440"/>
              </w:tabs>
              <w:spacing w:before="0" w:after="120"/>
              <w:jc w:val="both"/>
              <w:rPr>
                <w:rFonts w:ascii="Times New Roman" w:hAnsi="Times New Roman"/>
                <w:b w:val="0"/>
                <w:sz w:val="24"/>
                <w:szCs w:val="24"/>
                <w:lang w:val="ru-RU"/>
              </w:rPr>
            </w:pPr>
            <w:r w:rsidRPr="00E129C4">
              <w:rPr>
                <w:rFonts w:ascii="Times New Roman" w:hAnsi="Times New Roman"/>
                <w:b w:val="0"/>
                <w:sz w:val="24"/>
                <w:szCs w:val="24"/>
                <w:lang w:val="ru-RU"/>
              </w:rPr>
              <w:t>1.6.</w:t>
            </w:r>
            <w:r w:rsidRPr="00E129C4">
              <w:rPr>
                <w:rFonts w:ascii="Times New Roman" w:hAnsi="Times New Roman"/>
                <w:b w:val="0"/>
                <w:sz w:val="24"/>
                <w:szCs w:val="24"/>
                <w:lang w:val="ru-RU"/>
              </w:rPr>
              <w:tab/>
              <w:t>Потребительский рынок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4B3BE2" w:rsidP="000E6C9A">
            <w:pPr>
              <w:spacing w:after="120"/>
              <w:jc w:val="center"/>
            </w:pPr>
            <w:r>
              <w:t>7</w:t>
            </w:r>
          </w:p>
        </w:tc>
      </w:tr>
      <w:tr w:rsidR="00474E51" w:rsidRPr="00E129C4"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tabs>
                <w:tab w:val="left" w:pos="440"/>
              </w:tabs>
              <w:spacing w:after="120"/>
              <w:jc w:val="both"/>
            </w:pPr>
            <w:r w:rsidRPr="00E129C4">
              <w:t>1.7.</w:t>
            </w:r>
            <w:r w:rsidRPr="00E129C4">
              <w:tab/>
            </w:r>
            <w:proofErr w:type="gramStart"/>
            <w:r w:rsidRPr="00E129C4">
              <w:t>Криминогенная обстановка</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4B3BE2" w:rsidP="00236950">
            <w:pPr>
              <w:spacing w:after="120"/>
              <w:jc w:val="center"/>
            </w:pPr>
            <w:r>
              <w:t>8</w:t>
            </w:r>
          </w:p>
        </w:tc>
      </w:tr>
      <w:tr w:rsidR="00474E51" w:rsidRPr="00E129C4"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spacing w:after="120"/>
              <w:jc w:val="both"/>
            </w:pPr>
            <w:r w:rsidRPr="00E129C4">
              <w:t>1.8. Состояние жилищного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5A290A" w:rsidP="00236950">
            <w:pPr>
              <w:spacing w:after="120"/>
              <w:jc w:val="center"/>
            </w:pPr>
            <w:r w:rsidRPr="00A915E8">
              <w:t>1</w:t>
            </w:r>
            <w:r w:rsidR="00A915E8" w:rsidRPr="00A915E8">
              <w:t>1</w:t>
            </w:r>
          </w:p>
        </w:tc>
      </w:tr>
      <w:tr w:rsidR="00474E51" w:rsidRPr="00E129C4"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6C62B3">
            <w:pPr>
              <w:spacing w:after="120"/>
              <w:jc w:val="both"/>
            </w:pPr>
            <w:r w:rsidRPr="00E129C4">
              <w:t>1.9. Охрана прав граждан и юридических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4B3BE2" w:rsidP="00236950">
            <w:pPr>
              <w:spacing w:after="120"/>
              <w:jc w:val="center"/>
            </w:pPr>
            <w:r>
              <w:t>13</w:t>
            </w:r>
          </w:p>
        </w:tc>
      </w:tr>
      <w:tr w:rsidR="000A39C7" w:rsidRPr="00E129C4"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0A39C7" w:rsidRPr="00E129C4" w:rsidRDefault="000A39C7" w:rsidP="000A39C7">
            <w:pPr>
              <w:spacing w:after="120"/>
              <w:jc w:val="both"/>
            </w:pPr>
            <w:r w:rsidRPr="00E129C4">
              <w:t>1.10. Состояние платежной дисциплины и инвестиционной политики в жилищно-коммунальном комплексе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39C7" w:rsidRPr="00A915E8" w:rsidRDefault="004B3BE2" w:rsidP="00236950">
            <w:pPr>
              <w:spacing w:after="120"/>
              <w:jc w:val="center"/>
            </w:pPr>
            <w:r>
              <w:t>18</w:t>
            </w:r>
          </w:p>
        </w:tc>
      </w:tr>
      <w:tr w:rsidR="0018624A" w:rsidRPr="00E129C4"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18624A" w:rsidRPr="0018624A" w:rsidRDefault="0018624A" w:rsidP="0018624A">
            <w:pPr>
              <w:autoSpaceDE w:val="0"/>
              <w:autoSpaceDN w:val="0"/>
              <w:adjustRightInd w:val="0"/>
              <w:jc w:val="both"/>
              <w:rPr>
                <w:rFonts w:eastAsiaTheme="minorHAnsi"/>
                <w:lang w:eastAsia="en-US"/>
              </w:rPr>
            </w:pPr>
            <w:r>
              <w:t xml:space="preserve">1.11. </w:t>
            </w:r>
            <w:r>
              <w:rPr>
                <w:rFonts w:eastAsiaTheme="minorHAnsi"/>
                <w:lang w:eastAsia="en-US"/>
              </w:rPr>
              <w:t xml:space="preserve">Эффективность деятельности </w:t>
            </w:r>
            <w:proofErr w:type="gramStart"/>
            <w:r>
              <w:rPr>
                <w:rFonts w:eastAsiaTheme="minorHAnsi"/>
                <w:lang w:eastAsia="en-US"/>
              </w:rPr>
              <w:t>по организации мероприятий при осуществлении деятельности по обращению с животными без владельцев</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624A" w:rsidRPr="00A915E8" w:rsidRDefault="00A915E8" w:rsidP="004B3BE2">
            <w:pPr>
              <w:spacing w:after="120"/>
              <w:jc w:val="center"/>
            </w:pPr>
            <w:r w:rsidRPr="00A915E8">
              <w:t>2</w:t>
            </w:r>
            <w:r w:rsidR="004B3BE2">
              <w:t>2</w:t>
            </w:r>
          </w:p>
        </w:tc>
      </w:tr>
      <w:tr w:rsidR="0018624A" w:rsidRPr="00E129C4"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18624A" w:rsidRPr="0018624A" w:rsidRDefault="0018624A" w:rsidP="0018624A">
            <w:pPr>
              <w:autoSpaceDE w:val="0"/>
              <w:autoSpaceDN w:val="0"/>
              <w:adjustRightInd w:val="0"/>
              <w:jc w:val="both"/>
              <w:rPr>
                <w:rFonts w:eastAsiaTheme="minorHAnsi"/>
                <w:lang w:eastAsia="en-US"/>
              </w:rPr>
            </w:pPr>
            <w:r>
              <w:t xml:space="preserve">1.12.  </w:t>
            </w:r>
            <w:r>
              <w:rPr>
                <w:rFonts w:eastAsiaTheme="minorHAnsi"/>
                <w:lang w:eastAsia="en-US"/>
              </w:rPr>
              <w:t>Эффективность деятельности по обращению с отходами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624A" w:rsidRPr="00A915E8" w:rsidRDefault="00A915E8" w:rsidP="004B3BE2">
            <w:pPr>
              <w:spacing w:after="120"/>
              <w:jc w:val="center"/>
            </w:pPr>
            <w:r w:rsidRPr="00A915E8">
              <w:t>2</w:t>
            </w:r>
            <w:r w:rsidR="004B3BE2">
              <w:t>3</w:t>
            </w:r>
          </w:p>
        </w:tc>
      </w:tr>
      <w:tr w:rsidR="00117B09" w:rsidRPr="00E129C4"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117B09" w:rsidRPr="00117B09" w:rsidRDefault="00117B09" w:rsidP="0018624A">
            <w:pPr>
              <w:autoSpaceDE w:val="0"/>
              <w:autoSpaceDN w:val="0"/>
              <w:adjustRightInd w:val="0"/>
              <w:jc w:val="both"/>
              <w:rPr>
                <w:rFonts w:eastAsiaTheme="minorHAnsi"/>
                <w:lang w:eastAsia="en-US"/>
              </w:rPr>
            </w:pPr>
            <w:r>
              <w:t xml:space="preserve">1.13. </w:t>
            </w:r>
            <w:r>
              <w:rPr>
                <w:rFonts w:eastAsiaTheme="minorHAnsi"/>
                <w:lang w:eastAsia="en-US"/>
              </w:rPr>
              <w:t xml:space="preserve">Оценка развития </w:t>
            </w:r>
            <w:proofErr w:type="spellStart"/>
            <w:r>
              <w:rPr>
                <w:rFonts w:eastAsiaTheme="minorHAnsi"/>
                <w:lang w:eastAsia="en-US"/>
              </w:rPr>
              <w:t>наркоситуации</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7B09" w:rsidRPr="00A915E8" w:rsidRDefault="004B3BE2" w:rsidP="00236950">
            <w:pPr>
              <w:spacing w:after="120"/>
              <w:jc w:val="center"/>
            </w:pPr>
            <w:r>
              <w:t>24</w:t>
            </w:r>
          </w:p>
        </w:tc>
      </w:tr>
      <w:tr w:rsidR="00474E51" w:rsidRPr="00E129C4" w:rsidTr="000E6C9A">
        <w:trPr>
          <w:trHeight w:val="1240"/>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117B09">
            <w:pPr>
              <w:spacing w:after="120"/>
              <w:jc w:val="both"/>
            </w:pPr>
            <w:r w:rsidRPr="00E129C4">
              <w:t>Раздел 2. Показатели, характеризующие социально-экономическое развитие муниципального образования</w:t>
            </w:r>
            <w:r w:rsidR="005A290A" w:rsidRPr="00E129C4">
              <w:t xml:space="preserve"> городской округ город </w:t>
            </w:r>
            <w:proofErr w:type="spellStart"/>
            <w:r w:rsidR="005A290A" w:rsidRPr="00E129C4">
              <w:t>Урай</w:t>
            </w:r>
            <w:proofErr w:type="spellEnd"/>
            <w:r w:rsidRPr="00E129C4">
              <w:t xml:space="preserve">, оценку эффективности деятельности органов местного самоуправления за </w:t>
            </w:r>
            <w:r w:rsidR="005A290A" w:rsidRPr="00E129C4">
              <w:t>20</w:t>
            </w:r>
            <w:r w:rsidR="00117B09">
              <w:t>23</w:t>
            </w:r>
            <w:r w:rsidR="00037753" w:rsidRPr="00E129C4">
              <w:t xml:space="preserve"> год и</w:t>
            </w:r>
            <w:r w:rsidRPr="00E129C4">
              <w:t xml:space="preserve"> их планируемые значения на </w:t>
            </w:r>
            <w:r w:rsidR="00117B09">
              <w:t>2024</w:t>
            </w:r>
            <w:r w:rsidR="00037753" w:rsidRPr="00E129C4">
              <w:t xml:space="preserve"> – 20</w:t>
            </w:r>
            <w:r w:rsidR="00E16F6C" w:rsidRPr="00E129C4">
              <w:t>2</w:t>
            </w:r>
            <w:r w:rsidR="00117B09">
              <w:t>6</w:t>
            </w:r>
            <w:r w:rsidR="00037753" w:rsidRPr="00E129C4">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272154" w:rsidP="004B3BE2">
            <w:pPr>
              <w:spacing w:after="120"/>
              <w:jc w:val="center"/>
            </w:pPr>
            <w:r w:rsidRPr="00A915E8">
              <w:t>2</w:t>
            </w:r>
            <w:r w:rsidR="004B3BE2">
              <w:t>5</w:t>
            </w:r>
          </w:p>
        </w:tc>
      </w:tr>
      <w:tr w:rsidR="00474E51" w:rsidRPr="00E129C4" w:rsidTr="000E6C9A">
        <w:trPr>
          <w:trHeight w:val="805"/>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474E51" w:rsidP="000A39C7">
            <w:pPr>
              <w:spacing w:after="120"/>
              <w:jc w:val="both"/>
            </w:pPr>
            <w:r w:rsidRPr="00E129C4">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A915E8" w:rsidP="004B3BE2">
            <w:pPr>
              <w:spacing w:after="120"/>
              <w:jc w:val="center"/>
            </w:pPr>
            <w:r w:rsidRPr="00A915E8">
              <w:t>2</w:t>
            </w:r>
            <w:r w:rsidR="004B3BE2">
              <w:t>6</w:t>
            </w:r>
          </w:p>
        </w:tc>
      </w:tr>
      <w:tr w:rsidR="00474E51" w:rsidRPr="00E129C4" w:rsidTr="000E6C9A">
        <w:trPr>
          <w:trHeight w:val="965"/>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0A39C7" w:rsidP="006C62B3">
            <w:pPr>
              <w:spacing w:after="120"/>
              <w:jc w:val="both"/>
            </w:pPr>
            <w:r w:rsidRPr="00E129C4">
              <w:t>3.1</w:t>
            </w:r>
            <w:r w:rsidR="00474E51" w:rsidRPr="00E129C4">
              <w:t>.</w:t>
            </w:r>
            <w:r w:rsidR="00C9568D" w:rsidRPr="00E129C4">
              <w:t xml:space="preserve"> </w:t>
            </w:r>
            <w:r w:rsidR="00474E51" w:rsidRPr="00E129C4">
              <w:t xml:space="preserve">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A915E8" w:rsidRDefault="00A915E8" w:rsidP="004B3BE2">
            <w:pPr>
              <w:spacing w:after="120"/>
              <w:jc w:val="center"/>
            </w:pPr>
            <w:r w:rsidRPr="00A915E8">
              <w:t>2</w:t>
            </w:r>
            <w:r w:rsidR="004B3BE2">
              <w:t>6</w:t>
            </w:r>
          </w:p>
        </w:tc>
      </w:tr>
      <w:tr w:rsidR="00474E51" w:rsidRPr="00E129C4" w:rsidTr="00474E51">
        <w:trPr>
          <w:trHeight w:val="1240"/>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0A39C7" w:rsidP="006C62B3">
            <w:pPr>
              <w:spacing w:after="120"/>
              <w:jc w:val="both"/>
            </w:pPr>
            <w:r w:rsidRPr="00E129C4">
              <w:t>3.2</w:t>
            </w:r>
            <w:r w:rsidR="00474E51" w:rsidRPr="00E129C4">
              <w:t>.</w:t>
            </w:r>
            <w:r w:rsidR="00C9568D" w:rsidRPr="00E129C4">
              <w:t xml:space="preserve"> </w:t>
            </w:r>
            <w:r w:rsidR="00474E51" w:rsidRPr="00E129C4">
              <w:t xml:space="preserve">Повышение информационной открытости органов местного самоуправления городского округа, включая информацию о качестве окружающей среды, публичная и </w:t>
            </w:r>
            <w:proofErr w:type="spellStart"/>
            <w:r w:rsidR="00474E51" w:rsidRPr="00E129C4">
              <w:t>медийная</w:t>
            </w:r>
            <w:proofErr w:type="spellEnd"/>
            <w:r w:rsidR="00474E51" w:rsidRPr="00E129C4">
              <w:t xml:space="preserve"> (публикации и выступления в СМИ) активность главы городского округа, работа с населением</w:t>
            </w:r>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A915E8" w:rsidRDefault="004B3BE2" w:rsidP="004B3BE2">
            <w:pPr>
              <w:spacing w:after="120"/>
              <w:jc w:val="center"/>
            </w:pPr>
            <w:r>
              <w:t>26</w:t>
            </w:r>
          </w:p>
        </w:tc>
      </w:tr>
      <w:tr w:rsidR="00474E51" w:rsidRPr="00E129C4" w:rsidTr="00474E51">
        <w:trPr>
          <w:trHeight w:val="1822"/>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129C4" w:rsidRDefault="000A39C7" w:rsidP="006C62B3">
            <w:pPr>
              <w:spacing w:after="120"/>
              <w:jc w:val="both"/>
            </w:pPr>
            <w:r w:rsidRPr="00E129C4">
              <w:t>3.3</w:t>
            </w:r>
            <w:r w:rsidR="00474E51" w:rsidRPr="00E129C4">
              <w:t>.</w:t>
            </w:r>
            <w:r w:rsidR="00C9568D" w:rsidRPr="00E129C4">
              <w:t xml:space="preserve"> </w:t>
            </w:r>
            <w:proofErr w:type="gramStart"/>
            <w:r w:rsidR="00474E51" w:rsidRPr="00E129C4">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A915E8" w:rsidRDefault="00272154" w:rsidP="00236950">
            <w:pPr>
              <w:spacing w:after="120"/>
              <w:jc w:val="center"/>
              <w:rPr>
                <w:lang w:val="en-US"/>
              </w:rPr>
            </w:pPr>
            <w:r w:rsidRPr="00A915E8">
              <w:t>3</w:t>
            </w:r>
            <w:r w:rsidR="00A915E8" w:rsidRPr="00A915E8">
              <w:t>5</w:t>
            </w:r>
          </w:p>
        </w:tc>
      </w:tr>
    </w:tbl>
    <w:p w:rsidR="007E4B87" w:rsidRPr="00E129C4" w:rsidRDefault="007E4B87" w:rsidP="006F5CC0">
      <w:pPr>
        <w:jc w:val="center"/>
        <w:rPr>
          <w:sz w:val="28"/>
          <w:szCs w:val="28"/>
        </w:rPr>
      </w:pPr>
    </w:p>
    <w:p w:rsidR="006F5CC0" w:rsidRPr="00E129C4" w:rsidRDefault="006F5CC0" w:rsidP="00B96BEC">
      <w:pPr>
        <w:autoSpaceDE w:val="0"/>
        <w:autoSpaceDN w:val="0"/>
        <w:adjustRightInd w:val="0"/>
        <w:jc w:val="both"/>
        <w:rPr>
          <w:b/>
          <w:sz w:val="28"/>
          <w:szCs w:val="28"/>
        </w:rPr>
        <w:sectPr w:rsidR="006F5CC0" w:rsidRPr="00E129C4" w:rsidSect="00303EDE">
          <w:footerReference w:type="default" r:id="rId11"/>
          <w:pgSz w:w="11905" w:h="16838"/>
          <w:pgMar w:top="567" w:right="567" w:bottom="567" w:left="1418" w:header="720" w:footer="720" w:gutter="0"/>
          <w:pgNumType w:start="1"/>
          <w:cols w:space="720"/>
          <w:noEndnote/>
        </w:sectPr>
      </w:pPr>
    </w:p>
    <w:p w:rsidR="006A2EFA" w:rsidRPr="00E129C4" w:rsidRDefault="006A2EFA" w:rsidP="006A2EFA">
      <w:pPr>
        <w:pStyle w:val="1"/>
        <w:rPr>
          <w:b/>
          <w:sz w:val="24"/>
          <w:szCs w:val="24"/>
        </w:rPr>
      </w:pPr>
      <w:bookmarkStart w:id="1" w:name="_Toc449537786"/>
      <w:bookmarkStart w:id="2" w:name="_Toc355021659"/>
      <w:bookmarkStart w:id="3" w:name="_Toc449537787"/>
      <w:bookmarkStart w:id="4" w:name="_Toc418145371"/>
      <w:r w:rsidRPr="00E129C4">
        <w:rPr>
          <w:b/>
          <w:sz w:val="24"/>
          <w:szCs w:val="24"/>
        </w:rPr>
        <w:lastRenderedPageBreak/>
        <w:t>Введение</w:t>
      </w:r>
      <w:bookmarkEnd w:id="1"/>
    </w:p>
    <w:bookmarkEnd w:id="2"/>
    <w:p w:rsidR="006A2EFA" w:rsidRPr="00E129C4" w:rsidRDefault="006A2EFA" w:rsidP="006A2EFA">
      <w:pPr>
        <w:jc w:val="both"/>
      </w:pPr>
    </w:p>
    <w:p w:rsidR="006A2EFA" w:rsidRPr="006408F2" w:rsidRDefault="006A2EFA" w:rsidP="006A2EFA">
      <w:pPr>
        <w:ind w:firstLine="709"/>
        <w:jc w:val="both"/>
      </w:pPr>
      <w:r w:rsidRPr="006408F2">
        <w:t xml:space="preserve">Доклад главы города </w:t>
      </w:r>
      <w:proofErr w:type="spellStart"/>
      <w:r w:rsidRPr="006408F2">
        <w:t>Урай</w:t>
      </w:r>
      <w:proofErr w:type="spellEnd"/>
      <w:r w:rsidRPr="006408F2">
        <w:t xml:space="preserve"> за 20</w:t>
      </w:r>
      <w:r w:rsidR="001C53BF" w:rsidRPr="006408F2">
        <w:t>2</w:t>
      </w:r>
      <w:r w:rsidR="00692F63">
        <w:t>3</w:t>
      </w:r>
      <w:r w:rsidRPr="006408F2">
        <w:t xml:space="preserve"> год и </w:t>
      </w:r>
      <w:r w:rsidR="00FD2FF2" w:rsidRPr="006408F2">
        <w:t xml:space="preserve">на </w:t>
      </w:r>
      <w:r w:rsidRPr="006408F2">
        <w:t>плановый период подготовлен на основании распоряжения Правительства Ханты-Мансийского автономного округа-Югры от 15</w:t>
      </w:r>
      <w:r w:rsidR="00E5719B" w:rsidRPr="006408F2">
        <w:t>.03.</w:t>
      </w:r>
      <w:r w:rsidRPr="006408F2">
        <w:t xml:space="preserve">2013 №92-рп «Об оценке </w:t>
      </w:r>
      <w:proofErr w:type="gramStart"/>
      <w:r w:rsidRPr="006408F2">
        <w:t>эффективности деятельности органов местного самоуправления городских округов</w:t>
      </w:r>
      <w:proofErr w:type="gramEnd"/>
      <w:r w:rsidRPr="006408F2">
        <w:t xml:space="preserve"> и муниципальных районов Ханты-Мансийского автономного округа-Югры».</w:t>
      </w:r>
      <w:bookmarkEnd w:id="3"/>
    </w:p>
    <w:p w:rsidR="006A2EFA" w:rsidRPr="006408F2" w:rsidRDefault="006A2EFA" w:rsidP="006A2EFA">
      <w:pPr>
        <w:ind w:firstLine="709"/>
        <w:jc w:val="both"/>
      </w:pPr>
      <w:bookmarkStart w:id="5" w:name="_Toc449537788"/>
      <w:proofErr w:type="gramStart"/>
      <w:r w:rsidRPr="006408F2">
        <w:t>В 20</w:t>
      </w:r>
      <w:r w:rsidR="001C53BF" w:rsidRPr="006408F2">
        <w:t>2</w:t>
      </w:r>
      <w:r w:rsidR="00692F63">
        <w:t>3</w:t>
      </w:r>
      <w:r w:rsidRPr="006408F2">
        <w:t xml:space="preserve"> году деятельность </w:t>
      </w:r>
      <w:r w:rsidR="008571CB" w:rsidRPr="006408F2">
        <w:t xml:space="preserve">органов местного самоуправления города </w:t>
      </w:r>
      <w:proofErr w:type="spellStart"/>
      <w:r w:rsidR="008571CB" w:rsidRPr="006408F2">
        <w:t>Урай</w:t>
      </w:r>
      <w:proofErr w:type="spellEnd"/>
      <w:r w:rsidR="008571CB" w:rsidRPr="006408F2">
        <w:t xml:space="preserve"> </w:t>
      </w:r>
      <w:r w:rsidRPr="006408F2">
        <w:t>была направлена на устойчивое социально-экономическое развитие</w:t>
      </w:r>
      <w:r w:rsidR="008571CB" w:rsidRPr="006408F2">
        <w:t xml:space="preserve"> города</w:t>
      </w:r>
      <w:r w:rsidR="00F00C09" w:rsidRPr="006408F2">
        <w:t xml:space="preserve"> в условиях</w:t>
      </w:r>
      <w:r w:rsidR="00AE7BE8" w:rsidRPr="006408F2">
        <w:t xml:space="preserve"> внешнего </w:t>
      </w:r>
      <w:proofErr w:type="spellStart"/>
      <w:r w:rsidR="00AE7BE8" w:rsidRPr="006408F2">
        <w:t>санкционного</w:t>
      </w:r>
      <w:proofErr w:type="spellEnd"/>
      <w:r w:rsidR="00AE7BE8" w:rsidRPr="006408F2">
        <w:t xml:space="preserve"> воздействия</w:t>
      </w:r>
      <w:r w:rsidRPr="006408F2">
        <w:t xml:space="preserve">, решение задач, поставленных Президентом Российской Федерации, Губернатором Ханты-Мансийского автономного округа – Югры, Думой </w:t>
      </w:r>
      <w:r w:rsidR="008571CB" w:rsidRPr="006408F2">
        <w:t xml:space="preserve">города </w:t>
      </w:r>
      <w:proofErr w:type="spellStart"/>
      <w:r w:rsidR="008571CB" w:rsidRPr="006408F2">
        <w:t>Урай</w:t>
      </w:r>
      <w:proofErr w:type="spellEnd"/>
      <w:r w:rsidR="008571CB" w:rsidRPr="006408F2">
        <w:t xml:space="preserve"> </w:t>
      </w:r>
      <w:r w:rsidRPr="006408F2">
        <w:t>и определенных основными направлениями налоговой, бюджетной и долговой политики.</w:t>
      </w:r>
      <w:bookmarkEnd w:id="5"/>
      <w:proofErr w:type="gramEnd"/>
    </w:p>
    <w:p w:rsidR="006A2EFA" w:rsidRPr="006408F2" w:rsidRDefault="006A2EFA" w:rsidP="006A2EFA">
      <w:pPr>
        <w:pStyle w:val="2"/>
        <w:spacing w:before="0" w:after="0"/>
        <w:jc w:val="both"/>
        <w:rPr>
          <w:rFonts w:ascii="Times New Roman" w:hAnsi="Times New Roman" w:cs="Times New Roman"/>
          <w:i w:val="0"/>
          <w:sz w:val="24"/>
          <w:szCs w:val="24"/>
        </w:rPr>
      </w:pPr>
    </w:p>
    <w:p w:rsidR="00B96BEC" w:rsidRPr="006408F2" w:rsidRDefault="00B96BEC" w:rsidP="00CB2AD8">
      <w:pPr>
        <w:pStyle w:val="2"/>
        <w:spacing w:before="0" w:after="0"/>
        <w:jc w:val="both"/>
        <w:rPr>
          <w:rFonts w:ascii="Times New Roman" w:hAnsi="Times New Roman" w:cs="Times New Roman"/>
          <w:i w:val="0"/>
        </w:rPr>
      </w:pPr>
      <w:r w:rsidRPr="006408F2">
        <w:rPr>
          <w:rFonts w:ascii="Times New Roman" w:hAnsi="Times New Roman" w:cs="Times New Roman"/>
          <w:i w:val="0"/>
        </w:rPr>
        <w:t>Раздел 1. Основные итоги социально-экономического развития.</w:t>
      </w:r>
      <w:bookmarkEnd w:id="4"/>
    </w:p>
    <w:p w:rsidR="00B96BEC" w:rsidRPr="006408F2" w:rsidRDefault="00E5719B" w:rsidP="00E5719B">
      <w:pPr>
        <w:pStyle w:val="3"/>
        <w:spacing w:before="120" w:after="0"/>
        <w:ind w:left="709"/>
        <w:rPr>
          <w:rFonts w:ascii="Times New Roman" w:hAnsi="Times New Roman" w:cs="Times New Roman"/>
          <w:sz w:val="24"/>
          <w:szCs w:val="24"/>
          <w:lang w:val="ru-RU"/>
        </w:rPr>
      </w:pPr>
      <w:bookmarkStart w:id="6" w:name="_Toc418145372"/>
      <w:r w:rsidRPr="006408F2">
        <w:rPr>
          <w:rFonts w:ascii="Times New Roman" w:hAnsi="Times New Roman" w:cs="Times New Roman"/>
          <w:sz w:val="24"/>
          <w:szCs w:val="24"/>
          <w:lang w:val="ru-RU"/>
        </w:rPr>
        <w:t xml:space="preserve">1.1. </w:t>
      </w:r>
      <w:r w:rsidR="00B96BEC" w:rsidRPr="006408F2">
        <w:rPr>
          <w:rFonts w:ascii="Times New Roman" w:hAnsi="Times New Roman" w:cs="Times New Roman"/>
          <w:sz w:val="24"/>
          <w:szCs w:val="24"/>
          <w:lang w:val="ru-RU"/>
        </w:rPr>
        <w:t>Демографическая ситуация.</w:t>
      </w:r>
      <w:bookmarkEnd w:id="6"/>
    </w:p>
    <w:p w:rsidR="0069645C" w:rsidRPr="006408F2" w:rsidRDefault="007D6D67" w:rsidP="0069645C">
      <w:pPr>
        <w:ind w:firstLine="709"/>
        <w:jc w:val="both"/>
      </w:pPr>
      <w:r w:rsidRPr="006408F2">
        <w:t>О</w:t>
      </w:r>
      <w:r w:rsidR="00AC60EC" w:rsidRPr="006408F2">
        <w:t xml:space="preserve">сновными направлениями демографического развития города являются </w:t>
      </w:r>
      <w:r w:rsidR="0069645C" w:rsidRPr="006408F2">
        <w:t xml:space="preserve">увеличение продолжительности жизни населения, сокращение уровня смертности, рост рождаемости, регулирование миграции, сохранение и укрепление здоровья </w:t>
      </w:r>
      <w:proofErr w:type="gramStart"/>
      <w:r w:rsidR="0069645C" w:rsidRPr="006408F2">
        <w:t>населения</w:t>
      </w:r>
      <w:proofErr w:type="gramEnd"/>
      <w:r w:rsidR="0069645C" w:rsidRPr="006408F2">
        <w:t xml:space="preserve"> и улучшение на этой основе демографической ситуации в городе </w:t>
      </w:r>
      <w:proofErr w:type="spellStart"/>
      <w:r w:rsidR="0069645C" w:rsidRPr="006408F2">
        <w:t>Урай</w:t>
      </w:r>
      <w:proofErr w:type="spellEnd"/>
      <w:r w:rsidR="0069645C" w:rsidRPr="006408F2">
        <w:t xml:space="preserve">. </w:t>
      </w:r>
    </w:p>
    <w:p w:rsidR="00AF4DEF" w:rsidRPr="00E129C4" w:rsidRDefault="00AF4DEF" w:rsidP="0069645C">
      <w:pPr>
        <w:pStyle w:val="af0"/>
        <w:shd w:val="clear" w:color="auto" w:fill="FFFFFF"/>
        <w:spacing w:before="0" w:beforeAutospacing="0" w:after="0"/>
        <w:ind w:firstLine="709"/>
        <w:jc w:val="both"/>
        <w:rPr>
          <w:rFonts w:eastAsia="Calibri"/>
        </w:rPr>
      </w:pPr>
    </w:p>
    <w:p w:rsidR="00AC60EC" w:rsidRPr="00E129C4" w:rsidRDefault="00AC60EC" w:rsidP="00AC60EC">
      <w:pPr>
        <w:ind w:firstLine="567"/>
        <w:jc w:val="center"/>
      </w:pPr>
      <w:r w:rsidRPr="00E129C4">
        <w:rPr>
          <w:rFonts w:eastAsia="Calibri"/>
        </w:rPr>
        <w:t xml:space="preserve">Основные демографические показатели по городу </w:t>
      </w:r>
      <w:proofErr w:type="spellStart"/>
      <w:r w:rsidRPr="00E129C4">
        <w:rPr>
          <w:rFonts w:eastAsia="Calibri"/>
        </w:rPr>
        <w:t>Урай</w:t>
      </w:r>
      <w:proofErr w:type="spellEnd"/>
    </w:p>
    <w:p w:rsidR="00AC60EC" w:rsidRPr="00E129C4" w:rsidRDefault="00AC60EC" w:rsidP="00AC60EC">
      <w:pPr>
        <w:jc w:val="right"/>
        <w:rPr>
          <w:sz w:val="22"/>
          <w:szCs w:val="22"/>
        </w:rPr>
      </w:pPr>
      <w:r w:rsidRPr="00E129C4">
        <w:rPr>
          <w:sz w:val="22"/>
          <w:szCs w:val="22"/>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1559"/>
        <w:gridCol w:w="1418"/>
      </w:tblGrid>
      <w:tr w:rsidR="00117B09" w:rsidRPr="00E129C4" w:rsidTr="008F1739">
        <w:tc>
          <w:tcPr>
            <w:tcW w:w="5529" w:type="dxa"/>
            <w:tcBorders>
              <w:top w:val="single" w:sz="4" w:space="0" w:color="auto"/>
              <w:left w:val="single" w:sz="4" w:space="0" w:color="auto"/>
              <w:bottom w:val="single" w:sz="4" w:space="0" w:color="auto"/>
              <w:right w:val="single" w:sz="4" w:space="0" w:color="auto"/>
            </w:tcBorders>
            <w:hideMark/>
          </w:tcPr>
          <w:p w:rsidR="00117B09" w:rsidRPr="00E129C4" w:rsidRDefault="00117B09" w:rsidP="00AC60EC">
            <w:pPr>
              <w:pStyle w:val="ae"/>
              <w:rPr>
                <w:sz w:val="22"/>
                <w:szCs w:val="22"/>
              </w:rPr>
            </w:pPr>
            <w:r w:rsidRPr="00E129C4">
              <w:rPr>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117B09" w:rsidRPr="00E129C4" w:rsidRDefault="00117B09" w:rsidP="00117B09">
            <w:pPr>
              <w:pStyle w:val="ae"/>
              <w:rPr>
                <w:sz w:val="22"/>
                <w:szCs w:val="22"/>
              </w:rPr>
            </w:pPr>
            <w:r w:rsidRPr="00E129C4">
              <w:rPr>
                <w:sz w:val="22"/>
                <w:szCs w:val="22"/>
              </w:rPr>
              <w:t xml:space="preserve">На </w:t>
            </w:r>
          </w:p>
          <w:p w:rsidR="00117B09" w:rsidRPr="00E129C4" w:rsidRDefault="00117B09" w:rsidP="00117B09">
            <w:pPr>
              <w:pStyle w:val="ae"/>
              <w:rPr>
                <w:sz w:val="22"/>
                <w:szCs w:val="22"/>
                <w:lang w:val="en-US"/>
              </w:rPr>
            </w:pPr>
            <w:r w:rsidRPr="00E129C4">
              <w:rPr>
                <w:sz w:val="22"/>
                <w:szCs w:val="22"/>
              </w:rPr>
              <w:t>01.01.202</w:t>
            </w:r>
            <w:r w:rsidRPr="00E129C4">
              <w:rPr>
                <w:sz w:val="22"/>
                <w:szCs w:val="22"/>
                <w:lang w:val="en-US"/>
              </w:rPr>
              <w:t>2</w:t>
            </w:r>
          </w:p>
          <w:p w:rsidR="00117B09" w:rsidRPr="00E129C4" w:rsidRDefault="00117B09" w:rsidP="00117B09">
            <w:pPr>
              <w:pStyle w:val="ae"/>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17B09" w:rsidRPr="006A6BBF" w:rsidRDefault="00117B09" w:rsidP="00117B09">
            <w:pPr>
              <w:pStyle w:val="ae"/>
              <w:rPr>
                <w:sz w:val="22"/>
                <w:szCs w:val="22"/>
              </w:rPr>
            </w:pPr>
            <w:r w:rsidRPr="006A6BBF">
              <w:rPr>
                <w:sz w:val="22"/>
                <w:szCs w:val="22"/>
              </w:rPr>
              <w:t xml:space="preserve">На </w:t>
            </w:r>
          </w:p>
          <w:p w:rsidR="00117B09" w:rsidRPr="006A6BBF" w:rsidRDefault="00117B09" w:rsidP="00117B09">
            <w:pPr>
              <w:pStyle w:val="ae"/>
              <w:rPr>
                <w:sz w:val="22"/>
                <w:szCs w:val="22"/>
                <w:lang w:val="en-US"/>
              </w:rPr>
            </w:pPr>
            <w:r w:rsidRPr="006A6BBF">
              <w:rPr>
                <w:sz w:val="22"/>
                <w:szCs w:val="22"/>
              </w:rPr>
              <w:t>01.01.2023</w:t>
            </w:r>
          </w:p>
          <w:p w:rsidR="00117B09" w:rsidRPr="006A6BBF" w:rsidRDefault="00117B09" w:rsidP="00117B09">
            <w:pPr>
              <w:pStyle w:val="ae"/>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117B09" w:rsidRPr="006A6BBF" w:rsidRDefault="00117B09" w:rsidP="003973C3">
            <w:pPr>
              <w:pStyle w:val="ae"/>
              <w:rPr>
                <w:sz w:val="22"/>
                <w:szCs w:val="22"/>
              </w:rPr>
            </w:pPr>
            <w:r w:rsidRPr="006A6BBF">
              <w:rPr>
                <w:sz w:val="22"/>
                <w:szCs w:val="22"/>
              </w:rPr>
              <w:t xml:space="preserve">На </w:t>
            </w:r>
          </w:p>
          <w:p w:rsidR="00117B09" w:rsidRPr="006A6BBF" w:rsidRDefault="00117B09" w:rsidP="003973C3">
            <w:pPr>
              <w:pStyle w:val="ae"/>
              <w:rPr>
                <w:sz w:val="22"/>
                <w:szCs w:val="22"/>
                <w:lang w:val="en-US"/>
              </w:rPr>
            </w:pPr>
            <w:r w:rsidRPr="006A6BBF">
              <w:rPr>
                <w:sz w:val="22"/>
                <w:szCs w:val="22"/>
              </w:rPr>
              <w:t>01.01.202</w:t>
            </w:r>
            <w:r>
              <w:rPr>
                <w:sz w:val="22"/>
                <w:szCs w:val="22"/>
              </w:rPr>
              <w:t>4</w:t>
            </w:r>
          </w:p>
          <w:p w:rsidR="00117B09" w:rsidRPr="006A6BBF" w:rsidRDefault="00117B09" w:rsidP="007D6D67">
            <w:pPr>
              <w:pStyle w:val="ae"/>
              <w:jc w:val="left"/>
              <w:rPr>
                <w:sz w:val="22"/>
                <w:szCs w:val="22"/>
              </w:rPr>
            </w:pPr>
          </w:p>
        </w:tc>
      </w:tr>
      <w:tr w:rsidR="00117B09" w:rsidRPr="00E129C4" w:rsidTr="008F1739">
        <w:tc>
          <w:tcPr>
            <w:tcW w:w="5529" w:type="dxa"/>
            <w:tcBorders>
              <w:top w:val="single" w:sz="4" w:space="0" w:color="auto"/>
              <w:left w:val="single" w:sz="4" w:space="0" w:color="auto"/>
              <w:bottom w:val="single" w:sz="4" w:space="0" w:color="auto"/>
              <w:right w:val="single" w:sz="4" w:space="0" w:color="auto"/>
            </w:tcBorders>
            <w:hideMark/>
          </w:tcPr>
          <w:p w:rsidR="00117B09" w:rsidRPr="00E129C4" w:rsidRDefault="00117B09" w:rsidP="008F1739">
            <w:pPr>
              <w:pStyle w:val="ae"/>
              <w:jc w:val="both"/>
              <w:rPr>
                <w:sz w:val="22"/>
                <w:szCs w:val="22"/>
              </w:rPr>
            </w:pPr>
            <w:r w:rsidRPr="00E129C4">
              <w:rPr>
                <w:sz w:val="22"/>
                <w:szCs w:val="22"/>
              </w:rPr>
              <w:t xml:space="preserve">Численность постоянного населения на конец периода (чел) </w:t>
            </w:r>
          </w:p>
        </w:tc>
        <w:tc>
          <w:tcPr>
            <w:tcW w:w="1417" w:type="dxa"/>
            <w:tcBorders>
              <w:top w:val="single" w:sz="4" w:space="0" w:color="auto"/>
              <w:left w:val="single" w:sz="4" w:space="0" w:color="auto"/>
              <w:bottom w:val="single" w:sz="4" w:space="0" w:color="auto"/>
              <w:right w:val="single" w:sz="4" w:space="0" w:color="auto"/>
            </w:tcBorders>
          </w:tcPr>
          <w:p w:rsidR="00117B09" w:rsidRPr="00E129C4" w:rsidRDefault="00117B09" w:rsidP="00117B09">
            <w:pPr>
              <w:pStyle w:val="ae"/>
              <w:rPr>
                <w:sz w:val="22"/>
                <w:szCs w:val="22"/>
              </w:rPr>
            </w:pPr>
            <w:r w:rsidRPr="00E129C4">
              <w:rPr>
                <w:sz w:val="22"/>
                <w:szCs w:val="22"/>
              </w:rPr>
              <w:t xml:space="preserve">40 </w:t>
            </w:r>
            <w:r w:rsidRPr="00E129C4">
              <w:rPr>
                <w:sz w:val="22"/>
                <w:szCs w:val="22"/>
                <w:lang w:val="en-US"/>
              </w:rPr>
              <w:t>6</w:t>
            </w:r>
            <w:r w:rsidRPr="00E129C4">
              <w:rPr>
                <w:sz w:val="22"/>
                <w:szCs w:val="22"/>
              </w:rPr>
              <w:t>1</w:t>
            </w: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117B09" w:rsidRPr="006A6BBF" w:rsidRDefault="00117B09" w:rsidP="00117B09">
            <w:pPr>
              <w:pStyle w:val="ae"/>
              <w:rPr>
                <w:sz w:val="22"/>
                <w:szCs w:val="22"/>
              </w:rPr>
            </w:pPr>
            <w:r w:rsidRPr="006A6BBF">
              <w:rPr>
                <w:sz w:val="22"/>
                <w:szCs w:val="22"/>
              </w:rPr>
              <w:t>41 141</w:t>
            </w:r>
          </w:p>
        </w:tc>
        <w:tc>
          <w:tcPr>
            <w:tcW w:w="1418" w:type="dxa"/>
            <w:tcBorders>
              <w:top w:val="single" w:sz="4" w:space="0" w:color="auto"/>
              <w:left w:val="single" w:sz="4" w:space="0" w:color="auto"/>
              <w:bottom w:val="single" w:sz="4" w:space="0" w:color="auto"/>
              <w:right w:val="single" w:sz="4" w:space="0" w:color="auto"/>
            </w:tcBorders>
            <w:hideMark/>
          </w:tcPr>
          <w:p w:rsidR="00117B09" w:rsidRPr="00115FCA" w:rsidRDefault="00117B09" w:rsidP="00115FCA">
            <w:pPr>
              <w:pStyle w:val="ae"/>
              <w:rPr>
                <w:sz w:val="22"/>
                <w:szCs w:val="22"/>
              </w:rPr>
            </w:pPr>
            <w:r w:rsidRPr="00115FCA">
              <w:rPr>
                <w:sz w:val="22"/>
                <w:szCs w:val="22"/>
              </w:rPr>
              <w:t xml:space="preserve">41 </w:t>
            </w:r>
            <w:r w:rsidR="00115FCA" w:rsidRPr="00115FCA">
              <w:rPr>
                <w:sz w:val="22"/>
                <w:szCs w:val="22"/>
              </w:rPr>
              <w:t>357</w:t>
            </w:r>
          </w:p>
        </w:tc>
      </w:tr>
      <w:tr w:rsidR="00117B09" w:rsidRPr="00E129C4" w:rsidTr="008F1739">
        <w:tc>
          <w:tcPr>
            <w:tcW w:w="5529" w:type="dxa"/>
            <w:tcBorders>
              <w:top w:val="single" w:sz="4" w:space="0" w:color="auto"/>
              <w:left w:val="single" w:sz="4" w:space="0" w:color="auto"/>
              <w:bottom w:val="single" w:sz="4" w:space="0" w:color="auto"/>
              <w:right w:val="single" w:sz="4" w:space="0" w:color="auto"/>
            </w:tcBorders>
            <w:vAlign w:val="center"/>
            <w:hideMark/>
          </w:tcPr>
          <w:p w:rsidR="00117B09" w:rsidRPr="00E129C4" w:rsidRDefault="00117B09" w:rsidP="008F1739">
            <w:pPr>
              <w:jc w:val="both"/>
            </w:pPr>
            <w:proofErr w:type="gramStart"/>
            <w:r w:rsidRPr="00E129C4">
              <w:rPr>
                <w:sz w:val="22"/>
                <w:szCs w:val="22"/>
              </w:rPr>
              <w:t>в</w:t>
            </w:r>
            <w:proofErr w:type="gramEnd"/>
            <w:r w:rsidRPr="00E129C4">
              <w:rPr>
                <w:sz w:val="22"/>
                <w:szCs w:val="22"/>
              </w:rPr>
              <w:t xml:space="preserve"> %, к соответствующему периоду прошлого года</w:t>
            </w:r>
          </w:p>
        </w:tc>
        <w:tc>
          <w:tcPr>
            <w:tcW w:w="1417" w:type="dxa"/>
            <w:tcBorders>
              <w:top w:val="single" w:sz="4" w:space="0" w:color="auto"/>
              <w:left w:val="single" w:sz="4" w:space="0" w:color="auto"/>
              <w:bottom w:val="single" w:sz="4" w:space="0" w:color="auto"/>
              <w:right w:val="single" w:sz="4" w:space="0" w:color="auto"/>
            </w:tcBorders>
          </w:tcPr>
          <w:p w:rsidR="00117B09" w:rsidRPr="00E129C4" w:rsidRDefault="00117B09" w:rsidP="00117B09">
            <w:pPr>
              <w:jc w:val="center"/>
            </w:pPr>
            <w:r w:rsidRPr="00E129C4">
              <w:t>99,8</w:t>
            </w:r>
          </w:p>
        </w:tc>
        <w:tc>
          <w:tcPr>
            <w:tcW w:w="1559" w:type="dxa"/>
            <w:tcBorders>
              <w:top w:val="single" w:sz="4" w:space="0" w:color="auto"/>
              <w:left w:val="single" w:sz="4" w:space="0" w:color="auto"/>
              <w:bottom w:val="single" w:sz="4" w:space="0" w:color="auto"/>
              <w:right w:val="single" w:sz="4" w:space="0" w:color="auto"/>
            </w:tcBorders>
          </w:tcPr>
          <w:p w:rsidR="00117B09" w:rsidRPr="006A6BBF" w:rsidRDefault="00117B09" w:rsidP="00117B09">
            <w:pPr>
              <w:jc w:val="center"/>
            </w:pPr>
            <w:r>
              <w:t>10</w:t>
            </w:r>
            <w:r w:rsidRPr="006A6BBF">
              <w:t>1,3</w:t>
            </w:r>
          </w:p>
        </w:tc>
        <w:tc>
          <w:tcPr>
            <w:tcW w:w="1418" w:type="dxa"/>
            <w:tcBorders>
              <w:top w:val="single" w:sz="4" w:space="0" w:color="auto"/>
              <w:left w:val="single" w:sz="4" w:space="0" w:color="auto"/>
              <w:bottom w:val="single" w:sz="4" w:space="0" w:color="auto"/>
              <w:right w:val="single" w:sz="4" w:space="0" w:color="auto"/>
            </w:tcBorders>
            <w:hideMark/>
          </w:tcPr>
          <w:p w:rsidR="00117B09" w:rsidRPr="00115FCA" w:rsidRDefault="00117B09" w:rsidP="00115FCA">
            <w:pPr>
              <w:jc w:val="center"/>
            </w:pPr>
            <w:r w:rsidRPr="00115FCA">
              <w:t>10</w:t>
            </w:r>
            <w:r w:rsidR="00115FCA" w:rsidRPr="00115FCA">
              <w:t>0</w:t>
            </w:r>
            <w:r w:rsidRPr="00115FCA">
              <w:t>,</w:t>
            </w:r>
            <w:r w:rsidR="00115FCA" w:rsidRPr="00115FCA">
              <w:t>5</w:t>
            </w:r>
          </w:p>
        </w:tc>
      </w:tr>
      <w:tr w:rsidR="00117B09" w:rsidRPr="00E129C4" w:rsidTr="008F1739">
        <w:trPr>
          <w:trHeight w:val="405"/>
        </w:trPr>
        <w:tc>
          <w:tcPr>
            <w:tcW w:w="5529" w:type="dxa"/>
            <w:tcBorders>
              <w:top w:val="single" w:sz="4" w:space="0" w:color="auto"/>
              <w:left w:val="single" w:sz="4" w:space="0" w:color="auto"/>
              <w:bottom w:val="single" w:sz="4" w:space="0" w:color="auto"/>
              <w:right w:val="single" w:sz="4" w:space="0" w:color="auto"/>
            </w:tcBorders>
            <w:hideMark/>
          </w:tcPr>
          <w:p w:rsidR="00117B09" w:rsidRPr="00E129C4" w:rsidRDefault="00117B09" w:rsidP="008F1739">
            <w:pPr>
              <w:pStyle w:val="ae"/>
              <w:jc w:val="both"/>
              <w:rPr>
                <w:sz w:val="22"/>
                <w:szCs w:val="22"/>
              </w:rPr>
            </w:pPr>
            <w:r w:rsidRPr="00E129C4">
              <w:rPr>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tcPr>
          <w:p w:rsidR="00117B09" w:rsidRPr="00E129C4" w:rsidRDefault="00117B09" w:rsidP="00117B09">
            <w:pPr>
              <w:pStyle w:val="ae"/>
              <w:rPr>
                <w:sz w:val="22"/>
                <w:szCs w:val="22"/>
              </w:rPr>
            </w:pPr>
            <w:r w:rsidRPr="00E129C4">
              <w:rPr>
                <w:sz w:val="22"/>
                <w:szCs w:val="22"/>
                <w:lang w:val="en-US"/>
              </w:rPr>
              <w:t>40</w:t>
            </w:r>
            <w:r w:rsidRPr="00E129C4">
              <w:rPr>
                <w:sz w:val="22"/>
                <w:szCs w:val="22"/>
              </w:rPr>
              <w:t xml:space="preserve"> 65</w:t>
            </w: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117B09" w:rsidRPr="006A6BBF" w:rsidRDefault="00117B09" w:rsidP="00117B09">
            <w:pPr>
              <w:pStyle w:val="ae"/>
              <w:rPr>
                <w:sz w:val="22"/>
                <w:szCs w:val="22"/>
              </w:rPr>
            </w:pPr>
            <w:r w:rsidRPr="006A6BBF">
              <w:rPr>
                <w:sz w:val="22"/>
                <w:szCs w:val="22"/>
                <w:lang w:val="en-US"/>
              </w:rPr>
              <w:t>4</w:t>
            </w:r>
            <w:r>
              <w:rPr>
                <w:sz w:val="22"/>
                <w:szCs w:val="22"/>
              </w:rPr>
              <w:t>1</w:t>
            </w:r>
            <w:r w:rsidRPr="006A6BBF">
              <w:rPr>
                <w:sz w:val="22"/>
                <w:szCs w:val="22"/>
              </w:rPr>
              <w:t xml:space="preserve"> 1</w:t>
            </w:r>
            <w:r>
              <w:rPr>
                <w:sz w:val="22"/>
                <w:szCs w:val="22"/>
              </w:rPr>
              <w:t>69</w:t>
            </w:r>
          </w:p>
        </w:tc>
        <w:tc>
          <w:tcPr>
            <w:tcW w:w="1418" w:type="dxa"/>
            <w:tcBorders>
              <w:top w:val="single" w:sz="4" w:space="0" w:color="auto"/>
              <w:left w:val="single" w:sz="4" w:space="0" w:color="auto"/>
              <w:bottom w:val="single" w:sz="4" w:space="0" w:color="auto"/>
              <w:right w:val="single" w:sz="4" w:space="0" w:color="auto"/>
            </w:tcBorders>
            <w:hideMark/>
          </w:tcPr>
          <w:p w:rsidR="00117B09" w:rsidRPr="00117B09" w:rsidRDefault="00117B09" w:rsidP="00115FCA">
            <w:pPr>
              <w:pStyle w:val="ae"/>
              <w:rPr>
                <w:sz w:val="22"/>
                <w:szCs w:val="22"/>
                <w:highlight w:val="yellow"/>
              </w:rPr>
            </w:pPr>
            <w:r w:rsidRPr="00115FCA">
              <w:rPr>
                <w:sz w:val="22"/>
                <w:szCs w:val="22"/>
                <w:lang w:val="en-US"/>
              </w:rPr>
              <w:t>4</w:t>
            </w:r>
            <w:r w:rsidR="00115FCA" w:rsidRPr="00115FCA">
              <w:rPr>
                <w:sz w:val="22"/>
                <w:szCs w:val="22"/>
              </w:rPr>
              <w:t>1 24</w:t>
            </w:r>
            <w:r w:rsidRPr="00115FCA">
              <w:rPr>
                <w:sz w:val="22"/>
                <w:szCs w:val="22"/>
              </w:rPr>
              <w:t>9</w:t>
            </w:r>
          </w:p>
        </w:tc>
      </w:tr>
      <w:tr w:rsidR="00117B09"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117B09" w:rsidRPr="00E129C4" w:rsidRDefault="00117B09" w:rsidP="008F1739">
            <w:pPr>
              <w:pStyle w:val="ae"/>
              <w:jc w:val="both"/>
              <w:rPr>
                <w:sz w:val="22"/>
                <w:szCs w:val="22"/>
              </w:rPr>
            </w:pPr>
            <w:r w:rsidRPr="00E129C4">
              <w:rPr>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tcPr>
          <w:p w:rsidR="00117B09" w:rsidRPr="00E129C4" w:rsidRDefault="00117B09" w:rsidP="00117B09">
            <w:pPr>
              <w:pStyle w:val="ae"/>
              <w:rPr>
                <w:sz w:val="22"/>
                <w:szCs w:val="22"/>
              </w:rPr>
            </w:pPr>
            <w:r w:rsidRPr="00E129C4">
              <w:rPr>
                <w:sz w:val="22"/>
                <w:szCs w:val="22"/>
              </w:rPr>
              <w:t>37</w:t>
            </w: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117B09" w:rsidRPr="006A6BBF" w:rsidRDefault="00117B09" w:rsidP="00117B09">
            <w:pPr>
              <w:pStyle w:val="ae"/>
              <w:rPr>
                <w:sz w:val="22"/>
                <w:szCs w:val="22"/>
              </w:rPr>
            </w:pPr>
            <w:r w:rsidRPr="006A6BBF">
              <w:rPr>
                <w:sz w:val="22"/>
                <w:szCs w:val="22"/>
              </w:rPr>
              <w:t>33</w:t>
            </w:r>
            <w:r>
              <w:rPr>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117B09" w:rsidRPr="00692F63" w:rsidRDefault="00115FCA" w:rsidP="00020350">
            <w:pPr>
              <w:pStyle w:val="ae"/>
              <w:rPr>
                <w:sz w:val="22"/>
                <w:szCs w:val="22"/>
              </w:rPr>
            </w:pPr>
            <w:r w:rsidRPr="00692F63">
              <w:rPr>
                <w:sz w:val="22"/>
                <w:szCs w:val="22"/>
              </w:rPr>
              <w:t>318</w:t>
            </w:r>
          </w:p>
        </w:tc>
      </w:tr>
      <w:tr w:rsidR="00117B09" w:rsidRPr="00E129C4" w:rsidTr="008F1739">
        <w:tc>
          <w:tcPr>
            <w:tcW w:w="5529" w:type="dxa"/>
            <w:tcBorders>
              <w:top w:val="single" w:sz="4" w:space="0" w:color="auto"/>
              <w:left w:val="single" w:sz="4" w:space="0" w:color="auto"/>
              <w:bottom w:val="single" w:sz="4" w:space="0" w:color="auto"/>
              <w:right w:val="single" w:sz="4" w:space="0" w:color="auto"/>
            </w:tcBorders>
            <w:hideMark/>
          </w:tcPr>
          <w:p w:rsidR="00117B09" w:rsidRPr="00E129C4" w:rsidRDefault="00117B09" w:rsidP="008F1739">
            <w:pPr>
              <w:pStyle w:val="ae"/>
              <w:jc w:val="both"/>
              <w:rPr>
                <w:sz w:val="22"/>
                <w:szCs w:val="22"/>
              </w:rPr>
            </w:pPr>
            <w:r w:rsidRPr="00E129C4">
              <w:rPr>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tcPr>
          <w:p w:rsidR="00117B09" w:rsidRPr="00E129C4" w:rsidRDefault="00117B09" w:rsidP="00117B09">
            <w:pPr>
              <w:pStyle w:val="ae"/>
              <w:rPr>
                <w:sz w:val="22"/>
                <w:szCs w:val="22"/>
              </w:rPr>
            </w:pPr>
            <w:r w:rsidRPr="00E129C4">
              <w:rPr>
                <w:sz w:val="22"/>
                <w:szCs w:val="22"/>
              </w:rPr>
              <w:t>510</w:t>
            </w:r>
          </w:p>
        </w:tc>
        <w:tc>
          <w:tcPr>
            <w:tcW w:w="1559" w:type="dxa"/>
            <w:tcBorders>
              <w:top w:val="single" w:sz="4" w:space="0" w:color="auto"/>
              <w:left w:val="single" w:sz="4" w:space="0" w:color="auto"/>
              <w:bottom w:val="single" w:sz="4" w:space="0" w:color="auto"/>
              <w:right w:val="single" w:sz="4" w:space="0" w:color="auto"/>
            </w:tcBorders>
          </w:tcPr>
          <w:p w:rsidR="00117B09" w:rsidRPr="006A6BBF" w:rsidRDefault="00117B09" w:rsidP="00117B09">
            <w:pPr>
              <w:pStyle w:val="ae"/>
              <w:rPr>
                <w:sz w:val="22"/>
                <w:szCs w:val="22"/>
              </w:rPr>
            </w:pPr>
            <w:r w:rsidRPr="006A6BBF">
              <w:rPr>
                <w:sz w:val="22"/>
                <w:szCs w:val="22"/>
              </w:rPr>
              <w:t>401</w:t>
            </w:r>
          </w:p>
        </w:tc>
        <w:tc>
          <w:tcPr>
            <w:tcW w:w="1418" w:type="dxa"/>
            <w:tcBorders>
              <w:top w:val="single" w:sz="4" w:space="0" w:color="auto"/>
              <w:left w:val="single" w:sz="4" w:space="0" w:color="auto"/>
              <w:bottom w:val="single" w:sz="4" w:space="0" w:color="auto"/>
              <w:right w:val="single" w:sz="4" w:space="0" w:color="auto"/>
            </w:tcBorders>
            <w:hideMark/>
          </w:tcPr>
          <w:p w:rsidR="00117B09" w:rsidRPr="00692F63" w:rsidRDefault="00115FCA" w:rsidP="00115FCA">
            <w:pPr>
              <w:pStyle w:val="ae"/>
              <w:rPr>
                <w:sz w:val="22"/>
                <w:szCs w:val="22"/>
              </w:rPr>
            </w:pPr>
            <w:r w:rsidRPr="00692F63">
              <w:rPr>
                <w:sz w:val="22"/>
                <w:szCs w:val="22"/>
              </w:rPr>
              <w:t>345</w:t>
            </w:r>
          </w:p>
        </w:tc>
      </w:tr>
      <w:tr w:rsidR="00117B09" w:rsidRPr="00E129C4" w:rsidTr="00692F63">
        <w:trPr>
          <w:trHeight w:val="138"/>
        </w:trPr>
        <w:tc>
          <w:tcPr>
            <w:tcW w:w="5529" w:type="dxa"/>
            <w:tcBorders>
              <w:top w:val="single" w:sz="4" w:space="0" w:color="auto"/>
              <w:left w:val="single" w:sz="4" w:space="0" w:color="auto"/>
              <w:bottom w:val="single" w:sz="4" w:space="0" w:color="auto"/>
              <w:right w:val="single" w:sz="4" w:space="0" w:color="auto"/>
            </w:tcBorders>
            <w:hideMark/>
          </w:tcPr>
          <w:p w:rsidR="00117B09" w:rsidRPr="00E129C4" w:rsidRDefault="00117B09" w:rsidP="008F1739">
            <w:pPr>
              <w:pStyle w:val="ae"/>
              <w:jc w:val="both"/>
              <w:rPr>
                <w:sz w:val="22"/>
                <w:szCs w:val="22"/>
              </w:rPr>
            </w:pPr>
            <w:r w:rsidRPr="00E129C4">
              <w:rPr>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tcPr>
          <w:p w:rsidR="00117B09" w:rsidRPr="00E129C4" w:rsidRDefault="00117B09" w:rsidP="004C259C">
            <w:pPr>
              <w:pStyle w:val="ae"/>
              <w:rPr>
                <w:sz w:val="22"/>
                <w:szCs w:val="22"/>
              </w:rPr>
            </w:pPr>
            <w:r w:rsidRPr="00E129C4">
              <w:rPr>
                <w:sz w:val="22"/>
                <w:szCs w:val="22"/>
              </w:rPr>
              <w:t>1 41</w:t>
            </w:r>
            <w:r w:rsidR="004C259C">
              <w:rPr>
                <w:sz w:val="22"/>
                <w:szCs w:val="22"/>
              </w:rPr>
              <w:t>9</w:t>
            </w:r>
          </w:p>
        </w:tc>
        <w:tc>
          <w:tcPr>
            <w:tcW w:w="1559" w:type="dxa"/>
            <w:tcBorders>
              <w:top w:val="single" w:sz="4" w:space="0" w:color="auto"/>
              <w:left w:val="single" w:sz="4" w:space="0" w:color="auto"/>
              <w:bottom w:val="single" w:sz="4" w:space="0" w:color="auto"/>
              <w:right w:val="single" w:sz="4" w:space="0" w:color="auto"/>
            </w:tcBorders>
          </w:tcPr>
          <w:p w:rsidR="00117B09" w:rsidRPr="006A6BBF" w:rsidRDefault="00117B09" w:rsidP="004C259C">
            <w:pPr>
              <w:pStyle w:val="ae"/>
              <w:rPr>
                <w:sz w:val="22"/>
                <w:szCs w:val="22"/>
              </w:rPr>
            </w:pPr>
            <w:r w:rsidRPr="006A6BBF">
              <w:rPr>
                <w:sz w:val="22"/>
                <w:szCs w:val="22"/>
              </w:rPr>
              <w:t>1 3</w:t>
            </w:r>
            <w:r w:rsidR="004C259C">
              <w:rPr>
                <w:sz w:val="22"/>
                <w:szCs w:val="22"/>
              </w:rPr>
              <w:t>39</w:t>
            </w:r>
          </w:p>
        </w:tc>
        <w:tc>
          <w:tcPr>
            <w:tcW w:w="1418" w:type="dxa"/>
            <w:tcBorders>
              <w:top w:val="single" w:sz="4" w:space="0" w:color="auto"/>
              <w:left w:val="single" w:sz="4" w:space="0" w:color="auto"/>
              <w:bottom w:val="single" w:sz="4" w:space="0" w:color="auto"/>
              <w:right w:val="single" w:sz="4" w:space="0" w:color="auto"/>
            </w:tcBorders>
          </w:tcPr>
          <w:p w:rsidR="00117B09" w:rsidRPr="00692F63" w:rsidRDefault="00692F63" w:rsidP="006A6BBF">
            <w:pPr>
              <w:pStyle w:val="ae"/>
              <w:rPr>
                <w:sz w:val="22"/>
                <w:szCs w:val="22"/>
              </w:rPr>
            </w:pPr>
            <w:r w:rsidRPr="00692F63">
              <w:rPr>
                <w:sz w:val="22"/>
                <w:szCs w:val="22"/>
              </w:rPr>
              <w:t>1 426</w:t>
            </w:r>
          </w:p>
        </w:tc>
      </w:tr>
      <w:tr w:rsidR="00117B09"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117B09" w:rsidRPr="00E129C4" w:rsidRDefault="00117B09" w:rsidP="008F1739">
            <w:pPr>
              <w:pStyle w:val="ae"/>
              <w:jc w:val="both"/>
              <w:rPr>
                <w:sz w:val="22"/>
                <w:szCs w:val="22"/>
              </w:rPr>
            </w:pPr>
            <w:r w:rsidRPr="00E129C4">
              <w:rPr>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tcPr>
          <w:p w:rsidR="00117B09" w:rsidRPr="00E129C4" w:rsidRDefault="00117B09" w:rsidP="00117B09">
            <w:pPr>
              <w:pStyle w:val="ae"/>
              <w:rPr>
                <w:sz w:val="22"/>
                <w:szCs w:val="22"/>
                <w:lang w:val="en-US"/>
              </w:rPr>
            </w:pPr>
            <w:r w:rsidRPr="00E129C4">
              <w:rPr>
                <w:sz w:val="22"/>
                <w:szCs w:val="22"/>
              </w:rPr>
              <w:t>1 363</w:t>
            </w:r>
          </w:p>
        </w:tc>
        <w:tc>
          <w:tcPr>
            <w:tcW w:w="1559" w:type="dxa"/>
            <w:tcBorders>
              <w:top w:val="single" w:sz="4" w:space="0" w:color="auto"/>
              <w:left w:val="single" w:sz="4" w:space="0" w:color="auto"/>
              <w:bottom w:val="single" w:sz="4" w:space="0" w:color="auto"/>
              <w:right w:val="single" w:sz="4" w:space="0" w:color="auto"/>
            </w:tcBorders>
          </w:tcPr>
          <w:p w:rsidR="00117B09" w:rsidRPr="006A6BBF" w:rsidRDefault="00117B09" w:rsidP="00117B09">
            <w:pPr>
              <w:pStyle w:val="ae"/>
              <w:rPr>
                <w:sz w:val="22"/>
                <w:szCs w:val="22"/>
                <w:lang w:val="en-US"/>
              </w:rPr>
            </w:pPr>
            <w:r w:rsidRPr="006A6BBF">
              <w:rPr>
                <w:sz w:val="22"/>
                <w:szCs w:val="22"/>
              </w:rPr>
              <w:t>1 328</w:t>
            </w:r>
          </w:p>
        </w:tc>
        <w:tc>
          <w:tcPr>
            <w:tcW w:w="1418" w:type="dxa"/>
            <w:tcBorders>
              <w:top w:val="single" w:sz="4" w:space="0" w:color="auto"/>
              <w:left w:val="single" w:sz="4" w:space="0" w:color="auto"/>
              <w:bottom w:val="single" w:sz="4" w:space="0" w:color="auto"/>
              <w:right w:val="single" w:sz="4" w:space="0" w:color="auto"/>
            </w:tcBorders>
            <w:hideMark/>
          </w:tcPr>
          <w:p w:rsidR="00117B09" w:rsidRPr="00692F63" w:rsidRDefault="00117B09" w:rsidP="00692F63">
            <w:pPr>
              <w:pStyle w:val="ae"/>
              <w:rPr>
                <w:sz w:val="22"/>
                <w:szCs w:val="22"/>
                <w:lang w:val="en-US"/>
              </w:rPr>
            </w:pPr>
            <w:r w:rsidRPr="00692F63">
              <w:rPr>
                <w:sz w:val="22"/>
                <w:szCs w:val="22"/>
              </w:rPr>
              <w:t xml:space="preserve">1 </w:t>
            </w:r>
            <w:r w:rsidR="00692F63" w:rsidRPr="00692F63">
              <w:rPr>
                <w:sz w:val="22"/>
                <w:szCs w:val="22"/>
              </w:rPr>
              <w:t>183</w:t>
            </w:r>
          </w:p>
        </w:tc>
      </w:tr>
      <w:tr w:rsidR="00117B09"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117B09" w:rsidRPr="00E129C4" w:rsidRDefault="00117B09" w:rsidP="008F1739">
            <w:pPr>
              <w:jc w:val="both"/>
            </w:pPr>
            <w:r w:rsidRPr="00E129C4">
              <w:rPr>
                <w:sz w:val="22"/>
                <w:szCs w:val="22"/>
              </w:rPr>
              <w:t>Коэффициент рождаемости, на 1000 среднегодового населения</w:t>
            </w:r>
          </w:p>
        </w:tc>
        <w:tc>
          <w:tcPr>
            <w:tcW w:w="1417" w:type="dxa"/>
            <w:tcBorders>
              <w:top w:val="single" w:sz="4" w:space="0" w:color="auto"/>
              <w:left w:val="single" w:sz="4" w:space="0" w:color="auto"/>
              <w:bottom w:val="single" w:sz="4" w:space="0" w:color="auto"/>
              <w:right w:val="single" w:sz="4" w:space="0" w:color="auto"/>
            </w:tcBorders>
          </w:tcPr>
          <w:p w:rsidR="00117B09" w:rsidRPr="00E129C4" w:rsidRDefault="00117B09" w:rsidP="00117B09">
            <w:pPr>
              <w:jc w:val="center"/>
            </w:pPr>
            <w:r w:rsidRPr="00E129C4">
              <w:rPr>
                <w:sz w:val="22"/>
                <w:szCs w:val="22"/>
              </w:rPr>
              <w:t>9,2</w:t>
            </w:r>
          </w:p>
        </w:tc>
        <w:tc>
          <w:tcPr>
            <w:tcW w:w="1559" w:type="dxa"/>
            <w:tcBorders>
              <w:top w:val="single" w:sz="4" w:space="0" w:color="auto"/>
              <w:left w:val="single" w:sz="4" w:space="0" w:color="auto"/>
              <w:bottom w:val="single" w:sz="4" w:space="0" w:color="auto"/>
              <w:right w:val="single" w:sz="4" w:space="0" w:color="auto"/>
            </w:tcBorders>
          </w:tcPr>
          <w:p w:rsidR="00117B09" w:rsidRPr="00AE7BE8" w:rsidRDefault="00117B09" w:rsidP="00117B09">
            <w:pPr>
              <w:jc w:val="center"/>
              <w:rPr>
                <w:highlight w:val="yellow"/>
              </w:rPr>
            </w:pPr>
            <w:r w:rsidRPr="006A6BBF">
              <w:rPr>
                <w:sz w:val="22"/>
                <w:szCs w:val="22"/>
              </w:rPr>
              <w:t>8,</w:t>
            </w: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117B09" w:rsidRPr="00692F63" w:rsidRDefault="00692F63" w:rsidP="00692F63">
            <w:pPr>
              <w:jc w:val="center"/>
            </w:pPr>
            <w:r w:rsidRPr="00692F63">
              <w:rPr>
                <w:sz w:val="22"/>
                <w:szCs w:val="22"/>
              </w:rPr>
              <w:t>7</w:t>
            </w:r>
            <w:r w:rsidR="00117B09" w:rsidRPr="00692F63">
              <w:rPr>
                <w:sz w:val="22"/>
                <w:szCs w:val="22"/>
              </w:rPr>
              <w:t>,</w:t>
            </w:r>
            <w:r w:rsidRPr="00692F63">
              <w:rPr>
                <w:sz w:val="22"/>
                <w:szCs w:val="22"/>
              </w:rPr>
              <w:t>7</w:t>
            </w:r>
          </w:p>
        </w:tc>
      </w:tr>
      <w:tr w:rsidR="00117B09"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117B09" w:rsidRPr="00E129C4" w:rsidRDefault="00117B09" w:rsidP="008F1739">
            <w:pPr>
              <w:jc w:val="both"/>
            </w:pPr>
            <w:r w:rsidRPr="00E129C4">
              <w:rPr>
                <w:sz w:val="22"/>
                <w:szCs w:val="22"/>
              </w:rPr>
              <w:t>Коэффициент общей смертности, на 1000 среднегодового населения</w:t>
            </w:r>
          </w:p>
        </w:tc>
        <w:tc>
          <w:tcPr>
            <w:tcW w:w="1417" w:type="dxa"/>
            <w:tcBorders>
              <w:top w:val="single" w:sz="4" w:space="0" w:color="auto"/>
              <w:left w:val="single" w:sz="4" w:space="0" w:color="auto"/>
              <w:bottom w:val="single" w:sz="4" w:space="0" w:color="auto"/>
              <w:right w:val="single" w:sz="4" w:space="0" w:color="auto"/>
            </w:tcBorders>
          </w:tcPr>
          <w:p w:rsidR="00117B09" w:rsidRPr="00E129C4" w:rsidRDefault="00117B09" w:rsidP="00117B09">
            <w:pPr>
              <w:jc w:val="center"/>
            </w:pPr>
            <w:r w:rsidRPr="00E129C4">
              <w:rPr>
                <w:sz w:val="22"/>
                <w:szCs w:val="22"/>
              </w:rPr>
              <w:t>12,5</w:t>
            </w:r>
          </w:p>
        </w:tc>
        <w:tc>
          <w:tcPr>
            <w:tcW w:w="1559" w:type="dxa"/>
            <w:tcBorders>
              <w:top w:val="single" w:sz="4" w:space="0" w:color="auto"/>
              <w:left w:val="single" w:sz="4" w:space="0" w:color="auto"/>
              <w:bottom w:val="single" w:sz="4" w:space="0" w:color="auto"/>
              <w:right w:val="single" w:sz="4" w:space="0" w:color="auto"/>
            </w:tcBorders>
          </w:tcPr>
          <w:p w:rsidR="00117B09" w:rsidRPr="006A6BBF" w:rsidRDefault="00117B09" w:rsidP="00117B09">
            <w:pPr>
              <w:jc w:val="center"/>
            </w:pPr>
            <w:r w:rsidRPr="006A6BBF">
              <w:t>9,7</w:t>
            </w:r>
          </w:p>
        </w:tc>
        <w:tc>
          <w:tcPr>
            <w:tcW w:w="1418" w:type="dxa"/>
            <w:tcBorders>
              <w:top w:val="single" w:sz="4" w:space="0" w:color="auto"/>
              <w:left w:val="single" w:sz="4" w:space="0" w:color="auto"/>
              <w:bottom w:val="single" w:sz="4" w:space="0" w:color="auto"/>
              <w:right w:val="single" w:sz="4" w:space="0" w:color="auto"/>
            </w:tcBorders>
            <w:hideMark/>
          </w:tcPr>
          <w:p w:rsidR="00117B09" w:rsidRPr="00692F63" w:rsidRDefault="00692F63" w:rsidP="00692F63">
            <w:pPr>
              <w:jc w:val="center"/>
            </w:pPr>
            <w:r w:rsidRPr="00692F63">
              <w:t>8</w:t>
            </w:r>
            <w:r w:rsidR="00117B09" w:rsidRPr="00692F63">
              <w:t>,</w:t>
            </w:r>
            <w:r w:rsidRPr="00692F63">
              <w:t>4</w:t>
            </w:r>
          </w:p>
        </w:tc>
      </w:tr>
      <w:tr w:rsidR="00117B09"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117B09" w:rsidRPr="00E129C4" w:rsidRDefault="00117B09" w:rsidP="008F1739">
            <w:pPr>
              <w:jc w:val="both"/>
            </w:pPr>
            <w:r w:rsidRPr="00E129C4">
              <w:rPr>
                <w:sz w:val="22"/>
                <w:szCs w:val="22"/>
              </w:rPr>
              <w:t>Коэффициент естественного прироста (убыли) населения, на 1000 среднегодового населения</w:t>
            </w:r>
          </w:p>
        </w:tc>
        <w:tc>
          <w:tcPr>
            <w:tcW w:w="1417" w:type="dxa"/>
            <w:tcBorders>
              <w:top w:val="single" w:sz="4" w:space="0" w:color="auto"/>
              <w:left w:val="single" w:sz="4" w:space="0" w:color="auto"/>
              <w:bottom w:val="single" w:sz="4" w:space="0" w:color="auto"/>
              <w:right w:val="single" w:sz="4" w:space="0" w:color="auto"/>
            </w:tcBorders>
          </w:tcPr>
          <w:p w:rsidR="00117B09" w:rsidRPr="00692F63" w:rsidRDefault="00117B09" w:rsidP="00117B09">
            <w:pPr>
              <w:jc w:val="center"/>
            </w:pPr>
            <w:r w:rsidRPr="00692F63">
              <w:rPr>
                <w:sz w:val="22"/>
                <w:szCs w:val="22"/>
              </w:rPr>
              <w:t>-3,3</w:t>
            </w:r>
          </w:p>
        </w:tc>
        <w:tc>
          <w:tcPr>
            <w:tcW w:w="1559" w:type="dxa"/>
            <w:tcBorders>
              <w:top w:val="single" w:sz="4" w:space="0" w:color="auto"/>
              <w:left w:val="single" w:sz="4" w:space="0" w:color="auto"/>
              <w:bottom w:val="single" w:sz="4" w:space="0" w:color="auto"/>
              <w:right w:val="single" w:sz="4" w:space="0" w:color="auto"/>
            </w:tcBorders>
          </w:tcPr>
          <w:p w:rsidR="00117B09" w:rsidRPr="00692F63" w:rsidRDefault="00117B09" w:rsidP="004C259C">
            <w:pPr>
              <w:jc w:val="center"/>
            </w:pPr>
            <w:r w:rsidRPr="00692F63">
              <w:rPr>
                <w:sz w:val="22"/>
                <w:szCs w:val="22"/>
              </w:rPr>
              <w:t>-1,</w:t>
            </w:r>
            <w:r w:rsidR="004C259C" w:rsidRPr="00692F63">
              <w:rPr>
                <w:sz w:val="22"/>
                <w:szCs w:val="22"/>
              </w:rPr>
              <w:t>6</w:t>
            </w:r>
          </w:p>
        </w:tc>
        <w:tc>
          <w:tcPr>
            <w:tcW w:w="1418" w:type="dxa"/>
            <w:tcBorders>
              <w:top w:val="single" w:sz="4" w:space="0" w:color="auto"/>
              <w:left w:val="single" w:sz="4" w:space="0" w:color="auto"/>
              <w:bottom w:val="single" w:sz="4" w:space="0" w:color="auto"/>
              <w:right w:val="single" w:sz="4" w:space="0" w:color="auto"/>
            </w:tcBorders>
            <w:hideMark/>
          </w:tcPr>
          <w:p w:rsidR="00117B09" w:rsidRPr="00692F63" w:rsidRDefault="00692F63" w:rsidP="006A6BBF">
            <w:pPr>
              <w:jc w:val="center"/>
            </w:pPr>
            <w:r w:rsidRPr="00692F63">
              <w:rPr>
                <w:sz w:val="22"/>
                <w:szCs w:val="22"/>
              </w:rPr>
              <w:t>-0</w:t>
            </w:r>
            <w:r w:rsidR="00117B09" w:rsidRPr="00692F63">
              <w:rPr>
                <w:sz w:val="22"/>
                <w:szCs w:val="22"/>
              </w:rPr>
              <w:t>,7</w:t>
            </w:r>
          </w:p>
        </w:tc>
      </w:tr>
      <w:tr w:rsidR="00117B09" w:rsidRPr="00E129C4" w:rsidTr="008F1739">
        <w:trPr>
          <w:trHeight w:val="138"/>
        </w:trPr>
        <w:tc>
          <w:tcPr>
            <w:tcW w:w="5529" w:type="dxa"/>
            <w:tcBorders>
              <w:top w:val="single" w:sz="4" w:space="0" w:color="auto"/>
              <w:left w:val="single" w:sz="4" w:space="0" w:color="auto"/>
              <w:bottom w:val="single" w:sz="4" w:space="0" w:color="auto"/>
              <w:right w:val="single" w:sz="4" w:space="0" w:color="auto"/>
            </w:tcBorders>
            <w:hideMark/>
          </w:tcPr>
          <w:p w:rsidR="00117B09" w:rsidRPr="00E129C4" w:rsidRDefault="00117B09" w:rsidP="008F1739">
            <w:pPr>
              <w:jc w:val="both"/>
            </w:pPr>
            <w:r w:rsidRPr="00E129C4">
              <w:rPr>
                <w:sz w:val="22"/>
                <w:szCs w:val="22"/>
              </w:rPr>
              <w:t>Коэффициент миграционного прироста (убыли) населения, на 1000 среднегодового населения</w:t>
            </w:r>
          </w:p>
        </w:tc>
        <w:tc>
          <w:tcPr>
            <w:tcW w:w="1417" w:type="dxa"/>
            <w:tcBorders>
              <w:top w:val="single" w:sz="4" w:space="0" w:color="auto"/>
              <w:left w:val="single" w:sz="4" w:space="0" w:color="auto"/>
              <w:bottom w:val="single" w:sz="4" w:space="0" w:color="auto"/>
              <w:right w:val="single" w:sz="4" w:space="0" w:color="auto"/>
            </w:tcBorders>
          </w:tcPr>
          <w:p w:rsidR="00117B09" w:rsidRPr="00692F63" w:rsidRDefault="00117B09" w:rsidP="00692F63">
            <w:pPr>
              <w:jc w:val="center"/>
            </w:pPr>
            <w:r w:rsidRPr="00692F63">
              <w:rPr>
                <w:sz w:val="22"/>
                <w:szCs w:val="22"/>
              </w:rPr>
              <w:t>1,</w:t>
            </w:r>
            <w:r w:rsidR="00692F63" w:rsidRPr="00692F63">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117B09" w:rsidRPr="00692F63" w:rsidRDefault="00117B09" w:rsidP="00117B09">
            <w:pPr>
              <w:jc w:val="center"/>
            </w:pPr>
            <w:r w:rsidRPr="00692F63">
              <w:rPr>
                <w:sz w:val="22"/>
                <w:szCs w:val="22"/>
              </w:rPr>
              <w:t>0,3</w:t>
            </w:r>
          </w:p>
        </w:tc>
        <w:tc>
          <w:tcPr>
            <w:tcW w:w="1418" w:type="dxa"/>
            <w:tcBorders>
              <w:top w:val="single" w:sz="4" w:space="0" w:color="auto"/>
              <w:left w:val="single" w:sz="4" w:space="0" w:color="auto"/>
              <w:bottom w:val="single" w:sz="4" w:space="0" w:color="auto"/>
              <w:right w:val="single" w:sz="4" w:space="0" w:color="auto"/>
            </w:tcBorders>
            <w:hideMark/>
          </w:tcPr>
          <w:p w:rsidR="00117B09" w:rsidRPr="00692F63" w:rsidRDefault="00692F63" w:rsidP="006A6BBF">
            <w:pPr>
              <w:jc w:val="center"/>
            </w:pPr>
            <w:r w:rsidRPr="00692F63">
              <w:t>5,9</w:t>
            </w:r>
          </w:p>
        </w:tc>
      </w:tr>
    </w:tbl>
    <w:p w:rsidR="003F4920" w:rsidRPr="00E129C4" w:rsidRDefault="003F4920" w:rsidP="00774344">
      <w:pPr>
        <w:pStyle w:val="aa"/>
        <w:spacing w:after="0"/>
        <w:ind w:left="0" w:firstLine="709"/>
        <w:jc w:val="both"/>
      </w:pPr>
    </w:p>
    <w:p w:rsidR="00430B7B" w:rsidRPr="00E129C4" w:rsidRDefault="00430B7B" w:rsidP="00430B7B">
      <w:pPr>
        <w:widowControl w:val="0"/>
        <w:ind w:firstLine="709"/>
        <w:jc w:val="both"/>
        <w:rPr>
          <w:rFonts w:eastAsia="Courier New"/>
        </w:rPr>
      </w:pPr>
      <w:r w:rsidRPr="00E129C4">
        <w:rPr>
          <w:rFonts w:eastAsia="Courier New"/>
        </w:rPr>
        <w:t>Инструментом реализации демографической политики, направленной на сохранение достойного уровня жизни населения, являются муниципальные программы и региональные проекты, входящие в состав национальных проектов, нацеленные на сохранение населения, его здоровья и благополучия.</w:t>
      </w:r>
    </w:p>
    <w:p w:rsidR="00430B7B" w:rsidRPr="00E129C4" w:rsidRDefault="00430B7B" w:rsidP="00430B7B">
      <w:pPr>
        <w:pStyle w:val="aa"/>
        <w:spacing w:after="0"/>
        <w:ind w:left="0" w:firstLine="709"/>
        <w:jc w:val="both"/>
      </w:pPr>
      <w:r w:rsidRPr="00E129C4">
        <w:rPr>
          <w:bCs/>
        </w:rPr>
        <w:t xml:space="preserve">По данным Управления Федеральной службы государственной статистики по Тюменской области, Ханты-Мансийскому автономному округу Югре и Ямало-Ненецкому автономному округу </w:t>
      </w:r>
      <w:r w:rsidRPr="006A6BBF">
        <w:rPr>
          <w:bCs/>
        </w:rPr>
        <w:t>с</w:t>
      </w:r>
      <w:r w:rsidRPr="006A6BBF">
        <w:t>реднегодовая численность населения 202</w:t>
      </w:r>
      <w:r w:rsidR="00692F63">
        <w:t>3</w:t>
      </w:r>
      <w:r w:rsidRPr="006A6BBF">
        <w:t xml:space="preserve"> года по отношению к 202</w:t>
      </w:r>
      <w:r w:rsidR="00692F63">
        <w:t>2</w:t>
      </w:r>
      <w:r w:rsidR="006A6BBF" w:rsidRPr="006A6BBF">
        <w:t xml:space="preserve"> году выросла на </w:t>
      </w:r>
      <w:r w:rsidR="00692F63">
        <w:t>0</w:t>
      </w:r>
      <w:r w:rsidRPr="006A6BBF">
        <w:t>,</w:t>
      </w:r>
      <w:r w:rsidR="00692F63">
        <w:t>2</w:t>
      </w:r>
      <w:r w:rsidRPr="006A6BBF">
        <w:t>% и составила 4</w:t>
      </w:r>
      <w:r w:rsidR="006A6BBF" w:rsidRPr="006A6BBF">
        <w:t>1</w:t>
      </w:r>
      <w:r w:rsidRPr="006A6BBF">
        <w:t xml:space="preserve"> </w:t>
      </w:r>
      <w:r w:rsidR="00692F63">
        <w:t>24</w:t>
      </w:r>
      <w:r w:rsidR="006A6BBF" w:rsidRPr="006A6BBF">
        <w:t>9</w:t>
      </w:r>
      <w:r w:rsidRPr="006A6BBF">
        <w:t xml:space="preserve"> человек.</w:t>
      </w:r>
      <w:r w:rsidRPr="00E129C4">
        <w:t xml:space="preserve"> </w:t>
      </w:r>
    </w:p>
    <w:p w:rsidR="00A915E8" w:rsidRDefault="00A915E8" w:rsidP="008F1739">
      <w:pPr>
        <w:jc w:val="center"/>
      </w:pPr>
    </w:p>
    <w:p w:rsidR="000568D8" w:rsidRDefault="000568D8" w:rsidP="008F1739">
      <w:pPr>
        <w:jc w:val="center"/>
      </w:pPr>
    </w:p>
    <w:p w:rsidR="000568D8" w:rsidRDefault="000568D8" w:rsidP="008F1739">
      <w:pPr>
        <w:jc w:val="center"/>
      </w:pPr>
    </w:p>
    <w:p w:rsidR="008F1739" w:rsidRPr="001C3D44" w:rsidRDefault="008F1739" w:rsidP="008F1739">
      <w:pPr>
        <w:jc w:val="center"/>
      </w:pPr>
      <w:r w:rsidRPr="001C3D44">
        <w:lastRenderedPageBreak/>
        <w:t>Возрастная структура населения, на начало года</w:t>
      </w:r>
    </w:p>
    <w:p w:rsidR="008F1739" w:rsidRPr="001C3D44" w:rsidRDefault="008F1739" w:rsidP="008F1739">
      <w:pPr>
        <w:jc w:val="right"/>
        <w:rPr>
          <w:sz w:val="22"/>
          <w:szCs w:val="22"/>
        </w:rPr>
      </w:pPr>
      <w:r w:rsidRPr="001C3D44">
        <w:rPr>
          <w:sz w:val="22"/>
          <w:szCs w:val="22"/>
        </w:rPr>
        <w:t>Таблица 2</w:t>
      </w:r>
    </w:p>
    <w:tbl>
      <w:tblPr>
        <w:tblpPr w:leftFromText="180" w:rightFromText="180" w:vertAnchor="text" w:horzAnchor="margin" w:tblpX="40" w:tblpY="24"/>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955"/>
        <w:gridCol w:w="2127"/>
        <w:gridCol w:w="2127"/>
      </w:tblGrid>
      <w:tr w:rsidR="00700319" w:rsidRPr="001C3D44" w:rsidTr="00700319">
        <w:trPr>
          <w:trHeight w:val="299"/>
        </w:trPr>
        <w:tc>
          <w:tcPr>
            <w:tcW w:w="2404" w:type="pct"/>
            <w:vMerge w:val="restart"/>
            <w:tcBorders>
              <w:top w:val="single" w:sz="4" w:space="0" w:color="auto"/>
              <w:left w:val="single" w:sz="4" w:space="0" w:color="auto"/>
              <w:right w:val="single" w:sz="4" w:space="0" w:color="auto"/>
            </w:tcBorders>
            <w:shd w:val="clear" w:color="auto" w:fill="auto"/>
          </w:tcPr>
          <w:p w:rsidR="00700319" w:rsidRPr="001C3D44" w:rsidRDefault="00700319" w:rsidP="008F1739">
            <w:pPr>
              <w:keepNext/>
              <w:keepLines/>
              <w:jc w:val="center"/>
            </w:pPr>
            <w:r w:rsidRPr="001C3D44">
              <w:rPr>
                <w:sz w:val="22"/>
                <w:szCs w:val="22"/>
              </w:rPr>
              <w:t>Наименование показателя</w:t>
            </w:r>
          </w:p>
        </w:tc>
        <w:tc>
          <w:tcPr>
            <w:tcW w:w="476" w:type="pct"/>
            <w:vMerge w:val="restart"/>
            <w:tcBorders>
              <w:top w:val="single" w:sz="4" w:space="0" w:color="auto"/>
              <w:left w:val="single" w:sz="4" w:space="0" w:color="auto"/>
              <w:right w:val="single" w:sz="4" w:space="0" w:color="auto"/>
            </w:tcBorders>
            <w:shd w:val="clear" w:color="auto" w:fill="auto"/>
            <w:vAlign w:val="center"/>
          </w:tcPr>
          <w:p w:rsidR="00700319" w:rsidRPr="001C3D44" w:rsidRDefault="00700319" w:rsidP="008F1739">
            <w:pPr>
              <w:keepNext/>
              <w:keepLines/>
              <w:jc w:val="center"/>
            </w:pPr>
            <w:r w:rsidRPr="001C3D44">
              <w:rPr>
                <w:sz w:val="22"/>
                <w:szCs w:val="22"/>
              </w:rPr>
              <w:t>Ед. изм.</w:t>
            </w:r>
          </w:p>
        </w:tc>
        <w:tc>
          <w:tcPr>
            <w:tcW w:w="2120" w:type="pct"/>
            <w:gridSpan w:val="2"/>
            <w:tcBorders>
              <w:top w:val="single" w:sz="4" w:space="0" w:color="auto"/>
              <w:left w:val="single" w:sz="4" w:space="0" w:color="auto"/>
              <w:right w:val="single" w:sz="4" w:space="0" w:color="auto"/>
            </w:tcBorders>
            <w:vAlign w:val="center"/>
          </w:tcPr>
          <w:p w:rsidR="00700319" w:rsidRPr="001C3D44" w:rsidRDefault="00700319" w:rsidP="008F1739">
            <w:pPr>
              <w:keepNext/>
              <w:keepLines/>
              <w:jc w:val="center"/>
            </w:pPr>
            <w:r w:rsidRPr="001C3D44">
              <w:rPr>
                <w:sz w:val="22"/>
                <w:szCs w:val="22"/>
              </w:rPr>
              <w:t xml:space="preserve">город </w:t>
            </w:r>
            <w:proofErr w:type="spellStart"/>
            <w:r w:rsidRPr="001C3D44">
              <w:rPr>
                <w:sz w:val="22"/>
                <w:szCs w:val="22"/>
              </w:rPr>
              <w:t>Урай</w:t>
            </w:r>
            <w:proofErr w:type="spellEnd"/>
          </w:p>
        </w:tc>
      </w:tr>
      <w:tr w:rsidR="000568D8" w:rsidRPr="001C3D44" w:rsidTr="000568D8">
        <w:trPr>
          <w:trHeight w:val="269"/>
        </w:trPr>
        <w:tc>
          <w:tcPr>
            <w:tcW w:w="2404" w:type="pct"/>
            <w:vMerge/>
            <w:tcBorders>
              <w:left w:val="single" w:sz="4" w:space="0" w:color="auto"/>
              <w:bottom w:val="single" w:sz="4" w:space="0" w:color="auto"/>
              <w:right w:val="single" w:sz="4" w:space="0" w:color="auto"/>
            </w:tcBorders>
            <w:shd w:val="clear" w:color="auto" w:fill="auto"/>
            <w:vAlign w:val="center"/>
          </w:tcPr>
          <w:p w:rsidR="000568D8" w:rsidRPr="001C3D44" w:rsidRDefault="000568D8" w:rsidP="008F1739">
            <w:pPr>
              <w:keepNext/>
              <w:keepLines/>
              <w:jc w:val="center"/>
            </w:pPr>
          </w:p>
        </w:tc>
        <w:tc>
          <w:tcPr>
            <w:tcW w:w="476" w:type="pct"/>
            <w:vMerge/>
            <w:tcBorders>
              <w:left w:val="single" w:sz="4" w:space="0" w:color="auto"/>
              <w:bottom w:val="single" w:sz="4" w:space="0" w:color="auto"/>
              <w:right w:val="single" w:sz="4" w:space="0" w:color="auto"/>
            </w:tcBorders>
            <w:shd w:val="clear" w:color="auto" w:fill="auto"/>
            <w:vAlign w:val="center"/>
          </w:tcPr>
          <w:p w:rsidR="000568D8" w:rsidRPr="001C3D44" w:rsidRDefault="000568D8" w:rsidP="008F1739">
            <w:pPr>
              <w:keepNext/>
              <w:keepLines/>
              <w:jc w:val="center"/>
            </w:pPr>
          </w:p>
        </w:tc>
        <w:tc>
          <w:tcPr>
            <w:tcW w:w="1060" w:type="pct"/>
            <w:tcBorders>
              <w:left w:val="single" w:sz="4" w:space="0" w:color="auto"/>
              <w:bottom w:val="single" w:sz="4" w:space="0" w:color="auto"/>
              <w:right w:val="single" w:sz="4" w:space="0" w:color="auto"/>
            </w:tcBorders>
          </w:tcPr>
          <w:p w:rsidR="000568D8" w:rsidRPr="00F90CD3" w:rsidRDefault="000568D8" w:rsidP="000568D8">
            <w:pPr>
              <w:jc w:val="center"/>
            </w:pPr>
            <w:r w:rsidRPr="00F90CD3">
              <w:t>2022 год</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568D8" w:rsidRPr="001C3D44" w:rsidRDefault="000568D8" w:rsidP="000568D8">
            <w:pPr>
              <w:keepNext/>
              <w:keepLines/>
              <w:jc w:val="center"/>
              <w:rPr>
                <w:vertAlign w:val="superscript"/>
              </w:rPr>
            </w:pPr>
            <w:r w:rsidRPr="001C3D44">
              <w:rPr>
                <w:sz w:val="22"/>
                <w:szCs w:val="22"/>
              </w:rPr>
              <w:t>202</w:t>
            </w:r>
            <w:r>
              <w:rPr>
                <w:sz w:val="22"/>
                <w:szCs w:val="22"/>
              </w:rPr>
              <w:t>3</w:t>
            </w:r>
            <w:r w:rsidRPr="001C3D44">
              <w:rPr>
                <w:sz w:val="22"/>
                <w:szCs w:val="22"/>
              </w:rPr>
              <w:t xml:space="preserve"> год</w:t>
            </w:r>
          </w:p>
        </w:tc>
      </w:tr>
      <w:tr w:rsidR="000568D8" w:rsidRPr="001C3D44" w:rsidTr="000568D8">
        <w:trPr>
          <w:trHeight w:val="286"/>
        </w:trPr>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0568D8" w:rsidRPr="001C3D44" w:rsidRDefault="000568D8" w:rsidP="00495763">
            <w:pPr>
              <w:keepNext/>
              <w:keepLines/>
            </w:pPr>
            <w:r w:rsidRPr="001C3D44">
              <w:rPr>
                <w:sz w:val="22"/>
                <w:szCs w:val="22"/>
              </w:rPr>
              <w:t>моложе трудоспособного возраста</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568D8" w:rsidRPr="001C3D44" w:rsidRDefault="000568D8" w:rsidP="00495763">
            <w:pPr>
              <w:keepNext/>
              <w:keepLines/>
              <w:jc w:val="center"/>
            </w:pPr>
            <w:r w:rsidRPr="001C3D44">
              <w:rPr>
                <w:sz w:val="22"/>
                <w:szCs w:val="22"/>
              </w:rPr>
              <w:t>%</w:t>
            </w:r>
          </w:p>
        </w:tc>
        <w:tc>
          <w:tcPr>
            <w:tcW w:w="1060" w:type="pct"/>
            <w:tcBorders>
              <w:top w:val="single" w:sz="4" w:space="0" w:color="auto"/>
              <w:left w:val="single" w:sz="4" w:space="0" w:color="auto"/>
              <w:bottom w:val="single" w:sz="4" w:space="0" w:color="auto"/>
              <w:right w:val="single" w:sz="4" w:space="0" w:color="auto"/>
            </w:tcBorders>
          </w:tcPr>
          <w:p w:rsidR="000568D8" w:rsidRPr="00F90CD3" w:rsidRDefault="000568D8" w:rsidP="000568D8">
            <w:pPr>
              <w:jc w:val="center"/>
            </w:pPr>
            <w:r w:rsidRPr="00F90CD3">
              <w:t>23,1</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568D8" w:rsidRPr="001C3D44" w:rsidRDefault="000568D8" w:rsidP="000568D8">
            <w:pPr>
              <w:keepNext/>
              <w:keepLines/>
              <w:jc w:val="center"/>
            </w:pPr>
            <w:r>
              <w:rPr>
                <w:sz w:val="22"/>
                <w:szCs w:val="22"/>
              </w:rPr>
              <w:t>24</w:t>
            </w:r>
            <w:r w:rsidRPr="001C3D44">
              <w:rPr>
                <w:sz w:val="22"/>
                <w:szCs w:val="22"/>
              </w:rPr>
              <w:t>,</w:t>
            </w:r>
            <w:r>
              <w:rPr>
                <w:sz w:val="22"/>
                <w:szCs w:val="22"/>
              </w:rPr>
              <w:t>6</w:t>
            </w:r>
          </w:p>
        </w:tc>
      </w:tr>
      <w:tr w:rsidR="000568D8" w:rsidRPr="001C3D44" w:rsidTr="000568D8">
        <w:trPr>
          <w:trHeight w:val="106"/>
        </w:trPr>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0568D8" w:rsidRPr="001C3D44" w:rsidRDefault="000568D8" w:rsidP="00495763">
            <w:pPr>
              <w:keepNext/>
              <w:keepLines/>
            </w:pPr>
            <w:r w:rsidRPr="001C3D44">
              <w:rPr>
                <w:sz w:val="22"/>
                <w:szCs w:val="22"/>
              </w:rPr>
              <w:t>трудоспособного возраста</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568D8" w:rsidRPr="001C3D44" w:rsidRDefault="000568D8" w:rsidP="00495763">
            <w:pPr>
              <w:keepNext/>
              <w:keepLines/>
              <w:jc w:val="center"/>
            </w:pPr>
            <w:r w:rsidRPr="001C3D44">
              <w:rPr>
                <w:sz w:val="22"/>
                <w:szCs w:val="22"/>
              </w:rPr>
              <w:t>%</w:t>
            </w:r>
          </w:p>
        </w:tc>
        <w:tc>
          <w:tcPr>
            <w:tcW w:w="1060" w:type="pct"/>
            <w:tcBorders>
              <w:top w:val="single" w:sz="4" w:space="0" w:color="auto"/>
              <w:left w:val="single" w:sz="4" w:space="0" w:color="auto"/>
              <w:bottom w:val="single" w:sz="4" w:space="0" w:color="auto"/>
              <w:right w:val="single" w:sz="4" w:space="0" w:color="auto"/>
            </w:tcBorders>
          </w:tcPr>
          <w:p w:rsidR="000568D8" w:rsidRPr="00F90CD3" w:rsidRDefault="000568D8" w:rsidP="000568D8">
            <w:pPr>
              <w:jc w:val="center"/>
            </w:pPr>
            <w:r w:rsidRPr="00F90CD3">
              <w:t>58,0</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568D8" w:rsidRPr="001C3D44" w:rsidRDefault="000568D8" w:rsidP="000568D8">
            <w:pPr>
              <w:keepNext/>
              <w:keepLines/>
              <w:jc w:val="center"/>
            </w:pPr>
            <w:r>
              <w:rPr>
                <w:sz w:val="22"/>
                <w:szCs w:val="22"/>
              </w:rPr>
              <w:t>55</w:t>
            </w:r>
            <w:r w:rsidRPr="001C3D44">
              <w:rPr>
                <w:sz w:val="22"/>
                <w:szCs w:val="22"/>
              </w:rPr>
              <w:t>,</w:t>
            </w:r>
            <w:r>
              <w:rPr>
                <w:sz w:val="22"/>
                <w:szCs w:val="22"/>
              </w:rPr>
              <w:t>9</w:t>
            </w:r>
          </w:p>
        </w:tc>
      </w:tr>
      <w:tr w:rsidR="000568D8" w:rsidRPr="001C3D44" w:rsidTr="000568D8">
        <w:trPr>
          <w:trHeight w:val="154"/>
        </w:trPr>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0568D8" w:rsidRPr="001C3D44" w:rsidRDefault="000568D8" w:rsidP="00495763">
            <w:pPr>
              <w:keepNext/>
              <w:keepLines/>
            </w:pPr>
            <w:r w:rsidRPr="001C3D44">
              <w:rPr>
                <w:sz w:val="22"/>
                <w:szCs w:val="22"/>
              </w:rPr>
              <w:t>старше трудоспособного возраста</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568D8" w:rsidRPr="001C3D44" w:rsidRDefault="000568D8" w:rsidP="00495763">
            <w:pPr>
              <w:keepNext/>
              <w:keepLines/>
              <w:jc w:val="center"/>
            </w:pPr>
            <w:r w:rsidRPr="001C3D44">
              <w:rPr>
                <w:sz w:val="22"/>
                <w:szCs w:val="22"/>
              </w:rPr>
              <w:t>%</w:t>
            </w:r>
          </w:p>
        </w:tc>
        <w:tc>
          <w:tcPr>
            <w:tcW w:w="1060" w:type="pct"/>
            <w:tcBorders>
              <w:top w:val="single" w:sz="4" w:space="0" w:color="auto"/>
              <w:left w:val="single" w:sz="4" w:space="0" w:color="auto"/>
              <w:bottom w:val="single" w:sz="4" w:space="0" w:color="auto"/>
              <w:right w:val="single" w:sz="4" w:space="0" w:color="auto"/>
            </w:tcBorders>
          </w:tcPr>
          <w:p w:rsidR="000568D8" w:rsidRDefault="000568D8" w:rsidP="000568D8">
            <w:pPr>
              <w:jc w:val="center"/>
            </w:pPr>
            <w:r w:rsidRPr="00F90CD3">
              <w:t>18,9</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568D8" w:rsidRPr="001C3D44" w:rsidRDefault="000568D8" w:rsidP="000568D8">
            <w:pPr>
              <w:keepNext/>
              <w:keepLines/>
              <w:jc w:val="center"/>
            </w:pPr>
            <w:r w:rsidRPr="001C3D44">
              <w:t>1</w:t>
            </w:r>
            <w:r>
              <w:t>9</w:t>
            </w:r>
            <w:r w:rsidRPr="001C3D44">
              <w:t>,</w:t>
            </w:r>
            <w:r>
              <w:t>5</w:t>
            </w:r>
          </w:p>
        </w:tc>
      </w:tr>
    </w:tbl>
    <w:p w:rsidR="008F1739" w:rsidRPr="001C3D44" w:rsidRDefault="008F1739" w:rsidP="008F1739">
      <w:pPr>
        <w:ind w:right="-285" w:firstLine="709"/>
        <w:jc w:val="right"/>
        <w:rPr>
          <w:sz w:val="28"/>
          <w:szCs w:val="28"/>
        </w:rPr>
      </w:pPr>
    </w:p>
    <w:p w:rsidR="008F1739" w:rsidRPr="001C3D44" w:rsidRDefault="008F1739" w:rsidP="008F1739">
      <w:pPr>
        <w:ind w:firstLine="709"/>
        <w:jc w:val="both"/>
      </w:pPr>
      <w:r w:rsidRPr="001C3D44">
        <w:t>Доля населения м</w:t>
      </w:r>
      <w:r w:rsidR="000568D8">
        <w:t>оложе трудоспособного возраста увеличилась</w:t>
      </w:r>
      <w:r w:rsidRPr="001C3D44">
        <w:t xml:space="preserve"> на </w:t>
      </w:r>
      <w:r w:rsidR="000568D8">
        <w:t>1,5</w:t>
      </w:r>
      <w:r w:rsidRPr="001C3D44">
        <w:t xml:space="preserve"> %, трудоспособного возраста </w:t>
      </w:r>
      <w:r w:rsidR="000568D8">
        <w:t>снизилась</w:t>
      </w:r>
      <w:r w:rsidR="00495763" w:rsidRPr="001C3D44">
        <w:t xml:space="preserve"> </w:t>
      </w:r>
      <w:r w:rsidRPr="001C3D44">
        <w:t xml:space="preserve">на </w:t>
      </w:r>
      <w:r w:rsidR="000568D8">
        <w:t>2,1</w:t>
      </w:r>
      <w:r w:rsidRPr="001C3D44">
        <w:t xml:space="preserve"> %, старше трудоспособного возраста </w:t>
      </w:r>
      <w:r w:rsidR="002C3BD3">
        <w:t>увеличилась</w:t>
      </w:r>
      <w:r w:rsidR="00495763" w:rsidRPr="001C3D44">
        <w:t xml:space="preserve"> </w:t>
      </w:r>
      <w:r w:rsidRPr="001C3D44">
        <w:t xml:space="preserve">на </w:t>
      </w:r>
      <w:r w:rsidR="00817492" w:rsidRPr="00817492">
        <w:t>0</w:t>
      </w:r>
      <w:r w:rsidR="00817492">
        <w:t>,</w:t>
      </w:r>
      <w:r w:rsidR="00817492" w:rsidRPr="00817492">
        <w:t>6</w:t>
      </w:r>
      <w:r w:rsidRPr="001C3D44">
        <w:t xml:space="preserve"> %. </w:t>
      </w:r>
    </w:p>
    <w:p w:rsidR="009B64FA" w:rsidRPr="001C3D44" w:rsidRDefault="009B64FA" w:rsidP="009B64FA">
      <w:pPr>
        <w:pStyle w:val="aa"/>
        <w:spacing w:after="0"/>
        <w:ind w:left="0" w:firstLine="709"/>
        <w:jc w:val="both"/>
      </w:pPr>
    </w:p>
    <w:p w:rsidR="00B96BEC" w:rsidRPr="001C3D44" w:rsidRDefault="00154D57" w:rsidP="00303EDE">
      <w:pPr>
        <w:pStyle w:val="3"/>
        <w:spacing w:before="0" w:after="0"/>
        <w:ind w:firstLine="709"/>
        <w:jc w:val="both"/>
        <w:rPr>
          <w:rFonts w:ascii="Times New Roman" w:hAnsi="Times New Roman" w:cs="Times New Roman"/>
          <w:sz w:val="24"/>
          <w:szCs w:val="24"/>
          <w:lang w:val="ru-RU"/>
        </w:rPr>
      </w:pPr>
      <w:bookmarkStart w:id="7" w:name="_Toc418145373"/>
      <w:r w:rsidRPr="001C3D44">
        <w:rPr>
          <w:rFonts w:ascii="Times New Roman" w:hAnsi="Times New Roman" w:cs="Times New Roman"/>
          <w:sz w:val="24"/>
          <w:szCs w:val="24"/>
          <w:lang w:val="ru-RU"/>
        </w:rPr>
        <w:t xml:space="preserve">1.2. </w:t>
      </w:r>
      <w:r w:rsidR="00B96BEC" w:rsidRPr="001C3D44">
        <w:rPr>
          <w:rFonts w:ascii="Times New Roman" w:hAnsi="Times New Roman" w:cs="Times New Roman"/>
          <w:sz w:val="24"/>
          <w:szCs w:val="24"/>
          <w:lang w:val="ru-RU"/>
        </w:rPr>
        <w:t>Промышленность.</w:t>
      </w:r>
      <w:bookmarkEnd w:id="7"/>
    </w:p>
    <w:p w:rsidR="008F1739" w:rsidRPr="001C3D44" w:rsidRDefault="008F1739" w:rsidP="008F1739">
      <w:pPr>
        <w:ind w:firstLine="709"/>
        <w:jc w:val="both"/>
        <w:rPr>
          <w:i/>
        </w:rPr>
      </w:pPr>
      <w:bookmarkStart w:id="8" w:name="_Toc418145374"/>
      <w:r w:rsidRPr="001C3D44">
        <w:rPr>
          <w:i/>
        </w:rPr>
        <w:t>Структура экономики</w:t>
      </w:r>
      <w:r w:rsidR="00E5719B" w:rsidRPr="001C3D44">
        <w:rPr>
          <w:i/>
        </w:rPr>
        <w:t>.</w:t>
      </w:r>
      <w:r w:rsidRPr="001C3D44">
        <w:rPr>
          <w:i/>
        </w:rPr>
        <w:t xml:space="preserve"> </w:t>
      </w:r>
    </w:p>
    <w:p w:rsidR="008F1739" w:rsidRPr="001C3D44" w:rsidRDefault="008F1739" w:rsidP="008F1739">
      <w:pPr>
        <w:ind w:firstLine="709"/>
      </w:pPr>
    </w:p>
    <w:p w:rsidR="008F1739" w:rsidRPr="001C3D44" w:rsidRDefault="008F1739" w:rsidP="008F1739">
      <w:pPr>
        <w:ind w:firstLine="709"/>
        <w:jc w:val="both"/>
      </w:pPr>
      <w:r w:rsidRPr="001C3D44">
        <w:t>Структура объема отгруженной продукции собственного производства, выполненных работ и услуг по крупным и средним предприятиям всех видов экономической деятельности:</w:t>
      </w:r>
    </w:p>
    <w:p w:rsidR="008F1739" w:rsidRPr="001C3D44" w:rsidRDefault="008F1739" w:rsidP="008F1739">
      <w:pPr>
        <w:ind w:firstLine="709"/>
        <w:jc w:val="right"/>
      </w:pPr>
    </w:p>
    <w:p w:rsidR="008F1739" w:rsidRPr="001C3D44" w:rsidRDefault="008F1739" w:rsidP="008F1739">
      <w:pPr>
        <w:ind w:firstLine="709"/>
        <w:jc w:val="right"/>
        <w:rPr>
          <w:sz w:val="22"/>
          <w:szCs w:val="22"/>
        </w:rPr>
      </w:pPr>
      <w:r w:rsidRPr="001C3D44">
        <w:rPr>
          <w:sz w:val="22"/>
          <w:szCs w:val="22"/>
        </w:rPr>
        <w:t>Таблица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34"/>
        <w:gridCol w:w="993"/>
        <w:gridCol w:w="1275"/>
        <w:gridCol w:w="993"/>
        <w:gridCol w:w="1134"/>
        <w:gridCol w:w="992"/>
      </w:tblGrid>
      <w:tr w:rsidR="00817492" w:rsidRPr="001C3D44" w:rsidTr="008F1739">
        <w:trPr>
          <w:trHeight w:val="476"/>
          <w:tblHeader/>
        </w:trPr>
        <w:tc>
          <w:tcPr>
            <w:tcW w:w="3402" w:type="dxa"/>
            <w:vMerge w:val="restart"/>
            <w:shd w:val="clear" w:color="auto" w:fill="auto"/>
          </w:tcPr>
          <w:p w:rsidR="00817492" w:rsidRPr="001C3D44" w:rsidRDefault="00817492" w:rsidP="00FB1085">
            <w:pPr>
              <w:jc w:val="center"/>
              <w:rPr>
                <w:vertAlign w:val="superscript"/>
              </w:rPr>
            </w:pPr>
            <w:r w:rsidRPr="001C3D44">
              <w:rPr>
                <w:sz w:val="22"/>
                <w:szCs w:val="22"/>
              </w:rPr>
              <w:t>Вид экономической деятельности</w:t>
            </w:r>
          </w:p>
        </w:tc>
        <w:tc>
          <w:tcPr>
            <w:tcW w:w="2127" w:type="dxa"/>
            <w:gridSpan w:val="2"/>
            <w:shd w:val="clear" w:color="auto" w:fill="auto"/>
          </w:tcPr>
          <w:p w:rsidR="00817492" w:rsidRPr="000D64DA" w:rsidRDefault="00817492" w:rsidP="00817492">
            <w:pPr>
              <w:jc w:val="center"/>
            </w:pPr>
            <w:r w:rsidRPr="000D64DA">
              <w:t>2021 год</w:t>
            </w:r>
          </w:p>
        </w:tc>
        <w:tc>
          <w:tcPr>
            <w:tcW w:w="2268" w:type="dxa"/>
            <w:gridSpan w:val="2"/>
            <w:shd w:val="clear" w:color="auto" w:fill="auto"/>
          </w:tcPr>
          <w:p w:rsidR="00817492" w:rsidRPr="000D64DA" w:rsidRDefault="00817492" w:rsidP="00817492">
            <w:pPr>
              <w:jc w:val="center"/>
            </w:pPr>
            <w:r w:rsidRPr="000D64DA">
              <w:t>2022 год</w:t>
            </w:r>
          </w:p>
        </w:tc>
        <w:tc>
          <w:tcPr>
            <w:tcW w:w="2126" w:type="dxa"/>
            <w:gridSpan w:val="2"/>
            <w:shd w:val="clear" w:color="auto" w:fill="auto"/>
          </w:tcPr>
          <w:p w:rsidR="00817492" w:rsidRPr="000D64DA" w:rsidRDefault="00817492" w:rsidP="00817492">
            <w:pPr>
              <w:jc w:val="center"/>
            </w:pPr>
            <w:r>
              <w:t>2023 год</w:t>
            </w:r>
          </w:p>
        </w:tc>
      </w:tr>
      <w:tr w:rsidR="00817492" w:rsidRPr="001C3D44" w:rsidTr="00817492">
        <w:trPr>
          <w:trHeight w:val="380"/>
          <w:tblHeader/>
        </w:trPr>
        <w:tc>
          <w:tcPr>
            <w:tcW w:w="3402" w:type="dxa"/>
            <w:vMerge/>
            <w:shd w:val="clear" w:color="auto" w:fill="auto"/>
            <w:vAlign w:val="center"/>
          </w:tcPr>
          <w:p w:rsidR="00817492" w:rsidRPr="001C3D44" w:rsidRDefault="00817492" w:rsidP="008F1739">
            <w:pPr>
              <w:jc w:val="both"/>
            </w:pPr>
          </w:p>
        </w:tc>
        <w:tc>
          <w:tcPr>
            <w:tcW w:w="1134" w:type="dxa"/>
            <w:shd w:val="clear" w:color="auto" w:fill="auto"/>
          </w:tcPr>
          <w:p w:rsidR="00817492" w:rsidRPr="000D64DA" w:rsidRDefault="00817492" w:rsidP="00817492">
            <w:pPr>
              <w:jc w:val="center"/>
            </w:pPr>
            <w:r w:rsidRPr="000D64DA">
              <w:t>млн. рублей</w:t>
            </w:r>
          </w:p>
        </w:tc>
        <w:tc>
          <w:tcPr>
            <w:tcW w:w="993" w:type="dxa"/>
            <w:shd w:val="clear" w:color="auto" w:fill="auto"/>
          </w:tcPr>
          <w:p w:rsidR="00817492" w:rsidRPr="000D64DA" w:rsidRDefault="00817492" w:rsidP="00817492">
            <w:pPr>
              <w:jc w:val="center"/>
            </w:pPr>
            <w:r w:rsidRPr="000D64DA">
              <w:t>%</w:t>
            </w:r>
          </w:p>
        </w:tc>
        <w:tc>
          <w:tcPr>
            <w:tcW w:w="1275" w:type="dxa"/>
            <w:shd w:val="clear" w:color="auto" w:fill="auto"/>
          </w:tcPr>
          <w:p w:rsidR="00817492" w:rsidRPr="000D64DA" w:rsidRDefault="00817492" w:rsidP="00817492">
            <w:pPr>
              <w:jc w:val="center"/>
            </w:pPr>
            <w:r w:rsidRPr="000D64DA">
              <w:t>млн. рублей</w:t>
            </w:r>
          </w:p>
        </w:tc>
        <w:tc>
          <w:tcPr>
            <w:tcW w:w="993" w:type="dxa"/>
            <w:shd w:val="clear" w:color="auto" w:fill="auto"/>
          </w:tcPr>
          <w:p w:rsidR="00817492" w:rsidRPr="000D64DA" w:rsidRDefault="00817492" w:rsidP="00817492">
            <w:pPr>
              <w:jc w:val="center"/>
            </w:pPr>
            <w:r w:rsidRPr="000D64DA">
              <w:t>%</w:t>
            </w:r>
          </w:p>
        </w:tc>
        <w:tc>
          <w:tcPr>
            <w:tcW w:w="1134" w:type="dxa"/>
            <w:shd w:val="clear" w:color="auto" w:fill="auto"/>
            <w:vAlign w:val="center"/>
          </w:tcPr>
          <w:p w:rsidR="00817492" w:rsidRPr="001C3D44" w:rsidRDefault="00817492" w:rsidP="00817492">
            <w:pPr>
              <w:jc w:val="center"/>
            </w:pPr>
            <w:r w:rsidRPr="001C3D44">
              <w:rPr>
                <w:sz w:val="22"/>
                <w:szCs w:val="22"/>
              </w:rPr>
              <w:t xml:space="preserve">млн. рублей </w:t>
            </w:r>
          </w:p>
        </w:tc>
        <w:tc>
          <w:tcPr>
            <w:tcW w:w="992" w:type="dxa"/>
            <w:shd w:val="clear" w:color="auto" w:fill="auto"/>
          </w:tcPr>
          <w:p w:rsidR="00817492" w:rsidRPr="001C3D44" w:rsidRDefault="00817492" w:rsidP="00817492">
            <w:pPr>
              <w:jc w:val="center"/>
            </w:pPr>
            <w:r w:rsidRPr="001C3D44">
              <w:rPr>
                <w:sz w:val="22"/>
                <w:szCs w:val="22"/>
              </w:rPr>
              <w:t>%</w:t>
            </w:r>
          </w:p>
        </w:tc>
      </w:tr>
      <w:tr w:rsidR="00817492" w:rsidRPr="001C3D44" w:rsidTr="00E5719B">
        <w:trPr>
          <w:trHeight w:val="380"/>
        </w:trPr>
        <w:tc>
          <w:tcPr>
            <w:tcW w:w="3402" w:type="dxa"/>
            <w:shd w:val="clear" w:color="auto" w:fill="auto"/>
            <w:vAlign w:val="center"/>
          </w:tcPr>
          <w:p w:rsidR="00817492" w:rsidRPr="001C3D44" w:rsidRDefault="00817492" w:rsidP="00E5719B">
            <w:pPr>
              <w:jc w:val="both"/>
            </w:pPr>
            <w:r w:rsidRPr="001C3D44">
              <w:rPr>
                <w:sz w:val="22"/>
                <w:szCs w:val="22"/>
              </w:rPr>
              <w:t>Объем отгруженных товаров по обследуемым видам экономической деятельности всего</w:t>
            </w:r>
          </w:p>
        </w:tc>
        <w:tc>
          <w:tcPr>
            <w:tcW w:w="1134" w:type="dxa"/>
            <w:shd w:val="clear" w:color="auto" w:fill="auto"/>
          </w:tcPr>
          <w:p w:rsidR="00817492" w:rsidRPr="000D64DA" w:rsidRDefault="00817492" w:rsidP="00817492">
            <w:pPr>
              <w:jc w:val="center"/>
            </w:pPr>
            <w:r w:rsidRPr="000D64DA">
              <w:t>13</w:t>
            </w:r>
            <w:r w:rsidR="00682578">
              <w:t xml:space="preserve"> </w:t>
            </w:r>
            <w:r w:rsidRPr="000D64DA">
              <w:t>698,7</w:t>
            </w:r>
          </w:p>
        </w:tc>
        <w:tc>
          <w:tcPr>
            <w:tcW w:w="993" w:type="dxa"/>
            <w:shd w:val="clear" w:color="auto" w:fill="auto"/>
          </w:tcPr>
          <w:p w:rsidR="00817492" w:rsidRPr="000D64DA" w:rsidRDefault="00817492" w:rsidP="00817492">
            <w:pPr>
              <w:jc w:val="center"/>
            </w:pPr>
            <w:r w:rsidRPr="000D64DA">
              <w:t>100,0</w:t>
            </w:r>
          </w:p>
        </w:tc>
        <w:tc>
          <w:tcPr>
            <w:tcW w:w="1275" w:type="dxa"/>
            <w:shd w:val="clear" w:color="auto" w:fill="auto"/>
          </w:tcPr>
          <w:p w:rsidR="00817492" w:rsidRPr="000D64DA" w:rsidRDefault="00817492" w:rsidP="00817492">
            <w:pPr>
              <w:jc w:val="center"/>
            </w:pPr>
            <w:r w:rsidRPr="000D64DA">
              <w:t>13</w:t>
            </w:r>
            <w:r w:rsidR="00682578">
              <w:t xml:space="preserve"> </w:t>
            </w:r>
            <w:r w:rsidRPr="000D64DA">
              <w:t>822,0</w:t>
            </w:r>
          </w:p>
        </w:tc>
        <w:tc>
          <w:tcPr>
            <w:tcW w:w="993" w:type="dxa"/>
            <w:shd w:val="clear" w:color="auto" w:fill="auto"/>
          </w:tcPr>
          <w:p w:rsidR="00817492" w:rsidRPr="000D64DA" w:rsidRDefault="00817492" w:rsidP="00817492">
            <w:pPr>
              <w:jc w:val="center"/>
            </w:pPr>
            <w:r w:rsidRPr="000D64DA">
              <w:t>100,0</w:t>
            </w:r>
          </w:p>
        </w:tc>
        <w:tc>
          <w:tcPr>
            <w:tcW w:w="1134" w:type="dxa"/>
            <w:shd w:val="clear" w:color="auto" w:fill="auto"/>
          </w:tcPr>
          <w:p w:rsidR="00817492" w:rsidRPr="001C3D44" w:rsidRDefault="00682578" w:rsidP="00682578">
            <w:pPr>
              <w:jc w:val="center"/>
            </w:pPr>
            <w:r w:rsidRPr="00682578">
              <w:rPr>
                <w:sz w:val="22"/>
                <w:szCs w:val="22"/>
                <w:shd w:val="clear" w:color="auto" w:fill="FFFFFF"/>
              </w:rPr>
              <w:t>17</w:t>
            </w:r>
            <w:r>
              <w:rPr>
                <w:sz w:val="22"/>
                <w:szCs w:val="22"/>
                <w:shd w:val="clear" w:color="auto" w:fill="FFFFFF"/>
              </w:rPr>
              <w:t xml:space="preserve"> </w:t>
            </w:r>
            <w:r w:rsidRPr="00682578">
              <w:rPr>
                <w:sz w:val="22"/>
                <w:szCs w:val="22"/>
                <w:shd w:val="clear" w:color="auto" w:fill="FFFFFF"/>
              </w:rPr>
              <w:t>079</w:t>
            </w:r>
            <w:r>
              <w:rPr>
                <w:sz w:val="22"/>
                <w:szCs w:val="22"/>
                <w:shd w:val="clear" w:color="auto" w:fill="FFFFFF"/>
              </w:rPr>
              <w:t>,</w:t>
            </w:r>
            <w:r w:rsidRPr="00682578">
              <w:rPr>
                <w:sz w:val="22"/>
                <w:szCs w:val="22"/>
                <w:shd w:val="clear" w:color="auto" w:fill="FFFFFF"/>
              </w:rPr>
              <w:t>3</w:t>
            </w:r>
          </w:p>
        </w:tc>
        <w:tc>
          <w:tcPr>
            <w:tcW w:w="992" w:type="dxa"/>
            <w:shd w:val="clear" w:color="auto" w:fill="auto"/>
          </w:tcPr>
          <w:p w:rsidR="00817492" w:rsidRPr="001C3D44" w:rsidRDefault="00817492" w:rsidP="00E5719B">
            <w:pPr>
              <w:jc w:val="center"/>
            </w:pPr>
            <w:r w:rsidRPr="001C3D44">
              <w:rPr>
                <w:sz w:val="22"/>
                <w:szCs w:val="22"/>
              </w:rPr>
              <w:t>100,0</w:t>
            </w:r>
          </w:p>
        </w:tc>
      </w:tr>
      <w:tr w:rsidR="00817492" w:rsidRPr="001C3D44" w:rsidTr="00E5719B">
        <w:trPr>
          <w:trHeight w:val="380"/>
        </w:trPr>
        <w:tc>
          <w:tcPr>
            <w:tcW w:w="3402" w:type="dxa"/>
            <w:shd w:val="clear" w:color="auto" w:fill="auto"/>
            <w:vAlign w:val="center"/>
          </w:tcPr>
          <w:p w:rsidR="00817492" w:rsidRPr="001C3D44" w:rsidRDefault="00817492" w:rsidP="00E5719B">
            <w:pPr>
              <w:jc w:val="both"/>
            </w:pPr>
            <w:r w:rsidRPr="001C3D44">
              <w:rPr>
                <w:sz w:val="22"/>
                <w:szCs w:val="22"/>
              </w:rPr>
              <w:t>в том числе:</w:t>
            </w:r>
          </w:p>
        </w:tc>
        <w:tc>
          <w:tcPr>
            <w:tcW w:w="1134" w:type="dxa"/>
            <w:shd w:val="clear" w:color="auto" w:fill="auto"/>
          </w:tcPr>
          <w:p w:rsidR="00817492" w:rsidRPr="000D64DA" w:rsidRDefault="00817492" w:rsidP="00817492">
            <w:pPr>
              <w:jc w:val="center"/>
            </w:pPr>
          </w:p>
        </w:tc>
        <w:tc>
          <w:tcPr>
            <w:tcW w:w="993" w:type="dxa"/>
            <w:shd w:val="clear" w:color="auto" w:fill="auto"/>
          </w:tcPr>
          <w:p w:rsidR="00817492" w:rsidRPr="000D64DA" w:rsidRDefault="00817492" w:rsidP="00817492">
            <w:pPr>
              <w:jc w:val="center"/>
            </w:pPr>
          </w:p>
        </w:tc>
        <w:tc>
          <w:tcPr>
            <w:tcW w:w="1275" w:type="dxa"/>
            <w:shd w:val="clear" w:color="auto" w:fill="auto"/>
          </w:tcPr>
          <w:p w:rsidR="00817492" w:rsidRPr="000D64DA" w:rsidRDefault="00817492" w:rsidP="00817492">
            <w:pPr>
              <w:jc w:val="center"/>
            </w:pPr>
          </w:p>
        </w:tc>
        <w:tc>
          <w:tcPr>
            <w:tcW w:w="993" w:type="dxa"/>
            <w:shd w:val="clear" w:color="auto" w:fill="auto"/>
          </w:tcPr>
          <w:p w:rsidR="00817492" w:rsidRPr="000D64DA" w:rsidRDefault="00817492" w:rsidP="00817492">
            <w:pPr>
              <w:jc w:val="center"/>
            </w:pPr>
          </w:p>
        </w:tc>
        <w:tc>
          <w:tcPr>
            <w:tcW w:w="1134" w:type="dxa"/>
            <w:shd w:val="clear" w:color="auto" w:fill="auto"/>
          </w:tcPr>
          <w:p w:rsidR="00817492" w:rsidRPr="001C3D44" w:rsidRDefault="00817492" w:rsidP="00E5719B">
            <w:pPr>
              <w:jc w:val="center"/>
            </w:pPr>
          </w:p>
        </w:tc>
        <w:tc>
          <w:tcPr>
            <w:tcW w:w="992" w:type="dxa"/>
            <w:shd w:val="clear" w:color="auto" w:fill="auto"/>
          </w:tcPr>
          <w:p w:rsidR="00817492" w:rsidRPr="001C3D44" w:rsidRDefault="00817492" w:rsidP="00E5719B">
            <w:pPr>
              <w:jc w:val="center"/>
            </w:pPr>
          </w:p>
        </w:tc>
      </w:tr>
      <w:tr w:rsidR="00817492" w:rsidRPr="001C3D44" w:rsidTr="00E5719B">
        <w:trPr>
          <w:trHeight w:val="263"/>
        </w:trPr>
        <w:tc>
          <w:tcPr>
            <w:tcW w:w="3402" w:type="dxa"/>
            <w:shd w:val="clear" w:color="auto" w:fill="auto"/>
            <w:vAlign w:val="center"/>
          </w:tcPr>
          <w:p w:rsidR="00817492" w:rsidRPr="001C3D44" w:rsidRDefault="00817492" w:rsidP="00E5719B">
            <w:pPr>
              <w:jc w:val="both"/>
            </w:pPr>
            <w:r w:rsidRPr="001C3D44">
              <w:rPr>
                <w:sz w:val="22"/>
                <w:szCs w:val="22"/>
              </w:rPr>
              <w:t>Добыча полезных ископаемых</w:t>
            </w:r>
          </w:p>
        </w:tc>
        <w:tc>
          <w:tcPr>
            <w:tcW w:w="1134" w:type="dxa"/>
            <w:shd w:val="clear" w:color="auto" w:fill="auto"/>
          </w:tcPr>
          <w:p w:rsidR="00817492" w:rsidRPr="000D64DA" w:rsidRDefault="00817492" w:rsidP="00817492">
            <w:pPr>
              <w:jc w:val="center"/>
            </w:pPr>
            <w:r w:rsidRPr="000D64DA">
              <w:t>3626,6</w:t>
            </w:r>
          </w:p>
        </w:tc>
        <w:tc>
          <w:tcPr>
            <w:tcW w:w="993" w:type="dxa"/>
            <w:shd w:val="clear" w:color="auto" w:fill="auto"/>
          </w:tcPr>
          <w:p w:rsidR="00817492" w:rsidRPr="000D64DA" w:rsidRDefault="00817492" w:rsidP="00817492">
            <w:pPr>
              <w:jc w:val="center"/>
            </w:pPr>
            <w:r w:rsidRPr="000D64DA">
              <w:t>26,5</w:t>
            </w:r>
          </w:p>
        </w:tc>
        <w:tc>
          <w:tcPr>
            <w:tcW w:w="1275" w:type="dxa"/>
            <w:shd w:val="clear" w:color="auto" w:fill="auto"/>
          </w:tcPr>
          <w:p w:rsidR="00817492" w:rsidRPr="000D64DA" w:rsidRDefault="00817492" w:rsidP="00817492">
            <w:pPr>
              <w:jc w:val="center"/>
            </w:pPr>
            <w:r w:rsidRPr="000D64DA">
              <w:t>3218,1</w:t>
            </w:r>
          </w:p>
        </w:tc>
        <w:tc>
          <w:tcPr>
            <w:tcW w:w="993" w:type="dxa"/>
            <w:shd w:val="clear" w:color="auto" w:fill="auto"/>
          </w:tcPr>
          <w:p w:rsidR="00817492" w:rsidRPr="000D64DA" w:rsidRDefault="00817492" w:rsidP="00817492">
            <w:pPr>
              <w:jc w:val="center"/>
            </w:pPr>
            <w:r w:rsidRPr="000D64DA">
              <w:t>23,3</w:t>
            </w:r>
          </w:p>
        </w:tc>
        <w:tc>
          <w:tcPr>
            <w:tcW w:w="1134" w:type="dxa"/>
            <w:shd w:val="clear" w:color="auto" w:fill="auto"/>
          </w:tcPr>
          <w:p w:rsidR="00817492" w:rsidRPr="001C3D44" w:rsidRDefault="00682578" w:rsidP="00682578">
            <w:pPr>
              <w:jc w:val="center"/>
            </w:pPr>
            <w:r w:rsidRPr="00682578">
              <w:rPr>
                <w:sz w:val="22"/>
                <w:szCs w:val="22"/>
                <w:shd w:val="clear" w:color="auto" w:fill="FFFFFF"/>
              </w:rPr>
              <w:t>3315</w:t>
            </w:r>
            <w:r>
              <w:rPr>
                <w:sz w:val="22"/>
                <w:szCs w:val="22"/>
                <w:shd w:val="clear" w:color="auto" w:fill="FFFFFF"/>
              </w:rPr>
              <w:t>,</w:t>
            </w:r>
            <w:r w:rsidRPr="00682578">
              <w:rPr>
                <w:sz w:val="22"/>
                <w:szCs w:val="22"/>
                <w:shd w:val="clear" w:color="auto" w:fill="FFFFFF"/>
              </w:rPr>
              <w:t>3</w:t>
            </w:r>
          </w:p>
        </w:tc>
        <w:tc>
          <w:tcPr>
            <w:tcW w:w="992" w:type="dxa"/>
            <w:shd w:val="clear" w:color="auto" w:fill="auto"/>
          </w:tcPr>
          <w:p w:rsidR="00817492" w:rsidRPr="001C3D44" w:rsidRDefault="00682578" w:rsidP="00FB1085">
            <w:pPr>
              <w:jc w:val="center"/>
            </w:pPr>
            <w:r>
              <w:t>19,4</w:t>
            </w:r>
          </w:p>
        </w:tc>
      </w:tr>
      <w:tr w:rsidR="00817492" w:rsidRPr="001C3D44" w:rsidTr="00E5719B">
        <w:trPr>
          <w:trHeight w:val="322"/>
        </w:trPr>
        <w:tc>
          <w:tcPr>
            <w:tcW w:w="3402" w:type="dxa"/>
            <w:shd w:val="clear" w:color="auto" w:fill="auto"/>
            <w:vAlign w:val="center"/>
          </w:tcPr>
          <w:p w:rsidR="00817492" w:rsidRPr="001C3D44" w:rsidRDefault="00817492" w:rsidP="00E5719B">
            <w:pPr>
              <w:jc w:val="both"/>
            </w:pPr>
            <w:r w:rsidRPr="001C3D44">
              <w:rPr>
                <w:sz w:val="22"/>
                <w:szCs w:val="22"/>
              </w:rPr>
              <w:t>Обрабатывающие производства</w:t>
            </w:r>
          </w:p>
        </w:tc>
        <w:tc>
          <w:tcPr>
            <w:tcW w:w="1134" w:type="dxa"/>
            <w:shd w:val="clear" w:color="auto" w:fill="auto"/>
          </w:tcPr>
          <w:p w:rsidR="00817492" w:rsidRPr="000D64DA" w:rsidRDefault="00817492" w:rsidP="00817492">
            <w:pPr>
              <w:jc w:val="center"/>
            </w:pPr>
            <w:r w:rsidRPr="000D64DA">
              <w:t>2572,7</w:t>
            </w:r>
          </w:p>
        </w:tc>
        <w:tc>
          <w:tcPr>
            <w:tcW w:w="993" w:type="dxa"/>
            <w:shd w:val="clear" w:color="auto" w:fill="auto"/>
          </w:tcPr>
          <w:p w:rsidR="00817492" w:rsidRPr="000D64DA" w:rsidRDefault="00817492" w:rsidP="00817492">
            <w:pPr>
              <w:jc w:val="center"/>
            </w:pPr>
            <w:r w:rsidRPr="000D64DA">
              <w:t>18,8</w:t>
            </w:r>
          </w:p>
        </w:tc>
        <w:tc>
          <w:tcPr>
            <w:tcW w:w="1275" w:type="dxa"/>
            <w:shd w:val="clear" w:color="auto" w:fill="auto"/>
          </w:tcPr>
          <w:p w:rsidR="00817492" w:rsidRPr="000D64DA" w:rsidRDefault="00817492" w:rsidP="00817492">
            <w:pPr>
              <w:jc w:val="center"/>
            </w:pPr>
            <w:r w:rsidRPr="000D64DA">
              <w:t>2850,1</w:t>
            </w:r>
          </w:p>
        </w:tc>
        <w:tc>
          <w:tcPr>
            <w:tcW w:w="993" w:type="dxa"/>
            <w:shd w:val="clear" w:color="auto" w:fill="auto"/>
          </w:tcPr>
          <w:p w:rsidR="00817492" w:rsidRPr="000D64DA" w:rsidRDefault="00817492" w:rsidP="00817492">
            <w:pPr>
              <w:jc w:val="center"/>
            </w:pPr>
            <w:r w:rsidRPr="000D64DA">
              <w:t>20,6</w:t>
            </w:r>
          </w:p>
        </w:tc>
        <w:tc>
          <w:tcPr>
            <w:tcW w:w="1134" w:type="dxa"/>
            <w:shd w:val="clear" w:color="auto" w:fill="auto"/>
          </w:tcPr>
          <w:p w:rsidR="00817492" w:rsidRPr="001C3D44" w:rsidRDefault="00682578" w:rsidP="00682578">
            <w:pPr>
              <w:jc w:val="center"/>
            </w:pPr>
            <w:r w:rsidRPr="00682578">
              <w:rPr>
                <w:sz w:val="22"/>
                <w:szCs w:val="22"/>
                <w:shd w:val="clear" w:color="auto" w:fill="FFFFFF"/>
              </w:rPr>
              <w:t>3165</w:t>
            </w:r>
            <w:r>
              <w:rPr>
                <w:sz w:val="22"/>
                <w:szCs w:val="22"/>
                <w:shd w:val="clear" w:color="auto" w:fill="FFFFFF"/>
              </w:rPr>
              <w:t>,</w:t>
            </w:r>
            <w:r w:rsidRPr="00682578">
              <w:rPr>
                <w:sz w:val="22"/>
                <w:szCs w:val="22"/>
                <w:shd w:val="clear" w:color="auto" w:fill="FFFFFF"/>
              </w:rPr>
              <w:t>9</w:t>
            </w:r>
          </w:p>
        </w:tc>
        <w:tc>
          <w:tcPr>
            <w:tcW w:w="992" w:type="dxa"/>
            <w:shd w:val="clear" w:color="auto" w:fill="auto"/>
          </w:tcPr>
          <w:p w:rsidR="00817492" w:rsidRPr="001C3D44" w:rsidRDefault="00682578" w:rsidP="00FB1085">
            <w:pPr>
              <w:jc w:val="center"/>
            </w:pPr>
            <w:r>
              <w:t>18,5</w:t>
            </w:r>
          </w:p>
        </w:tc>
      </w:tr>
      <w:tr w:rsidR="00817492" w:rsidRPr="001C3D44" w:rsidTr="00E5719B">
        <w:trPr>
          <w:trHeight w:val="322"/>
        </w:trPr>
        <w:tc>
          <w:tcPr>
            <w:tcW w:w="3402" w:type="dxa"/>
            <w:shd w:val="clear" w:color="auto" w:fill="auto"/>
            <w:vAlign w:val="center"/>
          </w:tcPr>
          <w:p w:rsidR="00817492" w:rsidRPr="001C3D44" w:rsidRDefault="00817492" w:rsidP="00E5719B">
            <w:pPr>
              <w:jc w:val="both"/>
            </w:pPr>
            <w:r w:rsidRPr="001C3D44">
              <w:rPr>
                <w:sz w:val="22"/>
                <w:szCs w:val="22"/>
              </w:rPr>
              <w:t>Обеспечение электрической энергией, газом и паром; кондиционирование воздуха</w:t>
            </w:r>
          </w:p>
        </w:tc>
        <w:tc>
          <w:tcPr>
            <w:tcW w:w="1134" w:type="dxa"/>
            <w:shd w:val="clear" w:color="auto" w:fill="auto"/>
          </w:tcPr>
          <w:p w:rsidR="00817492" w:rsidRPr="000D64DA" w:rsidRDefault="00817492" w:rsidP="00817492">
            <w:pPr>
              <w:jc w:val="center"/>
            </w:pPr>
            <w:r w:rsidRPr="000D64DA">
              <w:t>1869,5</w:t>
            </w:r>
          </w:p>
        </w:tc>
        <w:tc>
          <w:tcPr>
            <w:tcW w:w="993" w:type="dxa"/>
            <w:shd w:val="clear" w:color="auto" w:fill="auto"/>
          </w:tcPr>
          <w:p w:rsidR="00817492" w:rsidRPr="000D64DA" w:rsidRDefault="00817492" w:rsidP="00817492">
            <w:pPr>
              <w:jc w:val="center"/>
            </w:pPr>
            <w:r w:rsidRPr="000D64DA">
              <w:t>13,6</w:t>
            </w:r>
          </w:p>
        </w:tc>
        <w:tc>
          <w:tcPr>
            <w:tcW w:w="1275" w:type="dxa"/>
            <w:shd w:val="clear" w:color="auto" w:fill="auto"/>
          </w:tcPr>
          <w:p w:rsidR="00817492" w:rsidRPr="000D64DA" w:rsidRDefault="00817492" w:rsidP="00817492">
            <w:pPr>
              <w:jc w:val="center"/>
            </w:pPr>
            <w:r w:rsidRPr="000D64DA">
              <w:t>1846,3</w:t>
            </w:r>
          </w:p>
        </w:tc>
        <w:tc>
          <w:tcPr>
            <w:tcW w:w="993" w:type="dxa"/>
            <w:shd w:val="clear" w:color="auto" w:fill="auto"/>
          </w:tcPr>
          <w:p w:rsidR="00817492" w:rsidRPr="000D64DA" w:rsidRDefault="00817492" w:rsidP="00817492">
            <w:pPr>
              <w:jc w:val="center"/>
            </w:pPr>
            <w:r w:rsidRPr="000D64DA">
              <w:t>13,4</w:t>
            </w:r>
          </w:p>
        </w:tc>
        <w:tc>
          <w:tcPr>
            <w:tcW w:w="1134" w:type="dxa"/>
            <w:shd w:val="clear" w:color="auto" w:fill="auto"/>
          </w:tcPr>
          <w:p w:rsidR="00817492" w:rsidRPr="001C3D44" w:rsidRDefault="00682578" w:rsidP="00682578">
            <w:pPr>
              <w:jc w:val="center"/>
            </w:pPr>
            <w:r w:rsidRPr="00682578">
              <w:rPr>
                <w:sz w:val="22"/>
                <w:szCs w:val="22"/>
                <w:shd w:val="clear" w:color="auto" w:fill="FFFFFF"/>
              </w:rPr>
              <w:t>1811</w:t>
            </w:r>
            <w:r>
              <w:rPr>
                <w:sz w:val="22"/>
                <w:szCs w:val="22"/>
                <w:shd w:val="clear" w:color="auto" w:fill="FFFFFF"/>
              </w:rPr>
              <w:t>,</w:t>
            </w:r>
            <w:r w:rsidRPr="00682578">
              <w:rPr>
                <w:sz w:val="22"/>
                <w:szCs w:val="22"/>
                <w:shd w:val="clear" w:color="auto" w:fill="FFFFFF"/>
              </w:rPr>
              <w:t>8</w:t>
            </w:r>
          </w:p>
        </w:tc>
        <w:tc>
          <w:tcPr>
            <w:tcW w:w="992" w:type="dxa"/>
            <w:shd w:val="clear" w:color="auto" w:fill="auto"/>
          </w:tcPr>
          <w:p w:rsidR="00817492" w:rsidRPr="001C3D44" w:rsidRDefault="00817492" w:rsidP="00682578">
            <w:pPr>
              <w:jc w:val="center"/>
            </w:pPr>
            <w:r w:rsidRPr="001C3D44">
              <w:rPr>
                <w:sz w:val="22"/>
                <w:szCs w:val="22"/>
              </w:rPr>
              <w:t>1</w:t>
            </w:r>
            <w:r w:rsidR="00682578">
              <w:rPr>
                <w:sz w:val="22"/>
                <w:szCs w:val="22"/>
              </w:rPr>
              <w:t>0</w:t>
            </w:r>
            <w:r w:rsidRPr="001C3D44">
              <w:rPr>
                <w:sz w:val="22"/>
                <w:szCs w:val="22"/>
              </w:rPr>
              <w:t>,</w:t>
            </w:r>
            <w:r w:rsidR="00682578">
              <w:rPr>
                <w:sz w:val="22"/>
                <w:szCs w:val="22"/>
              </w:rPr>
              <w:t>6</w:t>
            </w:r>
          </w:p>
        </w:tc>
      </w:tr>
      <w:tr w:rsidR="00817492" w:rsidRPr="001C3D44" w:rsidTr="00E5719B">
        <w:trPr>
          <w:trHeight w:val="277"/>
        </w:trPr>
        <w:tc>
          <w:tcPr>
            <w:tcW w:w="3402" w:type="dxa"/>
            <w:shd w:val="clear" w:color="auto" w:fill="auto"/>
            <w:vAlign w:val="center"/>
          </w:tcPr>
          <w:p w:rsidR="00817492" w:rsidRPr="001C3D44" w:rsidRDefault="00817492" w:rsidP="00E5719B">
            <w:pPr>
              <w:jc w:val="both"/>
            </w:pPr>
            <w:r w:rsidRPr="001C3D44">
              <w:rPr>
                <w:sz w:val="22"/>
                <w:szCs w:val="22"/>
              </w:rPr>
              <w:t>Водоснабжение; водоотведение, организация сбора и утилизации отходов, деятельность по ликвидации загрязнений</w:t>
            </w:r>
          </w:p>
        </w:tc>
        <w:tc>
          <w:tcPr>
            <w:tcW w:w="1134" w:type="dxa"/>
            <w:shd w:val="clear" w:color="auto" w:fill="auto"/>
          </w:tcPr>
          <w:p w:rsidR="00817492" w:rsidRPr="000D64DA" w:rsidRDefault="00817492" w:rsidP="00817492">
            <w:pPr>
              <w:jc w:val="center"/>
            </w:pPr>
            <w:r w:rsidRPr="000D64DA">
              <w:t>208,5</w:t>
            </w:r>
          </w:p>
        </w:tc>
        <w:tc>
          <w:tcPr>
            <w:tcW w:w="993" w:type="dxa"/>
            <w:shd w:val="clear" w:color="auto" w:fill="auto"/>
          </w:tcPr>
          <w:p w:rsidR="00817492" w:rsidRPr="000D64DA" w:rsidRDefault="00817492" w:rsidP="00817492">
            <w:pPr>
              <w:jc w:val="center"/>
            </w:pPr>
            <w:r w:rsidRPr="000D64DA">
              <w:t>1,5</w:t>
            </w:r>
          </w:p>
        </w:tc>
        <w:tc>
          <w:tcPr>
            <w:tcW w:w="1275" w:type="dxa"/>
            <w:shd w:val="clear" w:color="auto" w:fill="auto"/>
          </w:tcPr>
          <w:p w:rsidR="00817492" w:rsidRPr="000D64DA" w:rsidRDefault="00817492" w:rsidP="00817492">
            <w:pPr>
              <w:jc w:val="center"/>
            </w:pPr>
            <w:r w:rsidRPr="000D64DA">
              <w:t>209,9</w:t>
            </w:r>
          </w:p>
        </w:tc>
        <w:tc>
          <w:tcPr>
            <w:tcW w:w="993" w:type="dxa"/>
            <w:shd w:val="clear" w:color="auto" w:fill="auto"/>
          </w:tcPr>
          <w:p w:rsidR="00817492" w:rsidRPr="000D64DA" w:rsidRDefault="00817492" w:rsidP="00817492">
            <w:pPr>
              <w:jc w:val="center"/>
            </w:pPr>
            <w:r w:rsidRPr="000D64DA">
              <w:t>1,5</w:t>
            </w:r>
          </w:p>
        </w:tc>
        <w:tc>
          <w:tcPr>
            <w:tcW w:w="1134" w:type="dxa"/>
            <w:shd w:val="clear" w:color="auto" w:fill="auto"/>
          </w:tcPr>
          <w:p w:rsidR="00817492" w:rsidRPr="001C3D44" w:rsidRDefault="00682578" w:rsidP="000A2C65">
            <w:pPr>
              <w:jc w:val="center"/>
              <w:rPr>
                <w:vertAlign w:val="superscript"/>
              </w:rPr>
            </w:pPr>
            <w:r>
              <w:rPr>
                <w:vertAlign w:val="superscript"/>
              </w:rPr>
              <w:t>-</w:t>
            </w:r>
          </w:p>
        </w:tc>
        <w:tc>
          <w:tcPr>
            <w:tcW w:w="992" w:type="dxa"/>
            <w:shd w:val="clear" w:color="auto" w:fill="auto"/>
          </w:tcPr>
          <w:p w:rsidR="00817492" w:rsidRPr="001C3D44" w:rsidRDefault="00682578" w:rsidP="00E5719B">
            <w:pPr>
              <w:jc w:val="center"/>
            </w:pPr>
            <w:r>
              <w:t>-</w:t>
            </w:r>
          </w:p>
        </w:tc>
      </w:tr>
      <w:tr w:rsidR="00817492" w:rsidRPr="001C3D44" w:rsidTr="00E5719B">
        <w:trPr>
          <w:trHeight w:val="309"/>
        </w:trPr>
        <w:tc>
          <w:tcPr>
            <w:tcW w:w="3402" w:type="dxa"/>
            <w:shd w:val="clear" w:color="auto" w:fill="auto"/>
            <w:vAlign w:val="center"/>
          </w:tcPr>
          <w:p w:rsidR="00817492" w:rsidRPr="001C3D44" w:rsidRDefault="00817492" w:rsidP="00E5719B">
            <w:pPr>
              <w:jc w:val="both"/>
            </w:pPr>
            <w:r w:rsidRPr="001C3D44">
              <w:rPr>
                <w:sz w:val="22"/>
                <w:szCs w:val="22"/>
              </w:rPr>
              <w:t>Прочие</w:t>
            </w:r>
          </w:p>
        </w:tc>
        <w:tc>
          <w:tcPr>
            <w:tcW w:w="1134" w:type="dxa"/>
            <w:shd w:val="clear" w:color="auto" w:fill="auto"/>
          </w:tcPr>
          <w:p w:rsidR="00817492" w:rsidRPr="000D64DA" w:rsidRDefault="00817492" w:rsidP="00817492">
            <w:pPr>
              <w:jc w:val="center"/>
            </w:pPr>
            <w:r w:rsidRPr="000D64DA">
              <w:t>5421,4</w:t>
            </w:r>
          </w:p>
        </w:tc>
        <w:tc>
          <w:tcPr>
            <w:tcW w:w="993" w:type="dxa"/>
            <w:shd w:val="clear" w:color="auto" w:fill="auto"/>
          </w:tcPr>
          <w:p w:rsidR="00817492" w:rsidRPr="000D64DA" w:rsidRDefault="00817492" w:rsidP="00817492">
            <w:pPr>
              <w:jc w:val="center"/>
            </w:pPr>
            <w:r w:rsidRPr="000D64DA">
              <w:t>39,6</w:t>
            </w:r>
          </w:p>
        </w:tc>
        <w:tc>
          <w:tcPr>
            <w:tcW w:w="1275" w:type="dxa"/>
            <w:shd w:val="clear" w:color="auto" w:fill="auto"/>
          </w:tcPr>
          <w:p w:rsidR="00817492" w:rsidRPr="000D64DA" w:rsidRDefault="00817492" w:rsidP="00817492">
            <w:pPr>
              <w:jc w:val="center"/>
            </w:pPr>
            <w:r w:rsidRPr="000D64DA">
              <w:t>5697,6</w:t>
            </w:r>
          </w:p>
        </w:tc>
        <w:tc>
          <w:tcPr>
            <w:tcW w:w="993" w:type="dxa"/>
            <w:shd w:val="clear" w:color="auto" w:fill="auto"/>
          </w:tcPr>
          <w:p w:rsidR="00817492" w:rsidRDefault="00817492" w:rsidP="00817492">
            <w:pPr>
              <w:jc w:val="center"/>
            </w:pPr>
            <w:r w:rsidRPr="000D64DA">
              <w:t>41,2</w:t>
            </w:r>
          </w:p>
        </w:tc>
        <w:tc>
          <w:tcPr>
            <w:tcW w:w="1134" w:type="dxa"/>
            <w:shd w:val="clear" w:color="auto" w:fill="auto"/>
          </w:tcPr>
          <w:p w:rsidR="00817492" w:rsidRPr="001C3D44" w:rsidRDefault="00817492" w:rsidP="00E5719B">
            <w:pPr>
              <w:jc w:val="center"/>
            </w:pPr>
            <w:r w:rsidRPr="001C3D44">
              <w:t>5697,6</w:t>
            </w:r>
          </w:p>
        </w:tc>
        <w:tc>
          <w:tcPr>
            <w:tcW w:w="992" w:type="dxa"/>
            <w:shd w:val="clear" w:color="auto" w:fill="auto"/>
          </w:tcPr>
          <w:p w:rsidR="00817492" w:rsidRPr="001C3D44" w:rsidRDefault="00682578" w:rsidP="00682578">
            <w:pPr>
              <w:jc w:val="center"/>
            </w:pPr>
            <w:r>
              <w:t>5</w:t>
            </w:r>
            <w:r w:rsidR="00817492" w:rsidRPr="001C3D44">
              <w:t>1</w:t>
            </w:r>
            <w:r>
              <w:t>,5</w:t>
            </w:r>
          </w:p>
        </w:tc>
      </w:tr>
    </w:tbl>
    <w:p w:rsidR="00FB1085" w:rsidRPr="001C3D44" w:rsidRDefault="00FB1085" w:rsidP="008F1739">
      <w:pPr>
        <w:ind w:firstLine="709"/>
        <w:jc w:val="both"/>
        <w:rPr>
          <w:i/>
          <w:highlight w:val="yellow"/>
        </w:rPr>
      </w:pPr>
    </w:p>
    <w:p w:rsidR="008F1739" w:rsidRPr="001C3D44" w:rsidRDefault="008F1739" w:rsidP="008F1739">
      <w:pPr>
        <w:ind w:firstLine="709"/>
        <w:jc w:val="both"/>
        <w:rPr>
          <w:i/>
        </w:rPr>
      </w:pPr>
      <w:r w:rsidRPr="001C3D44">
        <w:rPr>
          <w:i/>
        </w:rPr>
        <w:t>Промышленное производство</w:t>
      </w:r>
      <w:r w:rsidR="00E5719B" w:rsidRPr="001C3D44">
        <w:rPr>
          <w:i/>
        </w:rPr>
        <w:t>.</w:t>
      </w:r>
    </w:p>
    <w:p w:rsidR="008F1739" w:rsidRPr="001C3D44" w:rsidRDefault="008F1739" w:rsidP="008F1739">
      <w:pPr>
        <w:ind w:firstLine="709"/>
        <w:jc w:val="both"/>
        <w:rPr>
          <w:i/>
        </w:rPr>
      </w:pPr>
      <w:r w:rsidRPr="001C3D44">
        <w:t>За 202</w:t>
      </w:r>
      <w:r w:rsidR="00682578">
        <w:t>3</w:t>
      </w:r>
      <w:r w:rsidRPr="001C3D44">
        <w:t xml:space="preserve"> год доля промышленного производства в структуре экономики муниципалитета составила </w:t>
      </w:r>
      <w:r w:rsidR="00682578">
        <w:t>4</w:t>
      </w:r>
      <w:r w:rsidR="00FB1085" w:rsidRPr="001C3D44">
        <w:t>8,</w:t>
      </w:r>
      <w:r w:rsidR="00682578">
        <w:t>5</w:t>
      </w:r>
      <w:r w:rsidRPr="001C3D44">
        <w:t xml:space="preserve"> %. Крупными и средними организациями промышленности за отчетный период отгружено товаров собственного производства, выполнено работ (услуг) в объеме 8</w:t>
      </w:r>
      <w:r w:rsidR="00682578">
        <w:t>293 млн. рублей</w:t>
      </w:r>
      <w:r w:rsidRPr="001C3D44">
        <w:t>.</w:t>
      </w:r>
    </w:p>
    <w:p w:rsidR="008F1739" w:rsidRPr="001C3D44" w:rsidRDefault="008F1739" w:rsidP="008F1739">
      <w:pPr>
        <w:ind w:firstLine="709"/>
        <w:jc w:val="both"/>
      </w:pPr>
      <w:r w:rsidRPr="001C3D44">
        <w:t xml:space="preserve">Наибольшую долю в структуре отгруженной продукции промышленного производства города составляют предприятия, осуществляющие добычу полезных ископаемых – </w:t>
      </w:r>
      <w:r w:rsidR="003D6CFB">
        <w:t>40</w:t>
      </w:r>
      <w:r w:rsidRPr="001C3D44">
        <w:t xml:space="preserve"> %.</w:t>
      </w:r>
    </w:p>
    <w:p w:rsidR="008F1739" w:rsidRPr="001C3D44" w:rsidRDefault="008F1739" w:rsidP="008F1739">
      <w:pPr>
        <w:ind w:firstLine="708"/>
        <w:jc w:val="both"/>
      </w:pPr>
      <w:r w:rsidRPr="001C3D44">
        <w:t xml:space="preserve">На территории города </w:t>
      </w:r>
      <w:proofErr w:type="spellStart"/>
      <w:r w:rsidRPr="001C3D44">
        <w:t>Урай</w:t>
      </w:r>
      <w:proofErr w:type="spellEnd"/>
      <w:r w:rsidRPr="001C3D44">
        <w:t xml:space="preserve"> осуществ</w:t>
      </w:r>
      <w:r w:rsidR="00E5719B" w:rsidRPr="001C3D44">
        <w:t>ляет деятельность градообразующе</w:t>
      </w:r>
      <w:r w:rsidRPr="001C3D44">
        <w:t>е предприяти</w:t>
      </w:r>
      <w:r w:rsidR="00E5719B" w:rsidRPr="001C3D44">
        <w:t>е</w:t>
      </w:r>
      <w:r w:rsidRPr="001C3D44">
        <w:t xml:space="preserve"> ТПП «</w:t>
      </w:r>
      <w:proofErr w:type="spellStart"/>
      <w:r w:rsidRPr="001C3D44">
        <w:t>Урайнефтегаз</w:t>
      </w:r>
      <w:proofErr w:type="spellEnd"/>
      <w:r w:rsidRPr="001C3D44">
        <w:t>» ООО «Лукойл-Западная Сибирь» – добыча полезных ископаемых нефти и газа.</w:t>
      </w:r>
    </w:p>
    <w:p w:rsidR="00D15B57" w:rsidRPr="001C3D44" w:rsidRDefault="00D15B57" w:rsidP="00303EDE">
      <w:pPr>
        <w:pStyle w:val="3"/>
        <w:spacing w:before="0" w:after="0"/>
        <w:ind w:firstLine="709"/>
        <w:rPr>
          <w:rFonts w:ascii="Times New Roman" w:hAnsi="Times New Roman" w:cs="Times New Roman"/>
          <w:sz w:val="24"/>
          <w:szCs w:val="24"/>
          <w:lang w:val="ru-RU"/>
        </w:rPr>
      </w:pPr>
    </w:p>
    <w:p w:rsidR="00B96BEC" w:rsidRPr="003D6CFB" w:rsidRDefault="00154D57" w:rsidP="00F72891">
      <w:pPr>
        <w:pStyle w:val="3"/>
        <w:spacing w:before="0" w:after="0"/>
        <w:ind w:firstLine="709"/>
        <w:rPr>
          <w:rFonts w:ascii="Times New Roman" w:hAnsi="Times New Roman" w:cs="Times New Roman"/>
          <w:sz w:val="24"/>
          <w:szCs w:val="24"/>
          <w:lang w:val="ru-RU"/>
        </w:rPr>
      </w:pPr>
      <w:r w:rsidRPr="003D6CFB">
        <w:rPr>
          <w:rFonts w:ascii="Times New Roman" w:hAnsi="Times New Roman" w:cs="Times New Roman"/>
          <w:sz w:val="24"/>
          <w:szCs w:val="24"/>
          <w:lang w:val="ru-RU"/>
        </w:rPr>
        <w:t>1.3.</w:t>
      </w:r>
      <w:r w:rsidR="00B96BEC" w:rsidRPr="003D6CFB">
        <w:rPr>
          <w:rFonts w:ascii="Times New Roman" w:hAnsi="Times New Roman" w:cs="Times New Roman"/>
          <w:sz w:val="24"/>
          <w:szCs w:val="24"/>
          <w:lang w:val="ru-RU"/>
        </w:rPr>
        <w:t xml:space="preserve"> Инвестиции.</w:t>
      </w:r>
      <w:bookmarkEnd w:id="8"/>
    </w:p>
    <w:p w:rsidR="00F72891" w:rsidRPr="003D6CFB" w:rsidRDefault="00F72891" w:rsidP="00F72891">
      <w:pPr>
        <w:ind w:firstLine="709"/>
        <w:jc w:val="both"/>
      </w:pPr>
      <w:bookmarkStart w:id="9" w:name="_Toc418145375"/>
      <w:r w:rsidRPr="003D6CFB">
        <w:t>Формирование устойчивого и благоприятного инвестиционного климата для ведения бизнеса является одним из основных условий динамичного развития города.</w:t>
      </w:r>
    </w:p>
    <w:p w:rsidR="00F72891" w:rsidRPr="003D6CFB" w:rsidRDefault="00F72891" w:rsidP="00F72891">
      <w:pPr>
        <w:ind w:firstLine="709"/>
        <w:jc w:val="both"/>
      </w:pPr>
      <w:r w:rsidRPr="003D6CFB">
        <w:rPr>
          <w:shd w:val="clear" w:color="auto" w:fill="FFFFFF"/>
        </w:rPr>
        <w:lastRenderedPageBreak/>
        <w:t>По итогам рейтинга муниципальных образований Ханты-Мансийского</w:t>
      </w:r>
      <w:r w:rsidRPr="003D6CFB">
        <w:br/>
      </w:r>
      <w:r w:rsidRPr="003D6CFB">
        <w:rPr>
          <w:shd w:val="clear" w:color="auto" w:fill="FFFFFF"/>
        </w:rPr>
        <w:t xml:space="preserve">автономного округа – Югры по обеспечению условий благоприятного инвестиционного климата и содействию развитию конкуренции за 2022 год </w:t>
      </w:r>
      <w:proofErr w:type="spellStart"/>
      <w:r w:rsidRPr="003D6CFB">
        <w:rPr>
          <w:shd w:val="clear" w:color="auto" w:fill="FFFFFF"/>
        </w:rPr>
        <w:t>Урай</w:t>
      </w:r>
      <w:proofErr w:type="spellEnd"/>
      <w:r w:rsidRPr="003D6CFB">
        <w:rPr>
          <w:shd w:val="clear" w:color="auto" w:fill="FFFFFF"/>
        </w:rPr>
        <w:t xml:space="preserve"> занял 8 место среди 22 муниципальных образований, поднявшись за год на 4 позиции.</w:t>
      </w:r>
    </w:p>
    <w:p w:rsidR="00F72891" w:rsidRPr="003D6CFB" w:rsidRDefault="00F72891" w:rsidP="00F72891">
      <w:pPr>
        <w:tabs>
          <w:tab w:val="left" w:pos="851"/>
        </w:tabs>
        <w:ind w:firstLine="709"/>
        <w:jc w:val="both"/>
        <w:rPr>
          <w:spacing w:val="1"/>
        </w:rPr>
      </w:pPr>
      <w:r w:rsidRPr="003D6CFB">
        <w:rPr>
          <w:spacing w:val="1"/>
        </w:rPr>
        <w:t xml:space="preserve">11 заявителей получили разрешения на строительство в 2023 году и дали старт новым инвестиционных проектам, а всего в процессе строительства находится 13 проектов. Благодаря стараниям и активности бизнеса будут созданы новые объекты и новые рабочие места для </w:t>
      </w:r>
      <w:proofErr w:type="spellStart"/>
      <w:r w:rsidRPr="003D6CFB">
        <w:rPr>
          <w:spacing w:val="1"/>
        </w:rPr>
        <w:t>урайцев</w:t>
      </w:r>
      <w:proofErr w:type="spellEnd"/>
      <w:r w:rsidRPr="003D6CFB">
        <w:rPr>
          <w:spacing w:val="1"/>
        </w:rPr>
        <w:t xml:space="preserve">. </w:t>
      </w:r>
    </w:p>
    <w:p w:rsidR="00F72891" w:rsidRPr="003D6CFB" w:rsidRDefault="00F72891" w:rsidP="00F72891">
      <w:pPr>
        <w:pStyle w:val="af0"/>
        <w:shd w:val="clear" w:color="auto" w:fill="FFFFFF"/>
        <w:spacing w:before="0" w:beforeAutospacing="0" w:after="0"/>
        <w:ind w:firstLine="709"/>
        <w:jc w:val="both"/>
      </w:pPr>
      <w:r w:rsidRPr="003D6CFB">
        <w:t>Субъектами малого и среднего предпринимательства реализовано 56 инвестиционных проектов инвестиционной емкостью более 891 млн. рублей. В ходе их реализации создано 104 новых рабочих места.</w:t>
      </w:r>
    </w:p>
    <w:p w:rsidR="00F72891" w:rsidRPr="003D6CFB" w:rsidRDefault="00F72891" w:rsidP="00F72891">
      <w:pPr>
        <w:tabs>
          <w:tab w:val="left" w:pos="851"/>
        </w:tabs>
        <w:ind w:firstLine="709"/>
        <w:jc w:val="both"/>
        <w:rPr>
          <w:rFonts w:eastAsia="Calibri"/>
          <w:bCs/>
          <w:spacing w:val="1"/>
          <w:lang w:eastAsia="en-US"/>
        </w:rPr>
      </w:pPr>
      <w:r w:rsidRPr="003D6CFB">
        <w:rPr>
          <w:rFonts w:eastAsia="Calibri"/>
          <w:bCs/>
          <w:spacing w:val="1"/>
          <w:lang w:eastAsia="en-US"/>
        </w:rPr>
        <w:t>Реализуется одно концессионное соглашение в сфере жилищно-коммунального строительства с общим объемом инвестиций более 347,5 млн. рублей.</w:t>
      </w:r>
    </w:p>
    <w:p w:rsidR="00F72891" w:rsidRPr="003D6CFB" w:rsidRDefault="00F72891" w:rsidP="00F72891">
      <w:pPr>
        <w:tabs>
          <w:tab w:val="left" w:pos="851"/>
        </w:tabs>
        <w:ind w:firstLine="709"/>
        <w:jc w:val="both"/>
      </w:pPr>
      <w:r w:rsidRPr="003D6CFB">
        <w:rPr>
          <w:shd w:val="clear" w:color="auto" w:fill="FFFFFF"/>
        </w:rPr>
        <w:t>В планах на 2024 год заключение концессионного соглашения в отношении объектов водоснабжения и водоотведения. </w:t>
      </w:r>
    </w:p>
    <w:p w:rsidR="00F72891" w:rsidRPr="003D6CFB" w:rsidRDefault="00F72891" w:rsidP="00F72891">
      <w:pPr>
        <w:pStyle w:val="af0"/>
        <w:shd w:val="clear" w:color="auto" w:fill="FFFFFF"/>
        <w:spacing w:before="0" w:beforeAutospacing="0" w:after="0"/>
        <w:ind w:firstLine="709"/>
        <w:jc w:val="both"/>
      </w:pPr>
      <w:r w:rsidRPr="003D6CFB">
        <w:rPr>
          <w:shd w:val="clear" w:color="auto" w:fill="FFFFFF"/>
        </w:rPr>
        <w:t xml:space="preserve">2023 год стал отчетной точкой новой Стратегии социально-экономического развития города </w:t>
      </w:r>
      <w:proofErr w:type="spellStart"/>
      <w:r w:rsidRPr="003D6CFB">
        <w:rPr>
          <w:shd w:val="clear" w:color="auto" w:fill="FFFFFF"/>
        </w:rPr>
        <w:t>Урай</w:t>
      </w:r>
      <w:proofErr w:type="spellEnd"/>
      <w:r w:rsidRPr="003D6CFB">
        <w:rPr>
          <w:shd w:val="clear" w:color="auto" w:fill="FFFFFF"/>
        </w:rPr>
        <w:t>. Новые перспективы, новые приоритеты, положенные в основу Стратегии, станут заделом на будущее.</w:t>
      </w:r>
    </w:p>
    <w:p w:rsidR="00F72891" w:rsidRPr="003D6CFB" w:rsidRDefault="00F72891" w:rsidP="00F72891">
      <w:pPr>
        <w:pStyle w:val="af0"/>
        <w:shd w:val="clear" w:color="auto" w:fill="FFFFFF"/>
        <w:spacing w:before="0" w:beforeAutospacing="0" w:after="0"/>
        <w:ind w:firstLine="709"/>
        <w:jc w:val="both"/>
      </w:pPr>
      <w:r w:rsidRPr="003D6CFB">
        <w:t xml:space="preserve">Продолжается реализация </w:t>
      </w:r>
      <w:proofErr w:type="spellStart"/>
      <w:r w:rsidRPr="003D6CFB">
        <w:t>энергосервисных</w:t>
      </w:r>
      <w:proofErr w:type="spellEnd"/>
      <w:r w:rsidRPr="003D6CFB">
        <w:t xml:space="preserve"> контрактов, заключенных между муниципальными образовательными учреждениям</w:t>
      </w:r>
      <w:proofErr w:type="gramStart"/>
      <w:r w:rsidRPr="003D6CFB">
        <w:t>и и ООО</w:t>
      </w:r>
      <w:proofErr w:type="gramEnd"/>
      <w:r w:rsidRPr="003D6CFB">
        <w:t xml:space="preserve"> «</w:t>
      </w:r>
      <w:proofErr w:type="spellStart"/>
      <w:r w:rsidRPr="003D6CFB">
        <w:t>Энергосервис</w:t>
      </w:r>
      <w:proofErr w:type="spellEnd"/>
      <w:r w:rsidRPr="003D6CFB">
        <w:t>»: 3 контракта, предметом которых является энергосбережение тепла, экономия энергоресурсов внутреннего и наружного электроосвещения помещений. АО «ЮТЭК – Региональные сети» является постоянным инвестором в сфере энергосбережения на территории города. В рамках инвестиционной программы АО «ЮТЭК – Региональные сети» на 2023-2027 годы за 5 лет в сферу энергосбережения города планируется инвестировать 623 млн. рублей, в 2023 году уже инвестировано 85,5 млн. рублей.</w:t>
      </w:r>
    </w:p>
    <w:p w:rsidR="00F72891" w:rsidRPr="003D6CFB" w:rsidRDefault="00F72891" w:rsidP="00F72891">
      <w:pPr>
        <w:autoSpaceDE w:val="0"/>
        <w:autoSpaceDN w:val="0"/>
        <w:adjustRightInd w:val="0"/>
        <w:ind w:firstLine="709"/>
        <w:jc w:val="both"/>
        <w:rPr>
          <w:shd w:val="clear" w:color="auto" w:fill="FCFCFC"/>
        </w:rPr>
      </w:pPr>
      <w:r w:rsidRPr="003D6CFB">
        <w:rPr>
          <w:bCs/>
        </w:rPr>
        <w:t xml:space="preserve">В </w:t>
      </w:r>
      <w:r w:rsidR="000A4AE3" w:rsidRPr="003D6CFB">
        <w:rPr>
          <w:bCs/>
        </w:rPr>
        <w:t xml:space="preserve">2023 </w:t>
      </w:r>
      <w:r w:rsidRPr="003D6CFB">
        <w:rPr>
          <w:bCs/>
        </w:rPr>
        <w:t>году АО «</w:t>
      </w:r>
      <w:proofErr w:type="spellStart"/>
      <w:r w:rsidRPr="003D6CFB">
        <w:rPr>
          <w:bCs/>
        </w:rPr>
        <w:t>Агроника</w:t>
      </w:r>
      <w:proofErr w:type="spellEnd"/>
      <w:r w:rsidRPr="003D6CFB">
        <w:rPr>
          <w:bCs/>
        </w:rPr>
        <w:t xml:space="preserve">» </w:t>
      </w:r>
      <w:r w:rsidRPr="003D6CFB">
        <w:rPr>
          <w:bCs/>
          <w:shd w:val="clear" w:color="auto" w:fill="FCFCFC"/>
        </w:rPr>
        <w:t xml:space="preserve">стала первым МСП-поставщиком в стране, заключившим офсетный договор с региональным заказчиком. </w:t>
      </w:r>
      <w:proofErr w:type="gramStart"/>
      <w:r w:rsidRPr="003D6CFB">
        <w:rPr>
          <w:bCs/>
          <w:shd w:val="clear" w:color="auto" w:fill="FCFCFC"/>
        </w:rPr>
        <w:t>В рамках договора компания создаст в городе новое и модернизирует действующее производство, будет производить в индивидуальной упаковке кисломолочную продукцию с добавлением кальция, йода и витамина Д. </w:t>
      </w:r>
      <w:r w:rsidRPr="003D6CFB">
        <w:rPr>
          <w:shd w:val="clear" w:color="auto" w:fill="FCFCFC"/>
        </w:rPr>
        <w:t xml:space="preserve">Выход офсетных договоров на региональный уровень — это очередной шаг в расширении возможностей участия малого и среднего бизнеса в закупках по </w:t>
      </w:r>
      <w:r w:rsidRPr="003D6CFB">
        <w:rPr>
          <w:iCs/>
        </w:rPr>
        <w:t>Федеральному закону от 18.07.2011 №223-ФЗ «О закупках товаров, работ, услуг отдельными видами юридических лиц».</w:t>
      </w:r>
      <w:proofErr w:type="gramEnd"/>
    </w:p>
    <w:p w:rsidR="00F72891" w:rsidRPr="003D6CFB" w:rsidRDefault="00F72891" w:rsidP="00F72891">
      <w:pPr>
        <w:ind w:firstLine="709"/>
        <w:jc w:val="both"/>
      </w:pPr>
      <w:r w:rsidRPr="003D6CFB">
        <w:t xml:space="preserve">Сегодня </w:t>
      </w:r>
      <w:r w:rsidRPr="003D6CFB">
        <w:rPr>
          <w:shd w:val="clear" w:color="auto" w:fill="FFFFFF"/>
        </w:rPr>
        <w:t xml:space="preserve">повышение инвестиционной привлекательности города </w:t>
      </w:r>
      <w:proofErr w:type="spellStart"/>
      <w:r w:rsidRPr="003D6CFB">
        <w:rPr>
          <w:shd w:val="clear" w:color="auto" w:fill="FFFFFF"/>
        </w:rPr>
        <w:t>Урай</w:t>
      </w:r>
      <w:proofErr w:type="spellEnd"/>
      <w:r w:rsidRPr="003D6CFB">
        <w:rPr>
          <w:shd w:val="clear" w:color="auto" w:fill="FFFFFF"/>
        </w:rPr>
        <w:t xml:space="preserve"> играет важную роль, поэтому необходимо продолжать создавать различные современные инструменты. Одним из них является разработка муниципального инвестиционного стандарта, при реализации </w:t>
      </w:r>
      <w:r w:rsidRPr="003D6CFB">
        <w:t>которого будет возможна полноценная реализация системы поддержки новых инвестиционных проектов</w:t>
      </w:r>
      <w:r w:rsidRPr="003D6CFB">
        <w:rPr>
          <w:shd w:val="clear" w:color="auto" w:fill="FFFFFF"/>
        </w:rPr>
        <w:t>. Сегодня уже завершена работа по формированию инвестиционного профиля муниципального образования.</w:t>
      </w:r>
    </w:p>
    <w:p w:rsidR="00F72891" w:rsidRPr="003D6CFB" w:rsidRDefault="00F72891" w:rsidP="00F72891">
      <w:pPr>
        <w:tabs>
          <w:tab w:val="left" w:pos="851"/>
        </w:tabs>
        <w:ind w:firstLine="709"/>
        <w:jc w:val="both"/>
        <w:rPr>
          <w:rFonts w:eastAsia="DejaVu Sans"/>
        </w:rPr>
      </w:pPr>
      <w:r w:rsidRPr="003D6CFB">
        <w:rPr>
          <w:rFonts w:eastAsia="DejaVu Sans"/>
        </w:rPr>
        <w:t xml:space="preserve">В целях поддержки бизнеса продолжается предоставление мер поддержки, в том числе субъектам </w:t>
      </w:r>
      <w:r w:rsidRPr="003D6CFB">
        <w:rPr>
          <w:rFonts w:eastAsia="DejaVu Sans"/>
          <w:lang w:bidi="ru-RU"/>
        </w:rPr>
        <w:t>малого и среднего предпринимательства.</w:t>
      </w:r>
    </w:p>
    <w:p w:rsidR="00F72891" w:rsidRPr="003D6CFB" w:rsidRDefault="00F72891" w:rsidP="00F72891">
      <w:pPr>
        <w:tabs>
          <w:tab w:val="left" w:pos="851"/>
        </w:tabs>
        <w:ind w:firstLine="709"/>
        <w:jc w:val="both"/>
        <w:rPr>
          <w:rFonts w:eastAsia="DejaVu Sans"/>
        </w:rPr>
      </w:pPr>
      <w:r w:rsidRPr="003D6CFB">
        <w:rPr>
          <w:rFonts w:eastAsia="DejaVu Sans"/>
        </w:rPr>
        <w:t>Консультативную и информационную поддержку можно получить в режиме сопровождения инвестиционного проекта по принципу «одного окна».</w:t>
      </w:r>
    </w:p>
    <w:p w:rsidR="00F72891" w:rsidRPr="003D6CFB" w:rsidRDefault="00F72891" w:rsidP="00F72891">
      <w:pPr>
        <w:pStyle w:val="msonormalmrcssattr"/>
        <w:shd w:val="clear" w:color="auto" w:fill="FFFFFF"/>
        <w:spacing w:before="0" w:beforeAutospacing="0" w:after="0" w:afterAutospacing="0"/>
        <w:jc w:val="both"/>
      </w:pPr>
    </w:p>
    <w:p w:rsidR="00B96BEC" w:rsidRPr="001C3D44" w:rsidRDefault="00154D57" w:rsidP="003D6CFB">
      <w:pPr>
        <w:pStyle w:val="3"/>
        <w:spacing w:before="0" w:after="0"/>
        <w:ind w:firstLine="709"/>
        <w:rPr>
          <w:rFonts w:ascii="Times New Roman" w:hAnsi="Times New Roman" w:cs="Times New Roman"/>
          <w:sz w:val="24"/>
          <w:szCs w:val="24"/>
          <w:lang w:val="ru-RU"/>
        </w:rPr>
      </w:pPr>
      <w:r w:rsidRPr="001C3D44">
        <w:rPr>
          <w:rFonts w:ascii="Times New Roman" w:hAnsi="Times New Roman" w:cs="Times New Roman"/>
          <w:sz w:val="24"/>
          <w:szCs w:val="24"/>
          <w:lang w:val="ru-RU"/>
        </w:rPr>
        <w:t>1.4.</w:t>
      </w:r>
      <w:r w:rsidR="00B96BEC" w:rsidRPr="001C3D44">
        <w:rPr>
          <w:rFonts w:ascii="Times New Roman" w:hAnsi="Times New Roman" w:cs="Times New Roman"/>
          <w:sz w:val="24"/>
          <w:szCs w:val="24"/>
          <w:lang w:val="ru-RU"/>
        </w:rPr>
        <w:t xml:space="preserve"> Занятость населения.</w:t>
      </w:r>
      <w:bookmarkEnd w:id="9"/>
    </w:p>
    <w:p w:rsidR="003D6CFB" w:rsidRPr="003D6CFB" w:rsidRDefault="003D6CFB" w:rsidP="003D6CFB">
      <w:pPr>
        <w:autoSpaceDE w:val="0"/>
        <w:autoSpaceDN w:val="0"/>
        <w:ind w:firstLine="709"/>
        <w:jc w:val="both"/>
      </w:pPr>
      <w:bookmarkStart w:id="10" w:name="_Toc418145376"/>
      <w:r>
        <w:t>Н</w:t>
      </w:r>
      <w:r w:rsidRPr="003D6CFB">
        <w:t xml:space="preserve">а 01.01.2024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w:t>
      </w:r>
      <w:r>
        <w:rPr>
          <w:color w:val="000000"/>
          <w:shd w:val="clear" w:color="auto" w:fill="FFFFFF"/>
        </w:rPr>
        <w:t>10,344</w:t>
      </w:r>
      <w:r w:rsidR="002C3BD3">
        <w:rPr>
          <w:color w:val="000000"/>
          <w:shd w:val="clear" w:color="auto" w:fill="FFFFFF"/>
        </w:rPr>
        <w:t xml:space="preserve"> </w:t>
      </w:r>
      <w:r w:rsidRPr="003D6CFB">
        <w:t>тыс. человек  (96,</w:t>
      </w:r>
      <w:r>
        <w:t>8</w:t>
      </w:r>
      <w:r w:rsidRPr="003D6CFB">
        <w:t xml:space="preserve">% к 01.01.2023). </w:t>
      </w:r>
    </w:p>
    <w:p w:rsidR="003D6CFB" w:rsidRPr="003D6CFB" w:rsidRDefault="003D6CFB" w:rsidP="003D6CFB">
      <w:pPr>
        <w:ind w:firstLine="709"/>
        <w:jc w:val="both"/>
      </w:pPr>
      <w:r w:rsidRPr="003D6CFB">
        <w:t>В 2023 году 36 организаций города представили информацию о сокращении численности работников в количестве 152 человека, фактически сокращено, высвобождено с начала года 92 человека.</w:t>
      </w:r>
    </w:p>
    <w:p w:rsidR="003D6CFB" w:rsidRPr="003D6CFB" w:rsidRDefault="003D6CFB" w:rsidP="003D6CFB">
      <w:pPr>
        <w:ind w:firstLine="709"/>
        <w:jc w:val="both"/>
      </w:pPr>
      <w:r w:rsidRPr="003D6CFB">
        <w:lastRenderedPageBreak/>
        <w:t>Численность граждан, обратившихся в КУ «</w:t>
      </w:r>
      <w:proofErr w:type="spellStart"/>
      <w:r w:rsidRPr="003D6CFB">
        <w:t>Урайский</w:t>
      </w:r>
      <w:proofErr w:type="spellEnd"/>
      <w:r w:rsidRPr="003D6CFB">
        <w:t xml:space="preserve"> центр занятости населения», уволенных в связи с ликвидацией организации либо сокращением штата работников с начала года составила 43 человека. </w:t>
      </w:r>
    </w:p>
    <w:p w:rsidR="003D6CFB" w:rsidRPr="003D6CFB" w:rsidRDefault="003D6CFB" w:rsidP="003D6CFB">
      <w:pPr>
        <w:ind w:firstLine="709"/>
        <w:jc w:val="both"/>
      </w:pPr>
      <w:r w:rsidRPr="003D6CFB">
        <w:t>Работниками КУ «</w:t>
      </w:r>
      <w:proofErr w:type="spellStart"/>
      <w:r w:rsidRPr="003D6CFB">
        <w:t>Урайский</w:t>
      </w:r>
      <w:proofErr w:type="spellEnd"/>
      <w:r w:rsidRPr="003D6CFB">
        <w:t xml:space="preserve"> центр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3D6CFB" w:rsidRPr="003D6CFB" w:rsidRDefault="003D6CFB" w:rsidP="003D6CFB">
      <w:pPr>
        <w:ind w:firstLine="709"/>
        <w:jc w:val="both"/>
        <w:rPr>
          <w:color w:val="FF0000"/>
          <w:highlight w:val="green"/>
        </w:rPr>
      </w:pPr>
    </w:p>
    <w:p w:rsidR="003D6CFB" w:rsidRPr="003870FB" w:rsidRDefault="003D6CFB" w:rsidP="003D6CFB">
      <w:pPr>
        <w:jc w:val="center"/>
      </w:pPr>
      <w:r w:rsidRPr="003870FB">
        <w:t>Ситуация на рынке труда</w:t>
      </w:r>
    </w:p>
    <w:p w:rsidR="003D6CFB" w:rsidRPr="001C3D44" w:rsidRDefault="003D6CFB" w:rsidP="003D6CFB">
      <w:pPr>
        <w:jc w:val="right"/>
        <w:rPr>
          <w:sz w:val="22"/>
          <w:szCs w:val="22"/>
        </w:rPr>
      </w:pPr>
      <w:r>
        <w:rPr>
          <w:sz w:val="22"/>
          <w:szCs w:val="22"/>
        </w:rPr>
        <w:t>Таблица 4</w:t>
      </w:r>
      <w:r w:rsidRPr="001C3D44">
        <w:rPr>
          <w:sz w:val="22"/>
          <w:szCs w:val="22"/>
        </w:rPr>
        <w:t xml:space="preserve"> </w:t>
      </w:r>
    </w:p>
    <w:tbl>
      <w:tblPr>
        <w:tblW w:w="9866"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3862"/>
        <w:gridCol w:w="850"/>
        <w:gridCol w:w="1418"/>
        <w:gridCol w:w="1418"/>
        <w:gridCol w:w="1556"/>
      </w:tblGrid>
      <w:tr w:rsidR="003D6CFB" w:rsidRPr="00B044A8" w:rsidTr="003D6CFB">
        <w:trPr>
          <w:jc w:val="center"/>
        </w:trPr>
        <w:tc>
          <w:tcPr>
            <w:tcW w:w="7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w:t>
            </w:r>
          </w:p>
        </w:tc>
        <w:tc>
          <w:tcPr>
            <w:tcW w:w="38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Ед. изм.</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01.01.2023</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01.01.2024</w:t>
            </w:r>
          </w:p>
        </w:tc>
        <w:tc>
          <w:tcPr>
            <w:tcW w:w="1556"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contextualSpacing/>
              <w:jc w:val="center"/>
            </w:pPr>
            <w:r w:rsidRPr="00B044A8">
              <w:rPr>
                <w:sz w:val="22"/>
                <w:szCs w:val="22"/>
              </w:rPr>
              <w:t>Отклонение,</w:t>
            </w:r>
          </w:p>
          <w:p w:rsidR="003D6CFB" w:rsidRPr="00B044A8" w:rsidRDefault="003D6CFB" w:rsidP="003D6CFB">
            <w:pPr>
              <w:contextualSpacing/>
              <w:jc w:val="center"/>
            </w:pPr>
            <w:r w:rsidRPr="00B044A8">
              <w:rPr>
                <w:sz w:val="22"/>
                <w:szCs w:val="22"/>
              </w:rPr>
              <w:t>%</w:t>
            </w:r>
          </w:p>
        </w:tc>
      </w:tr>
      <w:tr w:rsidR="003D6CFB" w:rsidRPr="00B044A8" w:rsidTr="003D6CFB">
        <w:trPr>
          <w:jc w:val="center"/>
        </w:trPr>
        <w:tc>
          <w:tcPr>
            <w:tcW w:w="7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B044A8">
            <w:pPr>
              <w:jc w:val="center"/>
            </w:pPr>
            <w:r w:rsidRPr="00B044A8">
              <w:rPr>
                <w:sz w:val="22"/>
                <w:szCs w:val="22"/>
              </w:rPr>
              <w:t>1</w:t>
            </w:r>
          </w:p>
        </w:tc>
        <w:tc>
          <w:tcPr>
            <w:tcW w:w="38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both"/>
            </w:pPr>
            <w:r w:rsidRPr="00B044A8">
              <w:rPr>
                <w:sz w:val="22"/>
                <w:szCs w:val="22"/>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чел.</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162</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131</w:t>
            </w:r>
          </w:p>
        </w:tc>
        <w:tc>
          <w:tcPr>
            <w:tcW w:w="1556"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80,9</w:t>
            </w:r>
          </w:p>
        </w:tc>
      </w:tr>
      <w:tr w:rsidR="003D6CFB" w:rsidRPr="00B044A8" w:rsidTr="003D6CFB">
        <w:trPr>
          <w:jc w:val="center"/>
        </w:trPr>
        <w:tc>
          <w:tcPr>
            <w:tcW w:w="7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B044A8">
            <w:pPr>
              <w:jc w:val="center"/>
            </w:pPr>
            <w:r w:rsidRPr="00B044A8">
              <w:rPr>
                <w:sz w:val="22"/>
                <w:szCs w:val="22"/>
              </w:rPr>
              <w:t>2</w:t>
            </w:r>
          </w:p>
        </w:tc>
        <w:tc>
          <w:tcPr>
            <w:tcW w:w="38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both"/>
            </w:pPr>
            <w:r w:rsidRPr="00B044A8">
              <w:rPr>
                <w:sz w:val="22"/>
                <w:szCs w:val="22"/>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чел.</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160</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131</w:t>
            </w:r>
          </w:p>
        </w:tc>
        <w:tc>
          <w:tcPr>
            <w:tcW w:w="1556"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81,9</w:t>
            </w:r>
          </w:p>
        </w:tc>
      </w:tr>
      <w:tr w:rsidR="003D6CFB" w:rsidRPr="00B044A8" w:rsidTr="003D6CFB">
        <w:trPr>
          <w:jc w:val="center"/>
        </w:trPr>
        <w:tc>
          <w:tcPr>
            <w:tcW w:w="7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B044A8">
            <w:pPr>
              <w:jc w:val="center"/>
            </w:pPr>
            <w:r w:rsidRPr="00B044A8">
              <w:rPr>
                <w:sz w:val="22"/>
                <w:szCs w:val="22"/>
              </w:rPr>
              <w:t>3</w:t>
            </w:r>
          </w:p>
        </w:tc>
        <w:tc>
          <w:tcPr>
            <w:tcW w:w="38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both"/>
            </w:pPr>
            <w:r w:rsidRPr="00B044A8">
              <w:rPr>
                <w:sz w:val="22"/>
                <w:szCs w:val="22"/>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чел.</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130</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118</w:t>
            </w:r>
          </w:p>
        </w:tc>
        <w:tc>
          <w:tcPr>
            <w:tcW w:w="1556"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90,8</w:t>
            </w:r>
          </w:p>
        </w:tc>
      </w:tr>
      <w:tr w:rsidR="003D6CFB" w:rsidRPr="00B044A8" w:rsidTr="003D6CFB">
        <w:trPr>
          <w:jc w:val="center"/>
        </w:trPr>
        <w:tc>
          <w:tcPr>
            <w:tcW w:w="7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B044A8">
            <w:pPr>
              <w:jc w:val="center"/>
            </w:pPr>
            <w:r w:rsidRPr="00B044A8">
              <w:rPr>
                <w:sz w:val="22"/>
                <w:szCs w:val="22"/>
              </w:rPr>
              <w:t>3.1</w:t>
            </w:r>
          </w:p>
        </w:tc>
        <w:tc>
          <w:tcPr>
            <w:tcW w:w="38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both"/>
            </w:pPr>
            <w:r w:rsidRPr="00B044A8">
              <w:rPr>
                <w:sz w:val="22"/>
                <w:szCs w:val="22"/>
              </w:rPr>
              <w:t>- женщины</w:t>
            </w:r>
          </w:p>
        </w:tc>
        <w:tc>
          <w:tcPr>
            <w:tcW w:w="850"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чел.</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84</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80</w:t>
            </w:r>
          </w:p>
        </w:tc>
        <w:tc>
          <w:tcPr>
            <w:tcW w:w="1556"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95,2</w:t>
            </w:r>
          </w:p>
        </w:tc>
      </w:tr>
      <w:tr w:rsidR="003D6CFB" w:rsidRPr="00B044A8" w:rsidTr="003D6CFB">
        <w:trPr>
          <w:jc w:val="center"/>
        </w:trPr>
        <w:tc>
          <w:tcPr>
            <w:tcW w:w="7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B044A8">
            <w:pPr>
              <w:jc w:val="center"/>
            </w:pPr>
            <w:r w:rsidRPr="00B044A8">
              <w:rPr>
                <w:sz w:val="22"/>
                <w:szCs w:val="22"/>
              </w:rPr>
              <w:t>3.2</w:t>
            </w:r>
          </w:p>
        </w:tc>
        <w:tc>
          <w:tcPr>
            <w:tcW w:w="38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both"/>
            </w:pPr>
            <w:r w:rsidRPr="00B044A8">
              <w:rPr>
                <w:sz w:val="22"/>
                <w:szCs w:val="22"/>
              </w:rPr>
              <w:t>- мужчины</w:t>
            </w:r>
          </w:p>
        </w:tc>
        <w:tc>
          <w:tcPr>
            <w:tcW w:w="850"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чел.</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46</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38</w:t>
            </w:r>
          </w:p>
        </w:tc>
        <w:tc>
          <w:tcPr>
            <w:tcW w:w="1556"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82,6</w:t>
            </w:r>
          </w:p>
        </w:tc>
      </w:tr>
      <w:tr w:rsidR="003D6CFB" w:rsidRPr="00B044A8" w:rsidTr="003D6CFB">
        <w:trPr>
          <w:jc w:val="center"/>
        </w:trPr>
        <w:tc>
          <w:tcPr>
            <w:tcW w:w="7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B044A8">
            <w:pPr>
              <w:jc w:val="center"/>
            </w:pPr>
            <w:r w:rsidRPr="00B044A8">
              <w:rPr>
                <w:sz w:val="22"/>
                <w:szCs w:val="22"/>
              </w:rPr>
              <w:t>4</w:t>
            </w:r>
          </w:p>
        </w:tc>
        <w:tc>
          <w:tcPr>
            <w:tcW w:w="38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both"/>
            </w:pPr>
            <w:r w:rsidRPr="00B044A8">
              <w:rPr>
                <w:sz w:val="22"/>
                <w:szCs w:val="22"/>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0,54</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0,48</w:t>
            </w:r>
          </w:p>
        </w:tc>
        <w:tc>
          <w:tcPr>
            <w:tcW w:w="1556"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88,9</w:t>
            </w:r>
          </w:p>
        </w:tc>
      </w:tr>
      <w:tr w:rsidR="003D6CFB" w:rsidRPr="00B044A8" w:rsidTr="003D6CFB">
        <w:trPr>
          <w:jc w:val="center"/>
        </w:trPr>
        <w:tc>
          <w:tcPr>
            <w:tcW w:w="7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B044A8">
            <w:pPr>
              <w:jc w:val="center"/>
            </w:pPr>
            <w:r w:rsidRPr="00B044A8">
              <w:rPr>
                <w:sz w:val="22"/>
                <w:szCs w:val="22"/>
              </w:rPr>
              <w:t>5</w:t>
            </w:r>
          </w:p>
        </w:tc>
        <w:tc>
          <w:tcPr>
            <w:tcW w:w="38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both"/>
            </w:pPr>
            <w:r w:rsidRPr="00B044A8">
              <w:rPr>
                <w:sz w:val="22"/>
                <w:szCs w:val="22"/>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ед.</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459</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440</w:t>
            </w:r>
          </w:p>
        </w:tc>
        <w:tc>
          <w:tcPr>
            <w:tcW w:w="1556"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95,9</w:t>
            </w:r>
          </w:p>
        </w:tc>
      </w:tr>
      <w:tr w:rsidR="003D6CFB" w:rsidRPr="00B044A8" w:rsidTr="003D6CFB">
        <w:trPr>
          <w:jc w:val="center"/>
        </w:trPr>
        <w:tc>
          <w:tcPr>
            <w:tcW w:w="7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B044A8">
            <w:pPr>
              <w:jc w:val="center"/>
            </w:pPr>
            <w:r w:rsidRPr="00B044A8">
              <w:rPr>
                <w:sz w:val="22"/>
                <w:szCs w:val="22"/>
              </w:rPr>
              <w:t>6</w:t>
            </w:r>
          </w:p>
        </w:tc>
        <w:tc>
          <w:tcPr>
            <w:tcW w:w="3862"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both"/>
            </w:pPr>
            <w:r w:rsidRPr="00B044A8">
              <w:rPr>
                <w:sz w:val="22"/>
                <w:szCs w:val="22"/>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чел./</w:t>
            </w:r>
          </w:p>
          <w:p w:rsidR="003D6CFB" w:rsidRPr="00B044A8" w:rsidRDefault="003D6CFB" w:rsidP="003D6CFB">
            <w:pPr>
              <w:jc w:val="center"/>
            </w:pPr>
            <w:r w:rsidRPr="00B044A8">
              <w:rPr>
                <w:sz w:val="22"/>
                <w:szCs w:val="22"/>
              </w:rPr>
              <w:t>1 раб</w:t>
            </w:r>
            <w:proofErr w:type="gramStart"/>
            <w:r w:rsidRPr="00B044A8">
              <w:rPr>
                <w:sz w:val="22"/>
                <w:szCs w:val="22"/>
              </w:rPr>
              <w:t>.</w:t>
            </w:r>
            <w:proofErr w:type="gramEnd"/>
            <w:r w:rsidRPr="00B044A8">
              <w:rPr>
                <w:sz w:val="22"/>
                <w:szCs w:val="22"/>
              </w:rPr>
              <w:t xml:space="preserve"> </w:t>
            </w:r>
            <w:proofErr w:type="gramStart"/>
            <w:r w:rsidRPr="00B044A8">
              <w:rPr>
                <w:sz w:val="22"/>
                <w:szCs w:val="22"/>
              </w:rPr>
              <w:t>м</w:t>
            </w:r>
            <w:proofErr w:type="gramEnd"/>
            <w:r w:rsidRPr="00B044A8">
              <w:rPr>
                <w:sz w:val="22"/>
                <w:szCs w:val="22"/>
              </w:rPr>
              <w:t>есто</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0,35</w:t>
            </w:r>
          </w:p>
        </w:tc>
        <w:tc>
          <w:tcPr>
            <w:tcW w:w="1418"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0,30</w:t>
            </w:r>
          </w:p>
        </w:tc>
        <w:tc>
          <w:tcPr>
            <w:tcW w:w="1556" w:type="dxa"/>
            <w:tcBorders>
              <w:top w:val="single" w:sz="4" w:space="0" w:color="auto"/>
              <w:left w:val="single" w:sz="4" w:space="0" w:color="auto"/>
              <w:bottom w:val="single" w:sz="4" w:space="0" w:color="auto"/>
              <w:right w:val="single" w:sz="4" w:space="0" w:color="auto"/>
            </w:tcBorders>
            <w:hideMark/>
          </w:tcPr>
          <w:p w:rsidR="003D6CFB" w:rsidRPr="00B044A8" w:rsidRDefault="003D6CFB" w:rsidP="003D6CFB">
            <w:pPr>
              <w:jc w:val="center"/>
            </w:pPr>
            <w:r w:rsidRPr="00B044A8">
              <w:rPr>
                <w:sz w:val="22"/>
                <w:szCs w:val="22"/>
              </w:rPr>
              <w:t>85,7</w:t>
            </w:r>
          </w:p>
        </w:tc>
      </w:tr>
    </w:tbl>
    <w:p w:rsidR="003D6CFB" w:rsidRPr="003D6CFB" w:rsidRDefault="003D6CFB" w:rsidP="003D6CFB">
      <w:pPr>
        <w:ind w:firstLine="567"/>
        <w:jc w:val="both"/>
        <w:rPr>
          <w:highlight w:val="green"/>
          <w:lang w:val="en-US"/>
        </w:rPr>
      </w:pPr>
    </w:p>
    <w:p w:rsidR="003D6CFB" w:rsidRPr="003D6CFB" w:rsidRDefault="003D6CFB" w:rsidP="00B044A8">
      <w:pPr>
        <w:ind w:firstLine="709"/>
        <w:jc w:val="both"/>
      </w:pPr>
      <w:r w:rsidRPr="003D6CFB">
        <w:t xml:space="preserve">В 2023 году по отношению к 2022 году в городе </w:t>
      </w:r>
      <w:proofErr w:type="spellStart"/>
      <w:r w:rsidRPr="003D6CFB">
        <w:t>Урай</w:t>
      </w:r>
      <w:proofErr w:type="spellEnd"/>
      <w:r w:rsidRPr="003D6CFB">
        <w:t xml:space="preserve"> наблюдается снижение напряженности на рынке труда и повышение уровня регистрируемой безработицы. </w:t>
      </w:r>
    </w:p>
    <w:p w:rsidR="003D6CFB" w:rsidRPr="003D6CFB" w:rsidRDefault="003D6CFB" w:rsidP="00B044A8">
      <w:pPr>
        <w:ind w:firstLine="709"/>
        <w:jc w:val="both"/>
      </w:pPr>
      <w:r w:rsidRPr="003D6CFB">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 направленных на содействие занятости населения. КУ «</w:t>
      </w:r>
      <w:proofErr w:type="spellStart"/>
      <w:r w:rsidRPr="003D6CFB">
        <w:t>Урайский</w:t>
      </w:r>
      <w:proofErr w:type="spellEnd"/>
      <w:r w:rsidRPr="003D6CFB">
        <w:t xml:space="preserve"> центр занятости населения» в постоянном режиме ведется работа с работодателями города </w:t>
      </w:r>
      <w:proofErr w:type="spellStart"/>
      <w:r w:rsidRPr="003D6CFB">
        <w:t>Урай</w:t>
      </w:r>
      <w:proofErr w:type="spellEnd"/>
      <w:r w:rsidRPr="003D6CFB">
        <w:t>.</w:t>
      </w:r>
    </w:p>
    <w:p w:rsidR="003D6CFB" w:rsidRPr="003D6CFB" w:rsidRDefault="003D6CFB" w:rsidP="00B044A8">
      <w:pPr>
        <w:ind w:firstLine="709"/>
        <w:jc w:val="both"/>
      </w:pPr>
      <w:r w:rsidRPr="003D6CFB">
        <w:t>В 2023 году заключено 54 договора с 46 организациями города на 676 рабочих мест, в том числе:</w:t>
      </w:r>
    </w:p>
    <w:p w:rsidR="003D6CFB" w:rsidRPr="003D6CFB" w:rsidRDefault="003D6CFB" w:rsidP="00B044A8">
      <w:pPr>
        <w:ind w:firstLine="709"/>
        <w:jc w:val="both"/>
      </w:pPr>
      <w:r w:rsidRPr="003D6CFB">
        <w:t>-  по организации общественных работ для временного трудоустройства незанятых трудовой деятельностью и безработных граждан – 21 договор с 14 организациями города на 138 мест. Трудоустроено 138 ищущих работу и безработных граждан;</w:t>
      </w:r>
    </w:p>
    <w:p w:rsidR="003D6CFB" w:rsidRPr="003D6CFB" w:rsidRDefault="003D6CFB" w:rsidP="00B044A8">
      <w:pPr>
        <w:ind w:firstLine="709"/>
        <w:jc w:val="both"/>
        <w:rPr>
          <w:szCs w:val="20"/>
        </w:rPr>
      </w:pPr>
      <w:r w:rsidRPr="003D6CFB">
        <w:rPr>
          <w:szCs w:val="20"/>
        </w:rPr>
        <w:t>- по организации временных работ для безработных граждан, испытывающих трудности в поиске работы  - 8 договоров с 8 работодателями города на 23 рабочих места. Трудоустроено 23 безработных граждан из числа граждан, испытывающих трудности в поиске работы;</w:t>
      </w:r>
    </w:p>
    <w:p w:rsidR="003D6CFB" w:rsidRPr="003D6CFB" w:rsidRDefault="003D6CFB" w:rsidP="00B044A8">
      <w:pPr>
        <w:ind w:firstLine="709"/>
        <w:jc w:val="both"/>
        <w:rPr>
          <w:szCs w:val="20"/>
        </w:rPr>
      </w:pPr>
      <w:r w:rsidRPr="003D6CFB">
        <w:rPr>
          <w:szCs w:val="20"/>
        </w:rPr>
        <w:t xml:space="preserve">- по трудоустройству несовершеннолетних граждан в возрасте от 14 до 18 лет на временную работу - 25 договоров с 24 организациями города на 515 рабочих мест. </w:t>
      </w:r>
      <w:r w:rsidRPr="003D6CFB">
        <w:t>Трудоустроено 525 несовершеннолетних граждан по профессиям: курьер, уборщик территорий.</w:t>
      </w:r>
    </w:p>
    <w:p w:rsidR="003D6CFB" w:rsidRPr="003D6CFB" w:rsidRDefault="003D6CFB" w:rsidP="00B044A8">
      <w:pPr>
        <w:ind w:firstLine="709"/>
        <w:jc w:val="both"/>
      </w:pPr>
      <w:r w:rsidRPr="003D6CFB">
        <w:t>В рамках</w:t>
      </w:r>
      <w:r w:rsidRPr="003D6CFB">
        <w:rPr>
          <w:b/>
        </w:rPr>
        <w:t xml:space="preserve"> </w:t>
      </w:r>
      <w:r w:rsidRPr="003D6CFB">
        <w:t>организации стажировки выпускников образовательных учреждений профессионального образования в возрасте до 25 лет, в целях приобретения ими опыта  работы по полученной профессии трудоустроено 11 выпускников образовательных учреждений профессионального образования, из них 9 выпускников БУ ХМАО-Югры «</w:t>
      </w:r>
      <w:proofErr w:type="spellStart"/>
      <w:r w:rsidRPr="003D6CFB">
        <w:t>Урайский</w:t>
      </w:r>
      <w:proofErr w:type="spellEnd"/>
      <w:r w:rsidRPr="003D6CFB">
        <w:t xml:space="preserve"> политехнический колледж», 1 выпускник </w:t>
      </w:r>
      <w:r w:rsidRPr="003D6CFB">
        <w:rPr>
          <w:shd w:val="clear" w:color="auto" w:fill="FFFFFF"/>
        </w:rPr>
        <w:t xml:space="preserve">ФГБОУ </w:t>
      </w:r>
      <w:proofErr w:type="gramStart"/>
      <w:r w:rsidRPr="003D6CFB">
        <w:rPr>
          <w:shd w:val="clear" w:color="auto" w:fill="FFFFFF"/>
        </w:rPr>
        <w:t>ВО</w:t>
      </w:r>
      <w:proofErr w:type="gramEnd"/>
      <w:r w:rsidRPr="003D6CFB">
        <w:rPr>
          <w:shd w:val="clear" w:color="auto" w:fill="FFFFFF"/>
        </w:rPr>
        <w:t xml:space="preserve"> «Югорский государственный </w:t>
      </w:r>
      <w:r w:rsidRPr="003D6CFB">
        <w:rPr>
          <w:shd w:val="clear" w:color="auto" w:fill="FFFFFF"/>
        </w:rPr>
        <w:lastRenderedPageBreak/>
        <w:t>университет»</w:t>
      </w:r>
      <w:r w:rsidRPr="003D6CFB">
        <w:t xml:space="preserve">, 1 выпускник </w:t>
      </w:r>
      <w:r w:rsidRPr="003D6CFB">
        <w:rPr>
          <w:shd w:val="clear" w:color="auto" w:fill="FFFFFF"/>
        </w:rPr>
        <w:t>ГАПОУ СО «Уральский колледж технологий и предпринимательства».</w:t>
      </w:r>
    </w:p>
    <w:p w:rsidR="003D6CFB" w:rsidRPr="003D6CFB" w:rsidRDefault="003D6CFB" w:rsidP="00B044A8">
      <w:pPr>
        <w:ind w:firstLine="709"/>
        <w:jc w:val="both"/>
      </w:pPr>
      <w:r w:rsidRPr="003D6CFB">
        <w:t>В 2023 году КУ «</w:t>
      </w:r>
      <w:proofErr w:type="spellStart"/>
      <w:r w:rsidRPr="003D6CFB">
        <w:t>Урайский</w:t>
      </w:r>
      <w:proofErr w:type="spellEnd"/>
      <w:r w:rsidRPr="003D6CFB">
        <w:t xml:space="preserve"> центр занятости населения» была организована и проведена 1 мини-ярмарка вакансий с приглашением УГО ООО «Всероссийское общество инвалидов», </w:t>
      </w:r>
      <w:proofErr w:type="gramStart"/>
      <w:r w:rsidRPr="003D6CFB">
        <w:t>в</w:t>
      </w:r>
      <w:proofErr w:type="gramEnd"/>
      <w:r w:rsidRPr="003D6CFB">
        <w:t xml:space="preserve"> </w:t>
      </w:r>
      <w:proofErr w:type="gramStart"/>
      <w:r w:rsidRPr="003D6CFB">
        <w:t>которой</w:t>
      </w:r>
      <w:proofErr w:type="gramEnd"/>
      <w:r w:rsidRPr="003D6CFB">
        <w:t xml:space="preserve"> приняли участие 8 человек. Работодателями было заявлено 8 вакансий. В результате </w:t>
      </w:r>
      <w:proofErr w:type="gramStart"/>
      <w:r w:rsidRPr="003D6CFB">
        <w:t>проведенной</w:t>
      </w:r>
      <w:proofErr w:type="gramEnd"/>
      <w:r w:rsidRPr="003D6CFB">
        <w:t xml:space="preserve"> мини-ярмарки трудоустроено 8 человек. Также было организовано и проведено 2 всероссийских ярмарки вакансий, в которых приняли участие 91 человек, 22 организации, работодателями было заявлено 104 рабочих места. </w:t>
      </w:r>
    </w:p>
    <w:p w:rsidR="003D6CFB" w:rsidRPr="003D6CFB" w:rsidRDefault="003D6CFB" w:rsidP="00B044A8">
      <w:pPr>
        <w:ind w:firstLine="709"/>
        <w:jc w:val="both"/>
      </w:pPr>
      <w:r w:rsidRPr="003D6CFB">
        <w:t>К профессиональному обучению, по направлению КУ «</w:t>
      </w:r>
      <w:proofErr w:type="spellStart"/>
      <w:r w:rsidRPr="003D6CFB">
        <w:t>Урайский</w:t>
      </w:r>
      <w:proofErr w:type="spellEnd"/>
      <w:r w:rsidRPr="003D6CFB">
        <w:t xml:space="preserve"> центр занятости населения», приступили: 64 безработных граждан, 18 граждан </w:t>
      </w:r>
      <w:proofErr w:type="spellStart"/>
      <w:r w:rsidRPr="003D6CFB">
        <w:t>предпенсионного</w:t>
      </w:r>
      <w:proofErr w:type="spellEnd"/>
      <w:r w:rsidRPr="003D6CFB">
        <w:t xml:space="preserve"> возраста, 3 пенсионера и 22 женщины, находящихся в отпуске по уходу за ребенком в возрасте до трех лет и женщин, имеющих детей дошкольного возраста, не состоящих в трудовых отношениях.  </w:t>
      </w:r>
    </w:p>
    <w:p w:rsidR="003D6CFB" w:rsidRPr="003D6CFB" w:rsidRDefault="003D6CFB" w:rsidP="00B044A8">
      <w:pPr>
        <w:ind w:firstLine="709"/>
        <w:jc w:val="both"/>
      </w:pPr>
      <w:r w:rsidRPr="003D6CFB">
        <w:t>Получили государственную услугу по профориентации за отчетный период  1415 человек, по психологической поддержке 110 граждан, по социальной адаптации – 112 безработных граждан.</w:t>
      </w:r>
    </w:p>
    <w:p w:rsidR="003D6CFB" w:rsidRPr="003D6CFB" w:rsidRDefault="003D6CFB" w:rsidP="00B044A8">
      <w:pPr>
        <w:ind w:firstLine="709"/>
        <w:jc w:val="both"/>
      </w:pPr>
      <w:r w:rsidRPr="003D6CFB">
        <w:t>По мероприятию «Содействие трудоустройству незанятых инвалидов, в том числе инвалидов молодого возраста, на оборудованные (оснащенные) рабочие места» заключено  4 договора. Граждане из числа инвалидов трудоустроены по профессиям: уборщик производственных и служебных помещений, рабочий по комплексному ремонту зданий, бухгалтер, кухонный рабочий.</w:t>
      </w:r>
    </w:p>
    <w:p w:rsidR="003D6CFB" w:rsidRPr="003D6CFB" w:rsidRDefault="003D6CFB" w:rsidP="00B044A8">
      <w:pPr>
        <w:ind w:firstLine="709"/>
        <w:jc w:val="both"/>
      </w:pPr>
      <w:r w:rsidRPr="003D6CFB">
        <w:t xml:space="preserve">По мероприятию </w:t>
      </w:r>
      <w:r w:rsidRPr="003D6CFB">
        <w:rPr>
          <w:bCs/>
        </w:rPr>
        <w:t xml:space="preserve">«Содействие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в 2023 году </w:t>
      </w:r>
      <w:r w:rsidRPr="003D6CFB">
        <w:t>заключен 1 договор на оснащение постоянного рабочего места. Гражданка из числа одиноких родителей трудоустроена продавцом-кассиром.</w:t>
      </w:r>
    </w:p>
    <w:p w:rsidR="003D6CFB" w:rsidRPr="003D6CFB" w:rsidRDefault="003D6CFB" w:rsidP="00B044A8">
      <w:pPr>
        <w:widowControl w:val="0"/>
        <w:ind w:firstLine="709"/>
        <w:jc w:val="both"/>
      </w:pPr>
      <w:r w:rsidRPr="003D6CFB">
        <w:t xml:space="preserve">В целях расширения возможностей при поиске работы и повышения мобильности соискателей все вакансии, заявленные работодателями города </w:t>
      </w:r>
      <w:proofErr w:type="spellStart"/>
      <w:r w:rsidRPr="003D6CFB">
        <w:t>Урай</w:t>
      </w:r>
      <w:proofErr w:type="spellEnd"/>
      <w:r w:rsidRPr="003D6CFB">
        <w:t>, в том числе для инвалидов, в КУ «</w:t>
      </w:r>
      <w:proofErr w:type="spellStart"/>
      <w:r w:rsidRPr="003D6CFB">
        <w:t>Урайский</w:t>
      </w:r>
      <w:proofErr w:type="spellEnd"/>
      <w:r w:rsidRPr="003D6CFB">
        <w:t xml:space="preserve"> центр занятости населения», размещаются на портале «Работа России» trudvsem.ru. Все услуги портала предоставляются бесплатно. Выгрузка актуальных вакансий на портал происходит в автоматическом режиме ежечасно. </w:t>
      </w:r>
    </w:p>
    <w:p w:rsidR="003D6CFB" w:rsidRDefault="003D6CFB" w:rsidP="00A341EF">
      <w:pPr>
        <w:tabs>
          <w:tab w:val="left" w:pos="360"/>
        </w:tabs>
        <w:ind w:firstLine="709"/>
        <w:jc w:val="both"/>
        <w:rPr>
          <w:color w:val="FF0000"/>
        </w:rPr>
      </w:pPr>
    </w:p>
    <w:p w:rsidR="00B96BEC" w:rsidRPr="005D1F19" w:rsidRDefault="00251CE0" w:rsidP="00CF3930">
      <w:pPr>
        <w:pStyle w:val="3"/>
        <w:spacing w:before="0" w:after="0"/>
        <w:ind w:firstLine="709"/>
        <w:rPr>
          <w:rFonts w:ascii="Times New Roman" w:hAnsi="Times New Roman" w:cs="Times New Roman"/>
          <w:sz w:val="24"/>
          <w:szCs w:val="24"/>
          <w:lang w:val="ru-RU"/>
        </w:rPr>
      </w:pPr>
      <w:r w:rsidRPr="005D1F19">
        <w:rPr>
          <w:rFonts w:ascii="Times New Roman" w:hAnsi="Times New Roman" w:cs="Times New Roman"/>
          <w:sz w:val="24"/>
          <w:szCs w:val="24"/>
          <w:lang w:val="ru-RU"/>
        </w:rPr>
        <w:t xml:space="preserve">1.5. </w:t>
      </w:r>
      <w:r w:rsidR="00B96BEC" w:rsidRPr="005D1F19">
        <w:rPr>
          <w:rFonts w:ascii="Times New Roman" w:hAnsi="Times New Roman" w:cs="Times New Roman"/>
          <w:sz w:val="24"/>
          <w:szCs w:val="24"/>
          <w:lang w:val="ru-RU"/>
        </w:rPr>
        <w:t xml:space="preserve"> Денежные доходы и расходы населения.</w:t>
      </w:r>
      <w:bookmarkEnd w:id="10"/>
    </w:p>
    <w:p w:rsidR="00B13683" w:rsidRPr="005D1F19" w:rsidRDefault="00B13683" w:rsidP="00B13683">
      <w:pPr>
        <w:ind w:firstLine="709"/>
        <w:jc w:val="center"/>
      </w:pPr>
      <w:bookmarkStart w:id="11" w:name="_Toc418145377"/>
    </w:p>
    <w:p w:rsidR="00B13683" w:rsidRPr="005D1F19" w:rsidRDefault="00B13683" w:rsidP="00B13683">
      <w:pPr>
        <w:ind w:firstLine="709"/>
        <w:jc w:val="center"/>
      </w:pPr>
      <w:r w:rsidRPr="005D1F19">
        <w:t>Уровень жизни населения</w:t>
      </w:r>
    </w:p>
    <w:p w:rsidR="00B13683" w:rsidRPr="005D1F19" w:rsidRDefault="00A915E8" w:rsidP="00B13683">
      <w:pPr>
        <w:ind w:firstLine="709"/>
        <w:jc w:val="right"/>
        <w:rPr>
          <w:sz w:val="22"/>
          <w:szCs w:val="22"/>
        </w:rPr>
      </w:pPr>
      <w:r w:rsidRPr="005D1F19">
        <w:rPr>
          <w:sz w:val="22"/>
          <w:szCs w:val="22"/>
        </w:rPr>
        <w:t>Таблица 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276"/>
        <w:gridCol w:w="1275"/>
        <w:gridCol w:w="1418"/>
      </w:tblGrid>
      <w:tr w:rsidR="00B54BBB" w:rsidRPr="005D1F19" w:rsidTr="0085784B">
        <w:trPr>
          <w:trHeight w:val="331"/>
        </w:trPr>
        <w:tc>
          <w:tcPr>
            <w:tcW w:w="5954" w:type="dxa"/>
            <w:tcBorders>
              <w:top w:val="single" w:sz="4" w:space="0" w:color="auto"/>
              <w:left w:val="single" w:sz="4" w:space="0" w:color="auto"/>
              <w:bottom w:val="single" w:sz="4" w:space="0" w:color="auto"/>
              <w:right w:val="single" w:sz="4" w:space="0" w:color="auto"/>
            </w:tcBorders>
            <w:hideMark/>
          </w:tcPr>
          <w:p w:rsidR="00B54BBB" w:rsidRPr="005D1F19" w:rsidRDefault="00B54BBB" w:rsidP="000E09A5">
            <w:pPr>
              <w:jc w:val="center"/>
            </w:pPr>
            <w:r w:rsidRPr="005D1F19">
              <w:rPr>
                <w:sz w:val="22"/>
                <w:szCs w:val="22"/>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B54BBB" w:rsidRPr="005D1F19" w:rsidRDefault="00B54BBB" w:rsidP="00B54BBB">
            <w:pPr>
              <w:jc w:val="center"/>
            </w:pPr>
            <w:r w:rsidRPr="005D1F19">
              <w:t>2021 год</w:t>
            </w:r>
          </w:p>
        </w:tc>
        <w:tc>
          <w:tcPr>
            <w:tcW w:w="1275" w:type="dxa"/>
            <w:tcBorders>
              <w:top w:val="single" w:sz="4" w:space="0" w:color="auto"/>
              <w:left w:val="single" w:sz="4" w:space="0" w:color="auto"/>
              <w:bottom w:val="single" w:sz="4" w:space="0" w:color="auto"/>
              <w:right w:val="single" w:sz="4" w:space="0" w:color="auto"/>
            </w:tcBorders>
          </w:tcPr>
          <w:p w:rsidR="00B54BBB" w:rsidRPr="005D1F19" w:rsidRDefault="00B54BBB" w:rsidP="00B54BBB">
            <w:pPr>
              <w:jc w:val="center"/>
            </w:pPr>
            <w:r w:rsidRPr="005D1F19">
              <w:t>2022 год</w:t>
            </w:r>
          </w:p>
        </w:tc>
        <w:tc>
          <w:tcPr>
            <w:tcW w:w="1418" w:type="dxa"/>
            <w:tcBorders>
              <w:top w:val="single" w:sz="4" w:space="0" w:color="auto"/>
              <w:left w:val="single" w:sz="4" w:space="0" w:color="auto"/>
              <w:bottom w:val="single" w:sz="4" w:space="0" w:color="auto"/>
              <w:right w:val="single" w:sz="4" w:space="0" w:color="auto"/>
            </w:tcBorders>
            <w:hideMark/>
          </w:tcPr>
          <w:p w:rsidR="00B54BBB" w:rsidRPr="005D1F19" w:rsidRDefault="00B54BBB" w:rsidP="00B54BBB">
            <w:pPr>
              <w:jc w:val="center"/>
              <w:rPr>
                <w:vertAlign w:val="superscript"/>
              </w:rPr>
            </w:pPr>
            <w:r w:rsidRPr="005D1F19">
              <w:rPr>
                <w:sz w:val="22"/>
                <w:szCs w:val="22"/>
              </w:rPr>
              <w:t>202</w:t>
            </w:r>
            <w:r w:rsidRPr="005D1F19">
              <w:rPr>
                <w:sz w:val="22"/>
                <w:szCs w:val="22"/>
                <w:lang w:val="en-US"/>
              </w:rPr>
              <w:t>3</w:t>
            </w:r>
            <w:r w:rsidRPr="005D1F19">
              <w:rPr>
                <w:sz w:val="22"/>
                <w:szCs w:val="22"/>
              </w:rPr>
              <w:t xml:space="preserve"> год</w:t>
            </w:r>
          </w:p>
        </w:tc>
      </w:tr>
      <w:tr w:rsidR="00B54BBB" w:rsidRPr="005D1F19" w:rsidTr="0085784B">
        <w:trPr>
          <w:trHeight w:val="549"/>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B54BBB" w:rsidRPr="005D1F19" w:rsidRDefault="00B54BBB" w:rsidP="000E09A5">
            <w:pPr>
              <w:keepLines/>
              <w:widowControl w:val="0"/>
              <w:jc w:val="both"/>
            </w:pPr>
            <w:r w:rsidRPr="005D1F19">
              <w:rPr>
                <w:sz w:val="22"/>
                <w:szCs w:val="22"/>
              </w:rPr>
              <w:t>Среднемесячная номинальная заработная плата одного работающего крупных и средних предприятий, рублей</w:t>
            </w:r>
          </w:p>
        </w:tc>
        <w:tc>
          <w:tcPr>
            <w:tcW w:w="1276" w:type="dxa"/>
            <w:tcBorders>
              <w:top w:val="single" w:sz="4" w:space="0" w:color="auto"/>
              <w:left w:val="single" w:sz="4" w:space="0" w:color="auto"/>
              <w:bottom w:val="single" w:sz="4" w:space="0" w:color="auto"/>
              <w:right w:val="single" w:sz="4" w:space="0" w:color="auto"/>
            </w:tcBorders>
          </w:tcPr>
          <w:p w:rsidR="00B54BBB" w:rsidRPr="005D1F19" w:rsidRDefault="00B54BBB" w:rsidP="00B54BBB">
            <w:pPr>
              <w:jc w:val="center"/>
            </w:pPr>
            <w:r w:rsidRPr="005D1F19">
              <w:t>75795,8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54BBB" w:rsidRPr="005D1F19" w:rsidRDefault="00B54BBB" w:rsidP="00B54BBB">
            <w:pPr>
              <w:jc w:val="center"/>
            </w:pPr>
            <w:r w:rsidRPr="005D1F19">
              <w:t>85447,5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4BBB" w:rsidRPr="005D1F19" w:rsidRDefault="00B54BBB" w:rsidP="00B54BBB">
            <w:pPr>
              <w:jc w:val="center"/>
              <w:rPr>
                <w:vertAlign w:val="superscript"/>
              </w:rPr>
            </w:pPr>
            <w:r w:rsidRPr="005D1F19">
              <w:rPr>
                <w:shd w:val="clear" w:color="auto" w:fill="FFFFFF"/>
              </w:rPr>
              <w:t>97686,2</w:t>
            </w:r>
          </w:p>
        </w:tc>
      </w:tr>
      <w:tr w:rsidR="00B54BBB" w:rsidRPr="005D1F19" w:rsidTr="0085784B">
        <w:trPr>
          <w:trHeight w:val="273"/>
        </w:trPr>
        <w:tc>
          <w:tcPr>
            <w:tcW w:w="5954" w:type="dxa"/>
            <w:tcBorders>
              <w:top w:val="single" w:sz="4" w:space="0" w:color="auto"/>
              <w:left w:val="single" w:sz="4" w:space="0" w:color="auto"/>
              <w:bottom w:val="single" w:sz="4" w:space="0" w:color="auto"/>
              <w:right w:val="single" w:sz="4" w:space="0" w:color="auto"/>
            </w:tcBorders>
            <w:hideMark/>
          </w:tcPr>
          <w:p w:rsidR="00B54BBB" w:rsidRPr="005D1F19" w:rsidRDefault="00B54BBB" w:rsidP="000E09A5">
            <w:pPr>
              <w:keepLines/>
              <w:widowControl w:val="0"/>
              <w:jc w:val="both"/>
              <w:rPr>
                <w:vertAlign w:val="superscript"/>
              </w:rPr>
            </w:pPr>
            <w:r w:rsidRPr="005D1F19">
              <w:rPr>
                <w:sz w:val="22"/>
                <w:szCs w:val="22"/>
              </w:rPr>
              <w:t>Среднедушевые денежные доходы населения, рублей</w:t>
            </w:r>
            <w:proofErr w:type="gramStart"/>
            <w:r w:rsidRPr="005D1F19">
              <w:rPr>
                <w:sz w:val="22"/>
                <w:szCs w:val="22"/>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B54BBB" w:rsidRPr="005D1F19" w:rsidRDefault="00B54BBB" w:rsidP="00B54BBB">
            <w:pPr>
              <w:jc w:val="center"/>
            </w:pPr>
            <w:r w:rsidRPr="005D1F19">
              <w:t>40190</w:t>
            </w:r>
          </w:p>
        </w:tc>
        <w:tc>
          <w:tcPr>
            <w:tcW w:w="1275" w:type="dxa"/>
            <w:tcBorders>
              <w:top w:val="single" w:sz="4" w:space="0" w:color="auto"/>
              <w:left w:val="single" w:sz="4" w:space="0" w:color="auto"/>
              <w:bottom w:val="single" w:sz="4" w:space="0" w:color="auto"/>
              <w:right w:val="single" w:sz="4" w:space="0" w:color="auto"/>
            </w:tcBorders>
          </w:tcPr>
          <w:p w:rsidR="00B54BBB" w:rsidRPr="005D1F19" w:rsidRDefault="00B54BBB" w:rsidP="005D1F19">
            <w:pPr>
              <w:jc w:val="center"/>
            </w:pPr>
            <w:r w:rsidRPr="005D1F19">
              <w:t>4</w:t>
            </w:r>
            <w:r w:rsidR="005D1F19" w:rsidRPr="005D1F19">
              <w:t>3959</w:t>
            </w:r>
          </w:p>
        </w:tc>
        <w:tc>
          <w:tcPr>
            <w:tcW w:w="1418" w:type="dxa"/>
            <w:tcBorders>
              <w:top w:val="single" w:sz="4" w:space="0" w:color="auto"/>
              <w:left w:val="single" w:sz="4" w:space="0" w:color="auto"/>
              <w:bottom w:val="single" w:sz="4" w:space="0" w:color="auto"/>
              <w:right w:val="single" w:sz="4" w:space="0" w:color="auto"/>
            </w:tcBorders>
          </w:tcPr>
          <w:p w:rsidR="00B54BBB" w:rsidRPr="005D1F19" w:rsidRDefault="005D1F19" w:rsidP="000E09A5">
            <w:pPr>
              <w:jc w:val="center"/>
            </w:pPr>
            <w:r w:rsidRPr="005D1F19">
              <w:t>46600</w:t>
            </w:r>
          </w:p>
        </w:tc>
      </w:tr>
      <w:tr w:rsidR="00B54BBB" w:rsidRPr="005D1F19" w:rsidTr="0085784B">
        <w:trPr>
          <w:trHeight w:val="561"/>
        </w:trPr>
        <w:tc>
          <w:tcPr>
            <w:tcW w:w="5954" w:type="dxa"/>
            <w:tcBorders>
              <w:top w:val="single" w:sz="4" w:space="0" w:color="auto"/>
              <w:left w:val="single" w:sz="4" w:space="0" w:color="auto"/>
              <w:bottom w:val="single" w:sz="4" w:space="0" w:color="auto"/>
              <w:right w:val="single" w:sz="4" w:space="0" w:color="auto"/>
            </w:tcBorders>
            <w:hideMark/>
          </w:tcPr>
          <w:p w:rsidR="00B54BBB" w:rsidRPr="005D1F19" w:rsidRDefault="00B54BBB" w:rsidP="000E09A5">
            <w:pPr>
              <w:widowControl w:val="0"/>
              <w:jc w:val="both"/>
              <w:rPr>
                <w:vertAlign w:val="superscript"/>
              </w:rPr>
            </w:pPr>
            <w:r w:rsidRPr="005D1F19">
              <w:rPr>
                <w:sz w:val="22"/>
                <w:szCs w:val="22"/>
              </w:rPr>
              <w:t>Средний размер дохода пенсионера (на конец года отчетного периода), рублей</w:t>
            </w:r>
            <w:proofErr w:type="gramStart"/>
            <w:r w:rsidRPr="005D1F19">
              <w:rPr>
                <w:sz w:val="22"/>
                <w:szCs w:val="22"/>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B54BBB" w:rsidRPr="005D1F19" w:rsidRDefault="00B54BBB" w:rsidP="00B54BBB">
            <w:pPr>
              <w:jc w:val="center"/>
            </w:pPr>
            <w:r w:rsidRPr="005D1F19">
              <w:t>25 307,22</w:t>
            </w:r>
          </w:p>
        </w:tc>
        <w:tc>
          <w:tcPr>
            <w:tcW w:w="1275" w:type="dxa"/>
            <w:tcBorders>
              <w:top w:val="single" w:sz="4" w:space="0" w:color="auto"/>
              <w:left w:val="single" w:sz="4" w:space="0" w:color="auto"/>
              <w:bottom w:val="single" w:sz="4" w:space="0" w:color="auto"/>
              <w:right w:val="single" w:sz="4" w:space="0" w:color="auto"/>
            </w:tcBorders>
          </w:tcPr>
          <w:p w:rsidR="00B54BBB" w:rsidRPr="005D1F19" w:rsidRDefault="00B54BBB" w:rsidP="00B54BBB">
            <w:pPr>
              <w:jc w:val="center"/>
            </w:pPr>
            <w:r w:rsidRPr="005D1F19">
              <w:t>28 524,7</w:t>
            </w:r>
          </w:p>
        </w:tc>
        <w:tc>
          <w:tcPr>
            <w:tcW w:w="1418" w:type="dxa"/>
            <w:tcBorders>
              <w:top w:val="single" w:sz="4" w:space="0" w:color="auto"/>
              <w:left w:val="single" w:sz="4" w:space="0" w:color="auto"/>
              <w:bottom w:val="single" w:sz="4" w:space="0" w:color="auto"/>
              <w:right w:val="single" w:sz="4" w:space="0" w:color="auto"/>
            </w:tcBorders>
          </w:tcPr>
          <w:p w:rsidR="00B54BBB" w:rsidRPr="005D1F19" w:rsidRDefault="0085784B" w:rsidP="0085784B">
            <w:pPr>
              <w:jc w:val="center"/>
              <w:rPr>
                <w:vertAlign w:val="superscript"/>
              </w:rPr>
            </w:pPr>
            <w:r w:rsidRPr="005D1F19">
              <w:t>30 724,74</w:t>
            </w:r>
          </w:p>
        </w:tc>
      </w:tr>
    </w:tbl>
    <w:p w:rsidR="00B13683" w:rsidRPr="005D1F19" w:rsidRDefault="00B13683" w:rsidP="00B13683">
      <w:pPr>
        <w:widowControl w:val="0"/>
        <w:ind w:firstLine="709"/>
        <w:jc w:val="both"/>
        <w:rPr>
          <w:sz w:val="18"/>
          <w:szCs w:val="18"/>
          <w:lang w:val="en-US"/>
        </w:rPr>
      </w:pPr>
      <w:r w:rsidRPr="005D1F19">
        <w:rPr>
          <w:sz w:val="18"/>
          <w:szCs w:val="18"/>
          <w:vertAlign w:val="superscript"/>
        </w:rPr>
        <w:t>1</w:t>
      </w:r>
      <w:r w:rsidRPr="005D1F19">
        <w:rPr>
          <w:sz w:val="26"/>
          <w:szCs w:val="26"/>
          <w:vertAlign w:val="superscript"/>
        </w:rPr>
        <w:t xml:space="preserve"> </w:t>
      </w:r>
      <w:r w:rsidRPr="005D1F19">
        <w:rPr>
          <w:sz w:val="18"/>
          <w:szCs w:val="18"/>
        </w:rPr>
        <w:t>оценка органов местного самоуправления</w:t>
      </w:r>
    </w:p>
    <w:p w:rsidR="00B13683" w:rsidRPr="003870FB" w:rsidRDefault="00B13683" w:rsidP="00B13683">
      <w:pPr>
        <w:ind w:firstLine="567"/>
        <w:jc w:val="both"/>
        <w:rPr>
          <w:color w:val="FF0000"/>
          <w:sz w:val="26"/>
          <w:szCs w:val="26"/>
        </w:rPr>
      </w:pPr>
    </w:p>
    <w:p w:rsidR="00866E55" w:rsidRPr="00162D15" w:rsidRDefault="00866E55" w:rsidP="00EE0F4A">
      <w:pPr>
        <w:pStyle w:val="ae"/>
        <w:widowControl w:val="0"/>
        <w:ind w:firstLine="720"/>
        <w:jc w:val="both"/>
        <w:rPr>
          <w:b/>
          <w:sz w:val="24"/>
          <w:szCs w:val="24"/>
        </w:rPr>
      </w:pPr>
      <w:r w:rsidRPr="00162D15">
        <w:rPr>
          <w:sz w:val="24"/>
          <w:szCs w:val="24"/>
        </w:rPr>
        <w:t>Среднемесячная начисленная заработная плата в расчете на одного работника по крупным и средним п</w:t>
      </w:r>
      <w:r w:rsidR="00162D15" w:rsidRPr="00162D15">
        <w:rPr>
          <w:sz w:val="24"/>
          <w:szCs w:val="24"/>
        </w:rPr>
        <w:t>редприятиям города на 01.01.2024</w:t>
      </w:r>
      <w:r w:rsidRPr="00162D15">
        <w:rPr>
          <w:sz w:val="24"/>
          <w:szCs w:val="24"/>
        </w:rPr>
        <w:t xml:space="preserve"> составила </w:t>
      </w:r>
      <w:r w:rsidR="00162D15" w:rsidRPr="00162D15">
        <w:rPr>
          <w:sz w:val="24"/>
          <w:szCs w:val="24"/>
          <w:shd w:val="clear" w:color="auto" w:fill="FFFFFF"/>
        </w:rPr>
        <w:t xml:space="preserve">97686,2 </w:t>
      </w:r>
      <w:r w:rsidRPr="00162D15">
        <w:rPr>
          <w:sz w:val="24"/>
          <w:szCs w:val="24"/>
        </w:rPr>
        <w:t>рублей и по отношению к 01.01.202</w:t>
      </w:r>
      <w:r w:rsidR="00162D15" w:rsidRPr="00162D15">
        <w:rPr>
          <w:sz w:val="24"/>
          <w:szCs w:val="24"/>
        </w:rPr>
        <w:t>3</w:t>
      </w:r>
      <w:r w:rsidRPr="00162D15">
        <w:rPr>
          <w:sz w:val="24"/>
          <w:szCs w:val="24"/>
        </w:rPr>
        <w:t xml:space="preserve"> номинально возросла на 1</w:t>
      </w:r>
      <w:r w:rsidR="00162D15" w:rsidRPr="00162D15">
        <w:rPr>
          <w:sz w:val="24"/>
          <w:szCs w:val="24"/>
        </w:rPr>
        <w:t>4</w:t>
      </w:r>
      <w:r w:rsidRPr="00162D15">
        <w:rPr>
          <w:sz w:val="24"/>
          <w:szCs w:val="24"/>
        </w:rPr>
        <w:t>,</w:t>
      </w:r>
      <w:r w:rsidR="00162D15" w:rsidRPr="00162D15">
        <w:rPr>
          <w:sz w:val="24"/>
          <w:szCs w:val="24"/>
        </w:rPr>
        <w:t>3</w:t>
      </w:r>
      <w:r w:rsidRPr="00162D15">
        <w:rPr>
          <w:sz w:val="24"/>
          <w:szCs w:val="24"/>
        </w:rPr>
        <w:t xml:space="preserve">%. </w:t>
      </w:r>
    </w:p>
    <w:p w:rsidR="00162D15" w:rsidRPr="00162D15" w:rsidRDefault="00162D15" w:rsidP="00EE0F4A">
      <w:pPr>
        <w:ind w:firstLine="720"/>
        <w:jc w:val="both"/>
      </w:pPr>
      <w:r w:rsidRPr="00162D15">
        <w:t>Средний доход пенсионера с учетом начисленных дополнительных пенсий (без учета государственной помощи и доплат) составил 30 724,74 рублей (рост 107,7</w:t>
      </w:r>
      <w:r w:rsidR="00DF260E">
        <w:t>1</w:t>
      </w:r>
      <w:r w:rsidRPr="00162D15">
        <w:t>% к 01.01.2023 – 28 524,68 рублей). Соотношение среднемесячного дохода и прожиточного минимума пенсионера составило 181,3%.</w:t>
      </w:r>
    </w:p>
    <w:p w:rsidR="00553FE3" w:rsidRPr="001C3D44" w:rsidRDefault="00553FE3" w:rsidP="00CF3930">
      <w:pPr>
        <w:pStyle w:val="ae"/>
        <w:widowControl w:val="0"/>
        <w:ind w:firstLine="709"/>
        <w:jc w:val="both"/>
        <w:rPr>
          <w:sz w:val="24"/>
          <w:szCs w:val="24"/>
        </w:rPr>
      </w:pPr>
    </w:p>
    <w:p w:rsidR="00B96BEC" w:rsidRPr="001C3D44" w:rsidRDefault="0059385E" w:rsidP="006214F6">
      <w:pPr>
        <w:pStyle w:val="3"/>
        <w:spacing w:before="0" w:after="0"/>
        <w:ind w:firstLine="709"/>
        <w:rPr>
          <w:rFonts w:ascii="Times New Roman" w:hAnsi="Times New Roman" w:cs="Times New Roman"/>
          <w:sz w:val="24"/>
          <w:szCs w:val="24"/>
          <w:lang w:val="ru-RU"/>
        </w:rPr>
      </w:pPr>
      <w:r w:rsidRPr="001C3D44">
        <w:rPr>
          <w:rFonts w:ascii="Times New Roman" w:hAnsi="Times New Roman" w:cs="Times New Roman"/>
          <w:sz w:val="24"/>
          <w:szCs w:val="24"/>
          <w:lang w:val="ru-RU"/>
        </w:rPr>
        <w:t>1.</w:t>
      </w:r>
      <w:r w:rsidR="00251CE0" w:rsidRPr="001C3D44">
        <w:rPr>
          <w:rFonts w:ascii="Times New Roman" w:hAnsi="Times New Roman" w:cs="Times New Roman"/>
          <w:sz w:val="24"/>
          <w:szCs w:val="24"/>
          <w:lang w:val="ru-RU"/>
        </w:rPr>
        <w:t xml:space="preserve">6. </w:t>
      </w:r>
      <w:r w:rsidR="00B96BEC" w:rsidRPr="001C3D44">
        <w:rPr>
          <w:rFonts w:ascii="Times New Roman" w:hAnsi="Times New Roman" w:cs="Times New Roman"/>
          <w:sz w:val="24"/>
          <w:szCs w:val="24"/>
          <w:lang w:val="ru-RU"/>
        </w:rPr>
        <w:t>Потребительский рынок.</w:t>
      </w:r>
      <w:bookmarkEnd w:id="11"/>
    </w:p>
    <w:p w:rsidR="002B7610" w:rsidRPr="002B7610" w:rsidRDefault="002B7610" w:rsidP="002B7610">
      <w:pPr>
        <w:widowControl w:val="0"/>
        <w:tabs>
          <w:tab w:val="left" w:pos="709"/>
        </w:tabs>
        <w:autoSpaceDE w:val="0"/>
        <w:autoSpaceDN w:val="0"/>
        <w:adjustRightInd w:val="0"/>
        <w:ind w:firstLine="709"/>
        <w:jc w:val="both"/>
      </w:pPr>
      <w:r w:rsidRPr="002B7610">
        <w:t xml:space="preserve">На потребительском рынке города </w:t>
      </w:r>
      <w:proofErr w:type="spellStart"/>
      <w:r w:rsidRPr="002B7610">
        <w:t>Урай</w:t>
      </w:r>
      <w:proofErr w:type="spellEnd"/>
      <w:r w:rsidRPr="002B7610">
        <w:t xml:space="preserve"> по состоянию на 01.01.2024 функционирует 440 </w:t>
      </w:r>
      <w:r w:rsidRPr="002B7610">
        <w:lastRenderedPageBreak/>
        <w:t xml:space="preserve">объектов (на 01.01.2023 – 435 объектов, рост на 1,2%). Инфраструктура розничной торговли на территории города </w:t>
      </w:r>
      <w:proofErr w:type="spellStart"/>
      <w:r w:rsidRPr="002B7610">
        <w:t>Урай</w:t>
      </w:r>
      <w:proofErr w:type="spellEnd"/>
      <w:r w:rsidRPr="002B7610">
        <w:t xml:space="preserve"> достаточно развита. На территории города </w:t>
      </w:r>
      <w:proofErr w:type="spellStart"/>
      <w:r w:rsidRPr="002B7610">
        <w:t>Урай</w:t>
      </w:r>
      <w:proofErr w:type="spellEnd"/>
      <w:r w:rsidRPr="002B7610">
        <w:t xml:space="preserve"> осуществляют деятельность стационарные и нестационарные торговые объекты.</w:t>
      </w:r>
    </w:p>
    <w:p w:rsidR="002B7610" w:rsidRPr="002B7610" w:rsidRDefault="002B7610" w:rsidP="002B7610">
      <w:pPr>
        <w:jc w:val="center"/>
        <w:rPr>
          <w:b/>
        </w:rPr>
      </w:pPr>
    </w:p>
    <w:p w:rsidR="002B7610" w:rsidRPr="002B7610" w:rsidRDefault="002B7610" w:rsidP="002B7610">
      <w:pPr>
        <w:jc w:val="center"/>
      </w:pPr>
      <w:r w:rsidRPr="002B7610">
        <w:t>Структура потребительского рынка</w:t>
      </w:r>
    </w:p>
    <w:p w:rsidR="002B7610" w:rsidRPr="002B7610" w:rsidRDefault="002B7610" w:rsidP="002B7610">
      <w:pPr>
        <w:ind w:firstLine="709"/>
        <w:jc w:val="right"/>
        <w:rPr>
          <w:sz w:val="22"/>
          <w:szCs w:val="22"/>
        </w:rPr>
      </w:pPr>
      <w:r w:rsidRPr="002B7610">
        <w:rPr>
          <w:sz w:val="22"/>
          <w:szCs w:val="22"/>
        </w:rPr>
        <w:t>Таблица 6</w:t>
      </w:r>
    </w:p>
    <w:tbl>
      <w:tblPr>
        <w:tblStyle w:val="af3"/>
        <w:tblW w:w="9923" w:type="dxa"/>
        <w:tblInd w:w="108" w:type="dxa"/>
        <w:tblLayout w:type="fixed"/>
        <w:tblLook w:val="04A0" w:firstRow="1" w:lastRow="0" w:firstColumn="1" w:lastColumn="0" w:noHBand="0" w:noVBand="1"/>
      </w:tblPr>
      <w:tblGrid>
        <w:gridCol w:w="3969"/>
        <w:gridCol w:w="851"/>
        <w:gridCol w:w="1701"/>
        <w:gridCol w:w="1701"/>
        <w:gridCol w:w="1701"/>
      </w:tblGrid>
      <w:tr w:rsidR="002B7610" w:rsidRPr="002B7610" w:rsidTr="002B7610">
        <w:tc>
          <w:tcPr>
            <w:tcW w:w="3969"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eastAsia="en-US"/>
              </w:rPr>
            </w:pPr>
            <w:r w:rsidRPr="002B7610">
              <w:rPr>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eastAsia="en-US"/>
              </w:rPr>
            </w:pPr>
            <w:r w:rsidRPr="002B7610">
              <w:rPr>
                <w:lang w:eastAsia="en-US"/>
              </w:rPr>
              <w:t>Ед. изм.</w:t>
            </w: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eastAsia="en-US"/>
              </w:rPr>
            </w:pPr>
            <w:r w:rsidRPr="002B7610">
              <w:rPr>
                <w:lang w:eastAsia="en-US"/>
              </w:rPr>
              <w:t>2023</w:t>
            </w: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eastAsia="en-US"/>
              </w:rPr>
            </w:pPr>
            <w:r w:rsidRPr="002B7610">
              <w:rPr>
                <w:lang w:eastAsia="en-US"/>
              </w:rPr>
              <w:t>2024</w:t>
            </w:r>
          </w:p>
        </w:tc>
        <w:tc>
          <w:tcPr>
            <w:tcW w:w="1701" w:type="dxa"/>
            <w:tcBorders>
              <w:top w:val="single" w:sz="4" w:space="0" w:color="auto"/>
              <w:left w:val="single" w:sz="4" w:space="0" w:color="auto"/>
              <w:bottom w:val="single" w:sz="4" w:space="0" w:color="auto"/>
              <w:right w:val="single" w:sz="4" w:space="0" w:color="auto"/>
            </w:tcBorders>
          </w:tcPr>
          <w:p w:rsidR="002B7610" w:rsidRPr="002B7610" w:rsidRDefault="002B7610" w:rsidP="002B7610">
            <w:pPr>
              <w:jc w:val="center"/>
            </w:pPr>
            <w:r w:rsidRPr="002B7610">
              <w:t>Отклонение</w:t>
            </w:r>
          </w:p>
          <w:p w:rsidR="002B7610" w:rsidRPr="002B7610" w:rsidRDefault="002B7610" w:rsidP="002B7610">
            <w:pPr>
              <w:jc w:val="center"/>
              <w:rPr>
                <w:lang w:eastAsia="en-US"/>
              </w:rPr>
            </w:pPr>
            <w:r w:rsidRPr="002B7610">
              <w:t>(%)</w:t>
            </w:r>
          </w:p>
        </w:tc>
      </w:tr>
      <w:tr w:rsidR="002B7610" w:rsidRPr="002B7610" w:rsidTr="002B7610">
        <w:tc>
          <w:tcPr>
            <w:tcW w:w="3969"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rPr>
                <w:b/>
                <w:lang w:eastAsia="en-US"/>
              </w:rPr>
            </w:pPr>
            <w:r w:rsidRPr="002B7610">
              <w:rPr>
                <w:b/>
                <w:lang w:eastAsia="en-US"/>
              </w:rPr>
              <w:t xml:space="preserve">Всего объектов потребительского рынка, в </w:t>
            </w:r>
            <w:proofErr w:type="spellStart"/>
            <w:r w:rsidRPr="002B7610">
              <w:rPr>
                <w:b/>
                <w:lang w:eastAsia="en-US"/>
              </w:rPr>
              <w:t>т.ч</w:t>
            </w:r>
            <w:proofErr w:type="spellEnd"/>
            <w:r w:rsidRPr="002B7610">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b/>
                <w:lang w:val="en-US" w:eastAsia="en-US"/>
              </w:rPr>
            </w:pPr>
            <w:r w:rsidRPr="002B7610">
              <w:rPr>
                <w:b/>
                <w:lang w:val="en-US" w:eastAsia="en-US"/>
              </w:rPr>
              <w:t>435</w:t>
            </w: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b/>
                <w:lang w:eastAsia="en-US"/>
              </w:rPr>
            </w:pPr>
            <w:r w:rsidRPr="002B7610">
              <w:rPr>
                <w:b/>
                <w:lang w:val="en-US" w:eastAsia="en-US"/>
              </w:rPr>
              <w:t>4</w:t>
            </w:r>
            <w:r w:rsidRPr="002B7610">
              <w:rPr>
                <w:b/>
                <w:lang w:eastAsia="en-US"/>
              </w:rPr>
              <w:t>40</w:t>
            </w:r>
          </w:p>
        </w:tc>
        <w:tc>
          <w:tcPr>
            <w:tcW w:w="1701" w:type="dxa"/>
            <w:tcBorders>
              <w:top w:val="single" w:sz="4" w:space="0" w:color="auto"/>
              <w:left w:val="single" w:sz="4" w:space="0" w:color="auto"/>
              <w:bottom w:val="single" w:sz="4" w:space="0" w:color="auto"/>
              <w:right w:val="single" w:sz="4" w:space="0" w:color="auto"/>
            </w:tcBorders>
          </w:tcPr>
          <w:p w:rsidR="002B7610" w:rsidRPr="002B7610" w:rsidRDefault="002B7610" w:rsidP="002B7610">
            <w:pPr>
              <w:jc w:val="center"/>
              <w:rPr>
                <w:b/>
                <w:lang w:eastAsia="en-US"/>
              </w:rPr>
            </w:pPr>
            <w:r w:rsidRPr="002B7610">
              <w:rPr>
                <w:b/>
                <w:lang w:eastAsia="en-US"/>
              </w:rPr>
              <w:t>101,2</w:t>
            </w:r>
          </w:p>
        </w:tc>
      </w:tr>
      <w:tr w:rsidR="002B7610" w:rsidRPr="002B7610" w:rsidTr="002B7610">
        <w:tc>
          <w:tcPr>
            <w:tcW w:w="3969"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rPr>
                <w:b/>
                <w:lang w:eastAsia="en-US"/>
              </w:rPr>
            </w:pPr>
            <w:r w:rsidRPr="002B7610">
              <w:rPr>
                <w:b/>
                <w:lang w:eastAsia="en-US"/>
              </w:rPr>
              <w:t xml:space="preserve">Объекты розничной торговли, в </w:t>
            </w:r>
            <w:proofErr w:type="spellStart"/>
            <w:r w:rsidRPr="002B7610">
              <w:rPr>
                <w:b/>
                <w:lang w:eastAsia="en-US"/>
              </w:rPr>
              <w:t>т.ч</w:t>
            </w:r>
            <w:proofErr w:type="spellEnd"/>
            <w:r w:rsidRPr="002B7610">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b/>
                <w:lang w:val="en-US" w:eastAsia="en-US"/>
              </w:rPr>
            </w:pPr>
            <w:r w:rsidRPr="002B7610">
              <w:rPr>
                <w:b/>
                <w:lang w:eastAsia="en-US"/>
              </w:rPr>
              <w:t>26</w:t>
            </w:r>
            <w:r w:rsidRPr="002B7610">
              <w:rPr>
                <w:b/>
                <w:lang w:val="en-US"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b/>
                <w:lang w:val="en-US" w:eastAsia="en-US"/>
              </w:rPr>
            </w:pPr>
            <w:r w:rsidRPr="002B7610">
              <w:rPr>
                <w:b/>
                <w:lang w:eastAsia="en-US"/>
              </w:rPr>
              <w:t>26</w:t>
            </w:r>
            <w:r w:rsidRPr="002B7610">
              <w:rPr>
                <w:b/>
                <w:lang w:val="en-US" w:eastAsia="en-US"/>
              </w:rPr>
              <w:t>2</w:t>
            </w:r>
          </w:p>
        </w:tc>
        <w:tc>
          <w:tcPr>
            <w:tcW w:w="1701" w:type="dxa"/>
            <w:tcBorders>
              <w:top w:val="single" w:sz="4" w:space="0" w:color="auto"/>
              <w:left w:val="single" w:sz="4" w:space="0" w:color="auto"/>
              <w:bottom w:val="single" w:sz="4" w:space="0" w:color="auto"/>
              <w:right w:val="single" w:sz="4" w:space="0" w:color="auto"/>
            </w:tcBorders>
          </w:tcPr>
          <w:p w:rsidR="002B7610" w:rsidRPr="002B7610" w:rsidRDefault="002B7610" w:rsidP="002B7610">
            <w:pPr>
              <w:jc w:val="center"/>
              <w:rPr>
                <w:b/>
                <w:lang w:eastAsia="en-US"/>
              </w:rPr>
            </w:pPr>
            <w:r w:rsidRPr="002B7610">
              <w:rPr>
                <w:b/>
                <w:lang w:eastAsia="en-US"/>
              </w:rPr>
              <w:t>100</w:t>
            </w:r>
          </w:p>
        </w:tc>
      </w:tr>
      <w:tr w:rsidR="002B7610" w:rsidRPr="002B7610" w:rsidTr="002B7610">
        <w:tc>
          <w:tcPr>
            <w:tcW w:w="3969"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tabs>
                <w:tab w:val="center" w:pos="1876"/>
              </w:tabs>
              <w:rPr>
                <w:lang w:eastAsia="en-US"/>
              </w:rPr>
            </w:pPr>
            <w:r w:rsidRPr="002B7610">
              <w:rPr>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eastAsia="en-US"/>
              </w:rPr>
            </w:pPr>
            <w:r w:rsidRPr="002B7610">
              <w:rPr>
                <w:lang w:eastAsia="en-US"/>
              </w:rPr>
              <w:t>ед.</w:t>
            </w: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val="en-US" w:eastAsia="en-US"/>
              </w:rPr>
            </w:pPr>
            <w:r w:rsidRPr="002B7610">
              <w:rPr>
                <w:lang w:val="en-US" w:eastAsia="en-US"/>
              </w:rPr>
              <w:t>168</w:t>
            </w: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eastAsia="en-US"/>
              </w:rPr>
            </w:pPr>
            <w:r w:rsidRPr="002B7610">
              <w:rPr>
                <w:lang w:val="en-US" w:eastAsia="en-US"/>
              </w:rPr>
              <w:t>1</w:t>
            </w:r>
            <w:r w:rsidRPr="002B7610">
              <w:rPr>
                <w:lang w:eastAsia="en-US"/>
              </w:rPr>
              <w:t>75</w:t>
            </w:r>
          </w:p>
        </w:tc>
        <w:tc>
          <w:tcPr>
            <w:tcW w:w="1701" w:type="dxa"/>
            <w:tcBorders>
              <w:top w:val="single" w:sz="4" w:space="0" w:color="auto"/>
              <w:left w:val="single" w:sz="4" w:space="0" w:color="auto"/>
              <w:bottom w:val="single" w:sz="4" w:space="0" w:color="auto"/>
              <w:right w:val="single" w:sz="4" w:space="0" w:color="auto"/>
            </w:tcBorders>
          </w:tcPr>
          <w:p w:rsidR="002B7610" w:rsidRPr="002B7610" w:rsidRDefault="002B7610" w:rsidP="002B7610">
            <w:pPr>
              <w:jc w:val="center"/>
              <w:rPr>
                <w:lang w:eastAsia="en-US"/>
              </w:rPr>
            </w:pPr>
            <w:r w:rsidRPr="002B7610">
              <w:rPr>
                <w:lang w:eastAsia="en-US"/>
              </w:rPr>
              <w:t>104,2</w:t>
            </w:r>
          </w:p>
        </w:tc>
      </w:tr>
      <w:tr w:rsidR="002B7610" w:rsidRPr="002B7610" w:rsidTr="002B7610">
        <w:tc>
          <w:tcPr>
            <w:tcW w:w="3969"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rPr>
                <w:lang w:eastAsia="en-US"/>
              </w:rPr>
            </w:pPr>
            <w:r w:rsidRPr="002B7610">
              <w:rPr>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eastAsia="en-US"/>
              </w:rPr>
            </w:pPr>
            <w:r w:rsidRPr="002B7610">
              <w:rPr>
                <w:lang w:eastAsia="en-US"/>
              </w:rPr>
              <w:t>ед.</w:t>
            </w: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eastAsia="en-US"/>
              </w:rPr>
            </w:pPr>
            <w:r w:rsidRPr="002B7610">
              <w:rPr>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eastAsia="en-US"/>
              </w:rPr>
            </w:pPr>
            <w:r w:rsidRPr="002B7610">
              <w:rPr>
                <w:lang w:eastAsia="en-US"/>
              </w:rPr>
              <w:t>12</w:t>
            </w:r>
          </w:p>
        </w:tc>
        <w:tc>
          <w:tcPr>
            <w:tcW w:w="1701" w:type="dxa"/>
            <w:tcBorders>
              <w:top w:val="single" w:sz="4" w:space="0" w:color="auto"/>
              <w:left w:val="single" w:sz="4" w:space="0" w:color="auto"/>
              <w:bottom w:val="single" w:sz="4" w:space="0" w:color="auto"/>
              <w:right w:val="single" w:sz="4" w:space="0" w:color="auto"/>
            </w:tcBorders>
          </w:tcPr>
          <w:p w:rsidR="002B7610" w:rsidRPr="002B7610" w:rsidRDefault="002B7610" w:rsidP="002B7610">
            <w:pPr>
              <w:jc w:val="center"/>
              <w:rPr>
                <w:lang w:eastAsia="en-US"/>
              </w:rPr>
            </w:pPr>
            <w:r w:rsidRPr="002B7610">
              <w:rPr>
                <w:lang w:eastAsia="en-US"/>
              </w:rPr>
              <w:t>100</w:t>
            </w:r>
          </w:p>
        </w:tc>
      </w:tr>
      <w:tr w:rsidR="002B7610" w:rsidRPr="002B7610" w:rsidTr="002B7610">
        <w:tc>
          <w:tcPr>
            <w:tcW w:w="3969"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rPr>
                <w:lang w:eastAsia="en-US"/>
              </w:rPr>
            </w:pPr>
            <w:r w:rsidRPr="002B7610">
              <w:rPr>
                <w:lang w:eastAsia="en-US"/>
              </w:rPr>
              <w:t>Аптеки</w:t>
            </w:r>
            <w:proofErr w:type="gramStart"/>
            <w:r w:rsidRPr="002B7610">
              <w:rPr>
                <w:lang w:eastAsia="en-US"/>
              </w:rPr>
              <w:t>.</w:t>
            </w:r>
            <w:proofErr w:type="gramEnd"/>
            <w:r w:rsidRPr="002B7610">
              <w:rPr>
                <w:lang w:eastAsia="en-US"/>
              </w:rPr>
              <w:t xml:space="preserve"> </w:t>
            </w:r>
            <w:proofErr w:type="gramStart"/>
            <w:r w:rsidRPr="002B7610">
              <w:rPr>
                <w:lang w:eastAsia="en-US"/>
              </w:rPr>
              <w:t>а</w:t>
            </w:r>
            <w:proofErr w:type="gramEnd"/>
            <w:r w:rsidRPr="002B7610">
              <w:rPr>
                <w:lang w:eastAsia="en-US"/>
              </w:rPr>
              <w:t>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eastAsia="en-US"/>
              </w:rPr>
            </w:pPr>
            <w:r w:rsidRPr="002B7610">
              <w:rPr>
                <w:lang w:eastAsia="en-US"/>
              </w:rPr>
              <w:t>ед.</w:t>
            </w: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eastAsia="en-US"/>
              </w:rPr>
            </w:pPr>
            <w:r w:rsidRPr="002B7610">
              <w:rPr>
                <w:lang w:eastAsia="en-US"/>
              </w:rPr>
              <w:t>25</w:t>
            </w: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eastAsia="en-US"/>
              </w:rPr>
            </w:pPr>
            <w:r w:rsidRPr="002B7610">
              <w:rPr>
                <w:lang w:eastAsia="en-US"/>
              </w:rPr>
              <w:t>25</w:t>
            </w:r>
          </w:p>
        </w:tc>
        <w:tc>
          <w:tcPr>
            <w:tcW w:w="1701" w:type="dxa"/>
            <w:tcBorders>
              <w:top w:val="single" w:sz="4" w:space="0" w:color="auto"/>
              <w:left w:val="single" w:sz="4" w:space="0" w:color="auto"/>
              <w:bottom w:val="single" w:sz="4" w:space="0" w:color="auto"/>
              <w:right w:val="single" w:sz="4" w:space="0" w:color="auto"/>
            </w:tcBorders>
          </w:tcPr>
          <w:p w:rsidR="002B7610" w:rsidRPr="002B7610" w:rsidRDefault="002B7610" w:rsidP="002B7610">
            <w:pPr>
              <w:jc w:val="center"/>
              <w:rPr>
                <w:lang w:eastAsia="en-US"/>
              </w:rPr>
            </w:pPr>
            <w:r w:rsidRPr="002B7610">
              <w:rPr>
                <w:lang w:eastAsia="en-US"/>
              </w:rPr>
              <w:t>100</w:t>
            </w:r>
          </w:p>
        </w:tc>
      </w:tr>
      <w:tr w:rsidR="002B7610" w:rsidRPr="002B7610" w:rsidTr="002B7610">
        <w:tc>
          <w:tcPr>
            <w:tcW w:w="3969"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rPr>
                <w:lang w:eastAsia="en-US"/>
              </w:rPr>
            </w:pPr>
            <w:r w:rsidRPr="002B7610">
              <w:rPr>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tcPr>
          <w:p w:rsidR="002B7610" w:rsidRPr="002B7610" w:rsidRDefault="002B7610" w:rsidP="002B7610">
            <w:pPr>
              <w:jc w:val="center"/>
              <w:rPr>
                <w:lang w:eastAsia="en-US"/>
              </w:rPr>
            </w:pPr>
            <w:r w:rsidRPr="002B7610">
              <w:rPr>
                <w:lang w:eastAsia="en-US"/>
              </w:rPr>
              <w:t>ед.</w:t>
            </w: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color w:val="000000"/>
                <w:lang w:eastAsia="en-US"/>
              </w:rPr>
            </w:pPr>
            <w:r w:rsidRPr="002B7610">
              <w:rPr>
                <w:color w:val="000000"/>
                <w:lang w:eastAsia="en-US"/>
              </w:rPr>
              <w:t>57</w:t>
            </w: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color w:val="000000"/>
                <w:lang w:eastAsia="en-US"/>
              </w:rPr>
            </w:pPr>
            <w:r w:rsidRPr="002B7610">
              <w:rPr>
                <w:color w:val="000000"/>
                <w:lang w:eastAsia="en-US"/>
              </w:rPr>
              <w:t>50</w:t>
            </w:r>
          </w:p>
        </w:tc>
        <w:tc>
          <w:tcPr>
            <w:tcW w:w="1701" w:type="dxa"/>
            <w:tcBorders>
              <w:top w:val="single" w:sz="4" w:space="0" w:color="auto"/>
              <w:left w:val="single" w:sz="4" w:space="0" w:color="auto"/>
              <w:bottom w:val="single" w:sz="4" w:space="0" w:color="auto"/>
              <w:right w:val="single" w:sz="4" w:space="0" w:color="auto"/>
            </w:tcBorders>
          </w:tcPr>
          <w:p w:rsidR="002B7610" w:rsidRPr="002B7610" w:rsidRDefault="002B7610" w:rsidP="002B7610">
            <w:pPr>
              <w:jc w:val="center"/>
              <w:rPr>
                <w:color w:val="000000"/>
                <w:lang w:eastAsia="en-US"/>
              </w:rPr>
            </w:pPr>
            <w:r w:rsidRPr="002B7610">
              <w:rPr>
                <w:color w:val="000000"/>
                <w:lang w:eastAsia="en-US"/>
              </w:rPr>
              <w:t>87,7</w:t>
            </w:r>
          </w:p>
        </w:tc>
      </w:tr>
      <w:tr w:rsidR="002B7610" w:rsidRPr="002B7610" w:rsidTr="002B7610">
        <w:tc>
          <w:tcPr>
            <w:tcW w:w="3969"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rPr>
                <w:b/>
                <w:lang w:eastAsia="en-US"/>
              </w:rPr>
            </w:pPr>
            <w:r w:rsidRPr="002B7610">
              <w:rPr>
                <w:b/>
                <w:lang w:eastAsia="en-US"/>
              </w:rPr>
              <w:t>Объекты общественного питания</w:t>
            </w:r>
          </w:p>
        </w:tc>
        <w:tc>
          <w:tcPr>
            <w:tcW w:w="85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eastAsia="en-US"/>
              </w:rPr>
            </w:pPr>
            <w:r w:rsidRPr="002B7610">
              <w:rPr>
                <w:lang w:eastAsia="en-US"/>
              </w:rPr>
              <w:t>ед.</w:t>
            </w: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val="en-US" w:eastAsia="en-US"/>
              </w:rPr>
            </w:pPr>
            <w:r w:rsidRPr="002B7610">
              <w:rPr>
                <w:lang w:eastAsia="en-US"/>
              </w:rPr>
              <w:t>7</w:t>
            </w:r>
            <w:r w:rsidRPr="002B7610">
              <w:rPr>
                <w:lang w:val="en-US"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eastAsia="en-US"/>
              </w:rPr>
            </w:pPr>
            <w:r w:rsidRPr="002B7610">
              <w:rPr>
                <w:lang w:eastAsia="en-US"/>
              </w:rPr>
              <w:t>75</w:t>
            </w:r>
          </w:p>
        </w:tc>
        <w:tc>
          <w:tcPr>
            <w:tcW w:w="1701" w:type="dxa"/>
            <w:tcBorders>
              <w:top w:val="single" w:sz="4" w:space="0" w:color="auto"/>
              <w:left w:val="single" w:sz="4" w:space="0" w:color="auto"/>
              <w:bottom w:val="single" w:sz="4" w:space="0" w:color="auto"/>
              <w:right w:val="single" w:sz="4" w:space="0" w:color="auto"/>
            </w:tcBorders>
          </w:tcPr>
          <w:p w:rsidR="002B7610" w:rsidRPr="002B7610" w:rsidRDefault="002B7610" w:rsidP="002B7610">
            <w:pPr>
              <w:jc w:val="center"/>
              <w:rPr>
                <w:lang w:eastAsia="en-US"/>
              </w:rPr>
            </w:pPr>
            <w:r w:rsidRPr="002B7610">
              <w:rPr>
                <w:lang w:val="en-US" w:eastAsia="en-US"/>
              </w:rPr>
              <w:t>1</w:t>
            </w:r>
            <w:r w:rsidRPr="002B7610">
              <w:rPr>
                <w:lang w:eastAsia="en-US"/>
              </w:rPr>
              <w:t>02,7</w:t>
            </w:r>
          </w:p>
        </w:tc>
      </w:tr>
      <w:tr w:rsidR="002B7610" w:rsidRPr="002B7610" w:rsidTr="002B7610">
        <w:tc>
          <w:tcPr>
            <w:tcW w:w="3969"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rPr>
                <w:b/>
                <w:lang w:eastAsia="en-US"/>
              </w:rPr>
            </w:pPr>
            <w:r w:rsidRPr="002B7610">
              <w:rPr>
                <w:b/>
                <w:color w:val="000000"/>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lang w:eastAsia="en-US"/>
              </w:rPr>
            </w:pPr>
            <w:r w:rsidRPr="002B7610">
              <w:rPr>
                <w:lang w:eastAsia="en-US"/>
              </w:rPr>
              <w:t>ед.</w:t>
            </w: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color w:val="000000"/>
                <w:lang w:val="en-US" w:eastAsia="en-US"/>
              </w:rPr>
            </w:pPr>
            <w:r w:rsidRPr="002B7610">
              <w:rPr>
                <w:color w:val="000000"/>
                <w:lang w:val="en-US"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2B7610" w:rsidRPr="002B7610" w:rsidRDefault="002B7610" w:rsidP="002B7610">
            <w:pPr>
              <w:jc w:val="center"/>
              <w:rPr>
                <w:color w:val="000000"/>
                <w:lang w:eastAsia="en-US"/>
              </w:rPr>
            </w:pPr>
            <w:r w:rsidRPr="002B7610">
              <w:rPr>
                <w:color w:val="000000"/>
                <w:lang w:val="en-US" w:eastAsia="en-US"/>
              </w:rPr>
              <w:t>10</w:t>
            </w:r>
            <w:r w:rsidRPr="002B7610">
              <w:rPr>
                <w:color w:val="000000"/>
                <w:lang w:eastAsia="en-US"/>
              </w:rPr>
              <w:t>3</w:t>
            </w:r>
          </w:p>
        </w:tc>
        <w:tc>
          <w:tcPr>
            <w:tcW w:w="1701" w:type="dxa"/>
            <w:tcBorders>
              <w:top w:val="single" w:sz="4" w:space="0" w:color="auto"/>
              <w:left w:val="single" w:sz="4" w:space="0" w:color="auto"/>
              <w:bottom w:val="single" w:sz="4" w:space="0" w:color="auto"/>
              <w:right w:val="single" w:sz="4" w:space="0" w:color="auto"/>
            </w:tcBorders>
          </w:tcPr>
          <w:p w:rsidR="002B7610" w:rsidRPr="002B7610" w:rsidRDefault="002B7610" w:rsidP="002B7610">
            <w:pPr>
              <w:jc w:val="center"/>
              <w:rPr>
                <w:color w:val="000000"/>
                <w:lang w:eastAsia="en-US"/>
              </w:rPr>
            </w:pPr>
            <w:r w:rsidRPr="002B7610">
              <w:rPr>
                <w:color w:val="000000"/>
                <w:lang w:val="en-US" w:eastAsia="en-US"/>
              </w:rPr>
              <w:t>10</w:t>
            </w:r>
            <w:r w:rsidRPr="002B7610">
              <w:rPr>
                <w:color w:val="000000"/>
                <w:lang w:eastAsia="en-US"/>
              </w:rPr>
              <w:t>3</w:t>
            </w:r>
          </w:p>
        </w:tc>
      </w:tr>
    </w:tbl>
    <w:p w:rsidR="002B7610" w:rsidRPr="002B7610" w:rsidRDefault="002B7610" w:rsidP="002B7610">
      <w:pPr>
        <w:widowControl w:val="0"/>
        <w:tabs>
          <w:tab w:val="left" w:pos="709"/>
        </w:tabs>
        <w:autoSpaceDE w:val="0"/>
        <w:autoSpaceDN w:val="0"/>
        <w:adjustRightInd w:val="0"/>
        <w:ind w:firstLine="567"/>
        <w:jc w:val="both"/>
      </w:pPr>
    </w:p>
    <w:p w:rsidR="002B7610" w:rsidRPr="002B7610" w:rsidRDefault="002B7610" w:rsidP="002B7610">
      <w:pPr>
        <w:tabs>
          <w:tab w:val="left" w:pos="0"/>
        </w:tabs>
        <w:ind w:firstLine="709"/>
        <w:jc w:val="both"/>
      </w:pPr>
      <w:r w:rsidRPr="002B7610">
        <w:t xml:space="preserve">За 2023 год в городе </w:t>
      </w:r>
      <w:proofErr w:type="spellStart"/>
      <w:r w:rsidRPr="002B7610">
        <w:t>Урай</w:t>
      </w:r>
      <w:proofErr w:type="spellEnd"/>
      <w:r w:rsidRPr="002B7610">
        <w:t xml:space="preserve"> открылись 10 новых объект</w:t>
      </w:r>
      <w:r w:rsidR="00DF260E">
        <w:t>ов</w:t>
      </w:r>
      <w:r w:rsidRPr="002B7610">
        <w:t xml:space="preserve"> федеральной сети: (объекты сети «Бристоль», сети строительных и отделочных материалов «СОМ», сети «</w:t>
      </w:r>
      <w:proofErr w:type="spellStart"/>
      <w:proofErr w:type="gramStart"/>
      <w:r w:rsidRPr="002B7610">
        <w:t>Красное</w:t>
      </w:r>
      <w:proofErr w:type="gramEnd"/>
      <w:r w:rsidRPr="002B7610">
        <w:t>&amp;Белое</w:t>
      </w:r>
      <w:proofErr w:type="spellEnd"/>
      <w:r w:rsidRPr="002B7610">
        <w:t xml:space="preserve">», сети «Пятерочка», сети «Монетка»). </w:t>
      </w:r>
    </w:p>
    <w:p w:rsidR="002B7610" w:rsidRPr="002B7610" w:rsidRDefault="002B7610" w:rsidP="002B7610">
      <w:pPr>
        <w:tabs>
          <w:tab w:val="left" w:pos="0"/>
          <w:tab w:val="left" w:pos="993"/>
        </w:tabs>
        <w:ind w:firstLine="709"/>
        <w:jc w:val="both"/>
      </w:pPr>
      <w:r w:rsidRPr="002B7610">
        <w:t>По оценочным данным в 2023 году оборот розничной торговли составил 6835,1 млн. рублей (102,5% к 2022 году).</w:t>
      </w:r>
    </w:p>
    <w:p w:rsidR="002B7610" w:rsidRPr="002B7610" w:rsidRDefault="002B7610" w:rsidP="002B7610">
      <w:pPr>
        <w:tabs>
          <w:tab w:val="left" w:pos="0"/>
        </w:tabs>
        <w:ind w:firstLine="709"/>
        <w:jc w:val="both"/>
      </w:pPr>
      <w:r w:rsidRPr="002B7610">
        <w:t xml:space="preserve">В целях исполнения распоряжения Правительства Российской Федерации от 30.01.2021 №208-р проведены мероприятия по расширению возможностей сбыта продукции отечественных производителей товаров: проведено 10 ярмарок выходного дня. Участниками ярмарок были представители крестьянско-фермерских хозяйств, юридические и физические лица, индивидуальные предприниматели (в </w:t>
      </w:r>
      <w:proofErr w:type="spellStart"/>
      <w:r w:rsidRPr="002B7610">
        <w:t>т.ч</w:t>
      </w:r>
      <w:proofErr w:type="spellEnd"/>
      <w:r w:rsidRPr="002B7610">
        <w:t>. из других регионов).</w:t>
      </w:r>
    </w:p>
    <w:p w:rsidR="002B7610" w:rsidRPr="002B7610" w:rsidRDefault="002B7610" w:rsidP="002B7610">
      <w:pPr>
        <w:tabs>
          <w:tab w:val="left" w:pos="0"/>
        </w:tabs>
        <w:ind w:firstLine="709"/>
        <w:jc w:val="both"/>
      </w:pPr>
      <w:r w:rsidRPr="002B7610">
        <w:t xml:space="preserve">В целях обеспечения жителей города </w:t>
      </w:r>
      <w:proofErr w:type="spellStart"/>
      <w:r w:rsidRPr="002B7610">
        <w:t>Урай</w:t>
      </w:r>
      <w:proofErr w:type="spellEnd"/>
      <w:r w:rsidRPr="002B7610">
        <w:t xml:space="preserve"> качественной и экологически чистой сельскохозяйственной продукцией определены 3 открытых торговых площадки для организации торговли </w:t>
      </w:r>
      <w:r w:rsidRPr="002B7610">
        <w:rPr>
          <w:iCs/>
        </w:rPr>
        <w:t>сельскохозяйственной продукцией, рассадой, саженцами - для граждан, ведущих личные подсобные хозяйства и дикоросами</w:t>
      </w:r>
      <w:r w:rsidRPr="002B7610">
        <w:t>.</w:t>
      </w:r>
    </w:p>
    <w:p w:rsidR="002B7610" w:rsidRPr="002B7610" w:rsidRDefault="002B7610" w:rsidP="002B7610">
      <w:pPr>
        <w:widowControl w:val="0"/>
        <w:tabs>
          <w:tab w:val="left" w:pos="0"/>
        </w:tabs>
        <w:ind w:firstLine="709"/>
        <w:jc w:val="both"/>
        <w:rPr>
          <w:b/>
          <w:bCs/>
          <w:color w:val="00005C"/>
        </w:rPr>
      </w:pPr>
      <w:r w:rsidRPr="002B7610">
        <w:t xml:space="preserve">По состоянию на 01.01.2024 на потребительском рынке города </w:t>
      </w:r>
      <w:proofErr w:type="spellStart"/>
      <w:r w:rsidRPr="002B7610">
        <w:t>Урай</w:t>
      </w:r>
      <w:proofErr w:type="spellEnd"/>
      <w:r w:rsidRPr="002B7610">
        <w:t xml:space="preserve"> осуществляют деятельность 75 объект</w:t>
      </w:r>
      <w:r w:rsidR="00DF260E">
        <w:t>ов</w:t>
      </w:r>
      <w:r w:rsidRPr="002B7610">
        <w:t xml:space="preserve"> общественного питания на 2743 посадочных места, в </w:t>
      </w:r>
      <w:proofErr w:type="spellStart"/>
      <w:r w:rsidRPr="002B7610">
        <w:t>т.ч</w:t>
      </w:r>
      <w:proofErr w:type="spellEnd"/>
      <w:r w:rsidRPr="002B7610">
        <w:t xml:space="preserve">. 59 объектов общедоступной сети на 1192 посадочных места; 16 объектов закрытой сети на 1551 посадочное место. </w:t>
      </w:r>
    </w:p>
    <w:p w:rsidR="002B7610" w:rsidRPr="002B7610" w:rsidRDefault="002B7610" w:rsidP="002B7610">
      <w:pPr>
        <w:tabs>
          <w:tab w:val="left" w:pos="0"/>
        </w:tabs>
        <w:ind w:firstLine="709"/>
        <w:jc w:val="both"/>
      </w:pPr>
      <w:r w:rsidRPr="002B7610">
        <w:t>Количество объектов общественного питания за отчетный период по отношению к прошлому году увеличилось на 2 объекта (2,7%).</w:t>
      </w:r>
    </w:p>
    <w:p w:rsidR="002B7610" w:rsidRPr="002B7610" w:rsidRDefault="002B7610" w:rsidP="002B7610">
      <w:pPr>
        <w:tabs>
          <w:tab w:val="left" w:pos="0"/>
        </w:tabs>
        <w:ind w:firstLine="709"/>
        <w:jc w:val="both"/>
      </w:pPr>
      <w:r w:rsidRPr="002B7610">
        <w:t>По состоянию на 01.01.2024 бытовое обслуживание</w:t>
      </w:r>
      <w:r w:rsidRPr="002B7610">
        <w:rPr>
          <w:b/>
          <w:i/>
        </w:rPr>
        <w:t xml:space="preserve"> </w:t>
      </w:r>
      <w:r w:rsidRPr="002B7610">
        <w:t>населения в городе осуществляют</w:t>
      </w:r>
      <w:r w:rsidRPr="002B7610">
        <w:rPr>
          <w:b/>
          <w:bCs/>
          <w:i/>
          <w:iCs/>
        </w:rPr>
        <w:t xml:space="preserve"> </w:t>
      </w:r>
      <w:r w:rsidRPr="002B7610">
        <w:t>103 предприяти</w:t>
      </w:r>
      <w:r w:rsidR="00DF260E">
        <w:t>я</w:t>
      </w:r>
      <w:r w:rsidRPr="002B7610">
        <w:t xml:space="preserve">. </w:t>
      </w:r>
    </w:p>
    <w:p w:rsidR="002B7610" w:rsidRPr="002B7610" w:rsidRDefault="002B7610" w:rsidP="002B7610">
      <w:pPr>
        <w:tabs>
          <w:tab w:val="left" w:pos="0"/>
          <w:tab w:val="left" w:pos="993"/>
        </w:tabs>
        <w:ind w:firstLine="709"/>
        <w:jc w:val="both"/>
      </w:pPr>
      <w:r w:rsidRPr="002B7610">
        <w:t xml:space="preserve">  Объем реализации платных услуг по оценке в 2023 году составил 1302,1 млн. рублей (106,9% к 2022 году).</w:t>
      </w:r>
    </w:p>
    <w:p w:rsidR="002B7610" w:rsidRPr="002B7610" w:rsidRDefault="002B7610" w:rsidP="00D169F2">
      <w:pPr>
        <w:widowControl w:val="0"/>
        <w:tabs>
          <w:tab w:val="left" w:pos="709"/>
        </w:tabs>
        <w:autoSpaceDE w:val="0"/>
        <w:autoSpaceDN w:val="0"/>
        <w:adjustRightInd w:val="0"/>
        <w:ind w:firstLine="709"/>
        <w:jc w:val="both"/>
      </w:pPr>
    </w:p>
    <w:p w:rsidR="00B96BEC" w:rsidRPr="002B7610" w:rsidRDefault="00251CE0" w:rsidP="00F07CA8">
      <w:pPr>
        <w:pStyle w:val="3"/>
        <w:spacing w:before="0" w:after="0"/>
        <w:ind w:firstLine="709"/>
        <w:rPr>
          <w:rFonts w:ascii="Times New Roman" w:hAnsi="Times New Roman" w:cs="Times New Roman"/>
          <w:sz w:val="24"/>
          <w:szCs w:val="24"/>
          <w:lang w:val="ru-RU"/>
        </w:rPr>
      </w:pPr>
      <w:bookmarkStart w:id="12" w:name="_Toc418145378"/>
      <w:r w:rsidRPr="002B7610">
        <w:rPr>
          <w:rFonts w:ascii="Times New Roman" w:hAnsi="Times New Roman" w:cs="Times New Roman"/>
          <w:sz w:val="24"/>
          <w:szCs w:val="24"/>
          <w:lang w:val="ru-RU"/>
        </w:rPr>
        <w:t xml:space="preserve">1.7. </w:t>
      </w:r>
      <w:proofErr w:type="gramStart"/>
      <w:r w:rsidR="00B96BEC" w:rsidRPr="002B7610">
        <w:rPr>
          <w:rFonts w:ascii="Times New Roman" w:hAnsi="Times New Roman" w:cs="Times New Roman"/>
          <w:sz w:val="24"/>
          <w:szCs w:val="24"/>
          <w:lang w:val="ru-RU"/>
        </w:rPr>
        <w:t>Криминогенная обстановка</w:t>
      </w:r>
      <w:proofErr w:type="gramEnd"/>
      <w:r w:rsidR="00B96BEC" w:rsidRPr="002B7610">
        <w:rPr>
          <w:rFonts w:ascii="Times New Roman" w:hAnsi="Times New Roman" w:cs="Times New Roman"/>
          <w:sz w:val="24"/>
          <w:szCs w:val="24"/>
          <w:lang w:val="ru-RU"/>
        </w:rPr>
        <w:t>.</w:t>
      </w:r>
      <w:bookmarkEnd w:id="12"/>
    </w:p>
    <w:p w:rsidR="00F07CA8" w:rsidRPr="002B7610" w:rsidRDefault="00F07CA8" w:rsidP="00F07CA8">
      <w:pPr>
        <w:pStyle w:val="39"/>
        <w:shd w:val="clear" w:color="auto" w:fill="auto"/>
        <w:spacing w:line="240" w:lineRule="auto"/>
        <w:ind w:left="20" w:right="60" w:firstLine="709"/>
        <w:rPr>
          <w:sz w:val="24"/>
          <w:szCs w:val="24"/>
        </w:rPr>
      </w:pPr>
      <w:bookmarkStart w:id="13" w:name="_Toc418145379"/>
      <w:r w:rsidRPr="002B7610">
        <w:rPr>
          <w:sz w:val="24"/>
          <w:szCs w:val="24"/>
        </w:rPr>
        <w:t xml:space="preserve">Криминальная ситуация по итогам 2023 года охарактеризовалась ростом уровня преступности. Количество зарегистрированных преступлений составило 659 </w:t>
      </w:r>
      <w:r w:rsidRPr="002B7610">
        <w:rPr>
          <w:i/>
          <w:sz w:val="24"/>
          <w:szCs w:val="24"/>
        </w:rPr>
        <w:t>(+7,3%, с 614 до 659</w:t>
      </w:r>
      <w:r w:rsidRPr="002B7610">
        <w:rPr>
          <w:sz w:val="24"/>
          <w:szCs w:val="24"/>
        </w:rPr>
        <w:t xml:space="preserve">), при этом также возросло количество тяжких и особо тяжких преступлений (+4,2%; </w:t>
      </w:r>
      <w:r w:rsidRPr="002B7610">
        <w:rPr>
          <w:i/>
          <w:sz w:val="24"/>
          <w:szCs w:val="24"/>
        </w:rPr>
        <w:t>с 215 до 224).</w:t>
      </w:r>
      <w:r w:rsidRPr="002B7610">
        <w:rPr>
          <w:sz w:val="24"/>
          <w:szCs w:val="24"/>
        </w:rPr>
        <w:t xml:space="preserve"> На фоне роста регистрации преступлений в 2023 году также раскрыто больше противоправных деяний (+11,5%; 360). </w:t>
      </w:r>
    </w:p>
    <w:p w:rsidR="00F07CA8" w:rsidRPr="002B7610" w:rsidRDefault="00F07CA8" w:rsidP="00F07CA8">
      <w:pPr>
        <w:pStyle w:val="39"/>
        <w:shd w:val="clear" w:color="auto" w:fill="auto"/>
        <w:spacing w:line="240" w:lineRule="auto"/>
        <w:ind w:left="20" w:right="60" w:firstLine="709"/>
        <w:rPr>
          <w:sz w:val="24"/>
          <w:szCs w:val="24"/>
        </w:rPr>
      </w:pPr>
      <w:r w:rsidRPr="002B7610">
        <w:rPr>
          <w:sz w:val="24"/>
          <w:szCs w:val="24"/>
        </w:rPr>
        <w:t>Возросло число нераскрытых преступлений (+7,3%). При этом 70% кражи и мошенничества.</w:t>
      </w:r>
    </w:p>
    <w:p w:rsidR="00F07CA8" w:rsidRPr="002B7610" w:rsidRDefault="00F07CA8" w:rsidP="00F07CA8">
      <w:pPr>
        <w:pStyle w:val="39"/>
        <w:shd w:val="clear" w:color="auto" w:fill="auto"/>
        <w:spacing w:line="240" w:lineRule="auto"/>
        <w:ind w:right="140" w:firstLine="709"/>
        <w:rPr>
          <w:sz w:val="24"/>
          <w:szCs w:val="24"/>
        </w:rPr>
      </w:pPr>
      <w:r w:rsidRPr="002B7610">
        <w:rPr>
          <w:sz w:val="24"/>
          <w:szCs w:val="24"/>
        </w:rPr>
        <w:t xml:space="preserve">Почти половину зарегистрированных преступных фактов составляют имущественные преступления (удельный вес: 48%), и по итогам года рост таких преступлений составил </w:t>
      </w:r>
      <w:r w:rsidRPr="002B7610">
        <w:rPr>
          <w:sz w:val="24"/>
          <w:szCs w:val="24"/>
        </w:rPr>
        <w:lastRenderedPageBreak/>
        <w:t>+26</w:t>
      </w:r>
      <w:r w:rsidR="00E776B5">
        <w:rPr>
          <w:sz w:val="24"/>
          <w:szCs w:val="24"/>
        </w:rPr>
        <w:t>,2</w:t>
      </w:r>
      <w:r w:rsidRPr="002B7610">
        <w:rPr>
          <w:sz w:val="24"/>
          <w:szCs w:val="24"/>
        </w:rPr>
        <w:t>% с 252 до 318, из них: краж (+20,5%; 159), мошенничеств (+43,5%; 122), вымогательств (+50%; 12).</w:t>
      </w:r>
    </w:p>
    <w:p w:rsidR="00F07CA8" w:rsidRPr="002B7610" w:rsidRDefault="00F07CA8" w:rsidP="00F07CA8">
      <w:pPr>
        <w:pStyle w:val="39"/>
        <w:shd w:val="clear" w:color="auto" w:fill="auto"/>
        <w:spacing w:line="240" w:lineRule="auto"/>
        <w:ind w:left="20" w:right="60" w:firstLine="709"/>
        <w:rPr>
          <w:sz w:val="24"/>
          <w:szCs w:val="24"/>
        </w:rPr>
      </w:pPr>
    </w:p>
    <w:p w:rsidR="00F07CA8" w:rsidRPr="002B7610" w:rsidRDefault="00F07CA8" w:rsidP="00F07CA8">
      <w:pPr>
        <w:pStyle w:val="39"/>
        <w:shd w:val="clear" w:color="auto" w:fill="auto"/>
        <w:spacing w:line="240" w:lineRule="auto"/>
        <w:ind w:left="20" w:right="60" w:firstLine="709"/>
        <w:rPr>
          <w:sz w:val="24"/>
          <w:szCs w:val="24"/>
        </w:rPr>
      </w:pPr>
      <w:r w:rsidRPr="002B7610">
        <w:rPr>
          <w:sz w:val="24"/>
          <w:szCs w:val="24"/>
        </w:rPr>
        <w:t>Несмотря на проведенные мероприятия, отмечается рост IТ-преступлений в имущественном блоке на 42,7% (с 124 до 177), из них краж на 25,</w:t>
      </w:r>
      <w:r w:rsidR="00E776B5">
        <w:rPr>
          <w:sz w:val="24"/>
          <w:szCs w:val="24"/>
        </w:rPr>
        <w:t>5</w:t>
      </w:r>
      <w:r w:rsidRPr="002B7610">
        <w:rPr>
          <w:sz w:val="24"/>
          <w:szCs w:val="24"/>
        </w:rPr>
        <w:t xml:space="preserve">% (55 до 69), мошенничеств </w:t>
      </w:r>
      <w:proofErr w:type="gramStart"/>
      <w:r w:rsidRPr="002B7610">
        <w:rPr>
          <w:sz w:val="24"/>
          <w:szCs w:val="24"/>
        </w:rPr>
        <w:t>на</w:t>
      </w:r>
      <w:proofErr w:type="gramEnd"/>
      <w:r w:rsidRPr="002B7610">
        <w:rPr>
          <w:sz w:val="24"/>
          <w:szCs w:val="24"/>
        </w:rPr>
        <w:t xml:space="preserve"> 56,5 % (с 69 до 108).</w:t>
      </w:r>
    </w:p>
    <w:p w:rsidR="00F07CA8" w:rsidRPr="002B7610" w:rsidRDefault="00F07CA8" w:rsidP="00F07CA8">
      <w:pPr>
        <w:pStyle w:val="39"/>
        <w:shd w:val="clear" w:color="auto" w:fill="auto"/>
        <w:spacing w:line="240" w:lineRule="auto"/>
        <w:ind w:left="20" w:right="60" w:firstLine="709"/>
        <w:rPr>
          <w:sz w:val="24"/>
          <w:szCs w:val="24"/>
        </w:rPr>
      </w:pPr>
      <w:r w:rsidRPr="002B7610">
        <w:rPr>
          <w:sz w:val="24"/>
          <w:szCs w:val="24"/>
        </w:rPr>
        <w:t>Возросло количество грабежей (+18%; 13) и разбоев (+50%, 2).</w:t>
      </w:r>
    </w:p>
    <w:p w:rsidR="00F07CA8" w:rsidRPr="002B7610" w:rsidRDefault="00F07CA8" w:rsidP="00F07CA8">
      <w:pPr>
        <w:pStyle w:val="39"/>
        <w:shd w:val="clear" w:color="auto" w:fill="auto"/>
        <w:spacing w:line="240" w:lineRule="auto"/>
        <w:ind w:left="20" w:right="60" w:firstLine="709"/>
        <w:rPr>
          <w:sz w:val="24"/>
          <w:szCs w:val="24"/>
        </w:rPr>
      </w:pPr>
      <w:r w:rsidRPr="002B7610">
        <w:rPr>
          <w:sz w:val="24"/>
          <w:szCs w:val="24"/>
        </w:rPr>
        <w:t xml:space="preserve">На прежнем уровне осталось количество уничтожений (повреждений) имущества (5) и мелких хищений, совершенных </w:t>
      </w:r>
      <w:proofErr w:type="gramStart"/>
      <w:r w:rsidRPr="002B7610">
        <w:rPr>
          <w:sz w:val="24"/>
          <w:szCs w:val="24"/>
        </w:rPr>
        <w:t>лицами</w:t>
      </w:r>
      <w:proofErr w:type="gramEnd"/>
      <w:r w:rsidRPr="002B7610">
        <w:rPr>
          <w:sz w:val="24"/>
          <w:szCs w:val="24"/>
        </w:rPr>
        <w:t xml:space="preserve"> подвергнутыми административному наказанию за ранее совершенные мелкие хищения - 5 по ст. 158.1 УК РФ. Меньше зарегистрировано угонов транспортных средств (-25%; 3), </w:t>
      </w:r>
    </w:p>
    <w:p w:rsidR="00F07CA8" w:rsidRPr="002B7610" w:rsidRDefault="00F07CA8" w:rsidP="00F07CA8">
      <w:pPr>
        <w:ind w:firstLine="709"/>
        <w:jc w:val="both"/>
      </w:pPr>
      <w:r w:rsidRPr="002B7610">
        <w:t>Одновременно с этим отмечается рост общего числа преступлений против личности (+11%; 123)</w:t>
      </w:r>
    </w:p>
    <w:p w:rsidR="00F07CA8" w:rsidRPr="002B7610" w:rsidRDefault="00F07CA8" w:rsidP="00F07CA8">
      <w:pPr>
        <w:pStyle w:val="39"/>
        <w:shd w:val="clear" w:color="auto" w:fill="auto"/>
        <w:tabs>
          <w:tab w:val="center" w:pos="6322"/>
          <w:tab w:val="center" w:pos="7009"/>
          <w:tab w:val="left" w:pos="7642"/>
        </w:tabs>
        <w:spacing w:line="240" w:lineRule="auto"/>
        <w:ind w:left="20" w:right="60" w:firstLine="709"/>
        <w:rPr>
          <w:sz w:val="24"/>
          <w:szCs w:val="24"/>
        </w:rPr>
      </w:pPr>
      <w:r w:rsidRPr="002B7610">
        <w:rPr>
          <w:sz w:val="24"/>
          <w:szCs w:val="24"/>
        </w:rPr>
        <w:t>Однако принятыми мерами удалось снизить количество тяжких и особо тяжких преступлений против личности (-56,7%; с 30 до 13), включая факты причинения тяжкого вреда здоровью (-25%; 9). В течение отчетного года не допущены убийства.</w:t>
      </w:r>
    </w:p>
    <w:p w:rsidR="00F07CA8" w:rsidRPr="002B7610" w:rsidRDefault="00F07CA8" w:rsidP="00F07CA8">
      <w:pPr>
        <w:pStyle w:val="39"/>
        <w:shd w:val="clear" w:color="auto" w:fill="auto"/>
        <w:spacing w:line="240" w:lineRule="auto"/>
        <w:ind w:left="20" w:right="60" w:firstLine="709"/>
        <w:rPr>
          <w:sz w:val="24"/>
          <w:szCs w:val="24"/>
        </w:rPr>
      </w:pPr>
      <w:r w:rsidRPr="002B7610">
        <w:rPr>
          <w:sz w:val="24"/>
          <w:szCs w:val="24"/>
        </w:rPr>
        <w:t xml:space="preserve">Меньше зарегистрировано преступлений против половой неприкосновенности (-33%; с 15 до 10; по ст. ст. 131-135 УК РФ). </w:t>
      </w:r>
    </w:p>
    <w:p w:rsidR="00F07CA8" w:rsidRPr="002B7610" w:rsidRDefault="00F07CA8" w:rsidP="00F07CA8">
      <w:pPr>
        <w:ind w:firstLine="709"/>
        <w:jc w:val="both"/>
        <w:rPr>
          <w:i/>
          <w:iCs/>
        </w:rPr>
      </w:pPr>
      <w:r w:rsidRPr="002B7610">
        <w:rPr>
          <w:lang w:bidi="ru-RU"/>
        </w:rPr>
        <w:t>В 2023 году отмечено увеличение количества регистрируемых сообщений о преступлениях, об административных правонарушениях, о происшествиях (+27,2%; 12894), однако в трех из четырех случаев (78,4% или 4037) принято решение об отказе в возбуждении уголовного дела. Решение о возбуждении уголовного дела принято 467 раз или 9,7% от общего количества сообщений.</w:t>
      </w:r>
    </w:p>
    <w:p w:rsidR="00F07CA8" w:rsidRPr="002B7610" w:rsidRDefault="00F07CA8" w:rsidP="00F07CA8">
      <w:pPr>
        <w:pStyle w:val="39"/>
        <w:shd w:val="clear" w:color="auto" w:fill="auto"/>
        <w:spacing w:line="240" w:lineRule="auto"/>
        <w:ind w:left="20" w:right="20" w:firstLine="709"/>
        <w:rPr>
          <w:sz w:val="24"/>
          <w:szCs w:val="24"/>
        </w:rPr>
      </w:pPr>
      <w:r w:rsidRPr="002B7610">
        <w:rPr>
          <w:sz w:val="24"/>
          <w:szCs w:val="24"/>
        </w:rPr>
        <w:t>Особого внимания заслуживает организация работы по выявлению преступлений экономической и коррупционной направленности. За отчетный 2023 год правоохранительными органами задокументировано 27 (+17,4 прошлый год 22) преступлений в сфере экономики.</w:t>
      </w:r>
    </w:p>
    <w:p w:rsidR="00F07CA8" w:rsidRPr="002B7610" w:rsidRDefault="00F07CA8" w:rsidP="00F07CA8">
      <w:pPr>
        <w:pStyle w:val="39"/>
        <w:shd w:val="clear" w:color="auto" w:fill="auto"/>
        <w:spacing w:line="240" w:lineRule="auto"/>
        <w:ind w:left="20" w:right="20" w:firstLine="709"/>
        <w:rPr>
          <w:sz w:val="24"/>
          <w:szCs w:val="24"/>
        </w:rPr>
      </w:pPr>
      <w:r w:rsidRPr="002B7610">
        <w:rPr>
          <w:sz w:val="24"/>
          <w:szCs w:val="24"/>
        </w:rPr>
        <w:t>Возросло количество задокументированных правоохранительными органами преступлений коррупционной направленности 12 (+33,3%).</w:t>
      </w:r>
    </w:p>
    <w:p w:rsidR="00F07CA8" w:rsidRPr="002B7610" w:rsidRDefault="00F07CA8" w:rsidP="00F07CA8">
      <w:pPr>
        <w:pStyle w:val="39"/>
        <w:shd w:val="clear" w:color="auto" w:fill="auto"/>
        <w:spacing w:line="240" w:lineRule="auto"/>
        <w:ind w:left="20" w:right="20" w:firstLine="709"/>
        <w:rPr>
          <w:sz w:val="24"/>
          <w:szCs w:val="24"/>
        </w:rPr>
      </w:pPr>
      <w:r w:rsidRPr="002B7610">
        <w:rPr>
          <w:sz w:val="24"/>
          <w:szCs w:val="24"/>
        </w:rPr>
        <w:t>Распространенными составами коррупционных преступлений остаются коммерческий подкуп, преступления совершенные с использованием служебного положения, получение взятки.</w:t>
      </w:r>
    </w:p>
    <w:p w:rsidR="00F07CA8" w:rsidRPr="002B7610" w:rsidRDefault="00F07CA8" w:rsidP="00F07CA8">
      <w:pPr>
        <w:pStyle w:val="39"/>
        <w:shd w:val="clear" w:color="auto" w:fill="auto"/>
        <w:spacing w:line="240" w:lineRule="auto"/>
        <w:ind w:left="20" w:right="20" w:firstLine="709"/>
        <w:rPr>
          <w:sz w:val="24"/>
          <w:szCs w:val="24"/>
        </w:rPr>
      </w:pPr>
      <w:r w:rsidRPr="002B7610">
        <w:rPr>
          <w:sz w:val="24"/>
          <w:szCs w:val="24"/>
        </w:rPr>
        <w:t>В 2023 году преступления в сферах: экологии, связанных с незаконным оборотом алкоголя, в сфере налогообложения не регистрировались.</w:t>
      </w:r>
    </w:p>
    <w:p w:rsidR="00F07CA8" w:rsidRPr="002B7610" w:rsidRDefault="00F07CA8" w:rsidP="00F07CA8">
      <w:pPr>
        <w:ind w:firstLine="709"/>
        <w:jc w:val="both"/>
      </w:pPr>
      <w:r w:rsidRPr="002B7610">
        <w:t>Не теряет особой значимости выявление преступлений в сфере незаконного оборота наркотиков.</w:t>
      </w:r>
    </w:p>
    <w:p w:rsidR="00F07CA8" w:rsidRPr="002B7610" w:rsidRDefault="00F07CA8" w:rsidP="00F07CA8">
      <w:pPr>
        <w:pStyle w:val="39"/>
        <w:shd w:val="clear" w:color="auto" w:fill="auto"/>
        <w:spacing w:line="240" w:lineRule="auto"/>
        <w:ind w:left="20" w:right="60" w:firstLine="709"/>
        <w:rPr>
          <w:sz w:val="24"/>
          <w:szCs w:val="24"/>
        </w:rPr>
      </w:pPr>
      <w:r w:rsidRPr="002B7610">
        <w:rPr>
          <w:sz w:val="24"/>
          <w:szCs w:val="24"/>
        </w:rPr>
        <w:t xml:space="preserve">В 2023 году зарегистрировано 86 преступлений указанной категории  (-1,1% в 2022 году - 87), лица установлены по 52 фактам (-14,8%).  </w:t>
      </w:r>
    </w:p>
    <w:p w:rsidR="00F07CA8" w:rsidRPr="002B7610" w:rsidRDefault="00F07CA8" w:rsidP="00F07CA8">
      <w:pPr>
        <w:pStyle w:val="39"/>
        <w:spacing w:line="240" w:lineRule="auto"/>
        <w:ind w:left="20" w:right="60" w:firstLine="709"/>
        <w:rPr>
          <w:color w:val="FF0000"/>
          <w:sz w:val="24"/>
          <w:szCs w:val="24"/>
        </w:rPr>
      </w:pPr>
      <w:r w:rsidRPr="002B7610">
        <w:rPr>
          <w:sz w:val="24"/>
          <w:szCs w:val="24"/>
        </w:rPr>
        <w:t xml:space="preserve">На 1,7% снизилось число зарегистрированных сбытов наркотических веществ (с 59 до 58), на 27,3% меньше установлено лиц (с 33 </w:t>
      </w:r>
      <w:proofErr w:type="gramStart"/>
      <w:r w:rsidRPr="002B7610">
        <w:rPr>
          <w:sz w:val="24"/>
          <w:szCs w:val="24"/>
        </w:rPr>
        <w:t>до</w:t>
      </w:r>
      <w:proofErr w:type="gramEnd"/>
      <w:r w:rsidRPr="002B7610">
        <w:rPr>
          <w:sz w:val="24"/>
          <w:szCs w:val="24"/>
        </w:rPr>
        <w:t xml:space="preserve"> 24). Выявлен факт содержания притона и 2 факта склонения к потреблению наркотиков.</w:t>
      </w:r>
    </w:p>
    <w:p w:rsidR="00F07CA8" w:rsidRPr="002B7610" w:rsidRDefault="00F07CA8" w:rsidP="00F07CA8">
      <w:pPr>
        <w:pStyle w:val="39"/>
        <w:spacing w:line="240" w:lineRule="auto"/>
        <w:ind w:left="20" w:right="60" w:firstLine="709"/>
        <w:rPr>
          <w:sz w:val="24"/>
          <w:szCs w:val="24"/>
        </w:rPr>
      </w:pPr>
      <w:r w:rsidRPr="002B7610">
        <w:rPr>
          <w:sz w:val="24"/>
          <w:szCs w:val="24"/>
        </w:rPr>
        <w:t xml:space="preserve">Не смотря на общее снижение количества преступлений, в том числе раскрытых, за 2023 год больше изъято наркотических веществ (с 305 до 425 граммов). Не допущено преступлений лицами, находящимися в наркотическом опьянении. </w:t>
      </w:r>
    </w:p>
    <w:p w:rsidR="00F07CA8" w:rsidRPr="002B7610" w:rsidRDefault="00F07CA8" w:rsidP="00F07CA8">
      <w:pPr>
        <w:ind w:firstLine="709"/>
        <w:jc w:val="both"/>
      </w:pPr>
      <w:r w:rsidRPr="002B7610">
        <w:t xml:space="preserve">Проведена активная работа по профилактике наркомании и незаконного оборота наркотиков в рамках профилактических мероприятий (ОПМ «Город без наркотиков», общероссийская акция «Сообщи, где торгуют смертью» (2 этапа), «Дети России»), проводимых на территории города </w:t>
      </w:r>
      <w:proofErr w:type="spellStart"/>
      <w:r w:rsidRPr="002B7610">
        <w:t>Урай</w:t>
      </w:r>
      <w:proofErr w:type="spellEnd"/>
      <w:r w:rsidRPr="002B7610">
        <w:t xml:space="preserve"> за 2023 год. В различных средствах массовой информации и на официальном сайте </w:t>
      </w:r>
      <w:proofErr w:type="spellStart"/>
      <w:r w:rsidRPr="002B7610">
        <w:t>г</w:t>
      </w:r>
      <w:proofErr w:type="gramStart"/>
      <w:r w:rsidRPr="002B7610">
        <w:t>.У</w:t>
      </w:r>
      <w:proofErr w:type="gramEnd"/>
      <w:r w:rsidRPr="002B7610">
        <w:t>рай</w:t>
      </w:r>
      <w:proofErr w:type="spellEnd"/>
      <w:r w:rsidRPr="002B7610">
        <w:t xml:space="preserve"> размещены информационные материалы антинаркотической тематики. </w:t>
      </w:r>
    </w:p>
    <w:p w:rsidR="00F07CA8" w:rsidRPr="002B7610" w:rsidRDefault="00F07CA8" w:rsidP="00F07CA8">
      <w:pPr>
        <w:pStyle w:val="39"/>
        <w:shd w:val="clear" w:color="auto" w:fill="auto"/>
        <w:spacing w:line="240" w:lineRule="auto"/>
        <w:ind w:left="20" w:right="60" w:firstLine="709"/>
        <w:rPr>
          <w:sz w:val="24"/>
          <w:szCs w:val="24"/>
          <w:lang w:eastAsia="ru-RU" w:bidi="ru-RU"/>
        </w:rPr>
      </w:pPr>
      <w:r w:rsidRPr="002B7610">
        <w:rPr>
          <w:sz w:val="24"/>
          <w:szCs w:val="24"/>
          <w:lang w:eastAsia="ru-RU" w:bidi="ru-RU"/>
        </w:rPr>
        <w:t>В отчетном периоде пресечено 57 административных правонарушений (более чем в 2 раза по сравнению с прошлым годом). Административные протокол</w:t>
      </w:r>
      <w:r w:rsidR="005C2463">
        <w:rPr>
          <w:sz w:val="24"/>
          <w:szCs w:val="24"/>
          <w:lang w:eastAsia="ru-RU" w:bidi="ru-RU"/>
        </w:rPr>
        <w:t>ы</w:t>
      </w:r>
      <w:r w:rsidRPr="002B7610">
        <w:rPr>
          <w:sz w:val="24"/>
          <w:szCs w:val="24"/>
          <w:lang w:eastAsia="ru-RU" w:bidi="ru-RU"/>
        </w:rPr>
        <w:t xml:space="preserve"> составлялись преимущественно за потребление наркотических средств без назначения врача (40 по ст. 6.9 КоАП РФ, 4 по ст. 6.9.1 КоАП РФ).</w:t>
      </w:r>
    </w:p>
    <w:p w:rsidR="00F07CA8" w:rsidRPr="002B7610" w:rsidRDefault="00F07CA8" w:rsidP="00F07CA8">
      <w:pPr>
        <w:ind w:firstLine="709"/>
        <w:jc w:val="both"/>
        <w:rPr>
          <w:lang w:bidi="ru-RU"/>
        </w:rPr>
      </w:pPr>
      <w:r w:rsidRPr="002B7610">
        <w:rPr>
          <w:lang w:bidi="ru-RU"/>
        </w:rPr>
        <w:lastRenderedPageBreak/>
        <w:t xml:space="preserve">Одно из важнейших направлений является профилактика преступлений и административных правонарушений. В 2023 году приняты организационные меры по предупреждению преступности. Проведен ряд оперативно-профилактических мероприятий: </w:t>
      </w:r>
      <w:proofErr w:type="gramStart"/>
      <w:r w:rsidRPr="002B7610">
        <w:rPr>
          <w:lang w:bidi="ru-RU"/>
        </w:rPr>
        <w:t>«Надзор» (3 раза), «</w:t>
      </w:r>
      <w:proofErr w:type="spellStart"/>
      <w:r w:rsidRPr="002B7610">
        <w:rPr>
          <w:lang w:bidi="ru-RU"/>
        </w:rPr>
        <w:t>Условник</w:t>
      </w:r>
      <w:proofErr w:type="spellEnd"/>
      <w:r w:rsidRPr="002B7610">
        <w:rPr>
          <w:lang w:bidi="ru-RU"/>
        </w:rPr>
        <w:t>», «Жилой сектор» (3 раза), «Рецидив», «Быт» (4 раза), «День профилактики» (4 раза).</w:t>
      </w:r>
      <w:proofErr w:type="gramEnd"/>
      <w:r w:rsidRPr="002B7610">
        <w:rPr>
          <w:lang w:bidi="ru-RU"/>
        </w:rPr>
        <w:t xml:space="preserve"> Особое внимание уделено составлению административных протоколов и привлечение к ответственности. За год выявлено 1802 </w:t>
      </w:r>
      <w:proofErr w:type="gramStart"/>
      <w:r w:rsidRPr="002B7610">
        <w:rPr>
          <w:lang w:bidi="ru-RU"/>
        </w:rPr>
        <w:t>административных</w:t>
      </w:r>
      <w:proofErr w:type="gramEnd"/>
      <w:r w:rsidRPr="002B7610">
        <w:rPr>
          <w:lang w:bidi="ru-RU"/>
        </w:rPr>
        <w:t xml:space="preserve"> правонарушения, что ниже на 14,3% чем в прошлом  2022 году – 2060. Административные протокола, составленные по основным направлениям деятельности и обеспечения правопорядка: </w:t>
      </w:r>
    </w:p>
    <w:p w:rsidR="00F07CA8" w:rsidRPr="002B7610" w:rsidRDefault="00F07CA8" w:rsidP="00F07CA8">
      <w:pPr>
        <w:widowControl w:val="0"/>
        <w:ind w:left="20" w:right="60" w:firstLine="709"/>
        <w:jc w:val="both"/>
        <w:rPr>
          <w:lang w:bidi="ru-RU"/>
        </w:rPr>
      </w:pPr>
      <w:r w:rsidRPr="002B7610">
        <w:rPr>
          <w:lang w:bidi="ru-RU"/>
        </w:rPr>
        <w:t xml:space="preserve">1) правонарушений в сфере антиалкогольного законодательства - 782 (ниже 2022 года на 15,7%), </w:t>
      </w:r>
    </w:p>
    <w:p w:rsidR="00F07CA8" w:rsidRPr="002B7610" w:rsidRDefault="00F07CA8" w:rsidP="00F07CA8">
      <w:pPr>
        <w:widowControl w:val="0"/>
        <w:ind w:left="20" w:right="60" w:firstLine="709"/>
        <w:jc w:val="both"/>
        <w:rPr>
          <w:lang w:bidi="ru-RU"/>
        </w:rPr>
      </w:pPr>
      <w:r w:rsidRPr="002B7610">
        <w:rPr>
          <w:lang w:bidi="ru-RU"/>
        </w:rPr>
        <w:t xml:space="preserve">2) невыполнение обязанностей по воспитанию детей 60 (ниже 2022 года на 21%), </w:t>
      </w:r>
    </w:p>
    <w:p w:rsidR="00F07CA8" w:rsidRPr="002B7610" w:rsidRDefault="00F07CA8" w:rsidP="00F07CA8">
      <w:pPr>
        <w:widowControl w:val="0"/>
        <w:ind w:left="20" w:right="60" w:firstLine="709"/>
        <w:jc w:val="both"/>
        <w:rPr>
          <w:lang w:bidi="ru-RU"/>
        </w:rPr>
      </w:pPr>
      <w:r w:rsidRPr="002B7610">
        <w:rPr>
          <w:lang w:bidi="ru-RU"/>
        </w:rPr>
        <w:t>3) мелкое хулиганств 40</w:t>
      </w:r>
      <w:r w:rsidR="00E776B5">
        <w:rPr>
          <w:lang w:bidi="ru-RU"/>
        </w:rPr>
        <w:t xml:space="preserve"> (ниже 2022 года на </w:t>
      </w:r>
      <w:r w:rsidRPr="002B7610">
        <w:rPr>
          <w:lang w:bidi="ru-RU"/>
        </w:rPr>
        <w:t>11,1%).</w:t>
      </w:r>
    </w:p>
    <w:p w:rsidR="00F07CA8" w:rsidRPr="002B7610" w:rsidRDefault="00F07CA8" w:rsidP="00F07CA8">
      <w:pPr>
        <w:ind w:firstLine="709"/>
        <w:jc w:val="both"/>
        <w:rPr>
          <w:lang w:bidi="ru-RU"/>
        </w:rPr>
      </w:pPr>
      <w:r w:rsidRPr="002B7610">
        <w:rPr>
          <w:lang w:bidi="ru-RU"/>
        </w:rPr>
        <w:t xml:space="preserve">За отчетный период назначено административных штрафов на сумму: 370000 руб., взыскано – 353000 руб., процент </w:t>
      </w:r>
      <w:proofErr w:type="spellStart"/>
      <w:r w:rsidRPr="002B7610">
        <w:rPr>
          <w:lang w:bidi="ru-RU"/>
        </w:rPr>
        <w:t>взыскаемости</w:t>
      </w:r>
      <w:proofErr w:type="spellEnd"/>
      <w:r w:rsidRPr="002B7610">
        <w:rPr>
          <w:lang w:bidi="ru-RU"/>
        </w:rPr>
        <w:t xml:space="preserve"> составил 95,4%.</w:t>
      </w:r>
    </w:p>
    <w:p w:rsidR="00F07CA8" w:rsidRPr="002B7610" w:rsidRDefault="00F07CA8" w:rsidP="00F07CA8">
      <w:pPr>
        <w:widowControl w:val="0"/>
        <w:ind w:left="20" w:right="60" w:firstLine="709"/>
        <w:jc w:val="both"/>
        <w:rPr>
          <w:lang w:bidi="ru-RU"/>
        </w:rPr>
      </w:pPr>
      <w:r w:rsidRPr="002B7610">
        <w:t>Не смотря на проведение профилактических мероприятий, направленных на снижение преступности, отмечается значительный рост преступлений, совершенных в жилом секторе + 54,</w:t>
      </w:r>
      <w:r w:rsidR="00E776B5">
        <w:t>6</w:t>
      </w:r>
      <w:r w:rsidRPr="002B7610">
        <w:t xml:space="preserve">% </w:t>
      </w:r>
      <w:r w:rsidRPr="002B7610">
        <w:rPr>
          <w:lang w:bidi="ru-RU"/>
        </w:rPr>
        <w:t>(с 121 до 187) из них против личности 47% (</w:t>
      </w:r>
      <w:proofErr w:type="spellStart"/>
      <w:r w:rsidRPr="002B7610">
        <w:rPr>
          <w:lang w:bidi="ru-RU"/>
        </w:rPr>
        <w:t>п.г</w:t>
      </w:r>
      <w:proofErr w:type="spellEnd"/>
      <w:r w:rsidRPr="002B7610">
        <w:rPr>
          <w:lang w:bidi="ru-RU"/>
        </w:rPr>
        <w:t>. 44%), кражи в квартирах и подъездах 17%</w:t>
      </w:r>
      <w:r w:rsidRPr="002B7610">
        <w:rPr>
          <w:color w:val="FF0000"/>
          <w:lang w:bidi="ru-RU"/>
        </w:rPr>
        <w:t xml:space="preserve"> </w:t>
      </w:r>
      <w:r w:rsidRPr="002B7610">
        <w:rPr>
          <w:lang w:bidi="ru-RU"/>
        </w:rPr>
        <w:t>(п.г.25%). Также фиксируется рост рецидивной преступности на 29% (129).</w:t>
      </w:r>
    </w:p>
    <w:p w:rsidR="00F07CA8" w:rsidRPr="002B7610" w:rsidRDefault="00F07CA8" w:rsidP="00F07CA8">
      <w:pPr>
        <w:ind w:firstLine="709"/>
        <w:jc w:val="both"/>
      </w:pPr>
      <w:r w:rsidRPr="002B7610">
        <w:t xml:space="preserve">Вопрос предупреждения </w:t>
      </w:r>
      <w:r w:rsidRPr="002B7610">
        <w:rPr>
          <w:lang w:bidi="ru-RU"/>
        </w:rPr>
        <w:t xml:space="preserve">криминализации подростковой среды также </w:t>
      </w:r>
      <w:proofErr w:type="gramStart"/>
      <w:r w:rsidRPr="002B7610">
        <w:rPr>
          <w:lang w:bidi="ru-RU"/>
        </w:rPr>
        <w:t>занимают основную роль</w:t>
      </w:r>
      <w:proofErr w:type="gramEnd"/>
      <w:r w:rsidRPr="002B7610">
        <w:rPr>
          <w:lang w:bidi="ru-RU"/>
        </w:rPr>
        <w:t xml:space="preserve"> в профилактике. За 2023 год проведены мероприятия, в которых принимали участия все субъекты профилактики безнадзорности и правонарушений несовершеннолетних. Проведены ОПМ «Здоровье» (2 раза), «Город без наркотиков», «Твой выбор», «Лидер», «Защита», «Подросток: Право ребенка», «Подросток – всеобуч». В рамках мероприятий в образовательных организациях проведено 261 лекция, 187 индивидуальных бесед, принято участие в проведении 30 родительских собраний. Однако проведенной работой не удалось стабилизировать подростковую преступность, в 2023 году совершено 13 преступлений (прошлый год 11), при этом зафиксировано 18 преступных деяний, совершенных несовершеннолетними, не достигшими возраста привлечения к уголовной ответственности.</w:t>
      </w:r>
    </w:p>
    <w:p w:rsidR="00F07CA8" w:rsidRPr="002B7610" w:rsidRDefault="00F07CA8" w:rsidP="00F07CA8">
      <w:pPr>
        <w:widowControl w:val="0"/>
        <w:ind w:left="23" w:right="62" w:firstLine="709"/>
        <w:jc w:val="both"/>
        <w:rPr>
          <w:lang w:bidi="ru-RU"/>
        </w:rPr>
      </w:pPr>
      <w:r w:rsidRPr="002B7610">
        <w:t xml:space="preserve">В целях стабилизации оперативной обстановки и профилактики уличных преступлений и правонарушений в городе </w:t>
      </w:r>
      <w:proofErr w:type="spellStart"/>
      <w:r w:rsidRPr="002B7610">
        <w:t>Урай</w:t>
      </w:r>
      <w:proofErr w:type="spellEnd"/>
      <w:r w:rsidRPr="002B7610">
        <w:t xml:space="preserve"> на конец 2023 года </w:t>
      </w:r>
      <w:r w:rsidRPr="002B7610">
        <w:rPr>
          <w:lang w:bidi="ru-RU"/>
        </w:rPr>
        <w:t xml:space="preserve">функционирует 221 видеокамера, обеспечивающая непрерывный дистанционный контроль за общественным порядком. </w:t>
      </w:r>
    </w:p>
    <w:p w:rsidR="00F07CA8" w:rsidRPr="002B7610" w:rsidRDefault="00F07CA8" w:rsidP="00F07CA8">
      <w:pPr>
        <w:widowControl w:val="0"/>
        <w:ind w:left="23" w:right="62" w:firstLine="709"/>
        <w:jc w:val="both"/>
        <w:rPr>
          <w:lang w:bidi="ru-RU"/>
        </w:rPr>
      </w:pPr>
      <w:r w:rsidRPr="002B7610">
        <w:rPr>
          <w:lang w:bidi="ru-RU"/>
        </w:rPr>
        <w:t>За указанный период при помощи АПК «Безопасный город» раскрыто 7 преступлений (отмечается ежегодное снижение преступлений, раскрытых при помощи камер - 2021-12, 2022 – 8), выявлено 90 административных правонарушений. Не смотря на снижение раскрытие преступлений при помощи камер, н</w:t>
      </w:r>
      <w:r w:rsidRPr="002B7610">
        <w:t>аблюдается снижение преступности в общественных местах, в том числе на улицах, зарегистрировано 133 (-8,3%), из них раскрыто 91. Улучшена ситуация и по уличным преступлениям, так за истекший период зарегистрированных на улице преступлений 67 (-21,2%), из них раскрыто 45.</w:t>
      </w:r>
    </w:p>
    <w:p w:rsidR="00F07CA8" w:rsidRPr="002B7610" w:rsidRDefault="00F07CA8" w:rsidP="00F07CA8">
      <w:pPr>
        <w:ind w:firstLine="709"/>
        <w:jc w:val="both"/>
      </w:pPr>
      <w:proofErr w:type="gramStart"/>
      <w:r w:rsidRPr="002B7610">
        <w:t xml:space="preserve">В целях профилактики аварийности и правонарушений, совершаемых водителями транспортных средств на территории города </w:t>
      </w:r>
      <w:proofErr w:type="spellStart"/>
      <w:r w:rsidRPr="002B7610">
        <w:t>Урай</w:t>
      </w:r>
      <w:proofErr w:type="spellEnd"/>
      <w:r w:rsidRPr="002B7610">
        <w:t xml:space="preserve"> в 2023 году проводились профилактические мероприятия и акции «Как ответственный водитель, пристегни меня, родитель!» и «Без</w:t>
      </w:r>
      <w:r w:rsidR="00100859" w:rsidRPr="002B7610">
        <w:t>опасным дорогам скажем «Да!», «</w:t>
      </w:r>
      <w:r w:rsidRPr="002B7610">
        <w:t xml:space="preserve">Югра – территория трезвого вождения», </w:t>
      </w:r>
      <w:r w:rsidR="00E776B5">
        <w:t>«</w:t>
      </w:r>
      <w:r w:rsidRPr="002B7610">
        <w:t>ПДД соблюдаем, безопасно шагаем», «Нам не все равно», «Детству – безопасные дороги», «Внимание каждому», «Внимание дети!», «Неделя безопасности» «Юный пассажир».</w:t>
      </w:r>
      <w:proofErr w:type="gramEnd"/>
      <w:r w:rsidRPr="002B7610">
        <w:t xml:space="preserve"> На территории города функционирует система средств автоматической </w:t>
      </w:r>
      <w:proofErr w:type="spellStart"/>
      <w:r w:rsidRPr="002B7610">
        <w:t>фотовидеофиксации</w:t>
      </w:r>
      <w:proofErr w:type="spellEnd"/>
      <w:r w:rsidRPr="002B7610">
        <w:t xml:space="preserve"> административных правонарушений, которая состоит из 7 стационарных комплексов. За указанный период выявлено 1532 административных правонарушений по ст. 12.9 КоАП РФ (скоростной режим), 12.12 КоАП РФ (проезд на запрещающий сигнал светофора), 12.19 КоАП РФ (правила остановки), из них при помощи средств </w:t>
      </w:r>
      <w:proofErr w:type="spellStart"/>
      <w:r w:rsidRPr="002B7610">
        <w:t>видеофиксации</w:t>
      </w:r>
      <w:proofErr w:type="spellEnd"/>
      <w:r w:rsidRPr="002B7610">
        <w:t xml:space="preserve"> – 998 (удельный вес 65%). Сотру</w:t>
      </w:r>
      <w:r w:rsidR="00100859" w:rsidRPr="002B7610">
        <w:t xml:space="preserve">дниками ГИБДД ОМВД России по </w:t>
      </w:r>
      <w:proofErr w:type="spellStart"/>
      <w:r w:rsidR="00100859" w:rsidRPr="002B7610">
        <w:t>г</w:t>
      </w:r>
      <w:proofErr w:type="gramStart"/>
      <w:r w:rsidR="00100859" w:rsidRPr="002B7610">
        <w:t>.</w:t>
      </w:r>
      <w:r w:rsidRPr="002B7610">
        <w:t>У</w:t>
      </w:r>
      <w:proofErr w:type="gramEnd"/>
      <w:r w:rsidRPr="002B7610">
        <w:t>раю</w:t>
      </w:r>
      <w:proofErr w:type="spellEnd"/>
      <w:r w:rsidRPr="002B7610">
        <w:t xml:space="preserve"> проведена активная работа по задержанию водителей с признаками опьянения – 194 (+34,7 %), а также выезд на встречную полосу движения – 213 (+8,6).</w:t>
      </w:r>
    </w:p>
    <w:p w:rsidR="00F07CA8" w:rsidRPr="002B7610" w:rsidRDefault="00F07CA8" w:rsidP="00F07CA8">
      <w:pPr>
        <w:pStyle w:val="39"/>
        <w:shd w:val="clear" w:color="auto" w:fill="auto"/>
        <w:tabs>
          <w:tab w:val="right" w:pos="9654"/>
        </w:tabs>
        <w:spacing w:line="240" w:lineRule="auto"/>
        <w:ind w:left="40" w:right="60" w:firstLine="709"/>
        <w:rPr>
          <w:color w:val="FF0000"/>
          <w:sz w:val="24"/>
          <w:szCs w:val="24"/>
        </w:rPr>
      </w:pPr>
      <w:r w:rsidRPr="002B7610">
        <w:rPr>
          <w:sz w:val="24"/>
          <w:szCs w:val="24"/>
        </w:rPr>
        <w:t xml:space="preserve">Несмотря на все усилия и проведенные мероприятия не удалось снизить аварийность по </w:t>
      </w:r>
      <w:r w:rsidRPr="002B7610">
        <w:rPr>
          <w:sz w:val="24"/>
          <w:szCs w:val="24"/>
        </w:rPr>
        <w:lastRenderedPageBreak/>
        <w:t>итогам года: возросло количество ДТП - 30 (+30,4%), при этом пострадало большее количество человек - 38 (+11,7%) и 1 погиб (-75%). Не удалось сократить и количество дорожных аварий с участием детей - 14 (+100%), число раненых в них несовершеннолетних - 15 (+114%). Дорожно-транспортные аварии с участием водителей с признаками опьянения остались на аналогичном уровне предыдущего года 3 (прошлый год 3)</w:t>
      </w:r>
    </w:p>
    <w:p w:rsidR="00F07CA8" w:rsidRPr="00702C3C" w:rsidRDefault="00F07CA8" w:rsidP="00F07CA8">
      <w:pPr>
        <w:ind w:firstLine="709"/>
        <w:jc w:val="both"/>
      </w:pPr>
      <w:r w:rsidRPr="002B7610">
        <w:t>Основными причинами совершения ДТП в анализируемом периоде стали: непредставление преимущества пешеходу – 10, наезд на велосипедиста – 6, столкновение – 9.</w:t>
      </w:r>
      <w:r w:rsidRPr="00702C3C">
        <w:t xml:space="preserve"> </w:t>
      </w:r>
    </w:p>
    <w:p w:rsidR="002030AD" w:rsidRPr="001C3D44" w:rsidRDefault="002030AD" w:rsidP="00F07CA8">
      <w:pPr>
        <w:autoSpaceDE w:val="0"/>
        <w:autoSpaceDN w:val="0"/>
        <w:ind w:firstLine="709"/>
        <w:jc w:val="both"/>
        <w:rPr>
          <w:rFonts w:eastAsia="Calibri"/>
          <w:lang w:eastAsia="en-US"/>
        </w:rPr>
      </w:pPr>
    </w:p>
    <w:p w:rsidR="00FE27EB" w:rsidRPr="001C3D44" w:rsidRDefault="00FE27EB" w:rsidP="00F07CA8">
      <w:pPr>
        <w:pStyle w:val="3"/>
        <w:spacing w:before="0" w:after="0"/>
        <w:ind w:firstLine="709"/>
        <w:rPr>
          <w:rFonts w:ascii="Times New Roman" w:hAnsi="Times New Roman" w:cs="Times New Roman"/>
          <w:sz w:val="24"/>
          <w:szCs w:val="24"/>
          <w:lang w:val="ru-RU"/>
        </w:rPr>
      </w:pPr>
      <w:r w:rsidRPr="001C3D44">
        <w:rPr>
          <w:rFonts w:ascii="Times New Roman" w:hAnsi="Times New Roman" w:cs="Times New Roman"/>
          <w:sz w:val="24"/>
          <w:szCs w:val="24"/>
          <w:lang w:val="ru-RU"/>
        </w:rPr>
        <w:t>1.8. Состояние жилищного фонда.</w:t>
      </w:r>
      <w:bookmarkEnd w:id="13"/>
    </w:p>
    <w:p w:rsidR="00817B20" w:rsidRPr="002B7610" w:rsidRDefault="001F3992" w:rsidP="00F07CA8">
      <w:pPr>
        <w:ind w:firstLine="709"/>
        <w:contextualSpacing/>
        <w:jc w:val="both"/>
      </w:pPr>
      <w:r w:rsidRPr="002B7610">
        <w:t>Создание условий для комфортного и безопасного проживания населения, обеспечение жилищного строительства и содержание имеющегося жилого фонда – было и остается главным приоритетом в деятельности администрации города</w:t>
      </w:r>
      <w:r w:rsidR="009717B1" w:rsidRPr="002B7610">
        <w:t xml:space="preserve"> </w:t>
      </w:r>
      <w:proofErr w:type="spellStart"/>
      <w:r w:rsidR="009717B1" w:rsidRPr="002B7610">
        <w:t>Урай</w:t>
      </w:r>
      <w:proofErr w:type="spellEnd"/>
      <w:r w:rsidRPr="002B7610">
        <w:t xml:space="preserve">. </w:t>
      </w:r>
      <w:r w:rsidR="00817B20" w:rsidRPr="002B7610">
        <w:t xml:space="preserve">С 2019 года в соответствии с федеральным национальным проектом «Жилье и городская среда» реализуется 3 </w:t>
      </w:r>
      <w:proofErr w:type="gramStart"/>
      <w:r w:rsidR="00817B20" w:rsidRPr="002B7610">
        <w:t>региональных</w:t>
      </w:r>
      <w:proofErr w:type="gramEnd"/>
      <w:r w:rsidR="00817B20" w:rsidRPr="002B7610">
        <w:t xml:space="preserve"> проекта: «Жилье», «Обеспечение устойчивого сокращения непригодного для проживания жилищного фонда», «Формирование комфортной городской среды». Проекты направлены на стимулирование развития жилищного строительства и переселение граждан в благоустроенные жилые помещения из аварийного жилищного фонда.</w:t>
      </w:r>
    </w:p>
    <w:p w:rsidR="0033010F" w:rsidRPr="002B7610" w:rsidRDefault="0053399D" w:rsidP="0033010F">
      <w:pPr>
        <w:pStyle w:val="af7"/>
        <w:ind w:firstLine="709"/>
        <w:jc w:val="both"/>
        <w:rPr>
          <w:sz w:val="24"/>
          <w:szCs w:val="24"/>
        </w:rPr>
      </w:pPr>
      <w:r w:rsidRPr="002B7610">
        <w:rPr>
          <w:sz w:val="24"/>
          <w:szCs w:val="24"/>
        </w:rPr>
        <w:t>В 202</w:t>
      </w:r>
      <w:r w:rsidR="00DA5B2C" w:rsidRPr="002B7610">
        <w:rPr>
          <w:sz w:val="24"/>
          <w:szCs w:val="24"/>
        </w:rPr>
        <w:t>3</w:t>
      </w:r>
      <w:r w:rsidRPr="002B7610">
        <w:rPr>
          <w:sz w:val="24"/>
          <w:szCs w:val="24"/>
        </w:rPr>
        <w:t xml:space="preserve"> году продолжалась планомерная работа по сносу непригодного для проживания жилья и переселению граждан в новые квартиры. </w:t>
      </w:r>
      <w:r w:rsidR="0033010F" w:rsidRPr="002B7610">
        <w:rPr>
          <w:sz w:val="24"/>
          <w:szCs w:val="24"/>
        </w:rPr>
        <w:t xml:space="preserve">Снесено 12 домов общей площадью 6,1 тыс. кв. м. Завершено расселение 10 многоквартирных жилых домов общей площадью 4,7 </w:t>
      </w:r>
      <w:proofErr w:type="spellStart"/>
      <w:r w:rsidR="0033010F" w:rsidRPr="002B7610">
        <w:rPr>
          <w:sz w:val="24"/>
          <w:szCs w:val="24"/>
        </w:rPr>
        <w:t>тыс.кв</w:t>
      </w:r>
      <w:proofErr w:type="spellEnd"/>
      <w:r w:rsidR="0033010F" w:rsidRPr="002B7610">
        <w:rPr>
          <w:sz w:val="24"/>
          <w:szCs w:val="24"/>
        </w:rPr>
        <w:t>. м.</w:t>
      </w:r>
    </w:p>
    <w:p w:rsidR="0033010F" w:rsidRPr="002B7610" w:rsidRDefault="0033010F" w:rsidP="0033010F">
      <w:pPr>
        <w:ind w:firstLine="709"/>
        <w:jc w:val="both"/>
      </w:pPr>
      <w:r w:rsidRPr="002B7610">
        <w:t>Кроме того, было проведено обследование на предмет аварийности 9</w:t>
      </w:r>
      <w:r w:rsidRPr="002B7610">
        <w:rPr>
          <w:b/>
        </w:rPr>
        <w:t xml:space="preserve"> </w:t>
      </w:r>
      <w:r w:rsidRPr="002B7610">
        <w:t xml:space="preserve">многоквартирных жилых домов, разработаны проекты сноса 10 многоквартирных жилых домов. </w:t>
      </w:r>
    </w:p>
    <w:p w:rsidR="0033010F" w:rsidRPr="002B7610" w:rsidRDefault="0033010F" w:rsidP="0033010F">
      <w:pPr>
        <w:ind w:firstLine="708"/>
        <w:contextualSpacing/>
        <w:jc w:val="both"/>
      </w:pPr>
      <w:r w:rsidRPr="002B7610">
        <w:t xml:space="preserve">В рамках реализации портфеля проекта «Жилье» за 2023 год в городе </w:t>
      </w:r>
      <w:proofErr w:type="spellStart"/>
      <w:r w:rsidRPr="002B7610">
        <w:t>Урай</w:t>
      </w:r>
      <w:proofErr w:type="spellEnd"/>
      <w:r w:rsidRPr="002B7610">
        <w:t xml:space="preserve"> введено 2</w:t>
      </w:r>
      <w:r w:rsidR="002B7610" w:rsidRPr="002B7610">
        <w:t>1</w:t>
      </w:r>
      <w:r w:rsidRPr="002B7610">
        <w:t>,</w:t>
      </w:r>
      <w:r w:rsidR="002B7610" w:rsidRPr="002B7610">
        <w:t>075</w:t>
      </w:r>
      <w:r w:rsidRPr="002B7610">
        <w:t xml:space="preserve"> </w:t>
      </w:r>
      <w:proofErr w:type="spellStart"/>
      <w:r w:rsidRPr="002B7610">
        <w:t>тыс.кв.м</w:t>
      </w:r>
      <w:proofErr w:type="spellEnd"/>
      <w:r w:rsidRPr="002B7610">
        <w:t>. жилья.</w:t>
      </w:r>
    </w:p>
    <w:p w:rsidR="002B7610" w:rsidRDefault="002B7610" w:rsidP="0033010F">
      <w:pPr>
        <w:autoSpaceDE w:val="0"/>
        <w:autoSpaceDN w:val="0"/>
        <w:adjustRightInd w:val="0"/>
        <w:ind w:right="-2"/>
        <w:contextualSpacing/>
        <w:jc w:val="right"/>
        <w:rPr>
          <w:rFonts w:cs="Arial"/>
          <w:sz w:val="22"/>
          <w:szCs w:val="22"/>
          <w:highlight w:val="yellow"/>
        </w:rPr>
      </w:pPr>
    </w:p>
    <w:p w:rsidR="0033010F" w:rsidRPr="002B7610" w:rsidRDefault="0033010F" w:rsidP="0033010F">
      <w:pPr>
        <w:autoSpaceDE w:val="0"/>
        <w:autoSpaceDN w:val="0"/>
        <w:adjustRightInd w:val="0"/>
        <w:ind w:right="-2"/>
        <w:contextualSpacing/>
        <w:jc w:val="right"/>
        <w:rPr>
          <w:rFonts w:cs="Arial"/>
          <w:sz w:val="22"/>
          <w:szCs w:val="22"/>
        </w:rPr>
      </w:pPr>
      <w:r w:rsidRPr="002B7610">
        <w:rPr>
          <w:rFonts w:cs="Arial"/>
          <w:sz w:val="22"/>
          <w:szCs w:val="22"/>
        </w:rPr>
        <w:t>Таблица 7</w:t>
      </w:r>
    </w:p>
    <w:tbl>
      <w:tblPr>
        <w:tblW w:w="9884"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1134"/>
        <w:gridCol w:w="992"/>
        <w:gridCol w:w="1134"/>
        <w:gridCol w:w="1134"/>
        <w:gridCol w:w="1134"/>
        <w:gridCol w:w="1002"/>
      </w:tblGrid>
      <w:tr w:rsidR="0033010F" w:rsidRPr="002B7610" w:rsidTr="0033010F">
        <w:trPr>
          <w:trHeight w:val="250"/>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rsidR="0033010F" w:rsidRPr="002B7610" w:rsidRDefault="0033010F" w:rsidP="0033010F">
            <w:r w:rsidRPr="002B7610">
              <w:rPr>
                <w:sz w:val="22"/>
                <w:szCs w:val="22"/>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10F" w:rsidRPr="002B7610" w:rsidRDefault="0033010F" w:rsidP="0033010F">
            <w:r w:rsidRPr="002B7610">
              <w:rPr>
                <w:sz w:val="22"/>
                <w:szCs w:val="22"/>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33010F" w:rsidRPr="002B7610" w:rsidRDefault="0033010F" w:rsidP="0033010F">
            <w:pPr>
              <w:jc w:val="center"/>
            </w:pPr>
            <w:r w:rsidRPr="002B7610">
              <w:rPr>
                <w:sz w:val="22"/>
                <w:szCs w:val="22"/>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33010F" w:rsidRPr="002B7610" w:rsidRDefault="0033010F" w:rsidP="0033010F">
            <w:pPr>
              <w:jc w:val="center"/>
            </w:pPr>
            <w:r w:rsidRPr="002B7610">
              <w:rPr>
                <w:sz w:val="22"/>
                <w:szCs w:val="22"/>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33010F" w:rsidRPr="002B7610" w:rsidRDefault="0033010F" w:rsidP="0033010F">
            <w:pPr>
              <w:jc w:val="center"/>
            </w:pPr>
            <w:r w:rsidRPr="002B7610">
              <w:rPr>
                <w:sz w:val="22"/>
                <w:szCs w:val="22"/>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10F" w:rsidRPr="002B7610" w:rsidRDefault="0033010F" w:rsidP="0033010F">
            <w:pPr>
              <w:jc w:val="center"/>
            </w:pPr>
            <w:r w:rsidRPr="002B7610">
              <w:rPr>
                <w:sz w:val="22"/>
                <w:szCs w:val="22"/>
              </w:rPr>
              <w:t>2022</w:t>
            </w:r>
          </w:p>
        </w:tc>
        <w:tc>
          <w:tcPr>
            <w:tcW w:w="1002" w:type="dxa"/>
            <w:tcBorders>
              <w:top w:val="single" w:sz="4" w:space="0" w:color="auto"/>
              <w:left w:val="single" w:sz="4" w:space="0" w:color="auto"/>
              <w:bottom w:val="single" w:sz="4" w:space="0" w:color="auto"/>
              <w:right w:val="single" w:sz="4" w:space="0" w:color="auto"/>
            </w:tcBorders>
            <w:vAlign w:val="center"/>
          </w:tcPr>
          <w:p w:rsidR="0033010F" w:rsidRPr="002B7610" w:rsidRDefault="0033010F" w:rsidP="0033010F">
            <w:pPr>
              <w:jc w:val="center"/>
            </w:pPr>
            <w:r w:rsidRPr="002B7610">
              <w:rPr>
                <w:sz w:val="22"/>
                <w:szCs w:val="22"/>
              </w:rPr>
              <w:t>2023</w:t>
            </w:r>
          </w:p>
        </w:tc>
      </w:tr>
      <w:tr w:rsidR="0033010F" w:rsidRPr="002B7610" w:rsidTr="0033010F">
        <w:trPr>
          <w:trHeight w:val="416"/>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rsidR="0033010F" w:rsidRPr="002B7610" w:rsidRDefault="0033010F" w:rsidP="0033010F">
            <w:pPr>
              <w:jc w:val="both"/>
            </w:pPr>
            <w:r w:rsidRPr="002B7610">
              <w:rPr>
                <w:sz w:val="22"/>
                <w:szCs w:val="22"/>
              </w:rPr>
              <w:t>Ввод жилья,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10F" w:rsidRPr="002B7610" w:rsidRDefault="0033010F" w:rsidP="0033010F">
            <w:r w:rsidRPr="002B7610">
              <w:rPr>
                <w:sz w:val="22"/>
                <w:szCs w:val="22"/>
              </w:rPr>
              <w:t>тыс</w:t>
            </w:r>
            <w:proofErr w:type="gramStart"/>
            <w:r w:rsidRPr="002B7610">
              <w:rPr>
                <w:sz w:val="22"/>
                <w:szCs w:val="22"/>
              </w:rPr>
              <w:t>.м</w:t>
            </w:r>
            <w:proofErr w:type="gramEnd"/>
            <w:r w:rsidRPr="002B7610">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33010F" w:rsidRPr="002B7610" w:rsidRDefault="0033010F" w:rsidP="0033010F">
            <w:pPr>
              <w:jc w:val="right"/>
              <w:rPr>
                <w:bCs/>
              </w:rPr>
            </w:pPr>
            <w:r w:rsidRPr="002B7610">
              <w:rPr>
                <w:bCs/>
                <w:sz w:val="22"/>
                <w:szCs w:val="22"/>
              </w:rPr>
              <w:t>18,120</w:t>
            </w:r>
          </w:p>
        </w:tc>
        <w:tc>
          <w:tcPr>
            <w:tcW w:w="1134" w:type="dxa"/>
            <w:tcBorders>
              <w:top w:val="single" w:sz="4" w:space="0" w:color="auto"/>
              <w:left w:val="single" w:sz="4" w:space="0" w:color="auto"/>
              <w:bottom w:val="single" w:sz="4" w:space="0" w:color="auto"/>
              <w:right w:val="single" w:sz="4" w:space="0" w:color="auto"/>
            </w:tcBorders>
            <w:vAlign w:val="center"/>
          </w:tcPr>
          <w:p w:rsidR="0033010F" w:rsidRPr="002B7610" w:rsidRDefault="0033010F" w:rsidP="0033010F">
            <w:pPr>
              <w:jc w:val="right"/>
              <w:rPr>
                <w:bCs/>
              </w:rPr>
            </w:pPr>
            <w:r w:rsidRPr="002B7610">
              <w:rPr>
                <w:bCs/>
                <w:sz w:val="22"/>
                <w:szCs w:val="22"/>
              </w:rPr>
              <w:t>17,731</w:t>
            </w:r>
          </w:p>
        </w:tc>
        <w:tc>
          <w:tcPr>
            <w:tcW w:w="1134" w:type="dxa"/>
            <w:tcBorders>
              <w:top w:val="single" w:sz="4" w:space="0" w:color="auto"/>
              <w:left w:val="single" w:sz="4" w:space="0" w:color="auto"/>
              <w:bottom w:val="single" w:sz="4" w:space="0" w:color="auto"/>
              <w:right w:val="single" w:sz="4" w:space="0" w:color="auto"/>
            </w:tcBorders>
            <w:vAlign w:val="center"/>
          </w:tcPr>
          <w:p w:rsidR="0033010F" w:rsidRPr="002B7610" w:rsidRDefault="0033010F" w:rsidP="0033010F">
            <w:pPr>
              <w:jc w:val="right"/>
              <w:rPr>
                <w:bCs/>
              </w:rPr>
            </w:pPr>
            <w:r w:rsidRPr="002B7610">
              <w:rPr>
                <w:bCs/>
                <w:sz w:val="22"/>
                <w:szCs w:val="22"/>
              </w:rPr>
              <w:t>22,121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10F" w:rsidRPr="002B7610" w:rsidRDefault="0033010F" w:rsidP="0033010F">
            <w:pPr>
              <w:jc w:val="right"/>
              <w:rPr>
                <w:bCs/>
              </w:rPr>
            </w:pPr>
            <w:r w:rsidRPr="002B7610">
              <w:rPr>
                <w:bCs/>
                <w:sz w:val="22"/>
                <w:szCs w:val="22"/>
              </w:rPr>
              <w:t>19,302</w:t>
            </w:r>
          </w:p>
        </w:tc>
        <w:tc>
          <w:tcPr>
            <w:tcW w:w="1002" w:type="dxa"/>
            <w:tcBorders>
              <w:top w:val="single" w:sz="4" w:space="0" w:color="auto"/>
              <w:left w:val="single" w:sz="4" w:space="0" w:color="auto"/>
              <w:bottom w:val="single" w:sz="4" w:space="0" w:color="auto"/>
              <w:right w:val="single" w:sz="4" w:space="0" w:color="auto"/>
            </w:tcBorders>
            <w:vAlign w:val="center"/>
          </w:tcPr>
          <w:p w:rsidR="0033010F" w:rsidRPr="002B7610" w:rsidRDefault="0033010F" w:rsidP="002B7610">
            <w:pPr>
              <w:jc w:val="right"/>
              <w:rPr>
                <w:bCs/>
              </w:rPr>
            </w:pPr>
            <w:r w:rsidRPr="002B7610">
              <w:rPr>
                <w:bCs/>
                <w:sz w:val="22"/>
                <w:szCs w:val="22"/>
              </w:rPr>
              <w:t>2</w:t>
            </w:r>
            <w:r w:rsidR="002B7610" w:rsidRPr="002B7610">
              <w:rPr>
                <w:bCs/>
                <w:sz w:val="22"/>
                <w:szCs w:val="22"/>
              </w:rPr>
              <w:t>1</w:t>
            </w:r>
            <w:r w:rsidRPr="002B7610">
              <w:rPr>
                <w:bCs/>
                <w:sz w:val="22"/>
                <w:szCs w:val="22"/>
              </w:rPr>
              <w:t>,</w:t>
            </w:r>
            <w:r w:rsidR="002B7610" w:rsidRPr="002B7610">
              <w:rPr>
                <w:bCs/>
                <w:sz w:val="22"/>
                <w:szCs w:val="22"/>
              </w:rPr>
              <w:t>075</w:t>
            </w:r>
          </w:p>
        </w:tc>
      </w:tr>
      <w:tr w:rsidR="0033010F" w:rsidRPr="002B7610" w:rsidTr="0033010F">
        <w:trPr>
          <w:trHeight w:val="286"/>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rsidR="0033010F" w:rsidRPr="002B7610" w:rsidRDefault="0033010F" w:rsidP="0033010F">
            <w:pPr>
              <w:jc w:val="both"/>
            </w:pPr>
            <w:r w:rsidRPr="002B7610">
              <w:rPr>
                <w:sz w:val="22"/>
                <w:szCs w:val="22"/>
              </w:rPr>
              <w:t>-многоэтажное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10F" w:rsidRPr="002B7610" w:rsidRDefault="0033010F" w:rsidP="0033010F">
            <w:r w:rsidRPr="002B7610">
              <w:rPr>
                <w:sz w:val="22"/>
                <w:szCs w:val="22"/>
              </w:rPr>
              <w:t>тыс</w:t>
            </w:r>
            <w:proofErr w:type="gramStart"/>
            <w:r w:rsidRPr="002B7610">
              <w:rPr>
                <w:sz w:val="22"/>
                <w:szCs w:val="22"/>
              </w:rPr>
              <w:t>.м</w:t>
            </w:r>
            <w:proofErr w:type="gramEnd"/>
            <w:r w:rsidRPr="002B7610">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33010F" w:rsidRPr="002B7610" w:rsidRDefault="0033010F" w:rsidP="0033010F">
            <w:pPr>
              <w:jc w:val="right"/>
              <w:rPr>
                <w:bCs/>
              </w:rPr>
            </w:pPr>
            <w:r w:rsidRPr="002B7610">
              <w:rPr>
                <w:bCs/>
                <w:sz w:val="22"/>
                <w:szCs w:val="22"/>
              </w:rPr>
              <w:t>12,276</w:t>
            </w:r>
          </w:p>
        </w:tc>
        <w:tc>
          <w:tcPr>
            <w:tcW w:w="1134" w:type="dxa"/>
            <w:tcBorders>
              <w:top w:val="single" w:sz="4" w:space="0" w:color="auto"/>
              <w:left w:val="single" w:sz="4" w:space="0" w:color="auto"/>
              <w:bottom w:val="single" w:sz="4" w:space="0" w:color="auto"/>
              <w:right w:val="single" w:sz="4" w:space="0" w:color="auto"/>
            </w:tcBorders>
            <w:vAlign w:val="center"/>
          </w:tcPr>
          <w:p w:rsidR="0033010F" w:rsidRPr="002B7610" w:rsidRDefault="0033010F" w:rsidP="0033010F">
            <w:pPr>
              <w:jc w:val="right"/>
              <w:rPr>
                <w:bCs/>
              </w:rPr>
            </w:pPr>
            <w:r w:rsidRPr="002B7610">
              <w:rPr>
                <w:bCs/>
                <w:sz w:val="22"/>
                <w:szCs w:val="22"/>
              </w:rPr>
              <w:t>9,954</w:t>
            </w:r>
          </w:p>
        </w:tc>
        <w:tc>
          <w:tcPr>
            <w:tcW w:w="1134" w:type="dxa"/>
            <w:tcBorders>
              <w:top w:val="single" w:sz="4" w:space="0" w:color="auto"/>
              <w:left w:val="single" w:sz="4" w:space="0" w:color="auto"/>
              <w:bottom w:val="single" w:sz="4" w:space="0" w:color="auto"/>
              <w:right w:val="single" w:sz="4" w:space="0" w:color="auto"/>
            </w:tcBorders>
            <w:vAlign w:val="center"/>
          </w:tcPr>
          <w:p w:rsidR="0033010F" w:rsidRPr="002B7610" w:rsidRDefault="0033010F" w:rsidP="0033010F">
            <w:pPr>
              <w:jc w:val="right"/>
              <w:rPr>
                <w:bCs/>
              </w:rPr>
            </w:pPr>
            <w:r w:rsidRPr="002B7610">
              <w:rPr>
                <w:bCs/>
                <w:sz w:val="22"/>
                <w:szCs w:val="22"/>
              </w:rPr>
              <w:t>13,446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10F" w:rsidRPr="002B7610" w:rsidRDefault="0033010F" w:rsidP="0033010F">
            <w:pPr>
              <w:jc w:val="right"/>
              <w:rPr>
                <w:bCs/>
              </w:rPr>
            </w:pPr>
            <w:r w:rsidRPr="002B7610">
              <w:rPr>
                <w:bCs/>
                <w:sz w:val="22"/>
                <w:szCs w:val="22"/>
              </w:rPr>
              <w:t>10,903</w:t>
            </w:r>
          </w:p>
        </w:tc>
        <w:tc>
          <w:tcPr>
            <w:tcW w:w="1002" w:type="dxa"/>
            <w:tcBorders>
              <w:top w:val="single" w:sz="4" w:space="0" w:color="auto"/>
              <w:left w:val="single" w:sz="4" w:space="0" w:color="auto"/>
              <w:bottom w:val="single" w:sz="4" w:space="0" w:color="auto"/>
              <w:right w:val="single" w:sz="4" w:space="0" w:color="auto"/>
            </w:tcBorders>
            <w:vAlign w:val="center"/>
          </w:tcPr>
          <w:p w:rsidR="0033010F" w:rsidRPr="002B7610" w:rsidRDefault="0033010F" w:rsidP="0033010F">
            <w:pPr>
              <w:jc w:val="right"/>
              <w:rPr>
                <w:bCs/>
              </w:rPr>
            </w:pPr>
            <w:r w:rsidRPr="002B7610">
              <w:rPr>
                <w:bCs/>
                <w:sz w:val="22"/>
                <w:szCs w:val="22"/>
              </w:rPr>
              <w:t>7,700</w:t>
            </w:r>
          </w:p>
        </w:tc>
      </w:tr>
      <w:tr w:rsidR="0033010F" w:rsidRPr="0033010F" w:rsidTr="0033010F">
        <w:trPr>
          <w:trHeight w:val="280"/>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rsidR="0033010F" w:rsidRPr="002B7610" w:rsidRDefault="0033010F" w:rsidP="0033010F">
            <w:pPr>
              <w:jc w:val="both"/>
            </w:pPr>
            <w:r w:rsidRPr="002B7610">
              <w:rPr>
                <w:sz w:val="22"/>
                <w:szCs w:val="22"/>
              </w:rPr>
              <w:t>-индивидуальное  строительство (в том  числе СОНТ)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10F" w:rsidRPr="002B7610" w:rsidRDefault="0033010F" w:rsidP="0033010F">
            <w:r w:rsidRPr="002B7610">
              <w:rPr>
                <w:sz w:val="22"/>
                <w:szCs w:val="22"/>
              </w:rPr>
              <w:t>тыс</w:t>
            </w:r>
            <w:proofErr w:type="gramStart"/>
            <w:r w:rsidRPr="002B7610">
              <w:rPr>
                <w:sz w:val="22"/>
                <w:szCs w:val="22"/>
              </w:rPr>
              <w:t>.м</w:t>
            </w:r>
            <w:proofErr w:type="gramEnd"/>
            <w:r w:rsidRPr="002B7610">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33010F" w:rsidRPr="002B7610" w:rsidRDefault="0033010F" w:rsidP="0033010F">
            <w:pPr>
              <w:jc w:val="right"/>
            </w:pPr>
            <w:r w:rsidRPr="002B7610">
              <w:rPr>
                <w:sz w:val="22"/>
                <w:szCs w:val="22"/>
              </w:rPr>
              <w:t>5,844</w:t>
            </w:r>
          </w:p>
        </w:tc>
        <w:tc>
          <w:tcPr>
            <w:tcW w:w="1134" w:type="dxa"/>
            <w:tcBorders>
              <w:top w:val="single" w:sz="4" w:space="0" w:color="auto"/>
              <w:left w:val="single" w:sz="4" w:space="0" w:color="auto"/>
              <w:bottom w:val="single" w:sz="4" w:space="0" w:color="auto"/>
              <w:right w:val="single" w:sz="4" w:space="0" w:color="auto"/>
            </w:tcBorders>
            <w:vAlign w:val="center"/>
          </w:tcPr>
          <w:p w:rsidR="0033010F" w:rsidRPr="002B7610" w:rsidRDefault="0033010F" w:rsidP="0033010F">
            <w:pPr>
              <w:jc w:val="right"/>
            </w:pPr>
            <w:r w:rsidRPr="002B7610">
              <w:rPr>
                <w:sz w:val="22"/>
                <w:szCs w:val="22"/>
              </w:rPr>
              <w:t>7,777</w:t>
            </w:r>
          </w:p>
        </w:tc>
        <w:tc>
          <w:tcPr>
            <w:tcW w:w="1134" w:type="dxa"/>
            <w:tcBorders>
              <w:top w:val="single" w:sz="4" w:space="0" w:color="auto"/>
              <w:left w:val="single" w:sz="4" w:space="0" w:color="auto"/>
              <w:bottom w:val="single" w:sz="4" w:space="0" w:color="auto"/>
              <w:right w:val="single" w:sz="4" w:space="0" w:color="auto"/>
            </w:tcBorders>
            <w:vAlign w:val="center"/>
          </w:tcPr>
          <w:p w:rsidR="0033010F" w:rsidRPr="002B7610" w:rsidRDefault="0033010F" w:rsidP="0033010F">
            <w:pPr>
              <w:jc w:val="right"/>
              <w:rPr>
                <w:lang w:val="en-US"/>
              </w:rPr>
            </w:pPr>
            <w:r w:rsidRPr="002B7610">
              <w:rPr>
                <w:sz w:val="22"/>
                <w:szCs w:val="22"/>
              </w:rPr>
              <w:t>8,875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10F" w:rsidRPr="002B7610" w:rsidRDefault="0033010F" w:rsidP="0033010F">
            <w:pPr>
              <w:jc w:val="right"/>
            </w:pPr>
            <w:r w:rsidRPr="002B7610">
              <w:rPr>
                <w:sz w:val="22"/>
                <w:szCs w:val="22"/>
              </w:rPr>
              <w:t>8,399</w:t>
            </w:r>
          </w:p>
        </w:tc>
        <w:tc>
          <w:tcPr>
            <w:tcW w:w="1002" w:type="dxa"/>
            <w:tcBorders>
              <w:top w:val="single" w:sz="4" w:space="0" w:color="auto"/>
              <w:left w:val="single" w:sz="4" w:space="0" w:color="auto"/>
              <w:bottom w:val="single" w:sz="4" w:space="0" w:color="auto"/>
              <w:right w:val="single" w:sz="4" w:space="0" w:color="auto"/>
            </w:tcBorders>
            <w:vAlign w:val="center"/>
          </w:tcPr>
          <w:p w:rsidR="0033010F" w:rsidRPr="002B7610" w:rsidRDefault="0033010F" w:rsidP="002B7610">
            <w:pPr>
              <w:jc w:val="right"/>
              <w:rPr>
                <w:lang w:val="en-US"/>
              </w:rPr>
            </w:pPr>
            <w:r w:rsidRPr="002B7610">
              <w:rPr>
                <w:sz w:val="22"/>
                <w:szCs w:val="22"/>
              </w:rPr>
              <w:t>13,</w:t>
            </w:r>
            <w:r w:rsidR="002B7610" w:rsidRPr="002B7610">
              <w:rPr>
                <w:sz w:val="22"/>
                <w:szCs w:val="22"/>
              </w:rPr>
              <w:t>375</w:t>
            </w:r>
          </w:p>
        </w:tc>
      </w:tr>
    </w:tbl>
    <w:p w:rsidR="0053399D" w:rsidRPr="0033010F" w:rsidRDefault="0053399D" w:rsidP="0053399D">
      <w:pPr>
        <w:ind w:firstLine="709"/>
        <w:jc w:val="both"/>
        <w:rPr>
          <w:highlight w:val="yellow"/>
          <w:lang w:val="en-US"/>
        </w:rPr>
      </w:pPr>
    </w:p>
    <w:p w:rsidR="0033010F" w:rsidRPr="002B7610" w:rsidRDefault="0033010F" w:rsidP="0033010F">
      <w:pPr>
        <w:ind w:firstLine="709"/>
        <w:jc w:val="both"/>
      </w:pPr>
      <w:r w:rsidRPr="002B7610">
        <w:t xml:space="preserve">В 2023 году льготным категориям граждан предоставлено 23 земельных участка, общей площадью 1,5 га. </w:t>
      </w:r>
    </w:p>
    <w:p w:rsidR="0033010F" w:rsidRPr="002B7610" w:rsidRDefault="0033010F" w:rsidP="0033010F">
      <w:pPr>
        <w:ind w:firstLine="709"/>
        <w:jc w:val="both"/>
      </w:pPr>
      <w:r w:rsidRPr="002B7610">
        <w:t xml:space="preserve">В 2023 году посредством аукциона предоставлено 4 земельных участка для строительства многоквартирных жилых домов общей площадью 2,48 га.  </w:t>
      </w:r>
    </w:p>
    <w:p w:rsidR="0033010F" w:rsidRPr="002B7610" w:rsidRDefault="0033010F" w:rsidP="0033010F">
      <w:pPr>
        <w:ind w:firstLine="709"/>
        <w:jc w:val="both"/>
      </w:pPr>
      <w:r w:rsidRPr="002B7610">
        <w:t xml:space="preserve">В 2023 году посредством аукциона для индивидуального жилищного строительства предоставлено 7 земельных участков общей площадью 0,5  га.  </w:t>
      </w:r>
    </w:p>
    <w:p w:rsidR="0033010F" w:rsidRPr="002B7610" w:rsidRDefault="0033010F" w:rsidP="0033010F">
      <w:pPr>
        <w:ind w:firstLine="709"/>
        <w:jc w:val="both"/>
      </w:pPr>
      <w:r w:rsidRPr="002B7610">
        <w:t xml:space="preserve">Для увеличения доли поставленных на кадастровый учет земельных участков, занятых многоквартирными жилыми домами, разработана и утверждена постановлением администрации города </w:t>
      </w:r>
      <w:proofErr w:type="spellStart"/>
      <w:r w:rsidRPr="002B7610">
        <w:t>Урай</w:t>
      </w:r>
      <w:proofErr w:type="spellEnd"/>
      <w:r w:rsidRPr="002B7610">
        <w:t xml:space="preserve"> от 01.03.2021 №524 «дорожная карта» проведения работ по образованию земельных участков. </w:t>
      </w:r>
    </w:p>
    <w:p w:rsidR="0053399D" w:rsidRPr="002B7610" w:rsidRDefault="0053399D" w:rsidP="0053399D">
      <w:pPr>
        <w:ind w:firstLine="709"/>
        <w:rPr>
          <w:u w:val="single"/>
        </w:rPr>
      </w:pPr>
    </w:p>
    <w:p w:rsidR="002346B1" w:rsidRPr="002B7610" w:rsidRDefault="002346B1" w:rsidP="0033010F">
      <w:pPr>
        <w:ind w:firstLine="709"/>
        <w:rPr>
          <w:u w:val="single"/>
        </w:rPr>
      </w:pPr>
      <w:r w:rsidRPr="002B7610">
        <w:rPr>
          <w:u w:val="single"/>
        </w:rPr>
        <w:t>Ремонт муниципального жилищного фонда.</w:t>
      </w:r>
    </w:p>
    <w:p w:rsidR="0033010F" w:rsidRPr="002B7610" w:rsidRDefault="0033010F" w:rsidP="0033010F">
      <w:pPr>
        <w:ind w:firstLine="709"/>
        <w:jc w:val="both"/>
      </w:pPr>
      <w:r w:rsidRPr="002B7610">
        <w:t xml:space="preserve">В отчетном году за счет средств местного бюджета были выполнены работы по ремонту муниципального жилищного фонда на сумму 2 482 тыс. рублей. Средства направлены </w:t>
      </w:r>
      <w:proofErr w:type="gramStart"/>
      <w:r w:rsidRPr="002B7610">
        <w:t>на</w:t>
      </w:r>
      <w:proofErr w:type="gramEnd"/>
      <w:r w:rsidRPr="002B7610">
        <w:t>:</w:t>
      </w:r>
    </w:p>
    <w:p w:rsidR="0033010F" w:rsidRPr="002B7610" w:rsidRDefault="0033010F" w:rsidP="0033010F">
      <w:pPr>
        <w:ind w:firstLine="709"/>
        <w:jc w:val="both"/>
      </w:pPr>
      <w:r w:rsidRPr="002B7610">
        <w:t>-  ремонтные работы в 14 муниципальных квартирах на сумму 2 174,6 тыс. рублей;</w:t>
      </w:r>
    </w:p>
    <w:p w:rsidR="0033010F" w:rsidRPr="002B7610" w:rsidRDefault="0033010F" w:rsidP="0033010F">
      <w:pPr>
        <w:ind w:firstLine="709"/>
        <w:jc w:val="both"/>
      </w:pPr>
      <w:r w:rsidRPr="002B7610">
        <w:t>- замену индивидуальных приборов учета коммунальных ресурсов в 21 муниципальной квартире на сумму 247,2 тыс. рублей;</w:t>
      </w:r>
    </w:p>
    <w:p w:rsidR="0033010F" w:rsidRPr="00820D4D" w:rsidRDefault="0033010F" w:rsidP="0033010F">
      <w:pPr>
        <w:ind w:firstLine="709"/>
        <w:jc w:val="both"/>
      </w:pPr>
      <w:r w:rsidRPr="002B7610">
        <w:t>- выполнение работ по установке электрических водонагревателей в 2 муниципальных квартирах (</w:t>
      </w:r>
      <w:proofErr w:type="spellStart"/>
      <w:r w:rsidRPr="002B7610">
        <w:t>мкр</w:t>
      </w:r>
      <w:proofErr w:type="gramStart"/>
      <w:r w:rsidRPr="002B7610">
        <w:t>.А</w:t>
      </w:r>
      <w:proofErr w:type="gramEnd"/>
      <w:r w:rsidRPr="002B7610">
        <w:t>эропорт</w:t>
      </w:r>
      <w:proofErr w:type="spellEnd"/>
      <w:r w:rsidRPr="002B7610">
        <w:t xml:space="preserve">  дом 30, кв.33,37) на сумму 60,2 тыс. рублей.</w:t>
      </w:r>
    </w:p>
    <w:p w:rsidR="002346B1" w:rsidRPr="002346B1" w:rsidRDefault="002346B1" w:rsidP="002346B1">
      <w:pPr>
        <w:ind w:firstLine="709"/>
        <w:rPr>
          <w:u w:val="single"/>
        </w:rPr>
      </w:pPr>
    </w:p>
    <w:p w:rsidR="00392EE1" w:rsidRPr="001C3D44" w:rsidRDefault="00392EE1" w:rsidP="00392EE1">
      <w:pPr>
        <w:widowControl w:val="0"/>
        <w:autoSpaceDE w:val="0"/>
        <w:autoSpaceDN w:val="0"/>
        <w:adjustRightInd w:val="0"/>
        <w:sectPr w:rsidR="00392EE1" w:rsidRPr="001C3D44" w:rsidSect="00CB0D83">
          <w:pgSz w:w="11905" w:h="16838"/>
          <w:pgMar w:top="851" w:right="567" w:bottom="851" w:left="1418" w:header="720" w:footer="720" w:gutter="0"/>
          <w:cols w:space="720"/>
          <w:noEndnote/>
        </w:sectPr>
      </w:pPr>
    </w:p>
    <w:p w:rsidR="00603157" w:rsidRPr="004B41B9" w:rsidRDefault="00603157" w:rsidP="00603157">
      <w:pPr>
        <w:widowControl w:val="0"/>
        <w:autoSpaceDE w:val="0"/>
        <w:autoSpaceDN w:val="0"/>
        <w:adjustRightInd w:val="0"/>
        <w:jc w:val="center"/>
      </w:pPr>
      <w:r w:rsidRPr="004B41B9">
        <w:lastRenderedPageBreak/>
        <w:t xml:space="preserve">Информация о состоянии жилищного фонда в городских округах и муниципальных районах Ханты-Мансийского автономного округа </w:t>
      </w:r>
      <w:r w:rsidR="00171FDC" w:rsidRPr="004B41B9">
        <w:t>–</w:t>
      </w:r>
      <w:r w:rsidRPr="004B41B9">
        <w:t xml:space="preserve"> Югры за отчетный период, </w:t>
      </w:r>
      <w:r w:rsidR="00E129C4" w:rsidRPr="004B41B9">
        <w:t>тыс. кв</w:t>
      </w:r>
      <w:r w:rsidRPr="004B41B9">
        <w:t>. метров</w:t>
      </w:r>
    </w:p>
    <w:p w:rsidR="00603157" w:rsidRPr="004B41B9" w:rsidRDefault="00603157" w:rsidP="00603157">
      <w:pPr>
        <w:widowControl w:val="0"/>
        <w:autoSpaceDE w:val="0"/>
        <w:autoSpaceDN w:val="0"/>
        <w:adjustRightInd w:val="0"/>
        <w:jc w:val="center"/>
        <w:rPr>
          <w:b/>
        </w:rPr>
      </w:pPr>
      <w:r w:rsidRPr="004B41B9">
        <w:rPr>
          <w:b/>
        </w:rPr>
        <w:t xml:space="preserve">________________город </w:t>
      </w:r>
      <w:proofErr w:type="spellStart"/>
      <w:r w:rsidRPr="004B41B9">
        <w:rPr>
          <w:b/>
        </w:rPr>
        <w:t>Урай</w:t>
      </w:r>
      <w:proofErr w:type="spellEnd"/>
      <w:r w:rsidRPr="004B41B9">
        <w:rPr>
          <w:b/>
        </w:rPr>
        <w:t>__________________________</w:t>
      </w:r>
    </w:p>
    <w:p w:rsidR="00603157" w:rsidRPr="004B41B9" w:rsidRDefault="00603157" w:rsidP="00603157">
      <w:pPr>
        <w:widowControl w:val="0"/>
        <w:autoSpaceDE w:val="0"/>
        <w:autoSpaceDN w:val="0"/>
        <w:adjustRightInd w:val="0"/>
        <w:jc w:val="center"/>
      </w:pPr>
      <w:r w:rsidRPr="004B41B9">
        <w:t>наименование городского округа (муниципального района)</w:t>
      </w:r>
    </w:p>
    <w:p w:rsidR="00603157" w:rsidRPr="004B41B9" w:rsidRDefault="003F4920" w:rsidP="00A827EB">
      <w:pPr>
        <w:widowControl w:val="0"/>
        <w:autoSpaceDE w:val="0"/>
        <w:autoSpaceDN w:val="0"/>
        <w:adjustRightInd w:val="0"/>
        <w:jc w:val="right"/>
        <w:rPr>
          <w:sz w:val="22"/>
          <w:szCs w:val="22"/>
        </w:rPr>
      </w:pPr>
      <w:r w:rsidRPr="004B41B9">
        <w:rPr>
          <w:sz w:val="22"/>
          <w:szCs w:val="22"/>
        </w:rPr>
        <w:t xml:space="preserve">                                                                                                                                                                                                                                               Таблица </w:t>
      </w:r>
      <w:r w:rsidR="00A915E8" w:rsidRPr="004B41B9">
        <w:rPr>
          <w:sz w:val="22"/>
          <w:szCs w:val="22"/>
        </w:rPr>
        <w:t>8</w:t>
      </w:r>
    </w:p>
    <w:tbl>
      <w:tblPr>
        <w:tblW w:w="0" w:type="auto"/>
        <w:tblInd w:w="695" w:type="dxa"/>
        <w:tblLayout w:type="fixed"/>
        <w:tblCellMar>
          <w:top w:w="75" w:type="dxa"/>
          <w:left w:w="0" w:type="dxa"/>
          <w:bottom w:w="75" w:type="dxa"/>
          <w:right w:w="0" w:type="dxa"/>
        </w:tblCellMar>
        <w:tblLook w:val="0000" w:firstRow="0" w:lastRow="0" w:firstColumn="0" w:lastColumn="0" w:noHBand="0" w:noVBand="0"/>
      </w:tblPr>
      <w:tblGrid>
        <w:gridCol w:w="1191"/>
        <w:gridCol w:w="1531"/>
        <w:gridCol w:w="1389"/>
        <w:gridCol w:w="1361"/>
        <w:gridCol w:w="1417"/>
        <w:gridCol w:w="850"/>
        <w:gridCol w:w="1077"/>
        <w:gridCol w:w="1163"/>
        <w:gridCol w:w="1419"/>
        <w:gridCol w:w="1436"/>
        <w:gridCol w:w="2268"/>
      </w:tblGrid>
      <w:tr w:rsidR="00807C62" w:rsidRPr="00A021B8" w:rsidTr="00D501B9">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F21CF9">
            <w:pPr>
              <w:widowControl w:val="0"/>
              <w:autoSpaceDE w:val="0"/>
              <w:autoSpaceDN w:val="0"/>
              <w:adjustRightInd w:val="0"/>
              <w:jc w:val="center"/>
            </w:pPr>
            <w:r w:rsidRPr="00A021B8">
              <w:rPr>
                <w:sz w:val="22"/>
                <w:szCs w:val="22"/>
              </w:rPr>
              <w:t>Отчетный период</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E129C4">
            <w:pPr>
              <w:widowControl w:val="0"/>
              <w:autoSpaceDE w:val="0"/>
              <w:autoSpaceDN w:val="0"/>
              <w:adjustRightInd w:val="0"/>
              <w:jc w:val="center"/>
            </w:pPr>
            <w:r w:rsidRPr="00A021B8">
              <w:rPr>
                <w:sz w:val="22"/>
                <w:szCs w:val="22"/>
              </w:rPr>
              <w:t xml:space="preserve">Общая площадь жилых помещений на начало года, всего – тыс. </w:t>
            </w:r>
            <w:r w:rsidR="00E129C4" w:rsidRPr="00A021B8">
              <w:rPr>
                <w:sz w:val="22"/>
                <w:szCs w:val="22"/>
              </w:rPr>
              <w:t>кв</w:t>
            </w:r>
            <w:r w:rsidRPr="00A021B8">
              <w:rPr>
                <w:sz w:val="22"/>
                <w:szCs w:val="22"/>
              </w:rPr>
              <w:t>.м.*</w:t>
            </w:r>
          </w:p>
        </w:tc>
        <w:tc>
          <w:tcPr>
            <w:tcW w:w="50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F21CF9">
            <w:pPr>
              <w:widowControl w:val="0"/>
              <w:autoSpaceDE w:val="0"/>
              <w:autoSpaceDN w:val="0"/>
              <w:adjustRightInd w:val="0"/>
              <w:jc w:val="center"/>
            </w:pPr>
            <w:r w:rsidRPr="00A021B8">
              <w:rPr>
                <w:sz w:val="22"/>
                <w:szCs w:val="22"/>
              </w:rPr>
              <w:t>в том числе</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E129C4">
            <w:pPr>
              <w:widowControl w:val="0"/>
              <w:autoSpaceDE w:val="0"/>
              <w:autoSpaceDN w:val="0"/>
              <w:adjustRightInd w:val="0"/>
              <w:jc w:val="center"/>
            </w:pPr>
            <w:r w:rsidRPr="00A021B8">
              <w:rPr>
                <w:sz w:val="22"/>
                <w:szCs w:val="22"/>
              </w:rPr>
              <w:t xml:space="preserve">Выбыло общей площади жилых помещений за год, всего – тыс. </w:t>
            </w:r>
            <w:r w:rsidR="00E129C4" w:rsidRPr="00A021B8">
              <w:rPr>
                <w:sz w:val="22"/>
                <w:szCs w:val="22"/>
              </w:rPr>
              <w:t>кв</w:t>
            </w:r>
            <w:r w:rsidRPr="00A021B8">
              <w:rPr>
                <w:sz w:val="22"/>
                <w:szCs w:val="22"/>
              </w:rPr>
              <w:t>.м.*</w:t>
            </w:r>
          </w:p>
        </w:tc>
        <w:tc>
          <w:tcPr>
            <w:tcW w:w="40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F21CF9">
            <w:pPr>
              <w:widowControl w:val="0"/>
              <w:autoSpaceDE w:val="0"/>
              <w:autoSpaceDN w:val="0"/>
              <w:adjustRightInd w:val="0"/>
              <w:jc w:val="center"/>
            </w:pPr>
            <w:r w:rsidRPr="00A021B8">
              <w:rPr>
                <w:sz w:val="22"/>
                <w:szCs w:val="22"/>
              </w:rPr>
              <w:t>в том числе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E129C4">
            <w:pPr>
              <w:widowControl w:val="0"/>
              <w:autoSpaceDE w:val="0"/>
              <w:autoSpaceDN w:val="0"/>
              <w:adjustRightInd w:val="0"/>
              <w:jc w:val="center"/>
            </w:pPr>
            <w:r w:rsidRPr="00A021B8">
              <w:rPr>
                <w:sz w:val="22"/>
                <w:szCs w:val="22"/>
              </w:rPr>
              <w:t xml:space="preserve">Общая площадь жилых помещений, введенная в действие за год – тыс. </w:t>
            </w:r>
            <w:proofErr w:type="spellStart"/>
            <w:r w:rsidR="00E129C4" w:rsidRPr="00A021B8">
              <w:rPr>
                <w:sz w:val="22"/>
                <w:szCs w:val="22"/>
              </w:rPr>
              <w:t>кв</w:t>
            </w:r>
            <w:r w:rsidRPr="00A021B8">
              <w:rPr>
                <w:sz w:val="22"/>
                <w:szCs w:val="22"/>
              </w:rPr>
              <w:t>.м</w:t>
            </w:r>
            <w:proofErr w:type="spellEnd"/>
            <w:r w:rsidRPr="00A021B8">
              <w:rPr>
                <w:sz w:val="22"/>
                <w:szCs w:val="22"/>
              </w:rPr>
              <w:t>.**</w:t>
            </w:r>
          </w:p>
        </w:tc>
      </w:tr>
      <w:tr w:rsidR="00807C62" w:rsidRPr="00A021B8" w:rsidTr="00D501B9">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F21CF9">
            <w:pPr>
              <w:widowControl w:val="0"/>
              <w:autoSpaceDE w:val="0"/>
              <w:autoSpaceDN w:val="0"/>
              <w:adjustRightInd w:val="0"/>
              <w:jc w:val="both"/>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F21CF9">
            <w:pPr>
              <w:widowControl w:val="0"/>
              <w:autoSpaceDE w:val="0"/>
              <w:autoSpaceDN w:val="0"/>
              <w:adjustRightInd w:val="0"/>
              <w:jc w:val="both"/>
            </w:pP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E129C4">
            <w:pPr>
              <w:widowControl w:val="0"/>
              <w:autoSpaceDE w:val="0"/>
              <w:autoSpaceDN w:val="0"/>
              <w:adjustRightInd w:val="0"/>
              <w:jc w:val="center"/>
            </w:pPr>
            <w:r w:rsidRPr="00A021B8">
              <w:rPr>
                <w:sz w:val="22"/>
                <w:szCs w:val="22"/>
              </w:rPr>
              <w:t xml:space="preserve">площадь ветхого жилищного фонда – тыс. </w:t>
            </w:r>
            <w:proofErr w:type="spellStart"/>
            <w:r w:rsidR="00E129C4" w:rsidRPr="00A021B8">
              <w:rPr>
                <w:sz w:val="22"/>
                <w:szCs w:val="22"/>
              </w:rPr>
              <w:t>кв</w:t>
            </w:r>
            <w:r w:rsidRPr="00A021B8">
              <w:rPr>
                <w:sz w:val="22"/>
                <w:szCs w:val="22"/>
              </w:rPr>
              <w:t>.м</w:t>
            </w:r>
            <w:proofErr w:type="spellEnd"/>
            <w:r w:rsidRPr="00A021B8">
              <w:rPr>
                <w:sz w:val="22"/>
                <w:szCs w:val="22"/>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E129C4">
            <w:pPr>
              <w:widowControl w:val="0"/>
              <w:autoSpaceDE w:val="0"/>
              <w:autoSpaceDN w:val="0"/>
              <w:adjustRightInd w:val="0"/>
              <w:jc w:val="center"/>
            </w:pPr>
            <w:r w:rsidRPr="00A021B8">
              <w:rPr>
                <w:sz w:val="22"/>
                <w:szCs w:val="22"/>
              </w:rPr>
              <w:t xml:space="preserve">площадь аварийного жилищного фонда – тыс. </w:t>
            </w:r>
            <w:proofErr w:type="spellStart"/>
            <w:r w:rsidR="00E129C4" w:rsidRPr="00A021B8">
              <w:rPr>
                <w:sz w:val="22"/>
                <w:szCs w:val="22"/>
              </w:rPr>
              <w:t>кв</w:t>
            </w:r>
            <w:r w:rsidRPr="00A021B8">
              <w:rPr>
                <w:sz w:val="22"/>
                <w:szCs w:val="22"/>
              </w:rPr>
              <w:t>.м</w:t>
            </w:r>
            <w:proofErr w:type="spellEnd"/>
            <w:r w:rsidRPr="00A021B8">
              <w:rPr>
                <w:sz w:val="22"/>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E129C4">
            <w:pPr>
              <w:widowControl w:val="0"/>
              <w:autoSpaceDE w:val="0"/>
              <w:autoSpaceDN w:val="0"/>
              <w:adjustRightInd w:val="0"/>
              <w:jc w:val="center"/>
            </w:pPr>
            <w:r w:rsidRPr="00A021B8">
              <w:rPr>
                <w:sz w:val="22"/>
                <w:szCs w:val="22"/>
              </w:rPr>
              <w:t xml:space="preserve">площадь пригодного для проживания жилищного фонда – тыс. </w:t>
            </w:r>
            <w:proofErr w:type="spellStart"/>
            <w:r w:rsidR="00E129C4" w:rsidRPr="00A021B8">
              <w:rPr>
                <w:sz w:val="22"/>
                <w:szCs w:val="22"/>
              </w:rPr>
              <w:t>кв</w:t>
            </w:r>
            <w:r w:rsidRPr="00A021B8">
              <w:rPr>
                <w:sz w:val="22"/>
                <w:szCs w:val="22"/>
              </w:rPr>
              <w:t>.м</w:t>
            </w:r>
            <w:proofErr w:type="spellEnd"/>
            <w:r w:rsidRPr="00A021B8">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F21CF9">
            <w:pPr>
              <w:widowControl w:val="0"/>
              <w:autoSpaceDE w:val="0"/>
              <w:autoSpaceDN w:val="0"/>
              <w:adjustRightInd w:val="0"/>
              <w:jc w:val="center"/>
            </w:pPr>
            <w:r w:rsidRPr="00A021B8">
              <w:rPr>
                <w:sz w:val="22"/>
                <w:szCs w:val="22"/>
              </w:rPr>
              <w:t>прочее</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F21CF9">
            <w:pPr>
              <w:widowControl w:val="0"/>
              <w:autoSpaceDE w:val="0"/>
              <w:autoSpaceDN w:val="0"/>
              <w:adjustRightInd w:val="0"/>
              <w:jc w:val="center"/>
            </w:pP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E129C4">
            <w:pPr>
              <w:widowControl w:val="0"/>
              <w:autoSpaceDE w:val="0"/>
              <w:autoSpaceDN w:val="0"/>
              <w:adjustRightInd w:val="0"/>
              <w:jc w:val="center"/>
            </w:pPr>
            <w:r w:rsidRPr="00A021B8">
              <w:rPr>
                <w:sz w:val="22"/>
                <w:szCs w:val="22"/>
              </w:rPr>
              <w:t xml:space="preserve">снесено по причине ветхости – тыс. </w:t>
            </w:r>
            <w:proofErr w:type="spellStart"/>
            <w:r w:rsidR="00E129C4" w:rsidRPr="00A021B8">
              <w:rPr>
                <w:sz w:val="22"/>
                <w:szCs w:val="22"/>
              </w:rPr>
              <w:t>кв</w:t>
            </w:r>
            <w:r w:rsidRPr="00A021B8">
              <w:rPr>
                <w:sz w:val="22"/>
                <w:szCs w:val="22"/>
              </w:rPr>
              <w:t>.м</w:t>
            </w:r>
            <w:proofErr w:type="spellEnd"/>
            <w:r w:rsidRPr="00A021B8">
              <w:rPr>
                <w:sz w:val="22"/>
                <w:szCs w:val="22"/>
              </w:rPr>
              <w:t>.</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E129C4">
            <w:pPr>
              <w:widowControl w:val="0"/>
              <w:autoSpaceDE w:val="0"/>
              <w:autoSpaceDN w:val="0"/>
              <w:adjustRightInd w:val="0"/>
              <w:jc w:val="center"/>
            </w:pPr>
            <w:r w:rsidRPr="00A021B8">
              <w:rPr>
                <w:sz w:val="22"/>
                <w:szCs w:val="22"/>
              </w:rPr>
              <w:t xml:space="preserve">снесено по причине аварийности – тыс. </w:t>
            </w:r>
            <w:proofErr w:type="spellStart"/>
            <w:r w:rsidR="00E129C4" w:rsidRPr="00A021B8">
              <w:rPr>
                <w:sz w:val="22"/>
                <w:szCs w:val="22"/>
              </w:rPr>
              <w:t>кв</w:t>
            </w:r>
            <w:r w:rsidRPr="00A021B8">
              <w:rPr>
                <w:sz w:val="22"/>
                <w:szCs w:val="22"/>
              </w:rPr>
              <w:t>.м</w:t>
            </w:r>
            <w:proofErr w:type="spellEnd"/>
            <w:r w:rsidRPr="00A021B8">
              <w:rPr>
                <w:sz w:val="22"/>
                <w:szCs w:val="22"/>
              </w:rPr>
              <w:t>.</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E129C4">
            <w:pPr>
              <w:widowControl w:val="0"/>
              <w:autoSpaceDE w:val="0"/>
              <w:autoSpaceDN w:val="0"/>
              <w:adjustRightInd w:val="0"/>
              <w:jc w:val="center"/>
            </w:pPr>
            <w:r w:rsidRPr="00A021B8">
              <w:rPr>
                <w:sz w:val="22"/>
                <w:szCs w:val="22"/>
              </w:rPr>
              <w:t xml:space="preserve">иные причины – тыс. </w:t>
            </w:r>
            <w:r w:rsidR="00171FDC" w:rsidRPr="00A021B8">
              <w:rPr>
                <w:sz w:val="22"/>
                <w:szCs w:val="22"/>
              </w:rPr>
              <w:pgNum/>
            </w:r>
            <w:proofErr w:type="spellStart"/>
            <w:r w:rsidR="00171FDC" w:rsidRPr="00A021B8">
              <w:rPr>
                <w:sz w:val="22"/>
                <w:szCs w:val="22"/>
              </w:rPr>
              <w:t>В</w:t>
            </w:r>
            <w:r w:rsidRPr="00A021B8">
              <w:rPr>
                <w:sz w:val="22"/>
                <w:szCs w:val="22"/>
              </w:rPr>
              <w:t>.м</w:t>
            </w:r>
            <w:proofErr w:type="spellEnd"/>
            <w:r w:rsidRPr="00A021B8">
              <w:rPr>
                <w:sz w:val="22"/>
                <w:szCs w:val="22"/>
              </w:rPr>
              <w:t xml:space="preserve">. – тыс. </w:t>
            </w:r>
            <w:proofErr w:type="spellStart"/>
            <w:r w:rsidR="00E129C4" w:rsidRPr="00A021B8">
              <w:rPr>
                <w:sz w:val="22"/>
                <w:szCs w:val="22"/>
              </w:rPr>
              <w:t>кв</w:t>
            </w:r>
            <w:r w:rsidRPr="00A021B8">
              <w:rPr>
                <w:sz w:val="22"/>
                <w:szCs w:val="22"/>
              </w:rPr>
              <w:t>.м</w:t>
            </w:r>
            <w:proofErr w:type="spellEnd"/>
            <w:r w:rsidRPr="00A021B8">
              <w:rPr>
                <w:sz w:val="22"/>
                <w:szCs w:val="22"/>
              </w:rPr>
              <w:t>.</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A021B8" w:rsidRDefault="00807C62" w:rsidP="00F21CF9">
            <w:pPr>
              <w:widowControl w:val="0"/>
              <w:autoSpaceDE w:val="0"/>
              <w:autoSpaceDN w:val="0"/>
              <w:adjustRightInd w:val="0"/>
              <w:jc w:val="center"/>
            </w:pPr>
          </w:p>
        </w:tc>
      </w:tr>
      <w:tr w:rsidR="00893942" w:rsidRPr="00A021B8"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Pr="00A021B8" w:rsidRDefault="00893942" w:rsidP="00F21CF9">
            <w:pPr>
              <w:widowControl w:val="0"/>
              <w:autoSpaceDE w:val="0"/>
              <w:autoSpaceDN w:val="0"/>
              <w:adjustRightInd w:val="0"/>
              <w:jc w:val="center"/>
            </w:pPr>
            <w:r w:rsidRPr="00A021B8">
              <w:rPr>
                <w:sz w:val="22"/>
                <w:szCs w:val="22"/>
              </w:rPr>
              <w:t>2020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893942" w:rsidP="00893942">
            <w:pPr>
              <w:widowControl w:val="0"/>
              <w:autoSpaceDE w:val="0"/>
              <w:autoSpaceDN w:val="0"/>
              <w:adjustRightInd w:val="0"/>
              <w:jc w:val="center"/>
            </w:pPr>
            <w:r w:rsidRPr="00A021B8">
              <w:rPr>
                <w:sz w:val="22"/>
                <w:szCs w:val="22"/>
              </w:rPr>
              <w:t>917,75</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545DC2" w:rsidP="00545DC2">
            <w:pPr>
              <w:jc w:val="center"/>
              <w:rPr>
                <w:rFonts w:eastAsia="Calibri"/>
              </w:rPr>
            </w:pPr>
            <w:r w:rsidRPr="00A021B8">
              <w:rPr>
                <w:rFonts w:eastAsia="Calibri"/>
                <w:sz w:val="22"/>
                <w:szCs w:val="22"/>
              </w:rPr>
              <w:t>44,58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545DC2" w:rsidP="00893942">
            <w:pPr>
              <w:jc w:val="center"/>
              <w:rPr>
                <w:rFonts w:eastAsia="Calibri"/>
              </w:rPr>
            </w:pPr>
            <w:r w:rsidRPr="00A021B8">
              <w:rPr>
                <w:rFonts w:eastAsia="Calibri"/>
                <w:sz w:val="22"/>
                <w:szCs w:val="22"/>
              </w:rPr>
              <w:t>32,93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545DC2" w:rsidP="00893942">
            <w:pPr>
              <w:jc w:val="center"/>
            </w:pPr>
            <w:r w:rsidRPr="00A021B8">
              <w:rPr>
                <w:sz w:val="22"/>
                <w:szCs w:val="22"/>
              </w:rPr>
              <w:t>840,24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545DC2" w:rsidP="00893942">
            <w:pPr>
              <w:widowControl w:val="0"/>
              <w:autoSpaceDE w:val="0"/>
              <w:autoSpaceDN w:val="0"/>
              <w:adjustRightInd w:val="0"/>
              <w:jc w:val="center"/>
            </w:pPr>
            <w:r w:rsidRPr="00A021B8">
              <w:rPr>
                <w:sz w:val="22"/>
                <w:szCs w:val="22"/>
              </w:rPr>
              <w:t>5,19</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545DC2" w:rsidP="00893942">
            <w:pPr>
              <w:jc w:val="center"/>
              <w:rPr>
                <w:rFonts w:eastAsia="Calibri"/>
              </w:rPr>
            </w:pPr>
            <w:r w:rsidRPr="00A021B8">
              <w:rPr>
                <w:rFonts w:eastAsia="Calibri"/>
                <w:sz w:val="22"/>
                <w:szCs w:val="22"/>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545DC2" w:rsidP="00893942">
            <w:pPr>
              <w:jc w:val="center"/>
              <w:rPr>
                <w:rFonts w:eastAsia="Calibri"/>
              </w:rPr>
            </w:pPr>
            <w:r w:rsidRPr="00A021B8">
              <w:rPr>
                <w:rFonts w:eastAsia="Calibri"/>
                <w:sz w:val="22"/>
                <w:szCs w:val="22"/>
              </w:rPr>
              <w:t>5,02</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545DC2" w:rsidP="00893942">
            <w:pPr>
              <w:widowControl w:val="0"/>
              <w:autoSpaceDE w:val="0"/>
              <w:autoSpaceDN w:val="0"/>
              <w:adjustRightInd w:val="0"/>
              <w:jc w:val="center"/>
            </w:pPr>
            <w:r w:rsidRPr="00A021B8">
              <w:rPr>
                <w:sz w:val="22"/>
                <w:szCs w:val="22"/>
              </w:rPr>
              <w:t>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545DC2" w:rsidP="00893942">
            <w:pPr>
              <w:widowControl w:val="0"/>
              <w:autoSpaceDE w:val="0"/>
              <w:autoSpaceDN w:val="0"/>
              <w:adjustRightInd w:val="0"/>
              <w:jc w:val="center"/>
            </w:pPr>
            <w:r w:rsidRPr="00A021B8">
              <w:rPr>
                <w:sz w:val="22"/>
                <w:szCs w:val="22"/>
              </w:rPr>
              <w:t>12,8</w:t>
            </w:r>
          </w:p>
        </w:tc>
      </w:tr>
      <w:tr w:rsidR="00893942" w:rsidRPr="00A021B8"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Pr="00A021B8" w:rsidRDefault="00893942" w:rsidP="00F21CF9">
            <w:pPr>
              <w:widowControl w:val="0"/>
              <w:autoSpaceDE w:val="0"/>
              <w:autoSpaceDN w:val="0"/>
              <w:adjustRightInd w:val="0"/>
              <w:jc w:val="center"/>
            </w:pPr>
            <w:r w:rsidRPr="00A021B8">
              <w:rPr>
                <w:sz w:val="22"/>
                <w:szCs w:val="22"/>
              </w:rPr>
              <w:t>2021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545DC2" w:rsidP="00893942">
            <w:pPr>
              <w:widowControl w:val="0"/>
              <w:autoSpaceDE w:val="0"/>
              <w:autoSpaceDN w:val="0"/>
              <w:adjustRightInd w:val="0"/>
              <w:jc w:val="center"/>
            </w:pPr>
            <w:r w:rsidRPr="00A021B8">
              <w:rPr>
                <w:sz w:val="22"/>
                <w:szCs w:val="22"/>
              </w:rPr>
              <w:t>925,36</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C7274D" w:rsidP="00C7274D">
            <w:pPr>
              <w:jc w:val="center"/>
              <w:rPr>
                <w:rFonts w:eastAsia="Calibri"/>
              </w:rPr>
            </w:pPr>
            <w:r w:rsidRPr="00A021B8">
              <w:rPr>
                <w:rFonts w:eastAsia="Calibri"/>
                <w:sz w:val="22"/>
                <w:szCs w:val="22"/>
              </w:rPr>
              <w:t>27</w:t>
            </w:r>
            <w:r w:rsidR="00545DC2" w:rsidRPr="00A021B8">
              <w:rPr>
                <w:rFonts w:eastAsia="Calibri"/>
                <w:sz w:val="22"/>
                <w:szCs w:val="22"/>
              </w:rPr>
              <w:t>,</w:t>
            </w:r>
            <w:r w:rsidRPr="00A021B8">
              <w:rPr>
                <w:rFonts w:eastAsia="Calibri"/>
                <w:sz w:val="22"/>
                <w:szCs w:val="22"/>
              </w:rPr>
              <w:t>27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C7274D" w:rsidP="00C7274D">
            <w:pPr>
              <w:jc w:val="center"/>
              <w:rPr>
                <w:rFonts w:eastAsia="Calibri"/>
              </w:rPr>
            </w:pPr>
            <w:r w:rsidRPr="00A021B8">
              <w:rPr>
                <w:rFonts w:eastAsia="Calibri"/>
                <w:sz w:val="22"/>
                <w:szCs w:val="22"/>
              </w:rPr>
              <w:t>4</w:t>
            </w:r>
            <w:r w:rsidR="00545DC2" w:rsidRPr="00A021B8">
              <w:rPr>
                <w:rFonts w:eastAsia="Calibri"/>
                <w:sz w:val="22"/>
                <w:szCs w:val="22"/>
              </w:rPr>
              <w:t>2,</w:t>
            </w:r>
            <w:r w:rsidRPr="00A021B8">
              <w:rPr>
                <w:rFonts w:eastAsia="Calibri"/>
                <w:sz w:val="22"/>
                <w:szCs w:val="22"/>
              </w:rPr>
              <w:t>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C7274D" w:rsidP="00C7274D">
            <w:pPr>
              <w:jc w:val="center"/>
            </w:pPr>
            <w:r w:rsidRPr="00A021B8">
              <w:rPr>
                <w:sz w:val="22"/>
                <w:szCs w:val="22"/>
              </w:rPr>
              <w:t>855</w:t>
            </w:r>
            <w:r w:rsidR="00545DC2" w:rsidRPr="00A021B8">
              <w:rPr>
                <w:sz w:val="22"/>
                <w:szCs w:val="22"/>
              </w:rPr>
              <w:t>,</w:t>
            </w:r>
            <w:r w:rsidRPr="00A021B8">
              <w:rPr>
                <w:sz w:val="22"/>
                <w:szCs w:val="22"/>
              </w:rPr>
              <w:t>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C7274D" w:rsidP="00C7274D">
            <w:pPr>
              <w:widowControl w:val="0"/>
              <w:autoSpaceDE w:val="0"/>
              <w:autoSpaceDN w:val="0"/>
              <w:adjustRightInd w:val="0"/>
              <w:jc w:val="center"/>
            </w:pPr>
            <w:r w:rsidRPr="00A021B8">
              <w:rPr>
                <w:sz w:val="22"/>
                <w:szCs w:val="22"/>
              </w:rPr>
              <w:t>8</w:t>
            </w:r>
            <w:r w:rsidR="00545DC2" w:rsidRPr="00A021B8">
              <w:rPr>
                <w:sz w:val="22"/>
                <w:szCs w:val="22"/>
              </w:rPr>
              <w:t>,</w:t>
            </w:r>
            <w:r w:rsidRPr="00A021B8">
              <w:rPr>
                <w:sz w:val="22"/>
                <w:szCs w:val="22"/>
              </w:rPr>
              <w:t>1</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545DC2" w:rsidP="00893942">
            <w:pPr>
              <w:jc w:val="center"/>
              <w:rPr>
                <w:rFonts w:eastAsia="Calibri"/>
              </w:rPr>
            </w:pPr>
            <w:r w:rsidRPr="00A021B8">
              <w:rPr>
                <w:rFonts w:eastAsia="Calibri"/>
                <w:sz w:val="22"/>
                <w:szCs w:val="22"/>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C7274D" w:rsidP="00893942">
            <w:pPr>
              <w:jc w:val="center"/>
              <w:rPr>
                <w:rFonts w:eastAsia="Calibri"/>
              </w:rPr>
            </w:pPr>
            <w:r w:rsidRPr="00A021B8">
              <w:rPr>
                <w:rFonts w:eastAsia="Calibri"/>
                <w:sz w:val="22"/>
                <w:szCs w:val="22"/>
              </w:rPr>
              <w:t>8</w:t>
            </w:r>
            <w:r w:rsidR="00545DC2" w:rsidRPr="00A021B8">
              <w:rPr>
                <w:rFonts w:eastAsia="Calibri"/>
                <w:sz w:val="22"/>
                <w:szCs w:val="22"/>
              </w:rPr>
              <w:t>,</w:t>
            </w:r>
            <w:r w:rsidRPr="00A021B8">
              <w:rPr>
                <w:rFonts w:eastAsia="Calibri"/>
                <w:sz w:val="22"/>
                <w:szCs w:val="22"/>
              </w:rPr>
              <w:t>0</w:t>
            </w:r>
            <w:r w:rsidR="00545DC2" w:rsidRPr="00A021B8">
              <w:rPr>
                <w:rFonts w:eastAsia="Calibri"/>
                <w:sz w:val="22"/>
                <w:szCs w:val="22"/>
              </w:rPr>
              <w:t>2</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545DC2" w:rsidP="00C7274D">
            <w:pPr>
              <w:widowControl w:val="0"/>
              <w:autoSpaceDE w:val="0"/>
              <w:autoSpaceDN w:val="0"/>
              <w:adjustRightInd w:val="0"/>
              <w:jc w:val="center"/>
            </w:pPr>
            <w:r w:rsidRPr="00A021B8">
              <w:rPr>
                <w:sz w:val="22"/>
                <w:szCs w:val="22"/>
              </w:rPr>
              <w:t>0,</w:t>
            </w:r>
            <w:r w:rsidR="00C7274D" w:rsidRPr="00A021B8">
              <w:rPr>
                <w:sz w:val="22"/>
                <w:szCs w:val="22"/>
              </w:rPr>
              <w:t>08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545DC2" w:rsidP="00C7274D">
            <w:pPr>
              <w:widowControl w:val="0"/>
              <w:autoSpaceDE w:val="0"/>
              <w:autoSpaceDN w:val="0"/>
              <w:adjustRightInd w:val="0"/>
              <w:jc w:val="center"/>
            </w:pPr>
            <w:r w:rsidRPr="00A021B8">
              <w:rPr>
                <w:sz w:val="22"/>
                <w:szCs w:val="22"/>
              </w:rPr>
              <w:t>1</w:t>
            </w:r>
            <w:r w:rsidR="00C7274D" w:rsidRPr="00A021B8">
              <w:rPr>
                <w:sz w:val="22"/>
                <w:szCs w:val="22"/>
              </w:rPr>
              <w:t>7</w:t>
            </w:r>
            <w:r w:rsidRPr="00A021B8">
              <w:rPr>
                <w:sz w:val="22"/>
                <w:szCs w:val="22"/>
              </w:rPr>
              <w:t>,</w:t>
            </w:r>
            <w:r w:rsidR="00C7274D" w:rsidRPr="00A021B8">
              <w:rPr>
                <w:sz w:val="22"/>
                <w:szCs w:val="22"/>
              </w:rPr>
              <w:t>47</w:t>
            </w:r>
          </w:p>
        </w:tc>
      </w:tr>
      <w:tr w:rsidR="00893942" w:rsidRPr="00A021B8"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Pr="00A021B8" w:rsidRDefault="00893942" w:rsidP="00F21CF9">
            <w:pPr>
              <w:widowControl w:val="0"/>
              <w:autoSpaceDE w:val="0"/>
              <w:autoSpaceDN w:val="0"/>
              <w:adjustRightInd w:val="0"/>
              <w:jc w:val="center"/>
            </w:pPr>
            <w:r w:rsidRPr="00A021B8">
              <w:rPr>
                <w:sz w:val="22"/>
                <w:szCs w:val="22"/>
              </w:rPr>
              <w:t>2022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545DC2" w:rsidP="00C7274D">
            <w:pPr>
              <w:widowControl w:val="0"/>
              <w:autoSpaceDE w:val="0"/>
              <w:autoSpaceDN w:val="0"/>
              <w:adjustRightInd w:val="0"/>
              <w:jc w:val="center"/>
            </w:pPr>
            <w:r w:rsidRPr="00A021B8">
              <w:rPr>
                <w:sz w:val="22"/>
                <w:szCs w:val="22"/>
              </w:rPr>
              <w:t>93</w:t>
            </w:r>
            <w:r w:rsidR="00C7274D" w:rsidRPr="00A021B8">
              <w:rPr>
                <w:sz w:val="22"/>
                <w:szCs w:val="22"/>
              </w:rPr>
              <w:t>4,73</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E0376C" w:rsidP="00C7274D">
            <w:pPr>
              <w:jc w:val="center"/>
              <w:rPr>
                <w:rFonts w:eastAsia="Calibri"/>
              </w:rPr>
            </w:pPr>
            <w:r w:rsidRPr="00A021B8">
              <w:rPr>
                <w:rFonts w:eastAsia="Calibri"/>
                <w:sz w:val="22"/>
                <w:szCs w:val="22"/>
              </w:rPr>
              <w:t>9,9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E0376C" w:rsidP="00E0376C">
            <w:pPr>
              <w:jc w:val="center"/>
              <w:rPr>
                <w:rFonts w:eastAsia="Calibri"/>
              </w:rPr>
            </w:pPr>
            <w:r w:rsidRPr="00A021B8">
              <w:rPr>
                <w:rFonts w:eastAsia="Calibri"/>
                <w:sz w:val="22"/>
                <w:szCs w:val="22"/>
              </w:rPr>
              <w:t>57,42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E0376C" w:rsidP="00C7274D">
            <w:pPr>
              <w:jc w:val="center"/>
            </w:pPr>
            <w:r w:rsidRPr="00A021B8">
              <w:rPr>
                <w:sz w:val="22"/>
                <w:szCs w:val="22"/>
              </w:rPr>
              <w:t>867,41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E0376C" w:rsidP="00C7274D">
            <w:pPr>
              <w:widowControl w:val="0"/>
              <w:autoSpaceDE w:val="0"/>
              <w:autoSpaceDN w:val="0"/>
              <w:adjustRightInd w:val="0"/>
              <w:jc w:val="center"/>
            </w:pPr>
            <w:r w:rsidRPr="00A021B8">
              <w:rPr>
                <w:sz w:val="22"/>
                <w:szCs w:val="22"/>
              </w:rPr>
              <w:t>8,87</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545DC2" w:rsidP="00893942">
            <w:pPr>
              <w:jc w:val="center"/>
              <w:rPr>
                <w:rFonts w:eastAsia="Calibri"/>
              </w:rPr>
            </w:pPr>
            <w:r w:rsidRPr="00A021B8">
              <w:rPr>
                <w:rFonts w:eastAsia="Calibri"/>
                <w:sz w:val="22"/>
                <w:szCs w:val="22"/>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164ACE" w:rsidP="00C7274D">
            <w:pPr>
              <w:jc w:val="center"/>
              <w:rPr>
                <w:rFonts w:eastAsia="Calibri"/>
              </w:rPr>
            </w:pPr>
            <w:r w:rsidRPr="00A021B8">
              <w:rPr>
                <w:rFonts w:eastAsia="Calibri"/>
                <w:sz w:val="22"/>
                <w:szCs w:val="22"/>
              </w:rPr>
              <w:t>8,7</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545DC2" w:rsidP="00164ACE">
            <w:pPr>
              <w:widowControl w:val="0"/>
              <w:autoSpaceDE w:val="0"/>
              <w:autoSpaceDN w:val="0"/>
              <w:adjustRightInd w:val="0"/>
              <w:jc w:val="center"/>
            </w:pPr>
            <w:r w:rsidRPr="00A021B8">
              <w:rPr>
                <w:sz w:val="22"/>
                <w:szCs w:val="22"/>
              </w:rPr>
              <w:t>0,</w:t>
            </w:r>
            <w:r w:rsidR="00164ACE" w:rsidRPr="00A021B8">
              <w:rPr>
                <w:sz w:val="22"/>
                <w:szCs w:val="22"/>
              </w:rPr>
              <w:t>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A021B8" w:rsidRDefault="00164ACE" w:rsidP="00C7274D">
            <w:pPr>
              <w:widowControl w:val="0"/>
              <w:autoSpaceDE w:val="0"/>
              <w:autoSpaceDN w:val="0"/>
              <w:adjustRightInd w:val="0"/>
              <w:jc w:val="center"/>
            </w:pPr>
            <w:r w:rsidRPr="00A021B8">
              <w:rPr>
                <w:sz w:val="22"/>
                <w:szCs w:val="22"/>
              </w:rPr>
              <w:t>19,48</w:t>
            </w:r>
          </w:p>
        </w:tc>
      </w:tr>
      <w:tr w:rsidR="000B47FE" w:rsidRPr="00A021B8"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47FE" w:rsidRPr="00A021B8" w:rsidRDefault="000B47FE" w:rsidP="00F21CF9">
            <w:pPr>
              <w:widowControl w:val="0"/>
              <w:autoSpaceDE w:val="0"/>
              <w:autoSpaceDN w:val="0"/>
              <w:adjustRightInd w:val="0"/>
              <w:jc w:val="center"/>
            </w:pPr>
            <w:r w:rsidRPr="00A021B8">
              <w:rPr>
                <w:sz w:val="22"/>
                <w:szCs w:val="22"/>
              </w:rPr>
              <w:t>2023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widowControl w:val="0"/>
              <w:autoSpaceDE w:val="0"/>
              <w:autoSpaceDN w:val="0"/>
              <w:adjustRightInd w:val="0"/>
              <w:jc w:val="center"/>
            </w:pPr>
            <w:r w:rsidRPr="00A021B8">
              <w:rPr>
                <w:sz w:val="22"/>
                <w:szCs w:val="22"/>
              </w:rPr>
              <w:t>945,34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jc w:val="center"/>
              <w:rPr>
                <w:rFonts w:eastAsia="Calibri"/>
              </w:rPr>
            </w:pPr>
            <w:r w:rsidRPr="00A021B8">
              <w:rPr>
                <w:rFonts w:eastAsia="Calibri"/>
                <w:sz w:val="22"/>
                <w:szCs w:val="22"/>
              </w:rPr>
              <w:t>7,6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jc w:val="center"/>
              <w:rPr>
                <w:rFonts w:eastAsia="Calibri"/>
              </w:rPr>
            </w:pPr>
            <w:r w:rsidRPr="00A021B8">
              <w:rPr>
                <w:rFonts w:eastAsia="Calibri"/>
                <w:sz w:val="22"/>
                <w:szCs w:val="22"/>
              </w:rPr>
              <w:t>53,29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jc w:val="center"/>
            </w:pPr>
            <w:r w:rsidRPr="00A021B8">
              <w:rPr>
                <w:sz w:val="22"/>
                <w:szCs w:val="22"/>
              </w:rPr>
              <w:t>884,45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widowControl w:val="0"/>
              <w:autoSpaceDE w:val="0"/>
              <w:autoSpaceDN w:val="0"/>
              <w:adjustRightInd w:val="0"/>
              <w:jc w:val="center"/>
            </w:pPr>
            <w:r w:rsidRPr="00A021B8">
              <w:rPr>
                <w:sz w:val="22"/>
                <w:szCs w:val="22"/>
              </w:rPr>
              <w:t>6,13</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jc w:val="center"/>
              <w:rPr>
                <w:rFonts w:eastAsia="Calibri"/>
              </w:rPr>
            </w:pPr>
            <w:r w:rsidRPr="00A021B8">
              <w:rPr>
                <w:rFonts w:eastAsia="Calibri"/>
                <w:sz w:val="22"/>
                <w:szCs w:val="22"/>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jc w:val="center"/>
              <w:rPr>
                <w:rFonts w:eastAsia="Calibri"/>
              </w:rPr>
            </w:pPr>
            <w:r w:rsidRPr="00A021B8">
              <w:rPr>
                <w:rFonts w:eastAsia="Calibri"/>
                <w:sz w:val="22"/>
                <w:szCs w:val="22"/>
              </w:rPr>
              <w:t>6,13</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widowControl w:val="0"/>
              <w:autoSpaceDE w:val="0"/>
              <w:autoSpaceDN w:val="0"/>
              <w:adjustRightInd w:val="0"/>
              <w:jc w:val="center"/>
            </w:pPr>
            <w:r w:rsidRPr="00A021B8">
              <w:rPr>
                <w:sz w:val="22"/>
                <w:szCs w:val="22"/>
              </w:rPr>
              <w:t>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A021B8">
            <w:pPr>
              <w:widowControl w:val="0"/>
              <w:autoSpaceDE w:val="0"/>
              <w:autoSpaceDN w:val="0"/>
              <w:adjustRightInd w:val="0"/>
              <w:jc w:val="center"/>
              <w:rPr>
                <w:lang w:val="en-US"/>
              </w:rPr>
            </w:pPr>
            <w:r w:rsidRPr="00A021B8">
              <w:rPr>
                <w:sz w:val="22"/>
                <w:szCs w:val="22"/>
              </w:rPr>
              <w:t>2</w:t>
            </w:r>
            <w:r w:rsidR="00A021B8" w:rsidRPr="00A021B8">
              <w:rPr>
                <w:sz w:val="22"/>
                <w:szCs w:val="22"/>
                <w:lang w:val="en-US"/>
              </w:rPr>
              <w:t>1</w:t>
            </w:r>
            <w:r w:rsidRPr="00A021B8">
              <w:rPr>
                <w:sz w:val="22"/>
                <w:szCs w:val="22"/>
              </w:rPr>
              <w:t>,</w:t>
            </w:r>
            <w:r w:rsidR="00A021B8" w:rsidRPr="00A021B8">
              <w:rPr>
                <w:sz w:val="22"/>
                <w:szCs w:val="22"/>
                <w:lang w:val="en-US"/>
              </w:rPr>
              <w:t>08</w:t>
            </w:r>
          </w:p>
        </w:tc>
      </w:tr>
      <w:tr w:rsidR="000B47FE" w:rsidRPr="00A021B8"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47FE" w:rsidRPr="00A021B8" w:rsidRDefault="000B47FE" w:rsidP="00F21CF9">
            <w:pPr>
              <w:widowControl w:val="0"/>
              <w:autoSpaceDE w:val="0"/>
              <w:autoSpaceDN w:val="0"/>
              <w:adjustRightInd w:val="0"/>
              <w:jc w:val="center"/>
            </w:pPr>
            <w:r w:rsidRPr="00A021B8">
              <w:rPr>
                <w:sz w:val="22"/>
                <w:szCs w:val="22"/>
              </w:rPr>
              <w:t>2024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A021B8">
            <w:pPr>
              <w:widowControl w:val="0"/>
              <w:autoSpaceDE w:val="0"/>
              <w:autoSpaceDN w:val="0"/>
              <w:adjustRightInd w:val="0"/>
              <w:jc w:val="center"/>
              <w:rPr>
                <w:lang w:val="en-US"/>
              </w:rPr>
            </w:pPr>
            <w:r w:rsidRPr="00A021B8">
              <w:rPr>
                <w:sz w:val="22"/>
                <w:szCs w:val="22"/>
              </w:rPr>
              <w:t>960,</w:t>
            </w:r>
            <w:r w:rsidR="00A021B8" w:rsidRPr="00A021B8">
              <w:rPr>
                <w:sz w:val="22"/>
                <w:szCs w:val="22"/>
                <w:lang w:val="en-US"/>
              </w:rPr>
              <w:t>29</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jc w:val="center"/>
              <w:rPr>
                <w:rFonts w:eastAsia="Calibri"/>
              </w:rPr>
            </w:pPr>
            <w:r w:rsidRPr="00A021B8">
              <w:rPr>
                <w:rFonts w:eastAsia="Calibri"/>
                <w:sz w:val="22"/>
                <w:szCs w:val="22"/>
              </w:rPr>
              <w:t>7,6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jc w:val="center"/>
              <w:rPr>
                <w:rFonts w:eastAsia="Calibri"/>
              </w:rPr>
            </w:pPr>
            <w:r w:rsidRPr="00A021B8">
              <w:rPr>
                <w:rFonts w:eastAsia="Calibri"/>
                <w:sz w:val="22"/>
                <w:szCs w:val="22"/>
              </w:rPr>
              <w:t>45,79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A021B8">
            <w:pPr>
              <w:jc w:val="center"/>
              <w:rPr>
                <w:lang w:val="en-US"/>
              </w:rPr>
            </w:pPr>
            <w:r w:rsidRPr="00A021B8">
              <w:rPr>
                <w:sz w:val="22"/>
                <w:szCs w:val="22"/>
              </w:rPr>
              <w:t>906,</w:t>
            </w:r>
            <w:r w:rsidR="00A021B8" w:rsidRPr="00A021B8">
              <w:rPr>
                <w:sz w:val="22"/>
                <w:szCs w:val="22"/>
                <w:lang w:val="en-US"/>
              </w:rPr>
              <w:t>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widowControl w:val="0"/>
              <w:autoSpaceDE w:val="0"/>
              <w:autoSpaceDN w:val="0"/>
              <w:adjustRightInd w:val="0"/>
              <w:jc w:val="center"/>
            </w:pPr>
            <w:r w:rsidRPr="00A021B8">
              <w:rPr>
                <w:sz w:val="22"/>
                <w:szCs w:val="22"/>
              </w:rPr>
              <w:t>7,5</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jc w:val="center"/>
              <w:rPr>
                <w:rFonts w:eastAsia="Calibri"/>
              </w:rPr>
            </w:pPr>
            <w:r w:rsidRPr="00A021B8">
              <w:rPr>
                <w:rFonts w:eastAsia="Calibri"/>
                <w:sz w:val="22"/>
                <w:szCs w:val="22"/>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jc w:val="center"/>
              <w:rPr>
                <w:rFonts w:eastAsia="Calibri"/>
              </w:rPr>
            </w:pPr>
            <w:r w:rsidRPr="00A021B8">
              <w:rPr>
                <w:rFonts w:eastAsia="Calibri"/>
                <w:sz w:val="22"/>
                <w:szCs w:val="22"/>
              </w:rPr>
              <w:t>7,5</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widowControl w:val="0"/>
              <w:autoSpaceDE w:val="0"/>
              <w:autoSpaceDN w:val="0"/>
              <w:adjustRightInd w:val="0"/>
              <w:jc w:val="center"/>
            </w:pPr>
            <w:r w:rsidRPr="00A021B8">
              <w:rPr>
                <w:sz w:val="22"/>
                <w:szCs w:val="22"/>
              </w:rPr>
              <w:t>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widowControl w:val="0"/>
              <w:autoSpaceDE w:val="0"/>
              <w:autoSpaceDN w:val="0"/>
              <w:adjustRightInd w:val="0"/>
              <w:jc w:val="center"/>
            </w:pPr>
            <w:r w:rsidRPr="00A021B8">
              <w:rPr>
                <w:sz w:val="22"/>
                <w:szCs w:val="22"/>
              </w:rPr>
              <w:t>20,9</w:t>
            </w:r>
          </w:p>
        </w:tc>
      </w:tr>
      <w:tr w:rsidR="000B47FE" w:rsidRPr="00A021B8"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47FE" w:rsidRPr="00A021B8" w:rsidRDefault="000B47FE" w:rsidP="00F21CF9">
            <w:pPr>
              <w:widowControl w:val="0"/>
              <w:autoSpaceDE w:val="0"/>
              <w:autoSpaceDN w:val="0"/>
              <w:adjustRightInd w:val="0"/>
              <w:jc w:val="center"/>
            </w:pPr>
            <w:r w:rsidRPr="00A021B8">
              <w:rPr>
                <w:sz w:val="22"/>
                <w:szCs w:val="22"/>
              </w:rPr>
              <w:t>2025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A021B8">
            <w:pPr>
              <w:widowControl w:val="0"/>
              <w:autoSpaceDE w:val="0"/>
              <w:autoSpaceDN w:val="0"/>
              <w:adjustRightInd w:val="0"/>
              <w:jc w:val="center"/>
              <w:rPr>
                <w:lang w:val="en-US"/>
              </w:rPr>
            </w:pPr>
            <w:r w:rsidRPr="00A021B8">
              <w:rPr>
                <w:sz w:val="22"/>
                <w:szCs w:val="22"/>
              </w:rPr>
              <w:t>973,</w:t>
            </w:r>
            <w:r w:rsidR="00A021B8" w:rsidRPr="00A021B8">
              <w:rPr>
                <w:sz w:val="22"/>
                <w:szCs w:val="22"/>
                <w:lang w:val="en-US"/>
              </w:rPr>
              <w:t>69</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jc w:val="center"/>
              <w:rPr>
                <w:rFonts w:eastAsia="Calibri"/>
              </w:rPr>
            </w:pPr>
            <w:r w:rsidRPr="00A021B8">
              <w:rPr>
                <w:rFonts w:eastAsia="Calibri"/>
                <w:sz w:val="22"/>
                <w:szCs w:val="22"/>
              </w:rPr>
              <w:t>7,6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jc w:val="center"/>
              <w:rPr>
                <w:rFonts w:eastAsia="Calibri"/>
              </w:rPr>
            </w:pPr>
            <w:r w:rsidRPr="00A021B8">
              <w:rPr>
                <w:rFonts w:eastAsia="Calibri"/>
                <w:sz w:val="22"/>
                <w:szCs w:val="22"/>
              </w:rPr>
              <w:t>37,29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A021B8" w:rsidP="00A021B8">
            <w:pPr>
              <w:jc w:val="center"/>
              <w:rPr>
                <w:lang w:val="en-US"/>
              </w:rPr>
            </w:pPr>
            <w:r w:rsidRPr="00A021B8">
              <w:rPr>
                <w:sz w:val="22"/>
                <w:szCs w:val="22"/>
              </w:rPr>
              <w:t>928,</w:t>
            </w:r>
            <w:r w:rsidRPr="00A021B8">
              <w:rPr>
                <w:sz w:val="22"/>
                <w:szCs w:val="22"/>
                <w:lang w:val="en-US"/>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widowControl w:val="0"/>
              <w:autoSpaceDE w:val="0"/>
              <w:autoSpaceDN w:val="0"/>
              <w:adjustRightInd w:val="0"/>
              <w:jc w:val="center"/>
            </w:pPr>
            <w:r w:rsidRPr="00A021B8">
              <w:rPr>
                <w:sz w:val="22"/>
                <w:szCs w:val="22"/>
              </w:rPr>
              <w:t>8,0</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jc w:val="center"/>
              <w:rPr>
                <w:rFonts w:eastAsia="Calibri"/>
              </w:rPr>
            </w:pPr>
            <w:r w:rsidRPr="00A021B8">
              <w:rPr>
                <w:rFonts w:eastAsia="Calibri"/>
                <w:sz w:val="22"/>
                <w:szCs w:val="22"/>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jc w:val="center"/>
              <w:rPr>
                <w:rFonts w:eastAsia="Calibri"/>
              </w:rPr>
            </w:pPr>
            <w:r w:rsidRPr="00A021B8">
              <w:rPr>
                <w:rFonts w:eastAsia="Calibri"/>
                <w:sz w:val="22"/>
                <w:szCs w:val="22"/>
              </w:rPr>
              <w:t>8,0</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widowControl w:val="0"/>
              <w:autoSpaceDE w:val="0"/>
              <w:autoSpaceDN w:val="0"/>
              <w:adjustRightInd w:val="0"/>
              <w:jc w:val="center"/>
            </w:pPr>
            <w:r w:rsidRPr="00A021B8">
              <w:rPr>
                <w:sz w:val="22"/>
                <w:szCs w:val="22"/>
              </w:rPr>
              <w:t>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7FE" w:rsidRPr="00A021B8" w:rsidRDefault="000B47FE" w:rsidP="000B47FE">
            <w:pPr>
              <w:widowControl w:val="0"/>
              <w:autoSpaceDE w:val="0"/>
              <w:autoSpaceDN w:val="0"/>
              <w:adjustRightInd w:val="0"/>
              <w:jc w:val="center"/>
            </w:pPr>
            <w:r w:rsidRPr="00A021B8">
              <w:rPr>
                <w:sz w:val="22"/>
                <w:szCs w:val="22"/>
              </w:rPr>
              <w:t>21,1</w:t>
            </w:r>
          </w:p>
        </w:tc>
      </w:tr>
      <w:tr w:rsidR="00F801F5" w:rsidRPr="00A021B8"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01F5" w:rsidRPr="00A021B8" w:rsidRDefault="00F801F5" w:rsidP="00F21CF9">
            <w:pPr>
              <w:widowControl w:val="0"/>
              <w:autoSpaceDE w:val="0"/>
              <w:autoSpaceDN w:val="0"/>
              <w:adjustRightInd w:val="0"/>
              <w:jc w:val="center"/>
            </w:pPr>
            <w:r w:rsidRPr="00A021B8">
              <w:rPr>
                <w:sz w:val="22"/>
                <w:szCs w:val="22"/>
              </w:rPr>
              <w:t>2026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F5" w:rsidRPr="00A021B8" w:rsidRDefault="00F801F5" w:rsidP="00A021B8">
            <w:pPr>
              <w:widowControl w:val="0"/>
              <w:autoSpaceDE w:val="0"/>
              <w:autoSpaceDN w:val="0"/>
              <w:adjustRightInd w:val="0"/>
              <w:jc w:val="center"/>
              <w:rPr>
                <w:lang w:val="en-US"/>
              </w:rPr>
            </w:pPr>
            <w:r w:rsidRPr="00A021B8">
              <w:rPr>
                <w:sz w:val="22"/>
                <w:szCs w:val="22"/>
              </w:rPr>
              <w:t>986,</w:t>
            </w:r>
            <w:r w:rsidR="00A021B8" w:rsidRPr="00A021B8">
              <w:rPr>
                <w:sz w:val="22"/>
                <w:szCs w:val="22"/>
                <w:lang w:val="en-US"/>
              </w:rPr>
              <w:t>79</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F5" w:rsidRPr="00A021B8" w:rsidRDefault="00F801F5" w:rsidP="00115FCA">
            <w:pPr>
              <w:jc w:val="center"/>
              <w:rPr>
                <w:rFonts w:eastAsia="Calibri"/>
              </w:rPr>
            </w:pPr>
            <w:r w:rsidRPr="00A021B8">
              <w:rPr>
                <w:rFonts w:eastAsia="Calibri"/>
                <w:sz w:val="22"/>
                <w:szCs w:val="22"/>
              </w:rPr>
              <w:t>3,55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F5" w:rsidRPr="00A021B8" w:rsidRDefault="00F801F5" w:rsidP="00115FCA">
            <w:pPr>
              <w:jc w:val="center"/>
              <w:rPr>
                <w:rFonts w:eastAsia="Calibri"/>
              </w:rPr>
            </w:pPr>
            <w:r w:rsidRPr="00A021B8">
              <w:rPr>
                <w:rFonts w:eastAsia="Calibri"/>
                <w:sz w:val="22"/>
                <w:szCs w:val="22"/>
              </w:rPr>
              <w:t>33,67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F5" w:rsidRPr="00A021B8" w:rsidRDefault="00F801F5" w:rsidP="00A021B8">
            <w:pPr>
              <w:jc w:val="center"/>
              <w:rPr>
                <w:lang w:val="en-US"/>
              </w:rPr>
            </w:pPr>
            <w:r w:rsidRPr="00A021B8">
              <w:rPr>
                <w:sz w:val="22"/>
                <w:szCs w:val="22"/>
              </w:rPr>
              <w:t>949,</w:t>
            </w:r>
            <w:r w:rsidR="00A021B8" w:rsidRPr="00A021B8">
              <w:rPr>
                <w:sz w:val="22"/>
                <w:szCs w:val="22"/>
                <w:lang w:val="en-US"/>
              </w:rPr>
              <w:t>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F5" w:rsidRPr="00A021B8" w:rsidRDefault="00F801F5" w:rsidP="00115FCA">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F5" w:rsidRPr="00A021B8" w:rsidRDefault="00F801F5" w:rsidP="00115FCA">
            <w:pPr>
              <w:widowControl w:val="0"/>
              <w:autoSpaceDE w:val="0"/>
              <w:autoSpaceDN w:val="0"/>
              <w:adjustRightInd w:val="0"/>
              <w:jc w:val="center"/>
            </w:pPr>
            <w:r w:rsidRPr="00A021B8">
              <w:rPr>
                <w:sz w:val="22"/>
                <w:szCs w:val="22"/>
              </w:rPr>
              <w:t>8,0</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F5" w:rsidRPr="00A021B8" w:rsidRDefault="00F801F5" w:rsidP="00115FCA">
            <w:pPr>
              <w:jc w:val="center"/>
              <w:rPr>
                <w:rFonts w:eastAsia="Calibri"/>
              </w:rPr>
            </w:pPr>
            <w:r w:rsidRPr="00A021B8">
              <w:rPr>
                <w:rFonts w:eastAsia="Calibri"/>
                <w:sz w:val="22"/>
                <w:szCs w:val="22"/>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F5" w:rsidRPr="00A021B8" w:rsidRDefault="00F801F5" w:rsidP="00115FCA">
            <w:pPr>
              <w:jc w:val="center"/>
              <w:rPr>
                <w:rFonts w:eastAsia="Calibri"/>
              </w:rPr>
            </w:pPr>
            <w:r w:rsidRPr="00A021B8">
              <w:rPr>
                <w:rFonts w:eastAsia="Calibri"/>
                <w:sz w:val="22"/>
                <w:szCs w:val="22"/>
              </w:rPr>
              <w:t>8,0</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F5" w:rsidRPr="00A021B8" w:rsidRDefault="00F801F5" w:rsidP="00115FCA">
            <w:pPr>
              <w:widowControl w:val="0"/>
              <w:autoSpaceDE w:val="0"/>
              <w:autoSpaceDN w:val="0"/>
              <w:adjustRightInd w:val="0"/>
              <w:jc w:val="center"/>
            </w:pPr>
            <w:r w:rsidRPr="00A021B8">
              <w:rPr>
                <w:sz w:val="22"/>
                <w:szCs w:val="22"/>
              </w:rPr>
              <w:t>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F5" w:rsidRPr="00A021B8" w:rsidRDefault="00F801F5" w:rsidP="00115FCA">
            <w:pPr>
              <w:widowControl w:val="0"/>
              <w:autoSpaceDE w:val="0"/>
              <w:autoSpaceDN w:val="0"/>
              <w:adjustRightInd w:val="0"/>
              <w:jc w:val="center"/>
            </w:pPr>
            <w:r w:rsidRPr="00A021B8">
              <w:rPr>
                <w:sz w:val="22"/>
                <w:szCs w:val="22"/>
              </w:rPr>
              <w:t>20,0</w:t>
            </w:r>
          </w:p>
        </w:tc>
      </w:tr>
    </w:tbl>
    <w:p w:rsidR="00603157" w:rsidRPr="00A021B8" w:rsidRDefault="006543DD" w:rsidP="00603157">
      <w:pPr>
        <w:widowControl w:val="0"/>
        <w:autoSpaceDE w:val="0"/>
        <w:autoSpaceDN w:val="0"/>
        <w:adjustRightInd w:val="0"/>
        <w:jc w:val="both"/>
      </w:pPr>
      <w:r w:rsidRPr="00A021B8">
        <w:t>* Форма 1-жилфонд.</w:t>
      </w:r>
    </w:p>
    <w:p w:rsidR="006543DD" w:rsidRPr="00A021B8" w:rsidRDefault="006543DD" w:rsidP="00603157">
      <w:pPr>
        <w:widowControl w:val="0"/>
        <w:autoSpaceDE w:val="0"/>
        <w:autoSpaceDN w:val="0"/>
        <w:adjustRightInd w:val="0"/>
        <w:jc w:val="both"/>
      </w:pPr>
      <w:r w:rsidRPr="00A021B8">
        <w:t>** Статистическая информация.</w:t>
      </w:r>
    </w:p>
    <w:p w:rsidR="006543DD" w:rsidRPr="001C3D44" w:rsidRDefault="006543DD" w:rsidP="00603157">
      <w:pPr>
        <w:widowControl w:val="0"/>
        <w:autoSpaceDE w:val="0"/>
        <w:autoSpaceDN w:val="0"/>
        <w:adjustRightInd w:val="0"/>
        <w:jc w:val="both"/>
        <w:sectPr w:rsidR="006543DD" w:rsidRPr="001C3D44" w:rsidSect="00D37C91">
          <w:pgSz w:w="16838" w:h="11905" w:orient="landscape"/>
          <w:pgMar w:top="1418" w:right="567" w:bottom="567" w:left="567" w:header="720" w:footer="720" w:gutter="0"/>
          <w:cols w:space="720"/>
          <w:noEndnote/>
        </w:sectPr>
      </w:pPr>
    </w:p>
    <w:p w:rsidR="006D066A" w:rsidRPr="00DA0D7A" w:rsidRDefault="00DE6D07" w:rsidP="00DA0D7A">
      <w:pPr>
        <w:pStyle w:val="3"/>
        <w:spacing w:before="0" w:after="0"/>
        <w:ind w:firstLine="709"/>
        <w:jc w:val="both"/>
        <w:rPr>
          <w:rFonts w:ascii="Times New Roman" w:hAnsi="Times New Roman" w:cs="Times New Roman"/>
          <w:sz w:val="24"/>
          <w:szCs w:val="24"/>
          <w:lang w:val="ru-RU"/>
        </w:rPr>
      </w:pPr>
      <w:bookmarkStart w:id="14" w:name="_Toc418145380"/>
      <w:r w:rsidRPr="00DA0D7A">
        <w:rPr>
          <w:rFonts w:ascii="Times New Roman" w:hAnsi="Times New Roman" w:cs="Times New Roman"/>
          <w:sz w:val="24"/>
          <w:szCs w:val="24"/>
          <w:lang w:val="ru-RU"/>
        </w:rPr>
        <w:lastRenderedPageBreak/>
        <w:t>1.9. Охрана прав граждан и юридических лиц.</w:t>
      </w:r>
      <w:bookmarkEnd w:id="14"/>
    </w:p>
    <w:p w:rsidR="00DA0D7A" w:rsidRPr="00DA0D7A" w:rsidRDefault="00DA0D7A" w:rsidP="00DA0D7A">
      <w:pPr>
        <w:pStyle w:val="a8"/>
        <w:ind w:left="0" w:firstLine="709"/>
        <w:jc w:val="both"/>
        <w:rPr>
          <w:rFonts w:eastAsiaTheme="minorHAnsi"/>
        </w:rPr>
      </w:pPr>
      <w:r w:rsidRPr="00DA0D7A">
        <w:t xml:space="preserve">Охрана прав граждан и юридических лиц осуществляется органами местного самоуправления в рамках осуществления муниципального контроля в соответствии с Федеральным законом от 31.07.2020 №248-ФЗ «О государственном контроле (надзоре) и муниципальном контроле в Российской Федерации» и защиты прав потребителей в соответствии с Законом РФ от 07.02.1992 №2300-1 «О защите прав потребителей». </w:t>
      </w:r>
    </w:p>
    <w:p w:rsidR="00DA0D7A" w:rsidRPr="00DA0D7A" w:rsidRDefault="00DA0D7A" w:rsidP="00DA0D7A">
      <w:pPr>
        <w:ind w:firstLine="709"/>
        <w:jc w:val="both"/>
        <w:rPr>
          <w:rFonts w:eastAsiaTheme="minorHAnsi"/>
        </w:rPr>
      </w:pPr>
      <w:r w:rsidRPr="00DA0D7A">
        <w:t xml:space="preserve">В муниципальном образовании город </w:t>
      </w:r>
      <w:proofErr w:type="spellStart"/>
      <w:r w:rsidRPr="00DA0D7A">
        <w:t>Урай</w:t>
      </w:r>
      <w:proofErr w:type="spellEnd"/>
      <w:r w:rsidRPr="00DA0D7A">
        <w:t xml:space="preserve"> осуществляются следующие виды муниципального контроля:</w:t>
      </w:r>
    </w:p>
    <w:p w:rsidR="00DA0D7A" w:rsidRPr="00DA0D7A" w:rsidRDefault="00DA0D7A" w:rsidP="00DA0D7A">
      <w:pPr>
        <w:ind w:firstLine="709"/>
        <w:jc w:val="both"/>
      </w:pPr>
      <w:r w:rsidRPr="00DA0D7A">
        <w:t xml:space="preserve">1. Муниципальный земельный контроль на территории  город </w:t>
      </w:r>
      <w:proofErr w:type="spellStart"/>
      <w:r w:rsidRPr="00DA0D7A">
        <w:t>Урай</w:t>
      </w:r>
      <w:proofErr w:type="spellEnd"/>
      <w:r w:rsidRPr="00DA0D7A">
        <w:t>.</w:t>
      </w:r>
    </w:p>
    <w:p w:rsidR="00DA0D7A" w:rsidRPr="00DA0D7A" w:rsidRDefault="00DA0D7A" w:rsidP="00DA0D7A">
      <w:pPr>
        <w:ind w:firstLine="709"/>
        <w:jc w:val="both"/>
      </w:pPr>
      <w:r w:rsidRPr="00DA0D7A">
        <w:t xml:space="preserve">2. Муниципальный жилищный контроль на территории города </w:t>
      </w:r>
      <w:proofErr w:type="spellStart"/>
      <w:r w:rsidRPr="00DA0D7A">
        <w:t>Урай</w:t>
      </w:r>
      <w:proofErr w:type="spellEnd"/>
      <w:r w:rsidRPr="00DA0D7A">
        <w:t>.</w:t>
      </w:r>
    </w:p>
    <w:p w:rsidR="00DA0D7A" w:rsidRPr="00DA0D7A" w:rsidRDefault="00DA0D7A" w:rsidP="00DA0D7A">
      <w:pPr>
        <w:ind w:firstLine="709"/>
        <w:jc w:val="both"/>
      </w:pPr>
      <w:r w:rsidRPr="00DA0D7A">
        <w:t xml:space="preserve">3. Муниципальный лесной контроль на территории города </w:t>
      </w:r>
      <w:proofErr w:type="spellStart"/>
      <w:r w:rsidRPr="00DA0D7A">
        <w:t>Урай</w:t>
      </w:r>
      <w:proofErr w:type="spellEnd"/>
      <w:r w:rsidRPr="00DA0D7A">
        <w:t>.</w:t>
      </w:r>
    </w:p>
    <w:p w:rsidR="00DA0D7A" w:rsidRPr="00DA0D7A" w:rsidRDefault="00DA0D7A" w:rsidP="00DA0D7A">
      <w:pPr>
        <w:ind w:firstLine="709"/>
        <w:jc w:val="both"/>
      </w:pPr>
      <w:r w:rsidRPr="00DA0D7A">
        <w:t>4. М</w:t>
      </w:r>
      <w:r w:rsidRPr="00DA0D7A">
        <w:rPr>
          <w:rStyle w:val="linkinner"/>
        </w:rPr>
        <w:t xml:space="preserve">униципальный контроль в сфере благоустройства на территории города </w:t>
      </w:r>
      <w:proofErr w:type="spellStart"/>
      <w:r w:rsidRPr="00DA0D7A">
        <w:rPr>
          <w:rStyle w:val="linkinner"/>
        </w:rPr>
        <w:t>Урай</w:t>
      </w:r>
      <w:proofErr w:type="spellEnd"/>
      <w:r w:rsidRPr="00DA0D7A">
        <w:rPr>
          <w:rStyle w:val="linkinner"/>
        </w:rPr>
        <w:t>.</w:t>
      </w:r>
    </w:p>
    <w:p w:rsidR="00DA0D7A" w:rsidRPr="00DA0D7A" w:rsidRDefault="00DA0D7A" w:rsidP="00DA0D7A">
      <w:pPr>
        <w:ind w:firstLine="709"/>
        <w:jc w:val="both"/>
      </w:pPr>
      <w:r w:rsidRPr="00DA0D7A">
        <w:t xml:space="preserve">5. Муниципальный контроль на автомобильном транспорте, городском наземном электрическом транспорте и в дорожном хозяйстве в границах города </w:t>
      </w:r>
      <w:proofErr w:type="spellStart"/>
      <w:r w:rsidRPr="00DA0D7A">
        <w:t>Урай</w:t>
      </w:r>
      <w:proofErr w:type="spellEnd"/>
      <w:r w:rsidRPr="00DA0D7A">
        <w:t>.</w:t>
      </w:r>
    </w:p>
    <w:p w:rsidR="00DA0D7A" w:rsidRPr="00DA0D7A" w:rsidRDefault="00DA0D7A" w:rsidP="00DA0D7A">
      <w:pPr>
        <w:ind w:firstLine="709"/>
        <w:jc w:val="both"/>
      </w:pPr>
      <w:r w:rsidRPr="00DA0D7A">
        <w:t xml:space="preserve">1. В 2023 году при осуществлении муниципального земельного контроля на территории города </w:t>
      </w:r>
      <w:proofErr w:type="spellStart"/>
      <w:r w:rsidRPr="00DA0D7A">
        <w:t>Урай</w:t>
      </w:r>
      <w:proofErr w:type="spellEnd"/>
      <w:r w:rsidRPr="00DA0D7A">
        <w:t xml:space="preserve">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p>
    <w:p w:rsidR="00DA0D7A" w:rsidRPr="00DA0D7A" w:rsidRDefault="00DA0D7A" w:rsidP="00DA0D7A">
      <w:pPr>
        <w:ind w:firstLine="709"/>
        <w:jc w:val="both"/>
      </w:pPr>
      <w:r w:rsidRPr="00DA0D7A">
        <w:t>Вместе с тем проводились контрольно-надзорные мероприятия без взаимодействия с контролируемыми лицами (выездное обследование), за указанный период проведено – 26 мероприятий, в 17 случаях выявлены нарушения обязательных требований. По результатам подконтрольным субъектам, с учетом поступивших сведений о нарушении обязательных требований от МКУ «</w:t>
      </w:r>
      <w:proofErr w:type="spellStart"/>
      <w:r w:rsidRPr="00DA0D7A">
        <w:t>УГЗиП</w:t>
      </w:r>
      <w:proofErr w:type="spellEnd"/>
      <w:r w:rsidRPr="00DA0D7A">
        <w:t xml:space="preserve"> города </w:t>
      </w:r>
      <w:proofErr w:type="spellStart"/>
      <w:r w:rsidRPr="00DA0D7A">
        <w:t>Урай</w:t>
      </w:r>
      <w:proofErr w:type="spellEnd"/>
      <w:r w:rsidRPr="00DA0D7A">
        <w:t xml:space="preserve">», </w:t>
      </w:r>
      <w:r w:rsidRPr="00DA0D7A">
        <w:rPr>
          <w:bCs/>
        </w:rPr>
        <w:t xml:space="preserve">службы по контролю и надзору в </w:t>
      </w:r>
      <w:r w:rsidRPr="00DA0D7A">
        <w:t xml:space="preserve">сфере охраны окружающей среды, объектов животного мира и лесных отношений Ханты-Мансийского автономного округа – Югры, выдано: – 24 предостережения о недопустимости нарушения обязательных требований. Предостережение выдается всем совершеннолетним собственникам земельного участка. В результате проведенных мероприятий в 2023 году обследовано земельных участков общей площадью 16,32 га. </w:t>
      </w:r>
    </w:p>
    <w:p w:rsidR="00DA0D7A" w:rsidRPr="00DA0D7A" w:rsidRDefault="00DA0D7A" w:rsidP="00DA0D7A">
      <w:pPr>
        <w:ind w:firstLine="709"/>
        <w:jc w:val="both"/>
      </w:pPr>
      <w:r w:rsidRPr="00DA0D7A">
        <w:t xml:space="preserve">При организации и проведения мероприятий, направленных на профилактику нарушений обязательных требований, в силу Федерального закона </w:t>
      </w:r>
      <w:r w:rsidR="00B76765" w:rsidRPr="00DA0D7A">
        <w:t xml:space="preserve">от 31.07.2020 </w:t>
      </w:r>
      <w:r w:rsidRPr="00DA0D7A">
        <w:t>№248-ФЗ «О государственном и муниципальном контроле в Российской Федерации» с подконтрольными субъектами было проведено 10 консультирований, консультирования проводились как в ходе личного приема, так и по телефону.</w:t>
      </w:r>
    </w:p>
    <w:p w:rsidR="00DA0D7A" w:rsidRPr="00DA0D7A" w:rsidRDefault="00DA0D7A" w:rsidP="00DA0D7A">
      <w:pPr>
        <w:ind w:firstLine="709"/>
        <w:jc w:val="both"/>
      </w:pPr>
      <w:r w:rsidRPr="00DA0D7A">
        <w:t>Также с целью донесения сведений о необходимости соблюдения обязательных требований и их содержание, систематически проводится информирование подконтрольных субъектов, путем публикаций статей в газете «Знамя», размещение информации на официальном сайте органов местного самоуправления, а также в социальных сетях.</w:t>
      </w:r>
    </w:p>
    <w:p w:rsidR="00DA0D7A" w:rsidRPr="00DA0D7A" w:rsidRDefault="00DA0D7A" w:rsidP="00DA0D7A">
      <w:pPr>
        <w:tabs>
          <w:tab w:val="left" w:pos="34"/>
        </w:tabs>
        <w:ind w:right="-108" w:firstLine="709"/>
        <w:jc w:val="both"/>
      </w:pPr>
      <w:r w:rsidRPr="00DA0D7A">
        <w:t xml:space="preserve">Кроме того в ходе проведения КНМ на неразграниченных землях в границах городского округа </w:t>
      </w:r>
      <w:proofErr w:type="spellStart"/>
      <w:r w:rsidRPr="00DA0D7A">
        <w:t>Урай</w:t>
      </w:r>
      <w:proofErr w:type="spellEnd"/>
      <w:r w:rsidRPr="00DA0D7A">
        <w:t xml:space="preserve"> выявлено 6 несанкционированных свалок,  соответствующая информация направлена в МКУ «Управление градостроительства, землепользования и природопользования города </w:t>
      </w:r>
      <w:proofErr w:type="spellStart"/>
      <w:r w:rsidRPr="00DA0D7A">
        <w:t>Урай</w:t>
      </w:r>
      <w:proofErr w:type="spellEnd"/>
      <w:r w:rsidRPr="00DA0D7A">
        <w:t>», по состоянию на 09.01.2024 ликвидировано 3 несанкционированные свалки, 3 несанкционированные свалки  в плане ликвидации на 1 полугодие 2024 года.</w:t>
      </w:r>
    </w:p>
    <w:p w:rsidR="00DA0D7A" w:rsidRPr="00DA0D7A" w:rsidRDefault="00DA0D7A" w:rsidP="00DA0D7A">
      <w:pPr>
        <w:tabs>
          <w:tab w:val="left" w:pos="34"/>
        </w:tabs>
        <w:ind w:right="-108" w:firstLine="709"/>
        <w:jc w:val="both"/>
      </w:pPr>
    </w:p>
    <w:p w:rsidR="00DA0D7A" w:rsidRPr="00DA0D7A" w:rsidRDefault="00DA0D7A" w:rsidP="00DA0D7A">
      <w:pPr>
        <w:ind w:firstLine="709"/>
        <w:jc w:val="both"/>
        <w:rPr>
          <w:rStyle w:val="portal-headerlogo-subtitle"/>
        </w:rPr>
      </w:pPr>
      <w:r w:rsidRPr="00DA0D7A">
        <w:t xml:space="preserve">В течение 2023 года информация о проводимых контрольно-надзорных мероприятиях без взаимодействия и выдаваемых предостережениях о недопустимости нарушения обязательных требований, в установленные сроки размещалась в Федеральной государственной информационной системе «Единый реестр </w:t>
      </w:r>
      <w:proofErr w:type="spellStart"/>
      <w:r w:rsidRPr="00DA0D7A">
        <w:t>контрольно</w:t>
      </w:r>
      <w:proofErr w:type="spellEnd"/>
      <w:r w:rsidRPr="00DA0D7A">
        <w:t xml:space="preserve"> надзорных мероприятий»</w:t>
      </w:r>
      <w:r w:rsidRPr="00DA0D7A">
        <w:rPr>
          <w:rStyle w:val="portal-headerlogo-subtitle"/>
        </w:rPr>
        <w:t>.</w:t>
      </w:r>
    </w:p>
    <w:p w:rsidR="00DA0D7A" w:rsidRPr="00DA0D7A" w:rsidRDefault="00DA0D7A" w:rsidP="00DA0D7A">
      <w:pPr>
        <w:ind w:firstLine="709"/>
        <w:jc w:val="both"/>
      </w:pPr>
    </w:p>
    <w:p w:rsidR="00DA0D7A" w:rsidRPr="00DA0D7A" w:rsidRDefault="00DA0D7A" w:rsidP="00DA0D7A">
      <w:pPr>
        <w:ind w:firstLine="709"/>
        <w:jc w:val="both"/>
      </w:pPr>
      <w:r w:rsidRPr="00DA0D7A">
        <w:t xml:space="preserve">2. В 2023 году при осуществлении муниципального жилищного контроля на территории города </w:t>
      </w:r>
      <w:proofErr w:type="spellStart"/>
      <w:r w:rsidRPr="00DA0D7A">
        <w:t>Урай</w:t>
      </w:r>
      <w:proofErr w:type="spellEnd"/>
      <w:r w:rsidRPr="00DA0D7A">
        <w:t xml:space="preserve"> проверки не проводились в связи с мораторием на проведение проверок, установленном постановлением Правительства Российской Федерации</w:t>
      </w:r>
      <w:r w:rsidR="00497254">
        <w:t xml:space="preserve"> </w:t>
      </w:r>
      <w:r w:rsidRPr="00DA0D7A">
        <w:t xml:space="preserve">от 10.03.2022 №336 и </w:t>
      </w:r>
      <w:r w:rsidRPr="00DA0D7A">
        <w:lastRenderedPageBreak/>
        <w:t>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p>
    <w:p w:rsidR="00DA0D7A" w:rsidRPr="00DA0D7A" w:rsidRDefault="00DA0D7A" w:rsidP="00DA0D7A">
      <w:pPr>
        <w:ind w:firstLine="709"/>
        <w:jc w:val="both"/>
      </w:pPr>
      <w:r w:rsidRPr="00DA0D7A">
        <w:t xml:space="preserve">Вместе с тем проводились КНМ без взаимодействия с контролируемыми лицами (выездное обследование), за указанный период проведено – 2 КНМ, выявлены нарушения обязательных требований. По результатам подконтрольным субъектам выданы предостережения о недопустимости нарушения обязательных требований. </w:t>
      </w:r>
    </w:p>
    <w:p w:rsidR="00DA0D7A" w:rsidRPr="00DA0D7A" w:rsidRDefault="00DA0D7A" w:rsidP="00DA0D7A">
      <w:pPr>
        <w:ind w:firstLine="709"/>
        <w:jc w:val="both"/>
      </w:pPr>
      <w:r w:rsidRPr="00DA0D7A">
        <w:t xml:space="preserve">При организации и проведения мероприятий, направленных на профилактику нарушений обязательных требований, в силу Федерального закона </w:t>
      </w:r>
      <w:r w:rsidR="00497254" w:rsidRPr="00DA0D7A">
        <w:t xml:space="preserve">от 31.07.2020 </w:t>
      </w:r>
      <w:r w:rsidRPr="00DA0D7A">
        <w:t>№248-ФЗ «О государственном и муниципальном контроле в Российской Федерации» с подконтрольными субъектами было проведено 3 консультирования, консультирования проводились как в ходе личного приема, так и по телефону.</w:t>
      </w:r>
    </w:p>
    <w:p w:rsidR="00DA0D7A" w:rsidRPr="00DA0D7A" w:rsidRDefault="00DA0D7A" w:rsidP="00DA0D7A">
      <w:pPr>
        <w:ind w:firstLine="709"/>
        <w:jc w:val="both"/>
      </w:pPr>
      <w:r w:rsidRPr="00DA0D7A">
        <w:t>Также с целью донесения сведений о необходимости соблюдения обязательных требований и их содержание, систематически проводится информирование подконтрольных субъектов, путем публикаций статей в газете «Знамя», размещение информации на официальном сайте органов местного самоуправления, а также в социальных сетях.</w:t>
      </w:r>
    </w:p>
    <w:p w:rsidR="00DA0D7A" w:rsidRPr="00DA0D7A" w:rsidRDefault="00DA0D7A" w:rsidP="00DA0D7A">
      <w:pPr>
        <w:ind w:firstLine="709"/>
        <w:jc w:val="both"/>
      </w:pPr>
      <w:r w:rsidRPr="00DA0D7A">
        <w:t xml:space="preserve">В течение 2023 года информация о проводимых КНМ без взаимодействия и выдаваемых предостережениях о недопустимости нарушения обязательных требований, в установленные сроки размещается в Федеральной государственной информационной системе «Единый реестр </w:t>
      </w:r>
      <w:proofErr w:type="spellStart"/>
      <w:r w:rsidRPr="00DA0D7A">
        <w:t>контрольно</w:t>
      </w:r>
      <w:proofErr w:type="spellEnd"/>
      <w:r w:rsidRPr="00DA0D7A">
        <w:t xml:space="preserve"> надзорных мероприятий»</w:t>
      </w:r>
      <w:r w:rsidRPr="00DA0D7A">
        <w:rPr>
          <w:rStyle w:val="portal-headerlogo-subtitle"/>
        </w:rPr>
        <w:t>.</w:t>
      </w:r>
    </w:p>
    <w:p w:rsidR="00DA0D7A" w:rsidRPr="00DA0D7A" w:rsidRDefault="00DA0D7A" w:rsidP="00DA0D7A">
      <w:pPr>
        <w:ind w:firstLine="709"/>
        <w:jc w:val="both"/>
      </w:pPr>
    </w:p>
    <w:p w:rsidR="00DA0D7A" w:rsidRPr="00DA0D7A" w:rsidRDefault="00DA0D7A" w:rsidP="00DA0D7A">
      <w:pPr>
        <w:ind w:firstLine="709"/>
        <w:jc w:val="both"/>
      </w:pPr>
      <w:r w:rsidRPr="00DA0D7A">
        <w:t xml:space="preserve">3. В 2023 году при осуществлении муниципального лесного контроля на территории города </w:t>
      </w:r>
      <w:proofErr w:type="spellStart"/>
      <w:r w:rsidRPr="00DA0D7A">
        <w:t>Урай</w:t>
      </w:r>
      <w:proofErr w:type="spellEnd"/>
      <w:r w:rsidRPr="00DA0D7A">
        <w:t xml:space="preserve">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p>
    <w:p w:rsidR="00DA0D7A" w:rsidRPr="00DA0D7A" w:rsidRDefault="00DA0D7A" w:rsidP="00DA0D7A">
      <w:pPr>
        <w:ind w:firstLine="709"/>
        <w:jc w:val="both"/>
      </w:pPr>
      <w:proofErr w:type="gramStart"/>
      <w:r w:rsidRPr="00DA0D7A">
        <w:t xml:space="preserve">При организации и проведении мероприятий, направленных на профилактику нарушений обязательных требований, в силу Федерального закона </w:t>
      </w:r>
      <w:r w:rsidR="00497254" w:rsidRPr="00DA0D7A">
        <w:t xml:space="preserve">от 31.07.2020 </w:t>
      </w:r>
      <w:r w:rsidRPr="00DA0D7A">
        <w:t>№248-ФЗ «О государственном и муниципальном контроле в Российской Федерации» с целью донесения сведений о необходимости соблюдения обязательных требований и их содержание, систематически проводится информирование подконтрольных субъектов, путем публикаций статей в газете «Знамя», размещение информации на официальном сайте органов местного самоуправления, а также в</w:t>
      </w:r>
      <w:proofErr w:type="gramEnd"/>
      <w:r w:rsidRPr="00DA0D7A">
        <w:t xml:space="preserve"> социальных </w:t>
      </w:r>
      <w:proofErr w:type="gramStart"/>
      <w:r w:rsidRPr="00DA0D7A">
        <w:t>сетях</w:t>
      </w:r>
      <w:proofErr w:type="gramEnd"/>
      <w:r w:rsidRPr="00DA0D7A">
        <w:t>.</w:t>
      </w:r>
    </w:p>
    <w:p w:rsidR="00DA0D7A" w:rsidRPr="00DA0D7A" w:rsidRDefault="00DA0D7A" w:rsidP="00DA0D7A">
      <w:pPr>
        <w:ind w:firstLine="709"/>
        <w:jc w:val="both"/>
      </w:pPr>
    </w:p>
    <w:p w:rsidR="00DA0D7A" w:rsidRPr="00DA0D7A" w:rsidRDefault="00DA0D7A" w:rsidP="00DA0D7A">
      <w:pPr>
        <w:ind w:firstLine="709"/>
        <w:jc w:val="both"/>
      </w:pPr>
      <w:r w:rsidRPr="00DA0D7A">
        <w:t xml:space="preserve">4. </w:t>
      </w:r>
      <w:proofErr w:type="gramStart"/>
      <w:r w:rsidRPr="00DA0D7A">
        <w:t xml:space="preserve">В 2023 году при осуществлении муниципального контроля за соблюдением Правил благоустройства территории города </w:t>
      </w:r>
      <w:proofErr w:type="spellStart"/>
      <w:r w:rsidRPr="00DA0D7A">
        <w:t>Урай</w:t>
      </w:r>
      <w:proofErr w:type="spellEnd"/>
      <w:r w:rsidRPr="00DA0D7A">
        <w:t xml:space="preserve">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proofErr w:type="gramEnd"/>
    </w:p>
    <w:p w:rsidR="00DA0D7A" w:rsidRPr="00DA0D7A" w:rsidRDefault="00DA0D7A" w:rsidP="00DA0D7A">
      <w:pPr>
        <w:ind w:firstLine="709"/>
        <w:jc w:val="both"/>
      </w:pPr>
      <w:r w:rsidRPr="00DA0D7A">
        <w:t xml:space="preserve">Вместе с тем проводились КНМ без взаимодействия с контролируемыми лицами (выездное обследование), за указанный период проведено – 16 КНМ, в 12 случаях выявлены нарушения обязательных требований. По результатам подконтрольным субъектам, с учетом поступивших сведений о нарушении обязательных требований от структурных подразделений администрации </w:t>
      </w:r>
      <w:proofErr w:type="spellStart"/>
      <w:r w:rsidRPr="00DA0D7A">
        <w:t>г</w:t>
      </w:r>
      <w:proofErr w:type="gramStart"/>
      <w:r w:rsidRPr="00DA0D7A">
        <w:t>.У</w:t>
      </w:r>
      <w:proofErr w:type="gramEnd"/>
      <w:r w:rsidRPr="00DA0D7A">
        <w:t>рай</w:t>
      </w:r>
      <w:proofErr w:type="spellEnd"/>
      <w:r w:rsidRPr="00DA0D7A">
        <w:t>, муниципальных казенных учреждений, выдано: – 77 предостережений о недопустимости нарушения обязательных требований, - 9 предписаний о недопустимости нарушения обязательных требований</w:t>
      </w:r>
    </w:p>
    <w:p w:rsidR="00DA0D7A" w:rsidRPr="00DA0D7A" w:rsidRDefault="00DA0D7A" w:rsidP="00DA0D7A">
      <w:pPr>
        <w:ind w:firstLine="709"/>
        <w:jc w:val="both"/>
      </w:pPr>
      <w:r w:rsidRPr="00DA0D7A">
        <w:t xml:space="preserve">При организации и проведения мероприятий, направленных на профилактику нарушений обязательных требований, в силу Федерального закона </w:t>
      </w:r>
      <w:r w:rsidR="00497254" w:rsidRPr="00DA0D7A">
        <w:t xml:space="preserve">от 31.07.2020 </w:t>
      </w:r>
      <w:r w:rsidRPr="00DA0D7A">
        <w:t>№248-ФЗ «О государственном и муниципальном контроле в Российской Федерации» с подконтрольными субъектами было проведено 3 консультирования, которые проводились как в ходе личного приема</w:t>
      </w:r>
      <w:r w:rsidR="00497254">
        <w:t>,</w:t>
      </w:r>
      <w:r w:rsidRPr="00DA0D7A">
        <w:t xml:space="preserve"> так и по телефону.</w:t>
      </w:r>
    </w:p>
    <w:p w:rsidR="00DA0D7A" w:rsidRPr="00DA0D7A" w:rsidRDefault="00DA0D7A" w:rsidP="00DA0D7A">
      <w:pPr>
        <w:ind w:firstLine="709"/>
        <w:jc w:val="both"/>
      </w:pPr>
      <w:r w:rsidRPr="00DA0D7A">
        <w:lastRenderedPageBreak/>
        <w:t xml:space="preserve">В течение 2023 года информация о проводимых КНМ без взаимодействия и выдаваемых предостережениях о недопустимости нарушения обязательных требований, в установленные сроки размещается в Федеральной государственной информационной системе «Единый реестр </w:t>
      </w:r>
      <w:proofErr w:type="spellStart"/>
      <w:r w:rsidRPr="00DA0D7A">
        <w:t>контрольно</w:t>
      </w:r>
      <w:proofErr w:type="spellEnd"/>
      <w:r w:rsidRPr="00DA0D7A">
        <w:t xml:space="preserve"> надзорных мероприятий»</w:t>
      </w:r>
      <w:r w:rsidRPr="00DA0D7A">
        <w:rPr>
          <w:rStyle w:val="portal-headerlogo-subtitle"/>
        </w:rPr>
        <w:t>.</w:t>
      </w:r>
    </w:p>
    <w:p w:rsidR="00DA0D7A" w:rsidRPr="00DA0D7A" w:rsidRDefault="00DA0D7A" w:rsidP="00DA0D7A">
      <w:pPr>
        <w:ind w:firstLine="709"/>
        <w:jc w:val="both"/>
      </w:pPr>
    </w:p>
    <w:p w:rsidR="00DA0D7A" w:rsidRPr="00DA0D7A" w:rsidRDefault="00DA0D7A" w:rsidP="00DA0D7A">
      <w:pPr>
        <w:ind w:firstLine="709"/>
        <w:jc w:val="both"/>
      </w:pPr>
      <w:r w:rsidRPr="00DA0D7A">
        <w:t xml:space="preserve">5. </w:t>
      </w:r>
      <w:proofErr w:type="gramStart"/>
      <w:r w:rsidRPr="00DA0D7A">
        <w:t xml:space="preserve">В 2023 году при осуществлении муниципального контроля </w:t>
      </w:r>
      <w:r w:rsidRPr="00DA0D7A">
        <w:rPr>
          <w:bCs/>
        </w:rPr>
        <w:t xml:space="preserve">на автомобильном транспорте, городском наземном электрическом транспорте и в дорожном хозяйстве в границах города </w:t>
      </w:r>
      <w:proofErr w:type="spellStart"/>
      <w:r w:rsidRPr="00DA0D7A">
        <w:rPr>
          <w:bCs/>
        </w:rPr>
        <w:t>Урай</w:t>
      </w:r>
      <w:proofErr w:type="spellEnd"/>
      <w:r w:rsidRPr="00DA0D7A">
        <w:t xml:space="preserve"> проверки не проводились в связи с мораторием на проведение проверок, установленном постановлением Правительства Российской Федерации от 10.03.2022 №336 и отсутствием оснований предусмотренных Федеральным законом от 31.07.2020 №248-ФЗ «О государственном контроле (надзоре) и муниципальном контроле в Российской Федерации»,</w:t>
      </w:r>
      <w:proofErr w:type="gramEnd"/>
    </w:p>
    <w:p w:rsidR="00DA0D7A" w:rsidRPr="00DA0D7A" w:rsidRDefault="00DA0D7A" w:rsidP="00DA0D7A">
      <w:pPr>
        <w:ind w:firstLine="709"/>
        <w:jc w:val="both"/>
        <w:outlineLvl w:val="0"/>
        <w:rPr>
          <w:bCs/>
          <w:szCs w:val="28"/>
        </w:rPr>
      </w:pPr>
      <w:proofErr w:type="gramStart"/>
      <w:r w:rsidRPr="00DA0D7A">
        <w:rPr>
          <w:szCs w:val="28"/>
        </w:rPr>
        <w:t>При о</w:t>
      </w:r>
      <w:r w:rsidRPr="00DA0D7A">
        <w:rPr>
          <w:bCs/>
          <w:szCs w:val="28"/>
        </w:rPr>
        <w:t xml:space="preserve">рганизации и проведения мероприятий, направленных на профилактику нарушений обязательных требований, в силу Федерального закона </w:t>
      </w:r>
      <w:r w:rsidR="00497254" w:rsidRPr="00DA0D7A">
        <w:t xml:space="preserve">от 31.07.2020 </w:t>
      </w:r>
      <w:r w:rsidRPr="00DA0D7A">
        <w:rPr>
          <w:bCs/>
          <w:szCs w:val="28"/>
        </w:rPr>
        <w:t>№248-ФЗ «О государственном и муниципальном контроле в Российской Федерации» с целью донесения сведений о необходимости соблюдения обязательных требований и их содержание, систематически проводится информирование подконтрольных субъектов, путем публикаций статей в газете «Знамя», размещение информации на официальном сайте органов местного самоуправления, а также в</w:t>
      </w:r>
      <w:proofErr w:type="gramEnd"/>
      <w:r w:rsidRPr="00DA0D7A">
        <w:rPr>
          <w:bCs/>
          <w:szCs w:val="28"/>
        </w:rPr>
        <w:t xml:space="preserve"> социальных </w:t>
      </w:r>
      <w:proofErr w:type="gramStart"/>
      <w:r w:rsidRPr="00DA0D7A">
        <w:rPr>
          <w:bCs/>
          <w:szCs w:val="28"/>
        </w:rPr>
        <w:t>сетях</w:t>
      </w:r>
      <w:proofErr w:type="gramEnd"/>
      <w:r w:rsidRPr="00DA0D7A">
        <w:rPr>
          <w:bCs/>
          <w:szCs w:val="28"/>
        </w:rPr>
        <w:t>.</w:t>
      </w:r>
    </w:p>
    <w:p w:rsidR="00DA0D7A" w:rsidRPr="00DA0D7A" w:rsidRDefault="00DA0D7A" w:rsidP="00DA0D7A">
      <w:pPr>
        <w:ind w:firstLine="709"/>
        <w:jc w:val="both"/>
      </w:pPr>
    </w:p>
    <w:p w:rsidR="00DA0D7A" w:rsidRPr="00DA0D7A" w:rsidRDefault="00DA0D7A" w:rsidP="00DA0D7A">
      <w:pPr>
        <w:ind w:firstLine="709"/>
        <w:jc w:val="both"/>
      </w:pPr>
      <w:r w:rsidRPr="00DA0D7A">
        <w:rPr>
          <w:bCs/>
        </w:rPr>
        <w:t>6.</w:t>
      </w:r>
      <w:r w:rsidRPr="00DA0D7A">
        <w:rPr>
          <w:b/>
          <w:bCs/>
        </w:rPr>
        <w:t xml:space="preserve"> </w:t>
      </w:r>
      <w:r w:rsidRPr="00DA0D7A">
        <w:t xml:space="preserve">В течение 2023 года осуществлялось </w:t>
      </w:r>
      <w:r w:rsidRPr="00DA0D7A">
        <w:rPr>
          <w:bCs/>
        </w:rPr>
        <w:t xml:space="preserve">выявление и ликвидации самовольно размещенных движимых объектов (гаражи, вагончики и т.п.) на территории городского округа </w:t>
      </w:r>
      <w:proofErr w:type="spellStart"/>
      <w:r w:rsidRPr="00DA0D7A">
        <w:rPr>
          <w:bCs/>
        </w:rPr>
        <w:t>Урай</w:t>
      </w:r>
      <w:proofErr w:type="spellEnd"/>
      <w:r w:rsidRPr="00DA0D7A">
        <w:rPr>
          <w:bCs/>
        </w:rPr>
        <w:t xml:space="preserve">, в рамках </w:t>
      </w:r>
      <w:r w:rsidRPr="00DA0D7A">
        <w:t xml:space="preserve">порядка перемещения (переноса) самовольно размещенных движимых (временных) объектов на территории муниципального образования город </w:t>
      </w:r>
      <w:proofErr w:type="spellStart"/>
      <w:r w:rsidRPr="00DA0D7A">
        <w:t>Урай</w:t>
      </w:r>
      <w:proofErr w:type="spellEnd"/>
      <w:r w:rsidRPr="00DA0D7A">
        <w:t xml:space="preserve">, утвержденного постановлением администрации города </w:t>
      </w:r>
      <w:proofErr w:type="spellStart"/>
      <w:r w:rsidRPr="00DA0D7A">
        <w:t>Урай</w:t>
      </w:r>
      <w:proofErr w:type="spellEnd"/>
      <w:r w:rsidRPr="00DA0D7A">
        <w:t xml:space="preserve"> от 01.12.2017 №3526.</w:t>
      </w:r>
    </w:p>
    <w:p w:rsidR="00DA0D7A" w:rsidRDefault="00DA0D7A" w:rsidP="00DA0D7A">
      <w:pPr>
        <w:ind w:firstLine="709"/>
        <w:jc w:val="both"/>
      </w:pPr>
      <w:proofErr w:type="gramStart"/>
      <w:r w:rsidRPr="00DA0D7A">
        <w:t>В результате проведенных проверочных мероприятий в 2023 году выявлено  54 самовольно размещенных движимых (временные) объектов, из них 18 демонтировано.</w:t>
      </w:r>
      <w:proofErr w:type="gramEnd"/>
    </w:p>
    <w:p w:rsidR="009814B2" w:rsidRPr="00E129C4" w:rsidRDefault="009814B2" w:rsidP="00CB2AD8">
      <w:pPr>
        <w:pStyle w:val="a8"/>
        <w:tabs>
          <w:tab w:val="left" w:pos="5520"/>
        </w:tabs>
        <w:autoSpaceDE w:val="0"/>
        <w:autoSpaceDN w:val="0"/>
        <w:adjustRightInd w:val="0"/>
        <w:ind w:left="0" w:firstLine="709"/>
        <w:jc w:val="both"/>
        <w:rPr>
          <w:iCs/>
        </w:rPr>
        <w:sectPr w:rsidR="009814B2" w:rsidRPr="00E129C4" w:rsidSect="00CB0D83">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1418" w:header="709" w:footer="709" w:gutter="0"/>
          <w:paperSrc w:first="15" w:other="15"/>
          <w:cols w:space="708"/>
          <w:docGrid w:linePitch="360"/>
        </w:sectPr>
      </w:pPr>
    </w:p>
    <w:p w:rsidR="00E9236F" w:rsidRPr="00497254" w:rsidRDefault="006D066A" w:rsidP="00E9236F">
      <w:pPr>
        <w:tabs>
          <w:tab w:val="left" w:pos="1965"/>
          <w:tab w:val="center" w:pos="4819"/>
        </w:tabs>
        <w:autoSpaceDE w:val="0"/>
        <w:autoSpaceDN w:val="0"/>
        <w:adjustRightInd w:val="0"/>
        <w:jc w:val="center"/>
        <w:rPr>
          <w:iCs/>
        </w:rPr>
      </w:pPr>
      <w:r w:rsidRPr="00E129C4">
        <w:rPr>
          <w:iCs/>
        </w:rPr>
        <w:lastRenderedPageBreak/>
        <w:tab/>
      </w:r>
      <w:r w:rsidR="00E9236F" w:rsidRPr="00497254">
        <w:rPr>
          <w:iCs/>
        </w:rPr>
        <w:t>Количество допущенных нарушений прав граждан и юридических лиц, подтвержденных судебными актами</w:t>
      </w:r>
    </w:p>
    <w:p w:rsidR="00E9236F" w:rsidRPr="00497254" w:rsidRDefault="00E9236F" w:rsidP="00E9236F">
      <w:pPr>
        <w:autoSpaceDE w:val="0"/>
        <w:autoSpaceDN w:val="0"/>
        <w:adjustRightInd w:val="0"/>
        <w:jc w:val="center"/>
        <w:rPr>
          <w:iCs/>
        </w:rPr>
      </w:pPr>
      <w:r w:rsidRPr="00497254">
        <w:rPr>
          <w:iCs/>
        </w:rPr>
        <w:t xml:space="preserve">город </w:t>
      </w:r>
      <w:proofErr w:type="spellStart"/>
      <w:r w:rsidRPr="00497254">
        <w:rPr>
          <w:iCs/>
        </w:rPr>
        <w:t>Урай</w:t>
      </w:r>
      <w:proofErr w:type="spellEnd"/>
    </w:p>
    <w:p w:rsidR="00E9236F" w:rsidRPr="00497254" w:rsidRDefault="00E9236F" w:rsidP="00E9236F">
      <w:pPr>
        <w:autoSpaceDE w:val="0"/>
        <w:autoSpaceDN w:val="0"/>
        <w:adjustRightInd w:val="0"/>
        <w:jc w:val="center"/>
        <w:rPr>
          <w:iCs/>
        </w:rPr>
      </w:pPr>
      <w:r w:rsidRPr="00497254">
        <w:rPr>
          <w:iCs/>
        </w:rPr>
        <w:t>наименование городского округа (муниципального района)</w:t>
      </w:r>
    </w:p>
    <w:p w:rsidR="002F78F4" w:rsidRPr="00497254" w:rsidRDefault="00954D5D" w:rsidP="00497254">
      <w:pPr>
        <w:autoSpaceDE w:val="0"/>
        <w:autoSpaceDN w:val="0"/>
        <w:adjustRightInd w:val="0"/>
        <w:jc w:val="right"/>
        <w:rPr>
          <w:iCs/>
          <w:sz w:val="22"/>
          <w:szCs w:val="22"/>
        </w:rPr>
      </w:pPr>
      <w:r w:rsidRPr="00497254">
        <w:rPr>
          <w:iCs/>
          <w:sz w:val="22"/>
          <w:szCs w:val="22"/>
        </w:rPr>
        <w:t>Т</w:t>
      </w:r>
      <w:r w:rsidR="000E3499" w:rsidRPr="00497254">
        <w:rPr>
          <w:iCs/>
          <w:sz w:val="22"/>
          <w:szCs w:val="22"/>
        </w:rPr>
        <w:t>аблица</w:t>
      </w:r>
      <w:r w:rsidR="00272154" w:rsidRPr="00497254">
        <w:rPr>
          <w:iCs/>
          <w:sz w:val="22"/>
          <w:szCs w:val="22"/>
        </w:rPr>
        <w:t xml:space="preserve"> </w:t>
      </w:r>
      <w:r w:rsidR="00A915E8" w:rsidRPr="00497254">
        <w:rPr>
          <w:iCs/>
          <w:sz w:val="22"/>
          <w:szCs w:val="22"/>
        </w:rPr>
        <w:t>9</w:t>
      </w:r>
    </w:p>
    <w:tbl>
      <w:tblPr>
        <w:tblpPr w:leftFromText="180" w:rightFromText="180" w:vertAnchor="text" w:horzAnchor="margin" w:tblpXSpec="center" w:tblpY="81"/>
        <w:tblW w:w="15655" w:type="dxa"/>
        <w:tblLayout w:type="fixed"/>
        <w:tblCellMar>
          <w:top w:w="75" w:type="dxa"/>
          <w:left w:w="0" w:type="dxa"/>
          <w:bottom w:w="75" w:type="dxa"/>
          <w:right w:w="0" w:type="dxa"/>
        </w:tblCellMar>
        <w:tblLook w:val="0000" w:firstRow="0" w:lastRow="0" w:firstColumn="0" w:lastColumn="0" w:noHBand="0" w:noVBand="0"/>
      </w:tblPr>
      <w:tblGrid>
        <w:gridCol w:w="1905"/>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09"/>
      </w:tblGrid>
      <w:tr w:rsidR="00886387" w:rsidRPr="00886387" w:rsidTr="00497254">
        <w:trPr>
          <w:tblHeader/>
        </w:trPr>
        <w:tc>
          <w:tcPr>
            <w:tcW w:w="19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jc w:val="center"/>
              <w:rPr>
                <w:iCs/>
              </w:rPr>
            </w:pPr>
            <w:r w:rsidRPr="00886387">
              <w:rPr>
                <w:iCs/>
                <w:sz w:val="22"/>
                <w:szCs w:val="22"/>
              </w:rPr>
              <w:t>Орган местного самоуправления</w:t>
            </w:r>
          </w:p>
        </w:tc>
        <w:tc>
          <w:tcPr>
            <w:tcW w:w="340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jc w:val="center"/>
              <w:rPr>
                <w:iCs/>
              </w:rPr>
            </w:pPr>
            <w:r w:rsidRPr="00886387">
              <w:rPr>
                <w:iCs/>
                <w:sz w:val="22"/>
                <w:szCs w:val="22"/>
              </w:rPr>
              <w:t>Общее количество обращений в суды на действия (бездействие) органа местного самоуправления</w:t>
            </w:r>
          </w:p>
        </w:tc>
        <w:tc>
          <w:tcPr>
            <w:tcW w:w="1034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rPr>
                <w:iCs/>
              </w:rPr>
            </w:pPr>
            <w:r w:rsidRPr="00886387">
              <w:rPr>
                <w:iCs/>
                <w:sz w:val="22"/>
                <w:szCs w:val="22"/>
              </w:rPr>
              <w:t>из них судами исковые требования:</w:t>
            </w:r>
          </w:p>
        </w:tc>
      </w:tr>
      <w:tr w:rsidR="00886387" w:rsidRPr="00886387" w:rsidTr="00497254">
        <w:trPr>
          <w:trHeight w:val="713"/>
          <w:tblHeader/>
        </w:trPr>
        <w:tc>
          <w:tcPr>
            <w:tcW w:w="19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jc w:val="both"/>
              <w:rPr>
                <w:iCs/>
              </w:rPr>
            </w:pPr>
          </w:p>
        </w:tc>
        <w:tc>
          <w:tcPr>
            <w:tcW w:w="340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6387" w:rsidRPr="00886387" w:rsidRDefault="00886387" w:rsidP="00FD2FF2">
            <w:pPr>
              <w:autoSpaceDE w:val="0"/>
              <w:autoSpaceDN w:val="0"/>
              <w:adjustRightInd w:val="0"/>
              <w:jc w:val="both"/>
              <w:rPr>
                <w:iCs/>
              </w:rPr>
            </w:pPr>
          </w:p>
        </w:tc>
        <w:tc>
          <w:tcPr>
            <w:tcW w:w="340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rPr>
              <w:t>удовлетворены частично</w:t>
            </w:r>
          </w:p>
        </w:tc>
        <w:tc>
          <w:tcPr>
            <w:tcW w:w="340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rPr>
              <w:t>удовлетворены полностью</w:t>
            </w:r>
          </w:p>
        </w:tc>
        <w:tc>
          <w:tcPr>
            <w:tcW w:w="35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387" w:rsidRPr="00886387" w:rsidRDefault="00886387" w:rsidP="00FD2FF2">
            <w:pPr>
              <w:autoSpaceDE w:val="0"/>
              <w:autoSpaceDN w:val="0"/>
              <w:adjustRightInd w:val="0"/>
              <w:jc w:val="center"/>
              <w:rPr>
                <w:iCs/>
              </w:rPr>
            </w:pPr>
            <w:r w:rsidRPr="00886387">
              <w:rPr>
                <w:iCs/>
                <w:sz w:val="22"/>
                <w:szCs w:val="22"/>
              </w:rPr>
              <w:t>отказано в удовлетворении</w:t>
            </w:r>
          </w:p>
        </w:tc>
      </w:tr>
      <w:tr w:rsidR="00497254" w:rsidRPr="00886387" w:rsidTr="00497254">
        <w:trPr>
          <w:tblHeader/>
        </w:trPr>
        <w:tc>
          <w:tcPr>
            <w:tcW w:w="19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3D44" w:rsidRPr="00886387" w:rsidRDefault="001C3D44" w:rsidP="001C3D44">
            <w:pPr>
              <w:autoSpaceDE w:val="0"/>
              <w:autoSpaceDN w:val="0"/>
              <w:adjustRightInd w:val="0"/>
              <w:jc w:val="both"/>
              <w:rPr>
                <w:iCs/>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D44" w:rsidRPr="00A67161" w:rsidRDefault="001C3D44" w:rsidP="00FC7ADF">
            <w:pPr>
              <w:autoSpaceDE w:val="0"/>
              <w:autoSpaceDN w:val="0"/>
              <w:spacing w:line="276" w:lineRule="auto"/>
              <w:jc w:val="center"/>
            </w:pPr>
            <w:r>
              <w:rPr>
                <w:sz w:val="22"/>
                <w:szCs w:val="22"/>
                <w:lang w:val="en-US"/>
              </w:rPr>
              <w:t>20</w:t>
            </w:r>
            <w:r>
              <w:rPr>
                <w:sz w:val="22"/>
                <w:szCs w:val="22"/>
              </w:rPr>
              <w:t>2</w:t>
            </w:r>
            <w:r w:rsidR="00FC7ADF">
              <w:rPr>
                <w:sz w:val="22"/>
                <w:szCs w:val="22"/>
              </w:rPr>
              <w:t>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D44" w:rsidRPr="00FC7ADF" w:rsidRDefault="001C3D44" w:rsidP="00FC7ADF">
            <w:pPr>
              <w:autoSpaceDE w:val="0"/>
              <w:autoSpaceDN w:val="0"/>
              <w:spacing w:line="276" w:lineRule="auto"/>
              <w:jc w:val="center"/>
            </w:pPr>
            <w:r>
              <w:rPr>
                <w:sz w:val="22"/>
                <w:szCs w:val="22"/>
                <w:lang w:val="en-US"/>
              </w:rPr>
              <w:t>202</w:t>
            </w:r>
            <w:r w:rsidR="00FC7ADF">
              <w:rPr>
                <w:sz w:val="22"/>
                <w:szCs w:val="22"/>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1C3D44" w:rsidRPr="00A67161" w:rsidRDefault="00FC7ADF" w:rsidP="001C3D44">
            <w:pPr>
              <w:autoSpaceDE w:val="0"/>
              <w:autoSpaceDN w:val="0"/>
              <w:spacing w:line="276" w:lineRule="auto"/>
              <w:jc w:val="center"/>
            </w:pPr>
            <w:r>
              <w:rPr>
                <w:sz w:val="22"/>
                <w:szCs w:val="22"/>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C3D44" w:rsidRPr="00A67161" w:rsidRDefault="001C3D44" w:rsidP="00FC7ADF">
            <w:pPr>
              <w:autoSpaceDE w:val="0"/>
              <w:autoSpaceDN w:val="0"/>
              <w:spacing w:line="276" w:lineRule="auto"/>
              <w:jc w:val="center"/>
            </w:pPr>
            <w:r>
              <w:rPr>
                <w:sz w:val="22"/>
                <w:szCs w:val="22"/>
                <w:lang w:val="en-US"/>
              </w:rPr>
              <w:t>20</w:t>
            </w:r>
            <w:r>
              <w:rPr>
                <w:sz w:val="22"/>
                <w:szCs w:val="22"/>
              </w:rPr>
              <w:t>2</w:t>
            </w:r>
            <w:r w:rsidR="00FC7ADF">
              <w:rPr>
                <w:sz w:val="22"/>
                <w:szCs w:val="22"/>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C3D44" w:rsidRPr="00FC7ADF" w:rsidRDefault="001C3D44" w:rsidP="00FC7ADF">
            <w:pPr>
              <w:autoSpaceDE w:val="0"/>
              <w:autoSpaceDN w:val="0"/>
              <w:spacing w:line="276" w:lineRule="auto"/>
              <w:jc w:val="center"/>
            </w:pPr>
            <w:r>
              <w:rPr>
                <w:sz w:val="22"/>
                <w:szCs w:val="22"/>
                <w:lang w:val="en-US"/>
              </w:rPr>
              <w:t>202</w:t>
            </w:r>
            <w:r w:rsidR="00FC7ADF">
              <w:rPr>
                <w:sz w:val="22"/>
                <w:szCs w:val="22"/>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1C3D44" w:rsidRDefault="001C3D44" w:rsidP="00FC7ADF">
            <w:pPr>
              <w:autoSpaceDE w:val="0"/>
              <w:autoSpaceDN w:val="0"/>
              <w:spacing w:line="276" w:lineRule="auto"/>
              <w:jc w:val="center"/>
              <w:rPr>
                <w:lang w:val="en-US"/>
              </w:rPr>
            </w:pPr>
            <w:r>
              <w:rPr>
                <w:sz w:val="22"/>
                <w:szCs w:val="22"/>
              </w:rPr>
              <w:t>202</w:t>
            </w:r>
            <w:r w:rsidR="00FC7ADF">
              <w:rPr>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C3D44" w:rsidRPr="00A67161" w:rsidRDefault="001C3D44" w:rsidP="00FC7ADF">
            <w:pPr>
              <w:autoSpaceDE w:val="0"/>
              <w:autoSpaceDN w:val="0"/>
              <w:spacing w:line="276" w:lineRule="auto"/>
              <w:jc w:val="center"/>
            </w:pPr>
            <w:r>
              <w:rPr>
                <w:sz w:val="22"/>
                <w:szCs w:val="22"/>
                <w:lang w:val="en-US"/>
              </w:rPr>
              <w:t>20</w:t>
            </w:r>
            <w:r>
              <w:rPr>
                <w:sz w:val="22"/>
                <w:szCs w:val="22"/>
              </w:rPr>
              <w:t>2</w:t>
            </w:r>
            <w:r w:rsidR="00FC7ADF">
              <w:rPr>
                <w:sz w:val="22"/>
                <w:szCs w:val="22"/>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C3D44" w:rsidRPr="00FC7ADF" w:rsidRDefault="001C3D44" w:rsidP="00FC7ADF">
            <w:pPr>
              <w:autoSpaceDE w:val="0"/>
              <w:autoSpaceDN w:val="0"/>
              <w:spacing w:line="276" w:lineRule="auto"/>
              <w:jc w:val="center"/>
            </w:pPr>
            <w:r>
              <w:rPr>
                <w:sz w:val="22"/>
                <w:szCs w:val="22"/>
                <w:lang w:val="en-US"/>
              </w:rPr>
              <w:t>202</w:t>
            </w:r>
            <w:r w:rsidR="00FC7ADF">
              <w:rPr>
                <w:sz w:val="22"/>
                <w:szCs w:val="22"/>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1C3D44" w:rsidRDefault="001C3D44" w:rsidP="00FC7ADF">
            <w:pPr>
              <w:autoSpaceDE w:val="0"/>
              <w:autoSpaceDN w:val="0"/>
              <w:spacing w:line="276" w:lineRule="auto"/>
              <w:jc w:val="center"/>
              <w:rPr>
                <w:lang w:val="en-US"/>
              </w:rPr>
            </w:pPr>
            <w:r>
              <w:rPr>
                <w:sz w:val="22"/>
                <w:szCs w:val="22"/>
              </w:rPr>
              <w:t>202</w:t>
            </w:r>
            <w:r w:rsidR="00FC7ADF">
              <w:rPr>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D44" w:rsidRPr="00A67161" w:rsidRDefault="001C3D44" w:rsidP="00FC7ADF">
            <w:pPr>
              <w:autoSpaceDE w:val="0"/>
              <w:autoSpaceDN w:val="0"/>
              <w:spacing w:line="276" w:lineRule="auto"/>
              <w:jc w:val="center"/>
            </w:pPr>
            <w:r>
              <w:rPr>
                <w:sz w:val="22"/>
                <w:szCs w:val="22"/>
                <w:lang w:val="en-US"/>
              </w:rPr>
              <w:t>20</w:t>
            </w:r>
            <w:r>
              <w:rPr>
                <w:sz w:val="22"/>
                <w:szCs w:val="22"/>
              </w:rPr>
              <w:t>2</w:t>
            </w:r>
            <w:r w:rsidR="00FC7ADF">
              <w:rPr>
                <w:sz w:val="22"/>
                <w:szCs w:val="22"/>
              </w:rPr>
              <w:t>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D44" w:rsidRPr="00FC7ADF" w:rsidRDefault="001C3D44" w:rsidP="00FC7ADF">
            <w:pPr>
              <w:autoSpaceDE w:val="0"/>
              <w:autoSpaceDN w:val="0"/>
              <w:spacing w:line="276" w:lineRule="auto"/>
              <w:jc w:val="center"/>
            </w:pPr>
            <w:r>
              <w:rPr>
                <w:sz w:val="22"/>
                <w:szCs w:val="22"/>
                <w:lang w:val="en-US"/>
              </w:rPr>
              <w:t>202</w:t>
            </w:r>
            <w:r w:rsidR="00FC7ADF">
              <w:rPr>
                <w:sz w:val="22"/>
                <w:szCs w:val="22"/>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1C3D44" w:rsidRDefault="001C3D44" w:rsidP="00FC7ADF">
            <w:pPr>
              <w:autoSpaceDE w:val="0"/>
              <w:autoSpaceDN w:val="0"/>
              <w:spacing w:line="276" w:lineRule="auto"/>
              <w:jc w:val="center"/>
            </w:pPr>
            <w:r>
              <w:rPr>
                <w:sz w:val="22"/>
                <w:szCs w:val="22"/>
              </w:rPr>
              <w:t>202</w:t>
            </w:r>
            <w:r w:rsidR="00FC7ADF">
              <w:rPr>
                <w:sz w:val="22"/>
                <w:szCs w:val="22"/>
              </w:rPr>
              <w:t>3</w:t>
            </w:r>
          </w:p>
        </w:tc>
      </w:tr>
      <w:tr w:rsidR="00497254" w:rsidRPr="00886387" w:rsidTr="00497254">
        <w:trPr>
          <w:cantSplit/>
          <w:trHeight w:val="2517"/>
          <w:tblHeader/>
        </w:trPr>
        <w:tc>
          <w:tcPr>
            <w:tcW w:w="19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3D44" w:rsidRPr="00886387" w:rsidRDefault="001C3D44" w:rsidP="001C3D44">
            <w:pPr>
              <w:autoSpaceDE w:val="0"/>
              <w:autoSpaceDN w:val="0"/>
              <w:adjustRightInd w:val="0"/>
              <w:jc w:val="both"/>
              <w:rPr>
                <w:iCs/>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физические лица</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1C3D44" w:rsidRDefault="001C3D44" w:rsidP="001C3D44">
            <w:pPr>
              <w:autoSpaceDE w:val="0"/>
              <w:autoSpaceDN w:val="0"/>
              <w:spacing w:line="276" w:lineRule="auto"/>
              <w:ind w:left="113" w:right="113"/>
              <w:jc w:val="center"/>
            </w:pPr>
            <w:r>
              <w:rPr>
                <w:sz w:val="22"/>
                <w:szCs w:val="22"/>
              </w:rPr>
              <w:t>юридические лица</w:t>
            </w:r>
          </w:p>
        </w:tc>
      </w:tr>
      <w:tr w:rsidR="00497254" w:rsidRPr="00886387" w:rsidTr="00497254">
        <w:trPr>
          <w:trHeight w:val="487"/>
        </w:trPr>
        <w:tc>
          <w:tcPr>
            <w:tcW w:w="190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886387" w:rsidRDefault="00FC7ADF" w:rsidP="009358F4">
            <w:pPr>
              <w:autoSpaceDE w:val="0"/>
              <w:autoSpaceDN w:val="0"/>
              <w:adjustRightInd w:val="0"/>
              <w:rPr>
                <w:iCs/>
              </w:rPr>
            </w:pPr>
            <w:r w:rsidRPr="00886387">
              <w:rPr>
                <w:iCs/>
                <w:sz w:val="22"/>
                <w:szCs w:val="22"/>
              </w:rPr>
              <w:t>Всего, в том числе по направлениям:</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2254DC" w:rsidRDefault="00FC7ADF" w:rsidP="00FC7ADF">
            <w:pPr>
              <w:jc w:val="center"/>
            </w:pPr>
            <w:r w:rsidRPr="002254DC">
              <w:t>9</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4691E" w:rsidRDefault="00FC7ADF" w:rsidP="00FC7ADF">
            <w:pPr>
              <w:jc w:val="center"/>
            </w:pPr>
            <w:r w:rsidRPr="00D4691E">
              <w:t>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0D7D57" w:rsidRDefault="00FC7ADF" w:rsidP="00FC7ADF">
            <w:pPr>
              <w:jc w:val="center"/>
            </w:pPr>
            <w:r w:rsidRPr="000D7D57">
              <w:t>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83139" w:rsidRDefault="00FC7ADF" w:rsidP="00FC7ADF">
            <w:pPr>
              <w:jc w:val="center"/>
            </w:pPr>
            <w:r w:rsidRPr="00D83139">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4</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2D1606" w:rsidRDefault="00FC7ADF" w:rsidP="00FC7ADF">
            <w:pPr>
              <w:jc w:val="center"/>
            </w:pPr>
            <w:r w:rsidRPr="002D1606">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E938DC" w:rsidRDefault="00FC7ADF" w:rsidP="00FC7ADF">
            <w:pPr>
              <w:jc w:val="center"/>
            </w:pPr>
            <w:r w:rsidRPr="00E938DC">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171D5A" w:rsidRDefault="00FC7ADF" w:rsidP="00FC7ADF">
            <w:pPr>
              <w:jc w:val="center"/>
            </w:pPr>
            <w:r w:rsidRPr="00171D5A">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3B7FC0" w:rsidRDefault="00FC7ADF" w:rsidP="00FC7ADF">
            <w:pPr>
              <w:jc w:val="center"/>
            </w:pPr>
            <w:r w:rsidRPr="003B7FC0">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2</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r>
      <w:tr w:rsidR="00497254" w:rsidRPr="00886387" w:rsidTr="00497254">
        <w:tc>
          <w:tcPr>
            <w:tcW w:w="190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886387" w:rsidRDefault="00FC7ADF" w:rsidP="009358F4">
            <w:pPr>
              <w:autoSpaceDE w:val="0"/>
              <w:autoSpaceDN w:val="0"/>
              <w:adjustRightInd w:val="0"/>
              <w:rPr>
                <w:iCs/>
              </w:rPr>
            </w:pPr>
            <w:r w:rsidRPr="00886387">
              <w:rPr>
                <w:iCs/>
                <w:sz w:val="22"/>
                <w:szCs w:val="22"/>
              </w:rPr>
              <w:t>малое предпринимательство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2254DC" w:rsidRDefault="00FC7ADF" w:rsidP="00FC7ADF">
            <w:pPr>
              <w:jc w:val="center"/>
            </w:pPr>
            <w:r w:rsidRPr="002254DC">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4691E" w:rsidRDefault="00FC7ADF" w:rsidP="00FC7ADF">
            <w:pPr>
              <w:jc w:val="center"/>
            </w:pPr>
            <w:r w:rsidRPr="00D4691E">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0D7D57" w:rsidRDefault="00FC7ADF" w:rsidP="00FC7ADF">
            <w:pPr>
              <w:jc w:val="center"/>
            </w:pPr>
            <w:r w:rsidRPr="000D7D57">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83139" w:rsidRDefault="00FC7ADF" w:rsidP="00FC7ADF">
            <w:pPr>
              <w:jc w:val="center"/>
            </w:pPr>
            <w:r w:rsidRPr="00D83139">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2D1606" w:rsidRDefault="00FC7ADF" w:rsidP="00FC7ADF">
            <w:pPr>
              <w:jc w:val="center"/>
            </w:pPr>
            <w:r w:rsidRPr="002D1606">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E938DC" w:rsidRDefault="00FC7ADF" w:rsidP="00FC7ADF">
            <w:pPr>
              <w:jc w:val="center"/>
            </w:pPr>
            <w:r w:rsidRPr="00E938DC">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171D5A" w:rsidRDefault="00FC7ADF" w:rsidP="00FC7ADF">
            <w:pPr>
              <w:jc w:val="center"/>
            </w:pPr>
            <w:r w:rsidRPr="00171D5A">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3B7FC0" w:rsidRDefault="00FC7ADF" w:rsidP="00FC7ADF">
            <w:pPr>
              <w:jc w:val="center"/>
            </w:pPr>
            <w:r w:rsidRPr="003B7FC0">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r>
      <w:tr w:rsidR="00497254" w:rsidRPr="00886387" w:rsidTr="00497254">
        <w:tc>
          <w:tcPr>
            <w:tcW w:w="190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886387" w:rsidRDefault="00FC7ADF" w:rsidP="009358F4">
            <w:pPr>
              <w:autoSpaceDE w:val="0"/>
              <w:autoSpaceDN w:val="0"/>
              <w:adjustRightInd w:val="0"/>
              <w:rPr>
                <w:iCs/>
              </w:rPr>
            </w:pPr>
            <w:r w:rsidRPr="00886387">
              <w:rPr>
                <w:iCs/>
                <w:sz w:val="22"/>
                <w:szCs w:val="22"/>
              </w:rPr>
              <w:t>жилищно-коммунальный комплекс</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2254DC" w:rsidRDefault="00FC7ADF" w:rsidP="00FC7ADF">
            <w:pPr>
              <w:jc w:val="center"/>
            </w:pPr>
            <w:r w:rsidRPr="002254DC">
              <w:t>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4691E" w:rsidRDefault="00FC7ADF" w:rsidP="00FC7ADF">
            <w:pPr>
              <w:jc w:val="center"/>
            </w:pPr>
            <w:r w:rsidRPr="00D4691E">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0D7D57" w:rsidRDefault="00FC7ADF" w:rsidP="00FC7ADF">
            <w:pPr>
              <w:jc w:val="center"/>
            </w:pPr>
            <w:r w:rsidRPr="000D7D57">
              <w:t>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83139" w:rsidRDefault="00FC7ADF" w:rsidP="00FC7ADF">
            <w:pPr>
              <w:jc w:val="center"/>
            </w:pPr>
            <w:r w:rsidRPr="00D83139">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2</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2D1606" w:rsidRDefault="00FC7ADF" w:rsidP="00FC7ADF">
            <w:pPr>
              <w:jc w:val="center"/>
            </w:pPr>
            <w:r w:rsidRPr="002D1606">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E938DC" w:rsidRDefault="00FC7ADF" w:rsidP="00FC7ADF">
            <w:pPr>
              <w:jc w:val="center"/>
            </w:pPr>
            <w:r w:rsidRPr="00E938DC">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171D5A" w:rsidRDefault="00FC7ADF" w:rsidP="00FC7ADF">
            <w:pPr>
              <w:jc w:val="center"/>
            </w:pPr>
            <w:r w:rsidRPr="00171D5A">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3B7FC0" w:rsidRDefault="00FC7ADF" w:rsidP="00FC7ADF">
            <w:pPr>
              <w:jc w:val="center"/>
            </w:pPr>
            <w:r w:rsidRPr="003B7FC0">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r>
      <w:tr w:rsidR="00497254" w:rsidRPr="00886387" w:rsidTr="00497254">
        <w:tc>
          <w:tcPr>
            <w:tcW w:w="190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886387" w:rsidRDefault="00FC7ADF" w:rsidP="009358F4">
            <w:pPr>
              <w:autoSpaceDE w:val="0"/>
              <w:autoSpaceDN w:val="0"/>
              <w:adjustRightInd w:val="0"/>
              <w:rPr>
                <w:iCs/>
              </w:rPr>
            </w:pPr>
            <w:r w:rsidRPr="00886387">
              <w:rPr>
                <w:iCs/>
                <w:sz w:val="22"/>
                <w:szCs w:val="22"/>
              </w:rPr>
              <w:t>строительство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2254DC" w:rsidRDefault="00FC7ADF" w:rsidP="00FC7ADF">
            <w:pPr>
              <w:jc w:val="center"/>
            </w:pPr>
            <w:r w:rsidRPr="002254DC">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4691E" w:rsidRDefault="00FC7ADF" w:rsidP="00FC7ADF">
            <w:pPr>
              <w:jc w:val="center"/>
            </w:pPr>
            <w:r w:rsidRPr="00D4691E">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0D7D57" w:rsidRDefault="00FC7ADF" w:rsidP="00FC7ADF">
            <w:pPr>
              <w:jc w:val="center"/>
            </w:pPr>
            <w:r w:rsidRPr="000D7D57">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83139" w:rsidRDefault="00FC7ADF" w:rsidP="00FC7ADF">
            <w:pPr>
              <w:jc w:val="center"/>
            </w:pPr>
            <w:r w:rsidRPr="00D83139">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2D1606" w:rsidRDefault="00FC7ADF" w:rsidP="00FC7ADF">
            <w:pPr>
              <w:jc w:val="center"/>
            </w:pPr>
            <w:r w:rsidRPr="002D1606">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E938DC" w:rsidRDefault="00FC7ADF" w:rsidP="00FC7ADF">
            <w:pPr>
              <w:jc w:val="center"/>
            </w:pPr>
            <w:r w:rsidRPr="00E938DC">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171D5A" w:rsidRDefault="00FC7ADF" w:rsidP="00FC7ADF">
            <w:pPr>
              <w:jc w:val="center"/>
            </w:pPr>
            <w:r w:rsidRPr="00171D5A">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3B7FC0" w:rsidRDefault="00FC7ADF" w:rsidP="00FC7ADF">
            <w:pPr>
              <w:jc w:val="center"/>
            </w:pPr>
            <w:r w:rsidRPr="003B7FC0">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r>
      <w:tr w:rsidR="00497254" w:rsidRPr="00886387" w:rsidTr="00497254">
        <w:tc>
          <w:tcPr>
            <w:tcW w:w="190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886387" w:rsidRDefault="00FC7ADF" w:rsidP="009358F4">
            <w:pPr>
              <w:autoSpaceDE w:val="0"/>
              <w:autoSpaceDN w:val="0"/>
              <w:adjustRightInd w:val="0"/>
              <w:rPr>
                <w:iCs/>
              </w:rPr>
            </w:pPr>
            <w:r w:rsidRPr="00886387">
              <w:rPr>
                <w:iCs/>
                <w:sz w:val="22"/>
                <w:szCs w:val="22"/>
              </w:rPr>
              <w:lastRenderedPageBreak/>
              <w:t>здравоохранение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2254DC" w:rsidRDefault="00FC7ADF" w:rsidP="00FC7ADF">
            <w:pPr>
              <w:jc w:val="center"/>
            </w:pPr>
            <w:r w:rsidRPr="002254DC">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4691E" w:rsidRDefault="00FC7ADF" w:rsidP="00FC7ADF">
            <w:pPr>
              <w:jc w:val="center"/>
            </w:pPr>
            <w:r w:rsidRPr="00D4691E">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0D7D57" w:rsidRDefault="00FC7ADF" w:rsidP="00FC7ADF">
            <w:pPr>
              <w:jc w:val="center"/>
            </w:pPr>
            <w:r w:rsidRPr="000D7D57">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83139" w:rsidRDefault="00FC7ADF" w:rsidP="00FC7ADF">
            <w:pPr>
              <w:jc w:val="center"/>
            </w:pPr>
            <w:r w:rsidRPr="00D83139">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2D1606" w:rsidRDefault="00FC7ADF" w:rsidP="00FC7ADF">
            <w:pPr>
              <w:jc w:val="center"/>
            </w:pPr>
            <w:r w:rsidRPr="002D1606">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E938DC" w:rsidRDefault="00FC7ADF" w:rsidP="00FC7ADF">
            <w:pPr>
              <w:jc w:val="center"/>
            </w:pPr>
            <w:r w:rsidRPr="00E938DC">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171D5A" w:rsidRDefault="00FC7ADF" w:rsidP="00FC7ADF">
            <w:pPr>
              <w:jc w:val="center"/>
            </w:pPr>
            <w:r w:rsidRPr="00171D5A">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3B7FC0" w:rsidRDefault="00FC7ADF" w:rsidP="00FC7ADF">
            <w:pPr>
              <w:jc w:val="center"/>
            </w:pPr>
            <w:r w:rsidRPr="003B7FC0">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r>
      <w:tr w:rsidR="00497254" w:rsidRPr="00886387" w:rsidTr="00497254">
        <w:trPr>
          <w:trHeight w:val="437"/>
        </w:trPr>
        <w:tc>
          <w:tcPr>
            <w:tcW w:w="190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886387" w:rsidRDefault="00FC7ADF" w:rsidP="009358F4">
            <w:pPr>
              <w:autoSpaceDE w:val="0"/>
              <w:autoSpaceDN w:val="0"/>
              <w:adjustRightInd w:val="0"/>
              <w:rPr>
                <w:iCs/>
              </w:rPr>
            </w:pPr>
            <w:r w:rsidRPr="00886387">
              <w:rPr>
                <w:iCs/>
                <w:sz w:val="22"/>
                <w:szCs w:val="22"/>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2254DC" w:rsidRDefault="00FC7ADF" w:rsidP="00FC7ADF">
            <w:pPr>
              <w:jc w:val="center"/>
            </w:pPr>
            <w:r w:rsidRPr="002254DC">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4691E" w:rsidRDefault="00FC7ADF" w:rsidP="00FC7ADF">
            <w:pPr>
              <w:jc w:val="center"/>
            </w:pPr>
            <w:r w:rsidRPr="00D4691E">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0D7D57" w:rsidRDefault="00FC7ADF" w:rsidP="00FC7ADF">
            <w:pPr>
              <w:jc w:val="center"/>
            </w:pPr>
            <w:r w:rsidRPr="000D7D57">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83139" w:rsidRDefault="00FC7ADF" w:rsidP="00FC7ADF">
            <w:pPr>
              <w:jc w:val="center"/>
            </w:pPr>
            <w:r w:rsidRPr="00D83139">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2D1606" w:rsidRDefault="00FC7ADF" w:rsidP="00FC7ADF">
            <w:pPr>
              <w:jc w:val="center"/>
            </w:pPr>
            <w:r w:rsidRPr="002D1606">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E938DC" w:rsidRDefault="00FC7ADF" w:rsidP="00FC7ADF">
            <w:pPr>
              <w:jc w:val="center"/>
            </w:pPr>
            <w:r w:rsidRPr="00E938DC">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171D5A" w:rsidRDefault="00FC7ADF" w:rsidP="00FC7ADF">
            <w:pPr>
              <w:jc w:val="center"/>
            </w:pPr>
            <w:r w:rsidRPr="00171D5A">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3B7FC0" w:rsidRDefault="00FC7ADF" w:rsidP="00FC7ADF">
            <w:pPr>
              <w:jc w:val="center"/>
            </w:pPr>
            <w:r w:rsidRPr="003B7FC0">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r>
      <w:tr w:rsidR="00497254" w:rsidRPr="00886387" w:rsidTr="00497254">
        <w:tc>
          <w:tcPr>
            <w:tcW w:w="190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886387" w:rsidRDefault="00FC7ADF" w:rsidP="009358F4">
            <w:pPr>
              <w:autoSpaceDE w:val="0"/>
              <w:autoSpaceDN w:val="0"/>
              <w:adjustRightInd w:val="0"/>
              <w:rPr>
                <w:iCs/>
              </w:rPr>
            </w:pPr>
            <w:r w:rsidRPr="00886387">
              <w:rPr>
                <w:iCs/>
                <w:sz w:val="22"/>
                <w:szCs w:val="22"/>
              </w:rPr>
              <w:t>трудовые споры</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2254DC" w:rsidRDefault="00FC7ADF" w:rsidP="00FC7ADF">
            <w:pPr>
              <w:jc w:val="center"/>
            </w:pPr>
            <w:r w:rsidRPr="002254DC">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4691E" w:rsidRDefault="00FC7ADF" w:rsidP="00FC7ADF">
            <w:pPr>
              <w:jc w:val="center"/>
            </w:pPr>
            <w:r w:rsidRPr="00D4691E">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0D7D57" w:rsidRDefault="00FC7ADF" w:rsidP="00FC7ADF">
            <w:pPr>
              <w:jc w:val="center"/>
            </w:pPr>
            <w:r w:rsidRPr="000D7D57">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83139" w:rsidRDefault="00FC7ADF" w:rsidP="00FC7ADF">
            <w:pPr>
              <w:jc w:val="center"/>
            </w:pPr>
            <w:r w:rsidRPr="00D83139">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2D1606" w:rsidRDefault="00FC7ADF" w:rsidP="00FC7ADF">
            <w:pPr>
              <w:jc w:val="center"/>
            </w:pPr>
            <w:r w:rsidRPr="002D1606">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E938DC" w:rsidRDefault="00FC7ADF" w:rsidP="00FC7ADF">
            <w:pPr>
              <w:jc w:val="center"/>
            </w:pPr>
            <w:r w:rsidRPr="00E938DC">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171D5A" w:rsidRDefault="00FC7ADF" w:rsidP="00FC7ADF">
            <w:pPr>
              <w:jc w:val="center"/>
            </w:pPr>
            <w:r w:rsidRPr="00171D5A">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3B7FC0" w:rsidRDefault="00FC7ADF" w:rsidP="00FC7ADF">
            <w:pPr>
              <w:jc w:val="center"/>
            </w:pPr>
            <w:r w:rsidRPr="003B7FC0">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r>
      <w:tr w:rsidR="00497254" w:rsidRPr="00886387" w:rsidTr="00497254">
        <w:tc>
          <w:tcPr>
            <w:tcW w:w="190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886387" w:rsidRDefault="00FC7ADF" w:rsidP="009358F4">
            <w:pPr>
              <w:autoSpaceDE w:val="0"/>
              <w:autoSpaceDN w:val="0"/>
              <w:adjustRightInd w:val="0"/>
              <w:rPr>
                <w:iCs/>
              </w:rPr>
            </w:pPr>
            <w:r w:rsidRPr="00886387">
              <w:rPr>
                <w:iCs/>
                <w:sz w:val="22"/>
                <w:szCs w:val="22"/>
              </w:rPr>
              <w:t>земельные отношения*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2254DC" w:rsidRDefault="00FC7ADF" w:rsidP="00FC7ADF">
            <w:pPr>
              <w:jc w:val="center"/>
            </w:pPr>
            <w:r w:rsidRPr="002254DC">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4691E" w:rsidRDefault="00FC7ADF" w:rsidP="00FC7ADF">
            <w:pPr>
              <w:jc w:val="center"/>
            </w:pPr>
            <w:r w:rsidRPr="00D4691E">
              <w:t>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0D7D57" w:rsidRDefault="00FC7ADF" w:rsidP="00FC7ADF">
            <w:pPr>
              <w:jc w:val="center"/>
            </w:pPr>
            <w:r w:rsidRPr="000D7D57">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83139" w:rsidRDefault="00FC7ADF" w:rsidP="00FC7ADF">
            <w:pPr>
              <w:jc w:val="center"/>
            </w:pPr>
            <w:r w:rsidRPr="00D83139">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2D1606" w:rsidRDefault="00FC7ADF" w:rsidP="00FC7ADF">
            <w:pPr>
              <w:jc w:val="center"/>
            </w:pPr>
            <w:r w:rsidRPr="002D1606">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E938DC" w:rsidRDefault="00FC7ADF" w:rsidP="00FC7ADF">
            <w:pPr>
              <w:jc w:val="center"/>
            </w:pPr>
            <w:r w:rsidRPr="00E938DC">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171D5A" w:rsidRDefault="00FC7ADF" w:rsidP="00FC7ADF">
            <w:pPr>
              <w:jc w:val="center"/>
            </w:pPr>
            <w:r w:rsidRPr="00171D5A">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3B7FC0" w:rsidRDefault="00FC7ADF" w:rsidP="00FC7ADF">
            <w:pPr>
              <w:jc w:val="center"/>
            </w:pPr>
            <w:r w:rsidRPr="003B7FC0">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1</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r>
      <w:tr w:rsidR="00497254" w:rsidRPr="00886387" w:rsidTr="00497254">
        <w:trPr>
          <w:trHeight w:val="721"/>
        </w:trPr>
        <w:tc>
          <w:tcPr>
            <w:tcW w:w="190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886387" w:rsidRDefault="00FC7ADF" w:rsidP="009358F4">
            <w:pPr>
              <w:autoSpaceDE w:val="0"/>
              <w:autoSpaceDN w:val="0"/>
              <w:adjustRightInd w:val="0"/>
              <w:rPr>
                <w:iCs/>
              </w:rPr>
            </w:pPr>
            <w:r w:rsidRPr="00886387">
              <w:rPr>
                <w:iCs/>
                <w:sz w:val="22"/>
                <w:szCs w:val="22"/>
              </w:rPr>
              <w:t>опека и попечительство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2254DC" w:rsidRDefault="00FC7ADF" w:rsidP="00FC7ADF">
            <w:pPr>
              <w:jc w:val="center"/>
            </w:pPr>
            <w:r w:rsidRPr="002254DC">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4691E" w:rsidRDefault="00FC7ADF" w:rsidP="00FC7ADF">
            <w:pPr>
              <w:jc w:val="center"/>
            </w:pPr>
            <w:r w:rsidRPr="00D4691E">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0D7D57" w:rsidRDefault="00FC7ADF" w:rsidP="00FC7ADF">
            <w:pPr>
              <w:jc w:val="center"/>
            </w:pPr>
            <w:r w:rsidRPr="000D7D57">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D83139" w:rsidRDefault="00FC7ADF" w:rsidP="00FC7ADF">
            <w:pPr>
              <w:jc w:val="center"/>
            </w:pPr>
            <w:r w:rsidRPr="00D83139">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2D1606" w:rsidRDefault="00FC7ADF" w:rsidP="00FC7ADF">
            <w:pPr>
              <w:jc w:val="center"/>
            </w:pPr>
            <w:r w:rsidRPr="002D1606">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E938DC" w:rsidRDefault="00FC7ADF" w:rsidP="00FC7ADF">
            <w:pPr>
              <w:jc w:val="center"/>
            </w:pPr>
            <w:r w:rsidRPr="00E938DC">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171D5A" w:rsidRDefault="00FC7ADF" w:rsidP="00FC7ADF">
            <w:pPr>
              <w:jc w:val="center"/>
            </w:pPr>
            <w:r w:rsidRPr="00171D5A">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3B7FC0" w:rsidRDefault="00FC7ADF" w:rsidP="00FC7ADF">
            <w:pPr>
              <w:jc w:val="center"/>
            </w:pPr>
            <w:r w:rsidRPr="003B7FC0">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r>
      <w:tr w:rsidR="00497254" w:rsidRPr="00886387" w:rsidTr="00497254">
        <w:tc>
          <w:tcPr>
            <w:tcW w:w="190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886387" w:rsidRDefault="00FC7ADF" w:rsidP="009358F4">
            <w:pPr>
              <w:autoSpaceDE w:val="0"/>
              <w:autoSpaceDN w:val="0"/>
              <w:adjustRightInd w:val="0"/>
              <w:rPr>
                <w:iCs/>
              </w:rPr>
            </w:pPr>
            <w:r w:rsidRPr="00886387">
              <w:rPr>
                <w:iCs/>
                <w:sz w:val="22"/>
                <w:szCs w:val="22"/>
              </w:rPr>
              <w:t>и т.д.</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FC7ADF">
            <w:pPr>
              <w:jc w:val="center"/>
            </w:pPr>
            <w:r w:rsidRPr="002254DC">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FC7ADF">
            <w:pPr>
              <w:jc w:val="center"/>
            </w:pPr>
            <w:r w:rsidRPr="00D4691E">
              <w:t>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FC7ADF">
            <w:pPr>
              <w:jc w:val="center"/>
            </w:pPr>
            <w:r w:rsidRPr="000D7D57">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FC7ADF">
            <w:pPr>
              <w:jc w:val="center"/>
            </w:pPr>
            <w:r w:rsidRPr="00D83139">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FC7ADF">
            <w:pPr>
              <w:jc w:val="center"/>
            </w:pPr>
            <w:r w:rsidRPr="002D1606">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FC7ADF">
            <w:pPr>
              <w:jc w:val="center"/>
            </w:pPr>
            <w:r w:rsidRPr="00E938DC">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FC7ADF">
            <w:pPr>
              <w:jc w:val="center"/>
            </w:pPr>
            <w:r w:rsidRPr="00171D5A">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3B7FC0" w:rsidRDefault="00FC7ADF" w:rsidP="00FC7ADF">
            <w:pPr>
              <w:jc w:val="center"/>
            </w:pPr>
            <w:r w:rsidRPr="003B7FC0">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color w:val="000000"/>
              </w:rPr>
            </w:pPr>
            <w:r>
              <w:rPr>
                <w:rFonts w:eastAsiaTheme="minorHAnsi"/>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1</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Default="00FC7ADF" w:rsidP="009358F4">
            <w:pPr>
              <w:spacing w:line="276" w:lineRule="auto"/>
              <w:jc w:val="center"/>
              <w:rPr>
                <w:rFonts w:eastAsiaTheme="minorHAnsi"/>
              </w:rPr>
            </w:pPr>
            <w:r>
              <w:rPr>
                <w:rFonts w:eastAsiaTheme="minorHAnsi"/>
              </w:rPr>
              <w:t>0</w:t>
            </w:r>
          </w:p>
        </w:tc>
      </w:tr>
      <w:tr w:rsidR="00497254" w:rsidRPr="00886387" w:rsidTr="00497254">
        <w:tc>
          <w:tcPr>
            <w:tcW w:w="190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886387" w:rsidRDefault="00FC7ADF" w:rsidP="001C3D44">
            <w:pPr>
              <w:autoSpaceDE w:val="0"/>
              <w:autoSpaceDN w:val="0"/>
              <w:adjustRightInd w:val="0"/>
              <w:rPr>
                <w:iC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3B7FC0" w:rsidRDefault="00FC7ADF" w:rsidP="002C3BD3"/>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A67161" w:rsidRDefault="00FC7ADF" w:rsidP="001C3D44">
            <w:pPr>
              <w:spacing w:line="276" w:lineRule="auto"/>
              <w:jc w:val="right"/>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FC7ADF" w:rsidRPr="00A67161" w:rsidRDefault="00FC7ADF" w:rsidP="001C3D44">
            <w:pPr>
              <w:spacing w:line="276" w:lineRule="auto"/>
              <w:jc w:val="right"/>
              <w:rPr>
                <w:color w:val="000000"/>
              </w:rPr>
            </w:pPr>
          </w:p>
        </w:tc>
      </w:tr>
    </w:tbl>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Default="00886387" w:rsidP="00FF32C4">
      <w:pPr>
        <w:pStyle w:val="a8"/>
        <w:tabs>
          <w:tab w:val="left" w:pos="5520"/>
        </w:tabs>
        <w:autoSpaceDE w:val="0"/>
        <w:autoSpaceDN w:val="0"/>
        <w:adjustRightInd w:val="0"/>
        <w:ind w:left="0"/>
        <w:jc w:val="both"/>
        <w:rPr>
          <w:b/>
        </w:rPr>
      </w:pPr>
    </w:p>
    <w:p w:rsidR="00886387" w:rsidRPr="00E129C4" w:rsidRDefault="00886387" w:rsidP="00FF32C4">
      <w:pPr>
        <w:pStyle w:val="a8"/>
        <w:tabs>
          <w:tab w:val="left" w:pos="5520"/>
        </w:tabs>
        <w:autoSpaceDE w:val="0"/>
        <w:autoSpaceDN w:val="0"/>
        <w:adjustRightInd w:val="0"/>
        <w:ind w:left="0"/>
        <w:jc w:val="both"/>
        <w:rPr>
          <w:b/>
        </w:rPr>
        <w:sectPr w:rsidR="00886387" w:rsidRPr="00E129C4" w:rsidSect="002A16A0">
          <w:pgSz w:w="16838" w:h="11906" w:orient="landscape"/>
          <w:pgMar w:top="1418" w:right="567" w:bottom="567" w:left="567" w:header="709" w:footer="709" w:gutter="0"/>
          <w:cols w:space="708"/>
          <w:docGrid w:linePitch="360"/>
        </w:sectPr>
      </w:pPr>
    </w:p>
    <w:p w:rsidR="00266C41" w:rsidRPr="00BE570C" w:rsidRDefault="00266C41" w:rsidP="007238F9">
      <w:pPr>
        <w:pStyle w:val="2"/>
        <w:spacing w:before="0" w:after="0"/>
        <w:ind w:firstLine="709"/>
        <w:jc w:val="both"/>
        <w:rPr>
          <w:rFonts w:ascii="Times New Roman" w:hAnsi="Times New Roman" w:cs="Times New Roman"/>
          <w:i w:val="0"/>
          <w:sz w:val="24"/>
          <w:szCs w:val="24"/>
        </w:rPr>
      </w:pPr>
      <w:bookmarkStart w:id="15" w:name="_Toc418145381"/>
      <w:r w:rsidRPr="00BE570C">
        <w:rPr>
          <w:rFonts w:ascii="Times New Roman" w:hAnsi="Times New Roman" w:cs="Times New Roman"/>
          <w:i w:val="0"/>
          <w:sz w:val="24"/>
          <w:szCs w:val="24"/>
        </w:rPr>
        <w:lastRenderedPageBreak/>
        <w:t>1.</w:t>
      </w:r>
      <w:r w:rsidR="00C319CD" w:rsidRPr="00BE570C">
        <w:rPr>
          <w:rFonts w:ascii="Times New Roman" w:hAnsi="Times New Roman" w:cs="Times New Roman"/>
          <w:i w:val="0"/>
          <w:sz w:val="24"/>
          <w:szCs w:val="24"/>
        </w:rPr>
        <w:t>10</w:t>
      </w:r>
      <w:r w:rsidRPr="00BE570C">
        <w:rPr>
          <w:rFonts w:ascii="Times New Roman" w:hAnsi="Times New Roman" w:cs="Times New Roman"/>
          <w:i w:val="0"/>
          <w:sz w:val="24"/>
          <w:szCs w:val="24"/>
        </w:rPr>
        <w:t>. Состояние платежной дисциплины и инвестиционной политики в жилищно-коммунальном комплексе</w:t>
      </w:r>
    </w:p>
    <w:p w:rsidR="007238F9" w:rsidRPr="00BE570C" w:rsidRDefault="007238F9" w:rsidP="007238F9">
      <w:pPr>
        <w:pStyle w:val="2"/>
        <w:spacing w:before="0" w:after="0"/>
        <w:ind w:firstLine="709"/>
        <w:jc w:val="both"/>
        <w:rPr>
          <w:rFonts w:ascii="Times New Roman" w:hAnsi="Times New Roman" w:cs="Times New Roman"/>
          <w:b w:val="0"/>
          <w:i w:val="0"/>
          <w:sz w:val="24"/>
          <w:szCs w:val="24"/>
        </w:rPr>
      </w:pPr>
      <w:r w:rsidRPr="00BE570C">
        <w:rPr>
          <w:rFonts w:ascii="Times New Roman" w:hAnsi="Times New Roman" w:cs="Times New Roman"/>
          <w:b w:val="0"/>
          <w:i w:val="0"/>
          <w:sz w:val="24"/>
          <w:szCs w:val="24"/>
        </w:rPr>
        <w:t xml:space="preserve">Объем дебиторской задолженности всех потребителей жилищно-коммунальных услуг по состоянию на 01.01.2024 составил 341,9 млн. рублей, в том числе просроченная задолженность населения составила 81,7 млн. рублей. На 01.01.2023 просроченная задолженность населения составляла 81,5 млн. рублей. </w:t>
      </w:r>
    </w:p>
    <w:p w:rsidR="007238F9" w:rsidRPr="00BE570C" w:rsidRDefault="007238F9" w:rsidP="007238F9">
      <w:pPr>
        <w:pStyle w:val="msonormalmailrucssattributepostfixmrcssattr"/>
        <w:spacing w:before="0" w:beforeAutospacing="0" w:after="0" w:afterAutospacing="0"/>
        <w:ind w:firstLine="709"/>
        <w:jc w:val="both"/>
      </w:pPr>
      <w:r w:rsidRPr="00BE570C">
        <w:t xml:space="preserve">Уровень собираемости платежей населения за жилищно-коммунальные услуги за 2023 год составил 99,6 % (2022 год – 98,3%; 2021 год – 99%). </w:t>
      </w:r>
    </w:p>
    <w:p w:rsidR="007238F9" w:rsidRPr="00BE570C" w:rsidRDefault="007238F9" w:rsidP="007238F9">
      <w:pPr>
        <w:pStyle w:val="consplusnormal0mailrucssattributepostfixmrcssattr"/>
        <w:spacing w:before="0" w:beforeAutospacing="0" w:after="0" w:afterAutospacing="0"/>
        <w:ind w:firstLine="709"/>
        <w:jc w:val="both"/>
      </w:pPr>
      <w:r w:rsidRPr="00BE570C">
        <w:t>В муниципальном образовании по состоянию на 01.01.2024 просроченной   задолженности за потребленный природный газ перед ООО «</w:t>
      </w:r>
      <w:proofErr w:type="gramStart"/>
      <w:r w:rsidRPr="00BE570C">
        <w:t>ЛУКОЙЛ-Западная</w:t>
      </w:r>
      <w:proofErr w:type="gramEnd"/>
      <w:r w:rsidRPr="00BE570C">
        <w:t xml:space="preserve"> Сибирь» нет. </w:t>
      </w:r>
    </w:p>
    <w:p w:rsidR="007238F9" w:rsidRPr="00BE570C" w:rsidRDefault="007238F9" w:rsidP="007238F9">
      <w:pPr>
        <w:pStyle w:val="consplusnormal0mailrucssattributepostfixmrcssattr"/>
        <w:spacing w:before="0" w:beforeAutospacing="0" w:after="0" w:afterAutospacing="0"/>
        <w:ind w:firstLine="709"/>
        <w:jc w:val="both"/>
      </w:pPr>
      <w:r w:rsidRPr="00BE570C">
        <w:t>В соответствии с приказом Департамента жилищно-коммунального комплекса и энергетики Ханты-Мансийского автономного округа – Югры от 25.09.2023</w:t>
      </w:r>
      <w:r w:rsidRPr="00BE570C">
        <w:rPr>
          <w:color w:val="FF0000"/>
        </w:rPr>
        <w:t xml:space="preserve"> </w:t>
      </w:r>
      <w:r w:rsidRPr="00BE570C">
        <w:t xml:space="preserve">№42-ПР-46 разработан План мероприятий (комплекс мер), направленный на недопущение роста задолженности организаций коммунального комплекса и потребителей коммунальных услуг (ресурсов) в городе </w:t>
      </w:r>
      <w:proofErr w:type="spellStart"/>
      <w:r w:rsidRPr="00BE570C">
        <w:t>Урай</w:t>
      </w:r>
      <w:proofErr w:type="spellEnd"/>
      <w:r w:rsidRPr="00BE570C">
        <w:t xml:space="preserve">. </w:t>
      </w:r>
    </w:p>
    <w:p w:rsidR="007238F9" w:rsidRPr="00BE570C" w:rsidRDefault="007238F9" w:rsidP="007238F9">
      <w:pPr>
        <w:pStyle w:val="consplusnormal0mailrucssattributepostfixmrcssattr"/>
        <w:spacing w:before="0" w:beforeAutospacing="0" w:after="0" w:afterAutospacing="0"/>
        <w:ind w:firstLine="709"/>
        <w:jc w:val="both"/>
      </w:pPr>
      <w:r w:rsidRPr="00BE570C">
        <w:t xml:space="preserve">Для сдерживания роста дебиторской задолженности населения за жилищно-коммунальные услуги в муниципальном образовании город </w:t>
      </w:r>
      <w:proofErr w:type="spellStart"/>
      <w:r w:rsidRPr="00BE570C">
        <w:t>Урай</w:t>
      </w:r>
      <w:proofErr w:type="spellEnd"/>
      <w:r w:rsidRPr="00BE570C">
        <w:t xml:space="preserve">: </w:t>
      </w:r>
    </w:p>
    <w:p w:rsidR="007238F9" w:rsidRPr="00BE570C" w:rsidRDefault="007238F9" w:rsidP="007238F9">
      <w:pPr>
        <w:pStyle w:val="consplusnormal0mailrucssattributepostfixmrcssattr"/>
        <w:spacing w:before="0" w:beforeAutospacing="0" w:after="0" w:afterAutospacing="0"/>
        <w:ind w:firstLine="709"/>
        <w:jc w:val="both"/>
      </w:pPr>
      <w:r w:rsidRPr="00BE570C">
        <w:t>-  проводятся совместные совещания с представителями ОКК, УФССП, Общественного совета по вопросам ЖКХ по реализации плана мероприятий (комплекса мер);</w:t>
      </w:r>
    </w:p>
    <w:p w:rsidR="007238F9" w:rsidRPr="00BE570C" w:rsidRDefault="007238F9" w:rsidP="007238F9">
      <w:pPr>
        <w:pStyle w:val="consplusnormal0mailrucssattributepostfixmrcssattr"/>
        <w:spacing w:before="0" w:beforeAutospacing="0" w:after="0" w:afterAutospacing="0"/>
        <w:ind w:firstLine="709"/>
        <w:jc w:val="both"/>
      </w:pPr>
      <w:r w:rsidRPr="00BE570C">
        <w:t>-  проводится мониторинг состояния дел и принимаемых мер по исполнению судебных актов о взыскании задолженностей за коммунальные услуги в установленные законом сроки;</w:t>
      </w:r>
    </w:p>
    <w:p w:rsidR="007238F9" w:rsidRPr="00BE570C" w:rsidRDefault="007238F9" w:rsidP="007238F9">
      <w:pPr>
        <w:pStyle w:val="consplusnormal0mailrucssattributepostfixmrcssattr"/>
        <w:spacing w:before="0" w:beforeAutospacing="0" w:after="0" w:afterAutospacing="0"/>
        <w:ind w:firstLine="709"/>
        <w:jc w:val="both"/>
      </w:pPr>
      <w:r w:rsidRPr="00BE570C">
        <w:t>- проводится профилактическая работа с населением (прочим потребителям) по своевременной оплате коммунальных услуг и капитального ремонта;</w:t>
      </w:r>
    </w:p>
    <w:p w:rsidR="007238F9" w:rsidRPr="00BE570C" w:rsidRDefault="007238F9" w:rsidP="007238F9">
      <w:pPr>
        <w:pStyle w:val="consplusnormal0mailrucssattributepostfixmrcssattr"/>
        <w:spacing w:before="0" w:beforeAutospacing="0" w:after="0" w:afterAutospacing="0"/>
        <w:ind w:firstLine="709"/>
        <w:jc w:val="both"/>
      </w:pPr>
      <w:r w:rsidRPr="00BE570C">
        <w:t>- заключаются соглашения по реструктуризации задолженности за коммунальные услуги;</w:t>
      </w:r>
    </w:p>
    <w:p w:rsidR="007238F9" w:rsidRPr="00BE570C" w:rsidRDefault="007238F9" w:rsidP="007238F9">
      <w:pPr>
        <w:pStyle w:val="consplusnormal0mailrucssattributepostfixmrcssattr"/>
        <w:spacing w:before="0" w:beforeAutospacing="0" w:after="0" w:afterAutospacing="0"/>
        <w:ind w:firstLine="709"/>
        <w:jc w:val="both"/>
      </w:pPr>
      <w:r w:rsidRPr="00BE570C">
        <w:t xml:space="preserve">- проводятся заседания Общественного совета по вопросам ЖКХ по принятию и выработке мер по работе с задолженностью;   </w:t>
      </w:r>
    </w:p>
    <w:p w:rsidR="007238F9" w:rsidRPr="00BE570C" w:rsidRDefault="007238F9" w:rsidP="007238F9">
      <w:pPr>
        <w:pStyle w:val="consplusnormal0mailrucssattributepostfixmrcssattr"/>
        <w:spacing w:before="0" w:beforeAutospacing="0" w:after="0" w:afterAutospacing="0"/>
        <w:ind w:firstLine="709"/>
        <w:jc w:val="both"/>
      </w:pPr>
      <w:r w:rsidRPr="00BE570C">
        <w:t>-   проводится разъяснительная работа по процедуре оформления субсидии;</w:t>
      </w:r>
    </w:p>
    <w:p w:rsidR="007238F9" w:rsidRPr="00BE570C" w:rsidRDefault="007238F9" w:rsidP="007238F9">
      <w:pPr>
        <w:pStyle w:val="consplusnormal0mailrucssattributepostfixmrcssattr"/>
        <w:spacing w:before="0" w:beforeAutospacing="0" w:after="0" w:afterAutospacing="0"/>
        <w:ind w:firstLine="709"/>
        <w:jc w:val="both"/>
      </w:pPr>
      <w:r w:rsidRPr="00BE570C">
        <w:t xml:space="preserve">- производится ежедневный автодозвон должников, подаются объявления в бегущую строку о необходимости погашения задолженности за коммунальные услуги; </w:t>
      </w:r>
    </w:p>
    <w:p w:rsidR="007238F9" w:rsidRPr="00BE570C" w:rsidRDefault="007238F9" w:rsidP="007238F9">
      <w:pPr>
        <w:pStyle w:val="consplusnormal0mailrucssattributepostfixmrcssattr"/>
        <w:spacing w:before="0" w:beforeAutospacing="0" w:after="0" w:afterAutospacing="0"/>
        <w:ind w:firstLine="709"/>
        <w:jc w:val="both"/>
      </w:pPr>
      <w:r w:rsidRPr="00BE570C">
        <w:t>- коммунальные предприятия города организуют выезд в вечернее время совместно со службой судебных приставов по адресам должников за ЖКУ;</w:t>
      </w:r>
    </w:p>
    <w:p w:rsidR="007238F9" w:rsidRPr="00BE570C" w:rsidRDefault="007238F9" w:rsidP="007238F9">
      <w:pPr>
        <w:pStyle w:val="consplusnormal0mailrucssattributepostfixmrcssattr"/>
        <w:spacing w:before="0" w:beforeAutospacing="0" w:after="0" w:afterAutospacing="0"/>
        <w:ind w:firstLine="709"/>
        <w:jc w:val="both"/>
      </w:pPr>
      <w:r w:rsidRPr="00BE570C">
        <w:t>-  специалистами РСО в сфере водоснабжения и водоотведения с 2014 года ведется работа по мониторингу задолженности по категориям групп потребителей и срокам оплаты задолженности. По результатам мониторинга задолженности все должники распределены на 7 групп. С каждой группой разработана своя схема работы по снижению задолженности;</w:t>
      </w:r>
    </w:p>
    <w:p w:rsidR="007238F9" w:rsidRPr="00BE570C" w:rsidRDefault="007238F9" w:rsidP="007238F9">
      <w:pPr>
        <w:pStyle w:val="consplusnormal0mailrucssattributepostfixmrcssattr"/>
        <w:spacing w:before="0" w:beforeAutospacing="0" w:after="0" w:afterAutospacing="0"/>
        <w:ind w:firstLine="709"/>
        <w:jc w:val="both"/>
      </w:pPr>
      <w:r w:rsidRPr="00BE570C">
        <w:t>- население муниципального образования информируется о возможности применения к ним, в связи с имеющейся задолженностью: выселение или принудительный обмен жилья; арест имущества должника и его последующая реализация; запрет на выезд из страны до погашения долга по коммунальным услугам;</w:t>
      </w:r>
    </w:p>
    <w:p w:rsidR="007238F9" w:rsidRPr="00BE570C" w:rsidRDefault="007238F9" w:rsidP="007238F9">
      <w:pPr>
        <w:pStyle w:val="msonormalmailrucssattributepostfixmrcssattr"/>
        <w:spacing w:before="0" w:beforeAutospacing="0" w:after="0" w:afterAutospacing="0"/>
        <w:ind w:firstLine="709"/>
        <w:jc w:val="both"/>
      </w:pPr>
      <w:r w:rsidRPr="00BE570C">
        <w:t>-  юридическими службами предприятий за отчетный год было направлено в суд 2071</w:t>
      </w:r>
      <w:r w:rsidRPr="00BE570C">
        <w:rPr>
          <w:b/>
          <w:bCs/>
        </w:rPr>
        <w:t xml:space="preserve"> </w:t>
      </w:r>
      <w:r w:rsidRPr="00BE570C">
        <w:t>исков</w:t>
      </w:r>
      <w:r w:rsidR="00F76A6C" w:rsidRPr="00BE570C">
        <w:t>ое</w:t>
      </w:r>
      <w:r w:rsidRPr="00BE570C">
        <w:t xml:space="preserve"> заявлени</w:t>
      </w:r>
      <w:r w:rsidR="00F76A6C" w:rsidRPr="00BE570C">
        <w:t>е</w:t>
      </w:r>
      <w:r w:rsidRPr="00BE570C">
        <w:t xml:space="preserve"> на общую сумму 31,8 млн. рублей. Исполнительные документы направляются на принудительное исполнение в УФССП и предприятия города;</w:t>
      </w:r>
    </w:p>
    <w:p w:rsidR="007238F9" w:rsidRPr="00BE570C" w:rsidRDefault="007238F9" w:rsidP="007238F9">
      <w:pPr>
        <w:pStyle w:val="msonormalmailrucssattributepostfixmrcssattr"/>
        <w:spacing w:before="0" w:beforeAutospacing="0" w:after="0" w:afterAutospacing="0"/>
        <w:ind w:firstLine="709"/>
        <w:jc w:val="both"/>
      </w:pPr>
      <w:r w:rsidRPr="00BE570C">
        <w:t xml:space="preserve">- размещено 33132 объявлений с информацией о задолженности на подъездах жилых домов;              </w:t>
      </w:r>
    </w:p>
    <w:p w:rsidR="007238F9" w:rsidRPr="00BE570C" w:rsidRDefault="007238F9" w:rsidP="007238F9">
      <w:pPr>
        <w:pStyle w:val="msonormalmailrucssattributepostfixmrcssattr"/>
        <w:spacing w:before="0" w:beforeAutospacing="0" w:after="0" w:afterAutospacing="0"/>
        <w:ind w:firstLine="709"/>
        <w:jc w:val="both"/>
      </w:pPr>
      <w:r w:rsidRPr="00BE570C">
        <w:t xml:space="preserve">- разослано 4741 уведомлений о задолженности по почтовым адресам. </w:t>
      </w:r>
    </w:p>
    <w:p w:rsidR="007238F9" w:rsidRPr="00BE570C" w:rsidRDefault="007238F9" w:rsidP="007238F9">
      <w:pPr>
        <w:pStyle w:val="msonormalmailrucssattributepostfixmrcssattr"/>
        <w:spacing w:before="0" w:beforeAutospacing="0" w:after="0" w:afterAutospacing="0"/>
        <w:ind w:firstLine="709"/>
        <w:jc w:val="both"/>
      </w:pPr>
      <w:r w:rsidRPr="00BE570C">
        <w:t>Реализация вышеназванных мероприятий позволяет сохранить платежную дисциплину населения.</w:t>
      </w:r>
    </w:p>
    <w:p w:rsidR="007238F9" w:rsidRPr="00BE570C" w:rsidRDefault="007238F9" w:rsidP="007238F9">
      <w:pPr>
        <w:pStyle w:val="msonormalmailrucssattributepostfixmrcssattr"/>
        <w:spacing w:before="0" w:beforeAutospacing="0" w:after="0" w:afterAutospacing="0"/>
        <w:ind w:firstLine="709"/>
        <w:jc w:val="both"/>
      </w:pPr>
      <w:r w:rsidRPr="00BE570C">
        <w:t>За 2023 год населению начислено взносов по оплате взносов на капитальный ремонт МКД по данным Югорского фонда капитального ремонта в размере 103,085</w:t>
      </w:r>
      <w:r w:rsidRPr="00BE570C">
        <w:rPr>
          <w:color w:val="FF0000"/>
        </w:rPr>
        <w:t xml:space="preserve"> </w:t>
      </w:r>
      <w:r w:rsidRPr="00BE570C">
        <w:t xml:space="preserve">млн. рублей, оплачено взносов 100,330 млн. рублей. Уровень собираемости взносов на капитальный ремонт </w:t>
      </w:r>
      <w:r w:rsidRPr="00BE570C">
        <w:lastRenderedPageBreak/>
        <w:t>многоквартирных домов за 2023 год составил 97,33%. С начала периода действия капитального ремонта МКД – с сентября 2014 года уровень собираемости составил 95,53 %.</w:t>
      </w:r>
    </w:p>
    <w:p w:rsidR="007238F9" w:rsidRPr="00603878" w:rsidRDefault="007238F9" w:rsidP="007238F9">
      <w:pPr>
        <w:pStyle w:val="msonormalmailrucssattributepostfixmrcssattr"/>
        <w:spacing w:before="0" w:beforeAutospacing="0" w:after="0" w:afterAutospacing="0"/>
        <w:ind w:firstLine="709"/>
        <w:jc w:val="both"/>
      </w:pPr>
      <w:r w:rsidRPr="00BE570C">
        <w:t xml:space="preserve">В муниципальном образовании город </w:t>
      </w:r>
      <w:proofErr w:type="spellStart"/>
      <w:r w:rsidRPr="00BE570C">
        <w:t>Урай</w:t>
      </w:r>
      <w:proofErr w:type="spellEnd"/>
      <w:r w:rsidRPr="00BE570C">
        <w:t xml:space="preserve"> 26.12.2016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w:t>
      </w:r>
      <w:proofErr w:type="spellStart"/>
      <w:r w:rsidRPr="00BE570C">
        <w:t>Урай</w:t>
      </w:r>
      <w:proofErr w:type="spellEnd"/>
      <w:r w:rsidRPr="00BE570C">
        <w:t>. Утверждены инвестиционные программы АО «</w:t>
      </w:r>
      <w:proofErr w:type="spellStart"/>
      <w:r w:rsidRPr="00BE570C">
        <w:t>Урайтеплоэнергия</w:t>
      </w:r>
      <w:proofErr w:type="spellEnd"/>
      <w:r w:rsidRPr="00BE570C">
        <w:t>» в сфере теплоснабжения и в сфере горячего водоснабжения на 2017-2026 годы.</w:t>
      </w:r>
      <w:r w:rsidRPr="00603878">
        <w:t xml:space="preserve"> </w:t>
      </w:r>
    </w:p>
    <w:p w:rsidR="00AA6366" w:rsidRPr="001C3D44" w:rsidRDefault="00AA6366" w:rsidP="00317543">
      <w:pPr>
        <w:ind w:firstLine="709"/>
        <w:jc w:val="both"/>
      </w:pPr>
    </w:p>
    <w:p w:rsidR="00266C41" w:rsidRPr="001C3D44" w:rsidRDefault="00266C41" w:rsidP="000E3499">
      <w:pPr>
        <w:pStyle w:val="2"/>
        <w:spacing w:before="0" w:after="0"/>
        <w:ind w:firstLine="709"/>
        <w:jc w:val="both"/>
        <w:rPr>
          <w:rFonts w:ascii="Times New Roman" w:hAnsi="Times New Roman" w:cs="Times New Roman"/>
          <w:i w:val="0"/>
        </w:rPr>
      </w:pPr>
    </w:p>
    <w:p w:rsidR="00266C41" w:rsidRPr="001C3D44" w:rsidRDefault="00266C41" w:rsidP="00CB2AD8">
      <w:pPr>
        <w:pStyle w:val="2"/>
        <w:spacing w:before="0" w:after="0"/>
        <w:jc w:val="both"/>
        <w:rPr>
          <w:rFonts w:ascii="Times New Roman" w:hAnsi="Times New Roman" w:cs="Times New Roman"/>
          <w:i w:val="0"/>
        </w:rPr>
      </w:pPr>
    </w:p>
    <w:p w:rsidR="00266C41" w:rsidRPr="001C3D44" w:rsidRDefault="00266C41"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p w:rsidR="006C2C3A" w:rsidRPr="001C3D44" w:rsidRDefault="006C2C3A" w:rsidP="00CB2AD8">
      <w:pPr>
        <w:pStyle w:val="2"/>
        <w:spacing w:before="0" w:after="0"/>
        <w:jc w:val="both"/>
        <w:rPr>
          <w:rFonts w:ascii="Times New Roman" w:hAnsi="Times New Roman" w:cs="Times New Roman"/>
          <w:i w:val="0"/>
        </w:rPr>
      </w:pPr>
    </w:p>
    <w:bookmarkEnd w:id="15"/>
    <w:p w:rsidR="002F78F4" w:rsidRPr="001C3D44" w:rsidRDefault="002F78F4" w:rsidP="00CB2AD8"/>
    <w:p w:rsidR="006C2C3A" w:rsidRPr="001C3D44" w:rsidRDefault="006C2C3A" w:rsidP="00CB2AD8"/>
    <w:p w:rsidR="006C2C3A" w:rsidRPr="001C3D44" w:rsidRDefault="006C2C3A" w:rsidP="00CB2AD8"/>
    <w:p w:rsidR="006C2C3A" w:rsidRPr="001C3D44" w:rsidRDefault="006C2C3A" w:rsidP="00CB2AD8"/>
    <w:p w:rsidR="006F155C" w:rsidRPr="001C3D44" w:rsidRDefault="006F155C" w:rsidP="00CB2AD8">
      <w:pPr>
        <w:sectPr w:rsidR="006F155C" w:rsidRPr="001C3D44" w:rsidSect="002A16A0">
          <w:pgSz w:w="11906" w:h="16838"/>
          <w:pgMar w:top="567" w:right="567" w:bottom="567" w:left="1418" w:header="709" w:footer="709" w:gutter="0"/>
          <w:cols w:space="708"/>
          <w:docGrid w:linePitch="360"/>
        </w:sectPr>
      </w:pPr>
    </w:p>
    <w:p w:rsidR="00581814" w:rsidRPr="00BE570C" w:rsidRDefault="00581814" w:rsidP="00581814">
      <w:pPr>
        <w:jc w:val="center"/>
      </w:pPr>
      <w:r w:rsidRPr="00BE570C">
        <w:lastRenderedPageBreak/>
        <w:t xml:space="preserve">Состояние платежной дисциплины и инвестиционной политики </w:t>
      </w:r>
    </w:p>
    <w:p w:rsidR="00581814" w:rsidRPr="00BE570C" w:rsidRDefault="00581814" w:rsidP="00581814">
      <w:pPr>
        <w:jc w:val="center"/>
      </w:pPr>
      <w:r w:rsidRPr="00BE570C">
        <w:t xml:space="preserve">в жилищно-коммунальном комплексе города </w:t>
      </w:r>
      <w:proofErr w:type="spellStart"/>
      <w:r w:rsidRPr="00BE570C">
        <w:t>Урай</w:t>
      </w:r>
      <w:proofErr w:type="spellEnd"/>
    </w:p>
    <w:p w:rsidR="00516AF6" w:rsidRPr="00BE570C" w:rsidRDefault="00516AF6" w:rsidP="00516AF6">
      <w:pPr>
        <w:widowControl w:val="0"/>
        <w:autoSpaceDE w:val="0"/>
        <w:autoSpaceDN w:val="0"/>
        <w:adjustRightInd w:val="0"/>
        <w:jc w:val="center"/>
      </w:pPr>
      <w:r w:rsidRPr="00BE570C">
        <w:t xml:space="preserve">________________город </w:t>
      </w:r>
      <w:proofErr w:type="spellStart"/>
      <w:r w:rsidRPr="00BE570C">
        <w:t>Урай</w:t>
      </w:r>
      <w:proofErr w:type="spellEnd"/>
      <w:r w:rsidRPr="00BE570C">
        <w:t>__________________________</w:t>
      </w:r>
    </w:p>
    <w:p w:rsidR="00516AF6" w:rsidRPr="00BE570C" w:rsidRDefault="00516AF6" w:rsidP="00516AF6">
      <w:pPr>
        <w:widowControl w:val="0"/>
        <w:autoSpaceDE w:val="0"/>
        <w:autoSpaceDN w:val="0"/>
        <w:adjustRightInd w:val="0"/>
        <w:jc w:val="center"/>
      </w:pPr>
      <w:r w:rsidRPr="00BE570C">
        <w:t>наименование городского округа (муниципального района)</w:t>
      </w:r>
    </w:p>
    <w:p w:rsidR="00581814" w:rsidRPr="00BE570C" w:rsidRDefault="003478FA" w:rsidP="003478FA">
      <w:pPr>
        <w:jc w:val="center"/>
        <w:rPr>
          <w:sz w:val="22"/>
          <w:szCs w:val="22"/>
        </w:rPr>
      </w:pPr>
      <w:r w:rsidRPr="00BE570C">
        <w:rPr>
          <w:sz w:val="22"/>
          <w:szCs w:val="22"/>
        </w:rPr>
        <w:t xml:space="preserve">                                                                                                                                                                                                                                                            </w:t>
      </w:r>
      <w:r w:rsidR="00AF3A5F" w:rsidRPr="00BE570C">
        <w:rPr>
          <w:sz w:val="22"/>
          <w:szCs w:val="22"/>
        </w:rPr>
        <w:t>Таблица</w:t>
      </w:r>
      <w:r w:rsidRPr="00BE570C">
        <w:rPr>
          <w:sz w:val="22"/>
          <w:szCs w:val="22"/>
        </w:rPr>
        <w:t xml:space="preserve"> </w:t>
      </w:r>
      <w:r w:rsidR="00272154" w:rsidRPr="00BE570C">
        <w:rPr>
          <w:sz w:val="22"/>
          <w:szCs w:val="22"/>
        </w:rPr>
        <w:t>1</w:t>
      </w:r>
      <w:r w:rsidR="00A915E8" w:rsidRPr="00BE570C">
        <w:rPr>
          <w:sz w:val="22"/>
          <w:szCs w:val="22"/>
        </w:rPr>
        <w:t>0</w:t>
      </w:r>
      <w:r w:rsidR="00AF3A5F" w:rsidRPr="00BE570C">
        <w:rPr>
          <w:sz w:val="22"/>
          <w:szCs w:val="22"/>
        </w:rPr>
        <w:t xml:space="preserve">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2893"/>
        <w:gridCol w:w="851"/>
        <w:gridCol w:w="1701"/>
        <w:gridCol w:w="1559"/>
        <w:gridCol w:w="1559"/>
        <w:gridCol w:w="1701"/>
        <w:gridCol w:w="1701"/>
        <w:gridCol w:w="1560"/>
        <w:gridCol w:w="1701"/>
      </w:tblGrid>
      <w:tr w:rsidR="00366C51" w:rsidRPr="00BE570C" w:rsidTr="00366C51">
        <w:tc>
          <w:tcPr>
            <w:tcW w:w="617" w:type="dxa"/>
          </w:tcPr>
          <w:p w:rsidR="00366C51" w:rsidRPr="00BE570C" w:rsidRDefault="00366C51" w:rsidP="00366C51">
            <w:pPr>
              <w:jc w:val="both"/>
            </w:pPr>
            <w:r w:rsidRPr="00BE570C">
              <w:rPr>
                <w:sz w:val="22"/>
                <w:szCs w:val="22"/>
              </w:rPr>
              <w:t xml:space="preserve">№ </w:t>
            </w:r>
            <w:proofErr w:type="gramStart"/>
            <w:r w:rsidRPr="00BE570C">
              <w:rPr>
                <w:sz w:val="22"/>
                <w:szCs w:val="22"/>
              </w:rPr>
              <w:t>п</w:t>
            </w:r>
            <w:proofErr w:type="gramEnd"/>
            <w:r w:rsidRPr="00BE570C">
              <w:rPr>
                <w:sz w:val="22"/>
                <w:szCs w:val="22"/>
              </w:rPr>
              <w:t>/п</w:t>
            </w:r>
          </w:p>
        </w:tc>
        <w:tc>
          <w:tcPr>
            <w:tcW w:w="2893" w:type="dxa"/>
          </w:tcPr>
          <w:p w:rsidR="00366C51" w:rsidRPr="00BE570C" w:rsidRDefault="00366C51" w:rsidP="00366C51">
            <w:pPr>
              <w:jc w:val="center"/>
            </w:pPr>
            <w:r w:rsidRPr="00BE570C">
              <w:rPr>
                <w:sz w:val="22"/>
                <w:szCs w:val="22"/>
              </w:rPr>
              <w:t>Наименование показателя</w:t>
            </w:r>
          </w:p>
        </w:tc>
        <w:tc>
          <w:tcPr>
            <w:tcW w:w="851" w:type="dxa"/>
          </w:tcPr>
          <w:p w:rsidR="00366C51" w:rsidRPr="00BE570C" w:rsidRDefault="00366C51" w:rsidP="00366C51">
            <w:pPr>
              <w:jc w:val="center"/>
            </w:pPr>
            <w:r w:rsidRPr="00BE570C">
              <w:rPr>
                <w:sz w:val="22"/>
                <w:szCs w:val="22"/>
              </w:rPr>
              <w:t>Ед.</w:t>
            </w:r>
          </w:p>
          <w:p w:rsidR="00366C51" w:rsidRPr="00BE570C" w:rsidRDefault="00366C51" w:rsidP="00366C51">
            <w:pPr>
              <w:jc w:val="center"/>
            </w:pPr>
            <w:r w:rsidRPr="00BE570C">
              <w:rPr>
                <w:sz w:val="22"/>
                <w:szCs w:val="22"/>
              </w:rPr>
              <w:t>изм.</w:t>
            </w:r>
          </w:p>
        </w:tc>
        <w:tc>
          <w:tcPr>
            <w:tcW w:w="1701" w:type="dxa"/>
          </w:tcPr>
          <w:p w:rsidR="00366C51" w:rsidRPr="00BE570C" w:rsidRDefault="00366C51" w:rsidP="00366C51">
            <w:pPr>
              <w:jc w:val="center"/>
            </w:pPr>
            <w:r w:rsidRPr="00BE570C">
              <w:rPr>
                <w:sz w:val="22"/>
                <w:szCs w:val="22"/>
              </w:rPr>
              <w:t>2020 год</w:t>
            </w:r>
          </w:p>
        </w:tc>
        <w:tc>
          <w:tcPr>
            <w:tcW w:w="1559" w:type="dxa"/>
          </w:tcPr>
          <w:p w:rsidR="00366C51" w:rsidRPr="00BE570C" w:rsidRDefault="00366C51" w:rsidP="00366C51">
            <w:pPr>
              <w:jc w:val="center"/>
            </w:pPr>
            <w:r w:rsidRPr="00BE570C">
              <w:rPr>
                <w:sz w:val="22"/>
                <w:szCs w:val="22"/>
              </w:rPr>
              <w:t>2021 год</w:t>
            </w:r>
          </w:p>
        </w:tc>
        <w:tc>
          <w:tcPr>
            <w:tcW w:w="1559" w:type="dxa"/>
          </w:tcPr>
          <w:p w:rsidR="00366C51" w:rsidRPr="00BE570C" w:rsidRDefault="00366C51" w:rsidP="00366C51">
            <w:pPr>
              <w:jc w:val="center"/>
            </w:pPr>
            <w:r w:rsidRPr="00BE570C">
              <w:rPr>
                <w:sz w:val="22"/>
                <w:szCs w:val="22"/>
              </w:rPr>
              <w:t>2022 год</w:t>
            </w:r>
          </w:p>
        </w:tc>
        <w:tc>
          <w:tcPr>
            <w:tcW w:w="1701" w:type="dxa"/>
          </w:tcPr>
          <w:p w:rsidR="00366C51" w:rsidRPr="00BE570C" w:rsidRDefault="00366C51" w:rsidP="00366C51">
            <w:pPr>
              <w:jc w:val="center"/>
            </w:pPr>
            <w:r w:rsidRPr="00BE570C">
              <w:rPr>
                <w:sz w:val="22"/>
                <w:szCs w:val="22"/>
              </w:rPr>
              <w:t>2023 год</w:t>
            </w:r>
          </w:p>
        </w:tc>
        <w:tc>
          <w:tcPr>
            <w:tcW w:w="1701" w:type="dxa"/>
          </w:tcPr>
          <w:p w:rsidR="00366C51" w:rsidRPr="00BE570C" w:rsidRDefault="00366C51" w:rsidP="00366C51">
            <w:pPr>
              <w:jc w:val="center"/>
            </w:pPr>
            <w:r w:rsidRPr="00BE570C">
              <w:rPr>
                <w:sz w:val="22"/>
                <w:szCs w:val="22"/>
              </w:rPr>
              <w:t>2024 год</w:t>
            </w:r>
          </w:p>
        </w:tc>
        <w:tc>
          <w:tcPr>
            <w:tcW w:w="1560" w:type="dxa"/>
          </w:tcPr>
          <w:p w:rsidR="00366C51" w:rsidRPr="00BE570C" w:rsidRDefault="00366C51" w:rsidP="00366C51">
            <w:pPr>
              <w:jc w:val="center"/>
            </w:pPr>
            <w:r w:rsidRPr="00BE570C">
              <w:rPr>
                <w:sz w:val="22"/>
                <w:szCs w:val="22"/>
              </w:rPr>
              <w:t>2025 год</w:t>
            </w:r>
          </w:p>
        </w:tc>
        <w:tc>
          <w:tcPr>
            <w:tcW w:w="1701" w:type="dxa"/>
          </w:tcPr>
          <w:p w:rsidR="00366C51" w:rsidRPr="00BE570C" w:rsidRDefault="00366C51" w:rsidP="00366C51">
            <w:pPr>
              <w:jc w:val="center"/>
            </w:pPr>
            <w:r w:rsidRPr="00BE570C">
              <w:rPr>
                <w:sz w:val="22"/>
                <w:szCs w:val="22"/>
              </w:rPr>
              <w:t>2026 год</w:t>
            </w:r>
          </w:p>
        </w:tc>
      </w:tr>
      <w:tr w:rsidR="00366C51" w:rsidRPr="00BE570C" w:rsidTr="00366C51">
        <w:tc>
          <w:tcPr>
            <w:tcW w:w="617" w:type="dxa"/>
          </w:tcPr>
          <w:p w:rsidR="00366C51" w:rsidRPr="00BE570C" w:rsidRDefault="00366C51" w:rsidP="00366C51">
            <w:pPr>
              <w:jc w:val="both"/>
            </w:pPr>
            <w:r w:rsidRPr="00BE570C">
              <w:rPr>
                <w:sz w:val="22"/>
                <w:szCs w:val="22"/>
              </w:rPr>
              <w:t>1.</w:t>
            </w:r>
          </w:p>
        </w:tc>
        <w:tc>
          <w:tcPr>
            <w:tcW w:w="2893" w:type="dxa"/>
          </w:tcPr>
          <w:p w:rsidR="00366C51" w:rsidRPr="00BE570C" w:rsidRDefault="00366C51" w:rsidP="00366C51">
            <w:pPr>
              <w:jc w:val="both"/>
            </w:pPr>
            <w:r w:rsidRPr="00BE570C">
              <w:rPr>
                <w:sz w:val="22"/>
                <w:szCs w:val="22"/>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851" w:type="dxa"/>
          </w:tcPr>
          <w:p w:rsidR="00366C51" w:rsidRPr="00BE570C" w:rsidRDefault="00366C51" w:rsidP="00366C51">
            <w:pPr>
              <w:jc w:val="both"/>
            </w:pPr>
          </w:p>
          <w:p w:rsidR="00366C51" w:rsidRPr="00BE570C" w:rsidRDefault="00366C51" w:rsidP="00366C51">
            <w:pPr>
              <w:jc w:val="both"/>
            </w:pPr>
          </w:p>
          <w:p w:rsidR="00366C51" w:rsidRPr="00BE570C" w:rsidRDefault="00366C51" w:rsidP="00366C51">
            <w:pPr>
              <w:jc w:val="both"/>
            </w:pPr>
          </w:p>
          <w:p w:rsidR="00366C51" w:rsidRPr="00BE570C" w:rsidRDefault="00366C51" w:rsidP="00366C51">
            <w:pPr>
              <w:jc w:val="both"/>
            </w:pPr>
          </w:p>
          <w:p w:rsidR="00366C51" w:rsidRPr="00BE570C" w:rsidRDefault="00366C51" w:rsidP="00366C51">
            <w:pPr>
              <w:jc w:val="both"/>
            </w:pPr>
          </w:p>
          <w:p w:rsidR="00366C51" w:rsidRPr="00BE570C" w:rsidRDefault="00366C51" w:rsidP="00366C51">
            <w:pPr>
              <w:jc w:val="both"/>
            </w:pPr>
          </w:p>
          <w:p w:rsidR="00366C51" w:rsidRPr="00BE570C" w:rsidRDefault="00366C51" w:rsidP="00366C51">
            <w:pPr>
              <w:jc w:val="both"/>
            </w:pPr>
          </w:p>
          <w:p w:rsidR="00366C51" w:rsidRPr="00BE570C" w:rsidRDefault="00366C51" w:rsidP="00366C51">
            <w:pPr>
              <w:jc w:val="both"/>
            </w:pPr>
          </w:p>
          <w:p w:rsidR="00366C51" w:rsidRPr="00BE570C" w:rsidRDefault="00366C51" w:rsidP="00366C51">
            <w:pPr>
              <w:jc w:val="center"/>
            </w:pPr>
            <w:r w:rsidRPr="00BE570C">
              <w:rPr>
                <w:sz w:val="22"/>
                <w:szCs w:val="22"/>
              </w:rPr>
              <w:t>%</w:t>
            </w:r>
          </w:p>
        </w:tc>
        <w:tc>
          <w:tcPr>
            <w:tcW w:w="1701" w:type="dxa"/>
          </w:tcPr>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r w:rsidRPr="00BE570C">
              <w:rPr>
                <w:sz w:val="22"/>
                <w:szCs w:val="22"/>
              </w:rPr>
              <w:t>0</w:t>
            </w:r>
          </w:p>
        </w:tc>
        <w:tc>
          <w:tcPr>
            <w:tcW w:w="1559" w:type="dxa"/>
          </w:tcPr>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r w:rsidRPr="00BE570C">
              <w:rPr>
                <w:sz w:val="22"/>
                <w:szCs w:val="22"/>
              </w:rPr>
              <w:t>0</w:t>
            </w:r>
          </w:p>
        </w:tc>
        <w:tc>
          <w:tcPr>
            <w:tcW w:w="1559" w:type="dxa"/>
          </w:tcPr>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r w:rsidRPr="00BE570C">
              <w:rPr>
                <w:sz w:val="22"/>
                <w:szCs w:val="22"/>
              </w:rPr>
              <w:t>0</w:t>
            </w:r>
          </w:p>
        </w:tc>
        <w:tc>
          <w:tcPr>
            <w:tcW w:w="1701" w:type="dxa"/>
          </w:tcPr>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r w:rsidRPr="00BE570C">
              <w:rPr>
                <w:sz w:val="22"/>
                <w:szCs w:val="22"/>
              </w:rPr>
              <w:t>0</w:t>
            </w:r>
          </w:p>
        </w:tc>
        <w:tc>
          <w:tcPr>
            <w:tcW w:w="1701" w:type="dxa"/>
          </w:tcPr>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r w:rsidRPr="00BE570C">
              <w:rPr>
                <w:sz w:val="22"/>
                <w:szCs w:val="22"/>
              </w:rPr>
              <w:t>0</w:t>
            </w:r>
          </w:p>
        </w:tc>
        <w:tc>
          <w:tcPr>
            <w:tcW w:w="1560" w:type="dxa"/>
          </w:tcPr>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r w:rsidRPr="00BE570C">
              <w:rPr>
                <w:sz w:val="22"/>
                <w:szCs w:val="22"/>
              </w:rPr>
              <w:t>0</w:t>
            </w:r>
          </w:p>
        </w:tc>
        <w:tc>
          <w:tcPr>
            <w:tcW w:w="1701" w:type="dxa"/>
          </w:tcPr>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p>
          <w:p w:rsidR="00366C51" w:rsidRPr="00BE570C" w:rsidRDefault="00366C51" w:rsidP="00366C51">
            <w:pPr>
              <w:jc w:val="center"/>
            </w:pPr>
            <w:r w:rsidRPr="00BE570C">
              <w:t>0</w:t>
            </w:r>
          </w:p>
        </w:tc>
      </w:tr>
      <w:tr w:rsidR="00366C51" w:rsidRPr="00BE570C" w:rsidTr="00366C51">
        <w:trPr>
          <w:trHeight w:val="1461"/>
        </w:trPr>
        <w:tc>
          <w:tcPr>
            <w:tcW w:w="617" w:type="dxa"/>
          </w:tcPr>
          <w:p w:rsidR="00366C51" w:rsidRPr="00BE570C" w:rsidRDefault="00366C51" w:rsidP="00366C51">
            <w:pPr>
              <w:jc w:val="both"/>
            </w:pPr>
            <w:r w:rsidRPr="00BE570C">
              <w:rPr>
                <w:sz w:val="22"/>
                <w:szCs w:val="22"/>
              </w:rPr>
              <w:t>2.</w:t>
            </w:r>
          </w:p>
        </w:tc>
        <w:tc>
          <w:tcPr>
            <w:tcW w:w="2893" w:type="dxa"/>
          </w:tcPr>
          <w:p w:rsidR="00366C51" w:rsidRPr="00BE570C" w:rsidRDefault="00366C51" w:rsidP="00366C51">
            <w:pPr>
              <w:jc w:val="both"/>
            </w:pPr>
            <w:r w:rsidRPr="00BE570C">
              <w:rPr>
                <w:sz w:val="22"/>
                <w:szCs w:val="22"/>
              </w:rPr>
              <w:t>Фактический уровень собираемости взносов на капитальный ремонт общего имущества многоквартирных домов</w:t>
            </w:r>
          </w:p>
        </w:tc>
        <w:tc>
          <w:tcPr>
            <w:tcW w:w="851" w:type="dxa"/>
          </w:tcPr>
          <w:p w:rsidR="00366C51" w:rsidRPr="00BE570C" w:rsidRDefault="00366C51" w:rsidP="00366C51">
            <w:pPr>
              <w:jc w:val="both"/>
            </w:pPr>
          </w:p>
          <w:p w:rsidR="00366C51" w:rsidRPr="00BE570C" w:rsidRDefault="00366C51" w:rsidP="00366C51">
            <w:pPr>
              <w:jc w:val="both"/>
            </w:pPr>
          </w:p>
          <w:p w:rsidR="00366C51" w:rsidRPr="00BE570C" w:rsidRDefault="00366C51" w:rsidP="00366C51">
            <w:pPr>
              <w:jc w:val="center"/>
            </w:pPr>
            <w:r w:rsidRPr="00BE570C">
              <w:rPr>
                <w:sz w:val="22"/>
                <w:szCs w:val="22"/>
              </w:rPr>
              <w:t>%</w:t>
            </w:r>
          </w:p>
        </w:tc>
        <w:tc>
          <w:tcPr>
            <w:tcW w:w="1701" w:type="dxa"/>
          </w:tcPr>
          <w:p w:rsidR="00366C51" w:rsidRPr="00BE570C" w:rsidRDefault="00366C51" w:rsidP="00366C51">
            <w:pPr>
              <w:pStyle w:val="msonormalmrcssattr"/>
              <w:spacing w:line="276" w:lineRule="auto"/>
              <w:jc w:val="center"/>
            </w:pPr>
          </w:p>
          <w:p w:rsidR="00366C51" w:rsidRPr="00BE570C" w:rsidRDefault="00366C51" w:rsidP="00366C51">
            <w:pPr>
              <w:pStyle w:val="msonormalmrcssattr"/>
              <w:spacing w:line="276" w:lineRule="auto"/>
              <w:jc w:val="center"/>
            </w:pPr>
            <w:r w:rsidRPr="00BE570C">
              <w:rPr>
                <w:sz w:val="22"/>
                <w:szCs w:val="22"/>
              </w:rPr>
              <w:t>89,33</w:t>
            </w:r>
          </w:p>
        </w:tc>
        <w:tc>
          <w:tcPr>
            <w:tcW w:w="1559" w:type="dxa"/>
          </w:tcPr>
          <w:p w:rsidR="00366C51" w:rsidRPr="00BE570C" w:rsidRDefault="00366C51" w:rsidP="00366C51">
            <w:pPr>
              <w:pStyle w:val="msonormalmrcssattr"/>
              <w:spacing w:line="276" w:lineRule="auto"/>
              <w:jc w:val="center"/>
            </w:pPr>
            <w:r w:rsidRPr="00BE570C">
              <w:rPr>
                <w:sz w:val="22"/>
                <w:szCs w:val="22"/>
              </w:rPr>
              <w:t> </w:t>
            </w:r>
          </w:p>
          <w:p w:rsidR="00366C51" w:rsidRPr="00BE570C" w:rsidRDefault="00366C51" w:rsidP="00366C51">
            <w:pPr>
              <w:pStyle w:val="msonormalmrcssattr"/>
              <w:spacing w:line="276" w:lineRule="auto"/>
              <w:jc w:val="center"/>
            </w:pPr>
            <w:r w:rsidRPr="00BE570C">
              <w:rPr>
                <w:sz w:val="22"/>
                <w:szCs w:val="22"/>
              </w:rPr>
              <w:t>101,03</w:t>
            </w:r>
          </w:p>
          <w:p w:rsidR="00366C51" w:rsidRPr="00BE570C" w:rsidRDefault="00366C51" w:rsidP="00366C51">
            <w:pPr>
              <w:pStyle w:val="msonormalmrcssattr"/>
              <w:spacing w:line="276" w:lineRule="auto"/>
              <w:jc w:val="center"/>
            </w:pPr>
          </w:p>
        </w:tc>
        <w:tc>
          <w:tcPr>
            <w:tcW w:w="1559" w:type="dxa"/>
          </w:tcPr>
          <w:p w:rsidR="00366C51" w:rsidRPr="00BE570C" w:rsidRDefault="00366C51" w:rsidP="00366C51">
            <w:pPr>
              <w:pStyle w:val="msonormalmrcssattr"/>
              <w:spacing w:line="276" w:lineRule="auto"/>
              <w:jc w:val="center"/>
            </w:pPr>
            <w:r w:rsidRPr="00BE570C">
              <w:rPr>
                <w:sz w:val="22"/>
                <w:szCs w:val="22"/>
              </w:rPr>
              <w:t> </w:t>
            </w:r>
          </w:p>
          <w:p w:rsidR="00366C51" w:rsidRPr="00BE570C" w:rsidRDefault="00366C51" w:rsidP="00366C51">
            <w:pPr>
              <w:pStyle w:val="msonormalmrcssattr"/>
              <w:spacing w:line="276" w:lineRule="auto"/>
              <w:jc w:val="center"/>
            </w:pPr>
            <w:r w:rsidRPr="00BE570C">
              <w:rPr>
                <w:sz w:val="22"/>
                <w:szCs w:val="22"/>
              </w:rPr>
              <w:t>94,98</w:t>
            </w:r>
          </w:p>
          <w:p w:rsidR="00366C51" w:rsidRPr="00BE570C" w:rsidRDefault="00366C51" w:rsidP="00366C51">
            <w:pPr>
              <w:pStyle w:val="msonormalmrcssattr"/>
              <w:spacing w:line="276" w:lineRule="auto"/>
              <w:jc w:val="center"/>
            </w:pPr>
          </w:p>
        </w:tc>
        <w:tc>
          <w:tcPr>
            <w:tcW w:w="1701" w:type="dxa"/>
          </w:tcPr>
          <w:p w:rsidR="00366C51" w:rsidRPr="00BE570C" w:rsidRDefault="00366C51" w:rsidP="00366C51">
            <w:pPr>
              <w:pStyle w:val="msonormalmrcssattr"/>
              <w:spacing w:line="276" w:lineRule="auto"/>
              <w:jc w:val="center"/>
            </w:pPr>
          </w:p>
          <w:p w:rsidR="00366C51" w:rsidRPr="00BE570C" w:rsidRDefault="00366C51" w:rsidP="00366C51">
            <w:pPr>
              <w:pStyle w:val="msonormalmrcssattr"/>
              <w:spacing w:line="276" w:lineRule="auto"/>
              <w:jc w:val="center"/>
            </w:pPr>
            <w:r w:rsidRPr="00BE570C">
              <w:rPr>
                <w:sz w:val="22"/>
                <w:szCs w:val="22"/>
              </w:rPr>
              <w:t>97,33</w:t>
            </w:r>
          </w:p>
        </w:tc>
        <w:tc>
          <w:tcPr>
            <w:tcW w:w="1701" w:type="dxa"/>
          </w:tcPr>
          <w:p w:rsidR="00366C51" w:rsidRPr="00BE570C" w:rsidRDefault="00366C51" w:rsidP="00366C51">
            <w:pPr>
              <w:pStyle w:val="msonormalmrcssattr"/>
              <w:spacing w:line="276" w:lineRule="auto"/>
              <w:jc w:val="center"/>
            </w:pPr>
          </w:p>
          <w:p w:rsidR="00366C51" w:rsidRPr="00BE570C" w:rsidRDefault="00366C51" w:rsidP="00366C51">
            <w:pPr>
              <w:pStyle w:val="msonormalmrcssattr"/>
              <w:spacing w:line="276" w:lineRule="auto"/>
              <w:jc w:val="center"/>
            </w:pPr>
            <w:r w:rsidRPr="00BE570C">
              <w:t>98</w:t>
            </w:r>
          </w:p>
        </w:tc>
        <w:tc>
          <w:tcPr>
            <w:tcW w:w="1560" w:type="dxa"/>
          </w:tcPr>
          <w:p w:rsidR="00366C51" w:rsidRPr="00BE570C" w:rsidRDefault="00366C51" w:rsidP="00366C51">
            <w:pPr>
              <w:pStyle w:val="msonormalmrcssattr"/>
              <w:spacing w:line="276" w:lineRule="auto"/>
              <w:jc w:val="center"/>
            </w:pPr>
          </w:p>
          <w:p w:rsidR="00366C51" w:rsidRPr="00BE570C" w:rsidRDefault="00366C51" w:rsidP="00366C51">
            <w:pPr>
              <w:pStyle w:val="msonormalmrcssattr"/>
              <w:spacing w:line="276" w:lineRule="auto"/>
              <w:jc w:val="center"/>
            </w:pPr>
            <w:r w:rsidRPr="00BE570C">
              <w:t>99</w:t>
            </w:r>
          </w:p>
        </w:tc>
        <w:tc>
          <w:tcPr>
            <w:tcW w:w="1701" w:type="dxa"/>
          </w:tcPr>
          <w:p w:rsidR="00366C51" w:rsidRPr="00BE570C" w:rsidRDefault="00366C51" w:rsidP="00366C51">
            <w:pPr>
              <w:pStyle w:val="msonormalmrcssattr"/>
              <w:spacing w:line="276" w:lineRule="auto"/>
              <w:jc w:val="center"/>
            </w:pPr>
          </w:p>
          <w:p w:rsidR="00366C51" w:rsidRPr="00BE570C" w:rsidRDefault="00366C51" w:rsidP="00366C51">
            <w:pPr>
              <w:pStyle w:val="msonormalmrcssattr"/>
              <w:spacing w:line="276" w:lineRule="auto"/>
              <w:jc w:val="center"/>
            </w:pPr>
            <w:r w:rsidRPr="00BE570C">
              <w:t>100</w:t>
            </w:r>
          </w:p>
        </w:tc>
      </w:tr>
      <w:tr w:rsidR="00366C51" w:rsidRPr="00BE570C" w:rsidTr="00366C51">
        <w:tc>
          <w:tcPr>
            <w:tcW w:w="617" w:type="dxa"/>
          </w:tcPr>
          <w:p w:rsidR="00366C51" w:rsidRPr="00BE570C" w:rsidRDefault="00366C51" w:rsidP="00366C51">
            <w:pPr>
              <w:jc w:val="both"/>
            </w:pPr>
            <w:r w:rsidRPr="00BE570C">
              <w:rPr>
                <w:sz w:val="22"/>
                <w:szCs w:val="22"/>
              </w:rPr>
              <w:t>3.</w:t>
            </w:r>
          </w:p>
        </w:tc>
        <w:tc>
          <w:tcPr>
            <w:tcW w:w="2893" w:type="dxa"/>
          </w:tcPr>
          <w:p w:rsidR="00366C51" w:rsidRPr="00BE570C" w:rsidRDefault="00366C51" w:rsidP="00366C51">
            <w:pPr>
              <w:jc w:val="both"/>
            </w:pPr>
            <w:r w:rsidRPr="00BE570C">
              <w:rPr>
                <w:sz w:val="22"/>
                <w:szCs w:val="22"/>
              </w:rPr>
              <w:t>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w:t>
            </w:r>
          </w:p>
        </w:tc>
        <w:tc>
          <w:tcPr>
            <w:tcW w:w="851" w:type="dxa"/>
          </w:tcPr>
          <w:p w:rsidR="00366C51" w:rsidRPr="00BE570C" w:rsidRDefault="00366C51" w:rsidP="00366C51">
            <w:pPr>
              <w:jc w:val="both"/>
            </w:pPr>
            <w:r w:rsidRPr="00BE570C">
              <w:rPr>
                <w:sz w:val="22"/>
                <w:szCs w:val="22"/>
              </w:rPr>
              <w:t>в наличии/</w:t>
            </w:r>
          </w:p>
          <w:p w:rsidR="00366C51" w:rsidRPr="00BE570C" w:rsidRDefault="00366C51" w:rsidP="00366C51">
            <w:pPr>
              <w:jc w:val="both"/>
            </w:pPr>
            <w:r w:rsidRPr="00BE570C">
              <w:rPr>
                <w:sz w:val="22"/>
                <w:szCs w:val="22"/>
              </w:rPr>
              <w:t>в разработке/</w:t>
            </w:r>
          </w:p>
          <w:p w:rsidR="00366C51" w:rsidRPr="00BE570C" w:rsidRDefault="00366C51" w:rsidP="00366C51">
            <w:pPr>
              <w:jc w:val="both"/>
            </w:pPr>
            <w:r w:rsidRPr="00BE570C">
              <w:rPr>
                <w:sz w:val="22"/>
                <w:szCs w:val="22"/>
              </w:rPr>
              <w:t>отсутствуют</w:t>
            </w:r>
          </w:p>
          <w:p w:rsidR="00366C51" w:rsidRPr="00BE570C" w:rsidRDefault="00366C51" w:rsidP="00366C51">
            <w:pPr>
              <w:jc w:val="both"/>
            </w:pPr>
          </w:p>
          <w:p w:rsidR="00366C51" w:rsidRPr="00BE570C" w:rsidRDefault="00366C51" w:rsidP="00366C51">
            <w:pPr>
              <w:jc w:val="center"/>
            </w:pPr>
          </w:p>
        </w:tc>
        <w:tc>
          <w:tcPr>
            <w:tcW w:w="1701" w:type="dxa"/>
          </w:tcPr>
          <w:p w:rsidR="00366C51" w:rsidRPr="00BE570C" w:rsidRDefault="00366C51" w:rsidP="00366C51">
            <w:pPr>
              <w:pStyle w:val="msonormalmrcssattr"/>
              <w:spacing w:line="0" w:lineRule="atLeast"/>
              <w:jc w:val="both"/>
            </w:pPr>
            <w:r w:rsidRPr="00BE570C">
              <w:rPr>
                <w:sz w:val="22"/>
                <w:szCs w:val="22"/>
              </w:rPr>
              <w:t xml:space="preserve">Инвестиционные программы в сфере </w:t>
            </w:r>
            <w:proofErr w:type="spellStart"/>
            <w:proofErr w:type="gramStart"/>
            <w:r w:rsidRPr="00BE570C">
              <w:rPr>
                <w:sz w:val="22"/>
                <w:szCs w:val="22"/>
              </w:rPr>
              <w:t>теплоснаб-жения</w:t>
            </w:r>
            <w:proofErr w:type="spellEnd"/>
            <w:proofErr w:type="gramEnd"/>
            <w:r w:rsidRPr="00BE570C">
              <w:rPr>
                <w:sz w:val="22"/>
                <w:szCs w:val="22"/>
              </w:rPr>
              <w:t xml:space="preserve">, горячего водоснабжения в наличии. </w:t>
            </w:r>
          </w:p>
          <w:p w:rsidR="00366C51" w:rsidRPr="00BE570C" w:rsidRDefault="00366C51" w:rsidP="00366C51">
            <w:pPr>
              <w:pStyle w:val="msonormalmrcssattr"/>
              <w:spacing w:line="0" w:lineRule="atLeast"/>
              <w:jc w:val="both"/>
            </w:pPr>
          </w:p>
        </w:tc>
        <w:tc>
          <w:tcPr>
            <w:tcW w:w="1559" w:type="dxa"/>
          </w:tcPr>
          <w:p w:rsidR="00366C51" w:rsidRPr="00BE570C" w:rsidRDefault="00366C51" w:rsidP="00366C51">
            <w:pPr>
              <w:pStyle w:val="msonormalmrcssattr"/>
              <w:spacing w:line="0" w:lineRule="atLeast"/>
              <w:jc w:val="both"/>
            </w:pPr>
            <w:r w:rsidRPr="00BE570C">
              <w:rPr>
                <w:sz w:val="22"/>
                <w:szCs w:val="22"/>
              </w:rPr>
              <w:t xml:space="preserve">Инвестиционные программы в сфере </w:t>
            </w:r>
            <w:proofErr w:type="spellStart"/>
            <w:proofErr w:type="gramStart"/>
            <w:r w:rsidRPr="00BE570C">
              <w:rPr>
                <w:sz w:val="22"/>
                <w:szCs w:val="22"/>
              </w:rPr>
              <w:t>теплоснаб-жения</w:t>
            </w:r>
            <w:proofErr w:type="spellEnd"/>
            <w:proofErr w:type="gramEnd"/>
            <w:r w:rsidRPr="00BE570C">
              <w:rPr>
                <w:sz w:val="22"/>
                <w:szCs w:val="22"/>
              </w:rPr>
              <w:t xml:space="preserve">, горячего водоснабжения в наличии. </w:t>
            </w:r>
          </w:p>
          <w:p w:rsidR="00366C51" w:rsidRPr="00BE570C" w:rsidRDefault="00366C51" w:rsidP="00366C51"/>
        </w:tc>
        <w:tc>
          <w:tcPr>
            <w:tcW w:w="1559" w:type="dxa"/>
          </w:tcPr>
          <w:p w:rsidR="00366C51" w:rsidRPr="00BE570C" w:rsidRDefault="00366C51" w:rsidP="00366C51">
            <w:pPr>
              <w:pStyle w:val="msonormalmrcssattr"/>
              <w:spacing w:line="0" w:lineRule="atLeast"/>
              <w:jc w:val="both"/>
            </w:pPr>
            <w:r w:rsidRPr="00BE570C">
              <w:rPr>
                <w:sz w:val="22"/>
                <w:szCs w:val="22"/>
              </w:rPr>
              <w:lastRenderedPageBreak/>
              <w:t xml:space="preserve">Инвестиционные программы в сфере </w:t>
            </w:r>
            <w:proofErr w:type="spellStart"/>
            <w:proofErr w:type="gramStart"/>
            <w:r w:rsidRPr="00BE570C">
              <w:rPr>
                <w:sz w:val="22"/>
                <w:szCs w:val="22"/>
              </w:rPr>
              <w:t>теплоснаб-жения</w:t>
            </w:r>
            <w:proofErr w:type="spellEnd"/>
            <w:proofErr w:type="gramEnd"/>
            <w:r w:rsidRPr="00BE570C">
              <w:rPr>
                <w:sz w:val="22"/>
                <w:szCs w:val="22"/>
              </w:rPr>
              <w:t xml:space="preserve">, горячего водоснабжения в наличии. </w:t>
            </w:r>
          </w:p>
          <w:p w:rsidR="00366C51" w:rsidRPr="00BE570C" w:rsidRDefault="00366C51" w:rsidP="00366C51"/>
        </w:tc>
        <w:tc>
          <w:tcPr>
            <w:tcW w:w="1701" w:type="dxa"/>
          </w:tcPr>
          <w:p w:rsidR="00366C51" w:rsidRPr="00BE570C" w:rsidRDefault="00366C51" w:rsidP="00366C51">
            <w:pPr>
              <w:pStyle w:val="msonormalmrcssattr"/>
              <w:spacing w:line="0" w:lineRule="atLeast"/>
              <w:jc w:val="both"/>
            </w:pPr>
            <w:r w:rsidRPr="00BE570C">
              <w:rPr>
                <w:sz w:val="22"/>
                <w:szCs w:val="22"/>
              </w:rPr>
              <w:lastRenderedPageBreak/>
              <w:t xml:space="preserve">Инвестиционные программы в сфере </w:t>
            </w:r>
            <w:proofErr w:type="spellStart"/>
            <w:proofErr w:type="gramStart"/>
            <w:r w:rsidRPr="00BE570C">
              <w:rPr>
                <w:sz w:val="22"/>
                <w:szCs w:val="22"/>
              </w:rPr>
              <w:t>теплоснаб-жения</w:t>
            </w:r>
            <w:proofErr w:type="spellEnd"/>
            <w:proofErr w:type="gramEnd"/>
            <w:r w:rsidRPr="00BE570C">
              <w:rPr>
                <w:sz w:val="22"/>
                <w:szCs w:val="22"/>
              </w:rPr>
              <w:t xml:space="preserve">, горячего водоснабжения в наличии. </w:t>
            </w:r>
          </w:p>
          <w:p w:rsidR="00366C51" w:rsidRPr="00BE570C" w:rsidRDefault="00366C51" w:rsidP="00366C51">
            <w:pPr>
              <w:spacing w:line="0" w:lineRule="atLeast"/>
            </w:pPr>
          </w:p>
        </w:tc>
        <w:tc>
          <w:tcPr>
            <w:tcW w:w="1701" w:type="dxa"/>
          </w:tcPr>
          <w:p w:rsidR="00366C51" w:rsidRPr="00BE570C" w:rsidRDefault="00366C51" w:rsidP="00366C51">
            <w:pPr>
              <w:pStyle w:val="msonormalmrcssattr"/>
              <w:spacing w:line="0" w:lineRule="atLeast"/>
              <w:jc w:val="both"/>
            </w:pPr>
            <w:r w:rsidRPr="00BE570C">
              <w:rPr>
                <w:sz w:val="22"/>
                <w:szCs w:val="22"/>
              </w:rPr>
              <w:t xml:space="preserve">Инвестиционные программы в сфере </w:t>
            </w:r>
            <w:proofErr w:type="spellStart"/>
            <w:proofErr w:type="gramStart"/>
            <w:r w:rsidRPr="00BE570C">
              <w:rPr>
                <w:sz w:val="22"/>
                <w:szCs w:val="22"/>
              </w:rPr>
              <w:t>теплоснаб-жения</w:t>
            </w:r>
            <w:proofErr w:type="spellEnd"/>
            <w:proofErr w:type="gramEnd"/>
            <w:r w:rsidRPr="00BE570C">
              <w:rPr>
                <w:sz w:val="22"/>
                <w:szCs w:val="22"/>
              </w:rPr>
              <w:t xml:space="preserve">, горячего водоснабжения в наличии. </w:t>
            </w:r>
          </w:p>
          <w:p w:rsidR="00366C51" w:rsidRPr="00BE570C" w:rsidRDefault="00366C51" w:rsidP="00366C51">
            <w:pPr>
              <w:spacing w:line="0" w:lineRule="atLeast"/>
            </w:pPr>
          </w:p>
        </w:tc>
        <w:tc>
          <w:tcPr>
            <w:tcW w:w="1560" w:type="dxa"/>
          </w:tcPr>
          <w:p w:rsidR="00366C51" w:rsidRPr="00BE570C" w:rsidRDefault="00366C51" w:rsidP="00366C51">
            <w:pPr>
              <w:pStyle w:val="msonormalmrcssattr"/>
              <w:spacing w:line="0" w:lineRule="atLeast"/>
              <w:jc w:val="both"/>
            </w:pPr>
            <w:r w:rsidRPr="00BE570C">
              <w:rPr>
                <w:sz w:val="22"/>
                <w:szCs w:val="22"/>
              </w:rPr>
              <w:t xml:space="preserve">Инвестиционные программы в сфере </w:t>
            </w:r>
            <w:proofErr w:type="spellStart"/>
            <w:proofErr w:type="gramStart"/>
            <w:r w:rsidRPr="00BE570C">
              <w:rPr>
                <w:sz w:val="22"/>
                <w:szCs w:val="22"/>
              </w:rPr>
              <w:t>теплоснаб-жения</w:t>
            </w:r>
            <w:proofErr w:type="spellEnd"/>
            <w:proofErr w:type="gramEnd"/>
            <w:r w:rsidRPr="00BE570C">
              <w:rPr>
                <w:sz w:val="22"/>
                <w:szCs w:val="22"/>
              </w:rPr>
              <w:t xml:space="preserve">, горячего водоснабжения в наличии. </w:t>
            </w:r>
          </w:p>
          <w:p w:rsidR="00366C51" w:rsidRPr="00BE570C" w:rsidRDefault="00366C51" w:rsidP="00366C51">
            <w:pPr>
              <w:pStyle w:val="msonormalmrcssattr"/>
              <w:spacing w:line="0" w:lineRule="atLeast"/>
              <w:jc w:val="both"/>
            </w:pPr>
          </w:p>
        </w:tc>
        <w:tc>
          <w:tcPr>
            <w:tcW w:w="1701" w:type="dxa"/>
          </w:tcPr>
          <w:p w:rsidR="00366C51" w:rsidRPr="00BE570C" w:rsidRDefault="00366C51" w:rsidP="00366C51">
            <w:pPr>
              <w:pStyle w:val="msonormalmrcssattr"/>
              <w:spacing w:line="0" w:lineRule="atLeast"/>
              <w:jc w:val="both"/>
            </w:pPr>
            <w:r w:rsidRPr="00BE570C">
              <w:rPr>
                <w:sz w:val="22"/>
                <w:szCs w:val="22"/>
              </w:rPr>
              <w:lastRenderedPageBreak/>
              <w:t xml:space="preserve">Инвестиционные программы в сфере </w:t>
            </w:r>
            <w:proofErr w:type="spellStart"/>
            <w:proofErr w:type="gramStart"/>
            <w:r w:rsidRPr="00BE570C">
              <w:rPr>
                <w:sz w:val="22"/>
                <w:szCs w:val="22"/>
              </w:rPr>
              <w:t>теплоснаб-жения</w:t>
            </w:r>
            <w:proofErr w:type="spellEnd"/>
            <w:proofErr w:type="gramEnd"/>
            <w:r w:rsidRPr="00BE570C">
              <w:rPr>
                <w:sz w:val="22"/>
                <w:szCs w:val="22"/>
              </w:rPr>
              <w:t xml:space="preserve">, горячего водоснабжения в наличии. </w:t>
            </w:r>
          </w:p>
          <w:p w:rsidR="00366C51" w:rsidRPr="00BE570C" w:rsidRDefault="00366C51" w:rsidP="00366C51">
            <w:pPr>
              <w:pStyle w:val="msonormalmrcssattr"/>
              <w:spacing w:line="0" w:lineRule="atLeast"/>
              <w:jc w:val="both"/>
            </w:pPr>
          </w:p>
        </w:tc>
      </w:tr>
      <w:tr w:rsidR="00366C51" w:rsidRPr="00687B6D" w:rsidTr="00366C51">
        <w:tc>
          <w:tcPr>
            <w:tcW w:w="617" w:type="dxa"/>
          </w:tcPr>
          <w:p w:rsidR="00366C51" w:rsidRPr="00BE570C" w:rsidRDefault="00366C51" w:rsidP="00366C51">
            <w:pPr>
              <w:jc w:val="both"/>
            </w:pPr>
            <w:r w:rsidRPr="00BE570C">
              <w:rPr>
                <w:sz w:val="22"/>
                <w:szCs w:val="22"/>
              </w:rPr>
              <w:lastRenderedPageBreak/>
              <w:t>4.</w:t>
            </w:r>
          </w:p>
        </w:tc>
        <w:tc>
          <w:tcPr>
            <w:tcW w:w="2893" w:type="dxa"/>
          </w:tcPr>
          <w:p w:rsidR="00366C51" w:rsidRPr="00BE570C" w:rsidRDefault="00366C51" w:rsidP="00366C51">
            <w:pPr>
              <w:jc w:val="both"/>
            </w:pPr>
            <w:r w:rsidRPr="00BE570C">
              <w:rPr>
                <w:sz w:val="22"/>
                <w:szCs w:val="22"/>
              </w:rPr>
              <w:t xml:space="preserve">Фактический уровень собираемости платы граждан за предоставленные жилищно-коммунальные услуги за отчетный период </w:t>
            </w:r>
          </w:p>
        </w:tc>
        <w:tc>
          <w:tcPr>
            <w:tcW w:w="851" w:type="dxa"/>
          </w:tcPr>
          <w:p w:rsidR="00366C51" w:rsidRPr="00BE570C" w:rsidRDefault="00366C51" w:rsidP="00366C51">
            <w:pPr>
              <w:jc w:val="center"/>
            </w:pPr>
            <w:r w:rsidRPr="00BE570C">
              <w:rPr>
                <w:sz w:val="22"/>
                <w:szCs w:val="22"/>
              </w:rPr>
              <w:t>%</w:t>
            </w:r>
          </w:p>
        </w:tc>
        <w:tc>
          <w:tcPr>
            <w:tcW w:w="1701" w:type="dxa"/>
          </w:tcPr>
          <w:p w:rsidR="00366C51" w:rsidRPr="00BE570C" w:rsidRDefault="00366C51" w:rsidP="00366C51">
            <w:pPr>
              <w:jc w:val="center"/>
            </w:pPr>
            <w:r w:rsidRPr="00BE570C">
              <w:rPr>
                <w:sz w:val="22"/>
                <w:szCs w:val="22"/>
              </w:rPr>
              <w:t>100</w:t>
            </w:r>
          </w:p>
        </w:tc>
        <w:tc>
          <w:tcPr>
            <w:tcW w:w="1559" w:type="dxa"/>
          </w:tcPr>
          <w:p w:rsidR="00366C51" w:rsidRPr="00BE570C" w:rsidRDefault="00366C51" w:rsidP="00366C51">
            <w:pPr>
              <w:jc w:val="center"/>
            </w:pPr>
            <w:r w:rsidRPr="00BE570C">
              <w:t>99</w:t>
            </w:r>
          </w:p>
        </w:tc>
        <w:tc>
          <w:tcPr>
            <w:tcW w:w="1559" w:type="dxa"/>
          </w:tcPr>
          <w:p w:rsidR="00366C51" w:rsidRPr="00BE570C" w:rsidRDefault="00366C51" w:rsidP="00366C51">
            <w:pPr>
              <w:jc w:val="center"/>
            </w:pPr>
            <w:r w:rsidRPr="00BE570C">
              <w:t>98,3</w:t>
            </w:r>
          </w:p>
        </w:tc>
        <w:tc>
          <w:tcPr>
            <w:tcW w:w="1701" w:type="dxa"/>
          </w:tcPr>
          <w:p w:rsidR="00366C51" w:rsidRPr="00BE570C" w:rsidRDefault="00366C51" w:rsidP="00366C51">
            <w:pPr>
              <w:jc w:val="center"/>
            </w:pPr>
            <w:r w:rsidRPr="00BE570C">
              <w:rPr>
                <w:sz w:val="22"/>
                <w:szCs w:val="22"/>
              </w:rPr>
              <w:t>99,6</w:t>
            </w:r>
          </w:p>
        </w:tc>
        <w:tc>
          <w:tcPr>
            <w:tcW w:w="1701" w:type="dxa"/>
          </w:tcPr>
          <w:p w:rsidR="00366C51" w:rsidRPr="00BE570C" w:rsidRDefault="00366C51" w:rsidP="00366C51">
            <w:pPr>
              <w:jc w:val="center"/>
            </w:pPr>
            <w:r w:rsidRPr="00BE570C">
              <w:rPr>
                <w:sz w:val="22"/>
                <w:szCs w:val="22"/>
              </w:rPr>
              <w:t>100</w:t>
            </w:r>
          </w:p>
        </w:tc>
        <w:tc>
          <w:tcPr>
            <w:tcW w:w="1560" w:type="dxa"/>
          </w:tcPr>
          <w:p w:rsidR="00366C51" w:rsidRPr="00BE570C" w:rsidRDefault="00366C51" w:rsidP="00366C51">
            <w:pPr>
              <w:jc w:val="center"/>
            </w:pPr>
            <w:r w:rsidRPr="00BE570C">
              <w:rPr>
                <w:sz w:val="22"/>
                <w:szCs w:val="22"/>
              </w:rPr>
              <w:t>100</w:t>
            </w:r>
          </w:p>
        </w:tc>
        <w:tc>
          <w:tcPr>
            <w:tcW w:w="1701" w:type="dxa"/>
          </w:tcPr>
          <w:p w:rsidR="00366C51" w:rsidRPr="00461492" w:rsidRDefault="00366C51" w:rsidP="00366C51">
            <w:pPr>
              <w:jc w:val="center"/>
            </w:pPr>
            <w:r w:rsidRPr="00BE570C">
              <w:rPr>
                <w:sz w:val="22"/>
                <w:szCs w:val="22"/>
              </w:rPr>
              <w:t>100</w:t>
            </w:r>
          </w:p>
        </w:tc>
      </w:tr>
    </w:tbl>
    <w:p w:rsidR="00366C51" w:rsidRDefault="00366C51" w:rsidP="003478FA">
      <w:pPr>
        <w:jc w:val="center"/>
        <w:rPr>
          <w:sz w:val="22"/>
          <w:szCs w:val="22"/>
        </w:rPr>
      </w:pPr>
    </w:p>
    <w:p w:rsidR="006F155C" w:rsidRPr="001C3D44" w:rsidRDefault="006F155C" w:rsidP="00CB2AD8">
      <w:pPr>
        <w:sectPr w:rsidR="006F155C" w:rsidRPr="001C3D44" w:rsidSect="002A16A0">
          <w:pgSz w:w="16838" w:h="11906" w:orient="landscape" w:code="9"/>
          <w:pgMar w:top="1418" w:right="567" w:bottom="567" w:left="567" w:header="709" w:footer="709" w:gutter="0"/>
          <w:cols w:space="708"/>
          <w:docGrid w:linePitch="360"/>
        </w:sectPr>
      </w:pPr>
    </w:p>
    <w:p w:rsidR="000260BC" w:rsidRPr="00BE570C" w:rsidRDefault="000260BC" w:rsidP="000260BC">
      <w:pPr>
        <w:autoSpaceDE w:val="0"/>
        <w:autoSpaceDN w:val="0"/>
        <w:adjustRightInd w:val="0"/>
        <w:ind w:firstLine="540"/>
        <w:jc w:val="both"/>
        <w:rPr>
          <w:rFonts w:eastAsiaTheme="minorHAnsi"/>
          <w:b/>
          <w:lang w:eastAsia="en-US"/>
        </w:rPr>
      </w:pPr>
      <w:r w:rsidRPr="00BE570C">
        <w:rPr>
          <w:rFonts w:eastAsiaTheme="minorHAnsi"/>
          <w:b/>
          <w:lang w:eastAsia="en-US"/>
        </w:rPr>
        <w:lastRenderedPageBreak/>
        <w:t xml:space="preserve">1.11. Эффективность деятельности </w:t>
      </w:r>
      <w:proofErr w:type="gramStart"/>
      <w:r w:rsidRPr="00BE570C">
        <w:rPr>
          <w:rFonts w:eastAsiaTheme="minorHAnsi"/>
          <w:b/>
          <w:lang w:eastAsia="en-US"/>
        </w:rPr>
        <w:t>по организации мероприятий при осуществлении деятельности по обращению с животными без владельцев</w:t>
      </w:r>
      <w:proofErr w:type="gramEnd"/>
      <w:r w:rsidRPr="00BE570C">
        <w:rPr>
          <w:rFonts w:eastAsiaTheme="minorHAnsi"/>
          <w:b/>
          <w:lang w:eastAsia="en-US"/>
        </w:rPr>
        <w:t xml:space="preserve">. </w:t>
      </w:r>
    </w:p>
    <w:p w:rsidR="005D3576" w:rsidRPr="00BE570C" w:rsidRDefault="005D3576" w:rsidP="005D3576">
      <w:pPr>
        <w:pStyle w:val="ConsPlusNormal"/>
        <w:ind w:firstLine="0"/>
        <w:jc w:val="center"/>
        <w:rPr>
          <w:rFonts w:ascii="Times New Roman" w:hAnsi="Times New Roman" w:cs="Times New Roman"/>
          <w:sz w:val="24"/>
          <w:szCs w:val="24"/>
        </w:rPr>
      </w:pPr>
    </w:p>
    <w:p w:rsidR="005D3576" w:rsidRPr="00BE570C" w:rsidRDefault="000260BC" w:rsidP="005D3576">
      <w:pPr>
        <w:pStyle w:val="ConsPlusNormal"/>
        <w:ind w:firstLine="0"/>
        <w:jc w:val="center"/>
        <w:rPr>
          <w:rFonts w:ascii="Times New Roman" w:hAnsi="Times New Roman" w:cs="Times New Roman"/>
          <w:sz w:val="24"/>
          <w:szCs w:val="24"/>
        </w:rPr>
      </w:pPr>
      <w:r w:rsidRPr="00BE570C">
        <w:rPr>
          <w:rFonts w:ascii="Times New Roman" w:hAnsi="Times New Roman" w:cs="Times New Roman"/>
          <w:sz w:val="24"/>
          <w:szCs w:val="24"/>
        </w:rPr>
        <w:t>Эффективность деятельности</w:t>
      </w:r>
    </w:p>
    <w:p w:rsidR="005D3576" w:rsidRPr="00BE570C" w:rsidRDefault="000260BC" w:rsidP="005D3576">
      <w:pPr>
        <w:pStyle w:val="ConsPlusNormal"/>
        <w:ind w:firstLine="0"/>
        <w:jc w:val="center"/>
        <w:rPr>
          <w:rFonts w:ascii="Times New Roman" w:hAnsi="Times New Roman" w:cs="Times New Roman"/>
          <w:sz w:val="24"/>
          <w:szCs w:val="24"/>
        </w:rPr>
      </w:pPr>
      <w:r w:rsidRPr="00BE570C">
        <w:rPr>
          <w:rFonts w:ascii="Times New Roman" w:hAnsi="Times New Roman" w:cs="Times New Roman"/>
          <w:sz w:val="24"/>
          <w:szCs w:val="24"/>
        </w:rPr>
        <w:t>по организации мероприятий</w:t>
      </w:r>
      <w:r w:rsidR="005D3576" w:rsidRPr="00BE570C">
        <w:rPr>
          <w:rFonts w:ascii="Times New Roman" w:hAnsi="Times New Roman" w:cs="Times New Roman"/>
          <w:sz w:val="24"/>
          <w:szCs w:val="24"/>
        </w:rPr>
        <w:t xml:space="preserve"> </w:t>
      </w:r>
      <w:r w:rsidRPr="00BE570C">
        <w:rPr>
          <w:rFonts w:ascii="Times New Roman" w:hAnsi="Times New Roman" w:cs="Times New Roman"/>
          <w:sz w:val="24"/>
          <w:szCs w:val="24"/>
        </w:rPr>
        <w:t>при осуществлении</w:t>
      </w:r>
    </w:p>
    <w:p w:rsidR="005D3576" w:rsidRPr="00BE570C" w:rsidRDefault="000260BC" w:rsidP="005D3576">
      <w:pPr>
        <w:pStyle w:val="ConsPlusNormal"/>
        <w:ind w:firstLine="0"/>
        <w:jc w:val="center"/>
        <w:rPr>
          <w:rFonts w:ascii="Times New Roman" w:hAnsi="Times New Roman" w:cs="Times New Roman"/>
          <w:sz w:val="24"/>
          <w:szCs w:val="24"/>
        </w:rPr>
      </w:pPr>
      <w:r w:rsidRPr="00BE570C">
        <w:rPr>
          <w:rFonts w:ascii="Times New Roman" w:hAnsi="Times New Roman" w:cs="Times New Roman"/>
          <w:sz w:val="24"/>
          <w:szCs w:val="24"/>
        </w:rPr>
        <w:t>деятельности по обращению с животными</w:t>
      </w:r>
    </w:p>
    <w:p w:rsidR="000260BC" w:rsidRPr="00BE570C" w:rsidRDefault="000260BC" w:rsidP="005D3576">
      <w:pPr>
        <w:pStyle w:val="ConsPlusNormal"/>
        <w:ind w:firstLine="0"/>
        <w:jc w:val="center"/>
        <w:rPr>
          <w:rFonts w:ascii="Times New Roman" w:hAnsi="Times New Roman" w:cs="Times New Roman"/>
          <w:sz w:val="24"/>
          <w:szCs w:val="24"/>
        </w:rPr>
      </w:pPr>
      <w:r w:rsidRPr="00BE570C">
        <w:rPr>
          <w:rFonts w:ascii="Times New Roman" w:hAnsi="Times New Roman" w:cs="Times New Roman"/>
          <w:sz w:val="24"/>
          <w:szCs w:val="24"/>
        </w:rPr>
        <w:t>без владельцев</w:t>
      </w:r>
    </w:p>
    <w:p w:rsidR="000260BC" w:rsidRPr="00BE570C" w:rsidRDefault="000260BC" w:rsidP="000260BC">
      <w:pPr>
        <w:pStyle w:val="ConsPlusNormal"/>
        <w:jc w:val="center"/>
        <w:rPr>
          <w:rFonts w:ascii="Times New Roman" w:hAnsi="Times New Roman" w:cs="Times New Roman"/>
          <w:sz w:val="24"/>
          <w:szCs w:val="24"/>
        </w:rPr>
      </w:pPr>
      <w:r w:rsidRPr="00BE570C">
        <w:rPr>
          <w:rFonts w:ascii="Times New Roman" w:hAnsi="Times New Roman" w:cs="Times New Roman"/>
          <w:sz w:val="24"/>
          <w:szCs w:val="24"/>
        </w:rPr>
        <w:t>_____________________________</w:t>
      </w:r>
      <w:proofErr w:type="spellStart"/>
      <w:r w:rsidRPr="00BE570C">
        <w:rPr>
          <w:rFonts w:ascii="Times New Roman" w:hAnsi="Times New Roman" w:cs="Times New Roman"/>
          <w:sz w:val="24"/>
          <w:szCs w:val="24"/>
        </w:rPr>
        <w:t>Урай</w:t>
      </w:r>
      <w:proofErr w:type="spellEnd"/>
      <w:r w:rsidRPr="00BE570C">
        <w:rPr>
          <w:rFonts w:ascii="Times New Roman" w:hAnsi="Times New Roman" w:cs="Times New Roman"/>
          <w:sz w:val="24"/>
          <w:szCs w:val="24"/>
        </w:rPr>
        <w:t>______________________________</w:t>
      </w:r>
    </w:p>
    <w:p w:rsidR="000260BC" w:rsidRPr="00BE570C" w:rsidRDefault="000260BC" w:rsidP="000260BC">
      <w:pPr>
        <w:pStyle w:val="ConsPlusNormal"/>
        <w:jc w:val="center"/>
        <w:rPr>
          <w:rFonts w:ascii="Times New Roman" w:hAnsi="Times New Roman" w:cs="Times New Roman"/>
          <w:sz w:val="24"/>
          <w:szCs w:val="24"/>
        </w:rPr>
      </w:pPr>
      <w:r w:rsidRPr="00BE570C">
        <w:rPr>
          <w:rFonts w:ascii="Times New Roman" w:hAnsi="Times New Roman" w:cs="Times New Roman"/>
          <w:sz w:val="24"/>
          <w:szCs w:val="24"/>
        </w:rPr>
        <w:t>наименование городского округа (муниципального района)</w:t>
      </w:r>
    </w:p>
    <w:p w:rsidR="000260BC" w:rsidRPr="00BE570C" w:rsidRDefault="00A915E8" w:rsidP="00A915E8">
      <w:pPr>
        <w:pStyle w:val="ConsPlusNormal"/>
        <w:jc w:val="right"/>
        <w:rPr>
          <w:rFonts w:ascii="Times New Roman" w:hAnsi="Times New Roman" w:cs="Times New Roman"/>
          <w:sz w:val="22"/>
          <w:szCs w:val="22"/>
        </w:rPr>
      </w:pPr>
      <w:r w:rsidRPr="00BE570C">
        <w:rPr>
          <w:rFonts w:ascii="Times New Roman" w:hAnsi="Times New Roman" w:cs="Times New Roman"/>
          <w:sz w:val="22"/>
          <w:szCs w:val="22"/>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544"/>
        <w:gridCol w:w="567"/>
        <w:gridCol w:w="709"/>
        <w:gridCol w:w="709"/>
        <w:gridCol w:w="708"/>
        <w:gridCol w:w="709"/>
        <w:gridCol w:w="709"/>
        <w:gridCol w:w="850"/>
        <w:gridCol w:w="851"/>
      </w:tblGrid>
      <w:tr w:rsidR="002759C2" w:rsidRPr="00BE570C" w:rsidTr="00713293">
        <w:tc>
          <w:tcPr>
            <w:tcW w:w="629" w:type="dxa"/>
          </w:tcPr>
          <w:p w:rsidR="002759C2" w:rsidRPr="00BE570C" w:rsidRDefault="002759C2"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p w:rsidR="002759C2" w:rsidRPr="00BE570C" w:rsidRDefault="002759C2" w:rsidP="000260BC">
            <w:pPr>
              <w:pStyle w:val="ConsPlusNormal"/>
              <w:ind w:firstLine="0"/>
              <w:jc w:val="center"/>
              <w:rPr>
                <w:rFonts w:ascii="Times New Roman" w:hAnsi="Times New Roman" w:cs="Times New Roman"/>
                <w:sz w:val="22"/>
                <w:szCs w:val="22"/>
              </w:rPr>
            </w:pPr>
            <w:proofErr w:type="gramStart"/>
            <w:r w:rsidRPr="00BE570C">
              <w:rPr>
                <w:rFonts w:ascii="Times New Roman" w:hAnsi="Times New Roman" w:cs="Times New Roman"/>
                <w:sz w:val="22"/>
                <w:szCs w:val="22"/>
              </w:rPr>
              <w:t>п</w:t>
            </w:r>
            <w:proofErr w:type="gramEnd"/>
            <w:r w:rsidRPr="00BE570C">
              <w:rPr>
                <w:rFonts w:ascii="Times New Roman" w:hAnsi="Times New Roman" w:cs="Times New Roman"/>
                <w:sz w:val="22"/>
                <w:szCs w:val="22"/>
              </w:rPr>
              <w:t>/п</w:t>
            </w:r>
          </w:p>
        </w:tc>
        <w:tc>
          <w:tcPr>
            <w:tcW w:w="3544" w:type="dxa"/>
          </w:tcPr>
          <w:p w:rsidR="002759C2" w:rsidRPr="00BE570C" w:rsidRDefault="002759C2"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Наименование показателя</w:t>
            </w:r>
          </w:p>
        </w:tc>
        <w:tc>
          <w:tcPr>
            <w:tcW w:w="567" w:type="dxa"/>
          </w:tcPr>
          <w:p w:rsidR="002759C2" w:rsidRPr="00BE570C" w:rsidRDefault="002759C2"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ед.</w:t>
            </w:r>
          </w:p>
          <w:p w:rsidR="002759C2" w:rsidRPr="00BE570C" w:rsidRDefault="002759C2"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изм.</w:t>
            </w:r>
          </w:p>
        </w:tc>
        <w:tc>
          <w:tcPr>
            <w:tcW w:w="709" w:type="dxa"/>
          </w:tcPr>
          <w:p w:rsidR="002759C2" w:rsidRPr="00BE570C" w:rsidRDefault="002759C2" w:rsidP="00033EA2">
            <w:pPr>
              <w:pStyle w:val="ConsPlusNormal"/>
              <w:ind w:firstLine="0"/>
              <w:rPr>
                <w:rFonts w:ascii="Times New Roman" w:hAnsi="Times New Roman" w:cs="Times New Roman"/>
                <w:sz w:val="22"/>
                <w:szCs w:val="22"/>
              </w:rPr>
            </w:pPr>
            <w:r w:rsidRPr="00BE570C">
              <w:rPr>
                <w:rFonts w:ascii="Times New Roman" w:hAnsi="Times New Roman" w:cs="Times New Roman"/>
                <w:sz w:val="22"/>
                <w:szCs w:val="22"/>
              </w:rPr>
              <w:t>2020</w:t>
            </w:r>
          </w:p>
        </w:tc>
        <w:tc>
          <w:tcPr>
            <w:tcW w:w="709" w:type="dxa"/>
          </w:tcPr>
          <w:p w:rsidR="002759C2" w:rsidRPr="00BE570C" w:rsidRDefault="002759C2" w:rsidP="00033EA2">
            <w:pPr>
              <w:pStyle w:val="ConsPlusNormal"/>
              <w:ind w:firstLine="0"/>
              <w:rPr>
                <w:rFonts w:ascii="Times New Roman" w:hAnsi="Times New Roman" w:cs="Times New Roman"/>
                <w:sz w:val="22"/>
                <w:szCs w:val="22"/>
              </w:rPr>
            </w:pPr>
            <w:r w:rsidRPr="00BE570C">
              <w:rPr>
                <w:rFonts w:ascii="Times New Roman" w:hAnsi="Times New Roman" w:cs="Times New Roman"/>
                <w:sz w:val="22"/>
                <w:szCs w:val="22"/>
              </w:rPr>
              <w:t>2021</w:t>
            </w:r>
          </w:p>
        </w:tc>
        <w:tc>
          <w:tcPr>
            <w:tcW w:w="708" w:type="dxa"/>
          </w:tcPr>
          <w:p w:rsidR="002759C2" w:rsidRPr="00BE570C" w:rsidRDefault="002759C2" w:rsidP="00033EA2">
            <w:pPr>
              <w:pStyle w:val="ConsPlusNormal"/>
              <w:ind w:firstLine="0"/>
              <w:rPr>
                <w:rFonts w:ascii="Times New Roman" w:hAnsi="Times New Roman" w:cs="Times New Roman"/>
                <w:sz w:val="22"/>
                <w:szCs w:val="22"/>
              </w:rPr>
            </w:pPr>
            <w:r w:rsidRPr="00BE570C">
              <w:rPr>
                <w:rFonts w:ascii="Times New Roman" w:hAnsi="Times New Roman" w:cs="Times New Roman"/>
                <w:sz w:val="22"/>
                <w:szCs w:val="22"/>
              </w:rPr>
              <w:t>2022</w:t>
            </w:r>
          </w:p>
        </w:tc>
        <w:tc>
          <w:tcPr>
            <w:tcW w:w="709" w:type="dxa"/>
          </w:tcPr>
          <w:p w:rsidR="002759C2" w:rsidRPr="00BE570C" w:rsidRDefault="002759C2" w:rsidP="00033EA2">
            <w:pPr>
              <w:pStyle w:val="ConsPlusNormal"/>
              <w:ind w:firstLine="0"/>
              <w:rPr>
                <w:rFonts w:ascii="Times New Roman" w:hAnsi="Times New Roman" w:cs="Times New Roman"/>
                <w:sz w:val="22"/>
                <w:szCs w:val="22"/>
              </w:rPr>
            </w:pPr>
            <w:r w:rsidRPr="00BE570C">
              <w:rPr>
                <w:rFonts w:ascii="Times New Roman" w:hAnsi="Times New Roman" w:cs="Times New Roman"/>
                <w:sz w:val="22"/>
                <w:szCs w:val="22"/>
              </w:rPr>
              <w:t>2023</w:t>
            </w:r>
          </w:p>
        </w:tc>
        <w:tc>
          <w:tcPr>
            <w:tcW w:w="709" w:type="dxa"/>
          </w:tcPr>
          <w:p w:rsidR="002759C2" w:rsidRPr="00BE570C" w:rsidRDefault="002759C2" w:rsidP="00033EA2">
            <w:pPr>
              <w:pStyle w:val="ConsPlusNormal"/>
              <w:ind w:firstLine="0"/>
              <w:rPr>
                <w:rFonts w:ascii="Times New Roman" w:hAnsi="Times New Roman" w:cs="Times New Roman"/>
                <w:sz w:val="22"/>
                <w:szCs w:val="22"/>
              </w:rPr>
            </w:pPr>
            <w:r w:rsidRPr="00BE570C">
              <w:rPr>
                <w:rFonts w:ascii="Times New Roman" w:hAnsi="Times New Roman" w:cs="Times New Roman"/>
                <w:sz w:val="22"/>
                <w:szCs w:val="22"/>
              </w:rPr>
              <w:t>2024</w:t>
            </w:r>
          </w:p>
        </w:tc>
        <w:tc>
          <w:tcPr>
            <w:tcW w:w="850" w:type="dxa"/>
          </w:tcPr>
          <w:p w:rsidR="002759C2" w:rsidRPr="00BE570C" w:rsidRDefault="002759C2" w:rsidP="00033EA2">
            <w:pPr>
              <w:pStyle w:val="ConsPlusNormal"/>
              <w:ind w:firstLine="0"/>
              <w:rPr>
                <w:rFonts w:ascii="Times New Roman" w:hAnsi="Times New Roman" w:cs="Times New Roman"/>
                <w:sz w:val="22"/>
                <w:szCs w:val="22"/>
              </w:rPr>
            </w:pPr>
            <w:r w:rsidRPr="00BE570C">
              <w:rPr>
                <w:rFonts w:ascii="Times New Roman" w:hAnsi="Times New Roman" w:cs="Times New Roman"/>
                <w:sz w:val="22"/>
                <w:szCs w:val="22"/>
              </w:rPr>
              <w:t>2025</w:t>
            </w:r>
          </w:p>
        </w:tc>
        <w:tc>
          <w:tcPr>
            <w:tcW w:w="851" w:type="dxa"/>
          </w:tcPr>
          <w:p w:rsidR="002759C2" w:rsidRPr="00BE570C" w:rsidRDefault="002759C2" w:rsidP="002759C2">
            <w:pPr>
              <w:pStyle w:val="ConsPlusNormal"/>
              <w:ind w:firstLine="0"/>
              <w:rPr>
                <w:rFonts w:ascii="Times New Roman" w:hAnsi="Times New Roman" w:cs="Times New Roman"/>
                <w:sz w:val="22"/>
                <w:szCs w:val="22"/>
              </w:rPr>
            </w:pPr>
            <w:r w:rsidRPr="00BE570C">
              <w:rPr>
                <w:rFonts w:ascii="Times New Roman" w:hAnsi="Times New Roman" w:cs="Times New Roman"/>
                <w:sz w:val="22"/>
                <w:szCs w:val="22"/>
              </w:rPr>
              <w:t>2026</w:t>
            </w:r>
          </w:p>
        </w:tc>
      </w:tr>
      <w:tr w:rsidR="000260BC" w:rsidRPr="00BE570C" w:rsidTr="00713293">
        <w:tc>
          <w:tcPr>
            <w:tcW w:w="629" w:type="dxa"/>
          </w:tcPr>
          <w:p w:rsidR="000260BC" w:rsidRPr="00BE570C" w:rsidRDefault="000260BC"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w:t>
            </w:r>
          </w:p>
        </w:tc>
        <w:tc>
          <w:tcPr>
            <w:tcW w:w="3544" w:type="dxa"/>
          </w:tcPr>
          <w:p w:rsidR="000260BC" w:rsidRPr="00BE570C" w:rsidRDefault="000260BC" w:rsidP="000260BC">
            <w:pPr>
              <w:pStyle w:val="ConsPlusNormal"/>
              <w:ind w:firstLine="0"/>
              <w:jc w:val="both"/>
              <w:rPr>
                <w:rFonts w:ascii="Times New Roman" w:hAnsi="Times New Roman" w:cs="Times New Roman"/>
                <w:sz w:val="22"/>
                <w:szCs w:val="22"/>
              </w:rPr>
            </w:pPr>
            <w:r w:rsidRPr="00BE570C">
              <w:rPr>
                <w:rFonts w:ascii="Times New Roman" w:hAnsi="Times New Roman" w:cs="Times New Roman"/>
                <w:sz w:val="22"/>
                <w:szCs w:val="22"/>
              </w:rPr>
              <w:t>Мероприятия, направленные на обеспечение снижения численности животных без владельцев (собак) в городских округах и муниципальных районах автономного округа</w:t>
            </w:r>
          </w:p>
        </w:tc>
        <w:tc>
          <w:tcPr>
            <w:tcW w:w="5812" w:type="dxa"/>
            <w:gridSpan w:val="8"/>
            <w:vAlign w:val="center"/>
          </w:tcPr>
          <w:p w:rsidR="000260BC" w:rsidRPr="00BE570C" w:rsidRDefault="000260BC" w:rsidP="000260BC">
            <w:pPr>
              <w:pStyle w:val="ConsPlusNormal"/>
              <w:jc w:val="center"/>
              <w:rPr>
                <w:rFonts w:ascii="Times New Roman" w:hAnsi="Times New Roman" w:cs="Times New Roman"/>
                <w:sz w:val="22"/>
                <w:szCs w:val="22"/>
              </w:rPr>
            </w:pPr>
          </w:p>
        </w:tc>
      </w:tr>
      <w:tr w:rsidR="000260BC" w:rsidRPr="00BE570C" w:rsidTr="00713293">
        <w:tc>
          <w:tcPr>
            <w:tcW w:w="629" w:type="dxa"/>
          </w:tcPr>
          <w:p w:rsidR="000260BC" w:rsidRPr="00BE570C" w:rsidRDefault="000260BC"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1.1.</w:t>
            </w:r>
          </w:p>
        </w:tc>
        <w:tc>
          <w:tcPr>
            <w:tcW w:w="3544" w:type="dxa"/>
          </w:tcPr>
          <w:p w:rsidR="000260BC" w:rsidRPr="00BE570C" w:rsidRDefault="000260BC" w:rsidP="000260BC">
            <w:pPr>
              <w:pStyle w:val="ConsPlusNormal"/>
              <w:ind w:firstLine="0"/>
              <w:jc w:val="both"/>
              <w:rPr>
                <w:rFonts w:ascii="Times New Roman" w:hAnsi="Times New Roman" w:cs="Times New Roman"/>
                <w:sz w:val="22"/>
                <w:szCs w:val="22"/>
              </w:rPr>
            </w:pPr>
            <w:r w:rsidRPr="00BE570C">
              <w:rPr>
                <w:rFonts w:ascii="Times New Roman" w:hAnsi="Times New Roman" w:cs="Times New Roman"/>
                <w:sz w:val="22"/>
                <w:szCs w:val="22"/>
              </w:rPr>
              <w:t>Доля животных без владельцев (собак), возвращенных в прежние места обитания</w:t>
            </w:r>
          </w:p>
        </w:tc>
        <w:tc>
          <w:tcPr>
            <w:tcW w:w="567" w:type="dxa"/>
            <w:vAlign w:val="center"/>
          </w:tcPr>
          <w:p w:rsidR="000260BC"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lang w:val="en-US"/>
              </w:rPr>
              <w:t>%</w:t>
            </w:r>
          </w:p>
        </w:tc>
        <w:tc>
          <w:tcPr>
            <w:tcW w:w="709" w:type="dxa"/>
            <w:vAlign w:val="center"/>
          </w:tcPr>
          <w:p w:rsidR="000260BC"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tc>
        <w:tc>
          <w:tcPr>
            <w:tcW w:w="709" w:type="dxa"/>
            <w:vAlign w:val="center"/>
          </w:tcPr>
          <w:p w:rsidR="000260BC"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tc>
        <w:tc>
          <w:tcPr>
            <w:tcW w:w="708" w:type="dxa"/>
            <w:vAlign w:val="center"/>
          </w:tcPr>
          <w:p w:rsidR="000260BC" w:rsidRPr="00BE570C" w:rsidRDefault="002759C2"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0</w:t>
            </w:r>
          </w:p>
        </w:tc>
        <w:tc>
          <w:tcPr>
            <w:tcW w:w="709" w:type="dxa"/>
            <w:vAlign w:val="center"/>
          </w:tcPr>
          <w:p w:rsidR="000260BC" w:rsidRPr="00BE570C" w:rsidRDefault="002759C2" w:rsidP="00713293">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45,0</w:t>
            </w:r>
          </w:p>
        </w:tc>
        <w:tc>
          <w:tcPr>
            <w:tcW w:w="709" w:type="dxa"/>
            <w:vAlign w:val="center"/>
          </w:tcPr>
          <w:p w:rsidR="000260BC" w:rsidRPr="00BE570C" w:rsidRDefault="00713293" w:rsidP="00713293">
            <w:pPr>
              <w:jc w:val="center"/>
            </w:pPr>
            <w:r w:rsidRPr="00BE570C">
              <w:t>0</w:t>
            </w:r>
          </w:p>
        </w:tc>
        <w:tc>
          <w:tcPr>
            <w:tcW w:w="850" w:type="dxa"/>
            <w:vAlign w:val="center"/>
          </w:tcPr>
          <w:p w:rsidR="000260BC" w:rsidRPr="00BE570C" w:rsidRDefault="00713293" w:rsidP="00713293">
            <w:pPr>
              <w:jc w:val="center"/>
            </w:pPr>
            <w:r w:rsidRPr="00BE570C">
              <w:t>0</w:t>
            </w:r>
          </w:p>
        </w:tc>
        <w:tc>
          <w:tcPr>
            <w:tcW w:w="851" w:type="dxa"/>
            <w:vAlign w:val="center"/>
          </w:tcPr>
          <w:p w:rsidR="000260BC" w:rsidRPr="00BE570C" w:rsidRDefault="00713293" w:rsidP="00713293">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0</w:t>
            </w:r>
          </w:p>
        </w:tc>
      </w:tr>
      <w:tr w:rsidR="000260BC" w:rsidRPr="00BE570C" w:rsidTr="00713293">
        <w:tc>
          <w:tcPr>
            <w:tcW w:w="629" w:type="dxa"/>
          </w:tcPr>
          <w:p w:rsidR="000260BC" w:rsidRPr="00BE570C" w:rsidRDefault="000260BC"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1.2.</w:t>
            </w:r>
          </w:p>
        </w:tc>
        <w:tc>
          <w:tcPr>
            <w:tcW w:w="3544" w:type="dxa"/>
          </w:tcPr>
          <w:p w:rsidR="000260BC" w:rsidRPr="00BE570C" w:rsidRDefault="000260BC" w:rsidP="000260BC">
            <w:pPr>
              <w:pStyle w:val="ConsPlusNormal"/>
              <w:ind w:firstLine="0"/>
              <w:jc w:val="both"/>
              <w:rPr>
                <w:rFonts w:ascii="Times New Roman" w:hAnsi="Times New Roman" w:cs="Times New Roman"/>
                <w:sz w:val="22"/>
                <w:szCs w:val="22"/>
              </w:rPr>
            </w:pPr>
            <w:r w:rsidRPr="00BE570C">
              <w:rPr>
                <w:rFonts w:ascii="Times New Roman" w:hAnsi="Times New Roman" w:cs="Times New Roman"/>
                <w:sz w:val="22"/>
                <w:szCs w:val="22"/>
              </w:rPr>
              <w:t>Доля животных без владельцев (собак), переданных новым владельцам</w:t>
            </w:r>
          </w:p>
        </w:tc>
        <w:tc>
          <w:tcPr>
            <w:tcW w:w="567" w:type="dxa"/>
            <w:vAlign w:val="center"/>
          </w:tcPr>
          <w:p w:rsidR="000260BC"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lang w:val="en-US"/>
              </w:rPr>
              <w:t>%</w:t>
            </w:r>
          </w:p>
        </w:tc>
        <w:tc>
          <w:tcPr>
            <w:tcW w:w="709" w:type="dxa"/>
            <w:vAlign w:val="center"/>
          </w:tcPr>
          <w:p w:rsidR="000260BC"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tc>
        <w:tc>
          <w:tcPr>
            <w:tcW w:w="709" w:type="dxa"/>
            <w:vAlign w:val="center"/>
          </w:tcPr>
          <w:p w:rsidR="000260BC"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tc>
        <w:tc>
          <w:tcPr>
            <w:tcW w:w="708" w:type="dxa"/>
            <w:vAlign w:val="center"/>
          </w:tcPr>
          <w:p w:rsidR="000260BC" w:rsidRPr="00BE570C" w:rsidRDefault="002759C2"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2</w:t>
            </w:r>
          </w:p>
        </w:tc>
        <w:tc>
          <w:tcPr>
            <w:tcW w:w="709" w:type="dxa"/>
            <w:vAlign w:val="center"/>
          </w:tcPr>
          <w:p w:rsidR="000260BC" w:rsidRPr="00BE570C" w:rsidRDefault="002759C2"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17,4</w:t>
            </w:r>
          </w:p>
        </w:tc>
        <w:tc>
          <w:tcPr>
            <w:tcW w:w="709" w:type="dxa"/>
            <w:vAlign w:val="center"/>
          </w:tcPr>
          <w:p w:rsidR="000260BC" w:rsidRPr="00BE570C" w:rsidRDefault="002759C2" w:rsidP="00504997">
            <w:pPr>
              <w:jc w:val="center"/>
            </w:pPr>
            <w:r w:rsidRPr="00BE570C">
              <w:t>45</w:t>
            </w:r>
          </w:p>
        </w:tc>
        <w:tc>
          <w:tcPr>
            <w:tcW w:w="850" w:type="dxa"/>
            <w:vAlign w:val="center"/>
          </w:tcPr>
          <w:p w:rsidR="000260BC" w:rsidRPr="00BE570C" w:rsidRDefault="002759C2"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45</w:t>
            </w:r>
          </w:p>
        </w:tc>
        <w:tc>
          <w:tcPr>
            <w:tcW w:w="851" w:type="dxa"/>
            <w:vAlign w:val="center"/>
          </w:tcPr>
          <w:p w:rsidR="000260BC" w:rsidRPr="00BE570C" w:rsidRDefault="002759C2"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45</w:t>
            </w:r>
          </w:p>
        </w:tc>
      </w:tr>
      <w:tr w:rsidR="000260BC" w:rsidRPr="00BE570C" w:rsidTr="00713293">
        <w:trPr>
          <w:trHeight w:val="884"/>
        </w:trPr>
        <w:tc>
          <w:tcPr>
            <w:tcW w:w="629" w:type="dxa"/>
          </w:tcPr>
          <w:p w:rsidR="000260BC" w:rsidRPr="00BE570C" w:rsidRDefault="000260BC"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1.3.</w:t>
            </w:r>
          </w:p>
        </w:tc>
        <w:tc>
          <w:tcPr>
            <w:tcW w:w="3544" w:type="dxa"/>
          </w:tcPr>
          <w:p w:rsidR="000260BC" w:rsidRPr="00BE570C" w:rsidRDefault="000260BC" w:rsidP="000260BC">
            <w:pPr>
              <w:pStyle w:val="ConsPlusNormal"/>
              <w:ind w:firstLine="0"/>
              <w:jc w:val="both"/>
              <w:rPr>
                <w:rFonts w:ascii="Times New Roman" w:hAnsi="Times New Roman" w:cs="Times New Roman"/>
                <w:sz w:val="22"/>
                <w:szCs w:val="22"/>
              </w:rPr>
            </w:pPr>
            <w:r w:rsidRPr="00BE570C">
              <w:rPr>
                <w:rFonts w:ascii="Times New Roman" w:hAnsi="Times New Roman" w:cs="Times New Roman"/>
                <w:sz w:val="22"/>
                <w:szCs w:val="22"/>
              </w:rPr>
              <w:t>Снижение численности животных без владельцев (собак) к предыдущему году, в размере не менее 15%</w:t>
            </w:r>
          </w:p>
        </w:tc>
        <w:tc>
          <w:tcPr>
            <w:tcW w:w="567" w:type="dxa"/>
            <w:vAlign w:val="center"/>
          </w:tcPr>
          <w:p w:rsidR="000260BC" w:rsidRPr="00BE570C" w:rsidRDefault="00504997" w:rsidP="00504997">
            <w:pPr>
              <w:pStyle w:val="ConsPlusNormal"/>
              <w:ind w:firstLine="0"/>
              <w:jc w:val="center"/>
              <w:rPr>
                <w:rFonts w:ascii="Times New Roman" w:hAnsi="Times New Roman" w:cs="Times New Roman"/>
                <w:sz w:val="22"/>
                <w:szCs w:val="22"/>
                <w:lang w:val="en-US"/>
              </w:rPr>
            </w:pPr>
            <w:r w:rsidRPr="00BE570C">
              <w:rPr>
                <w:rFonts w:ascii="Times New Roman" w:hAnsi="Times New Roman" w:cs="Times New Roman"/>
                <w:sz w:val="22"/>
                <w:szCs w:val="22"/>
                <w:lang w:val="en-US"/>
              </w:rPr>
              <w:t>%</w:t>
            </w:r>
          </w:p>
        </w:tc>
        <w:tc>
          <w:tcPr>
            <w:tcW w:w="709" w:type="dxa"/>
            <w:vAlign w:val="center"/>
          </w:tcPr>
          <w:p w:rsidR="000260BC"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tc>
        <w:tc>
          <w:tcPr>
            <w:tcW w:w="709" w:type="dxa"/>
            <w:vAlign w:val="center"/>
          </w:tcPr>
          <w:p w:rsidR="000260BC"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tc>
        <w:tc>
          <w:tcPr>
            <w:tcW w:w="708" w:type="dxa"/>
            <w:vAlign w:val="center"/>
          </w:tcPr>
          <w:p w:rsidR="000260BC" w:rsidRPr="00BE570C" w:rsidRDefault="00F801F5"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0</w:t>
            </w:r>
          </w:p>
        </w:tc>
        <w:tc>
          <w:tcPr>
            <w:tcW w:w="709" w:type="dxa"/>
            <w:vAlign w:val="center"/>
          </w:tcPr>
          <w:p w:rsidR="000260BC" w:rsidRPr="00BE570C" w:rsidRDefault="00F801F5"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0</w:t>
            </w:r>
          </w:p>
        </w:tc>
        <w:tc>
          <w:tcPr>
            <w:tcW w:w="709" w:type="dxa"/>
            <w:vAlign w:val="center"/>
          </w:tcPr>
          <w:p w:rsidR="000260BC" w:rsidRPr="00BE570C" w:rsidRDefault="00282443" w:rsidP="00504997">
            <w:pPr>
              <w:jc w:val="center"/>
            </w:pPr>
            <w:r w:rsidRPr="00BE570C">
              <w:t>15</w:t>
            </w:r>
          </w:p>
        </w:tc>
        <w:tc>
          <w:tcPr>
            <w:tcW w:w="850" w:type="dxa"/>
            <w:vAlign w:val="center"/>
          </w:tcPr>
          <w:p w:rsidR="000260BC" w:rsidRPr="00BE570C" w:rsidRDefault="00282443"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15</w:t>
            </w:r>
          </w:p>
        </w:tc>
        <w:tc>
          <w:tcPr>
            <w:tcW w:w="851" w:type="dxa"/>
            <w:vAlign w:val="center"/>
          </w:tcPr>
          <w:p w:rsidR="000260BC" w:rsidRPr="00BE570C" w:rsidRDefault="00282443"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15</w:t>
            </w:r>
          </w:p>
        </w:tc>
      </w:tr>
      <w:tr w:rsidR="000260BC" w:rsidRPr="00BE570C" w:rsidTr="00713293">
        <w:tc>
          <w:tcPr>
            <w:tcW w:w="629" w:type="dxa"/>
          </w:tcPr>
          <w:p w:rsidR="000260BC" w:rsidRPr="00BE570C" w:rsidRDefault="000260BC"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2.</w:t>
            </w:r>
          </w:p>
        </w:tc>
        <w:tc>
          <w:tcPr>
            <w:tcW w:w="3544" w:type="dxa"/>
          </w:tcPr>
          <w:p w:rsidR="000260BC" w:rsidRPr="00BE570C" w:rsidRDefault="000260BC" w:rsidP="000260BC">
            <w:pPr>
              <w:pStyle w:val="ConsPlusNormal"/>
              <w:ind w:firstLine="0"/>
              <w:jc w:val="both"/>
              <w:rPr>
                <w:rFonts w:ascii="Times New Roman" w:hAnsi="Times New Roman" w:cs="Times New Roman"/>
                <w:sz w:val="22"/>
                <w:szCs w:val="22"/>
              </w:rPr>
            </w:pPr>
            <w:r w:rsidRPr="00BE570C">
              <w:rPr>
                <w:rFonts w:ascii="Times New Roman" w:hAnsi="Times New Roman" w:cs="Times New Roman"/>
                <w:sz w:val="22"/>
                <w:szCs w:val="22"/>
              </w:rPr>
              <w:t>Мероприятия, направленные на обеспечение приютами городских округов и муниципальных районов автономного округа для животных, в размере не менее 95%</w:t>
            </w:r>
          </w:p>
        </w:tc>
        <w:tc>
          <w:tcPr>
            <w:tcW w:w="5812" w:type="dxa"/>
            <w:gridSpan w:val="8"/>
            <w:vAlign w:val="center"/>
          </w:tcPr>
          <w:p w:rsidR="000260BC" w:rsidRPr="00BE570C" w:rsidRDefault="000260BC" w:rsidP="000260BC">
            <w:pPr>
              <w:pStyle w:val="ConsPlusNormal"/>
              <w:jc w:val="center"/>
              <w:rPr>
                <w:rFonts w:ascii="Times New Roman" w:hAnsi="Times New Roman" w:cs="Times New Roman"/>
                <w:sz w:val="22"/>
                <w:szCs w:val="22"/>
              </w:rPr>
            </w:pPr>
          </w:p>
        </w:tc>
      </w:tr>
      <w:tr w:rsidR="000260BC" w:rsidRPr="00BE570C" w:rsidTr="00713293">
        <w:tc>
          <w:tcPr>
            <w:tcW w:w="629" w:type="dxa"/>
          </w:tcPr>
          <w:p w:rsidR="000260BC" w:rsidRPr="00BE570C" w:rsidRDefault="000260BC"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2.1.</w:t>
            </w:r>
          </w:p>
        </w:tc>
        <w:tc>
          <w:tcPr>
            <w:tcW w:w="3544" w:type="dxa"/>
          </w:tcPr>
          <w:p w:rsidR="000260BC" w:rsidRPr="00BE570C" w:rsidRDefault="000260BC" w:rsidP="000260BC">
            <w:pPr>
              <w:pStyle w:val="ConsPlusNormal"/>
              <w:ind w:firstLine="0"/>
              <w:jc w:val="both"/>
              <w:rPr>
                <w:rFonts w:ascii="Times New Roman" w:hAnsi="Times New Roman" w:cs="Times New Roman"/>
                <w:sz w:val="22"/>
                <w:szCs w:val="22"/>
              </w:rPr>
            </w:pPr>
            <w:r w:rsidRPr="00BE570C">
              <w:rPr>
                <w:rFonts w:ascii="Times New Roman" w:hAnsi="Times New Roman" w:cs="Times New Roman"/>
                <w:sz w:val="22"/>
                <w:szCs w:val="22"/>
              </w:rPr>
              <w:t xml:space="preserve">Количество обращений граждан в расчете на 10 тыс. человек населения </w:t>
            </w:r>
          </w:p>
        </w:tc>
        <w:tc>
          <w:tcPr>
            <w:tcW w:w="567" w:type="dxa"/>
          </w:tcPr>
          <w:p w:rsidR="000260BC" w:rsidRPr="00BE570C" w:rsidRDefault="00504997" w:rsidP="00504997">
            <w:pPr>
              <w:pStyle w:val="ConsPlusNormal"/>
              <w:ind w:firstLine="0"/>
              <w:jc w:val="center"/>
              <w:rPr>
                <w:rFonts w:ascii="Times New Roman" w:hAnsi="Times New Roman" w:cs="Times New Roman"/>
                <w:sz w:val="22"/>
                <w:szCs w:val="22"/>
              </w:rPr>
            </w:pPr>
            <w:proofErr w:type="spellStart"/>
            <w:proofErr w:type="gramStart"/>
            <w:r w:rsidRPr="00BE570C">
              <w:rPr>
                <w:rFonts w:ascii="Times New Roman" w:hAnsi="Times New Roman" w:cs="Times New Roman"/>
                <w:sz w:val="22"/>
                <w:szCs w:val="22"/>
              </w:rPr>
              <w:t>ед</w:t>
            </w:r>
            <w:proofErr w:type="spellEnd"/>
            <w:proofErr w:type="gramEnd"/>
          </w:p>
        </w:tc>
        <w:tc>
          <w:tcPr>
            <w:tcW w:w="709" w:type="dxa"/>
          </w:tcPr>
          <w:p w:rsidR="000260BC"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tc>
        <w:tc>
          <w:tcPr>
            <w:tcW w:w="709" w:type="dxa"/>
          </w:tcPr>
          <w:p w:rsidR="000260BC"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tc>
        <w:tc>
          <w:tcPr>
            <w:tcW w:w="708" w:type="dxa"/>
          </w:tcPr>
          <w:p w:rsidR="000260BC" w:rsidRPr="00BE570C" w:rsidRDefault="002759C2"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18</w:t>
            </w:r>
          </w:p>
        </w:tc>
        <w:tc>
          <w:tcPr>
            <w:tcW w:w="709" w:type="dxa"/>
          </w:tcPr>
          <w:p w:rsidR="000260BC" w:rsidRPr="00BE570C" w:rsidRDefault="000260BC"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8</w:t>
            </w:r>
          </w:p>
        </w:tc>
        <w:tc>
          <w:tcPr>
            <w:tcW w:w="709" w:type="dxa"/>
          </w:tcPr>
          <w:p w:rsidR="000260BC" w:rsidRPr="00BE570C" w:rsidRDefault="002759C2" w:rsidP="00504997">
            <w:pPr>
              <w:jc w:val="center"/>
            </w:pPr>
            <w:r w:rsidRPr="00BE570C">
              <w:t>6</w:t>
            </w:r>
          </w:p>
        </w:tc>
        <w:tc>
          <w:tcPr>
            <w:tcW w:w="850" w:type="dxa"/>
          </w:tcPr>
          <w:p w:rsidR="000260BC" w:rsidRPr="00BE570C" w:rsidRDefault="002759C2" w:rsidP="002759C2">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4</w:t>
            </w:r>
          </w:p>
        </w:tc>
        <w:tc>
          <w:tcPr>
            <w:tcW w:w="851" w:type="dxa"/>
          </w:tcPr>
          <w:p w:rsidR="000260BC" w:rsidRPr="00BE570C" w:rsidRDefault="00F801F5"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3</w:t>
            </w:r>
          </w:p>
        </w:tc>
      </w:tr>
      <w:tr w:rsidR="00504997" w:rsidRPr="00BE570C" w:rsidTr="00713293">
        <w:tc>
          <w:tcPr>
            <w:tcW w:w="629" w:type="dxa"/>
          </w:tcPr>
          <w:p w:rsidR="00504997" w:rsidRPr="00BE570C" w:rsidRDefault="00504997"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2.2.</w:t>
            </w:r>
          </w:p>
        </w:tc>
        <w:tc>
          <w:tcPr>
            <w:tcW w:w="3544" w:type="dxa"/>
          </w:tcPr>
          <w:p w:rsidR="00504997" w:rsidRPr="00BE570C" w:rsidRDefault="00504997" w:rsidP="000260BC">
            <w:pPr>
              <w:pStyle w:val="ConsPlusNormal"/>
              <w:ind w:firstLine="0"/>
              <w:jc w:val="both"/>
              <w:rPr>
                <w:rFonts w:ascii="Times New Roman" w:hAnsi="Times New Roman" w:cs="Times New Roman"/>
                <w:sz w:val="22"/>
                <w:szCs w:val="22"/>
              </w:rPr>
            </w:pPr>
            <w:r w:rsidRPr="00BE570C">
              <w:rPr>
                <w:rFonts w:ascii="Times New Roman" w:hAnsi="Times New Roman" w:cs="Times New Roman"/>
                <w:sz w:val="22"/>
                <w:szCs w:val="22"/>
              </w:rPr>
              <w:t xml:space="preserve">Количество нападений собак в расчете на 10 тыс. человек населения </w:t>
            </w:r>
          </w:p>
        </w:tc>
        <w:tc>
          <w:tcPr>
            <w:tcW w:w="567" w:type="dxa"/>
          </w:tcPr>
          <w:p w:rsidR="00504997" w:rsidRPr="00BE570C" w:rsidRDefault="00504997" w:rsidP="00504997">
            <w:pPr>
              <w:pStyle w:val="ConsPlusNormal"/>
              <w:ind w:firstLine="0"/>
              <w:jc w:val="center"/>
              <w:rPr>
                <w:rFonts w:ascii="Times New Roman" w:hAnsi="Times New Roman" w:cs="Times New Roman"/>
                <w:sz w:val="22"/>
                <w:szCs w:val="22"/>
              </w:rPr>
            </w:pPr>
            <w:proofErr w:type="spellStart"/>
            <w:proofErr w:type="gramStart"/>
            <w:r w:rsidRPr="00BE570C">
              <w:rPr>
                <w:rFonts w:ascii="Times New Roman" w:hAnsi="Times New Roman" w:cs="Times New Roman"/>
                <w:sz w:val="22"/>
                <w:szCs w:val="22"/>
              </w:rPr>
              <w:t>ед</w:t>
            </w:r>
            <w:proofErr w:type="spellEnd"/>
            <w:proofErr w:type="gramEnd"/>
          </w:p>
        </w:tc>
        <w:tc>
          <w:tcPr>
            <w:tcW w:w="709" w:type="dxa"/>
          </w:tcPr>
          <w:p w:rsidR="00504997"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tc>
        <w:tc>
          <w:tcPr>
            <w:tcW w:w="709" w:type="dxa"/>
          </w:tcPr>
          <w:p w:rsidR="00504997"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tc>
        <w:tc>
          <w:tcPr>
            <w:tcW w:w="708" w:type="dxa"/>
          </w:tcPr>
          <w:p w:rsidR="00504997" w:rsidRPr="00BE570C" w:rsidRDefault="002759C2"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10</w:t>
            </w:r>
          </w:p>
        </w:tc>
        <w:tc>
          <w:tcPr>
            <w:tcW w:w="709" w:type="dxa"/>
          </w:tcPr>
          <w:p w:rsidR="00504997" w:rsidRPr="00BE570C" w:rsidRDefault="002759C2" w:rsidP="002759C2">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4</w:t>
            </w:r>
          </w:p>
        </w:tc>
        <w:tc>
          <w:tcPr>
            <w:tcW w:w="709" w:type="dxa"/>
          </w:tcPr>
          <w:p w:rsidR="00504997" w:rsidRPr="00BE570C" w:rsidRDefault="002759C2" w:rsidP="000260BC">
            <w:pPr>
              <w:jc w:val="center"/>
            </w:pPr>
            <w:r w:rsidRPr="00BE570C">
              <w:t>3</w:t>
            </w:r>
          </w:p>
        </w:tc>
        <w:tc>
          <w:tcPr>
            <w:tcW w:w="850" w:type="dxa"/>
          </w:tcPr>
          <w:p w:rsidR="00504997" w:rsidRPr="00BE570C" w:rsidRDefault="002759C2" w:rsidP="000260BC">
            <w:pPr>
              <w:jc w:val="center"/>
            </w:pPr>
            <w:r w:rsidRPr="00BE570C">
              <w:t>2</w:t>
            </w:r>
          </w:p>
        </w:tc>
        <w:tc>
          <w:tcPr>
            <w:tcW w:w="851" w:type="dxa"/>
          </w:tcPr>
          <w:p w:rsidR="00504997" w:rsidRPr="00BE570C" w:rsidRDefault="002759C2" w:rsidP="000260BC">
            <w:pPr>
              <w:jc w:val="center"/>
            </w:pPr>
            <w:r w:rsidRPr="00BE570C">
              <w:t>1</w:t>
            </w:r>
          </w:p>
        </w:tc>
      </w:tr>
      <w:tr w:rsidR="00504997" w:rsidRPr="00BE570C" w:rsidTr="00713293">
        <w:tc>
          <w:tcPr>
            <w:tcW w:w="629" w:type="dxa"/>
          </w:tcPr>
          <w:p w:rsidR="00504997" w:rsidRPr="00BE570C" w:rsidRDefault="00504997"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2.3.</w:t>
            </w:r>
          </w:p>
        </w:tc>
        <w:tc>
          <w:tcPr>
            <w:tcW w:w="3544" w:type="dxa"/>
          </w:tcPr>
          <w:p w:rsidR="00504997" w:rsidRPr="00BE570C" w:rsidRDefault="00504997" w:rsidP="000260BC">
            <w:pPr>
              <w:pStyle w:val="ConsPlusNormal"/>
              <w:ind w:firstLine="0"/>
              <w:jc w:val="both"/>
              <w:rPr>
                <w:rFonts w:ascii="Times New Roman" w:hAnsi="Times New Roman" w:cs="Times New Roman"/>
                <w:sz w:val="22"/>
                <w:szCs w:val="22"/>
              </w:rPr>
            </w:pPr>
            <w:r w:rsidRPr="00BE570C">
              <w:rPr>
                <w:rFonts w:ascii="Times New Roman" w:hAnsi="Times New Roman" w:cs="Times New Roman"/>
                <w:sz w:val="22"/>
                <w:szCs w:val="22"/>
              </w:rPr>
              <w:t xml:space="preserve">Доля выполненных заявок на отлов собак </w:t>
            </w:r>
          </w:p>
        </w:tc>
        <w:tc>
          <w:tcPr>
            <w:tcW w:w="567" w:type="dxa"/>
          </w:tcPr>
          <w:p w:rsidR="00504997"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tc>
        <w:tc>
          <w:tcPr>
            <w:tcW w:w="709" w:type="dxa"/>
          </w:tcPr>
          <w:p w:rsidR="00504997"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tc>
        <w:tc>
          <w:tcPr>
            <w:tcW w:w="709" w:type="dxa"/>
          </w:tcPr>
          <w:p w:rsidR="00504997"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tc>
        <w:tc>
          <w:tcPr>
            <w:tcW w:w="708" w:type="dxa"/>
          </w:tcPr>
          <w:p w:rsidR="00504997" w:rsidRPr="00BE570C" w:rsidRDefault="002759C2"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100</w:t>
            </w:r>
          </w:p>
        </w:tc>
        <w:tc>
          <w:tcPr>
            <w:tcW w:w="709" w:type="dxa"/>
          </w:tcPr>
          <w:p w:rsidR="00504997" w:rsidRPr="00BE570C" w:rsidRDefault="002759C2"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77,2</w:t>
            </w:r>
          </w:p>
        </w:tc>
        <w:tc>
          <w:tcPr>
            <w:tcW w:w="709" w:type="dxa"/>
          </w:tcPr>
          <w:p w:rsidR="00504997" w:rsidRPr="00BE570C" w:rsidRDefault="002759C2"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10</w:t>
            </w:r>
            <w:r w:rsidR="00504997" w:rsidRPr="00BE570C">
              <w:rPr>
                <w:rFonts w:ascii="Times New Roman" w:hAnsi="Times New Roman" w:cs="Times New Roman"/>
                <w:sz w:val="22"/>
                <w:szCs w:val="22"/>
              </w:rPr>
              <w:t>0</w:t>
            </w:r>
          </w:p>
        </w:tc>
        <w:tc>
          <w:tcPr>
            <w:tcW w:w="850" w:type="dxa"/>
          </w:tcPr>
          <w:p w:rsidR="00504997" w:rsidRPr="00BE570C" w:rsidRDefault="002759C2" w:rsidP="000260BC">
            <w:pPr>
              <w:jc w:val="center"/>
            </w:pPr>
            <w:r w:rsidRPr="00BE570C">
              <w:t>10</w:t>
            </w:r>
            <w:r w:rsidR="00504997" w:rsidRPr="00BE570C">
              <w:t>0</w:t>
            </w:r>
          </w:p>
        </w:tc>
        <w:tc>
          <w:tcPr>
            <w:tcW w:w="851" w:type="dxa"/>
          </w:tcPr>
          <w:p w:rsidR="00504997" w:rsidRPr="00BE570C" w:rsidRDefault="00504997"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100</w:t>
            </w:r>
          </w:p>
        </w:tc>
      </w:tr>
      <w:tr w:rsidR="00504997" w:rsidRPr="001C3D44" w:rsidTr="00713293">
        <w:tc>
          <w:tcPr>
            <w:tcW w:w="629" w:type="dxa"/>
          </w:tcPr>
          <w:p w:rsidR="00504997" w:rsidRPr="00BE570C" w:rsidRDefault="00504997"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3.</w:t>
            </w:r>
          </w:p>
        </w:tc>
        <w:tc>
          <w:tcPr>
            <w:tcW w:w="3544" w:type="dxa"/>
          </w:tcPr>
          <w:p w:rsidR="00504997" w:rsidRPr="00BE570C" w:rsidRDefault="00504997" w:rsidP="000260BC">
            <w:pPr>
              <w:pStyle w:val="ConsPlusNormal"/>
              <w:ind w:firstLine="0"/>
              <w:jc w:val="both"/>
              <w:rPr>
                <w:rFonts w:ascii="Times New Roman" w:hAnsi="Times New Roman" w:cs="Times New Roman"/>
                <w:sz w:val="22"/>
                <w:szCs w:val="22"/>
              </w:rPr>
            </w:pPr>
            <w:r w:rsidRPr="00BE570C">
              <w:rPr>
                <w:rFonts w:ascii="Times New Roman" w:hAnsi="Times New Roman" w:cs="Times New Roman"/>
                <w:sz w:val="22"/>
                <w:szCs w:val="22"/>
              </w:rPr>
              <w:t xml:space="preserve">Обеспеченность территорий городских округов и муниципальных районов автономного округа площадками для выгула и дрессировки собак </w:t>
            </w:r>
          </w:p>
        </w:tc>
        <w:tc>
          <w:tcPr>
            <w:tcW w:w="567" w:type="dxa"/>
          </w:tcPr>
          <w:p w:rsidR="00504997"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tc>
        <w:tc>
          <w:tcPr>
            <w:tcW w:w="709" w:type="dxa"/>
          </w:tcPr>
          <w:p w:rsidR="00504997"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tc>
        <w:tc>
          <w:tcPr>
            <w:tcW w:w="709" w:type="dxa"/>
          </w:tcPr>
          <w:p w:rsidR="00504997" w:rsidRPr="00BE570C" w:rsidRDefault="00504997"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w:t>
            </w:r>
          </w:p>
        </w:tc>
        <w:tc>
          <w:tcPr>
            <w:tcW w:w="708" w:type="dxa"/>
          </w:tcPr>
          <w:p w:rsidR="00504997" w:rsidRPr="00BE570C" w:rsidRDefault="002759C2" w:rsidP="00504997">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100</w:t>
            </w:r>
          </w:p>
        </w:tc>
        <w:tc>
          <w:tcPr>
            <w:tcW w:w="709" w:type="dxa"/>
          </w:tcPr>
          <w:p w:rsidR="00504997" w:rsidRPr="00BE570C" w:rsidRDefault="00504997"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100</w:t>
            </w:r>
          </w:p>
        </w:tc>
        <w:tc>
          <w:tcPr>
            <w:tcW w:w="709" w:type="dxa"/>
          </w:tcPr>
          <w:p w:rsidR="00504997" w:rsidRPr="00BE570C" w:rsidRDefault="00504997"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100</w:t>
            </w:r>
          </w:p>
        </w:tc>
        <w:tc>
          <w:tcPr>
            <w:tcW w:w="850" w:type="dxa"/>
          </w:tcPr>
          <w:p w:rsidR="00504997" w:rsidRPr="00BE570C" w:rsidRDefault="00504997"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100</w:t>
            </w:r>
          </w:p>
        </w:tc>
        <w:tc>
          <w:tcPr>
            <w:tcW w:w="851" w:type="dxa"/>
          </w:tcPr>
          <w:p w:rsidR="00504997" w:rsidRPr="001C3D44" w:rsidRDefault="00504997" w:rsidP="000260BC">
            <w:pPr>
              <w:pStyle w:val="ConsPlusNormal"/>
              <w:ind w:firstLine="0"/>
              <w:jc w:val="center"/>
              <w:rPr>
                <w:rFonts w:ascii="Times New Roman" w:hAnsi="Times New Roman" w:cs="Times New Roman"/>
                <w:sz w:val="22"/>
                <w:szCs w:val="22"/>
              </w:rPr>
            </w:pPr>
            <w:r w:rsidRPr="00BE570C">
              <w:rPr>
                <w:rFonts w:ascii="Times New Roman" w:hAnsi="Times New Roman" w:cs="Times New Roman"/>
                <w:sz w:val="22"/>
                <w:szCs w:val="22"/>
              </w:rPr>
              <w:t>100</w:t>
            </w:r>
          </w:p>
        </w:tc>
      </w:tr>
    </w:tbl>
    <w:p w:rsidR="000260BC" w:rsidRPr="001C3D44" w:rsidRDefault="000260BC" w:rsidP="000260BC">
      <w:pPr>
        <w:autoSpaceDE w:val="0"/>
        <w:autoSpaceDN w:val="0"/>
        <w:adjustRightInd w:val="0"/>
        <w:ind w:firstLine="540"/>
        <w:jc w:val="both"/>
        <w:rPr>
          <w:rFonts w:eastAsiaTheme="minorHAnsi"/>
          <w:lang w:eastAsia="en-US"/>
        </w:rPr>
      </w:pPr>
    </w:p>
    <w:p w:rsidR="000260BC" w:rsidRPr="001C3D44" w:rsidRDefault="000260BC" w:rsidP="000260BC">
      <w:pPr>
        <w:autoSpaceDE w:val="0"/>
        <w:autoSpaceDN w:val="0"/>
        <w:adjustRightInd w:val="0"/>
        <w:ind w:firstLine="540"/>
        <w:jc w:val="both"/>
        <w:rPr>
          <w:rFonts w:eastAsiaTheme="minorHAnsi"/>
          <w:lang w:eastAsia="en-US"/>
        </w:rPr>
      </w:pPr>
    </w:p>
    <w:p w:rsidR="000260BC" w:rsidRPr="001C3D44" w:rsidRDefault="000260BC" w:rsidP="00713293">
      <w:pPr>
        <w:autoSpaceDE w:val="0"/>
        <w:autoSpaceDN w:val="0"/>
        <w:adjustRightInd w:val="0"/>
        <w:ind w:firstLine="540"/>
        <w:jc w:val="both"/>
        <w:rPr>
          <w:rFonts w:eastAsiaTheme="minorHAnsi"/>
          <w:b/>
          <w:lang w:eastAsia="en-US"/>
        </w:rPr>
      </w:pPr>
      <w:r w:rsidRPr="001C3D44">
        <w:rPr>
          <w:rFonts w:eastAsiaTheme="minorHAnsi"/>
          <w:b/>
          <w:lang w:eastAsia="en-US"/>
        </w:rPr>
        <w:lastRenderedPageBreak/>
        <w:t>1.12. Эффективность деятельности по обращению с отходами.</w:t>
      </w:r>
    </w:p>
    <w:p w:rsidR="00713293" w:rsidRPr="001C3D44" w:rsidRDefault="00713293" w:rsidP="00713293">
      <w:pPr>
        <w:pStyle w:val="ConsPlusNormal"/>
        <w:jc w:val="center"/>
        <w:rPr>
          <w:rFonts w:ascii="Times New Roman" w:hAnsi="Times New Roman" w:cs="Times New Roman"/>
          <w:sz w:val="24"/>
          <w:szCs w:val="24"/>
        </w:rPr>
      </w:pPr>
    </w:p>
    <w:p w:rsidR="00713293" w:rsidRPr="001C3D44" w:rsidRDefault="00713293" w:rsidP="00713293">
      <w:pPr>
        <w:pStyle w:val="ConsPlusNormal"/>
        <w:jc w:val="center"/>
        <w:rPr>
          <w:rFonts w:ascii="Times New Roman" w:hAnsi="Times New Roman" w:cs="Times New Roman"/>
          <w:sz w:val="24"/>
          <w:szCs w:val="24"/>
        </w:rPr>
      </w:pPr>
      <w:r w:rsidRPr="001C3D44">
        <w:rPr>
          <w:rFonts w:ascii="Times New Roman" w:hAnsi="Times New Roman" w:cs="Times New Roman"/>
          <w:sz w:val="24"/>
          <w:szCs w:val="24"/>
        </w:rPr>
        <w:t>Эффективность деятельности по обращению с отходами</w:t>
      </w:r>
    </w:p>
    <w:p w:rsidR="00713293" w:rsidRPr="001C3D44" w:rsidRDefault="00713293" w:rsidP="00713293">
      <w:pPr>
        <w:pStyle w:val="ConsPlusNormal"/>
        <w:jc w:val="center"/>
        <w:rPr>
          <w:rFonts w:ascii="Times New Roman" w:hAnsi="Times New Roman" w:cs="Times New Roman"/>
          <w:sz w:val="24"/>
          <w:szCs w:val="24"/>
        </w:rPr>
      </w:pPr>
      <w:r w:rsidRPr="001C3D44">
        <w:rPr>
          <w:rFonts w:ascii="Times New Roman" w:hAnsi="Times New Roman" w:cs="Times New Roman"/>
          <w:sz w:val="24"/>
          <w:szCs w:val="24"/>
        </w:rPr>
        <w:t>___________________________</w:t>
      </w:r>
      <w:proofErr w:type="spellStart"/>
      <w:r w:rsidRPr="001C3D44">
        <w:rPr>
          <w:rFonts w:ascii="Times New Roman" w:hAnsi="Times New Roman" w:cs="Times New Roman"/>
          <w:sz w:val="24"/>
          <w:szCs w:val="24"/>
        </w:rPr>
        <w:t>Урай</w:t>
      </w:r>
      <w:proofErr w:type="spellEnd"/>
      <w:r w:rsidRPr="001C3D44">
        <w:rPr>
          <w:rFonts w:ascii="Times New Roman" w:hAnsi="Times New Roman" w:cs="Times New Roman"/>
          <w:sz w:val="24"/>
          <w:szCs w:val="24"/>
        </w:rPr>
        <w:t>_____________________________</w:t>
      </w:r>
    </w:p>
    <w:p w:rsidR="00713293" w:rsidRPr="001C3D44" w:rsidRDefault="00713293" w:rsidP="00713293">
      <w:pPr>
        <w:pStyle w:val="ConsPlusNormal"/>
        <w:jc w:val="center"/>
        <w:rPr>
          <w:rFonts w:ascii="Times New Roman" w:hAnsi="Times New Roman" w:cs="Times New Roman"/>
          <w:sz w:val="24"/>
          <w:szCs w:val="24"/>
        </w:rPr>
      </w:pPr>
      <w:r w:rsidRPr="001C3D44">
        <w:rPr>
          <w:rFonts w:ascii="Times New Roman" w:hAnsi="Times New Roman" w:cs="Times New Roman"/>
          <w:sz w:val="24"/>
          <w:szCs w:val="24"/>
        </w:rPr>
        <w:t>наименование городского округа (муниципального района)</w:t>
      </w:r>
    </w:p>
    <w:p w:rsidR="00713293" w:rsidRPr="00A915E8" w:rsidRDefault="00A915E8" w:rsidP="00A915E8">
      <w:pPr>
        <w:pStyle w:val="ConsPlusNormal"/>
        <w:jc w:val="right"/>
        <w:rPr>
          <w:rFonts w:ascii="Times New Roman" w:hAnsi="Times New Roman" w:cs="Times New Roman"/>
          <w:sz w:val="22"/>
          <w:szCs w:val="22"/>
        </w:rPr>
      </w:pPr>
      <w:r>
        <w:rPr>
          <w:rFonts w:ascii="Times New Roman" w:hAnsi="Times New Roman" w:cs="Times New Roman"/>
          <w:sz w:val="22"/>
          <w:szCs w:val="22"/>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1"/>
        <w:gridCol w:w="2782"/>
        <w:gridCol w:w="708"/>
        <w:gridCol w:w="851"/>
        <w:gridCol w:w="850"/>
        <w:gridCol w:w="851"/>
        <w:gridCol w:w="850"/>
        <w:gridCol w:w="851"/>
        <w:gridCol w:w="850"/>
        <w:gridCol w:w="851"/>
      </w:tblGrid>
      <w:tr w:rsidR="002759C2" w:rsidRPr="001C3D44" w:rsidTr="00713293">
        <w:tc>
          <w:tcPr>
            <w:tcW w:w="541" w:type="dxa"/>
          </w:tcPr>
          <w:p w:rsidR="002759C2" w:rsidRPr="001C3D44" w:rsidRDefault="002759C2"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 xml:space="preserve">№ </w:t>
            </w:r>
            <w:proofErr w:type="gramStart"/>
            <w:r w:rsidRPr="001C3D44">
              <w:rPr>
                <w:rFonts w:ascii="Times New Roman" w:hAnsi="Times New Roman" w:cs="Times New Roman"/>
                <w:sz w:val="22"/>
                <w:szCs w:val="22"/>
              </w:rPr>
              <w:t>п</w:t>
            </w:r>
            <w:proofErr w:type="gramEnd"/>
            <w:r w:rsidRPr="001C3D44">
              <w:rPr>
                <w:rFonts w:ascii="Times New Roman" w:hAnsi="Times New Roman" w:cs="Times New Roman"/>
                <w:sz w:val="22"/>
                <w:szCs w:val="22"/>
              </w:rPr>
              <w:t>/п</w:t>
            </w:r>
          </w:p>
        </w:tc>
        <w:tc>
          <w:tcPr>
            <w:tcW w:w="2782" w:type="dxa"/>
          </w:tcPr>
          <w:p w:rsidR="002759C2" w:rsidRPr="001C3D44" w:rsidRDefault="002759C2"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Наименование показателя</w:t>
            </w:r>
          </w:p>
        </w:tc>
        <w:tc>
          <w:tcPr>
            <w:tcW w:w="708" w:type="dxa"/>
          </w:tcPr>
          <w:p w:rsidR="002759C2" w:rsidRPr="001C3D44" w:rsidRDefault="002759C2"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ед.</w:t>
            </w:r>
          </w:p>
          <w:p w:rsidR="002759C2" w:rsidRPr="001C3D44" w:rsidRDefault="002759C2" w:rsidP="00713293">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изм.</w:t>
            </w:r>
          </w:p>
        </w:tc>
        <w:tc>
          <w:tcPr>
            <w:tcW w:w="851" w:type="dxa"/>
          </w:tcPr>
          <w:p w:rsidR="002759C2" w:rsidRPr="001C3D44" w:rsidRDefault="002759C2" w:rsidP="00033EA2">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2020</w:t>
            </w:r>
          </w:p>
        </w:tc>
        <w:tc>
          <w:tcPr>
            <w:tcW w:w="850" w:type="dxa"/>
          </w:tcPr>
          <w:p w:rsidR="002759C2" w:rsidRPr="001C3D44" w:rsidRDefault="002759C2" w:rsidP="00033EA2">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2021</w:t>
            </w:r>
          </w:p>
        </w:tc>
        <w:tc>
          <w:tcPr>
            <w:tcW w:w="851" w:type="dxa"/>
          </w:tcPr>
          <w:p w:rsidR="002759C2" w:rsidRPr="001C3D44" w:rsidRDefault="002759C2" w:rsidP="00033EA2">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2022</w:t>
            </w:r>
          </w:p>
        </w:tc>
        <w:tc>
          <w:tcPr>
            <w:tcW w:w="850" w:type="dxa"/>
          </w:tcPr>
          <w:p w:rsidR="002759C2" w:rsidRPr="001C3D44" w:rsidRDefault="002759C2" w:rsidP="00033EA2">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2023</w:t>
            </w:r>
          </w:p>
        </w:tc>
        <w:tc>
          <w:tcPr>
            <w:tcW w:w="851" w:type="dxa"/>
          </w:tcPr>
          <w:p w:rsidR="002759C2" w:rsidRPr="001C3D44" w:rsidRDefault="002759C2" w:rsidP="00033EA2">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2024</w:t>
            </w:r>
          </w:p>
        </w:tc>
        <w:tc>
          <w:tcPr>
            <w:tcW w:w="850" w:type="dxa"/>
          </w:tcPr>
          <w:p w:rsidR="002759C2" w:rsidRPr="001C3D44" w:rsidRDefault="002759C2" w:rsidP="00033EA2">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2025</w:t>
            </w:r>
          </w:p>
        </w:tc>
        <w:tc>
          <w:tcPr>
            <w:tcW w:w="851" w:type="dxa"/>
          </w:tcPr>
          <w:p w:rsidR="002759C2" w:rsidRPr="001C3D44" w:rsidRDefault="002759C2" w:rsidP="002759C2">
            <w:pPr>
              <w:pStyle w:val="ConsPlusNormal"/>
              <w:ind w:firstLine="0"/>
              <w:jc w:val="center"/>
              <w:rPr>
                <w:rFonts w:ascii="Times New Roman" w:hAnsi="Times New Roman" w:cs="Times New Roman"/>
                <w:sz w:val="22"/>
                <w:szCs w:val="22"/>
              </w:rPr>
            </w:pPr>
            <w:r w:rsidRPr="001C3D44">
              <w:rPr>
                <w:rFonts w:ascii="Times New Roman" w:hAnsi="Times New Roman" w:cs="Times New Roman"/>
                <w:sz w:val="22"/>
                <w:szCs w:val="22"/>
              </w:rPr>
              <w:t>202</w:t>
            </w:r>
            <w:r>
              <w:rPr>
                <w:rFonts w:ascii="Times New Roman" w:hAnsi="Times New Roman" w:cs="Times New Roman"/>
                <w:sz w:val="22"/>
                <w:szCs w:val="22"/>
              </w:rPr>
              <w:t>6</w:t>
            </w:r>
          </w:p>
        </w:tc>
      </w:tr>
      <w:tr w:rsidR="003A5896" w:rsidRPr="001C3D44" w:rsidTr="002C3BD3">
        <w:tc>
          <w:tcPr>
            <w:tcW w:w="541" w:type="dxa"/>
          </w:tcPr>
          <w:p w:rsidR="003A5896" w:rsidRPr="003A5896" w:rsidRDefault="003A5896">
            <w:pPr>
              <w:autoSpaceDE w:val="0"/>
              <w:autoSpaceDN w:val="0"/>
              <w:adjustRightInd w:val="0"/>
              <w:jc w:val="center"/>
              <w:rPr>
                <w:rFonts w:eastAsiaTheme="minorHAnsi"/>
                <w:lang w:eastAsia="en-US"/>
              </w:rPr>
            </w:pPr>
            <w:r w:rsidRPr="003A5896">
              <w:rPr>
                <w:rFonts w:eastAsiaTheme="minorHAnsi"/>
                <w:sz w:val="22"/>
                <w:szCs w:val="22"/>
                <w:lang w:eastAsia="en-US"/>
              </w:rPr>
              <w:t>1.</w:t>
            </w:r>
          </w:p>
        </w:tc>
        <w:tc>
          <w:tcPr>
            <w:tcW w:w="2782" w:type="dxa"/>
          </w:tcPr>
          <w:p w:rsidR="003A5896" w:rsidRPr="003A5896" w:rsidRDefault="003A5896" w:rsidP="00713293">
            <w:pPr>
              <w:autoSpaceDE w:val="0"/>
              <w:autoSpaceDN w:val="0"/>
              <w:adjustRightInd w:val="0"/>
              <w:jc w:val="both"/>
              <w:rPr>
                <w:rFonts w:eastAsiaTheme="minorHAnsi"/>
                <w:lang w:eastAsia="en-US"/>
              </w:rPr>
            </w:pPr>
            <w:r w:rsidRPr="003A5896">
              <w:rPr>
                <w:rFonts w:eastAsiaTheme="minorHAnsi"/>
                <w:sz w:val="22"/>
                <w:szCs w:val="22"/>
                <w:lang w:eastAsia="en-US"/>
              </w:rPr>
              <w:t xml:space="preserve">Количество несанкционированных свалок отходов </w:t>
            </w:r>
          </w:p>
        </w:tc>
        <w:tc>
          <w:tcPr>
            <w:tcW w:w="708" w:type="dxa"/>
            <w:vAlign w:val="center"/>
          </w:tcPr>
          <w:p w:rsidR="003A5896" w:rsidRPr="003A5896" w:rsidRDefault="003A5896" w:rsidP="00390EF1">
            <w:pPr>
              <w:autoSpaceDE w:val="0"/>
              <w:autoSpaceDN w:val="0"/>
              <w:adjustRightInd w:val="0"/>
              <w:jc w:val="center"/>
              <w:rPr>
                <w:rFonts w:eastAsiaTheme="minorHAnsi"/>
                <w:lang w:eastAsia="en-US"/>
              </w:rPr>
            </w:pPr>
            <w:proofErr w:type="spellStart"/>
            <w:proofErr w:type="gramStart"/>
            <w:r w:rsidRPr="003A5896">
              <w:rPr>
                <w:rFonts w:eastAsiaTheme="minorHAnsi"/>
                <w:sz w:val="22"/>
                <w:szCs w:val="22"/>
                <w:lang w:eastAsia="en-US"/>
              </w:rPr>
              <w:t>шт</w:t>
            </w:r>
            <w:proofErr w:type="spellEnd"/>
            <w:proofErr w:type="gramEnd"/>
          </w:p>
        </w:tc>
        <w:tc>
          <w:tcPr>
            <w:tcW w:w="851" w:type="dxa"/>
          </w:tcPr>
          <w:p w:rsidR="003A5896" w:rsidRPr="003A5896" w:rsidRDefault="003A5896" w:rsidP="003A5896">
            <w:pPr>
              <w:jc w:val="center"/>
            </w:pPr>
            <w:r w:rsidRPr="003A5896">
              <w:t>16</w:t>
            </w:r>
          </w:p>
        </w:tc>
        <w:tc>
          <w:tcPr>
            <w:tcW w:w="850" w:type="dxa"/>
          </w:tcPr>
          <w:p w:rsidR="003A5896" w:rsidRPr="003A5896" w:rsidRDefault="003A5896" w:rsidP="003A5896">
            <w:pPr>
              <w:jc w:val="center"/>
            </w:pPr>
            <w:r w:rsidRPr="003A5896">
              <w:t>15</w:t>
            </w:r>
          </w:p>
        </w:tc>
        <w:tc>
          <w:tcPr>
            <w:tcW w:w="851" w:type="dxa"/>
          </w:tcPr>
          <w:p w:rsidR="003A5896" w:rsidRPr="003A5896" w:rsidRDefault="003A5896" w:rsidP="003A5896">
            <w:pPr>
              <w:jc w:val="center"/>
            </w:pPr>
            <w:r w:rsidRPr="003A5896">
              <w:t>10</w:t>
            </w:r>
          </w:p>
        </w:tc>
        <w:tc>
          <w:tcPr>
            <w:tcW w:w="850" w:type="dxa"/>
          </w:tcPr>
          <w:p w:rsidR="003A5896" w:rsidRPr="003A5896" w:rsidRDefault="003A5896" w:rsidP="003A5896">
            <w:pPr>
              <w:jc w:val="center"/>
            </w:pPr>
            <w:r w:rsidRPr="003A5896">
              <w:t>34</w:t>
            </w:r>
          </w:p>
        </w:tc>
        <w:tc>
          <w:tcPr>
            <w:tcW w:w="851" w:type="dxa"/>
          </w:tcPr>
          <w:p w:rsidR="003A5896" w:rsidRPr="003A5896" w:rsidRDefault="003A5896" w:rsidP="003A5896">
            <w:pPr>
              <w:jc w:val="center"/>
            </w:pPr>
            <w:r w:rsidRPr="003A5896">
              <w:t>23</w:t>
            </w:r>
          </w:p>
        </w:tc>
        <w:tc>
          <w:tcPr>
            <w:tcW w:w="850" w:type="dxa"/>
          </w:tcPr>
          <w:p w:rsidR="003A5896" w:rsidRPr="003A5896" w:rsidRDefault="003A5896" w:rsidP="003A5896">
            <w:pPr>
              <w:jc w:val="center"/>
            </w:pPr>
            <w:r w:rsidRPr="003A5896">
              <w:t>1</w:t>
            </w:r>
          </w:p>
        </w:tc>
        <w:tc>
          <w:tcPr>
            <w:tcW w:w="851" w:type="dxa"/>
          </w:tcPr>
          <w:p w:rsidR="003A5896" w:rsidRPr="003A5896" w:rsidRDefault="003A5896" w:rsidP="003A5896">
            <w:pPr>
              <w:jc w:val="center"/>
              <w:rPr>
                <w:lang w:val="en-US"/>
              </w:rPr>
            </w:pPr>
            <w:r>
              <w:rPr>
                <w:lang w:val="en-US"/>
              </w:rPr>
              <w:t>0</w:t>
            </w:r>
          </w:p>
        </w:tc>
      </w:tr>
      <w:tr w:rsidR="002759C2" w:rsidRPr="001C3D44" w:rsidTr="002759C2">
        <w:tc>
          <w:tcPr>
            <w:tcW w:w="541" w:type="dxa"/>
          </w:tcPr>
          <w:p w:rsidR="002759C2" w:rsidRPr="003A5896" w:rsidRDefault="002759C2" w:rsidP="00713293">
            <w:pPr>
              <w:pStyle w:val="ConsPlusNormal"/>
              <w:ind w:firstLine="0"/>
              <w:jc w:val="center"/>
              <w:rPr>
                <w:rFonts w:ascii="Times New Roman" w:hAnsi="Times New Roman" w:cs="Times New Roman"/>
                <w:sz w:val="22"/>
                <w:szCs w:val="22"/>
              </w:rPr>
            </w:pPr>
            <w:r w:rsidRPr="003A5896">
              <w:rPr>
                <w:rFonts w:ascii="Times New Roman" w:hAnsi="Times New Roman" w:cs="Times New Roman"/>
                <w:sz w:val="22"/>
                <w:szCs w:val="22"/>
              </w:rPr>
              <w:t>2.</w:t>
            </w:r>
          </w:p>
        </w:tc>
        <w:tc>
          <w:tcPr>
            <w:tcW w:w="2782" w:type="dxa"/>
          </w:tcPr>
          <w:p w:rsidR="002759C2" w:rsidRPr="003A5896" w:rsidRDefault="002759C2" w:rsidP="00713293">
            <w:pPr>
              <w:pStyle w:val="ConsPlusNormal"/>
              <w:ind w:firstLine="0"/>
              <w:jc w:val="both"/>
              <w:rPr>
                <w:rFonts w:ascii="Times New Roman" w:hAnsi="Times New Roman" w:cs="Times New Roman"/>
                <w:sz w:val="22"/>
                <w:szCs w:val="22"/>
              </w:rPr>
            </w:pPr>
            <w:r w:rsidRPr="003A5896">
              <w:rPr>
                <w:rFonts w:ascii="Times New Roman" w:hAnsi="Times New Roman" w:cs="Times New Roman"/>
                <w:sz w:val="22"/>
                <w:szCs w:val="22"/>
              </w:rPr>
              <w:t xml:space="preserve">Доля мест (площадок) накопления твердых коммунальных отходов, соответствующих требованиям федерального и законодательства автономного округа </w:t>
            </w:r>
          </w:p>
        </w:tc>
        <w:tc>
          <w:tcPr>
            <w:tcW w:w="708" w:type="dxa"/>
          </w:tcPr>
          <w:p w:rsidR="002759C2" w:rsidRPr="003A5896" w:rsidRDefault="002759C2" w:rsidP="00504997">
            <w:pPr>
              <w:pStyle w:val="ConsPlusNormal"/>
              <w:ind w:firstLine="0"/>
              <w:jc w:val="center"/>
              <w:rPr>
                <w:rFonts w:ascii="Times New Roman" w:hAnsi="Times New Roman" w:cs="Times New Roman"/>
                <w:sz w:val="22"/>
                <w:szCs w:val="22"/>
              </w:rPr>
            </w:pPr>
            <w:r w:rsidRPr="003A5896">
              <w:rPr>
                <w:rFonts w:ascii="Times New Roman" w:hAnsi="Times New Roman" w:cs="Times New Roman"/>
                <w:sz w:val="22"/>
                <w:szCs w:val="22"/>
              </w:rPr>
              <w:t>%</w:t>
            </w:r>
          </w:p>
        </w:tc>
        <w:tc>
          <w:tcPr>
            <w:tcW w:w="851" w:type="dxa"/>
          </w:tcPr>
          <w:p w:rsidR="002759C2" w:rsidRPr="003A5896" w:rsidRDefault="002759C2" w:rsidP="00504997">
            <w:pPr>
              <w:pStyle w:val="ConsPlusNormal"/>
              <w:ind w:firstLine="0"/>
              <w:jc w:val="center"/>
              <w:rPr>
                <w:rFonts w:ascii="Times New Roman" w:hAnsi="Times New Roman" w:cs="Times New Roman"/>
                <w:sz w:val="22"/>
                <w:szCs w:val="22"/>
              </w:rPr>
            </w:pPr>
            <w:r w:rsidRPr="003A5896">
              <w:rPr>
                <w:rFonts w:ascii="Times New Roman" w:hAnsi="Times New Roman" w:cs="Times New Roman"/>
                <w:sz w:val="22"/>
                <w:szCs w:val="22"/>
              </w:rPr>
              <w:t>-</w:t>
            </w:r>
          </w:p>
        </w:tc>
        <w:tc>
          <w:tcPr>
            <w:tcW w:w="850" w:type="dxa"/>
          </w:tcPr>
          <w:p w:rsidR="002759C2" w:rsidRPr="003A5896" w:rsidRDefault="002759C2" w:rsidP="00504997">
            <w:pPr>
              <w:pStyle w:val="ConsPlusNormal"/>
              <w:ind w:firstLine="0"/>
              <w:jc w:val="center"/>
              <w:rPr>
                <w:rFonts w:ascii="Times New Roman" w:hAnsi="Times New Roman" w:cs="Times New Roman"/>
                <w:sz w:val="22"/>
                <w:szCs w:val="22"/>
              </w:rPr>
            </w:pPr>
            <w:r w:rsidRPr="003A5896">
              <w:rPr>
                <w:rFonts w:ascii="Times New Roman" w:hAnsi="Times New Roman" w:cs="Times New Roman"/>
                <w:sz w:val="22"/>
                <w:szCs w:val="22"/>
              </w:rPr>
              <w:t>-</w:t>
            </w:r>
          </w:p>
        </w:tc>
        <w:tc>
          <w:tcPr>
            <w:tcW w:w="851" w:type="dxa"/>
          </w:tcPr>
          <w:p w:rsidR="002759C2" w:rsidRPr="009A6DCC" w:rsidRDefault="009A6DCC" w:rsidP="009A6DCC">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rPr>
              <w:t>5</w:t>
            </w:r>
            <w:r>
              <w:rPr>
                <w:rFonts w:ascii="Times New Roman" w:hAnsi="Times New Roman" w:cs="Times New Roman"/>
                <w:sz w:val="22"/>
                <w:szCs w:val="22"/>
                <w:lang w:val="en-US"/>
              </w:rPr>
              <w:t>5</w:t>
            </w:r>
            <w:r w:rsidR="002759C2" w:rsidRPr="003A5896">
              <w:rPr>
                <w:rFonts w:ascii="Times New Roman" w:hAnsi="Times New Roman" w:cs="Times New Roman"/>
                <w:sz w:val="22"/>
                <w:szCs w:val="22"/>
              </w:rPr>
              <w:t>,</w:t>
            </w:r>
            <w:r>
              <w:rPr>
                <w:rFonts w:ascii="Times New Roman" w:hAnsi="Times New Roman" w:cs="Times New Roman"/>
                <w:sz w:val="22"/>
                <w:szCs w:val="22"/>
                <w:lang w:val="en-US"/>
              </w:rPr>
              <w:t>4</w:t>
            </w:r>
          </w:p>
        </w:tc>
        <w:tc>
          <w:tcPr>
            <w:tcW w:w="850" w:type="dxa"/>
          </w:tcPr>
          <w:p w:rsidR="002759C2" w:rsidRPr="003A5896" w:rsidRDefault="002759C2" w:rsidP="002759C2">
            <w:pPr>
              <w:jc w:val="center"/>
              <w:rPr>
                <w:color w:val="FF0000"/>
              </w:rPr>
            </w:pPr>
            <w:r w:rsidRPr="003A5896">
              <w:rPr>
                <w:sz w:val="22"/>
                <w:szCs w:val="22"/>
              </w:rPr>
              <w:t>49,3</w:t>
            </w:r>
          </w:p>
        </w:tc>
        <w:tc>
          <w:tcPr>
            <w:tcW w:w="851" w:type="dxa"/>
          </w:tcPr>
          <w:p w:rsidR="002759C2" w:rsidRPr="003A5896" w:rsidRDefault="002759C2" w:rsidP="009A6DCC">
            <w:pPr>
              <w:jc w:val="center"/>
            </w:pPr>
            <w:r w:rsidRPr="003A5896">
              <w:rPr>
                <w:sz w:val="22"/>
                <w:szCs w:val="22"/>
              </w:rPr>
              <w:t>8</w:t>
            </w:r>
            <w:r w:rsidR="009A6DCC">
              <w:rPr>
                <w:sz w:val="22"/>
                <w:szCs w:val="22"/>
                <w:lang w:val="en-US"/>
              </w:rPr>
              <w:t>5</w:t>
            </w:r>
            <w:r w:rsidRPr="003A5896">
              <w:rPr>
                <w:sz w:val="22"/>
                <w:szCs w:val="22"/>
              </w:rPr>
              <w:t>,0</w:t>
            </w:r>
          </w:p>
        </w:tc>
        <w:tc>
          <w:tcPr>
            <w:tcW w:w="850" w:type="dxa"/>
          </w:tcPr>
          <w:p w:rsidR="002759C2" w:rsidRPr="003A5896" w:rsidRDefault="002759C2" w:rsidP="002759C2">
            <w:pPr>
              <w:jc w:val="center"/>
            </w:pPr>
            <w:r w:rsidRPr="003A5896">
              <w:rPr>
                <w:sz w:val="22"/>
                <w:szCs w:val="22"/>
              </w:rPr>
              <w:t>90,0</w:t>
            </w:r>
          </w:p>
        </w:tc>
        <w:tc>
          <w:tcPr>
            <w:tcW w:w="851" w:type="dxa"/>
          </w:tcPr>
          <w:p w:rsidR="002759C2" w:rsidRPr="003A5896" w:rsidRDefault="00F801F5" w:rsidP="002759C2">
            <w:pPr>
              <w:jc w:val="center"/>
            </w:pPr>
            <w:r w:rsidRPr="003A5896">
              <w:rPr>
                <w:sz w:val="22"/>
                <w:szCs w:val="22"/>
              </w:rPr>
              <w:t>9</w:t>
            </w:r>
            <w:r w:rsidR="002759C2" w:rsidRPr="003A5896">
              <w:rPr>
                <w:sz w:val="22"/>
                <w:szCs w:val="22"/>
              </w:rPr>
              <w:t>0,0</w:t>
            </w:r>
          </w:p>
        </w:tc>
      </w:tr>
    </w:tbl>
    <w:p w:rsidR="000260BC" w:rsidRPr="001C3D44" w:rsidRDefault="000260BC" w:rsidP="006C2C3A">
      <w:pPr>
        <w:pStyle w:val="2"/>
        <w:spacing w:before="0" w:after="0"/>
        <w:jc w:val="both"/>
        <w:rPr>
          <w:rFonts w:ascii="Times New Roman" w:hAnsi="Times New Roman" w:cs="Times New Roman"/>
          <w:i w:val="0"/>
        </w:rPr>
      </w:pPr>
    </w:p>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713293" w:rsidRPr="001C3D44" w:rsidRDefault="0071329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282443" w:rsidRPr="001C3D44" w:rsidRDefault="00282443" w:rsidP="00713293"/>
    <w:p w:rsidR="00521AAE" w:rsidRPr="000A41F8" w:rsidRDefault="008E4DBD" w:rsidP="008E4DBD">
      <w:pPr>
        <w:autoSpaceDE w:val="0"/>
        <w:autoSpaceDN w:val="0"/>
        <w:adjustRightInd w:val="0"/>
        <w:jc w:val="center"/>
        <w:rPr>
          <w:rFonts w:eastAsiaTheme="minorHAnsi"/>
          <w:b/>
          <w:bCs/>
          <w:lang w:eastAsia="en-US"/>
        </w:rPr>
      </w:pPr>
      <w:r w:rsidRPr="000A41F8">
        <w:rPr>
          <w:b/>
        </w:rPr>
        <w:lastRenderedPageBreak/>
        <w:t xml:space="preserve">1.13. </w:t>
      </w:r>
      <w:r w:rsidRPr="000A41F8">
        <w:rPr>
          <w:rFonts w:eastAsiaTheme="minorHAnsi"/>
          <w:b/>
          <w:bCs/>
          <w:lang w:eastAsia="en-US"/>
        </w:rPr>
        <w:t>Результаты оценки</w:t>
      </w:r>
      <w:r w:rsidR="00521AAE" w:rsidRPr="000A41F8">
        <w:rPr>
          <w:rFonts w:eastAsiaTheme="minorHAnsi"/>
          <w:b/>
          <w:bCs/>
          <w:lang w:eastAsia="en-US"/>
        </w:rPr>
        <w:t xml:space="preserve"> развития </w:t>
      </w:r>
      <w:proofErr w:type="spellStart"/>
      <w:r w:rsidR="00521AAE" w:rsidRPr="000A41F8">
        <w:rPr>
          <w:rFonts w:eastAsiaTheme="minorHAnsi"/>
          <w:b/>
          <w:bCs/>
          <w:lang w:eastAsia="en-US"/>
        </w:rPr>
        <w:t>наркоситуации</w:t>
      </w:r>
      <w:proofErr w:type="spellEnd"/>
      <w:r w:rsidR="00521AAE" w:rsidRPr="000A41F8">
        <w:rPr>
          <w:rFonts w:eastAsiaTheme="minorHAnsi"/>
          <w:b/>
          <w:bCs/>
          <w:lang w:eastAsia="en-US"/>
        </w:rPr>
        <w:t xml:space="preserve"> в городе </w:t>
      </w:r>
      <w:proofErr w:type="spellStart"/>
      <w:r w:rsidR="00521AAE" w:rsidRPr="000A41F8">
        <w:rPr>
          <w:rFonts w:eastAsiaTheme="minorHAnsi"/>
          <w:b/>
          <w:bCs/>
          <w:lang w:eastAsia="en-US"/>
        </w:rPr>
        <w:t>Урай</w:t>
      </w:r>
      <w:proofErr w:type="spellEnd"/>
    </w:p>
    <w:p w:rsidR="008E4DBD" w:rsidRPr="000A41F8" w:rsidRDefault="008E4DBD" w:rsidP="008E4DBD">
      <w:pPr>
        <w:autoSpaceDE w:val="0"/>
        <w:autoSpaceDN w:val="0"/>
        <w:adjustRightInd w:val="0"/>
        <w:jc w:val="center"/>
        <w:rPr>
          <w:rFonts w:eastAsiaTheme="minorHAnsi"/>
          <w:b/>
          <w:bCs/>
          <w:lang w:eastAsia="en-US"/>
        </w:rPr>
      </w:pPr>
      <w:r w:rsidRPr="000A41F8">
        <w:rPr>
          <w:rFonts w:eastAsiaTheme="minorHAnsi"/>
          <w:b/>
          <w:bCs/>
          <w:lang w:eastAsia="en-US"/>
        </w:rPr>
        <w:t xml:space="preserve"> </w:t>
      </w:r>
    </w:p>
    <w:p w:rsidR="00077EA9" w:rsidRPr="000A41F8" w:rsidRDefault="00077EA9" w:rsidP="00077EA9">
      <w:pPr>
        <w:pStyle w:val="ConsPlusNormal"/>
        <w:jc w:val="right"/>
        <w:rPr>
          <w:rFonts w:ascii="Times New Roman" w:hAnsi="Times New Roman" w:cs="Times New Roman"/>
          <w:sz w:val="22"/>
          <w:szCs w:val="22"/>
        </w:rPr>
      </w:pPr>
      <w:r w:rsidRPr="000A41F8">
        <w:rPr>
          <w:rFonts w:ascii="Times New Roman" w:hAnsi="Times New Roman" w:cs="Times New Roman"/>
          <w:sz w:val="22"/>
          <w:szCs w:val="22"/>
        </w:rPr>
        <w:t>Таблица 12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737"/>
        <w:gridCol w:w="737"/>
        <w:gridCol w:w="624"/>
        <w:gridCol w:w="589"/>
        <w:gridCol w:w="589"/>
        <w:gridCol w:w="589"/>
        <w:gridCol w:w="589"/>
        <w:gridCol w:w="709"/>
        <w:gridCol w:w="1054"/>
      </w:tblGrid>
      <w:tr w:rsidR="008E4DBD" w:rsidRPr="000A41F8" w:rsidTr="00077EA9">
        <w:tc>
          <w:tcPr>
            <w:tcW w:w="3748"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 xml:space="preserve">Наименование городского округа (муниципального района) </w:t>
            </w:r>
          </w:p>
        </w:tc>
        <w:tc>
          <w:tcPr>
            <w:tcW w:w="737"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ОП</w:t>
            </w:r>
            <w:proofErr w:type="gramStart"/>
            <w:r w:rsidRPr="000A41F8">
              <w:rPr>
                <w:rFonts w:eastAsiaTheme="minorHAnsi"/>
                <w:bCs/>
                <w:sz w:val="22"/>
                <w:szCs w:val="22"/>
                <w:lang w:eastAsia="en-US"/>
              </w:rPr>
              <w:t>1</w:t>
            </w:r>
            <w:proofErr w:type="gramEnd"/>
            <w:r w:rsidRPr="000A41F8">
              <w:rPr>
                <w:rFonts w:eastAsiaTheme="minorHAnsi"/>
                <w:bCs/>
                <w:sz w:val="22"/>
                <w:szCs w:val="22"/>
                <w:lang w:eastAsia="en-US"/>
              </w:rPr>
              <w:t xml:space="preserve"> </w:t>
            </w:r>
          </w:p>
        </w:tc>
        <w:tc>
          <w:tcPr>
            <w:tcW w:w="737"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ОП</w:t>
            </w:r>
            <w:proofErr w:type="gramStart"/>
            <w:r w:rsidRPr="000A41F8">
              <w:rPr>
                <w:rFonts w:eastAsiaTheme="minorHAnsi"/>
                <w:bCs/>
                <w:sz w:val="22"/>
                <w:szCs w:val="22"/>
                <w:lang w:eastAsia="en-US"/>
              </w:rPr>
              <w:t>2</w:t>
            </w:r>
            <w:proofErr w:type="gramEnd"/>
            <w:r w:rsidRPr="000A41F8">
              <w:rPr>
                <w:rFonts w:eastAsiaTheme="minorHAnsi"/>
                <w:bCs/>
                <w:sz w:val="22"/>
                <w:szCs w:val="22"/>
                <w:lang w:eastAsia="en-US"/>
              </w:rPr>
              <w:t xml:space="preserve"> </w:t>
            </w:r>
          </w:p>
        </w:tc>
        <w:tc>
          <w:tcPr>
            <w:tcW w:w="624"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 xml:space="preserve">ОП3 </w:t>
            </w:r>
          </w:p>
        </w:tc>
        <w:tc>
          <w:tcPr>
            <w:tcW w:w="589"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ОП</w:t>
            </w:r>
            <w:proofErr w:type="gramStart"/>
            <w:r w:rsidRPr="000A41F8">
              <w:rPr>
                <w:rFonts w:eastAsiaTheme="minorHAnsi"/>
                <w:bCs/>
                <w:sz w:val="22"/>
                <w:szCs w:val="22"/>
                <w:lang w:eastAsia="en-US"/>
              </w:rPr>
              <w:t>4</w:t>
            </w:r>
            <w:proofErr w:type="gramEnd"/>
            <w:r w:rsidRPr="000A41F8">
              <w:rPr>
                <w:rFonts w:eastAsiaTheme="minorHAnsi"/>
                <w:bCs/>
                <w:sz w:val="22"/>
                <w:szCs w:val="22"/>
                <w:lang w:eastAsia="en-US"/>
              </w:rPr>
              <w:t xml:space="preserve"> </w:t>
            </w:r>
          </w:p>
        </w:tc>
        <w:tc>
          <w:tcPr>
            <w:tcW w:w="589"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ОП</w:t>
            </w:r>
            <w:proofErr w:type="gramStart"/>
            <w:r w:rsidRPr="000A41F8">
              <w:rPr>
                <w:rFonts w:eastAsiaTheme="minorHAnsi"/>
                <w:bCs/>
                <w:sz w:val="22"/>
                <w:szCs w:val="22"/>
                <w:lang w:eastAsia="en-US"/>
              </w:rPr>
              <w:t>7</w:t>
            </w:r>
            <w:proofErr w:type="gramEnd"/>
            <w:r w:rsidRPr="000A41F8">
              <w:rPr>
                <w:rFonts w:eastAsiaTheme="minorHAnsi"/>
                <w:bCs/>
                <w:sz w:val="22"/>
                <w:szCs w:val="22"/>
                <w:lang w:eastAsia="en-US"/>
              </w:rPr>
              <w:t xml:space="preserve"> </w:t>
            </w:r>
          </w:p>
        </w:tc>
        <w:tc>
          <w:tcPr>
            <w:tcW w:w="589"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 xml:space="preserve">ОП8 </w:t>
            </w:r>
          </w:p>
        </w:tc>
        <w:tc>
          <w:tcPr>
            <w:tcW w:w="589"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ОП</w:t>
            </w:r>
            <w:proofErr w:type="gramStart"/>
            <w:r w:rsidRPr="000A41F8">
              <w:rPr>
                <w:rFonts w:eastAsiaTheme="minorHAnsi"/>
                <w:bCs/>
                <w:sz w:val="22"/>
                <w:szCs w:val="22"/>
                <w:lang w:eastAsia="en-US"/>
              </w:rPr>
              <w:t>9</w:t>
            </w:r>
            <w:proofErr w:type="gramEnd"/>
            <w:r w:rsidRPr="000A41F8">
              <w:rPr>
                <w:rFonts w:eastAsiaTheme="minorHAnsi"/>
                <w:bCs/>
                <w:sz w:val="22"/>
                <w:szCs w:val="22"/>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 xml:space="preserve">ОП10 </w:t>
            </w:r>
          </w:p>
        </w:tc>
        <w:tc>
          <w:tcPr>
            <w:tcW w:w="1054" w:type="dxa"/>
            <w:tcBorders>
              <w:top w:val="single" w:sz="4" w:space="0" w:color="auto"/>
              <w:left w:val="single" w:sz="4" w:space="0" w:color="auto"/>
              <w:bottom w:val="single" w:sz="4" w:space="0" w:color="auto"/>
              <w:right w:val="single" w:sz="4" w:space="0" w:color="auto"/>
            </w:tcBorders>
          </w:tcPr>
          <w:p w:rsidR="008E4DBD" w:rsidRPr="000A41F8" w:rsidRDefault="008E4DBD" w:rsidP="00033EA2">
            <w:pPr>
              <w:autoSpaceDE w:val="0"/>
              <w:autoSpaceDN w:val="0"/>
              <w:adjustRightInd w:val="0"/>
              <w:jc w:val="center"/>
              <w:rPr>
                <w:rFonts w:eastAsiaTheme="minorHAnsi"/>
                <w:bCs/>
                <w:lang w:eastAsia="en-US"/>
              </w:rPr>
            </w:pPr>
            <w:r w:rsidRPr="000A41F8">
              <w:rPr>
                <w:rFonts w:eastAsiaTheme="minorHAnsi"/>
                <w:bCs/>
                <w:sz w:val="22"/>
                <w:szCs w:val="22"/>
                <w:lang w:eastAsia="en-US"/>
              </w:rPr>
              <w:t xml:space="preserve">Итоговая оценка </w:t>
            </w:r>
          </w:p>
        </w:tc>
      </w:tr>
      <w:tr w:rsidR="008E4DBD" w:rsidRPr="000A41F8" w:rsidTr="00077EA9">
        <w:tc>
          <w:tcPr>
            <w:tcW w:w="3748"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 xml:space="preserve">1 </w:t>
            </w:r>
          </w:p>
        </w:tc>
        <w:tc>
          <w:tcPr>
            <w:tcW w:w="737"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 xml:space="preserve">2 </w:t>
            </w:r>
          </w:p>
        </w:tc>
        <w:tc>
          <w:tcPr>
            <w:tcW w:w="737"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 xml:space="preserve">3 </w:t>
            </w:r>
          </w:p>
        </w:tc>
        <w:tc>
          <w:tcPr>
            <w:tcW w:w="624"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 xml:space="preserve">4 </w:t>
            </w:r>
          </w:p>
        </w:tc>
        <w:tc>
          <w:tcPr>
            <w:tcW w:w="589"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 xml:space="preserve">5 </w:t>
            </w:r>
          </w:p>
        </w:tc>
        <w:tc>
          <w:tcPr>
            <w:tcW w:w="589"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 xml:space="preserve">6 </w:t>
            </w:r>
          </w:p>
        </w:tc>
        <w:tc>
          <w:tcPr>
            <w:tcW w:w="589"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 xml:space="preserve">7 </w:t>
            </w:r>
          </w:p>
        </w:tc>
        <w:tc>
          <w:tcPr>
            <w:tcW w:w="589"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 xml:space="preserve">8 </w:t>
            </w:r>
          </w:p>
        </w:tc>
        <w:tc>
          <w:tcPr>
            <w:tcW w:w="709"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 xml:space="preserve">9 </w:t>
            </w:r>
          </w:p>
        </w:tc>
        <w:tc>
          <w:tcPr>
            <w:tcW w:w="1054" w:type="dxa"/>
            <w:tcBorders>
              <w:top w:val="single" w:sz="4" w:space="0" w:color="auto"/>
              <w:left w:val="single" w:sz="4" w:space="0" w:color="auto"/>
              <w:bottom w:val="single" w:sz="4" w:space="0" w:color="auto"/>
              <w:right w:val="single" w:sz="4" w:space="0" w:color="auto"/>
            </w:tcBorders>
          </w:tcPr>
          <w:p w:rsidR="008E4DBD" w:rsidRPr="000A41F8" w:rsidRDefault="008E4DBD"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 xml:space="preserve">10 </w:t>
            </w:r>
          </w:p>
        </w:tc>
      </w:tr>
      <w:tr w:rsidR="008E4DBD" w:rsidRPr="00077EA9" w:rsidTr="00077EA9">
        <w:tc>
          <w:tcPr>
            <w:tcW w:w="3748" w:type="dxa"/>
            <w:tcBorders>
              <w:top w:val="single" w:sz="4" w:space="0" w:color="auto"/>
              <w:left w:val="single" w:sz="4" w:space="0" w:color="auto"/>
              <w:bottom w:val="single" w:sz="4" w:space="0" w:color="auto"/>
              <w:right w:val="single" w:sz="4" w:space="0" w:color="auto"/>
            </w:tcBorders>
          </w:tcPr>
          <w:p w:rsidR="008E4DBD" w:rsidRPr="000A41F8" w:rsidRDefault="00077EA9" w:rsidP="00077EA9">
            <w:pPr>
              <w:autoSpaceDE w:val="0"/>
              <w:autoSpaceDN w:val="0"/>
              <w:adjustRightInd w:val="0"/>
              <w:rPr>
                <w:rFonts w:eastAsiaTheme="minorHAnsi"/>
                <w:bCs/>
                <w:lang w:eastAsia="en-US"/>
              </w:rPr>
            </w:pPr>
            <w:proofErr w:type="spellStart"/>
            <w:r w:rsidRPr="000A41F8">
              <w:rPr>
                <w:rFonts w:eastAsiaTheme="minorHAnsi"/>
                <w:bCs/>
                <w:sz w:val="22"/>
                <w:szCs w:val="22"/>
                <w:lang w:eastAsia="en-US"/>
              </w:rPr>
              <w:t>Урай</w:t>
            </w:r>
            <w:proofErr w:type="spellEnd"/>
          </w:p>
        </w:tc>
        <w:tc>
          <w:tcPr>
            <w:tcW w:w="737" w:type="dxa"/>
            <w:tcBorders>
              <w:top w:val="single" w:sz="4" w:space="0" w:color="auto"/>
              <w:left w:val="single" w:sz="4" w:space="0" w:color="auto"/>
              <w:bottom w:val="single" w:sz="4" w:space="0" w:color="auto"/>
              <w:right w:val="single" w:sz="4" w:space="0" w:color="auto"/>
            </w:tcBorders>
          </w:tcPr>
          <w:p w:rsidR="008E4DBD" w:rsidRPr="000A41F8" w:rsidRDefault="00521AAE" w:rsidP="000A41F8">
            <w:pPr>
              <w:autoSpaceDE w:val="0"/>
              <w:autoSpaceDN w:val="0"/>
              <w:adjustRightInd w:val="0"/>
              <w:jc w:val="center"/>
              <w:rPr>
                <w:rFonts w:eastAsiaTheme="minorHAnsi"/>
                <w:bCs/>
                <w:lang w:val="en-US" w:eastAsia="en-US"/>
              </w:rPr>
            </w:pPr>
            <w:r w:rsidRPr="000A41F8">
              <w:rPr>
                <w:rFonts w:eastAsiaTheme="minorHAnsi"/>
                <w:bCs/>
                <w:sz w:val="22"/>
                <w:szCs w:val="22"/>
                <w:lang w:eastAsia="en-US"/>
              </w:rPr>
              <w:t>64,</w:t>
            </w:r>
            <w:r w:rsidR="000A41F8" w:rsidRPr="000A41F8">
              <w:rPr>
                <w:rFonts w:eastAsiaTheme="minorHAnsi"/>
                <w:bCs/>
                <w:sz w:val="22"/>
                <w:szCs w:val="22"/>
                <w:lang w:val="en-US" w:eastAsia="en-US"/>
              </w:rPr>
              <w:t>5</w:t>
            </w:r>
          </w:p>
        </w:tc>
        <w:tc>
          <w:tcPr>
            <w:tcW w:w="737" w:type="dxa"/>
            <w:tcBorders>
              <w:top w:val="single" w:sz="4" w:space="0" w:color="auto"/>
              <w:left w:val="single" w:sz="4" w:space="0" w:color="auto"/>
              <w:bottom w:val="single" w:sz="4" w:space="0" w:color="auto"/>
              <w:right w:val="single" w:sz="4" w:space="0" w:color="auto"/>
            </w:tcBorders>
          </w:tcPr>
          <w:p w:rsidR="008E4DBD" w:rsidRPr="000A41F8" w:rsidRDefault="000A41F8" w:rsidP="000A41F8">
            <w:pPr>
              <w:autoSpaceDE w:val="0"/>
              <w:autoSpaceDN w:val="0"/>
              <w:adjustRightInd w:val="0"/>
              <w:jc w:val="center"/>
              <w:rPr>
                <w:rFonts w:eastAsiaTheme="minorHAnsi"/>
                <w:bCs/>
                <w:lang w:val="en-US" w:eastAsia="en-US"/>
              </w:rPr>
            </w:pPr>
            <w:r w:rsidRPr="000A41F8">
              <w:rPr>
                <w:rFonts w:eastAsiaTheme="minorHAnsi"/>
                <w:bCs/>
                <w:sz w:val="22"/>
                <w:szCs w:val="22"/>
                <w:lang w:val="en-US" w:eastAsia="en-US"/>
              </w:rPr>
              <w:t>46</w:t>
            </w:r>
            <w:r w:rsidR="00521AAE" w:rsidRPr="000A41F8">
              <w:rPr>
                <w:rFonts w:eastAsiaTheme="minorHAnsi"/>
                <w:bCs/>
                <w:sz w:val="22"/>
                <w:szCs w:val="22"/>
                <w:lang w:eastAsia="en-US"/>
              </w:rPr>
              <w:t>,</w:t>
            </w:r>
            <w:r w:rsidRPr="000A41F8">
              <w:rPr>
                <w:rFonts w:eastAsiaTheme="minorHAnsi"/>
                <w:bCs/>
                <w:sz w:val="22"/>
                <w:szCs w:val="22"/>
                <w:lang w:val="en-US" w:eastAsia="en-US"/>
              </w:rPr>
              <w:t>6</w:t>
            </w:r>
          </w:p>
        </w:tc>
        <w:tc>
          <w:tcPr>
            <w:tcW w:w="624" w:type="dxa"/>
            <w:tcBorders>
              <w:top w:val="single" w:sz="4" w:space="0" w:color="auto"/>
              <w:left w:val="single" w:sz="4" w:space="0" w:color="auto"/>
              <w:bottom w:val="single" w:sz="4" w:space="0" w:color="auto"/>
              <w:right w:val="single" w:sz="4" w:space="0" w:color="auto"/>
            </w:tcBorders>
          </w:tcPr>
          <w:p w:rsidR="008E4DBD" w:rsidRPr="000A41F8" w:rsidRDefault="00521AAE" w:rsidP="000A41F8">
            <w:pPr>
              <w:autoSpaceDE w:val="0"/>
              <w:autoSpaceDN w:val="0"/>
              <w:adjustRightInd w:val="0"/>
              <w:jc w:val="center"/>
              <w:rPr>
                <w:rFonts w:eastAsiaTheme="minorHAnsi"/>
                <w:bCs/>
                <w:lang w:val="en-US" w:eastAsia="en-US"/>
              </w:rPr>
            </w:pPr>
            <w:r w:rsidRPr="000A41F8">
              <w:rPr>
                <w:rFonts w:eastAsiaTheme="minorHAnsi"/>
                <w:bCs/>
                <w:sz w:val="22"/>
                <w:szCs w:val="22"/>
                <w:lang w:eastAsia="en-US"/>
              </w:rPr>
              <w:t>6</w:t>
            </w:r>
            <w:r w:rsidR="000A41F8" w:rsidRPr="000A41F8">
              <w:rPr>
                <w:rFonts w:eastAsiaTheme="minorHAnsi"/>
                <w:bCs/>
                <w:sz w:val="22"/>
                <w:szCs w:val="22"/>
                <w:lang w:val="en-US" w:eastAsia="en-US"/>
              </w:rPr>
              <w:t>3</w:t>
            </w:r>
            <w:r w:rsidRPr="000A41F8">
              <w:rPr>
                <w:rFonts w:eastAsiaTheme="minorHAnsi"/>
                <w:bCs/>
                <w:sz w:val="22"/>
                <w:szCs w:val="22"/>
                <w:lang w:eastAsia="en-US"/>
              </w:rPr>
              <w:t>,</w:t>
            </w:r>
            <w:r w:rsidR="000A41F8" w:rsidRPr="000A41F8">
              <w:rPr>
                <w:rFonts w:eastAsiaTheme="minorHAnsi"/>
                <w:bCs/>
                <w:sz w:val="22"/>
                <w:szCs w:val="22"/>
                <w:lang w:val="en-US" w:eastAsia="en-US"/>
              </w:rPr>
              <w:t>0</w:t>
            </w:r>
          </w:p>
        </w:tc>
        <w:tc>
          <w:tcPr>
            <w:tcW w:w="589" w:type="dxa"/>
            <w:tcBorders>
              <w:top w:val="single" w:sz="4" w:space="0" w:color="auto"/>
              <w:left w:val="single" w:sz="4" w:space="0" w:color="auto"/>
              <w:bottom w:val="single" w:sz="4" w:space="0" w:color="auto"/>
              <w:right w:val="single" w:sz="4" w:space="0" w:color="auto"/>
            </w:tcBorders>
          </w:tcPr>
          <w:p w:rsidR="008E4DBD" w:rsidRPr="000A41F8" w:rsidRDefault="000A41F8" w:rsidP="000A41F8">
            <w:pPr>
              <w:autoSpaceDE w:val="0"/>
              <w:autoSpaceDN w:val="0"/>
              <w:adjustRightInd w:val="0"/>
              <w:jc w:val="center"/>
              <w:rPr>
                <w:rFonts w:eastAsiaTheme="minorHAnsi"/>
                <w:bCs/>
                <w:lang w:val="en-US" w:eastAsia="en-US"/>
              </w:rPr>
            </w:pPr>
            <w:r w:rsidRPr="000A41F8">
              <w:rPr>
                <w:rFonts w:eastAsiaTheme="minorHAnsi"/>
                <w:bCs/>
                <w:sz w:val="22"/>
                <w:szCs w:val="22"/>
                <w:lang w:eastAsia="en-US"/>
              </w:rPr>
              <w:t>5</w:t>
            </w:r>
            <w:r w:rsidRPr="000A41F8">
              <w:rPr>
                <w:rFonts w:eastAsiaTheme="minorHAnsi"/>
                <w:bCs/>
                <w:sz w:val="22"/>
                <w:szCs w:val="22"/>
                <w:lang w:val="en-US" w:eastAsia="en-US"/>
              </w:rPr>
              <w:t>8</w:t>
            </w:r>
            <w:r w:rsidR="00521AAE" w:rsidRPr="000A41F8">
              <w:rPr>
                <w:rFonts w:eastAsiaTheme="minorHAnsi"/>
                <w:bCs/>
                <w:sz w:val="22"/>
                <w:szCs w:val="22"/>
                <w:lang w:eastAsia="en-US"/>
              </w:rPr>
              <w:t>,</w:t>
            </w:r>
            <w:r w:rsidRPr="000A41F8">
              <w:rPr>
                <w:rFonts w:eastAsiaTheme="minorHAnsi"/>
                <w:bCs/>
                <w:sz w:val="22"/>
                <w:szCs w:val="22"/>
                <w:lang w:val="en-US" w:eastAsia="en-US"/>
              </w:rPr>
              <w:t>2</w:t>
            </w:r>
          </w:p>
        </w:tc>
        <w:tc>
          <w:tcPr>
            <w:tcW w:w="589" w:type="dxa"/>
            <w:tcBorders>
              <w:top w:val="single" w:sz="4" w:space="0" w:color="auto"/>
              <w:left w:val="single" w:sz="4" w:space="0" w:color="auto"/>
              <w:bottom w:val="single" w:sz="4" w:space="0" w:color="auto"/>
              <w:right w:val="single" w:sz="4" w:space="0" w:color="auto"/>
            </w:tcBorders>
          </w:tcPr>
          <w:p w:rsidR="008E4DBD" w:rsidRPr="000A41F8" w:rsidRDefault="00521AAE" w:rsidP="000A41F8">
            <w:pPr>
              <w:autoSpaceDE w:val="0"/>
              <w:autoSpaceDN w:val="0"/>
              <w:adjustRightInd w:val="0"/>
              <w:jc w:val="center"/>
              <w:rPr>
                <w:rFonts w:eastAsiaTheme="minorHAnsi"/>
                <w:bCs/>
                <w:lang w:val="en-US" w:eastAsia="en-US"/>
              </w:rPr>
            </w:pPr>
            <w:r w:rsidRPr="000A41F8">
              <w:rPr>
                <w:rFonts w:eastAsiaTheme="minorHAnsi"/>
                <w:bCs/>
                <w:sz w:val="22"/>
                <w:szCs w:val="22"/>
                <w:lang w:eastAsia="en-US"/>
              </w:rPr>
              <w:t>4</w:t>
            </w:r>
            <w:r w:rsidR="000A41F8" w:rsidRPr="000A41F8">
              <w:rPr>
                <w:rFonts w:eastAsiaTheme="minorHAnsi"/>
                <w:bCs/>
                <w:sz w:val="22"/>
                <w:szCs w:val="22"/>
                <w:lang w:val="en-US" w:eastAsia="en-US"/>
              </w:rPr>
              <w:t>8</w:t>
            </w:r>
            <w:r w:rsidR="000A41F8" w:rsidRPr="000A41F8">
              <w:rPr>
                <w:rFonts w:eastAsiaTheme="minorHAnsi"/>
                <w:bCs/>
                <w:sz w:val="22"/>
                <w:szCs w:val="22"/>
                <w:lang w:eastAsia="en-US"/>
              </w:rPr>
              <w:t>,</w:t>
            </w:r>
            <w:r w:rsidR="000A41F8" w:rsidRPr="000A41F8">
              <w:rPr>
                <w:rFonts w:eastAsiaTheme="minorHAnsi"/>
                <w:bCs/>
                <w:sz w:val="22"/>
                <w:szCs w:val="22"/>
                <w:lang w:val="en-US" w:eastAsia="en-US"/>
              </w:rPr>
              <w:t>8</w:t>
            </w:r>
          </w:p>
        </w:tc>
        <w:tc>
          <w:tcPr>
            <w:tcW w:w="589" w:type="dxa"/>
            <w:tcBorders>
              <w:top w:val="single" w:sz="4" w:space="0" w:color="auto"/>
              <w:left w:val="single" w:sz="4" w:space="0" w:color="auto"/>
              <w:bottom w:val="single" w:sz="4" w:space="0" w:color="auto"/>
              <w:right w:val="single" w:sz="4" w:space="0" w:color="auto"/>
            </w:tcBorders>
          </w:tcPr>
          <w:p w:rsidR="008E4DBD" w:rsidRPr="000A41F8" w:rsidRDefault="00521AAE" w:rsidP="000A41F8">
            <w:pPr>
              <w:autoSpaceDE w:val="0"/>
              <w:autoSpaceDN w:val="0"/>
              <w:adjustRightInd w:val="0"/>
              <w:jc w:val="center"/>
              <w:rPr>
                <w:rFonts w:eastAsiaTheme="minorHAnsi"/>
                <w:bCs/>
                <w:lang w:val="en-US" w:eastAsia="en-US"/>
              </w:rPr>
            </w:pPr>
            <w:r w:rsidRPr="000A41F8">
              <w:rPr>
                <w:rFonts w:eastAsiaTheme="minorHAnsi"/>
                <w:bCs/>
                <w:sz w:val="22"/>
                <w:szCs w:val="22"/>
                <w:lang w:eastAsia="en-US"/>
              </w:rPr>
              <w:t>6,</w:t>
            </w:r>
            <w:r w:rsidR="000A41F8" w:rsidRPr="000A41F8">
              <w:rPr>
                <w:rFonts w:eastAsiaTheme="minorHAnsi"/>
                <w:bCs/>
                <w:sz w:val="22"/>
                <w:szCs w:val="22"/>
                <w:lang w:val="en-US" w:eastAsia="en-US"/>
              </w:rPr>
              <w:t>2</w:t>
            </w:r>
          </w:p>
        </w:tc>
        <w:tc>
          <w:tcPr>
            <w:tcW w:w="589" w:type="dxa"/>
            <w:tcBorders>
              <w:top w:val="single" w:sz="4" w:space="0" w:color="auto"/>
              <w:left w:val="single" w:sz="4" w:space="0" w:color="auto"/>
              <w:bottom w:val="single" w:sz="4" w:space="0" w:color="auto"/>
              <w:right w:val="single" w:sz="4" w:space="0" w:color="auto"/>
            </w:tcBorders>
          </w:tcPr>
          <w:p w:rsidR="008E4DBD" w:rsidRPr="000A41F8" w:rsidRDefault="00521AAE"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8E4DBD" w:rsidRPr="000A41F8" w:rsidRDefault="00521AAE" w:rsidP="000A41F8">
            <w:pPr>
              <w:autoSpaceDE w:val="0"/>
              <w:autoSpaceDN w:val="0"/>
              <w:adjustRightInd w:val="0"/>
              <w:jc w:val="center"/>
              <w:rPr>
                <w:rFonts w:eastAsiaTheme="minorHAnsi"/>
                <w:bCs/>
                <w:lang w:val="en-US" w:eastAsia="en-US"/>
              </w:rPr>
            </w:pPr>
            <w:r w:rsidRPr="000A41F8">
              <w:rPr>
                <w:rFonts w:eastAsiaTheme="minorHAnsi"/>
                <w:bCs/>
                <w:sz w:val="22"/>
                <w:szCs w:val="22"/>
                <w:lang w:eastAsia="en-US"/>
              </w:rPr>
              <w:t>17,</w:t>
            </w:r>
            <w:r w:rsidR="000A41F8" w:rsidRPr="000A41F8">
              <w:rPr>
                <w:rFonts w:eastAsiaTheme="minorHAnsi"/>
                <w:bCs/>
                <w:sz w:val="22"/>
                <w:szCs w:val="22"/>
                <w:lang w:val="en-US" w:eastAsia="en-US"/>
              </w:rPr>
              <w:t>3</w:t>
            </w:r>
          </w:p>
        </w:tc>
        <w:tc>
          <w:tcPr>
            <w:tcW w:w="1054" w:type="dxa"/>
            <w:tcBorders>
              <w:top w:val="single" w:sz="4" w:space="0" w:color="auto"/>
              <w:left w:val="single" w:sz="4" w:space="0" w:color="auto"/>
              <w:bottom w:val="single" w:sz="4" w:space="0" w:color="auto"/>
              <w:right w:val="single" w:sz="4" w:space="0" w:color="auto"/>
            </w:tcBorders>
          </w:tcPr>
          <w:p w:rsidR="008E4DBD" w:rsidRPr="00077EA9" w:rsidRDefault="00521AAE" w:rsidP="008E4DBD">
            <w:pPr>
              <w:autoSpaceDE w:val="0"/>
              <w:autoSpaceDN w:val="0"/>
              <w:adjustRightInd w:val="0"/>
              <w:jc w:val="center"/>
              <w:rPr>
                <w:rFonts w:eastAsiaTheme="minorHAnsi"/>
                <w:bCs/>
                <w:lang w:eastAsia="en-US"/>
              </w:rPr>
            </w:pPr>
            <w:r w:rsidRPr="000A41F8">
              <w:rPr>
                <w:rFonts w:eastAsiaTheme="minorHAnsi"/>
                <w:bCs/>
                <w:sz w:val="22"/>
                <w:szCs w:val="22"/>
                <w:lang w:eastAsia="en-US"/>
              </w:rPr>
              <w:t>38,1</w:t>
            </w:r>
          </w:p>
        </w:tc>
      </w:tr>
    </w:tbl>
    <w:p w:rsidR="008E4DBD" w:rsidRPr="008E4DBD" w:rsidRDefault="008E4DBD" w:rsidP="00713293">
      <w:pPr>
        <w:rPr>
          <w:b/>
        </w:rPr>
      </w:pPr>
    </w:p>
    <w:p w:rsidR="000260BC" w:rsidRDefault="000260BC" w:rsidP="006C2C3A">
      <w:pPr>
        <w:pStyle w:val="2"/>
        <w:spacing w:before="0" w:after="0"/>
        <w:jc w:val="both"/>
        <w:rPr>
          <w:rFonts w:ascii="Times New Roman" w:hAnsi="Times New Roman" w:cs="Times New Roman"/>
          <w:i w:val="0"/>
        </w:rPr>
      </w:pPr>
    </w:p>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A84B1D" w:rsidRDefault="00A84B1D" w:rsidP="00077EA9"/>
    <w:p w:rsidR="00A84B1D" w:rsidRDefault="00A84B1D" w:rsidP="00077EA9"/>
    <w:p w:rsidR="00A84B1D" w:rsidRDefault="00A84B1D"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Default="00077EA9" w:rsidP="00077EA9"/>
    <w:p w:rsidR="00077EA9" w:rsidRPr="00077EA9" w:rsidRDefault="00077EA9" w:rsidP="00077EA9"/>
    <w:p w:rsidR="006C2C3A" w:rsidRPr="001C3D44" w:rsidRDefault="006C2C3A" w:rsidP="006C2C3A">
      <w:pPr>
        <w:pStyle w:val="2"/>
        <w:spacing w:before="0" w:after="0"/>
        <w:jc w:val="both"/>
        <w:rPr>
          <w:rFonts w:ascii="Times New Roman" w:hAnsi="Times New Roman" w:cs="Times New Roman"/>
          <w:b w:val="0"/>
          <w:i w:val="0"/>
        </w:rPr>
      </w:pPr>
      <w:r w:rsidRPr="00674A02">
        <w:rPr>
          <w:rFonts w:ascii="Times New Roman" w:hAnsi="Times New Roman" w:cs="Times New Roman"/>
          <w:i w:val="0"/>
        </w:rPr>
        <w:lastRenderedPageBreak/>
        <w:t xml:space="preserve">Раздел 2. Показатели, характеризующие  социально-экономическое развитие муниципального образования городской округ город </w:t>
      </w:r>
      <w:proofErr w:type="spellStart"/>
      <w:r w:rsidRPr="00674A02">
        <w:rPr>
          <w:rFonts w:ascii="Times New Roman" w:hAnsi="Times New Roman" w:cs="Times New Roman"/>
          <w:i w:val="0"/>
        </w:rPr>
        <w:t>Урай</w:t>
      </w:r>
      <w:proofErr w:type="spellEnd"/>
      <w:r w:rsidRPr="00674A02">
        <w:rPr>
          <w:rFonts w:ascii="Times New Roman" w:hAnsi="Times New Roman" w:cs="Times New Roman"/>
          <w:i w:val="0"/>
        </w:rPr>
        <w:t>, оценку эффективности деятельности органо</w:t>
      </w:r>
      <w:r w:rsidR="00954D5D" w:rsidRPr="00674A02">
        <w:rPr>
          <w:rFonts w:ascii="Times New Roman" w:hAnsi="Times New Roman" w:cs="Times New Roman"/>
          <w:i w:val="0"/>
        </w:rPr>
        <w:t>в местного самоуправления за 202</w:t>
      </w:r>
      <w:r w:rsidR="0033010F" w:rsidRPr="00674A02">
        <w:rPr>
          <w:rFonts w:ascii="Times New Roman" w:hAnsi="Times New Roman" w:cs="Times New Roman"/>
          <w:i w:val="0"/>
        </w:rPr>
        <w:t>3</w:t>
      </w:r>
      <w:r w:rsidRPr="00674A02">
        <w:rPr>
          <w:rFonts w:ascii="Times New Roman" w:hAnsi="Times New Roman" w:cs="Times New Roman"/>
          <w:i w:val="0"/>
        </w:rPr>
        <w:t xml:space="preserve"> год и их планируемые значения на 20</w:t>
      </w:r>
      <w:r w:rsidR="009C10F3" w:rsidRPr="00674A02">
        <w:rPr>
          <w:rFonts w:ascii="Times New Roman" w:hAnsi="Times New Roman" w:cs="Times New Roman"/>
          <w:i w:val="0"/>
        </w:rPr>
        <w:t>2</w:t>
      </w:r>
      <w:r w:rsidR="0033010F" w:rsidRPr="00674A02">
        <w:rPr>
          <w:rFonts w:ascii="Times New Roman" w:hAnsi="Times New Roman" w:cs="Times New Roman"/>
          <w:i w:val="0"/>
        </w:rPr>
        <w:t>4</w:t>
      </w:r>
      <w:r w:rsidR="00201714" w:rsidRPr="00674A02">
        <w:rPr>
          <w:rFonts w:ascii="Times New Roman" w:hAnsi="Times New Roman" w:cs="Times New Roman"/>
          <w:i w:val="0"/>
        </w:rPr>
        <w:t>–202</w:t>
      </w:r>
      <w:r w:rsidR="0033010F" w:rsidRPr="00674A02">
        <w:rPr>
          <w:rFonts w:ascii="Times New Roman" w:hAnsi="Times New Roman" w:cs="Times New Roman"/>
          <w:i w:val="0"/>
        </w:rPr>
        <w:t>6</w:t>
      </w:r>
      <w:r w:rsidRPr="00674A02">
        <w:rPr>
          <w:rFonts w:ascii="Times New Roman" w:hAnsi="Times New Roman" w:cs="Times New Roman"/>
          <w:i w:val="0"/>
        </w:rPr>
        <w:t xml:space="preserve"> годы </w:t>
      </w:r>
      <w:r w:rsidRPr="00674A02">
        <w:rPr>
          <w:rFonts w:ascii="Times New Roman" w:hAnsi="Times New Roman" w:cs="Times New Roman"/>
          <w:b w:val="0"/>
          <w:i w:val="0"/>
        </w:rPr>
        <w:t xml:space="preserve">(Приложение к докладу главы города </w:t>
      </w:r>
      <w:proofErr w:type="spellStart"/>
      <w:r w:rsidRPr="00674A02">
        <w:rPr>
          <w:rFonts w:ascii="Times New Roman" w:hAnsi="Times New Roman" w:cs="Times New Roman"/>
          <w:b w:val="0"/>
          <w:i w:val="0"/>
        </w:rPr>
        <w:t>Урай</w:t>
      </w:r>
      <w:proofErr w:type="spellEnd"/>
      <w:r w:rsidRPr="00674A02">
        <w:rPr>
          <w:rFonts w:ascii="Times New Roman" w:hAnsi="Times New Roman" w:cs="Times New Roman"/>
          <w:b w:val="0"/>
          <w:i w:val="0"/>
        </w:rPr>
        <w:t>).</w:t>
      </w:r>
    </w:p>
    <w:p w:rsidR="00A9197A" w:rsidRPr="001C3D44" w:rsidRDefault="00A9197A" w:rsidP="00CB2AD8">
      <w:pPr>
        <w:jc w:val="both"/>
        <w:sectPr w:rsidR="00A9197A" w:rsidRPr="001C3D44" w:rsidSect="002A16A0">
          <w:pgSz w:w="11906" w:h="16838"/>
          <w:pgMar w:top="567" w:right="567" w:bottom="567" w:left="1418" w:header="709" w:footer="709" w:gutter="0"/>
          <w:cols w:space="708"/>
          <w:docGrid w:linePitch="360"/>
        </w:sectPr>
      </w:pPr>
    </w:p>
    <w:p w:rsidR="00A60FF0" w:rsidRPr="001C3D44" w:rsidRDefault="00A60FF0" w:rsidP="00CB2AD8">
      <w:pPr>
        <w:pStyle w:val="2"/>
        <w:spacing w:before="0" w:after="0"/>
        <w:jc w:val="both"/>
        <w:rPr>
          <w:rFonts w:ascii="Times New Roman" w:hAnsi="Times New Roman" w:cs="Times New Roman"/>
          <w:i w:val="0"/>
        </w:rPr>
      </w:pPr>
      <w:bookmarkStart w:id="16" w:name="_Toc418145395"/>
      <w:r w:rsidRPr="001C3D44">
        <w:rPr>
          <w:rFonts w:ascii="Times New Roman" w:hAnsi="Times New Roman" w:cs="Times New Roman"/>
          <w:i w:val="0"/>
        </w:rPr>
        <w:lastRenderedPageBreak/>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bookmarkEnd w:id="16"/>
    </w:p>
    <w:p w:rsidR="00CB2AD8" w:rsidRPr="00674A02" w:rsidRDefault="00CB2AD8" w:rsidP="00674A02">
      <w:pPr>
        <w:pStyle w:val="3"/>
        <w:spacing w:before="0" w:after="0"/>
        <w:ind w:firstLine="709"/>
        <w:jc w:val="both"/>
        <w:rPr>
          <w:rFonts w:ascii="Times New Roman" w:hAnsi="Times New Roman" w:cs="Times New Roman"/>
          <w:sz w:val="24"/>
          <w:szCs w:val="24"/>
          <w:lang w:val="ru-RU"/>
        </w:rPr>
      </w:pPr>
      <w:bookmarkStart w:id="17" w:name="_Toc418145396"/>
    </w:p>
    <w:p w:rsidR="00A60FF0" w:rsidRPr="00674A02" w:rsidRDefault="00A60FF0" w:rsidP="00674A02">
      <w:pPr>
        <w:pStyle w:val="3"/>
        <w:spacing w:before="0" w:after="0"/>
        <w:ind w:firstLine="709"/>
        <w:jc w:val="both"/>
        <w:rPr>
          <w:rFonts w:ascii="Times New Roman" w:hAnsi="Times New Roman" w:cs="Times New Roman"/>
          <w:sz w:val="24"/>
          <w:szCs w:val="24"/>
          <w:lang w:val="ru-RU"/>
        </w:rPr>
      </w:pPr>
      <w:bookmarkStart w:id="18" w:name="_Toc418145397"/>
      <w:bookmarkEnd w:id="17"/>
      <w:r w:rsidRPr="00674A02">
        <w:rPr>
          <w:rFonts w:ascii="Times New Roman" w:hAnsi="Times New Roman" w:cs="Times New Roman"/>
          <w:sz w:val="24"/>
          <w:szCs w:val="24"/>
          <w:lang w:val="ru-RU"/>
        </w:rPr>
        <w:t>3.</w:t>
      </w:r>
      <w:r w:rsidR="00FD72D6" w:rsidRPr="00674A02">
        <w:rPr>
          <w:rFonts w:ascii="Times New Roman" w:hAnsi="Times New Roman" w:cs="Times New Roman"/>
          <w:sz w:val="24"/>
          <w:szCs w:val="24"/>
          <w:lang w:val="ru-RU"/>
        </w:rPr>
        <w:t>1</w:t>
      </w:r>
      <w:r w:rsidRPr="00674A02">
        <w:rPr>
          <w:rFonts w:ascii="Times New Roman" w:hAnsi="Times New Roman" w:cs="Times New Roman"/>
          <w:sz w:val="24"/>
          <w:szCs w:val="24"/>
          <w:lang w:val="ru-RU"/>
        </w:rPr>
        <w:t xml:space="preserve">. Внедрение информационных технологий при решении задач по обеспечению доступа населения к информации </w:t>
      </w:r>
      <w:r w:rsidR="00C17134" w:rsidRPr="00674A02">
        <w:rPr>
          <w:rFonts w:ascii="Times New Roman" w:hAnsi="Times New Roman" w:cs="Times New Roman"/>
          <w:sz w:val="24"/>
          <w:szCs w:val="24"/>
          <w:lang w:val="ru-RU"/>
        </w:rPr>
        <w:t>о деятельности органов местного самоуправления городского округа</w:t>
      </w:r>
      <w:r w:rsidRPr="00674A02">
        <w:rPr>
          <w:rFonts w:ascii="Times New Roman" w:hAnsi="Times New Roman" w:cs="Times New Roman"/>
          <w:sz w:val="24"/>
          <w:szCs w:val="24"/>
          <w:lang w:val="ru-RU"/>
        </w:rPr>
        <w:t>.</w:t>
      </w:r>
      <w:bookmarkEnd w:id="18"/>
    </w:p>
    <w:p w:rsidR="00674A02" w:rsidRPr="00674A02" w:rsidRDefault="00674A02" w:rsidP="00674A02">
      <w:pPr>
        <w:ind w:firstLine="709"/>
        <w:jc w:val="both"/>
        <w:rPr>
          <w:rFonts w:eastAsiaTheme="minorHAnsi"/>
          <w:lang w:eastAsia="en-US"/>
        </w:rPr>
      </w:pPr>
      <w:r w:rsidRPr="00674A02">
        <w:rPr>
          <w:rFonts w:eastAsiaTheme="minorHAnsi"/>
          <w:lang w:eastAsia="en-US"/>
        </w:rPr>
        <w:t xml:space="preserve">В рамках реализации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одним из основных средств обеспечения доступа населения города </w:t>
      </w:r>
      <w:proofErr w:type="spellStart"/>
      <w:r w:rsidRPr="00674A02">
        <w:rPr>
          <w:rFonts w:eastAsiaTheme="minorHAnsi"/>
          <w:lang w:eastAsia="en-US"/>
        </w:rPr>
        <w:t>Урай</w:t>
      </w:r>
      <w:proofErr w:type="spellEnd"/>
      <w:r w:rsidRPr="00674A02">
        <w:rPr>
          <w:rFonts w:eastAsiaTheme="minorHAnsi"/>
          <w:lang w:eastAsia="en-US"/>
        </w:rPr>
        <w:t xml:space="preserve"> к информации о деятельности органов местного самоуправления является официальный сайт органов местного самоуправления города </w:t>
      </w:r>
      <w:proofErr w:type="spellStart"/>
      <w:r w:rsidRPr="00674A02">
        <w:rPr>
          <w:rFonts w:eastAsiaTheme="minorHAnsi"/>
          <w:lang w:eastAsia="en-US"/>
        </w:rPr>
        <w:t>Урай</w:t>
      </w:r>
      <w:proofErr w:type="spellEnd"/>
      <w:r w:rsidRPr="00674A02">
        <w:rPr>
          <w:rFonts w:eastAsiaTheme="minorHAnsi"/>
          <w:lang w:eastAsia="en-US"/>
        </w:rPr>
        <w:t xml:space="preserve"> </w:t>
      </w:r>
      <w:hyperlink r:id="rId18" w:history="1">
        <w:r w:rsidRPr="00674A02">
          <w:rPr>
            <w:rFonts w:eastAsiaTheme="minorHAnsi"/>
            <w:u w:val="single"/>
            <w:lang w:eastAsia="en-US"/>
          </w:rPr>
          <w:t>http://uray.ru/</w:t>
        </w:r>
      </w:hyperlink>
      <w:r w:rsidRPr="00674A02">
        <w:rPr>
          <w:rFonts w:eastAsiaTheme="minorHAnsi"/>
          <w:lang w:eastAsia="en-US"/>
        </w:rPr>
        <w:t>.</w:t>
      </w:r>
    </w:p>
    <w:p w:rsidR="00674A02" w:rsidRPr="00674A02" w:rsidRDefault="00674A02" w:rsidP="00674A02">
      <w:pPr>
        <w:ind w:firstLine="709"/>
        <w:jc w:val="both"/>
        <w:rPr>
          <w:rFonts w:eastAsiaTheme="minorHAnsi"/>
          <w:lang w:eastAsia="en-US"/>
        </w:rPr>
      </w:pPr>
      <w:r w:rsidRPr="00674A02">
        <w:rPr>
          <w:rFonts w:eastAsiaTheme="minorHAnsi"/>
          <w:lang w:eastAsia="en-US"/>
        </w:rPr>
        <w:t xml:space="preserve">Размещение информации на официальном сайте является эффективной формой информирования населения о деятельности органов местного самоуправления. На сайте представлена полная структура муниципалитета, Думы, официальная информация о главе города, исторические материалы о городе. </w:t>
      </w:r>
    </w:p>
    <w:p w:rsidR="00674A02" w:rsidRPr="00674A02" w:rsidRDefault="00674A02" w:rsidP="00674A02">
      <w:pPr>
        <w:ind w:firstLine="709"/>
        <w:jc w:val="both"/>
        <w:rPr>
          <w:rFonts w:eastAsiaTheme="minorHAnsi"/>
          <w:lang w:eastAsia="en-US"/>
        </w:rPr>
      </w:pPr>
      <w:r w:rsidRPr="00674A02">
        <w:rPr>
          <w:rFonts w:eastAsiaTheme="minorHAnsi"/>
          <w:lang w:eastAsia="en-US"/>
        </w:rPr>
        <w:t xml:space="preserve">Обеспечивается опубликование официальной информации нормативно-правовых актах местного самоуправления, проведение обсуждения проектов муниципальных правовых актов по вопросам местного значения. </w:t>
      </w:r>
    </w:p>
    <w:p w:rsidR="00674A02" w:rsidRPr="00674A02" w:rsidRDefault="00674A02" w:rsidP="009D3252">
      <w:pPr>
        <w:ind w:firstLine="709"/>
        <w:jc w:val="both"/>
        <w:rPr>
          <w:rFonts w:eastAsiaTheme="minorHAnsi"/>
          <w:lang w:eastAsia="en-US"/>
        </w:rPr>
      </w:pPr>
      <w:r w:rsidRPr="00674A02">
        <w:rPr>
          <w:rFonts w:eastAsiaTheme="minorHAnsi"/>
          <w:lang w:eastAsia="en-US"/>
        </w:rPr>
        <w:t xml:space="preserve">Все нормативно-правовые акты администрации города </w:t>
      </w:r>
      <w:proofErr w:type="spellStart"/>
      <w:r w:rsidRPr="00674A02">
        <w:rPr>
          <w:rFonts w:eastAsiaTheme="minorHAnsi"/>
          <w:lang w:eastAsia="en-US"/>
        </w:rPr>
        <w:t>Урай</w:t>
      </w:r>
      <w:proofErr w:type="spellEnd"/>
      <w:r w:rsidRPr="00674A02">
        <w:rPr>
          <w:rFonts w:eastAsiaTheme="minorHAnsi"/>
          <w:lang w:eastAsia="en-US"/>
        </w:rPr>
        <w:t xml:space="preserve"> размещаются в разделе «Документы» на официальном сайте в автоматическом режиме из системы электронного документооборота.</w:t>
      </w:r>
    </w:p>
    <w:p w:rsidR="00674A02" w:rsidRPr="00674A02" w:rsidRDefault="00674A02" w:rsidP="00674A02">
      <w:pPr>
        <w:ind w:firstLine="709"/>
        <w:jc w:val="both"/>
        <w:rPr>
          <w:rFonts w:eastAsiaTheme="minorHAnsi"/>
          <w:lang w:eastAsia="en-US"/>
        </w:rPr>
      </w:pPr>
      <w:r w:rsidRPr="00674A02">
        <w:rPr>
          <w:rFonts w:eastAsiaTheme="minorHAnsi"/>
          <w:lang w:eastAsia="en-US"/>
        </w:rPr>
        <w:t xml:space="preserve">В 2023 году продолжены работы по развитию официального сайта администрации города </w:t>
      </w:r>
      <w:proofErr w:type="spellStart"/>
      <w:r w:rsidRPr="00674A02">
        <w:rPr>
          <w:rFonts w:eastAsiaTheme="minorHAnsi"/>
          <w:lang w:eastAsia="en-US"/>
        </w:rPr>
        <w:t>Урай</w:t>
      </w:r>
      <w:proofErr w:type="spellEnd"/>
      <w:r w:rsidRPr="00674A02">
        <w:rPr>
          <w:rFonts w:eastAsiaTheme="minorHAnsi"/>
          <w:lang w:eastAsia="en-US"/>
        </w:rPr>
        <w:t xml:space="preserve"> и сайтов подведомственных учреждений. Усовершенствована структура сайта администрации города </w:t>
      </w:r>
      <w:proofErr w:type="spellStart"/>
      <w:r w:rsidRPr="00674A02">
        <w:rPr>
          <w:rFonts w:eastAsiaTheme="minorHAnsi"/>
          <w:lang w:eastAsia="en-US"/>
        </w:rPr>
        <w:t>Урай</w:t>
      </w:r>
      <w:proofErr w:type="spellEnd"/>
      <w:r w:rsidRPr="00674A02">
        <w:rPr>
          <w:rFonts w:eastAsiaTheme="minorHAnsi"/>
          <w:lang w:eastAsia="en-US"/>
        </w:rPr>
        <w:t xml:space="preserve">, обновлена новостная лента. </w:t>
      </w:r>
    </w:p>
    <w:p w:rsidR="00674A02" w:rsidRPr="00674A02" w:rsidRDefault="00674A02" w:rsidP="00674A02">
      <w:pPr>
        <w:ind w:firstLine="709"/>
        <w:jc w:val="both"/>
        <w:rPr>
          <w:rFonts w:eastAsiaTheme="minorHAnsi"/>
          <w:lang w:eastAsia="en-US"/>
        </w:rPr>
      </w:pPr>
      <w:r w:rsidRPr="00674A02">
        <w:rPr>
          <w:rFonts w:eastAsiaTheme="minorHAnsi"/>
          <w:lang w:eastAsia="en-US"/>
        </w:rPr>
        <w:t>Ежедневно на главной странице сайта размещаются новости, пресс-релизы, объявления органов местного самоуправления, а также отделов и подразделений федеральных и региональных органов власти по наиболее важным и социально значимым вопросам. Размещаются и обновляются материалы по вопросам экономики, социальной сферы, культуры, туризма, молодежной политики. На официальном сайте размещены прямые ссылки на сайты Правительства и Думы Ханты-Мансийского автономного округа – Югры, ряд сайтов государственных органов власти автономного округа и Российской Федерации.</w:t>
      </w:r>
    </w:p>
    <w:p w:rsidR="00674A02" w:rsidRPr="00674A02" w:rsidRDefault="00674A02" w:rsidP="009D3252">
      <w:pPr>
        <w:ind w:firstLine="709"/>
        <w:jc w:val="both"/>
        <w:rPr>
          <w:rFonts w:eastAsiaTheme="minorHAnsi"/>
          <w:lang w:eastAsia="en-US"/>
        </w:rPr>
      </w:pPr>
      <w:r w:rsidRPr="00674A02">
        <w:rPr>
          <w:rFonts w:eastAsiaTheme="minorHAnsi"/>
          <w:lang w:eastAsia="en-US"/>
        </w:rPr>
        <w:t>Общее количество посещений всех разделов и рубрик официального сайта за 2023 год составил – 700 953.</w:t>
      </w:r>
    </w:p>
    <w:p w:rsidR="00674A02" w:rsidRPr="00674A02" w:rsidRDefault="00674A02" w:rsidP="009D3252">
      <w:pPr>
        <w:ind w:firstLine="709"/>
        <w:jc w:val="both"/>
        <w:rPr>
          <w:rFonts w:eastAsiaTheme="minorHAnsi"/>
          <w:lang w:eastAsia="en-US"/>
        </w:rPr>
      </w:pPr>
      <w:r w:rsidRPr="00674A02">
        <w:rPr>
          <w:rFonts w:eastAsiaTheme="minorHAnsi"/>
          <w:lang w:eastAsia="en-US"/>
        </w:rPr>
        <w:t xml:space="preserve">На </w:t>
      </w:r>
      <w:proofErr w:type="gramStart"/>
      <w:r w:rsidRPr="00674A02">
        <w:rPr>
          <w:rFonts w:eastAsiaTheme="minorHAnsi"/>
          <w:lang w:eastAsia="en-US"/>
        </w:rPr>
        <w:t>ПОС</w:t>
      </w:r>
      <w:proofErr w:type="gramEnd"/>
      <w:r w:rsidRPr="00674A02">
        <w:rPr>
          <w:rFonts w:eastAsiaTheme="minorHAnsi"/>
          <w:lang w:eastAsia="en-US"/>
        </w:rPr>
        <w:t xml:space="preserve"> проведено 47 опросов и  </w:t>
      </w:r>
      <w:r w:rsidR="00C10BB2" w:rsidRPr="00C10BB2">
        <w:rPr>
          <w:rFonts w:eastAsiaTheme="minorHAnsi"/>
          <w:lang w:eastAsia="en-US"/>
        </w:rPr>
        <w:t>8</w:t>
      </w:r>
      <w:r w:rsidRPr="00674A02">
        <w:rPr>
          <w:rFonts w:eastAsiaTheme="minorHAnsi"/>
          <w:lang w:eastAsia="en-US"/>
        </w:rPr>
        <w:t xml:space="preserve"> публичных слушаний с целью привлечения горожан к участию в мероприятиях, </w:t>
      </w:r>
      <w:r w:rsidRPr="00674A02">
        <w:rPr>
          <w:rFonts w:eastAsiaTheme="minorHAnsi"/>
          <w:shd w:val="clear" w:color="auto" w:fill="FFFFFF"/>
          <w:lang w:eastAsia="en-US"/>
        </w:rPr>
        <w:t>приема замечаний и предложений</w:t>
      </w:r>
      <w:r w:rsidRPr="00674A02">
        <w:rPr>
          <w:rFonts w:eastAsiaTheme="minorHAnsi"/>
          <w:lang w:eastAsia="en-US"/>
        </w:rPr>
        <w:t>.</w:t>
      </w:r>
    </w:p>
    <w:p w:rsidR="00674A02" w:rsidRPr="00674A02" w:rsidRDefault="00674A02" w:rsidP="009D3252">
      <w:pPr>
        <w:ind w:firstLine="709"/>
        <w:jc w:val="both"/>
        <w:rPr>
          <w:rFonts w:eastAsiaTheme="minorHAnsi"/>
          <w:lang w:eastAsia="en-US"/>
        </w:rPr>
      </w:pPr>
      <w:r w:rsidRPr="00674A02">
        <w:rPr>
          <w:rFonts w:eastAsiaTheme="minorHAnsi"/>
          <w:lang w:eastAsia="en-US"/>
        </w:rPr>
        <w:t>Обеспечена работа канала обратной связи через официальный сайт – раздел «Обращения граждан», «Расскажи о проблеме» (</w:t>
      </w:r>
      <w:proofErr w:type="gramStart"/>
      <w:r w:rsidRPr="00674A02">
        <w:rPr>
          <w:lang w:eastAsia="en-US"/>
        </w:rPr>
        <w:t>ПОС</w:t>
      </w:r>
      <w:proofErr w:type="gramEnd"/>
      <w:r w:rsidRPr="00674A02">
        <w:rPr>
          <w:rFonts w:eastAsiaTheme="minorHAnsi"/>
          <w:lang w:eastAsia="en-US"/>
        </w:rPr>
        <w:t xml:space="preserve">). </w:t>
      </w:r>
    </w:p>
    <w:p w:rsidR="00674A02" w:rsidRPr="00674A02" w:rsidRDefault="00674A02" w:rsidP="00674A02">
      <w:pPr>
        <w:shd w:val="clear" w:color="auto" w:fill="FFFFFF"/>
        <w:ind w:firstLine="709"/>
        <w:jc w:val="both"/>
        <w:rPr>
          <w:color w:val="000000"/>
        </w:rPr>
      </w:pPr>
      <w:r w:rsidRPr="00674A02">
        <w:rPr>
          <w:color w:val="000000"/>
        </w:rPr>
        <w:t xml:space="preserve">Сайт города </w:t>
      </w:r>
      <w:proofErr w:type="spellStart"/>
      <w:r w:rsidRPr="00674A02">
        <w:rPr>
          <w:color w:val="000000"/>
        </w:rPr>
        <w:t>Урай</w:t>
      </w:r>
      <w:proofErr w:type="spellEnd"/>
      <w:r w:rsidRPr="00674A02">
        <w:rPr>
          <w:color w:val="000000"/>
        </w:rPr>
        <w:t xml:space="preserve"> признан победителем в номинации «Лучший официальный сайт органа местного самоуправления муниципального образования Ханты-Мансийского автономного округа – Югры».</w:t>
      </w:r>
    </w:p>
    <w:p w:rsidR="00674A02" w:rsidRPr="00674A02" w:rsidRDefault="00674A02" w:rsidP="00674A02">
      <w:pPr>
        <w:shd w:val="clear" w:color="auto" w:fill="FFFFFF"/>
        <w:ind w:firstLine="709"/>
        <w:jc w:val="both"/>
      </w:pPr>
      <w:r w:rsidRPr="00674A02">
        <w:rPr>
          <w:color w:val="000000"/>
        </w:rPr>
        <w:t xml:space="preserve">Город </w:t>
      </w:r>
      <w:proofErr w:type="spellStart"/>
      <w:r w:rsidRPr="00674A02">
        <w:rPr>
          <w:color w:val="000000"/>
        </w:rPr>
        <w:t>Урай</w:t>
      </w:r>
      <w:proofErr w:type="spellEnd"/>
      <w:r w:rsidRPr="00674A02">
        <w:rPr>
          <w:color w:val="000000"/>
        </w:rPr>
        <w:t xml:space="preserve"> занимает 3 место в </w:t>
      </w:r>
      <w:r w:rsidRPr="00674A02">
        <w:t>конкурсе «Лучший муниципалитет по цифровой трансформации» среди городских округов ХМАО - Югры по результатам за 2023 год.</w:t>
      </w:r>
    </w:p>
    <w:p w:rsidR="00E84BCD" w:rsidRPr="00674A02" w:rsidRDefault="00E84BCD" w:rsidP="00674A02">
      <w:pPr>
        <w:ind w:firstLine="709"/>
        <w:jc w:val="both"/>
      </w:pPr>
    </w:p>
    <w:p w:rsidR="00C319CD" w:rsidRPr="001C3D44" w:rsidRDefault="00C319CD" w:rsidP="00674A02">
      <w:pPr>
        <w:pStyle w:val="3"/>
        <w:spacing w:before="0" w:after="0"/>
        <w:ind w:firstLine="709"/>
        <w:jc w:val="both"/>
        <w:rPr>
          <w:rFonts w:ascii="Times New Roman" w:hAnsi="Times New Roman" w:cs="Times New Roman"/>
          <w:sz w:val="24"/>
          <w:szCs w:val="24"/>
          <w:lang w:val="ru-RU"/>
        </w:rPr>
      </w:pPr>
      <w:r w:rsidRPr="00674A02">
        <w:rPr>
          <w:rFonts w:ascii="Times New Roman" w:hAnsi="Times New Roman" w:cs="Times New Roman"/>
          <w:sz w:val="24"/>
          <w:szCs w:val="24"/>
          <w:lang w:val="ru-RU"/>
        </w:rPr>
        <w:t>3.2.</w:t>
      </w:r>
      <w:r w:rsidRPr="001C3D44">
        <w:rPr>
          <w:rFonts w:ascii="Times New Roman" w:hAnsi="Times New Roman" w:cs="Times New Roman"/>
          <w:sz w:val="24"/>
          <w:szCs w:val="24"/>
          <w:lang w:val="ru-RU"/>
        </w:rPr>
        <w:t xml:space="preserve"> Повышение информационной открытости органов местного самоуправления городского округа, включая информацию о качестве окружающей среды, публичная и </w:t>
      </w:r>
      <w:proofErr w:type="spellStart"/>
      <w:r w:rsidRPr="001C3D44">
        <w:rPr>
          <w:rFonts w:ascii="Times New Roman" w:hAnsi="Times New Roman" w:cs="Times New Roman"/>
          <w:sz w:val="24"/>
          <w:szCs w:val="24"/>
          <w:lang w:val="ru-RU"/>
        </w:rPr>
        <w:t>медийная</w:t>
      </w:r>
      <w:proofErr w:type="spellEnd"/>
      <w:r w:rsidRPr="001C3D44">
        <w:rPr>
          <w:rFonts w:ascii="Times New Roman" w:hAnsi="Times New Roman" w:cs="Times New Roman"/>
          <w:sz w:val="24"/>
          <w:szCs w:val="24"/>
          <w:lang w:val="ru-RU"/>
        </w:rPr>
        <w:t xml:space="preserve"> (публикации и выступления в СМИ) активность главы городского округа, работа с населением.</w:t>
      </w:r>
    </w:p>
    <w:p w:rsidR="008F6C18" w:rsidRPr="001C3D44" w:rsidRDefault="008F6C18" w:rsidP="00764EE6">
      <w:pPr>
        <w:pStyle w:val="af0"/>
        <w:spacing w:before="0" w:beforeAutospacing="0" w:after="0"/>
        <w:ind w:firstLine="709"/>
        <w:jc w:val="both"/>
      </w:pPr>
      <w:r w:rsidRPr="001C3D44">
        <w:t xml:space="preserve">Информационная политика администрации города </w:t>
      </w:r>
      <w:proofErr w:type="spellStart"/>
      <w:r w:rsidRPr="001C3D44">
        <w:t>Урай</w:t>
      </w:r>
      <w:proofErr w:type="spellEnd"/>
      <w:r w:rsidRPr="001C3D44">
        <w:t xml:space="preserve"> строится на основе открытости структурных подразделений администрации города и на принципах равных партнерских отношений со средствами массовой информации. Результат такой работы - своевременное и </w:t>
      </w:r>
      <w:r w:rsidRPr="001C3D44">
        <w:lastRenderedPageBreak/>
        <w:t>максимальное информирование населения, участие горожан в обсуждении общественно значимых для города вопросов.</w:t>
      </w:r>
    </w:p>
    <w:p w:rsidR="00153AC1" w:rsidRPr="00153AC1" w:rsidRDefault="00153AC1" w:rsidP="00153AC1">
      <w:pPr>
        <w:ind w:firstLine="709"/>
        <w:jc w:val="both"/>
      </w:pPr>
      <w:r w:rsidRPr="00153AC1">
        <w:t xml:space="preserve">В 2023 году глава города </w:t>
      </w:r>
      <w:proofErr w:type="spellStart"/>
      <w:r w:rsidRPr="00153AC1">
        <w:t>Урай</w:t>
      </w:r>
      <w:proofErr w:type="spellEnd"/>
      <w:r w:rsidRPr="00153AC1">
        <w:t xml:space="preserve">, администрация города </w:t>
      </w:r>
      <w:proofErr w:type="spellStart"/>
      <w:r w:rsidRPr="00153AC1">
        <w:t>Урай</w:t>
      </w:r>
      <w:proofErr w:type="spellEnd"/>
      <w:r w:rsidRPr="00153AC1">
        <w:t xml:space="preserve"> продолжили политику информационной открытости. </w:t>
      </w:r>
    </w:p>
    <w:p w:rsidR="00153AC1" w:rsidRPr="00153AC1" w:rsidRDefault="00153AC1" w:rsidP="00153AC1">
      <w:pPr>
        <w:ind w:firstLine="709"/>
        <w:jc w:val="both"/>
      </w:pPr>
      <w:r w:rsidRPr="00153AC1">
        <w:t xml:space="preserve">На территории муниципального образования город </w:t>
      </w:r>
      <w:proofErr w:type="spellStart"/>
      <w:r w:rsidRPr="00153AC1">
        <w:t>Урай</w:t>
      </w:r>
      <w:proofErr w:type="spellEnd"/>
      <w:r w:rsidRPr="00153AC1">
        <w:t xml:space="preserve"> информирование жителей города о деятельности органов местного самоуправления осуществляется через средства массовой информации: газету «Знамя», ТРК «Спектр+» ООО «Медиа-холдинг «Западная Сибирь», официальный сайт органов местного самоуправления </w:t>
      </w:r>
      <w:proofErr w:type="spellStart"/>
      <w:r w:rsidRPr="00153AC1">
        <w:t>Урая</w:t>
      </w:r>
      <w:proofErr w:type="spellEnd"/>
      <w:r w:rsidRPr="00153AC1">
        <w:t xml:space="preserve"> и социальные медиа. </w:t>
      </w:r>
    </w:p>
    <w:p w:rsidR="00153AC1" w:rsidRPr="00153AC1" w:rsidRDefault="00153AC1" w:rsidP="00153AC1">
      <w:pPr>
        <w:ind w:firstLine="709"/>
        <w:jc w:val="both"/>
      </w:pPr>
      <w:r w:rsidRPr="00153AC1">
        <w:t xml:space="preserve">В отчетном периоде глава города </w:t>
      </w:r>
      <w:proofErr w:type="spellStart"/>
      <w:r w:rsidRPr="00153AC1">
        <w:t>Урай</w:t>
      </w:r>
      <w:proofErr w:type="spellEnd"/>
      <w:r w:rsidRPr="00153AC1">
        <w:t xml:space="preserve"> Т.Р. </w:t>
      </w:r>
      <w:proofErr w:type="spellStart"/>
      <w:r w:rsidRPr="00153AC1">
        <w:t>Закирзянов</w:t>
      </w:r>
      <w:proofErr w:type="spellEnd"/>
      <w:r w:rsidRPr="00153AC1">
        <w:t xml:space="preserve"> дал </w:t>
      </w:r>
      <w:r w:rsidRPr="00153AC1">
        <w:rPr>
          <w:shd w:val="clear" w:color="auto" w:fill="FFFFFF"/>
        </w:rPr>
        <w:t xml:space="preserve">2 </w:t>
      </w:r>
      <w:r w:rsidRPr="00153AC1">
        <w:t>расширенных интервью городской газете «Знамя», в еженедельном режиме комментировал наиболее важные события. Также на постоянной основе информация о деятельности главы города выходила в эфире ТРК «Спектр+».</w:t>
      </w:r>
    </w:p>
    <w:p w:rsidR="00153AC1" w:rsidRPr="00153AC1" w:rsidRDefault="00153AC1" w:rsidP="00153AC1">
      <w:pPr>
        <w:ind w:firstLine="709"/>
        <w:jc w:val="both"/>
      </w:pPr>
      <w:r w:rsidRPr="00153AC1">
        <w:t xml:space="preserve">Наиболее оперативным и массовым источником информации о деятельности главы города </w:t>
      </w:r>
      <w:proofErr w:type="spellStart"/>
      <w:r w:rsidRPr="00153AC1">
        <w:t>Урай</w:t>
      </w:r>
      <w:proofErr w:type="spellEnd"/>
      <w:r w:rsidRPr="00153AC1">
        <w:t xml:space="preserve"> на сегодня являются социальные сети и </w:t>
      </w:r>
      <w:proofErr w:type="spellStart"/>
      <w:r w:rsidRPr="00153AC1">
        <w:t>мессенджеры</w:t>
      </w:r>
      <w:proofErr w:type="spellEnd"/>
      <w:r w:rsidRPr="00153AC1">
        <w:t xml:space="preserve">. У главы города  созданы аккаунты в социальных сетях: </w:t>
      </w:r>
      <w:proofErr w:type="spellStart"/>
      <w:r w:rsidRPr="00153AC1">
        <w:t>ВКонтакте</w:t>
      </w:r>
      <w:proofErr w:type="spellEnd"/>
      <w:r w:rsidRPr="00153AC1">
        <w:t xml:space="preserve">, Одноклассники, </w:t>
      </w:r>
      <w:proofErr w:type="spellStart"/>
      <w:r w:rsidRPr="00153AC1">
        <w:t>мессенджере</w:t>
      </w:r>
      <w:proofErr w:type="spellEnd"/>
      <w:r w:rsidRPr="00153AC1">
        <w:t xml:space="preserve"> </w:t>
      </w:r>
      <w:proofErr w:type="spellStart"/>
      <w:r w:rsidRPr="00153AC1">
        <w:t>Telegram</w:t>
      </w:r>
      <w:proofErr w:type="spellEnd"/>
      <w:r w:rsidRPr="00153AC1">
        <w:t>. Совокупная аудитория подписчиков более 8 тыс. человек.</w:t>
      </w:r>
    </w:p>
    <w:p w:rsidR="00153AC1" w:rsidRPr="00153AC1" w:rsidRDefault="00153AC1" w:rsidP="00153AC1">
      <w:pPr>
        <w:ind w:firstLine="709"/>
        <w:jc w:val="both"/>
      </w:pPr>
      <w:r w:rsidRPr="00153AC1">
        <w:t xml:space="preserve">Для оперативной связи с жителями продолжена практика  прямых эфиров. </w:t>
      </w:r>
      <w:proofErr w:type="gramStart"/>
      <w:r w:rsidRPr="00153AC1">
        <w:t xml:space="preserve">За 2023 год глава города провел 23 прямых эфира в своем аккаунте в ВК и 1 эфир с Центром управления регионом ХМАО-Югры, записи которых были опубликованы в аккаунте главы города в социальной сети </w:t>
      </w:r>
      <w:proofErr w:type="spellStart"/>
      <w:r w:rsidRPr="00153AC1">
        <w:t>ВКонтакте</w:t>
      </w:r>
      <w:proofErr w:type="spellEnd"/>
      <w:r w:rsidRPr="00153AC1">
        <w:t xml:space="preserve">, а также в официальных аккаунтах администрации города </w:t>
      </w:r>
      <w:proofErr w:type="spellStart"/>
      <w:r w:rsidRPr="00153AC1">
        <w:t>Урай</w:t>
      </w:r>
      <w:proofErr w:type="spellEnd"/>
      <w:r w:rsidRPr="00153AC1">
        <w:t xml:space="preserve"> во </w:t>
      </w:r>
      <w:proofErr w:type="spellStart"/>
      <w:r w:rsidRPr="00153AC1">
        <w:t>ВКонтакте</w:t>
      </w:r>
      <w:proofErr w:type="spellEnd"/>
      <w:r w:rsidRPr="00153AC1">
        <w:t>.</w:t>
      </w:r>
      <w:proofErr w:type="gramEnd"/>
      <w:r w:rsidRPr="00153AC1">
        <w:t xml:space="preserve"> Количество просмотров данных эфиров на странице главы </w:t>
      </w:r>
      <w:proofErr w:type="spellStart"/>
      <w:r w:rsidRPr="00153AC1">
        <w:t>Урая</w:t>
      </w:r>
      <w:proofErr w:type="spellEnd"/>
      <w:r w:rsidRPr="00153AC1">
        <w:t xml:space="preserve"> составило  73 000. </w:t>
      </w:r>
    </w:p>
    <w:p w:rsidR="00153AC1" w:rsidRPr="00153AC1" w:rsidRDefault="00153AC1" w:rsidP="00153AC1">
      <w:pPr>
        <w:ind w:firstLine="709"/>
        <w:jc w:val="both"/>
      </w:pPr>
      <w:r w:rsidRPr="00153AC1">
        <w:t xml:space="preserve">За 2023 год в аккаунты главы города </w:t>
      </w:r>
      <w:proofErr w:type="spellStart"/>
      <w:r w:rsidRPr="00153AC1">
        <w:t>Урай</w:t>
      </w:r>
      <w:proofErr w:type="spellEnd"/>
      <w:r w:rsidRPr="00153AC1">
        <w:t xml:space="preserve"> в социальных сетях поступило более 1 тыс. обращений. На все обращения были даны компетентные ответы.</w:t>
      </w:r>
    </w:p>
    <w:p w:rsidR="00153AC1" w:rsidRPr="00153AC1" w:rsidRDefault="00153AC1" w:rsidP="00153AC1">
      <w:pPr>
        <w:ind w:firstLine="709"/>
        <w:jc w:val="both"/>
      </w:pPr>
      <w:r w:rsidRPr="00153AC1">
        <w:t xml:space="preserve">Всего за 2023 год о деятельности органов местного самоуправления города </w:t>
      </w:r>
      <w:proofErr w:type="spellStart"/>
      <w:r w:rsidRPr="00153AC1">
        <w:t>Урай</w:t>
      </w:r>
      <w:proofErr w:type="spellEnd"/>
      <w:r w:rsidRPr="00153AC1">
        <w:t xml:space="preserve">, реализации муниципальных программ и социально-экономических преобразованиях в муниципалитете в эфире ТРК «Спектр+» было подготовлено 630 материалов.   </w:t>
      </w:r>
    </w:p>
    <w:p w:rsidR="00153AC1" w:rsidRPr="00153AC1" w:rsidRDefault="00153AC1" w:rsidP="00153AC1">
      <w:pPr>
        <w:ind w:firstLine="709"/>
        <w:jc w:val="both"/>
        <w:rPr>
          <w:i/>
          <w:iCs/>
        </w:rPr>
      </w:pPr>
      <w:r w:rsidRPr="00153AC1">
        <w:t xml:space="preserve">Официальная информация о ходе социально-экономических преобразований и политических событий в городе </w:t>
      </w:r>
      <w:proofErr w:type="spellStart"/>
      <w:r w:rsidRPr="00153AC1">
        <w:t>Урай</w:t>
      </w:r>
      <w:proofErr w:type="spellEnd"/>
      <w:r w:rsidRPr="00153AC1">
        <w:t xml:space="preserve"> размещается в газете «Знамя». За  2023 год в печатной газете «Знамя» было опубликовано 525 материалов о деятельности органов местного самоуправления города </w:t>
      </w:r>
      <w:proofErr w:type="spellStart"/>
      <w:r w:rsidRPr="00153AC1">
        <w:t>Урай</w:t>
      </w:r>
      <w:proofErr w:type="spellEnd"/>
      <w:r w:rsidRPr="00153AC1">
        <w:t xml:space="preserve">, реализации муниципальных программ и социально-экономических преобразованиях в муниципалитете, дополнительно аналогичные публикации выходили в электронной версии газеты – на сайте </w:t>
      </w:r>
      <w:hyperlink r:id="rId19" w:tooltip="http://www.infoflag.ru" w:history="1">
        <w:r w:rsidRPr="00374209">
          <w:rPr>
            <w:u w:val="single"/>
            <w:lang w:val="en-US"/>
          </w:rPr>
          <w:t>www</w:t>
        </w:r>
        <w:r w:rsidRPr="00374209">
          <w:rPr>
            <w:u w:val="single"/>
          </w:rPr>
          <w:t>.</w:t>
        </w:r>
        <w:proofErr w:type="spellStart"/>
        <w:r w:rsidRPr="00374209">
          <w:rPr>
            <w:u w:val="single"/>
            <w:lang w:val="en-US"/>
          </w:rPr>
          <w:t>i</w:t>
        </w:r>
        <w:r w:rsidRPr="00374209">
          <w:rPr>
            <w:u w:val="single"/>
          </w:rPr>
          <w:t>nfoflag</w:t>
        </w:r>
        <w:proofErr w:type="spellEnd"/>
        <w:r w:rsidRPr="00374209">
          <w:rPr>
            <w:u w:val="single"/>
          </w:rPr>
          <w:t>.</w:t>
        </w:r>
        <w:proofErr w:type="spellStart"/>
        <w:r w:rsidRPr="00374209">
          <w:rPr>
            <w:u w:val="single"/>
            <w:lang w:val="en-US"/>
          </w:rPr>
          <w:t>ru</w:t>
        </w:r>
        <w:proofErr w:type="spellEnd"/>
      </w:hyperlink>
      <w:r w:rsidRPr="00153AC1">
        <w:t xml:space="preserve">. </w:t>
      </w:r>
    </w:p>
    <w:p w:rsidR="00153AC1" w:rsidRPr="00153AC1" w:rsidRDefault="00153AC1" w:rsidP="00153AC1">
      <w:pPr>
        <w:ind w:firstLine="709"/>
        <w:jc w:val="both"/>
        <w:rPr>
          <w:i/>
          <w:iCs/>
        </w:rPr>
      </w:pPr>
      <w:r w:rsidRPr="00153AC1">
        <w:t xml:space="preserve">Резонанс вызывала у </w:t>
      </w:r>
      <w:proofErr w:type="spellStart"/>
      <w:r w:rsidRPr="00153AC1">
        <w:t>урайцев</w:t>
      </w:r>
      <w:proofErr w:type="spellEnd"/>
      <w:r w:rsidRPr="00153AC1">
        <w:t xml:space="preserve"> тема вывоза снега, так как зимой 2023 года выпало рекордное количество осадков.</w:t>
      </w:r>
    </w:p>
    <w:p w:rsidR="00153AC1" w:rsidRPr="00153AC1" w:rsidRDefault="00153AC1" w:rsidP="00153AC1">
      <w:pPr>
        <w:ind w:firstLine="709"/>
        <w:jc w:val="both"/>
      </w:pPr>
      <w:r w:rsidRPr="00153AC1">
        <w:t>Большая работа проводилась и проводится по таким важным темам, как терроризм, экстремизм, наркотическая зависимость, различные виды правонарушений. Публикуется контент по профилактике данных правонарушений.</w:t>
      </w:r>
    </w:p>
    <w:p w:rsidR="00153AC1" w:rsidRPr="00153AC1" w:rsidRDefault="00153AC1" w:rsidP="00153AC1">
      <w:pPr>
        <w:ind w:firstLine="709"/>
        <w:jc w:val="both"/>
      </w:pPr>
      <w:r w:rsidRPr="00153AC1">
        <w:t xml:space="preserve">Среди актуальных направлений, отраженных в материалах журналистами газеты и телекомпании, а также сотрудниками отдела по взаимодействию со СМИ, – поддержка российских солдат в связи со Специальной военной операцией на Украине. Была организована работа с лидерами общественного мнения, которые поддерживали информационную кампанию по СВО. Не осталось без внимания и освещение гуманитарной помощи Донецкой и Луганской народным республикам, бойцам в зону СВО. Волонтёры организовали пункт сбора гуманитарной помощи. </w:t>
      </w:r>
    </w:p>
    <w:p w:rsidR="00153AC1" w:rsidRPr="00153AC1" w:rsidRDefault="00153AC1" w:rsidP="00153AC1">
      <w:pPr>
        <w:ind w:firstLine="709"/>
        <w:jc w:val="both"/>
      </w:pPr>
      <w:r w:rsidRPr="00153AC1">
        <w:t xml:space="preserve">Следующая важная тема, которая широко освещалась в СМИ за прошедший период, это информирование граждан о проведении и активном участии в рейтинговом голосовании по определению территории для благоустройства в 2024 году по программе «Формирование комфортной городской среды» национального проекта «Жилье и городская среда». </w:t>
      </w:r>
    </w:p>
    <w:p w:rsidR="00153AC1" w:rsidRPr="00153AC1" w:rsidRDefault="00153AC1" w:rsidP="00153AC1">
      <w:pPr>
        <w:ind w:firstLine="709"/>
        <w:jc w:val="both"/>
      </w:pPr>
      <w:r w:rsidRPr="00153AC1">
        <w:t xml:space="preserve">Широкая информационная кампания проведена с целью популяризации механизма «Инициативного бюджетирования». Благодаря этому было создано несколько инициативных групп горожан, которые представили проекты на окружной конкурс и в итоге получили </w:t>
      </w:r>
      <w:r w:rsidRPr="00153AC1">
        <w:lastRenderedPageBreak/>
        <w:t xml:space="preserve">финансовую поддержку на реализацию задумки. Благодаря информированию горожане приняли активное участие в голосовании за </w:t>
      </w:r>
      <w:proofErr w:type="spellStart"/>
      <w:r w:rsidRPr="00153AC1">
        <w:t>урайские</w:t>
      </w:r>
      <w:proofErr w:type="spellEnd"/>
      <w:r w:rsidRPr="00153AC1">
        <w:t xml:space="preserve"> проекты, поддержав тем самым земляков. </w:t>
      </w:r>
    </w:p>
    <w:p w:rsidR="00153AC1" w:rsidRPr="00153AC1" w:rsidRDefault="00153AC1" w:rsidP="00153AC1">
      <w:pPr>
        <w:ind w:firstLine="709"/>
        <w:jc w:val="both"/>
      </w:pPr>
      <w:r w:rsidRPr="00153AC1">
        <w:t xml:space="preserve">Также в течение года были освещены такие темы, как проведение праздников: 78 лет Победы в Великой Отечественной войне, День защиты детей, День России, День памяти и скорби, проведение акций в честь праздничных дат; активная деятельность волонтерского корпуса; призывная кампания, старт отопительного сезона и ремонт инженерных сетей.   </w:t>
      </w:r>
    </w:p>
    <w:p w:rsidR="00153AC1" w:rsidRPr="00153AC1" w:rsidRDefault="00153AC1" w:rsidP="00153AC1">
      <w:pPr>
        <w:ind w:firstLine="709"/>
        <w:jc w:val="both"/>
      </w:pPr>
      <w:r w:rsidRPr="00153AC1">
        <w:t xml:space="preserve">Активно ведется информационная работа, связанная со службой по контракту. </w:t>
      </w:r>
    </w:p>
    <w:p w:rsidR="00153AC1" w:rsidRPr="00153AC1" w:rsidRDefault="00153AC1" w:rsidP="00153AC1">
      <w:pPr>
        <w:ind w:firstLine="709"/>
        <w:jc w:val="both"/>
      </w:pPr>
      <w:r w:rsidRPr="00153AC1">
        <w:t xml:space="preserve">Большой интерес у горожан вызывают следующие темы, которые регулярно освещаются в СМИ и </w:t>
      </w:r>
      <w:proofErr w:type="spellStart"/>
      <w:r w:rsidRPr="00153AC1">
        <w:t>соцсетях</w:t>
      </w:r>
      <w:proofErr w:type="spellEnd"/>
      <w:r w:rsidRPr="00153AC1">
        <w:t xml:space="preserve">: ЖКХ, благоустройство города, вопрос обращения с ТКО, создание условий для содержания бездомных животных, сохранность оборудования и конструкций на детских игровых площадках.  </w:t>
      </w:r>
    </w:p>
    <w:p w:rsidR="00153AC1" w:rsidRPr="00153AC1" w:rsidRDefault="00153AC1" w:rsidP="00153AC1">
      <w:pPr>
        <w:ind w:firstLine="709"/>
        <w:jc w:val="both"/>
      </w:pPr>
      <w:r w:rsidRPr="00153AC1">
        <w:t xml:space="preserve">На протяжении 2023 года на официальном сайте органов местного самоуправления, в СМИ и социальных сетях поддерживается тема реализации национальных  проектов. </w:t>
      </w:r>
    </w:p>
    <w:p w:rsidR="00153AC1" w:rsidRPr="00153AC1" w:rsidRDefault="00153AC1" w:rsidP="00153AC1">
      <w:pPr>
        <w:ind w:firstLine="709"/>
        <w:jc w:val="both"/>
      </w:pPr>
      <w:r w:rsidRPr="00153AC1">
        <w:t xml:space="preserve">В средствах массовой информации регулярно публикуются и транслируются материалы о социальном сотрудничестве и участии в развитии города ПАО «ЛУКОЙЛ», крупнейшего предприятия </w:t>
      </w:r>
      <w:proofErr w:type="spellStart"/>
      <w:r w:rsidRPr="00153AC1">
        <w:t>Урая</w:t>
      </w:r>
      <w:proofErr w:type="spellEnd"/>
      <w:r w:rsidRPr="00153AC1">
        <w:t xml:space="preserve"> ТПП «</w:t>
      </w:r>
      <w:proofErr w:type="spellStart"/>
      <w:r w:rsidRPr="00153AC1">
        <w:t>Урайнефтегаз</w:t>
      </w:r>
      <w:proofErr w:type="spellEnd"/>
      <w:r w:rsidRPr="00153AC1">
        <w:t>» ПАО «</w:t>
      </w:r>
      <w:proofErr w:type="gramStart"/>
      <w:r w:rsidRPr="00153AC1">
        <w:t>ЛУКОЙЛ-Западная</w:t>
      </w:r>
      <w:proofErr w:type="gramEnd"/>
      <w:r w:rsidRPr="00153AC1">
        <w:t xml:space="preserve"> Сибирь».</w:t>
      </w:r>
    </w:p>
    <w:p w:rsidR="00153AC1" w:rsidRPr="00153AC1" w:rsidRDefault="00153AC1" w:rsidP="00153AC1">
      <w:pPr>
        <w:ind w:firstLine="709"/>
        <w:jc w:val="both"/>
      </w:pPr>
      <w:r w:rsidRPr="00153AC1">
        <w:t xml:space="preserve">На официальном сайте города еженедельно обновляются вакансии Центра занятости, информация об услугах социального центра «Импульс», пресс-релизы Пенсионного фонда, афиша культурных мероприятий. На постоянной основе в СМИ города и на </w:t>
      </w:r>
      <w:proofErr w:type="gramStart"/>
      <w:r w:rsidRPr="00153AC1">
        <w:t>интернет-площадках</w:t>
      </w:r>
      <w:proofErr w:type="gramEnd"/>
      <w:r w:rsidRPr="00153AC1">
        <w:t xml:space="preserve"> публикуются материалы о позитивных преобразованиях в стране, Югре и в городе </w:t>
      </w:r>
      <w:proofErr w:type="spellStart"/>
      <w:r w:rsidRPr="00153AC1">
        <w:t>Урай</w:t>
      </w:r>
      <w:proofErr w:type="spellEnd"/>
      <w:r w:rsidRPr="00153AC1">
        <w:t>.</w:t>
      </w:r>
    </w:p>
    <w:p w:rsidR="00153AC1" w:rsidRPr="00153AC1" w:rsidRDefault="00153AC1" w:rsidP="00153AC1">
      <w:pPr>
        <w:ind w:firstLine="709"/>
        <w:jc w:val="both"/>
      </w:pPr>
      <w:r w:rsidRPr="00153AC1">
        <w:t xml:space="preserve">Одной из традиционных форм информирования населения о деятельности органов местного самоуправления является размещение информации на официальном сайте органов местного самоуправления города </w:t>
      </w:r>
      <w:proofErr w:type="spellStart"/>
      <w:r w:rsidRPr="00153AC1">
        <w:t>Урай</w:t>
      </w:r>
      <w:proofErr w:type="spellEnd"/>
      <w:r w:rsidRPr="00153AC1">
        <w:t xml:space="preserve">, а также </w:t>
      </w:r>
      <w:proofErr w:type="gramStart"/>
      <w:r w:rsidRPr="00153AC1">
        <w:t>в</w:t>
      </w:r>
      <w:proofErr w:type="gramEnd"/>
      <w:r w:rsidRPr="00153AC1">
        <w:t xml:space="preserve"> социальных медиа. </w:t>
      </w:r>
    </w:p>
    <w:p w:rsidR="00153AC1" w:rsidRPr="00153AC1" w:rsidRDefault="00153AC1" w:rsidP="00153AC1">
      <w:pPr>
        <w:ind w:firstLine="709"/>
        <w:jc w:val="both"/>
      </w:pPr>
      <w:r w:rsidRPr="00153AC1">
        <w:t xml:space="preserve">В разделе «Новости» на официальном сайте органов местного самоуправления за 2023 год размещено 342 пресс-релиза </w:t>
      </w:r>
      <w:r w:rsidRPr="00153AC1">
        <w:rPr>
          <w:color w:val="FF0000"/>
        </w:rPr>
        <w:t> </w:t>
      </w:r>
      <w:r w:rsidRPr="00153AC1">
        <w:t xml:space="preserve">о деятельности органов местного самоуправления (главы города и администрации города </w:t>
      </w:r>
      <w:proofErr w:type="spellStart"/>
      <w:r w:rsidRPr="00153AC1">
        <w:t>Урай</w:t>
      </w:r>
      <w:proofErr w:type="spellEnd"/>
      <w:r w:rsidRPr="00153AC1">
        <w:t>) и 97 о важнейших событиях в жизни муниципалитета.</w:t>
      </w:r>
    </w:p>
    <w:p w:rsidR="00153AC1" w:rsidRPr="00153AC1" w:rsidRDefault="00153AC1" w:rsidP="00153AC1">
      <w:pPr>
        <w:ind w:firstLine="709"/>
        <w:jc w:val="both"/>
      </w:pPr>
      <w:r w:rsidRPr="00153AC1">
        <w:t>Продолжено активное ведение официальных страниц муниципалитета в социальных сетях «</w:t>
      </w:r>
      <w:proofErr w:type="spellStart"/>
      <w:r w:rsidRPr="00153AC1">
        <w:t>ВКонтакте</w:t>
      </w:r>
      <w:proofErr w:type="spellEnd"/>
      <w:r w:rsidRPr="00153AC1">
        <w:t xml:space="preserve">», «Одноклассники», в </w:t>
      </w:r>
      <w:proofErr w:type="spellStart"/>
      <w:r w:rsidRPr="00153AC1">
        <w:t>мессенджерах</w:t>
      </w:r>
      <w:proofErr w:type="spellEnd"/>
      <w:r w:rsidRPr="00153AC1">
        <w:t>.</w:t>
      </w:r>
    </w:p>
    <w:p w:rsidR="00153AC1" w:rsidRPr="00153AC1" w:rsidRDefault="00153AC1" w:rsidP="00153AC1">
      <w:pPr>
        <w:ind w:firstLine="709"/>
        <w:jc w:val="both"/>
      </w:pPr>
      <w:r w:rsidRPr="00153AC1">
        <w:t xml:space="preserve">Количество подписчиков тематической страницы в «Одноклассниках» 3 202 человека. </w:t>
      </w:r>
    </w:p>
    <w:p w:rsidR="00153AC1" w:rsidRPr="00153AC1" w:rsidRDefault="00153AC1" w:rsidP="00153AC1">
      <w:pPr>
        <w:ind w:firstLine="709"/>
        <w:jc w:val="both"/>
      </w:pPr>
      <w:r w:rsidRPr="00153AC1">
        <w:t xml:space="preserve">Положительная динамика прироста участников наблюдается в сообществе «Администрация </w:t>
      </w:r>
      <w:proofErr w:type="spellStart"/>
      <w:r w:rsidRPr="00153AC1">
        <w:t>Урая</w:t>
      </w:r>
      <w:proofErr w:type="spellEnd"/>
      <w:r w:rsidRPr="00153AC1">
        <w:t>» социальной платформы «</w:t>
      </w:r>
      <w:proofErr w:type="spellStart"/>
      <w:r w:rsidRPr="00153AC1">
        <w:t>ВКонтакте</w:t>
      </w:r>
      <w:proofErr w:type="spellEnd"/>
      <w:r w:rsidRPr="00153AC1">
        <w:t xml:space="preserve">». Здесь количество аудитории составляет 9977 подписчиков. </w:t>
      </w:r>
    </w:p>
    <w:p w:rsidR="00153AC1" w:rsidRPr="00153AC1" w:rsidRDefault="00153AC1" w:rsidP="00153AC1">
      <w:pPr>
        <w:ind w:firstLine="709"/>
        <w:jc w:val="both"/>
      </w:pPr>
      <w:proofErr w:type="spellStart"/>
      <w:r w:rsidRPr="00153AC1">
        <w:t>Урай</w:t>
      </w:r>
      <w:proofErr w:type="spellEnd"/>
      <w:r w:rsidRPr="00153AC1">
        <w:t xml:space="preserve"> - в числе первых муниципалитетов Югры, открывших новый информационный канал для горожан  - в </w:t>
      </w:r>
      <w:proofErr w:type="spellStart"/>
      <w:r w:rsidRPr="00153AC1">
        <w:t>мессенжере</w:t>
      </w:r>
      <w:proofErr w:type="spellEnd"/>
      <w:r w:rsidRPr="00153AC1">
        <w:t xml:space="preserve"> </w:t>
      </w:r>
      <w:proofErr w:type="spellStart"/>
      <w:r w:rsidRPr="00153AC1">
        <w:t>Viber</w:t>
      </w:r>
      <w:proofErr w:type="spellEnd"/>
      <w:r w:rsidRPr="00153AC1">
        <w:t xml:space="preserve"> «</w:t>
      </w:r>
      <w:proofErr w:type="spellStart"/>
      <w:r w:rsidRPr="00153AC1">
        <w:t>Урай</w:t>
      </w:r>
      <w:proofErr w:type="spellEnd"/>
      <w:r w:rsidRPr="00153AC1">
        <w:t xml:space="preserve">. Официально». Сегодня это городское сообщество насчитывает 4056 человек. </w:t>
      </w:r>
    </w:p>
    <w:p w:rsidR="00153AC1" w:rsidRPr="00153AC1" w:rsidRDefault="00153AC1" w:rsidP="00153AC1">
      <w:pPr>
        <w:ind w:firstLine="709"/>
        <w:jc w:val="both"/>
      </w:pPr>
      <w:r w:rsidRPr="00153AC1">
        <w:t xml:space="preserve">Кроме того, в октябре 2022 года у администрации </w:t>
      </w:r>
      <w:proofErr w:type="spellStart"/>
      <w:r w:rsidRPr="00153AC1">
        <w:t>Урая</w:t>
      </w:r>
      <w:proofErr w:type="spellEnd"/>
      <w:r w:rsidRPr="00153AC1">
        <w:t xml:space="preserve"> появился </w:t>
      </w:r>
      <w:proofErr w:type="spellStart"/>
      <w:r w:rsidRPr="00153AC1">
        <w:t>Telegram</w:t>
      </w:r>
      <w:proofErr w:type="spellEnd"/>
      <w:r w:rsidRPr="00153AC1">
        <w:t>-канал. Сейчас на нем 1155 подписчиков. </w:t>
      </w:r>
    </w:p>
    <w:p w:rsidR="00153AC1" w:rsidRPr="00153AC1" w:rsidRDefault="00153AC1" w:rsidP="00153AC1">
      <w:pPr>
        <w:ind w:firstLine="709"/>
        <w:jc w:val="both"/>
      </w:pPr>
      <w:proofErr w:type="gramStart"/>
      <w:r w:rsidRPr="00153AC1">
        <w:t xml:space="preserve">Информирование о важных событиях для горожан также проводится в созданных отраслевых аккаунтах структурными подразделениями администрации </w:t>
      </w:r>
      <w:proofErr w:type="spellStart"/>
      <w:r w:rsidRPr="00153AC1">
        <w:t>Урая</w:t>
      </w:r>
      <w:proofErr w:type="spellEnd"/>
      <w:r w:rsidRPr="00153AC1">
        <w:t xml:space="preserve"> и муниципальными казенными учреждениями. </w:t>
      </w:r>
      <w:proofErr w:type="gramEnd"/>
    </w:p>
    <w:p w:rsidR="00153AC1" w:rsidRPr="00153AC1" w:rsidRDefault="00153AC1" w:rsidP="00153AC1">
      <w:pPr>
        <w:ind w:firstLine="709"/>
        <w:jc w:val="both"/>
      </w:pPr>
      <w:r w:rsidRPr="00153AC1">
        <w:t xml:space="preserve">В отчетном периоде в городе </w:t>
      </w:r>
      <w:proofErr w:type="spellStart"/>
      <w:r w:rsidRPr="00153AC1">
        <w:t>Урай</w:t>
      </w:r>
      <w:proofErr w:type="spellEnd"/>
      <w:r w:rsidRPr="00153AC1">
        <w:t xml:space="preserve"> созданы все условия для того, чтобы каждый житель города имел возможность получать удобным ему способом актуальную, достоверную информацию по всем направлениям городской жизни, в том числе о деятельности органов местного самоуправления. </w:t>
      </w:r>
    </w:p>
    <w:p w:rsidR="00186494" w:rsidRPr="001C3D44" w:rsidRDefault="00186494" w:rsidP="00186494">
      <w:pPr>
        <w:ind w:firstLine="709"/>
        <w:jc w:val="both"/>
      </w:pPr>
    </w:p>
    <w:p w:rsidR="00153AC1" w:rsidRPr="00153AC1" w:rsidRDefault="00153AC1" w:rsidP="00153AC1">
      <w:pPr>
        <w:keepNext/>
        <w:ind w:firstLine="709"/>
        <w:jc w:val="both"/>
      </w:pPr>
      <w:proofErr w:type="gramStart"/>
      <w:r w:rsidRPr="00153AC1">
        <w:lastRenderedPageBreak/>
        <w:t xml:space="preserve">В соответствии с возложенными полномочиями по представлению городского округа глава города в 2023 году принял участие в мероприятиях  в рамках взаимодействия с окружными властями, межмуниципального сотрудничества; встречах с представителями общественных организаций, трудовыми коллективами предприятий, учреждений города </w:t>
      </w:r>
      <w:proofErr w:type="spellStart"/>
      <w:r w:rsidRPr="00153AC1">
        <w:t>Урай</w:t>
      </w:r>
      <w:proofErr w:type="spellEnd"/>
      <w:r w:rsidRPr="00153AC1">
        <w:t xml:space="preserve">, горожанами; торжественных, юбилейных, спортивных и культурных событиях, в ходе которых глава города исполнял полномочия руководителя муниципального образования. </w:t>
      </w:r>
      <w:proofErr w:type="gramEnd"/>
    </w:p>
    <w:p w:rsidR="00153AC1" w:rsidRPr="00153AC1" w:rsidRDefault="00153AC1" w:rsidP="00153AC1">
      <w:pPr>
        <w:keepNext/>
        <w:ind w:firstLine="709"/>
        <w:jc w:val="both"/>
      </w:pPr>
      <w:r w:rsidRPr="00153AC1">
        <w:t>К наиболее значимым событиям 2023 года, в которых принял участие глава города, следует отнести:</w:t>
      </w:r>
    </w:p>
    <w:p w:rsidR="00153AC1" w:rsidRPr="00153AC1" w:rsidRDefault="00153AC1" w:rsidP="00153AC1">
      <w:pPr>
        <w:ind w:firstLine="709"/>
        <w:jc w:val="both"/>
        <w:rPr>
          <w:shd w:val="clear" w:color="auto" w:fill="FFFFFF"/>
        </w:rPr>
      </w:pPr>
      <w:r w:rsidRPr="00153AC1">
        <w:t xml:space="preserve"> - 13 января - </w:t>
      </w:r>
      <w:r w:rsidRPr="00153AC1">
        <w:rPr>
          <w:shd w:val="clear" w:color="auto" w:fill="FFFFFF"/>
        </w:rPr>
        <w:t xml:space="preserve">поздравление с профессиональным праздником коллектива </w:t>
      </w:r>
      <w:proofErr w:type="spellStart"/>
      <w:r w:rsidRPr="00153AC1">
        <w:rPr>
          <w:shd w:val="clear" w:color="auto" w:fill="FFFFFF"/>
        </w:rPr>
        <w:t>урайской</w:t>
      </w:r>
      <w:proofErr w:type="spellEnd"/>
      <w:r w:rsidRPr="00153AC1">
        <w:rPr>
          <w:shd w:val="clear" w:color="auto" w:fill="FFFFFF"/>
        </w:rPr>
        <w:t xml:space="preserve"> газеты «Знамя»;</w:t>
      </w:r>
    </w:p>
    <w:p w:rsidR="00153AC1" w:rsidRPr="00153AC1" w:rsidRDefault="00153AC1" w:rsidP="00153AC1">
      <w:pPr>
        <w:ind w:firstLine="709"/>
        <w:jc w:val="both"/>
        <w:rPr>
          <w:shd w:val="clear" w:color="auto" w:fill="FFFFFF"/>
        </w:rPr>
      </w:pPr>
      <w:r w:rsidRPr="00153AC1">
        <w:rPr>
          <w:shd w:val="clear" w:color="auto" w:fill="FFFFFF"/>
        </w:rPr>
        <w:t>- 17 января – оценка готовности к празднику Крещения Господня;</w:t>
      </w:r>
    </w:p>
    <w:p w:rsidR="00153AC1" w:rsidRPr="00153AC1" w:rsidRDefault="00153AC1" w:rsidP="00153AC1">
      <w:pPr>
        <w:ind w:firstLine="709"/>
        <w:jc w:val="both"/>
        <w:rPr>
          <w:shd w:val="clear" w:color="auto" w:fill="FFFFFF"/>
        </w:rPr>
      </w:pPr>
      <w:r w:rsidRPr="00153AC1">
        <w:rPr>
          <w:shd w:val="clear" w:color="auto" w:fill="FFFFFF"/>
        </w:rPr>
        <w:t>- 19 января - праздничное богослужение в светлый праздник Крещение Господне;</w:t>
      </w:r>
    </w:p>
    <w:p w:rsidR="00153AC1" w:rsidRPr="00153AC1" w:rsidRDefault="00153AC1" w:rsidP="00153AC1">
      <w:pPr>
        <w:ind w:firstLine="709"/>
        <w:jc w:val="both"/>
      </w:pPr>
      <w:r w:rsidRPr="00153AC1">
        <w:rPr>
          <w:shd w:val="clear" w:color="auto" w:fill="FFFFFF"/>
        </w:rPr>
        <w:t xml:space="preserve">- 20 января - </w:t>
      </w:r>
      <w:r w:rsidRPr="00153AC1">
        <w:t xml:space="preserve">рабочая встреча с лидерами мусульманских общин </w:t>
      </w:r>
      <w:proofErr w:type="spellStart"/>
      <w:r w:rsidRPr="00153AC1">
        <w:t>Урая</w:t>
      </w:r>
      <w:proofErr w:type="spellEnd"/>
      <w:r w:rsidRPr="00153AC1">
        <w:t xml:space="preserve"> и Когалыма;</w:t>
      </w:r>
    </w:p>
    <w:p w:rsidR="00153AC1" w:rsidRPr="00153AC1" w:rsidRDefault="00153AC1" w:rsidP="00153AC1">
      <w:pPr>
        <w:ind w:firstLine="709"/>
        <w:jc w:val="both"/>
        <w:rPr>
          <w:shd w:val="clear" w:color="auto" w:fill="FFFFFF"/>
        </w:rPr>
      </w:pPr>
      <w:r w:rsidRPr="00153AC1">
        <w:rPr>
          <w:shd w:val="clear" w:color="auto" w:fill="FFFFFF"/>
        </w:rPr>
        <w:t>- 23 января - рабочий визит Губернатора Натальи Комаровой;</w:t>
      </w:r>
    </w:p>
    <w:p w:rsidR="00153AC1" w:rsidRPr="00153AC1" w:rsidRDefault="00153AC1" w:rsidP="00153AC1">
      <w:pPr>
        <w:ind w:firstLine="709"/>
        <w:jc w:val="both"/>
        <w:rPr>
          <w:shd w:val="clear" w:color="auto" w:fill="FFFFFF"/>
        </w:rPr>
      </w:pPr>
      <w:r w:rsidRPr="00153AC1">
        <w:rPr>
          <w:shd w:val="clear" w:color="auto" w:fill="FFFFFF"/>
        </w:rPr>
        <w:t xml:space="preserve">- 23 января - </w:t>
      </w:r>
      <w:r w:rsidRPr="00153AC1">
        <w:t>отчетно-выборная конференция партии «ЕДИНАЯ РОССИЯ». Подведение итогов работы местного отделения партии за 2022 год;</w:t>
      </w:r>
    </w:p>
    <w:p w:rsidR="00153AC1" w:rsidRPr="00153AC1" w:rsidRDefault="00153AC1" w:rsidP="00153AC1">
      <w:pPr>
        <w:ind w:firstLine="709"/>
        <w:jc w:val="both"/>
        <w:rPr>
          <w:shd w:val="clear" w:color="auto" w:fill="FFFFFF"/>
        </w:rPr>
      </w:pPr>
      <w:r w:rsidRPr="00153AC1">
        <w:rPr>
          <w:shd w:val="clear" w:color="auto" w:fill="FFFFFF"/>
        </w:rPr>
        <w:t>- 25 января - торжественное открытие Года педагога и наставника в России, а также Года взаимопомощи и добровольчества в Югре;</w:t>
      </w:r>
    </w:p>
    <w:p w:rsidR="00153AC1" w:rsidRPr="00153AC1" w:rsidRDefault="00153AC1" w:rsidP="00153AC1">
      <w:pPr>
        <w:ind w:firstLine="709"/>
        <w:jc w:val="both"/>
      </w:pPr>
      <w:r w:rsidRPr="00153AC1">
        <w:rPr>
          <w:shd w:val="clear" w:color="auto" w:fill="FFFFFF"/>
        </w:rPr>
        <w:t xml:space="preserve">- 27 января - </w:t>
      </w:r>
      <w:r w:rsidRPr="00153AC1">
        <w:t>Всероссийская акция «Блокадный хлеб»;</w:t>
      </w:r>
    </w:p>
    <w:p w:rsidR="00153AC1" w:rsidRPr="00153AC1" w:rsidRDefault="00153AC1" w:rsidP="00153AC1">
      <w:pPr>
        <w:ind w:firstLine="709"/>
        <w:jc w:val="both"/>
      </w:pPr>
      <w:r w:rsidRPr="00153AC1">
        <w:t xml:space="preserve">- 30 января - первое заседание обновленного состава Политсовета </w:t>
      </w:r>
      <w:proofErr w:type="spellStart"/>
      <w:r w:rsidRPr="00153AC1">
        <w:t>урайского</w:t>
      </w:r>
      <w:proofErr w:type="spellEnd"/>
      <w:r w:rsidRPr="00153AC1">
        <w:t xml:space="preserve"> местного отделения партии «ЕДИНАЯ РОССИЯ»;</w:t>
      </w:r>
    </w:p>
    <w:p w:rsidR="00153AC1" w:rsidRPr="00153AC1" w:rsidRDefault="00153AC1" w:rsidP="00153AC1">
      <w:pPr>
        <w:ind w:firstLine="709"/>
        <w:jc w:val="both"/>
      </w:pPr>
      <w:r w:rsidRPr="00153AC1">
        <w:rPr>
          <w:shd w:val="clear" w:color="auto" w:fill="FFFFFF"/>
        </w:rPr>
        <w:t xml:space="preserve">- 30 января - </w:t>
      </w:r>
      <w:r w:rsidRPr="00153AC1">
        <w:t>открытие форума молодёжных лидеров «</w:t>
      </w:r>
      <w:proofErr w:type="spellStart"/>
      <w:proofErr w:type="gramStart"/>
      <w:r w:rsidRPr="00153AC1">
        <w:t>PRO</w:t>
      </w:r>
      <w:proofErr w:type="gramEnd"/>
      <w:r w:rsidRPr="00153AC1">
        <w:t>возможности</w:t>
      </w:r>
      <w:proofErr w:type="spellEnd"/>
      <w:r w:rsidRPr="00153AC1">
        <w:t xml:space="preserve">» в </w:t>
      </w:r>
      <w:proofErr w:type="spellStart"/>
      <w:r w:rsidRPr="00153AC1">
        <w:t>Урайском</w:t>
      </w:r>
      <w:proofErr w:type="spellEnd"/>
      <w:r w:rsidRPr="00153AC1">
        <w:t xml:space="preserve"> политехническом колледже;</w:t>
      </w:r>
    </w:p>
    <w:p w:rsidR="00153AC1" w:rsidRPr="00153AC1" w:rsidRDefault="00153AC1" w:rsidP="00153AC1">
      <w:pPr>
        <w:ind w:firstLine="709"/>
        <w:jc w:val="both"/>
      </w:pPr>
      <w:r w:rsidRPr="00153AC1">
        <w:t>- 31 января - защита проектов выпускников проекта по развитию кадрового резерва образования «HR-академии»;</w:t>
      </w:r>
    </w:p>
    <w:p w:rsidR="00153AC1" w:rsidRPr="00153AC1" w:rsidRDefault="00153AC1" w:rsidP="00153AC1">
      <w:pPr>
        <w:ind w:firstLine="709"/>
        <w:jc w:val="both"/>
        <w:rPr>
          <w:shd w:val="clear" w:color="auto" w:fill="FFFFFF"/>
        </w:rPr>
      </w:pPr>
      <w:r w:rsidRPr="00153AC1">
        <w:rPr>
          <w:shd w:val="clear" w:color="auto" w:fill="FFFFFF"/>
        </w:rPr>
        <w:t xml:space="preserve">- 31 января - участие в </w:t>
      </w:r>
      <w:r w:rsidRPr="00153AC1">
        <w:t>торжественном мероприятии, посвященном подведению итогов работы муниципального автономного учреждения «Культура» за 2022 год</w:t>
      </w:r>
      <w:r w:rsidRPr="00153AC1">
        <w:rPr>
          <w:shd w:val="clear" w:color="auto" w:fill="FFFFFF"/>
        </w:rPr>
        <w:t>;</w:t>
      </w:r>
    </w:p>
    <w:p w:rsidR="00153AC1" w:rsidRPr="00153AC1" w:rsidRDefault="00153AC1" w:rsidP="00153AC1">
      <w:pPr>
        <w:ind w:firstLine="709"/>
        <w:jc w:val="both"/>
      </w:pPr>
      <w:r w:rsidRPr="00153AC1">
        <w:rPr>
          <w:shd w:val="clear" w:color="auto" w:fill="FFFFFF"/>
        </w:rPr>
        <w:t xml:space="preserve">- </w:t>
      </w:r>
      <w:r w:rsidRPr="00153AC1">
        <w:t>1 февраля</w:t>
      </w:r>
      <w:r w:rsidRPr="00153AC1">
        <w:rPr>
          <w:shd w:val="clear" w:color="auto" w:fill="FFFFFF"/>
        </w:rPr>
        <w:t xml:space="preserve"> - </w:t>
      </w:r>
      <w:r w:rsidRPr="00153AC1">
        <w:t xml:space="preserve">встреча с Юрием Александровым, руководителем </w:t>
      </w:r>
      <w:proofErr w:type="spellStart"/>
      <w:r w:rsidRPr="00153AC1">
        <w:t>Сургутской</w:t>
      </w:r>
      <w:proofErr w:type="spellEnd"/>
      <w:r w:rsidRPr="00153AC1">
        <w:t xml:space="preserve"> Общественной организации инвалидов, посвященной открытию в </w:t>
      </w:r>
      <w:proofErr w:type="spellStart"/>
      <w:r w:rsidRPr="00153AC1">
        <w:t>Урае</w:t>
      </w:r>
      <w:proofErr w:type="spellEnd"/>
      <w:r w:rsidRPr="00153AC1">
        <w:t xml:space="preserve"> секции </w:t>
      </w:r>
      <w:proofErr w:type="spellStart"/>
      <w:r w:rsidRPr="00153AC1">
        <w:t>парадайвинга</w:t>
      </w:r>
      <w:proofErr w:type="spellEnd"/>
      <w:r w:rsidRPr="00153AC1">
        <w:t>;</w:t>
      </w:r>
    </w:p>
    <w:p w:rsidR="00153AC1" w:rsidRPr="00153AC1" w:rsidRDefault="00153AC1" w:rsidP="00153AC1">
      <w:pPr>
        <w:ind w:firstLine="709"/>
        <w:jc w:val="both"/>
      </w:pPr>
      <w:r w:rsidRPr="00153AC1">
        <w:t>- 6 февраля – встреча с трудовым коллективом сервисного центра «</w:t>
      </w:r>
      <w:proofErr w:type="spellStart"/>
      <w:r w:rsidRPr="00153AC1">
        <w:t>Урайэнергонефть</w:t>
      </w:r>
      <w:proofErr w:type="spellEnd"/>
      <w:r w:rsidRPr="00153AC1">
        <w:t>»;</w:t>
      </w:r>
    </w:p>
    <w:p w:rsidR="00153AC1" w:rsidRPr="00153AC1" w:rsidRDefault="00153AC1" w:rsidP="00153AC1">
      <w:pPr>
        <w:ind w:firstLine="709"/>
        <w:jc w:val="both"/>
        <w:rPr>
          <w:shd w:val="clear" w:color="auto" w:fill="FFFFFF"/>
        </w:rPr>
      </w:pPr>
      <w:r w:rsidRPr="00153AC1">
        <w:t>- 8 февраля – встреча с</w:t>
      </w:r>
      <w:r w:rsidRPr="00153AC1">
        <w:rPr>
          <w:shd w:val="clear" w:color="auto" w:fill="FFFFFF"/>
        </w:rPr>
        <w:t xml:space="preserve"> </w:t>
      </w:r>
      <w:r w:rsidRPr="00153AC1">
        <w:t>сотрудниками налоговой инспекции и отдела внутренних дел;</w:t>
      </w:r>
    </w:p>
    <w:p w:rsidR="00153AC1" w:rsidRPr="00153AC1" w:rsidRDefault="00153AC1" w:rsidP="00153AC1">
      <w:pPr>
        <w:ind w:firstLine="709"/>
        <w:jc w:val="both"/>
      </w:pPr>
      <w:r w:rsidRPr="00153AC1">
        <w:rPr>
          <w:shd w:val="clear" w:color="auto" w:fill="FFFFFF"/>
        </w:rPr>
        <w:t xml:space="preserve">- </w:t>
      </w:r>
      <w:r w:rsidRPr="00153AC1">
        <w:t>13 февраля - поздравление участников и победителей III окружного конкурса эстрадного вокала «Твой голос»;</w:t>
      </w:r>
    </w:p>
    <w:p w:rsidR="00153AC1" w:rsidRPr="00153AC1" w:rsidRDefault="00153AC1" w:rsidP="00153AC1">
      <w:pPr>
        <w:ind w:firstLine="709"/>
        <w:jc w:val="both"/>
      </w:pPr>
      <w:r w:rsidRPr="00153AC1">
        <w:t>- 22 февраля - торжественное собрание, посвященное празднованию Дня защитника Отечества;</w:t>
      </w:r>
    </w:p>
    <w:p w:rsidR="00153AC1" w:rsidRPr="00153AC1" w:rsidRDefault="00153AC1" w:rsidP="00153AC1">
      <w:pPr>
        <w:ind w:firstLine="709"/>
        <w:jc w:val="both"/>
        <w:rPr>
          <w:shd w:val="clear" w:color="auto" w:fill="FFFFFF"/>
        </w:rPr>
      </w:pPr>
      <w:r w:rsidRPr="00153AC1">
        <w:rPr>
          <w:shd w:val="clear" w:color="auto" w:fill="FFFFFF"/>
        </w:rPr>
        <w:t xml:space="preserve">- 23 февраля - поздравление </w:t>
      </w:r>
      <w:proofErr w:type="spellStart"/>
      <w:r w:rsidRPr="00153AC1">
        <w:rPr>
          <w:shd w:val="clear" w:color="auto" w:fill="FFFFFF"/>
        </w:rPr>
        <w:t>урайцев</w:t>
      </w:r>
      <w:proofErr w:type="spellEnd"/>
      <w:r w:rsidRPr="00153AC1">
        <w:rPr>
          <w:shd w:val="clear" w:color="auto" w:fill="FFFFFF"/>
        </w:rPr>
        <w:t xml:space="preserve"> с Днем Защитника Отечества;</w:t>
      </w:r>
    </w:p>
    <w:p w:rsidR="00153AC1" w:rsidRPr="00153AC1" w:rsidRDefault="00153AC1" w:rsidP="00153AC1">
      <w:pPr>
        <w:ind w:firstLine="709"/>
        <w:jc w:val="both"/>
        <w:rPr>
          <w:shd w:val="clear" w:color="auto" w:fill="FFFFFF"/>
        </w:rPr>
      </w:pPr>
      <w:r w:rsidRPr="00153AC1">
        <w:rPr>
          <w:shd w:val="clear" w:color="auto" w:fill="FFFFFF"/>
        </w:rPr>
        <w:t xml:space="preserve">- 26 февраля - </w:t>
      </w:r>
      <w:r w:rsidRPr="00153AC1">
        <w:t>народное гуляние Масленица</w:t>
      </w:r>
      <w:r w:rsidRPr="00153AC1">
        <w:rPr>
          <w:shd w:val="clear" w:color="auto" w:fill="FFFFFF"/>
        </w:rPr>
        <w:t>;</w:t>
      </w:r>
    </w:p>
    <w:p w:rsidR="00153AC1" w:rsidRPr="00153AC1" w:rsidRDefault="00153AC1" w:rsidP="00153AC1">
      <w:pPr>
        <w:ind w:firstLine="709"/>
        <w:jc w:val="both"/>
      </w:pPr>
      <w:r w:rsidRPr="00153AC1">
        <w:rPr>
          <w:shd w:val="clear" w:color="auto" w:fill="FFFFFF"/>
        </w:rPr>
        <w:t xml:space="preserve">- 7 марта - </w:t>
      </w:r>
      <w:r w:rsidRPr="00153AC1">
        <w:t>торжественное собрание</w:t>
      </w:r>
      <w:r w:rsidRPr="00153AC1">
        <w:rPr>
          <w:shd w:val="clear" w:color="auto" w:fill="FFFFFF"/>
        </w:rPr>
        <w:t xml:space="preserve"> и праздничный концерт, посвященный </w:t>
      </w:r>
      <w:r w:rsidRPr="00153AC1">
        <w:t>Международному женскому дню;</w:t>
      </w:r>
    </w:p>
    <w:p w:rsidR="00153AC1" w:rsidRPr="00153AC1" w:rsidRDefault="00153AC1" w:rsidP="00153AC1">
      <w:pPr>
        <w:ind w:firstLine="709"/>
        <w:jc w:val="both"/>
        <w:rPr>
          <w:shd w:val="clear" w:color="auto" w:fill="FFFFFF"/>
        </w:rPr>
      </w:pPr>
      <w:r w:rsidRPr="00153AC1">
        <w:t xml:space="preserve">- 7 марта – поздравление </w:t>
      </w:r>
      <w:r w:rsidRPr="00153AC1">
        <w:rPr>
          <w:shd w:val="clear" w:color="auto" w:fill="FFFFFF"/>
        </w:rPr>
        <w:t>Совета ветеранов с Международным женским днем;</w:t>
      </w:r>
    </w:p>
    <w:p w:rsidR="00153AC1" w:rsidRPr="00153AC1" w:rsidRDefault="00153AC1" w:rsidP="00153AC1">
      <w:pPr>
        <w:ind w:firstLine="709"/>
        <w:jc w:val="both"/>
      </w:pPr>
      <w:r w:rsidRPr="00153AC1">
        <w:rPr>
          <w:shd w:val="clear" w:color="auto" w:fill="FFFFFF"/>
        </w:rPr>
        <w:t xml:space="preserve">- 10 марта – </w:t>
      </w:r>
      <w:r w:rsidRPr="00153AC1">
        <w:t>ответы на вопросы в прямом эфире на площадке окружного центра управления регионом;</w:t>
      </w:r>
    </w:p>
    <w:p w:rsidR="00153AC1" w:rsidRPr="00153AC1" w:rsidRDefault="00153AC1" w:rsidP="00153AC1">
      <w:pPr>
        <w:ind w:firstLine="709"/>
        <w:jc w:val="both"/>
      </w:pPr>
      <w:r w:rsidRPr="00153AC1">
        <w:rPr>
          <w:shd w:val="clear" w:color="auto" w:fill="FFFFFF"/>
        </w:rPr>
        <w:t xml:space="preserve">- 14 марта - </w:t>
      </w:r>
      <w:r w:rsidRPr="00153AC1">
        <w:t>заседание постоянной комиссии Совета по развитию местного самоуправления в Югре;</w:t>
      </w:r>
    </w:p>
    <w:p w:rsidR="00153AC1" w:rsidRPr="00153AC1" w:rsidRDefault="00153AC1" w:rsidP="00153AC1">
      <w:pPr>
        <w:ind w:firstLine="709"/>
        <w:jc w:val="both"/>
      </w:pPr>
      <w:r w:rsidRPr="00153AC1">
        <w:t>- 15 марта – посещение строительной площадки нового стационара;</w:t>
      </w:r>
    </w:p>
    <w:p w:rsidR="00153AC1" w:rsidRPr="00153AC1" w:rsidRDefault="00153AC1" w:rsidP="00153AC1">
      <w:pPr>
        <w:ind w:firstLine="709"/>
        <w:jc w:val="both"/>
      </w:pPr>
      <w:r w:rsidRPr="00153AC1">
        <w:t xml:space="preserve">- 17 марта – поздравление учителя английского языка МБОУ СОШ №12 </w:t>
      </w:r>
      <w:proofErr w:type="spellStart"/>
      <w:r w:rsidRPr="00153AC1">
        <w:t>Махмутовой</w:t>
      </w:r>
      <w:proofErr w:type="spellEnd"/>
      <w:r w:rsidRPr="00153AC1">
        <w:t xml:space="preserve"> Светланы, которая заняла 2 место в окружном конкурсе профессионального мастерства в номинации «Учитель года ХМАО-Югры»;</w:t>
      </w:r>
    </w:p>
    <w:p w:rsidR="00153AC1" w:rsidRPr="00153AC1" w:rsidRDefault="00153AC1" w:rsidP="00153AC1">
      <w:pPr>
        <w:ind w:firstLine="709"/>
        <w:jc w:val="both"/>
      </w:pPr>
      <w:r w:rsidRPr="00153AC1">
        <w:t>- 21 марта – обсуждение с генеральным директором ТПП «</w:t>
      </w:r>
      <w:proofErr w:type="spellStart"/>
      <w:r w:rsidRPr="00153AC1">
        <w:t>Урайнефтегаз</w:t>
      </w:r>
      <w:proofErr w:type="spellEnd"/>
      <w:r w:rsidRPr="00153AC1">
        <w:t xml:space="preserve">» В.Н. Балыкиным благоустройства двора в </w:t>
      </w:r>
      <w:proofErr w:type="spellStart"/>
      <w:r w:rsidRPr="00153AC1">
        <w:t>мкр</w:t>
      </w:r>
      <w:proofErr w:type="spellEnd"/>
      <w:r w:rsidRPr="00153AC1">
        <w:t>. Западный, д.13 в рамках соглашения правительства Югры и ПАО «ЛУКОЙЛ»;</w:t>
      </w:r>
    </w:p>
    <w:p w:rsidR="00153AC1" w:rsidRPr="00153AC1" w:rsidRDefault="00153AC1" w:rsidP="00153AC1">
      <w:pPr>
        <w:ind w:firstLine="709"/>
        <w:jc w:val="both"/>
      </w:pPr>
      <w:r w:rsidRPr="00153AC1">
        <w:lastRenderedPageBreak/>
        <w:t xml:space="preserve">- 25 марта – городской фестиваль-конкурс творчества трудовых коллективов </w:t>
      </w:r>
      <w:r w:rsidRPr="00153AC1">
        <w:rPr>
          <w:shd w:val="clear" w:color="auto" w:fill="FFFFFF"/>
        </w:rPr>
        <w:t>«Свежий ветер-2023»;</w:t>
      </w:r>
    </w:p>
    <w:p w:rsidR="00153AC1" w:rsidRPr="00153AC1" w:rsidRDefault="00153AC1" w:rsidP="00153AC1">
      <w:pPr>
        <w:ind w:firstLine="709"/>
        <w:jc w:val="both"/>
      </w:pPr>
      <w:r w:rsidRPr="00153AC1">
        <w:t>- 26 марта - рабочий визит заместителя губернатора Югры В.С. Кольцова;</w:t>
      </w:r>
    </w:p>
    <w:p w:rsidR="00153AC1" w:rsidRPr="00153AC1" w:rsidRDefault="00153AC1" w:rsidP="00153AC1">
      <w:pPr>
        <w:ind w:firstLine="709"/>
        <w:jc w:val="both"/>
      </w:pPr>
      <w:r w:rsidRPr="00153AC1">
        <w:t xml:space="preserve">- 13 апреля – открытие третьего </w:t>
      </w:r>
      <w:proofErr w:type="spellStart"/>
      <w:r w:rsidRPr="00153AC1">
        <w:t>киберспортивного</w:t>
      </w:r>
      <w:proofErr w:type="spellEnd"/>
      <w:r w:rsidRPr="00153AC1">
        <w:t xml:space="preserve"> турнира на кубок главы города </w:t>
      </w:r>
      <w:proofErr w:type="spellStart"/>
      <w:r w:rsidRPr="00153AC1">
        <w:t>Урай</w:t>
      </w:r>
      <w:proofErr w:type="spellEnd"/>
      <w:r w:rsidRPr="00153AC1">
        <w:t xml:space="preserve"> по дисциплине </w:t>
      </w:r>
      <w:proofErr w:type="spellStart"/>
      <w:r w:rsidRPr="00153AC1">
        <w:t>Counter</w:t>
      </w:r>
      <w:proofErr w:type="spellEnd"/>
      <w:r w:rsidRPr="00153AC1">
        <w:t xml:space="preserve"> </w:t>
      </w:r>
      <w:proofErr w:type="spellStart"/>
      <w:r w:rsidRPr="00153AC1">
        <w:t>Strike</w:t>
      </w:r>
      <w:proofErr w:type="spellEnd"/>
      <w:r w:rsidRPr="00153AC1">
        <w:t xml:space="preserve"> GO;</w:t>
      </w:r>
    </w:p>
    <w:p w:rsidR="00153AC1" w:rsidRPr="00153AC1" w:rsidRDefault="00153AC1" w:rsidP="00153AC1">
      <w:pPr>
        <w:ind w:firstLine="709"/>
        <w:jc w:val="both"/>
      </w:pPr>
      <w:r w:rsidRPr="00153AC1">
        <w:t>- 16 апреля – праздничная литургия в храме в День Светлой Пасхи;</w:t>
      </w:r>
    </w:p>
    <w:p w:rsidR="00153AC1" w:rsidRPr="00153AC1" w:rsidRDefault="00153AC1" w:rsidP="00153AC1">
      <w:pPr>
        <w:ind w:firstLine="709"/>
        <w:jc w:val="both"/>
      </w:pPr>
      <w:r w:rsidRPr="00153AC1">
        <w:t xml:space="preserve">- 19 апреля -  встреча с прибывшими в отпуск мобилизованными </w:t>
      </w:r>
      <w:proofErr w:type="spellStart"/>
      <w:r w:rsidRPr="00153AC1">
        <w:t>урайцами</w:t>
      </w:r>
      <w:proofErr w:type="spellEnd"/>
      <w:r w:rsidRPr="00153AC1">
        <w:t>;</w:t>
      </w:r>
    </w:p>
    <w:p w:rsidR="00153AC1" w:rsidRPr="00153AC1" w:rsidRDefault="00153AC1" w:rsidP="00153AC1">
      <w:pPr>
        <w:ind w:firstLine="709"/>
        <w:jc w:val="both"/>
      </w:pPr>
      <w:r w:rsidRPr="00153AC1">
        <w:t xml:space="preserve">- 20 апреля - рабочая встреча с Игорем </w:t>
      </w:r>
      <w:proofErr w:type="spellStart"/>
      <w:r w:rsidRPr="00153AC1">
        <w:t>Бозовым</w:t>
      </w:r>
      <w:proofErr w:type="spellEnd"/>
      <w:r w:rsidRPr="00153AC1">
        <w:t>, начальником управления надзорной деятельности и профилактической работы Главного управления МЧС России по Югре;</w:t>
      </w:r>
    </w:p>
    <w:p w:rsidR="00153AC1" w:rsidRPr="00153AC1" w:rsidRDefault="00153AC1" w:rsidP="00153AC1">
      <w:pPr>
        <w:ind w:firstLine="709"/>
        <w:jc w:val="both"/>
      </w:pPr>
      <w:r w:rsidRPr="00153AC1">
        <w:t xml:space="preserve">- 20 апреля - торжественная церемония </w:t>
      </w:r>
      <w:proofErr w:type="gramStart"/>
      <w:r w:rsidRPr="00153AC1">
        <w:t>награждения победителей регионального этапа Всероссийской олимпиады школьников</w:t>
      </w:r>
      <w:proofErr w:type="gramEnd"/>
      <w:r w:rsidRPr="00153AC1">
        <w:t>;</w:t>
      </w:r>
    </w:p>
    <w:p w:rsidR="00153AC1" w:rsidRPr="00153AC1" w:rsidRDefault="00153AC1" w:rsidP="00153AC1">
      <w:pPr>
        <w:ind w:firstLine="709"/>
        <w:jc w:val="both"/>
      </w:pPr>
      <w:r w:rsidRPr="00153AC1">
        <w:t>- 21 апреля - поздравление сотрудников с Днем местного самоуправления;</w:t>
      </w:r>
    </w:p>
    <w:p w:rsidR="00153AC1" w:rsidRPr="00153AC1" w:rsidRDefault="00153AC1" w:rsidP="00153AC1">
      <w:pPr>
        <w:ind w:firstLine="709"/>
        <w:jc w:val="both"/>
      </w:pPr>
      <w:r w:rsidRPr="00153AC1">
        <w:t xml:space="preserve">- 22 апреля подведение итогов Дня дублера в </w:t>
      </w:r>
      <w:proofErr w:type="spellStart"/>
      <w:r w:rsidRPr="00153AC1">
        <w:t>Урае</w:t>
      </w:r>
      <w:proofErr w:type="spellEnd"/>
      <w:r w:rsidRPr="00153AC1">
        <w:t>, награждение;</w:t>
      </w:r>
    </w:p>
    <w:p w:rsidR="00153AC1" w:rsidRPr="00153AC1" w:rsidRDefault="00153AC1" w:rsidP="00153AC1">
      <w:pPr>
        <w:ind w:firstLine="709"/>
        <w:jc w:val="both"/>
      </w:pPr>
      <w:r w:rsidRPr="00153AC1">
        <w:t>- 24 апреля - Всероссийский форум национального единства в городе Ханты-Мансийск;</w:t>
      </w:r>
    </w:p>
    <w:p w:rsidR="00153AC1" w:rsidRPr="00153AC1" w:rsidRDefault="00153AC1" w:rsidP="00153AC1">
      <w:pPr>
        <w:ind w:firstLine="709"/>
        <w:jc w:val="both"/>
      </w:pPr>
      <w:r w:rsidRPr="00153AC1">
        <w:t>- 25 апреля - акция «Георгиевская ленточка»;</w:t>
      </w:r>
    </w:p>
    <w:p w:rsidR="00153AC1" w:rsidRPr="00153AC1" w:rsidRDefault="00153AC1" w:rsidP="00153AC1">
      <w:pPr>
        <w:ind w:firstLine="709"/>
        <w:jc w:val="both"/>
      </w:pPr>
      <w:r w:rsidRPr="00153AC1">
        <w:t>- 26 апреля – обсуждение вариантов реконструкции Аллеи славы и Мемориала памяти;</w:t>
      </w:r>
    </w:p>
    <w:p w:rsidR="00153AC1" w:rsidRPr="00153AC1" w:rsidRDefault="00153AC1" w:rsidP="00153AC1">
      <w:pPr>
        <w:ind w:firstLine="709"/>
        <w:jc w:val="both"/>
      </w:pPr>
      <w:r w:rsidRPr="00153AC1">
        <w:t>- 27 апреля – городской субботник;</w:t>
      </w:r>
    </w:p>
    <w:p w:rsidR="00153AC1" w:rsidRPr="00153AC1" w:rsidRDefault="00153AC1" w:rsidP="00153AC1">
      <w:pPr>
        <w:ind w:firstLine="709"/>
        <w:jc w:val="both"/>
      </w:pPr>
      <w:r w:rsidRPr="00153AC1">
        <w:t>- 27 апреля – открытие выставки «</w:t>
      </w:r>
      <w:proofErr w:type="spellStart"/>
      <w:proofErr w:type="gramStart"/>
      <w:r w:rsidRPr="00153AC1">
        <w:rPr>
          <w:lang w:val="en-US"/>
        </w:rPr>
        <w:t>Za</w:t>
      </w:r>
      <w:proofErr w:type="spellEnd"/>
      <w:proofErr w:type="gramEnd"/>
      <w:r w:rsidRPr="00153AC1">
        <w:t>Мир», посвященной теме СВО;</w:t>
      </w:r>
    </w:p>
    <w:p w:rsidR="00153AC1" w:rsidRPr="00153AC1" w:rsidRDefault="00153AC1" w:rsidP="00153AC1">
      <w:pPr>
        <w:ind w:firstLine="709"/>
        <w:jc w:val="both"/>
      </w:pPr>
      <w:r w:rsidRPr="00153AC1">
        <w:t>- 30 апреля – поздравление с Днем пожарной охраны;</w:t>
      </w:r>
    </w:p>
    <w:p w:rsidR="00153AC1" w:rsidRPr="00153AC1" w:rsidRDefault="00153AC1" w:rsidP="00153AC1">
      <w:pPr>
        <w:ind w:firstLine="709"/>
        <w:jc w:val="both"/>
      </w:pPr>
      <w:r w:rsidRPr="00153AC1">
        <w:t xml:space="preserve">- 1 мая – поздравление </w:t>
      </w:r>
      <w:proofErr w:type="spellStart"/>
      <w:r w:rsidRPr="00153AC1">
        <w:t>урайцев</w:t>
      </w:r>
      <w:proofErr w:type="spellEnd"/>
      <w:r w:rsidRPr="00153AC1">
        <w:t xml:space="preserve"> с Днем Весны и Труда;</w:t>
      </w:r>
    </w:p>
    <w:p w:rsidR="00153AC1" w:rsidRPr="00153AC1" w:rsidRDefault="00153AC1" w:rsidP="00153AC1">
      <w:pPr>
        <w:ind w:firstLine="709"/>
        <w:jc w:val="both"/>
      </w:pPr>
      <w:r w:rsidRPr="00153AC1">
        <w:rPr>
          <w:shd w:val="clear" w:color="auto" w:fill="FFFFFF"/>
        </w:rPr>
        <w:t xml:space="preserve">- 2 мая -  </w:t>
      </w:r>
      <w:r w:rsidRPr="00153AC1">
        <w:t xml:space="preserve">гала-концерт XIII Всероссийского циркового фестиваля «Палитра </w:t>
      </w:r>
      <w:proofErr w:type="gramStart"/>
      <w:r w:rsidRPr="00153AC1">
        <w:t>юных</w:t>
      </w:r>
      <w:proofErr w:type="gramEnd"/>
      <w:r w:rsidRPr="00153AC1">
        <w:t>»;</w:t>
      </w:r>
    </w:p>
    <w:p w:rsidR="00153AC1" w:rsidRPr="00153AC1" w:rsidRDefault="00153AC1" w:rsidP="00153AC1">
      <w:pPr>
        <w:ind w:firstLine="709"/>
        <w:jc w:val="both"/>
      </w:pPr>
      <w:r w:rsidRPr="00153AC1">
        <w:t xml:space="preserve">- 5 мая – встреча с мобилизованным </w:t>
      </w:r>
      <w:proofErr w:type="spellStart"/>
      <w:r w:rsidRPr="00153AC1">
        <w:t>урайцем</w:t>
      </w:r>
      <w:proofErr w:type="spellEnd"/>
      <w:r w:rsidRPr="00153AC1">
        <w:t>, вернувшимся из зоны СВО  в отпуск;</w:t>
      </w:r>
    </w:p>
    <w:p w:rsidR="00153AC1" w:rsidRPr="00153AC1" w:rsidRDefault="00153AC1" w:rsidP="00153AC1">
      <w:pPr>
        <w:ind w:firstLine="709"/>
        <w:jc w:val="both"/>
      </w:pPr>
      <w:r w:rsidRPr="00153AC1">
        <w:t xml:space="preserve">- 7 мая – поздравление победителей финального этапа первенства Тюменской области по </w:t>
      </w:r>
      <w:proofErr w:type="spellStart"/>
      <w:r w:rsidRPr="00153AC1">
        <w:t>минифутболу</w:t>
      </w:r>
      <w:proofErr w:type="spellEnd"/>
      <w:r w:rsidRPr="00153AC1">
        <w:t xml:space="preserve"> среди ветеранов;</w:t>
      </w:r>
    </w:p>
    <w:p w:rsidR="00153AC1" w:rsidRPr="00153AC1" w:rsidRDefault="00153AC1" w:rsidP="00153AC1">
      <w:pPr>
        <w:ind w:firstLine="709"/>
        <w:jc w:val="both"/>
        <w:rPr>
          <w:shd w:val="clear" w:color="auto" w:fill="FFFFFF"/>
        </w:rPr>
      </w:pPr>
      <w:r w:rsidRPr="00153AC1">
        <w:rPr>
          <w:shd w:val="clear" w:color="auto" w:fill="FFFFFF"/>
        </w:rPr>
        <w:t xml:space="preserve">- 9 мая -  поздравление </w:t>
      </w:r>
      <w:proofErr w:type="spellStart"/>
      <w:r w:rsidRPr="00153AC1">
        <w:rPr>
          <w:shd w:val="clear" w:color="auto" w:fill="FFFFFF"/>
        </w:rPr>
        <w:t>урайцев</w:t>
      </w:r>
      <w:proofErr w:type="spellEnd"/>
      <w:r w:rsidRPr="00153AC1">
        <w:rPr>
          <w:shd w:val="clear" w:color="auto" w:fill="FFFFFF"/>
        </w:rPr>
        <w:t xml:space="preserve"> </w:t>
      </w:r>
      <w:r w:rsidRPr="00153AC1">
        <w:t>с 78-ой годовщиной Победы в Великой Отечественной войне, возложение цветов к Мемориалу Памяти;</w:t>
      </w:r>
    </w:p>
    <w:p w:rsidR="00153AC1" w:rsidRPr="00153AC1" w:rsidRDefault="00153AC1" w:rsidP="00153AC1">
      <w:pPr>
        <w:ind w:firstLine="709"/>
        <w:jc w:val="both"/>
      </w:pPr>
      <w:r w:rsidRPr="00153AC1">
        <w:t>- 11 мая – торжественная церемония «Посвящение в кадеты»;</w:t>
      </w:r>
    </w:p>
    <w:p w:rsidR="00153AC1" w:rsidRPr="00153AC1" w:rsidRDefault="00153AC1" w:rsidP="00153AC1">
      <w:pPr>
        <w:ind w:firstLine="709"/>
        <w:jc w:val="both"/>
      </w:pPr>
      <w:r w:rsidRPr="00153AC1">
        <w:t xml:space="preserve">- 12 мая – посещение совместно с </w:t>
      </w:r>
      <w:proofErr w:type="spellStart"/>
      <w:r w:rsidRPr="00153AC1">
        <w:t>урайским</w:t>
      </w:r>
      <w:proofErr w:type="spellEnd"/>
      <w:r w:rsidRPr="00153AC1">
        <w:t xml:space="preserve"> собаководом и общественным активистом Вероникой </w:t>
      </w:r>
      <w:proofErr w:type="spellStart"/>
      <w:r w:rsidRPr="00153AC1">
        <w:t>Прокопчук</w:t>
      </w:r>
      <w:proofErr w:type="spellEnd"/>
      <w:r w:rsidRPr="00153AC1">
        <w:t xml:space="preserve"> площадки для выгула собак за «Звездами Югры»;</w:t>
      </w:r>
    </w:p>
    <w:p w:rsidR="00153AC1" w:rsidRPr="00153AC1" w:rsidRDefault="00153AC1" w:rsidP="00153AC1">
      <w:pPr>
        <w:ind w:firstLine="709"/>
        <w:jc w:val="both"/>
      </w:pPr>
      <w:r w:rsidRPr="00153AC1">
        <w:t>- 4 июня – поздравление и награждение лучших спортсменов и тренеров в КДЦ «Нефтяник»;</w:t>
      </w:r>
    </w:p>
    <w:p w:rsidR="00153AC1" w:rsidRPr="00153AC1" w:rsidRDefault="00153AC1" w:rsidP="00153AC1">
      <w:pPr>
        <w:ind w:firstLine="709"/>
        <w:jc w:val="both"/>
      </w:pPr>
      <w:r w:rsidRPr="00153AC1">
        <w:t>- 6 июня – открытие детского летнего лагеря на базе Центра дополнительного образования;</w:t>
      </w:r>
    </w:p>
    <w:p w:rsidR="00153AC1" w:rsidRPr="00153AC1" w:rsidRDefault="00153AC1" w:rsidP="00153AC1">
      <w:pPr>
        <w:ind w:firstLine="709"/>
        <w:jc w:val="both"/>
      </w:pPr>
      <w:r w:rsidRPr="00153AC1">
        <w:t>- 6 июня – рабочая встреча с генеральным директором ТПП «</w:t>
      </w:r>
      <w:proofErr w:type="spellStart"/>
      <w:r w:rsidRPr="00153AC1">
        <w:t>Урайнефтегаз</w:t>
      </w:r>
      <w:proofErr w:type="spellEnd"/>
      <w:r w:rsidRPr="00153AC1">
        <w:t>» В.Н. Балыкиным на территории двора в Западном</w:t>
      </w:r>
      <w:proofErr w:type="gramStart"/>
      <w:r w:rsidRPr="00153AC1">
        <w:t xml:space="preserve"> ,</w:t>
      </w:r>
      <w:proofErr w:type="gramEnd"/>
      <w:r w:rsidRPr="00153AC1">
        <w:t>д. 13;</w:t>
      </w:r>
    </w:p>
    <w:p w:rsidR="00153AC1" w:rsidRPr="00153AC1" w:rsidRDefault="00153AC1" w:rsidP="00153AC1">
      <w:pPr>
        <w:ind w:firstLine="709"/>
        <w:jc w:val="both"/>
      </w:pPr>
      <w:r w:rsidRPr="00153AC1">
        <w:t>- 6 июня - посещение строительной площадки нового стационара;</w:t>
      </w:r>
    </w:p>
    <w:p w:rsidR="00153AC1" w:rsidRPr="00153AC1" w:rsidRDefault="00153AC1" w:rsidP="00153AC1">
      <w:pPr>
        <w:ind w:firstLine="709"/>
        <w:jc w:val="both"/>
      </w:pPr>
      <w:r w:rsidRPr="00153AC1">
        <w:t>- 9 июня – рабочая встреча с уполномоченным по защите прав предпринимателей в ХМАО-Югре Ириной Каск;</w:t>
      </w:r>
    </w:p>
    <w:p w:rsidR="00153AC1" w:rsidRPr="00153AC1" w:rsidRDefault="00153AC1" w:rsidP="00153AC1">
      <w:pPr>
        <w:ind w:firstLine="709"/>
        <w:jc w:val="both"/>
      </w:pPr>
      <w:r w:rsidRPr="00153AC1">
        <w:t>- 9 июня - торжественное собрание в честь Дня социального работника;</w:t>
      </w:r>
    </w:p>
    <w:p w:rsidR="00153AC1" w:rsidRPr="00153AC1" w:rsidRDefault="00153AC1" w:rsidP="00153AC1">
      <w:pPr>
        <w:ind w:firstLine="709"/>
        <w:jc w:val="both"/>
      </w:pPr>
      <w:r w:rsidRPr="00153AC1">
        <w:t>- 9 июня - открытие проекта «Лето на Солнышке»;</w:t>
      </w:r>
    </w:p>
    <w:p w:rsidR="00153AC1" w:rsidRPr="00153AC1" w:rsidRDefault="00153AC1" w:rsidP="00153AC1">
      <w:pPr>
        <w:ind w:firstLine="709"/>
        <w:jc w:val="both"/>
      </w:pPr>
      <w:r w:rsidRPr="00153AC1">
        <w:t xml:space="preserve">- 12 июня – поздравление </w:t>
      </w:r>
      <w:proofErr w:type="spellStart"/>
      <w:r w:rsidRPr="00153AC1">
        <w:t>урайцев</w:t>
      </w:r>
      <w:proofErr w:type="spellEnd"/>
      <w:r w:rsidRPr="00153AC1">
        <w:t xml:space="preserve"> с Днем России;</w:t>
      </w:r>
    </w:p>
    <w:p w:rsidR="00153AC1" w:rsidRPr="00153AC1" w:rsidRDefault="00153AC1" w:rsidP="00153AC1">
      <w:pPr>
        <w:ind w:firstLine="709"/>
        <w:jc w:val="both"/>
      </w:pPr>
      <w:r w:rsidRPr="00153AC1">
        <w:t xml:space="preserve">- 12 июня – торжественное вручение паспортов 6 </w:t>
      </w:r>
      <w:proofErr w:type="gramStart"/>
      <w:r w:rsidRPr="00153AC1">
        <w:t>юным</w:t>
      </w:r>
      <w:proofErr w:type="gramEnd"/>
      <w:r w:rsidRPr="00153AC1">
        <w:t xml:space="preserve"> </w:t>
      </w:r>
      <w:proofErr w:type="spellStart"/>
      <w:r w:rsidRPr="00153AC1">
        <w:t>урайцам</w:t>
      </w:r>
      <w:proofErr w:type="spellEnd"/>
      <w:r w:rsidRPr="00153AC1">
        <w:t>;</w:t>
      </w:r>
    </w:p>
    <w:p w:rsidR="00153AC1" w:rsidRPr="00153AC1" w:rsidRDefault="00153AC1" w:rsidP="00153AC1">
      <w:pPr>
        <w:ind w:firstLine="709"/>
        <w:jc w:val="both"/>
      </w:pPr>
      <w:r w:rsidRPr="00153AC1">
        <w:t>- 12 июня – праздничные мероприятия, посвященные Дню России;</w:t>
      </w:r>
    </w:p>
    <w:p w:rsidR="00153AC1" w:rsidRPr="00153AC1" w:rsidRDefault="00153AC1" w:rsidP="00153AC1">
      <w:pPr>
        <w:ind w:firstLine="709"/>
        <w:jc w:val="both"/>
      </w:pPr>
      <w:r w:rsidRPr="00153AC1">
        <w:t>- 13 июня – праздник Сабантуй-2023;</w:t>
      </w:r>
    </w:p>
    <w:p w:rsidR="00153AC1" w:rsidRPr="00153AC1" w:rsidRDefault="00153AC1" w:rsidP="00153AC1">
      <w:pPr>
        <w:ind w:firstLine="709"/>
        <w:jc w:val="both"/>
      </w:pPr>
      <w:r w:rsidRPr="00153AC1">
        <w:t xml:space="preserve">- 14 июня – контроль начала асфальтирования автомобильной дороги в </w:t>
      </w:r>
      <w:proofErr w:type="spellStart"/>
      <w:r w:rsidRPr="00153AC1">
        <w:t>мкр</w:t>
      </w:r>
      <w:proofErr w:type="gramStart"/>
      <w:r w:rsidRPr="00153AC1">
        <w:t>.С</w:t>
      </w:r>
      <w:proofErr w:type="gramEnd"/>
      <w:r w:rsidRPr="00153AC1">
        <w:t>олнечный</w:t>
      </w:r>
      <w:proofErr w:type="spellEnd"/>
      <w:r w:rsidRPr="00153AC1">
        <w:t>;</w:t>
      </w:r>
    </w:p>
    <w:p w:rsidR="00153AC1" w:rsidRPr="00153AC1" w:rsidRDefault="00153AC1" w:rsidP="00153AC1">
      <w:pPr>
        <w:ind w:firstLine="709"/>
        <w:jc w:val="both"/>
      </w:pPr>
      <w:r w:rsidRPr="00153AC1">
        <w:t>- 21 июня - российско-армянский гуманитарный форум;</w:t>
      </w:r>
    </w:p>
    <w:p w:rsidR="00153AC1" w:rsidRPr="00153AC1" w:rsidRDefault="00153AC1" w:rsidP="00153AC1">
      <w:pPr>
        <w:shd w:val="clear" w:color="auto" w:fill="FFFFFF"/>
        <w:ind w:firstLine="709"/>
        <w:jc w:val="both"/>
      </w:pPr>
      <w:r w:rsidRPr="00153AC1">
        <w:t>- 23 июня - торжественная церемония обновления городской Доски почета;</w:t>
      </w:r>
    </w:p>
    <w:p w:rsidR="00153AC1" w:rsidRPr="00153AC1" w:rsidRDefault="00153AC1" w:rsidP="00153AC1">
      <w:pPr>
        <w:ind w:firstLine="709"/>
        <w:jc w:val="both"/>
        <w:rPr>
          <w:shd w:val="clear" w:color="auto" w:fill="FFFFFF"/>
        </w:rPr>
      </w:pPr>
      <w:r w:rsidRPr="00153AC1">
        <w:rPr>
          <w:shd w:val="clear" w:color="auto" w:fill="FFFFFF"/>
        </w:rPr>
        <w:t xml:space="preserve">- 26 июня -  мероприятия, посвященные Дню города </w:t>
      </w:r>
      <w:proofErr w:type="spellStart"/>
      <w:r w:rsidRPr="00153AC1">
        <w:rPr>
          <w:shd w:val="clear" w:color="auto" w:fill="FFFFFF"/>
        </w:rPr>
        <w:t>Урай</w:t>
      </w:r>
      <w:proofErr w:type="spellEnd"/>
      <w:r w:rsidRPr="00153AC1">
        <w:rPr>
          <w:shd w:val="clear" w:color="auto" w:fill="FFFFFF"/>
        </w:rPr>
        <w:t>;</w:t>
      </w:r>
    </w:p>
    <w:p w:rsidR="00153AC1" w:rsidRPr="00153AC1" w:rsidRDefault="00153AC1" w:rsidP="00153AC1">
      <w:pPr>
        <w:ind w:firstLine="709"/>
        <w:jc w:val="both"/>
        <w:rPr>
          <w:shd w:val="clear" w:color="auto" w:fill="FFFFFF"/>
        </w:rPr>
      </w:pPr>
      <w:r w:rsidRPr="00153AC1">
        <w:rPr>
          <w:shd w:val="clear" w:color="auto" w:fill="FFFFFF"/>
        </w:rPr>
        <w:t xml:space="preserve">- 27 июня - </w:t>
      </w:r>
      <w:r w:rsidRPr="00153AC1">
        <w:t>выездное заседание Совета при Губернаторе Югры Н.В. Комаровой по развитию местного самоуправления;</w:t>
      </w:r>
    </w:p>
    <w:p w:rsidR="00153AC1" w:rsidRPr="00153AC1" w:rsidRDefault="00153AC1" w:rsidP="00153AC1">
      <w:pPr>
        <w:ind w:firstLine="709"/>
        <w:jc w:val="both"/>
      </w:pPr>
      <w:r w:rsidRPr="00153AC1">
        <w:rPr>
          <w:shd w:val="clear" w:color="auto" w:fill="FFFFFF"/>
        </w:rPr>
        <w:t xml:space="preserve">- 29 июня - </w:t>
      </w:r>
      <w:r w:rsidRPr="00153AC1">
        <w:t>заседание Координационного совета по вопросам межнациональных, межконфессиональных отношений и сохранения этнокультур;</w:t>
      </w:r>
    </w:p>
    <w:p w:rsidR="00153AC1" w:rsidRPr="00153AC1" w:rsidRDefault="00153AC1" w:rsidP="00153AC1">
      <w:pPr>
        <w:ind w:firstLine="709"/>
        <w:jc w:val="both"/>
      </w:pPr>
      <w:r w:rsidRPr="00153AC1">
        <w:rPr>
          <w:shd w:val="clear" w:color="auto" w:fill="FFFFFF"/>
        </w:rPr>
        <w:lastRenderedPageBreak/>
        <w:t xml:space="preserve">- 29 июня - </w:t>
      </w:r>
      <w:r w:rsidRPr="00153AC1">
        <w:t xml:space="preserve">заседание Межведомственной комиссии по противодействию незаконному обороту промышленной продукции в городе </w:t>
      </w:r>
      <w:proofErr w:type="spellStart"/>
      <w:r w:rsidRPr="00153AC1">
        <w:t>Урай</w:t>
      </w:r>
      <w:proofErr w:type="spellEnd"/>
      <w:r w:rsidRPr="00153AC1">
        <w:t>;</w:t>
      </w:r>
    </w:p>
    <w:p w:rsidR="00153AC1" w:rsidRPr="00153AC1" w:rsidRDefault="00153AC1" w:rsidP="00153AC1">
      <w:pPr>
        <w:ind w:firstLine="709"/>
        <w:jc w:val="both"/>
      </w:pPr>
      <w:r w:rsidRPr="00153AC1">
        <w:t>- 29 июня – рабочая встреча с Максимом Медведевым, директором АО «ЮТЭК - Региональные сети»;</w:t>
      </w:r>
    </w:p>
    <w:p w:rsidR="00153AC1" w:rsidRPr="00153AC1" w:rsidRDefault="00153AC1" w:rsidP="00153AC1">
      <w:pPr>
        <w:ind w:firstLine="709"/>
        <w:jc w:val="both"/>
      </w:pPr>
      <w:r w:rsidRPr="00153AC1">
        <w:t xml:space="preserve">- 30 июня - торжественный педсовет с участием руководителей всех образовательных организаций </w:t>
      </w:r>
      <w:proofErr w:type="spellStart"/>
      <w:r w:rsidRPr="00153AC1">
        <w:t>Урая</w:t>
      </w:r>
      <w:proofErr w:type="spellEnd"/>
      <w:r w:rsidRPr="00153AC1">
        <w:t>, подведение итогов учебного года;</w:t>
      </w:r>
    </w:p>
    <w:p w:rsidR="00153AC1" w:rsidRPr="00153AC1" w:rsidRDefault="00153AC1" w:rsidP="00153AC1">
      <w:pPr>
        <w:ind w:firstLine="709"/>
        <w:jc w:val="both"/>
        <w:rPr>
          <w:shd w:val="clear" w:color="auto" w:fill="FFFFFF"/>
        </w:rPr>
      </w:pPr>
      <w:r w:rsidRPr="00153AC1">
        <w:t>- 30 июня - поздравление выпускников БУ «</w:t>
      </w:r>
      <w:proofErr w:type="spellStart"/>
      <w:r w:rsidRPr="00153AC1">
        <w:t>Урайский</w:t>
      </w:r>
      <w:proofErr w:type="spellEnd"/>
      <w:r w:rsidRPr="00153AC1">
        <w:t xml:space="preserve"> политехнический колледж»;</w:t>
      </w:r>
    </w:p>
    <w:p w:rsidR="00153AC1" w:rsidRPr="00153AC1" w:rsidRDefault="00153AC1" w:rsidP="00153AC1">
      <w:pPr>
        <w:ind w:firstLine="709"/>
        <w:jc w:val="both"/>
      </w:pPr>
      <w:r w:rsidRPr="00153AC1">
        <w:t xml:space="preserve">- 3 июля - торжественная церемония вручения золотых медалей и свидетельств «Стипендиата главы города </w:t>
      </w:r>
      <w:proofErr w:type="spellStart"/>
      <w:r w:rsidRPr="00153AC1">
        <w:t>Урай</w:t>
      </w:r>
      <w:proofErr w:type="spellEnd"/>
      <w:r w:rsidRPr="00153AC1">
        <w:t xml:space="preserve">» лучшим выпускникам школ </w:t>
      </w:r>
      <w:proofErr w:type="spellStart"/>
      <w:r w:rsidRPr="00153AC1">
        <w:t>Урая</w:t>
      </w:r>
      <w:proofErr w:type="spellEnd"/>
      <w:r w:rsidRPr="00153AC1">
        <w:t>;</w:t>
      </w:r>
    </w:p>
    <w:p w:rsidR="00153AC1" w:rsidRPr="00153AC1" w:rsidRDefault="00153AC1" w:rsidP="00153AC1">
      <w:pPr>
        <w:ind w:firstLine="709"/>
        <w:jc w:val="both"/>
      </w:pPr>
      <w:r w:rsidRPr="00153AC1">
        <w:t>- 4 июля - рабочий визит депутата Государственной Думы, председателя комитета по энергетике, члена фракции партии «Единая Россия» от Югры П.Н. Завального;</w:t>
      </w:r>
    </w:p>
    <w:p w:rsidR="00153AC1" w:rsidRPr="00153AC1" w:rsidRDefault="00153AC1" w:rsidP="00153AC1">
      <w:pPr>
        <w:ind w:firstLine="709"/>
        <w:jc w:val="both"/>
      </w:pPr>
      <w:r w:rsidRPr="00153AC1">
        <w:t>- 5 июля - заседание окружной бюджетной комиссии под председательством  Губернатора Югры Н.В. Комаровой в городе Ханты-Мансийск;</w:t>
      </w:r>
    </w:p>
    <w:p w:rsidR="00153AC1" w:rsidRPr="00153AC1" w:rsidRDefault="00153AC1" w:rsidP="00153AC1">
      <w:pPr>
        <w:ind w:firstLine="709"/>
        <w:jc w:val="both"/>
      </w:pPr>
      <w:r w:rsidRPr="00153AC1">
        <w:t>- 8 июля - Фестиваль семейных ценностей, посвященный Дню семьи, любви и верности;</w:t>
      </w:r>
    </w:p>
    <w:p w:rsidR="00153AC1" w:rsidRPr="00153AC1" w:rsidRDefault="00153AC1" w:rsidP="00153AC1">
      <w:pPr>
        <w:ind w:firstLine="709"/>
        <w:jc w:val="both"/>
      </w:pPr>
      <w:r w:rsidRPr="00153AC1">
        <w:t>- 11 июля - итоговая стратегическая сессия «Пространственное развитие территорий: «Югорский стандарт» в городе Ханты-Мансийск;</w:t>
      </w:r>
    </w:p>
    <w:p w:rsidR="00153AC1" w:rsidRPr="00153AC1" w:rsidRDefault="00153AC1" w:rsidP="00153AC1">
      <w:pPr>
        <w:ind w:firstLine="709"/>
        <w:jc w:val="both"/>
      </w:pPr>
      <w:r w:rsidRPr="00153AC1">
        <w:t xml:space="preserve">- 12 июля - форум Команды Югры «Результаты и приоритеты развития на 2023 – 2024 </w:t>
      </w:r>
      <w:proofErr w:type="spellStart"/>
      <w:proofErr w:type="gramStart"/>
      <w:r w:rsidRPr="00153AC1">
        <w:t>гг</w:t>
      </w:r>
      <w:proofErr w:type="spellEnd"/>
      <w:proofErr w:type="gramEnd"/>
      <w:r w:rsidRPr="00153AC1">
        <w:t>»;</w:t>
      </w:r>
    </w:p>
    <w:p w:rsidR="00153AC1" w:rsidRPr="00153AC1" w:rsidRDefault="00153AC1" w:rsidP="00153AC1">
      <w:pPr>
        <w:ind w:firstLine="709"/>
        <w:jc w:val="both"/>
      </w:pPr>
      <w:r w:rsidRPr="00153AC1">
        <w:t xml:space="preserve">- 17 июля - выездное рабочее совещание на площадке строительства новой зоны отдыха по </w:t>
      </w:r>
      <w:proofErr w:type="spellStart"/>
      <w:r w:rsidRPr="00153AC1">
        <w:t>ул</w:t>
      </w:r>
      <w:proofErr w:type="gramStart"/>
      <w:r w:rsidRPr="00153AC1">
        <w:t>.М</w:t>
      </w:r>
      <w:proofErr w:type="gramEnd"/>
      <w:r w:rsidRPr="00153AC1">
        <w:t>ехаников</w:t>
      </w:r>
      <w:proofErr w:type="spellEnd"/>
      <w:r w:rsidRPr="00153AC1">
        <w:t>;</w:t>
      </w:r>
    </w:p>
    <w:p w:rsidR="00153AC1" w:rsidRPr="00153AC1" w:rsidRDefault="00153AC1" w:rsidP="00153AC1">
      <w:pPr>
        <w:ind w:firstLine="709"/>
        <w:jc w:val="both"/>
      </w:pPr>
      <w:r w:rsidRPr="00153AC1">
        <w:t>- 18 июля - выезд на дворовую территорию в микрорайоне Западный с целью оценки хода работ по благоустройству;</w:t>
      </w:r>
    </w:p>
    <w:p w:rsidR="00153AC1" w:rsidRPr="00153AC1" w:rsidRDefault="00153AC1" w:rsidP="00153AC1">
      <w:pPr>
        <w:ind w:firstLine="709"/>
        <w:jc w:val="both"/>
      </w:pPr>
      <w:r w:rsidRPr="00153AC1">
        <w:t>- 19 июля - внеочередное заседание комиссии по обеспечению безопасности дорожного движения;</w:t>
      </w:r>
    </w:p>
    <w:p w:rsidR="00153AC1" w:rsidRPr="00153AC1" w:rsidRDefault="00153AC1" w:rsidP="00153AC1">
      <w:pPr>
        <w:ind w:firstLine="709"/>
        <w:jc w:val="both"/>
      </w:pPr>
      <w:r w:rsidRPr="00153AC1">
        <w:t>- 21 июля - открытие пункта информирования о службе по контракту;</w:t>
      </w:r>
    </w:p>
    <w:p w:rsidR="00153AC1" w:rsidRPr="00153AC1" w:rsidRDefault="00153AC1" w:rsidP="00153AC1">
      <w:pPr>
        <w:ind w:firstLine="709"/>
        <w:jc w:val="both"/>
      </w:pPr>
      <w:r w:rsidRPr="00153AC1">
        <w:t xml:space="preserve">- 27 июля – публичные слушания по проекту Стратегии социально-экономического развития города </w:t>
      </w:r>
      <w:proofErr w:type="spellStart"/>
      <w:r w:rsidRPr="00153AC1">
        <w:t>Урай</w:t>
      </w:r>
      <w:proofErr w:type="spellEnd"/>
      <w:r w:rsidRPr="00153AC1">
        <w:t xml:space="preserve"> до 2036 года с целевыми ориентирами до 2050 года;</w:t>
      </w:r>
    </w:p>
    <w:p w:rsidR="00153AC1" w:rsidRPr="00153AC1" w:rsidRDefault="00153AC1" w:rsidP="00153AC1">
      <w:pPr>
        <w:ind w:firstLine="709"/>
        <w:jc w:val="both"/>
      </w:pPr>
      <w:r w:rsidRPr="00153AC1">
        <w:t>- 1 августа – рабочая встреча с генеральным директором ТПП «</w:t>
      </w:r>
      <w:proofErr w:type="spellStart"/>
      <w:r w:rsidRPr="00153AC1">
        <w:t>Урайнефтегаз</w:t>
      </w:r>
      <w:proofErr w:type="spellEnd"/>
      <w:r w:rsidRPr="00153AC1">
        <w:t xml:space="preserve">» </w:t>
      </w:r>
      <w:proofErr w:type="spellStart"/>
      <w:r w:rsidRPr="00153AC1">
        <w:t>В.Н.Балыкиным</w:t>
      </w:r>
      <w:proofErr w:type="spellEnd"/>
      <w:r w:rsidRPr="00153AC1">
        <w:t xml:space="preserve"> в Храме Александра Невского с целью оценки выполнения ремонтных работ;</w:t>
      </w:r>
    </w:p>
    <w:p w:rsidR="00153AC1" w:rsidRPr="00153AC1" w:rsidRDefault="00153AC1" w:rsidP="00153AC1">
      <w:pPr>
        <w:ind w:firstLine="709"/>
        <w:jc w:val="both"/>
      </w:pPr>
      <w:r w:rsidRPr="00153AC1">
        <w:t>- 2 августа - торжественная церемония возложения цветов к Мемориалу памяти, посвященная Дню Воздушно-десантных войск;</w:t>
      </w:r>
    </w:p>
    <w:p w:rsidR="00153AC1" w:rsidRPr="00153AC1" w:rsidRDefault="00153AC1" w:rsidP="00153AC1">
      <w:pPr>
        <w:ind w:firstLine="709"/>
        <w:jc w:val="both"/>
      </w:pPr>
      <w:r w:rsidRPr="00153AC1">
        <w:t>- 4 августа – посещение в ЦДО детского лагеря с дневным пребыванием «Планета детства»;</w:t>
      </w:r>
    </w:p>
    <w:p w:rsidR="00153AC1" w:rsidRPr="00153AC1" w:rsidRDefault="00153AC1" w:rsidP="00153AC1">
      <w:pPr>
        <w:ind w:firstLine="709"/>
        <w:jc w:val="both"/>
      </w:pPr>
      <w:r w:rsidRPr="00153AC1">
        <w:t>- 4 августа – очередная отправка в зону СВО партии гуманитарного груза;</w:t>
      </w:r>
    </w:p>
    <w:p w:rsidR="00153AC1" w:rsidRPr="00153AC1" w:rsidRDefault="00153AC1" w:rsidP="00153AC1">
      <w:pPr>
        <w:ind w:firstLine="709"/>
        <w:jc w:val="both"/>
      </w:pPr>
      <w:r w:rsidRPr="00153AC1">
        <w:t>- 7 августа - стратегическая сессия по пространственному развитию Аллеи Мира;</w:t>
      </w:r>
    </w:p>
    <w:p w:rsidR="00153AC1" w:rsidRPr="00153AC1" w:rsidRDefault="00153AC1" w:rsidP="00153AC1">
      <w:pPr>
        <w:ind w:firstLine="709"/>
        <w:jc w:val="both"/>
      </w:pPr>
      <w:r w:rsidRPr="00153AC1">
        <w:t xml:space="preserve">- 9 августа – посещение совместно с председателем Думы А.В. Величко и представителями партии «Единая Россия» строительной площадки нового стационара, зон отдыха по </w:t>
      </w:r>
      <w:proofErr w:type="spellStart"/>
      <w:r w:rsidRPr="00153AC1">
        <w:t>ул</w:t>
      </w:r>
      <w:proofErr w:type="gramStart"/>
      <w:r w:rsidRPr="00153AC1">
        <w:t>.М</w:t>
      </w:r>
      <w:proofErr w:type="gramEnd"/>
      <w:r w:rsidRPr="00153AC1">
        <w:t>ехаников</w:t>
      </w:r>
      <w:proofErr w:type="spellEnd"/>
      <w:r w:rsidRPr="00153AC1">
        <w:t>, а также территории детского сада №8 «Умка»;</w:t>
      </w:r>
    </w:p>
    <w:p w:rsidR="00153AC1" w:rsidRPr="00153AC1" w:rsidRDefault="00153AC1" w:rsidP="00153AC1">
      <w:pPr>
        <w:ind w:firstLine="709"/>
        <w:jc w:val="both"/>
      </w:pPr>
      <w:r w:rsidRPr="00153AC1">
        <w:t xml:space="preserve">- 10 августа - рабочая встреча главы города Т.Р. </w:t>
      </w:r>
      <w:proofErr w:type="spellStart"/>
      <w:r w:rsidRPr="00153AC1">
        <w:t>Закирзянова</w:t>
      </w:r>
      <w:proofErr w:type="spellEnd"/>
      <w:r w:rsidRPr="00153AC1">
        <w:t xml:space="preserve"> с генеральным директором ТПП «</w:t>
      </w:r>
      <w:proofErr w:type="spellStart"/>
      <w:r w:rsidRPr="00153AC1">
        <w:t>Урайнефтегаз</w:t>
      </w:r>
      <w:proofErr w:type="spellEnd"/>
      <w:r w:rsidRPr="00153AC1">
        <w:t xml:space="preserve">» В.Н. Балыкиным по вопросу благоустройства дворовой территории в </w:t>
      </w:r>
      <w:proofErr w:type="spellStart"/>
      <w:r w:rsidRPr="00153AC1">
        <w:t>мкр</w:t>
      </w:r>
      <w:proofErr w:type="gramStart"/>
      <w:r w:rsidRPr="00153AC1">
        <w:t>.З</w:t>
      </w:r>
      <w:proofErr w:type="gramEnd"/>
      <w:r w:rsidRPr="00153AC1">
        <w:t>ападный</w:t>
      </w:r>
      <w:proofErr w:type="spellEnd"/>
      <w:r w:rsidRPr="00153AC1">
        <w:t>, д.13;</w:t>
      </w:r>
    </w:p>
    <w:p w:rsidR="00153AC1" w:rsidRPr="00153AC1" w:rsidRDefault="00153AC1" w:rsidP="00153AC1">
      <w:pPr>
        <w:ind w:firstLine="709"/>
        <w:jc w:val="both"/>
      </w:pPr>
      <w:r w:rsidRPr="00153AC1">
        <w:t xml:space="preserve">- 12 августа – поздравление </w:t>
      </w:r>
      <w:proofErr w:type="spellStart"/>
      <w:r w:rsidRPr="00153AC1">
        <w:t>урайцев</w:t>
      </w:r>
      <w:proofErr w:type="spellEnd"/>
      <w:r w:rsidRPr="00153AC1">
        <w:t xml:space="preserve"> с Днем физкультурника на территории биатлонного центра;</w:t>
      </w:r>
    </w:p>
    <w:p w:rsidR="00153AC1" w:rsidRPr="00153AC1" w:rsidRDefault="00153AC1" w:rsidP="00153AC1">
      <w:pPr>
        <w:ind w:firstLine="709"/>
        <w:jc w:val="both"/>
      </w:pPr>
      <w:r w:rsidRPr="00153AC1">
        <w:t>- 14 августа - торжественная церемония в КДЦ «Нефтяник», посвященная Дню строителя, вручение благодарственных писем и почетных грамот;</w:t>
      </w:r>
    </w:p>
    <w:p w:rsidR="00153AC1" w:rsidRPr="00153AC1" w:rsidRDefault="00153AC1" w:rsidP="00153AC1">
      <w:pPr>
        <w:ind w:firstLine="709"/>
        <w:jc w:val="both"/>
      </w:pPr>
      <w:r w:rsidRPr="00153AC1">
        <w:t xml:space="preserve">- 16 августа - назначение </w:t>
      </w:r>
      <w:proofErr w:type="spellStart"/>
      <w:r w:rsidRPr="00153AC1">
        <w:t>паралимпийца</w:t>
      </w:r>
      <w:proofErr w:type="spellEnd"/>
      <w:r w:rsidRPr="00153AC1">
        <w:t xml:space="preserve"> Антона </w:t>
      </w:r>
      <w:proofErr w:type="spellStart"/>
      <w:r w:rsidRPr="00153AC1">
        <w:t>Балтачева</w:t>
      </w:r>
      <w:proofErr w:type="spellEnd"/>
      <w:r w:rsidRPr="00153AC1">
        <w:t xml:space="preserve"> координатором проекта «Единая страна – доступная среда» в </w:t>
      </w:r>
      <w:proofErr w:type="spellStart"/>
      <w:r w:rsidRPr="00153AC1">
        <w:t>г</w:t>
      </w:r>
      <w:proofErr w:type="gramStart"/>
      <w:r w:rsidRPr="00153AC1">
        <w:t>.У</w:t>
      </w:r>
      <w:proofErr w:type="gramEnd"/>
      <w:r w:rsidRPr="00153AC1">
        <w:t>рай</w:t>
      </w:r>
      <w:proofErr w:type="spellEnd"/>
      <w:r w:rsidRPr="00153AC1">
        <w:t xml:space="preserve"> и вручение удостоверения общественного советника главы;</w:t>
      </w:r>
    </w:p>
    <w:p w:rsidR="00153AC1" w:rsidRPr="00153AC1" w:rsidRDefault="00153AC1" w:rsidP="00153AC1">
      <w:pPr>
        <w:ind w:firstLine="709"/>
        <w:jc w:val="both"/>
      </w:pPr>
      <w:r w:rsidRPr="00153AC1">
        <w:t>- 16 августа – участие в благотворительной акции «Собери ребенка в школу»;</w:t>
      </w:r>
    </w:p>
    <w:p w:rsidR="00153AC1" w:rsidRPr="00153AC1" w:rsidRDefault="00153AC1" w:rsidP="00153AC1">
      <w:pPr>
        <w:ind w:firstLine="709"/>
        <w:jc w:val="both"/>
      </w:pPr>
      <w:r w:rsidRPr="00153AC1">
        <w:t xml:space="preserve">- 17 августа – поздравление Почетного гражданина города </w:t>
      </w:r>
      <w:proofErr w:type="spellStart"/>
      <w:r w:rsidRPr="00153AC1">
        <w:t>Урай</w:t>
      </w:r>
      <w:proofErr w:type="spellEnd"/>
      <w:r w:rsidRPr="00153AC1">
        <w:t xml:space="preserve"> с днем рождения;</w:t>
      </w:r>
    </w:p>
    <w:p w:rsidR="00153AC1" w:rsidRPr="00153AC1" w:rsidRDefault="00153AC1" w:rsidP="00153AC1">
      <w:pPr>
        <w:ind w:firstLine="709"/>
        <w:jc w:val="both"/>
      </w:pPr>
      <w:r w:rsidRPr="00153AC1">
        <w:t xml:space="preserve">- 18 августа - выездное рабочее совещание по благоустройству Западного-13 с общественным советником главы города </w:t>
      </w:r>
      <w:proofErr w:type="spellStart"/>
      <w:r w:rsidRPr="00153AC1">
        <w:t>Урай</w:t>
      </w:r>
      <w:proofErr w:type="spellEnd"/>
      <w:r w:rsidRPr="00153AC1">
        <w:t xml:space="preserve"> Антоном </w:t>
      </w:r>
      <w:proofErr w:type="spellStart"/>
      <w:r w:rsidRPr="00153AC1">
        <w:t>Балтачевым</w:t>
      </w:r>
      <w:proofErr w:type="spellEnd"/>
      <w:r w:rsidRPr="00153AC1">
        <w:t>;</w:t>
      </w:r>
    </w:p>
    <w:p w:rsidR="00153AC1" w:rsidRPr="00153AC1" w:rsidRDefault="00153AC1" w:rsidP="00153AC1">
      <w:pPr>
        <w:ind w:firstLine="709"/>
        <w:jc w:val="both"/>
      </w:pPr>
      <w:r w:rsidRPr="00153AC1">
        <w:lastRenderedPageBreak/>
        <w:t>- 22 августа – акция «</w:t>
      </w:r>
      <w:proofErr w:type="spellStart"/>
      <w:r w:rsidRPr="00153AC1">
        <w:t>Триколор</w:t>
      </w:r>
      <w:proofErr w:type="spellEnd"/>
      <w:r w:rsidRPr="00153AC1">
        <w:t>» ко Дню государственного флага Российской Федерации;</w:t>
      </w:r>
    </w:p>
    <w:p w:rsidR="00153AC1" w:rsidRPr="00153AC1" w:rsidRDefault="00153AC1" w:rsidP="00153AC1">
      <w:pPr>
        <w:ind w:firstLine="709"/>
        <w:jc w:val="both"/>
      </w:pPr>
      <w:r w:rsidRPr="00153AC1">
        <w:t>- 23 августа - коллегия комиссии по делам несовершеннолетних и защите их прав Ханты-Мансийского автономного округа – Югры;</w:t>
      </w:r>
    </w:p>
    <w:p w:rsidR="00153AC1" w:rsidRPr="00153AC1" w:rsidRDefault="00153AC1" w:rsidP="00153AC1">
      <w:pPr>
        <w:ind w:firstLine="709"/>
        <w:jc w:val="both"/>
      </w:pPr>
      <w:r w:rsidRPr="00153AC1">
        <w:t>- 23 августа - встреча с председателями первичных ветеранских организаций;</w:t>
      </w:r>
    </w:p>
    <w:p w:rsidR="00153AC1" w:rsidRPr="00153AC1" w:rsidRDefault="00153AC1" w:rsidP="00153AC1">
      <w:pPr>
        <w:ind w:firstLine="709"/>
        <w:jc w:val="both"/>
      </w:pPr>
      <w:r w:rsidRPr="00153AC1">
        <w:t xml:space="preserve">- 24 августа - встреча с родителями </w:t>
      </w:r>
      <w:proofErr w:type="spellStart"/>
      <w:r w:rsidRPr="00153AC1">
        <w:t>урайца</w:t>
      </w:r>
      <w:proofErr w:type="spellEnd"/>
      <w:r w:rsidRPr="00153AC1">
        <w:t>, который принимает участие в Специальной военной операции;</w:t>
      </w:r>
    </w:p>
    <w:p w:rsidR="00153AC1" w:rsidRPr="00153AC1" w:rsidRDefault="00153AC1" w:rsidP="00153AC1">
      <w:pPr>
        <w:ind w:firstLine="709"/>
        <w:jc w:val="both"/>
      </w:pPr>
      <w:r w:rsidRPr="00153AC1">
        <w:t>- 24 августа – поздравление с днем рождения настоятеля Храма Рождества Пресвятой Богородицы, протоиерея Иоанна;</w:t>
      </w:r>
    </w:p>
    <w:p w:rsidR="00153AC1" w:rsidRPr="00153AC1" w:rsidRDefault="00153AC1" w:rsidP="00153AC1">
      <w:pPr>
        <w:ind w:firstLine="709"/>
        <w:jc w:val="both"/>
      </w:pPr>
      <w:r w:rsidRPr="00153AC1">
        <w:t xml:space="preserve">- 25 августа - торжественное мероприятие, посвященное дню создания «Единой дежурно-диспетчерской службы» города </w:t>
      </w:r>
      <w:proofErr w:type="spellStart"/>
      <w:r w:rsidRPr="00153AC1">
        <w:t>Урай</w:t>
      </w:r>
      <w:proofErr w:type="spellEnd"/>
      <w:r w:rsidRPr="00153AC1">
        <w:t>;</w:t>
      </w:r>
    </w:p>
    <w:p w:rsidR="00153AC1" w:rsidRPr="00153AC1" w:rsidRDefault="00153AC1" w:rsidP="00153AC1">
      <w:pPr>
        <w:ind w:firstLine="709"/>
        <w:jc w:val="both"/>
      </w:pPr>
      <w:r w:rsidRPr="00153AC1">
        <w:t>- 25 августа - рабочий визит депутата Думы Югры А.В. Дубовика;</w:t>
      </w:r>
    </w:p>
    <w:p w:rsidR="00153AC1" w:rsidRPr="00153AC1" w:rsidRDefault="00153AC1" w:rsidP="00153AC1">
      <w:pPr>
        <w:ind w:firstLine="709"/>
        <w:jc w:val="both"/>
      </w:pPr>
      <w:r w:rsidRPr="00153AC1">
        <w:t xml:space="preserve">- 25 августа - торжественное собрание в ККЦК «Юность </w:t>
      </w:r>
      <w:proofErr w:type="spellStart"/>
      <w:r w:rsidRPr="00153AC1">
        <w:t>Шаима</w:t>
      </w:r>
      <w:proofErr w:type="spellEnd"/>
      <w:r w:rsidRPr="00153AC1">
        <w:t>», посвящённое празднованию Дня работников нефтяной и газовой промышленности;</w:t>
      </w:r>
    </w:p>
    <w:p w:rsidR="00153AC1" w:rsidRPr="00153AC1" w:rsidRDefault="00153AC1" w:rsidP="00153AC1">
      <w:pPr>
        <w:ind w:firstLine="709"/>
        <w:jc w:val="both"/>
      </w:pPr>
      <w:r w:rsidRPr="00153AC1">
        <w:t>- 26 августа – городские праздничные мероприятия, посвященные Дню работников нефтяной, газовой и топливной промышленности;</w:t>
      </w:r>
    </w:p>
    <w:p w:rsidR="00153AC1" w:rsidRPr="00153AC1" w:rsidRDefault="00153AC1" w:rsidP="00153AC1">
      <w:pPr>
        <w:ind w:firstLine="709"/>
        <w:jc w:val="both"/>
      </w:pPr>
      <w:r w:rsidRPr="00153AC1">
        <w:t xml:space="preserve">- 28 августа - вручение семьям мобилизованных </w:t>
      </w:r>
      <w:proofErr w:type="spellStart"/>
      <w:r w:rsidRPr="00153AC1">
        <w:t>урайцев</w:t>
      </w:r>
      <w:proofErr w:type="spellEnd"/>
      <w:r w:rsidRPr="00153AC1">
        <w:t xml:space="preserve"> дисконтных карт «</w:t>
      </w:r>
      <w:proofErr w:type="spellStart"/>
      <w:proofErr w:type="gramStart"/>
      <w:r w:rsidRPr="00153AC1">
        <w:t>Z</w:t>
      </w:r>
      <w:proofErr w:type="gramEnd"/>
      <w:r w:rsidRPr="00153AC1">
        <w:t>абота</w:t>
      </w:r>
      <w:proofErr w:type="spellEnd"/>
      <w:r w:rsidRPr="00153AC1">
        <w:t>»;</w:t>
      </w:r>
    </w:p>
    <w:p w:rsidR="00153AC1" w:rsidRPr="00153AC1" w:rsidRDefault="00153AC1" w:rsidP="00153AC1">
      <w:pPr>
        <w:ind w:firstLine="709"/>
        <w:jc w:val="both"/>
      </w:pPr>
      <w:r w:rsidRPr="00153AC1">
        <w:t>- 29 августа - встреча с заместителем губернатора Югры ЕВ. Шумаковой;</w:t>
      </w:r>
    </w:p>
    <w:p w:rsidR="00153AC1" w:rsidRPr="00153AC1" w:rsidRDefault="00153AC1" w:rsidP="00153AC1">
      <w:pPr>
        <w:ind w:firstLine="709"/>
        <w:jc w:val="both"/>
      </w:pPr>
      <w:r w:rsidRPr="00153AC1">
        <w:t>- 29 августа – торжественное открытие первого регионального центра «Учитель-волонтер»;</w:t>
      </w:r>
    </w:p>
    <w:p w:rsidR="00153AC1" w:rsidRPr="00153AC1" w:rsidRDefault="00153AC1" w:rsidP="00153AC1">
      <w:pPr>
        <w:ind w:firstLine="709"/>
        <w:jc w:val="both"/>
      </w:pPr>
      <w:r w:rsidRPr="00153AC1">
        <w:t>- 30 августа - заседание постоянной комиссии совета при губернаторе Югры по развитию местного самоуправления;</w:t>
      </w:r>
    </w:p>
    <w:p w:rsidR="00153AC1" w:rsidRPr="00153AC1" w:rsidRDefault="00153AC1" w:rsidP="00153AC1">
      <w:pPr>
        <w:ind w:firstLine="709"/>
        <w:jc w:val="both"/>
      </w:pPr>
      <w:r w:rsidRPr="00153AC1">
        <w:t xml:space="preserve">- 3 сентября - праздничная программа, посвященная 100-летию </w:t>
      </w:r>
      <w:proofErr w:type="spellStart"/>
      <w:r w:rsidRPr="00153AC1">
        <w:t>Кондинского</w:t>
      </w:r>
      <w:proofErr w:type="spellEnd"/>
      <w:r w:rsidRPr="00153AC1">
        <w:t xml:space="preserve"> района «Вековая </w:t>
      </w:r>
      <w:proofErr w:type="spellStart"/>
      <w:r w:rsidRPr="00153AC1">
        <w:t>Конда</w:t>
      </w:r>
      <w:proofErr w:type="spellEnd"/>
      <w:r w:rsidRPr="00153AC1">
        <w:t>» на площади «Планета звёзд»;</w:t>
      </w:r>
    </w:p>
    <w:p w:rsidR="00153AC1" w:rsidRPr="00153AC1" w:rsidRDefault="00153AC1" w:rsidP="00153AC1">
      <w:pPr>
        <w:ind w:firstLine="709"/>
        <w:jc w:val="both"/>
      </w:pPr>
      <w:r w:rsidRPr="00153AC1">
        <w:t>- 6 сентября – очередное выездное совещание в Западном-13 совместно с генеральным директором ТПП «</w:t>
      </w:r>
      <w:proofErr w:type="spellStart"/>
      <w:r w:rsidRPr="00153AC1">
        <w:t>Урайнефтегаз</w:t>
      </w:r>
      <w:proofErr w:type="spellEnd"/>
      <w:r w:rsidRPr="00153AC1">
        <w:t>» В.Н. Балыкиным;</w:t>
      </w:r>
    </w:p>
    <w:p w:rsidR="00153AC1" w:rsidRPr="00153AC1" w:rsidRDefault="00153AC1" w:rsidP="00153AC1">
      <w:pPr>
        <w:ind w:firstLine="709"/>
        <w:jc w:val="both"/>
      </w:pPr>
      <w:r w:rsidRPr="00153AC1">
        <w:t>- 7 сентября - выставка-продажа «Дары осени-2023»;</w:t>
      </w:r>
    </w:p>
    <w:p w:rsidR="00153AC1" w:rsidRPr="00153AC1" w:rsidRDefault="00153AC1" w:rsidP="00153AC1">
      <w:pPr>
        <w:ind w:firstLine="709"/>
        <w:jc w:val="both"/>
      </w:pPr>
      <w:r w:rsidRPr="00153AC1">
        <w:t xml:space="preserve">- 8 сентября - встреча с мобилизованными </w:t>
      </w:r>
      <w:proofErr w:type="spellStart"/>
      <w:r w:rsidRPr="00153AC1">
        <w:t>урайцами</w:t>
      </w:r>
      <w:proofErr w:type="spellEnd"/>
      <w:r w:rsidRPr="00153AC1">
        <w:t>, приехавшими домой в отпуск,  членами их семей;</w:t>
      </w:r>
    </w:p>
    <w:p w:rsidR="00153AC1" w:rsidRPr="00153AC1" w:rsidRDefault="00153AC1" w:rsidP="00153AC1">
      <w:pPr>
        <w:ind w:firstLine="709"/>
        <w:jc w:val="both"/>
      </w:pPr>
      <w:r w:rsidRPr="00153AC1">
        <w:t>- 8 сентября – торжественное открытие нового арт-объекта «Перья»;</w:t>
      </w:r>
    </w:p>
    <w:p w:rsidR="00153AC1" w:rsidRPr="00153AC1" w:rsidRDefault="00153AC1" w:rsidP="00153AC1">
      <w:pPr>
        <w:ind w:firstLine="709"/>
        <w:jc w:val="both"/>
      </w:pPr>
      <w:r w:rsidRPr="00153AC1">
        <w:t>- 10 сентября - участие в выборах Губернатора Тюменской области;</w:t>
      </w:r>
    </w:p>
    <w:p w:rsidR="00153AC1" w:rsidRPr="00153AC1" w:rsidRDefault="00153AC1" w:rsidP="00153AC1">
      <w:pPr>
        <w:ind w:firstLine="709"/>
        <w:jc w:val="both"/>
      </w:pPr>
      <w:r w:rsidRPr="00153AC1">
        <w:t>- 10 сентября - торжественная церемония возложения цветов к Вечному огню, посвященная Дню танкиста;</w:t>
      </w:r>
    </w:p>
    <w:p w:rsidR="00153AC1" w:rsidRPr="00153AC1" w:rsidRDefault="00153AC1" w:rsidP="00153AC1">
      <w:pPr>
        <w:ind w:firstLine="709"/>
        <w:jc w:val="both"/>
      </w:pPr>
      <w:r w:rsidRPr="00153AC1">
        <w:t xml:space="preserve">- 13 сентября - рабочий визит первого заместителя губернатора Югры А. Г. </w:t>
      </w:r>
      <w:proofErr w:type="spellStart"/>
      <w:r w:rsidRPr="00153AC1">
        <w:t>Забозлаева</w:t>
      </w:r>
      <w:proofErr w:type="spellEnd"/>
      <w:r w:rsidRPr="00153AC1">
        <w:t>;</w:t>
      </w:r>
    </w:p>
    <w:p w:rsidR="00153AC1" w:rsidRPr="00153AC1" w:rsidRDefault="00153AC1" w:rsidP="00153AC1">
      <w:pPr>
        <w:ind w:firstLine="709"/>
        <w:jc w:val="both"/>
      </w:pPr>
      <w:r w:rsidRPr="00153AC1">
        <w:t>- 3 октября - Всероссийская штабная тренировка по гражданской обороне;</w:t>
      </w:r>
    </w:p>
    <w:p w:rsidR="00153AC1" w:rsidRPr="00153AC1" w:rsidRDefault="00153AC1" w:rsidP="00153AC1">
      <w:pPr>
        <w:ind w:firstLine="709"/>
        <w:jc w:val="both"/>
      </w:pPr>
      <w:r w:rsidRPr="00153AC1">
        <w:t>- 3 октября - очередное выездное совещание на объектах благоустройства совместно с генеральным директором ТПП «</w:t>
      </w:r>
      <w:proofErr w:type="spellStart"/>
      <w:r w:rsidRPr="00153AC1">
        <w:t>Урайнефтегаз</w:t>
      </w:r>
      <w:proofErr w:type="spellEnd"/>
      <w:r w:rsidRPr="00153AC1">
        <w:t xml:space="preserve">» В.Н. Балыкиным, оценка двора в Западном-13 и </w:t>
      </w:r>
      <w:proofErr w:type="spellStart"/>
      <w:r w:rsidRPr="00153AC1">
        <w:t>скейт</w:t>
      </w:r>
      <w:proofErr w:type="spellEnd"/>
      <w:r w:rsidRPr="00153AC1">
        <w:t>-парка у площади Первооткрывателей;</w:t>
      </w:r>
    </w:p>
    <w:p w:rsidR="00153AC1" w:rsidRPr="00153AC1" w:rsidRDefault="00153AC1" w:rsidP="00153AC1">
      <w:pPr>
        <w:ind w:firstLine="709"/>
        <w:jc w:val="both"/>
      </w:pPr>
      <w:r w:rsidRPr="00153AC1">
        <w:t>- 5 октября – круглый стол с представителями педагогического сообщества;</w:t>
      </w:r>
    </w:p>
    <w:p w:rsidR="00153AC1" w:rsidRPr="00153AC1" w:rsidRDefault="00153AC1" w:rsidP="00153AC1">
      <w:pPr>
        <w:ind w:firstLine="709"/>
        <w:jc w:val="both"/>
      </w:pPr>
      <w:r w:rsidRPr="00153AC1">
        <w:t>- 5 октября - торжественное собрание и праздничный концерт, посвященные Дню учителя;</w:t>
      </w:r>
    </w:p>
    <w:p w:rsidR="00153AC1" w:rsidRPr="00153AC1" w:rsidRDefault="00153AC1" w:rsidP="00153AC1">
      <w:pPr>
        <w:ind w:firstLine="709"/>
        <w:jc w:val="both"/>
      </w:pPr>
      <w:r w:rsidRPr="00153AC1">
        <w:t>- 6 октября - высадка деревьев и кустарников на новой детской площадке в микрорайоне Юго-Восточный;</w:t>
      </w:r>
    </w:p>
    <w:p w:rsidR="00153AC1" w:rsidRPr="00153AC1" w:rsidRDefault="00153AC1" w:rsidP="00153AC1">
      <w:pPr>
        <w:ind w:firstLine="709"/>
        <w:jc w:val="both"/>
      </w:pPr>
      <w:r w:rsidRPr="00153AC1">
        <w:t xml:space="preserve">- 6 октября - форум «Доступный Добро. </w:t>
      </w:r>
      <w:proofErr w:type="spellStart"/>
      <w:r w:rsidRPr="00153AC1">
        <w:t>Урай</w:t>
      </w:r>
      <w:proofErr w:type="spellEnd"/>
      <w:r w:rsidRPr="00153AC1">
        <w:t>» для людей с ОВЗ;</w:t>
      </w:r>
    </w:p>
    <w:p w:rsidR="00153AC1" w:rsidRPr="00153AC1" w:rsidRDefault="00153AC1" w:rsidP="00153AC1">
      <w:pPr>
        <w:ind w:firstLine="709"/>
        <w:jc w:val="both"/>
      </w:pPr>
      <w:r w:rsidRPr="00153AC1">
        <w:t>- 7 октября – обсуждение со специалистами из Тюмени вариантов реконструкции, модернизации, обновления аллеи Мира и Мемориала памяти;</w:t>
      </w:r>
    </w:p>
    <w:p w:rsidR="00153AC1" w:rsidRPr="00153AC1" w:rsidRDefault="00153AC1" w:rsidP="00153AC1">
      <w:pPr>
        <w:ind w:firstLine="709"/>
        <w:jc w:val="both"/>
      </w:pPr>
      <w:r w:rsidRPr="00153AC1">
        <w:t>- 13 октября – посещение волонтеров серебряного возраста;</w:t>
      </w:r>
    </w:p>
    <w:p w:rsidR="00153AC1" w:rsidRPr="00153AC1" w:rsidRDefault="00153AC1" w:rsidP="00153AC1">
      <w:pPr>
        <w:ind w:firstLine="709"/>
        <w:jc w:val="both"/>
      </w:pPr>
      <w:r w:rsidRPr="00153AC1">
        <w:t xml:space="preserve">- 13 октября – финальная приёмка новой автомобильной дороги в </w:t>
      </w:r>
      <w:proofErr w:type="spellStart"/>
      <w:r w:rsidRPr="00153AC1">
        <w:t>мкр</w:t>
      </w:r>
      <w:proofErr w:type="gramStart"/>
      <w:r w:rsidRPr="00153AC1">
        <w:t>.С</w:t>
      </w:r>
      <w:proofErr w:type="gramEnd"/>
      <w:r w:rsidRPr="00153AC1">
        <w:t>олнечный</w:t>
      </w:r>
      <w:proofErr w:type="spellEnd"/>
      <w:r w:rsidRPr="00153AC1">
        <w:t>;</w:t>
      </w:r>
    </w:p>
    <w:p w:rsidR="00153AC1" w:rsidRPr="00153AC1" w:rsidRDefault="00153AC1" w:rsidP="00153AC1">
      <w:pPr>
        <w:ind w:firstLine="709"/>
        <w:jc w:val="both"/>
      </w:pPr>
      <w:r w:rsidRPr="00153AC1">
        <w:t xml:space="preserve">- 16 октября – встреча с представителями </w:t>
      </w:r>
      <w:proofErr w:type="spellStart"/>
      <w:r w:rsidRPr="00153AC1">
        <w:t>урайского</w:t>
      </w:r>
      <w:proofErr w:type="spellEnd"/>
      <w:r w:rsidRPr="00153AC1">
        <w:t xml:space="preserve"> ТОС «Уютный дом», которое стало победителем окружного конкурса в номинации «Благоустройство и экология»;</w:t>
      </w:r>
    </w:p>
    <w:p w:rsidR="00153AC1" w:rsidRPr="00153AC1" w:rsidRDefault="00153AC1" w:rsidP="00153AC1">
      <w:pPr>
        <w:ind w:firstLine="709"/>
        <w:jc w:val="both"/>
      </w:pPr>
      <w:r w:rsidRPr="00153AC1">
        <w:t>- 27 октября – посещение совместно с генеральным директором ТПП «</w:t>
      </w:r>
      <w:proofErr w:type="spellStart"/>
      <w:r w:rsidRPr="00153AC1">
        <w:t>Урайнефтегаз</w:t>
      </w:r>
      <w:proofErr w:type="spellEnd"/>
      <w:r w:rsidRPr="00153AC1">
        <w:t xml:space="preserve">» и председателем думы города </w:t>
      </w:r>
      <w:proofErr w:type="spellStart"/>
      <w:r w:rsidRPr="00153AC1">
        <w:t>Урай</w:t>
      </w:r>
      <w:proofErr w:type="spellEnd"/>
      <w:r w:rsidRPr="00153AC1">
        <w:t xml:space="preserve"> А.В. Величко храма </w:t>
      </w:r>
      <w:proofErr w:type="spellStart"/>
      <w:r w:rsidRPr="00153AC1">
        <w:t>им.А</w:t>
      </w:r>
      <w:proofErr w:type="spellEnd"/>
      <w:r w:rsidRPr="00153AC1">
        <w:t>. Невского и оценка художественной росписи его стен и сводов;</w:t>
      </w:r>
    </w:p>
    <w:p w:rsidR="00153AC1" w:rsidRPr="00153AC1" w:rsidRDefault="00153AC1" w:rsidP="00153AC1">
      <w:pPr>
        <w:ind w:firstLine="709"/>
        <w:jc w:val="both"/>
      </w:pPr>
      <w:r w:rsidRPr="00153AC1">
        <w:lastRenderedPageBreak/>
        <w:t xml:space="preserve">- 27 октября – открытие городского молодежного </w:t>
      </w:r>
      <w:proofErr w:type="spellStart"/>
      <w:r w:rsidRPr="00153AC1">
        <w:t>профориентационного</w:t>
      </w:r>
      <w:proofErr w:type="spellEnd"/>
      <w:r w:rsidRPr="00153AC1">
        <w:t xml:space="preserve"> форума «Твое будущее! Профессия с умом!»;</w:t>
      </w:r>
    </w:p>
    <w:p w:rsidR="00153AC1" w:rsidRPr="00153AC1" w:rsidRDefault="00153AC1" w:rsidP="00153AC1">
      <w:pPr>
        <w:ind w:firstLine="709"/>
        <w:jc w:val="both"/>
      </w:pPr>
      <w:r w:rsidRPr="00153AC1">
        <w:t>- 28 октября – посещение мастер-класса по работе с глиной в школе искусств;</w:t>
      </w:r>
    </w:p>
    <w:p w:rsidR="00153AC1" w:rsidRPr="00153AC1" w:rsidRDefault="00153AC1" w:rsidP="00153AC1">
      <w:pPr>
        <w:ind w:firstLine="709"/>
        <w:jc w:val="both"/>
      </w:pPr>
      <w:r w:rsidRPr="00153AC1">
        <w:t xml:space="preserve">- 31 октября – встреча с финалистами муниципального отборочного этапа регионального проекта «Лидеры изменений </w:t>
      </w:r>
      <w:proofErr w:type="spellStart"/>
      <w:r w:rsidRPr="00153AC1">
        <w:t>Югры</w:t>
      </w:r>
      <w:proofErr w:type="gramStart"/>
      <w:r w:rsidRPr="00153AC1">
        <w:t>.Д</w:t>
      </w:r>
      <w:proofErr w:type="gramEnd"/>
      <w:r w:rsidRPr="00153AC1">
        <w:t>ети</w:t>
      </w:r>
      <w:proofErr w:type="spellEnd"/>
      <w:r w:rsidRPr="00153AC1">
        <w:t>»;</w:t>
      </w:r>
    </w:p>
    <w:p w:rsidR="00153AC1" w:rsidRPr="00153AC1" w:rsidRDefault="00153AC1" w:rsidP="00153AC1">
      <w:pPr>
        <w:ind w:firstLine="709"/>
        <w:jc w:val="both"/>
      </w:pPr>
      <w:r w:rsidRPr="00153AC1">
        <w:t>- 4 ноября – праздничный концерт, посвященный Дню народного единства;</w:t>
      </w:r>
    </w:p>
    <w:p w:rsidR="00153AC1" w:rsidRPr="00153AC1" w:rsidRDefault="00153AC1" w:rsidP="00153AC1">
      <w:pPr>
        <w:ind w:firstLine="709"/>
        <w:jc w:val="both"/>
      </w:pPr>
      <w:r w:rsidRPr="00153AC1">
        <w:t>- 8 ноября – торжественное мероприятие, посвященное юбилею детского сада №12;</w:t>
      </w:r>
    </w:p>
    <w:p w:rsidR="00153AC1" w:rsidRPr="00153AC1" w:rsidRDefault="00153AC1" w:rsidP="00153AC1">
      <w:pPr>
        <w:ind w:firstLine="709"/>
        <w:jc w:val="both"/>
      </w:pPr>
      <w:r w:rsidRPr="00153AC1">
        <w:t>- 9 ноября - окружная командно-штабная тренировка по отработке действий с особо опасными болезнями;</w:t>
      </w:r>
    </w:p>
    <w:p w:rsidR="00153AC1" w:rsidRPr="00153AC1" w:rsidRDefault="00153AC1" w:rsidP="00153AC1">
      <w:pPr>
        <w:ind w:firstLine="709"/>
        <w:jc w:val="both"/>
      </w:pPr>
      <w:r w:rsidRPr="00153AC1">
        <w:t>- 10 ноября - участие в уроке технологии по теме «Генерация токов. Электромонтаж» в средней школе №5, общение со школьниками;</w:t>
      </w:r>
    </w:p>
    <w:p w:rsidR="00153AC1" w:rsidRPr="00153AC1" w:rsidRDefault="00153AC1" w:rsidP="00153AC1">
      <w:pPr>
        <w:ind w:firstLine="709"/>
        <w:jc w:val="both"/>
      </w:pPr>
      <w:r w:rsidRPr="00153AC1">
        <w:t xml:space="preserve">- 13 ноября – рабочий визит Губернатора Ханты-Мансийского автономного округа Натальи Владимировны Комаровой в </w:t>
      </w:r>
      <w:proofErr w:type="spellStart"/>
      <w:r w:rsidRPr="00153AC1">
        <w:t>Урай</w:t>
      </w:r>
      <w:proofErr w:type="spellEnd"/>
      <w:r w:rsidRPr="00153AC1">
        <w:t>;</w:t>
      </w:r>
    </w:p>
    <w:p w:rsidR="00153AC1" w:rsidRPr="00153AC1" w:rsidRDefault="00153AC1" w:rsidP="00153AC1">
      <w:pPr>
        <w:ind w:firstLine="709"/>
        <w:jc w:val="both"/>
      </w:pPr>
      <w:r w:rsidRPr="00153AC1">
        <w:t>- 14 ноября - встреча с финалистами муниципального отборочного этапа регионального проекта «Лидеры изменений Югры. Дети»;</w:t>
      </w:r>
    </w:p>
    <w:p w:rsidR="00153AC1" w:rsidRPr="00153AC1" w:rsidRDefault="00153AC1" w:rsidP="00153AC1">
      <w:pPr>
        <w:ind w:firstLine="709"/>
        <w:jc w:val="both"/>
      </w:pPr>
      <w:r w:rsidRPr="00153AC1">
        <w:t xml:space="preserve">- 17 ноября – обсуждение со специалистами на выездном совещании в городском стрелковом тире возрождения в </w:t>
      </w:r>
      <w:proofErr w:type="spellStart"/>
      <w:r w:rsidRPr="00153AC1">
        <w:t>Урае</w:t>
      </w:r>
      <w:proofErr w:type="spellEnd"/>
      <w:r w:rsidRPr="00153AC1">
        <w:t xml:space="preserve"> Центра военно-патриотического воспитания молодежи;</w:t>
      </w:r>
    </w:p>
    <w:p w:rsidR="00153AC1" w:rsidRPr="00153AC1" w:rsidRDefault="00153AC1" w:rsidP="00153AC1">
      <w:pPr>
        <w:ind w:firstLine="709"/>
        <w:jc w:val="both"/>
      </w:pPr>
      <w:r w:rsidRPr="00153AC1">
        <w:t>- 18 ноября – премьера спектакля «Маленький принц»;</w:t>
      </w:r>
    </w:p>
    <w:p w:rsidR="00153AC1" w:rsidRPr="00153AC1" w:rsidRDefault="00153AC1" w:rsidP="00153AC1">
      <w:pPr>
        <w:ind w:firstLine="709"/>
        <w:jc w:val="both"/>
      </w:pPr>
      <w:r w:rsidRPr="00153AC1">
        <w:t>- 20 ноября - ежегодный Югорский экономический форум в городе Ханты-Мансийск;</w:t>
      </w:r>
    </w:p>
    <w:p w:rsidR="00153AC1" w:rsidRPr="00153AC1" w:rsidRDefault="00153AC1" w:rsidP="00153AC1">
      <w:pPr>
        <w:ind w:firstLine="709"/>
        <w:jc w:val="both"/>
      </w:pPr>
      <w:r w:rsidRPr="00153AC1">
        <w:t>- 23 ноября – участие в составе делегации Югры, возглавляемой Губернатором Югры Натальей Комаровой, в выставке-форуме «Россия» на ВДНХ в городе Москва;</w:t>
      </w:r>
    </w:p>
    <w:p w:rsidR="00153AC1" w:rsidRPr="00153AC1" w:rsidRDefault="00153AC1" w:rsidP="00153AC1">
      <w:pPr>
        <w:ind w:firstLine="709"/>
        <w:jc w:val="both"/>
      </w:pPr>
      <w:r w:rsidRPr="00153AC1">
        <w:t>- 28 ноября - заседание межведомственной комиссии города по профилактике экстремизма;</w:t>
      </w:r>
    </w:p>
    <w:p w:rsidR="00153AC1" w:rsidRPr="00153AC1" w:rsidRDefault="00153AC1" w:rsidP="00153AC1">
      <w:pPr>
        <w:ind w:firstLine="709"/>
        <w:jc w:val="both"/>
      </w:pPr>
      <w:r w:rsidRPr="00153AC1">
        <w:t xml:space="preserve">- 29 ноября – заседание Думы города </w:t>
      </w:r>
      <w:proofErr w:type="spellStart"/>
      <w:r w:rsidRPr="00153AC1">
        <w:t>Урай</w:t>
      </w:r>
      <w:proofErr w:type="spellEnd"/>
      <w:r w:rsidRPr="00153AC1">
        <w:t xml:space="preserve"> и принятие городского бюджета на 2024 год;</w:t>
      </w:r>
    </w:p>
    <w:p w:rsidR="00153AC1" w:rsidRPr="00153AC1" w:rsidRDefault="00153AC1" w:rsidP="00153AC1">
      <w:pPr>
        <w:ind w:firstLine="709"/>
      </w:pPr>
      <w:r w:rsidRPr="00153AC1">
        <w:t>- 30 ноября - участие в заседании Думы ХМАО-Югры;</w:t>
      </w:r>
    </w:p>
    <w:p w:rsidR="00153AC1" w:rsidRPr="00153AC1" w:rsidRDefault="00153AC1" w:rsidP="00153AC1">
      <w:pPr>
        <w:ind w:firstLine="709"/>
      </w:pPr>
      <w:r w:rsidRPr="00153AC1">
        <w:t>- 15 декабря - XI общегородской Форум «</w:t>
      </w:r>
      <w:proofErr w:type="spellStart"/>
      <w:r w:rsidRPr="00153AC1">
        <w:t>Урай</w:t>
      </w:r>
      <w:proofErr w:type="spellEnd"/>
      <w:r w:rsidRPr="00153AC1">
        <w:t xml:space="preserve"> – наш общий дом»;</w:t>
      </w:r>
    </w:p>
    <w:p w:rsidR="00153AC1" w:rsidRPr="00153AC1" w:rsidRDefault="00153AC1" w:rsidP="00153AC1">
      <w:pPr>
        <w:ind w:firstLine="709"/>
      </w:pPr>
      <w:r w:rsidRPr="00153AC1">
        <w:t xml:space="preserve">- 18 декабря - итоговое заседание антинаркотической комиссии города </w:t>
      </w:r>
      <w:proofErr w:type="spellStart"/>
      <w:r w:rsidRPr="00153AC1">
        <w:t>Урай</w:t>
      </w:r>
      <w:proofErr w:type="spellEnd"/>
      <w:r w:rsidRPr="00153AC1">
        <w:t>;</w:t>
      </w:r>
    </w:p>
    <w:p w:rsidR="00153AC1" w:rsidRPr="00153AC1" w:rsidRDefault="00153AC1" w:rsidP="00153AC1">
      <w:pPr>
        <w:ind w:firstLine="709"/>
      </w:pPr>
      <w:r w:rsidRPr="00153AC1">
        <w:t>- 22 декабря – участие в акции «Варежка мечты»;</w:t>
      </w:r>
    </w:p>
    <w:p w:rsidR="00153AC1" w:rsidRPr="00153AC1" w:rsidRDefault="00153AC1" w:rsidP="00153AC1">
      <w:pPr>
        <w:ind w:firstLine="709"/>
      </w:pPr>
      <w:r w:rsidRPr="00153AC1">
        <w:t xml:space="preserve">- 25 декабря - Ёлка главы города; </w:t>
      </w:r>
    </w:p>
    <w:p w:rsidR="00153AC1" w:rsidRPr="00153AC1" w:rsidRDefault="00153AC1" w:rsidP="00153AC1">
      <w:pPr>
        <w:ind w:firstLine="709"/>
      </w:pPr>
      <w:r w:rsidRPr="00153AC1">
        <w:t>- 25 декабря - итоговое заседание городского Совета руководителей.</w:t>
      </w:r>
    </w:p>
    <w:p w:rsidR="00153AC1" w:rsidRPr="00153AC1" w:rsidRDefault="00153AC1" w:rsidP="00153AC1">
      <w:pPr>
        <w:ind w:firstLine="709"/>
        <w:jc w:val="both"/>
      </w:pPr>
      <w:r w:rsidRPr="00153AC1">
        <w:t xml:space="preserve">         </w:t>
      </w:r>
    </w:p>
    <w:p w:rsidR="00153AC1" w:rsidRPr="00153AC1" w:rsidRDefault="00153AC1" w:rsidP="00153AC1">
      <w:pPr>
        <w:ind w:firstLine="709"/>
        <w:jc w:val="both"/>
      </w:pPr>
      <w:proofErr w:type="gramStart"/>
      <w:r w:rsidRPr="00153AC1">
        <w:t>Еженедельно глава города принимает участие в заседаниях окружных комиссий: оперативного штаба, совета при Правительстве по вопросам развития инвестиционной деятельности и совета по развитию малого и среднего предпринимательства, постоянной комиссии совета при Губернаторе по развитию местного самоуправления, координационного совета при Губернаторе по вопросам строительства объектов капитального строительства, комиссии по обеспечению безопасности дорожного движения, общественного совета по реализации Стратегии социально-экономического развития ХМАО-Югры</w:t>
      </w:r>
      <w:proofErr w:type="gramEnd"/>
      <w:r w:rsidRPr="00153AC1">
        <w:t xml:space="preserve"> </w:t>
      </w:r>
      <w:r w:rsidR="009D3252">
        <w:t xml:space="preserve">при </w:t>
      </w:r>
      <w:r w:rsidRPr="00153AC1">
        <w:t>Губернаторе, постоянно действующего координационного совещания по обеспечению правопорядка и других.</w:t>
      </w:r>
    </w:p>
    <w:p w:rsidR="00153AC1" w:rsidRPr="00153AC1" w:rsidRDefault="00153AC1" w:rsidP="00153AC1">
      <w:pPr>
        <w:ind w:firstLine="709"/>
        <w:jc w:val="both"/>
      </w:pPr>
      <w:r w:rsidRPr="00153AC1">
        <w:t>В течение 2023 года под председательством главы города проведено более 50 заседаний 14 различных комиссий, советов.</w:t>
      </w:r>
    </w:p>
    <w:p w:rsidR="00153AC1" w:rsidRPr="00153AC1" w:rsidRDefault="00153AC1" w:rsidP="00153AC1">
      <w:pPr>
        <w:ind w:firstLine="709"/>
        <w:jc w:val="both"/>
      </w:pPr>
      <w:r w:rsidRPr="00153AC1">
        <w:t xml:space="preserve">В 2023 году в главе города и в администрацию города поступило 1 234 обращения граждан. </w:t>
      </w:r>
    </w:p>
    <w:p w:rsidR="00153AC1" w:rsidRPr="00153AC1" w:rsidRDefault="00153AC1" w:rsidP="00153AC1">
      <w:pPr>
        <w:ind w:firstLine="709"/>
        <w:jc w:val="both"/>
      </w:pPr>
      <w:r w:rsidRPr="00153AC1">
        <w:t xml:space="preserve">В течение года глава провел 44 встречи с жителями города </w:t>
      </w:r>
      <w:proofErr w:type="spellStart"/>
      <w:r w:rsidRPr="00153AC1">
        <w:t>Урай</w:t>
      </w:r>
      <w:proofErr w:type="spellEnd"/>
      <w:r w:rsidRPr="00153AC1">
        <w:t xml:space="preserve"> по личным вопросам. Большинство жителей обращаются по жилищным вопросам, вопросам коммунального хозяйства, градостроительной деятельности и санитарно-эпидемиологического благополучия населения.</w:t>
      </w:r>
    </w:p>
    <w:p w:rsidR="00186494" w:rsidRPr="001C3D44" w:rsidRDefault="00186494" w:rsidP="00186494">
      <w:pPr>
        <w:ind w:firstLine="709"/>
        <w:jc w:val="both"/>
      </w:pPr>
    </w:p>
    <w:p w:rsidR="00611468" w:rsidRPr="00611468" w:rsidRDefault="00611468" w:rsidP="00611468">
      <w:pPr>
        <w:tabs>
          <w:tab w:val="left" w:pos="358"/>
          <w:tab w:val="left" w:pos="1418"/>
        </w:tabs>
        <w:ind w:left="42" w:firstLine="667"/>
        <w:jc w:val="both"/>
      </w:pPr>
      <w:bookmarkStart w:id="19" w:name="_Toc418145399"/>
      <w:r w:rsidRPr="00611468">
        <w:t xml:space="preserve">Улучшение экологической обстановки в городском округе является одной из стратегических задач развития муниципального образования. </w:t>
      </w:r>
      <w:proofErr w:type="gramStart"/>
      <w:r w:rsidRPr="00611468">
        <w:t xml:space="preserve">Для решения данной задачи в муниципальном образовании городской округ город </w:t>
      </w:r>
      <w:proofErr w:type="spellStart"/>
      <w:r w:rsidRPr="00611468">
        <w:t>Урай</w:t>
      </w:r>
      <w:proofErr w:type="spellEnd"/>
      <w:r w:rsidRPr="00611468">
        <w:t xml:space="preserve"> разработана и успешно реализуется </w:t>
      </w:r>
      <w:r w:rsidRPr="00611468">
        <w:lastRenderedPageBreak/>
        <w:t xml:space="preserve">муниципальная программа «Охрана окружающей среды в границах города </w:t>
      </w:r>
      <w:proofErr w:type="spellStart"/>
      <w:r w:rsidRPr="00611468">
        <w:t>Урай</w:t>
      </w:r>
      <w:proofErr w:type="spellEnd"/>
      <w:r w:rsidRPr="00611468">
        <w:t xml:space="preserve">» на 2021-2030 годы, в рамках которой предусматриваются мероприятия по санитарной очистке и ликвидации несанкционированных свалок на территории города </w:t>
      </w:r>
      <w:proofErr w:type="spellStart"/>
      <w:r w:rsidRPr="00611468">
        <w:t>Урай</w:t>
      </w:r>
      <w:proofErr w:type="spellEnd"/>
      <w:r w:rsidRPr="00611468">
        <w:t xml:space="preserve">, создание условий для улучшения экологической обстановки на территории города </w:t>
      </w:r>
      <w:proofErr w:type="spellStart"/>
      <w:r w:rsidRPr="00611468">
        <w:t>Урай</w:t>
      </w:r>
      <w:proofErr w:type="spellEnd"/>
      <w:r w:rsidRPr="00611468">
        <w:t>, повышение уровня знаний населения города в сфере</w:t>
      </w:r>
      <w:proofErr w:type="gramEnd"/>
      <w:r w:rsidRPr="00611468">
        <w:t xml:space="preserve"> охраны окружающей среды. </w:t>
      </w:r>
    </w:p>
    <w:p w:rsidR="00611468" w:rsidRPr="00611468" w:rsidRDefault="00611468" w:rsidP="00611468">
      <w:pPr>
        <w:tabs>
          <w:tab w:val="left" w:pos="1418"/>
        </w:tabs>
        <w:ind w:left="42" w:firstLine="667"/>
        <w:jc w:val="both"/>
      </w:pPr>
      <w:r w:rsidRPr="00611468">
        <w:t xml:space="preserve">В 2023 году на территории города </w:t>
      </w:r>
      <w:proofErr w:type="spellStart"/>
      <w:r w:rsidRPr="00611468">
        <w:t>Урай</w:t>
      </w:r>
      <w:proofErr w:type="spellEnd"/>
      <w:r w:rsidRPr="00611468">
        <w:t xml:space="preserve"> проведены следующие экологические мероприятия:</w:t>
      </w:r>
    </w:p>
    <w:p w:rsidR="00611468" w:rsidRPr="00611468" w:rsidRDefault="00611468" w:rsidP="00611468">
      <w:pPr>
        <w:numPr>
          <w:ilvl w:val="0"/>
          <w:numId w:val="43"/>
        </w:numPr>
        <w:tabs>
          <w:tab w:val="left" w:pos="993"/>
        </w:tabs>
        <w:ind w:left="42" w:firstLine="667"/>
        <w:jc w:val="both"/>
      </w:pPr>
      <w:r w:rsidRPr="00611468">
        <w:t xml:space="preserve"> Ликвидировано 31 место несанкционированного размещения отходов общей площадью – 3,18 га.</w:t>
      </w:r>
    </w:p>
    <w:p w:rsidR="00611468" w:rsidRPr="00611468" w:rsidRDefault="00611468" w:rsidP="00611468">
      <w:pPr>
        <w:numPr>
          <w:ilvl w:val="0"/>
          <w:numId w:val="43"/>
        </w:numPr>
        <w:tabs>
          <w:tab w:val="left" w:pos="993"/>
        </w:tabs>
        <w:ind w:left="42" w:firstLine="667"/>
        <w:jc w:val="both"/>
      </w:pPr>
      <w:r w:rsidRPr="00611468">
        <w:t>В рамках акции «Спасти и сохранить» проведено 40 мероприятий: 24 эколого-просветительских и 16 природоохранных с общим числом участников 3 795 человек (2739 -дети, подростки и молодежь):</w:t>
      </w:r>
    </w:p>
    <w:p w:rsidR="00611468" w:rsidRPr="00611468" w:rsidRDefault="00611468" w:rsidP="00611468">
      <w:pPr>
        <w:tabs>
          <w:tab w:val="left" w:pos="1418"/>
        </w:tabs>
        <w:ind w:left="42" w:firstLine="667"/>
        <w:jc w:val="both"/>
      </w:pPr>
      <w:r w:rsidRPr="00611468">
        <w:t xml:space="preserve">1) 22 мая в рамках Международной эстафеты высадки деревьев «Сад Дружбы» проведено мероприятие «Зеленая волна - город </w:t>
      </w:r>
      <w:proofErr w:type="spellStart"/>
      <w:r w:rsidRPr="00611468">
        <w:t>Урай</w:t>
      </w:r>
      <w:proofErr w:type="spellEnd"/>
      <w:r w:rsidRPr="00611468">
        <w:t>: в сквере «Спортивный» волонтерами и Советом ветеранов было высажено 55 декоративных кустарников.</w:t>
      </w:r>
    </w:p>
    <w:p w:rsidR="00611468" w:rsidRPr="00611468" w:rsidRDefault="00611468" w:rsidP="00611468">
      <w:pPr>
        <w:tabs>
          <w:tab w:val="left" w:pos="1418"/>
        </w:tabs>
        <w:ind w:left="42" w:firstLine="667"/>
        <w:jc w:val="both"/>
      </w:pPr>
      <w:r w:rsidRPr="00611468">
        <w:t xml:space="preserve">Накануне на набережной им. </w:t>
      </w:r>
      <w:proofErr w:type="spellStart"/>
      <w:r w:rsidRPr="00611468">
        <w:t>А.И.Петрова</w:t>
      </w:r>
      <w:proofErr w:type="spellEnd"/>
      <w:r w:rsidRPr="00611468">
        <w:t xml:space="preserve"> в городе </w:t>
      </w:r>
      <w:proofErr w:type="spellStart"/>
      <w:r w:rsidRPr="00611468">
        <w:t>Урай</w:t>
      </w:r>
      <w:proofErr w:type="spellEnd"/>
      <w:r w:rsidRPr="00611468">
        <w:t xml:space="preserve"> был дан старт юбилейной акции, осуществлена уборка набережной реки </w:t>
      </w:r>
      <w:proofErr w:type="spellStart"/>
      <w:r w:rsidRPr="00611468">
        <w:t>Конда</w:t>
      </w:r>
      <w:proofErr w:type="spellEnd"/>
      <w:r w:rsidRPr="00611468">
        <w:t>, проведена высадка зеленых насаждений.</w:t>
      </w:r>
    </w:p>
    <w:p w:rsidR="00611468" w:rsidRPr="00611468" w:rsidRDefault="00611468" w:rsidP="00611468">
      <w:pPr>
        <w:tabs>
          <w:tab w:val="left" w:pos="1418"/>
        </w:tabs>
        <w:ind w:left="42" w:firstLine="667"/>
        <w:jc w:val="both"/>
      </w:pPr>
      <w:r w:rsidRPr="00611468">
        <w:t xml:space="preserve">Около 700 жителей </w:t>
      </w:r>
      <w:proofErr w:type="spellStart"/>
      <w:r w:rsidRPr="00611468">
        <w:t>Урая</w:t>
      </w:r>
      <w:proofErr w:type="spellEnd"/>
      <w:r w:rsidRPr="00611468">
        <w:t xml:space="preserve"> подключились к озеленению территории набережной: коллективы предприятий, учреждений, администрации, школ, садов, ветераны, общественные организации, волонтеры, выпускники школ и студенты, в общей сложности высажено </w:t>
      </w:r>
      <w:proofErr w:type="gramStart"/>
      <w:r w:rsidRPr="00611468">
        <w:t>около тысячи</w:t>
      </w:r>
      <w:proofErr w:type="gramEnd"/>
      <w:r w:rsidRPr="00611468">
        <w:t xml:space="preserve"> зеленых насаждений. Помимо деревьев высадили многолетние и однолетние цветы, а также множество кустов сирени.  </w:t>
      </w:r>
    </w:p>
    <w:p w:rsidR="00611468" w:rsidRPr="00611468" w:rsidRDefault="00611468" w:rsidP="00611468">
      <w:pPr>
        <w:tabs>
          <w:tab w:val="left" w:pos="1418"/>
        </w:tabs>
        <w:ind w:left="42" w:firstLine="667"/>
        <w:jc w:val="both"/>
      </w:pPr>
      <w:r w:rsidRPr="00611468">
        <w:t xml:space="preserve">2) Кроме посадки зеленых насаждений на территории набережной реки </w:t>
      </w:r>
      <w:proofErr w:type="spellStart"/>
      <w:r w:rsidRPr="00611468">
        <w:t>Конда</w:t>
      </w:r>
      <w:proofErr w:type="spellEnd"/>
      <w:r w:rsidRPr="00611468">
        <w:t xml:space="preserve"> под эгидой акции «Сад Памяти» Волонтеры Победы вместе с представителями местного отделения партии «Единая Россия» высадили саженцы берёз и рябин.</w:t>
      </w:r>
    </w:p>
    <w:p w:rsidR="00611468" w:rsidRPr="00611468" w:rsidRDefault="00611468" w:rsidP="00611468">
      <w:pPr>
        <w:tabs>
          <w:tab w:val="left" w:pos="1418"/>
        </w:tabs>
        <w:ind w:left="42" w:firstLine="667"/>
        <w:jc w:val="both"/>
      </w:pPr>
      <w:r w:rsidRPr="00611468">
        <w:t>3) В рамках окружного субботника «Мой чистый дом – Югра» в мае проведена частичная уборка территорий в районе детского сада №10 «Снежинка», в районе дома 84 микрорайона 2. Данные участки внесены в реестр мест несанкционированного размещения отходов.</w:t>
      </w:r>
    </w:p>
    <w:p w:rsidR="00611468" w:rsidRPr="00611468" w:rsidRDefault="00611468" w:rsidP="00611468">
      <w:pPr>
        <w:tabs>
          <w:tab w:val="left" w:pos="1418"/>
        </w:tabs>
        <w:ind w:left="42" w:firstLine="667"/>
        <w:jc w:val="both"/>
      </w:pPr>
      <w:r w:rsidRPr="00611468">
        <w:t xml:space="preserve">4) </w:t>
      </w:r>
      <w:r w:rsidRPr="00611468">
        <w:rPr>
          <w:rFonts w:eastAsia="BatangChe"/>
        </w:rPr>
        <w:t xml:space="preserve">120 </w:t>
      </w:r>
      <w:proofErr w:type="spellStart"/>
      <w:r w:rsidRPr="00611468">
        <w:rPr>
          <w:rFonts w:eastAsia="BatangChe"/>
        </w:rPr>
        <w:t>урайцев</w:t>
      </w:r>
      <w:proofErr w:type="spellEnd"/>
      <w:r w:rsidRPr="00611468">
        <w:rPr>
          <w:rFonts w:eastAsia="BatangChe"/>
        </w:rPr>
        <w:t xml:space="preserve"> приняли участи в акции «ЮГРА-ЭКОЗАБЕГ»: </w:t>
      </w:r>
      <w:r w:rsidRPr="00611468">
        <w:t>представители различных организаций и учреждений города, дети, молодежь и пенсионеры. После веселой разминки спортсмены получили перчатки, пакеты для сбора мусора, и дружно стартовали. На маршруте протяженностью 2 километра собран мусор общим объемом 5 м куб.</w:t>
      </w:r>
    </w:p>
    <w:p w:rsidR="00611468" w:rsidRPr="00611468" w:rsidRDefault="00611468" w:rsidP="00611468">
      <w:pPr>
        <w:tabs>
          <w:tab w:val="left" w:pos="1418"/>
        </w:tabs>
        <w:ind w:left="42" w:firstLine="667"/>
        <w:jc w:val="both"/>
      </w:pPr>
      <w:r w:rsidRPr="00611468">
        <w:t xml:space="preserve">5) 2 июня 2023 года 100 жителями города проведена уборка береговых зон рек </w:t>
      </w:r>
      <w:proofErr w:type="spellStart"/>
      <w:r w:rsidRPr="00611468">
        <w:t>Конда</w:t>
      </w:r>
      <w:proofErr w:type="spellEnd"/>
      <w:r w:rsidRPr="00611468">
        <w:t xml:space="preserve"> и Колосья, участвуя в экологическом марафоне по единовременной расчистке берегов водных объектов Ханты-Мансийского автономного округа – Югры под названием «Марафон рек»: собрано 5 м</w:t>
      </w:r>
      <w:r w:rsidRPr="00611468">
        <w:rPr>
          <w:vertAlign w:val="superscript"/>
        </w:rPr>
        <w:t xml:space="preserve"> </w:t>
      </w:r>
      <w:r w:rsidRPr="00611468">
        <w:t xml:space="preserve">куб. мусора, очищена береговая полоса протяженностью 2,5 километра. </w:t>
      </w:r>
    </w:p>
    <w:p w:rsidR="00611468" w:rsidRPr="00611468" w:rsidRDefault="00611468" w:rsidP="00611468">
      <w:pPr>
        <w:tabs>
          <w:tab w:val="left" w:pos="1418"/>
        </w:tabs>
        <w:ind w:left="42" w:firstLine="667"/>
        <w:jc w:val="both"/>
      </w:pPr>
      <w:r w:rsidRPr="00611468">
        <w:t>Участниками акции осуществлялся раздельный сбор мусора (пластик, алюминиевые банки, макулатура, стекло) для дальнейшей их переработки с целью вторичного использования.</w:t>
      </w:r>
    </w:p>
    <w:p w:rsidR="00611468" w:rsidRPr="00611468" w:rsidRDefault="00611468" w:rsidP="00611468">
      <w:pPr>
        <w:tabs>
          <w:tab w:val="left" w:pos="1418"/>
        </w:tabs>
        <w:ind w:left="42" w:firstLine="667"/>
        <w:jc w:val="both"/>
      </w:pPr>
      <w:r w:rsidRPr="00611468">
        <w:t xml:space="preserve">6) В рамках акции «Вода России» регионального проекта «Сохранение уникальных водных объектов» национального проекта «Экология» проведены субботники по очистке от мусора прибрежной полосы рек </w:t>
      </w:r>
      <w:proofErr w:type="spellStart"/>
      <w:r w:rsidRPr="00611468">
        <w:t>Конда</w:t>
      </w:r>
      <w:proofErr w:type="spellEnd"/>
      <w:r w:rsidRPr="00611468">
        <w:t xml:space="preserve"> и Колосья. Всего в 2023 году состоялось 5 мероприятий, в которых приняли участие 797 жителей города, очищена береговая полоса протяженностью 7,2 км.</w:t>
      </w:r>
    </w:p>
    <w:p w:rsidR="00A60FF0" w:rsidRPr="001C3D44" w:rsidRDefault="00A60FF0" w:rsidP="00395882">
      <w:pPr>
        <w:pStyle w:val="3"/>
        <w:spacing w:before="0" w:after="0"/>
        <w:ind w:firstLine="709"/>
        <w:jc w:val="both"/>
        <w:rPr>
          <w:rFonts w:ascii="Times New Roman" w:hAnsi="Times New Roman" w:cs="Times New Roman"/>
          <w:sz w:val="24"/>
          <w:szCs w:val="24"/>
          <w:lang w:val="ru-RU"/>
        </w:rPr>
      </w:pPr>
      <w:r w:rsidRPr="001C3D44">
        <w:rPr>
          <w:rFonts w:ascii="Times New Roman" w:hAnsi="Times New Roman" w:cs="Times New Roman"/>
          <w:sz w:val="24"/>
          <w:szCs w:val="24"/>
          <w:lang w:val="ru-RU"/>
        </w:rPr>
        <w:lastRenderedPageBreak/>
        <w:t>3.</w:t>
      </w:r>
      <w:r w:rsidR="002855D8" w:rsidRPr="001C3D44">
        <w:rPr>
          <w:rFonts w:ascii="Times New Roman" w:hAnsi="Times New Roman" w:cs="Times New Roman"/>
          <w:sz w:val="24"/>
          <w:szCs w:val="24"/>
          <w:lang w:val="ru-RU"/>
        </w:rPr>
        <w:t>3</w:t>
      </w:r>
      <w:r w:rsidRPr="001C3D44">
        <w:rPr>
          <w:rFonts w:ascii="Times New Roman" w:hAnsi="Times New Roman" w:cs="Times New Roman"/>
          <w:sz w:val="24"/>
          <w:szCs w:val="24"/>
          <w:lang w:val="ru-RU"/>
        </w:rPr>
        <w:t xml:space="preserve">. </w:t>
      </w:r>
      <w:proofErr w:type="gramStart"/>
      <w:r w:rsidRPr="001C3D44">
        <w:rPr>
          <w:rFonts w:ascii="Times New Roman" w:hAnsi="Times New Roman" w:cs="Times New Roman"/>
          <w:sz w:val="24"/>
          <w:szCs w:val="24"/>
          <w:lang w:val="ru-RU"/>
        </w:rPr>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bookmarkEnd w:id="19"/>
      <w:proofErr w:type="gramEnd"/>
    </w:p>
    <w:p w:rsidR="00395882" w:rsidRPr="00395882" w:rsidRDefault="00395882" w:rsidP="00395882">
      <w:pPr>
        <w:ind w:firstLine="709"/>
        <w:jc w:val="both"/>
      </w:pPr>
      <w:r w:rsidRPr="00395882">
        <w:t>В целях повышения качества предоставления муниципальных услуг в 2023 году продолжалась работа по предоставлению муниципальных услуг структурными подразделениями администрации города и подведомственными учреждениями.</w:t>
      </w:r>
    </w:p>
    <w:p w:rsidR="00395882" w:rsidRPr="00395882" w:rsidRDefault="00395882" w:rsidP="00395882">
      <w:pPr>
        <w:ind w:firstLine="709"/>
        <w:jc w:val="both"/>
      </w:pPr>
      <w:r w:rsidRPr="00395882">
        <w:t xml:space="preserve">Постановлением администрации города </w:t>
      </w:r>
      <w:proofErr w:type="spellStart"/>
      <w:r w:rsidRPr="00395882">
        <w:t>Урай</w:t>
      </w:r>
      <w:proofErr w:type="spellEnd"/>
      <w:r w:rsidRPr="00395882">
        <w:t xml:space="preserve"> от 27.11.2023 №2491 утвержден Реестр муниципальных услуг города </w:t>
      </w:r>
      <w:proofErr w:type="spellStart"/>
      <w:r w:rsidRPr="00395882">
        <w:t>Урай</w:t>
      </w:r>
      <w:proofErr w:type="spellEnd"/>
      <w:r w:rsidRPr="00395882">
        <w:t xml:space="preserve"> (Реестр услуг). Актуальная редакция Реестра услуг размещается на официальном сайте органов местного самоуправления города </w:t>
      </w:r>
      <w:proofErr w:type="spellStart"/>
      <w:r w:rsidRPr="00395882">
        <w:t>Урай</w:t>
      </w:r>
      <w:proofErr w:type="spellEnd"/>
      <w:r w:rsidRPr="00395882">
        <w:t xml:space="preserve"> (</w:t>
      </w:r>
      <w:hyperlink r:id="rId20" w:history="1">
        <w:r w:rsidRPr="00395882">
          <w:rPr>
            <w:rStyle w:val="af2"/>
            <w:color w:val="auto"/>
          </w:rPr>
          <w:t>https://uray.ru/informaciya-dlya-grazhdan/gosudarstvenniie-i-munitsipalniie-uslugi/</w:t>
        </w:r>
      </w:hyperlink>
      <w:r w:rsidRPr="00395882">
        <w:t>) .</w:t>
      </w:r>
    </w:p>
    <w:p w:rsidR="00395882" w:rsidRPr="00395882" w:rsidRDefault="00395882" w:rsidP="00395882">
      <w:pPr>
        <w:ind w:firstLine="709"/>
        <w:jc w:val="both"/>
      </w:pPr>
      <w:r w:rsidRPr="00395882">
        <w:t xml:space="preserve">Перечень услуг, являющихся необходимыми и обязательными для предоставления администрацией города </w:t>
      </w:r>
      <w:proofErr w:type="spellStart"/>
      <w:r w:rsidRPr="00395882">
        <w:t>Урай</w:t>
      </w:r>
      <w:proofErr w:type="spellEnd"/>
      <w:r w:rsidRPr="00395882">
        <w:t xml:space="preserve"> муниципальных услуг, и порядок определения размера платы за их предоставление утверждены решением Думы города </w:t>
      </w:r>
      <w:proofErr w:type="spellStart"/>
      <w:r w:rsidRPr="00395882">
        <w:t>Урай</w:t>
      </w:r>
      <w:proofErr w:type="spellEnd"/>
      <w:r w:rsidRPr="00395882">
        <w:t xml:space="preserve"> от  27.09.2012 №79. </w:t>
      </w:r>
    </w:p>
    <w:p w:rsidR="00395882" w:rsidRPr="00395882" w:rsidRDefault="00395882" w:rsidP="00395882">
      <w:pPr>
        <w:autoSpaceDE w:val="0"/>
        <w:autoSpaceDN w:val="0"/>
        <w:adjustRightInd w:val="0"/>
        <w:ind w:firstLine="709"/>
        <w:jc w:val="both"/>
      </w:pPr>
      <w:r w:rsidRPr="00395882">
        <w:t>В Реестр услуг на 31.12.2023 включено 63 услуги (в том числе 55 муниципальных услуг и 8 услуг, предоставляемых муниципальными учреждениями). Обеспечена возможность предоставления в электронном виде через ЕПГУ для 41 услуги.</w:t>
      </w:r>
    </w:p>
    <w:p w:rsidR="00395882" w:rsidRDefault="00395882" w:rsidP="00395882">
      <w:pPr>
        <w:autoSpaceDE w:val="0"/>
        <w:autoSpaceDN w:val="0"/>
        <w:adjustRightInd w:val="0"/>
        <w:ind w:firstLine="709"/>
        <w:jc w:val="both"/>
      </w:pPr>
      <w:r w:rsidRPr="00395882">
        <w:t>За 2023 год предоставлено 726 368 (государственных (по переданным полномочиям),  муниципальных, услуг учреждений, в которых размещено муниципальное</w:t>
      </w:r>
      <w:r>
        <w:t xml:space="preserve"> задание), из них в электронном виде – 716 635 услуг, что составляет 98</w:t>
      </w:r>
      <w:r w:rsidR="009D3252">
        <w:t>,7</w:t>
      </w:r>
      <w:r>
        <w:t xml:space="preserve">%. </w:t>
      </w:r>
    </w:p>
    <w:p w:rsidR="00186494" w:rsidRPr="009D3252" w:rsidRDefault="00186494" w:rsidP="00395882">
      <w:pPr>
        <w:ind w:firstLine="709"/>
        <w:jc w:val="both"/>
      </w:pPr>
    </w:p>
    <w:p w:rsidR="00800A32" w:rsidRPr="001C3D44" w:rsidRDefault="00800A32" w:rsidP="00072E28">
      <w:pPr>
        <w:shd w:val="clear" w:color="auto" w:fill="FFFFFF"/>
        <w:tabs>
          <w:tab w:val="left" w:pos="142"/>
        </w:tabs>
        <w:ind w:firstLine="709"/>
        <w:jc w:val="both"/>
        <w:rPr>
          <w:b/>
          <w:spacing w:val="1"/>
        </w:rPr>
      </w:pPr>
      <w:r w:rsidRPr="001C3D44">
        <w:rPr>
          <w:b/>
        </w:rPr>
        <w:t>Повышение</w:t>
      </w:r>
      <w:r w:rsidRPr="001C3D44">
        <w:rPr>
          <w:b/>
          <w:i/>
        </w:rPr>
        <w:t xml:space="preserve"> </w:t>
      </w:r>
      <w:r w:rsidRPr="001C3D44">
        <w:rPr>
          <w:b/>
        </w:rPr>
        <w:t xml:space="preserve">доступности </w:t>
      </w:r>
      <w:r w:rsidR="00FC5A47" w:rsidRPr="001C3D44">
        <w:rPr>
          <w:b/>
        </w:rPr>
        <w:t xml:space="preserve">к муниципальным и социальным услугам </w:t>
      </w:r>
      <w:r w:rsidRPr="001C3D44">
        <w:rPr>
          <w:b/>
        </w:rPr>
        <w:t>лицам с ограниченными возможностями здоровья.</w:t>
      </w:r>
    </w:p>
    <w:p w:rsidR="0085479B" w:rsidRPr="001C3D44" w:rsidRDefault="005E1D60" w:rsidP="00072E28">
      <w:pPr>
        <w:ind w:firstLine="709"/>
        <w:jc w:val="both"/>
      </w:pPr>
      <w:r w:rsidRPr="001C3D44">
        <w:t xml:space="preserve">1. </w:t>
      </w:r>
      <w:r w:rsidR="00800A32" w:rsidRPr="001C3D44">
        <w:t>Все городские светофоры оснащены звуковыми сигналами для слабовидящих граждан. Ввод в эксплуатацию социально-бытовых объектов и многоквартирных домов осуществляется при наличии пандусов</w:t>
      </w:r>
      <w:r w:rsidR="00FC0519" w:rsidRPr="001C3D44">
        <w:t>, кассы по продаже билетов оборудованы пандусами.</w:t>
      </w:r>
      <w:r w:rsidR="00800A32" w:rsidRPr="001C3D44">
        <w:t xml:space="preserve"> Работа по обеспечению доступной среды для инвалидов остается одной из приоритетных задач при проведении работ по ремонту и реконструкции городских дорог, благоустройству территорий, а также обеспечению доступности для маломобильных групп населения к социальным объектам.</w:t>
      </w:r>
      <w:r w:rsidR="001D25C7" w:rsidRPr="001C3D44">
        <w:t xml:space="preserve"> </w:t>
      </w:r>
    </w:p>
    <w:p w:rsidR="00462B34" w:rsidRPr="001C3D44" w:rsidRDefault="000E1BDE" w:rsidP="00072E28">
      <w:pPr>
        <w:ind w:firstLine="709"/>
        <w:jc w:val="both"/>
      </w:pPr>
      <w:r w:rsidRPr="001C3D44">
        <w:t>2</w:t>
      </w:r>
      <w:r w:rsidR="005E1D60" w:rsidRPr="001C3D44">
        <w:t xml:space="preserve">. </w:t>
      </w:r>
      <w:proofErr w:type="gramStart"/>
      <w:r w:rsidR="00462B34" w:rsidRPr="001C3D44">
        <w:t>На дачных (сезонных) автобусных маршрутах предоставляется льготный (бесплатный) проезд неработающим пенсионерам, детям-сиротам, детям из многодетных (малообеспеченных) семей, инвалидам детства, инвалидам с детства, инвалидам по зрению.</w:t>
      </w:r>
      <w:proofErr w:type="gramEnd"/>
      <w:r w:rsidR="00462B34" w:rsidRPr="001C3D44">
        <w:t xml:space="preserve"> На городском автобусном маршруте №1 «Аэропорт – УЭС» работает один </w:t>
      </w:r>
      <w:proofErr w:type="spellStart"/>
      <w:r w:rsidR="00462B34" w:rsidRPr="001C3D44">
        <w:t>низкопольный</w:t>
      </w:r>
      <w:proofErr w:type="spellEnd"/>
      <w:r w:rsidR="00462B34" w:rsidRPr="001C3D44">
        <w:t xml:space="preserve"> автобус, переданный в аренду индивидуальному предпринимателю, и работающий по расписанию, утвержденному администрацией города </w:t>
      </w:r>
      <w:proofErr w:type="spellStart"/>
      <w:r w:rsidR="00462B34" w:rsidRPr="001C3D44">
        <w:t>Урай</w:t>
      </w:r>
      <w:proofErr w:type="spellEnd"/>
      <w:r w:rsidR="00462B34" w:rsidRPr="001C3D44">
        <w:t xml:space="preserve">. В автобусе имеется удобная площадка для колясок, удобные поручни, кнопки подачи сигнала водителю. </w:t>
      </w:r>
    </w:p>
    <w:p w:rsidR="00462B34" w:rsidRPr="001C3D44" w:rsidRDefault="00462B34" w:rsidP="000A36D1">
      <w:pPr>
        <w:ind w:firstLine="709"/>
        <w:jc w:val="both"/>
      </w:pPr>
      <w:r w:rsidRPr="001C3D44">
        <w:t xml:space="preserve">3. На городских стоянках организованы отдельные парковочные места для автомобилей, принадлежащих лицам с ограниченными возможностями. </w:t>
      </w:r>
    </w:p>
    <w:p w:rsidR="0085479B" w:rsidRPr="001C3D44" w:rsidRDefault="002510A9" w:rsidP="0085479B">
      <w:pPr>
        <w:ind w:firstLine="709"/>
        <w:jc w:val="both"/>
      </w:pPr>
      <w:r w:rsidRPr="001C3D44">
        <w:t>4</w:t>
      </w:r>
      <w:r w:rsidR="005E1D60" w:rsidRPr="001C3D44">
        <w:t xml:space="preserve">. </w:t>
      </w:r>
      <w:r w:rsidR="0085479B" w:rsidRPr="001C3D44">
        <w:t xml:space="preserve">В рамках федерального проекта «Социальная активность» в городе </w:t>
      </w:r>
      <w:proofErr w:type="spellStart"/>
      <w:r w:rsidR="0085479B" w:rsidRPr="001C3D44">
        <w:t>Урай</w:t>
      </w:r>
      <w:proofErr w:type="spellEnd"/>
      <w:r w:rsidR="0085479B" w:rsidRPr="001C3D44">
        <w:t xml:space="preserve"> созданы условия для добровольцев (волонтеров), для развития талантов и способностей у детей и молодежи путем поддержки общественных инициатив и проектов. </w:t>
      </w:r>
    </w:p>
    <w:p w:rsidR="005409E2" w:rsidRPr="001C3D44" w:rsidRDefault="005409E2" w:rsidP="005409E2">
      <w:pPr>
        <w:ind w:firstLine="709"/>
        <w:jc w:val="both"/>
      </w:pPr>
      <w:r w:rsidRPr="001C3D44">
        <w:t>Муниципальный  ресурсный  Центр  развития и поддержки добровольчества (</w:t>
      </w:r>
      <w:proofErr w:type="spellStart"/>
      <w:r w:rsidRPr="001C3D44">
        <w:t>волонтёрства</w:t>
      </w:r>
      <w:proofErr w:type="spellEnd"/>
      <w:r w:rsidRPr="001C3D44">
        <w:t xml:space="preserve">) города </w:t>
      </w:r>
      <w:proofErr w:type="spellStart"/>
      <w:r w:rsidRPr="001C3D44">
        <w:t>Урай</w:t>
      </w:r>
      <w:proofErr w:type="spellEnd"/>
      <w:r w:rsidRPr="001C3D44">
        <w:t xml:space="preserve"> «Доброволец </w:t>
      </w:r>
      <w:proofErr w:type="spellStart"/>
      <w:r w:rsidRPr="001C3D44">
        <w:t>Урая</w:t>
      </w:r>
      <w:proofErr w:type="spellEnd"/>
      <w:r w:rsidRPr="001C3D44">
        <w:t xml:space="preserve">» насчитывает 415 человек, из которых более 100 являются постоянными участниками различных благотворительных мероприятий.  В течение года  волонтеры  постоянно  оказывали помощь пожилым и нуждающимся в помощи   гражданам. </w:t>
      </w:r>
    </w:p>
    <w:p w:rsidR="00A60FF0" w:rsidRPr="001C3D44" w:rsidRDefault="002510A9" w:rsidP="0085479B">
      <w:pPr>
        <w:ind w:firstLine="709"/>
        <w:jc w:val="both"/>
      </w:pPr>
      <w:r w:rsidRPr="001C3D44">
        <w:t>5</w:t>
      </w:r>
      <w:r w:rsidR="000E1BDE" w:rsidRPr="001C3D44">
        <w:t xml:space="preserve">. </w:t>
      </w:r>
      <w:r w:rsidR="00A60FF0" w:rsidRPr="001C3D44">
        <w:t xml:space="preserve">В городе </w:t>
      </w:r>
      <w:r w:rsidR="000E1BDE" w:rsidRPr="001C3D44">
        <w:t xml:space="preserve">пользуется </w:t>
      </w:r>
      <w:r w:rsidR="00A60FF0" w:rsidRPr="001C3D44">
        <w:t xml:space="preserve">популярностью служба «Социальное такси», которая действует на базе </w:t>
      </w:r>
      <w:r w:rsidR="00F10A0B" w:rsidRPr="001C3D44">
        <w:t xml:space="preserve">БУ ХМАО – Югры </w:t>
      </w:r>
      <w:r w:rsidR="00A60FF0" w:rsidRPr="001C3D44">
        <w:t>«Комплексный центр социального обслуживания населения «Импульс». Право на получение услуг службы «Социальное такси» имеют прож</w:t>
      </w:r>
      <w:r w:rsidR="000E1BDE" w:rsidRPr="001C3D44">
        <w:t xml:space="preserve">ивающие на </w:t>
      </w:r>
      <w:r w:rsidR="000E1BDE" w:rsidRPr="001C3D44">
        <w:lastRenderedPageBreak/>
        <w:t xml:space="preserve">территории ХМАО-Югры </w:t>
      </w:r>
      <w:r w:rsidR="00A60FF0" w:rsidRPr="001C3D44">
        <w:t>имеющие ограниченные способности к самостоятельному передвижению одиноко проживающие инвалиды первой и второй групп, граждане пожилого возраста (женщины старше 55 лет, мужчины старше 60 лет), в том числе супружеские пары.</w:t>
      </w:r>
    </w:p>
    <w:p w:rsidR="00A60FF0" w:rsidRPr="001C3D44" w:rsidRDefault="00FC5A47" w:rsidP="00F955C7">
      <w:pPr>
        <w:ind w:firstLine="709"/>
        <w:jc w:val="both"/>
      </w:pPr>
      <w:r w:rsidRPr="001C3D44">
        <w:t>Ограниче</w:t>
      </w:r>
      <w:r w:rsidR="00A60FF0" w:rsidRPr="001C3D44">
        <w:t>н</w:t>
      </w:r>
      <w:r w:rsidR="001076BF" w:rsidRPr="001C3D44">
        <w:t>н</w:t>
      </w:r>
      <w:r w:rsidR="00A60FF0" w:rsidRPr="001C3D44">
        <w:t>ая способность к самостоятельному передвижению предполагает нуждаемость при передвижении в помощи других лиц и (или) использование технических средств реабилитации. Услуги службы «Социальное такси» предоставляются вышеуказанным гражданам при следовании к социально-значимым объектам инфраструктуры.</w:t>
      </w:r>
    </w:p>
    <w:p w:rsidR="000A36D1" w:rsidRPr="001C3D44" w:rsidRDefault="000A36D1" w:rsidP="000A36D1">
      <w:pPr>
        <w:ind w:firstLine="709"/>
        <w:jc w:val="both"/>
      </w:pPr>
      <w:r w:rsidRPr="001C3D44">
        <w:t xml:space="preserve">6. В муниципальном образовании осуществляет свою деятельность </w:t>
      </w:r>
      <w:proofErr w:type="spellStart"/>
      <w:r w:rsidRPr="001C3D44">
        <w:t>Урайская</w:t>
      </w:r>
      <w:proofErr w:type="spellEnd"/>
      <w:r w:rsidRPr="001C3D44">
        <w:t xml:space="preserve"> городская организация Общероссийской общественной организации «Всероссийское общество инвалидов», которая ведет работу в тесном контакте с</w:t>
      </w:r>
      <w:r w:rsidRPr="001C3D44">
        <w:rPr>
          <w:rStyle w:val="apple-converted-space"/>
        </w:rPr>
        <w:t> а</w:t>
      </w:r>
      <w:r w:rsidRPr="001C3D44">
        <w:t>дминистрацией города, управлением социальной защиты населения, центром занятости населения, а также предприятиями города, действующими в интересах инвалидов. Взаимодействие осуществляется также в рамках повышения доступности услуг лицам с ограниченными возможностями здоровья. Главными целями организации являются: защита прав и интересов инвалидов, достижение инвалидами равных с другими гражданами возможностей участия во всех сферах жизни общества, интеграция инвалидов в общество.</w:t>
      </w:r>
    </w:p>
    <w:p w:rsidR="000F0BA3" w:rsidRPr="000F0BA3" w:rsidRDefault="0018624A" w:rsidP="000F0BA3">
      <w:pPr>
        <w:ind w:firstLine="709"/>
        <w:jc w:val="both"/>
      </w:pPr>
      <w:r w:rsidRPr="001C3D44">
        <w:t>7</w:t>
      </w:r>
      <w:r w:rsidR="005E1D60" w:rsidRPr="001C3D44">
        <w:t xml:space="preserve">. </w:t>
      </w:r>
      <w:r w:rsidR="000F0BA3" w:rsidRPr="000F0BA3">
        <w:t>На базе МАУ ДО «СШ «Старт» имеется отделение по адаптивной физической культуре и объединение социально-педагогической направленности «Легионеры», которые посещают 41 человек и 23 человека соответственно. Помимо указанных отделений и секций, с 2019 года в рамках соглашения с БУ «Центр адаптивного спорта ХМАО-Югры» на базе бассейна ДС «Старт» занимается группа спортсменов адаптивного спорта (15 человек), часть из которых входят в число сборной команды округа по плаванию.</w:t>
      </w:r>
    </w:p>
    <w:p w:rsidR="000F0BA3" w:rsidRPr="00E22F46" w:rsidRDefault="000F0BA3" w:rsidP="001010F1">
      <w:pPr>
        <w:pStyle w:val="msonormalmailrucssattributepostfix"/>
        <w:spacing w:before="0" w:beforeAutospacing="0" w:after="0" w:afterAutospacing="0"/>
        <w:ind w:firstLine="709"/>
        <w:jc w:val="both"/>
      </w:pPr>
      <w:r>
        <w:t>В рамках мер по поэтапному повышению значений показателей доступности для инвалидов объектов и услуг в сфере физической культуры и спорта в</w:t>
      </w:r>
      <w:r w:rsidRPr="005E2E6D">
        <w:t xml:space="preserve"> 2023 году в здании Дворца спорта для детей и юношества, расположенного по адресу: г. </w:t>
      </w:r>
      <w:proofErr w:type="spellStart"/>
      <w:r w:rsidRPr="005E2E6D">
        <w:t>Урай</w:t>
      </w:r>
      <w:proofErr w:type="spellEnd"/>
      <w:r w:rsidRPr="005E2E6D">
        <w:t>, м-он2, д.87 были проведены работы по устройству душевой кабины для инвалидов</w:t>
      </w:r>
      <w:r>
        <w:t>. Объем финансирования составил</w:t>
      </w:r>
      <w:r w:rsidRPr="005E2E6D">
        <w:t xml:space="preserve"> 97,0 тыс. рублей (внебюджетные источники). В 2024 году в рамках реализации наказов избирателей депутатам Думы города </w:t>
      </w:r>
      <w:proofErr w:type="spellStart"/>
      <w:r w:rsidRPr="005E2E6D">
        <w:t>Урай</w:t>
      </w:r>
      <w:proofErr w:type="spellEnd"/>
      <w:r w:rsidRPr="005E2E6D">
        <w:t xml:space="preserve"> (решение Думы города </w:t>
      </w:r>
      <w:proofErr w:type="spellStart"/>
      <w:r w:rsidRPr="005E2E6D">
        <w:t>Урай</w:t>
      </w:r>
      <w:proofErr w:type="spellEnd"/>
      <w:r w:rsidRPr="005E2E6D">
        <w:t xml:space="preserve"> от 07.08.2023 №52 «О перечне наказов избирателей на 2024 год, данных депутатам Думы города </w:t>
      </w:r>
      <w:proofErr w:type="spellStart"/>
      <w:r w:rsidRPr="005E2E6D">
        <w:t>Урай</w:t>
      </w:r>
      <w:proofErr w:type="spellEnd"/>
      <w:r w:rsidRPr="005E2E6D">
        <w:t xml:space="preserve"> </w:t>
      </w:r>
      <w:r w:rsidRPr="005E2E6D">
        <w:rPr>
          <w:lang w:val="en-US"/>
        </w:rPr>
        <w:t>VII</w:t>
      </w:r>
      <w:r w:rsidRPr="005E2E6D">
        <w:t xml:space="preserve"> созыва») планируется приобретение гусеничного подъемника для лиц с ограниченными возможност</w:t>
      </w:r>
      <w:r>
        <w:t xml:space="preserve">ями здоровья. Планируемый объем финансирования составит 180,0 тыс. рублей. </w:t>
      </w:r>
    </w:p>
    <w:p w:rsidR="000F0BA3" w:rsidRDefault="000F0BA3" w:rsidP="001010F1">
      <w:pPr>
        <w:pStyle w:val="ConsPlusNormal"/>
        <w:ind w:firstLine="709"/>
        <w:jc w:val="both"/>
        <w:rPr>
          <w:rFonts w:ascii="Times New Roman" w:hAnsi="Times New Roman" w:cs="Times New Roman"/>
          <w:sz w:val="24"/>
          <w:szCs w:val="24"/>
        </w:rPr>
      </w:pPr>
      <w:r>
        <w:rPr>
          <w:rFonts w:ascii="Times New Roman" w:hAnsi="Times New Roman"/>
          <w:sz w:val="24"/>
          <w:szCs w:val="24"/>
        </w:rPr>
        <w:t>С 2023</w:t>
      </w:r>
      <w:r w:rsidRPr="00626613">
        <w:rPr>
          <w:rFonts w:ascii="Times New Roman" w:hAnsi="Times New Roman"/>
          <w:sz w:val="24"/>
          <w:szCs w:val="24"/>
        </w:rPr>
        <w:t xml:space="preserve"> года в </w:t>
      </w:r>
      <w:r>
        <w:rPr>
          <w:rFonts w:ascii="Times New Roman" w:hAnsi="Times New Roman"/>
          <w:sz w:val="24"/>
          <w:szCs w:val="24"/>
        </w:rPr>
        <w:t>рамках реализации гранта Президента Российской Федерации</w:t>
      </w:r>
      <w:r w:rsidRPr="00626613">
        <w:rPr>
          <w:rFonts w:ascii="Times New Roman" w:hAnsi="Times New Roman"/>
          <w:sz w:val="24"/>
          <w:szCs w:val="24"/>
        </w:rPr>
        <w:t xml:space="preserve"> и </w:t>
      </w:r>
      <w:r>
        <w:rPr>
          <w:rFonts w:ascii="Times New Roman" w:hAnsi="Times New Roman"/>
          <w:sz w:val="24"/>
          <w:szCs w:val="24"/>
        </w:rPr>
        <w:t xml:space="preserve">гранта Губернатора Ханты – Мансийского автономного округа – Югры, </w:t>
      </w:r>
      <w:r>
        <w:rPr>
          <w:rStyle w:val="winner-infolist-item-text"/>
          <w:rFonts w:ascii="Times New Roman" w:hAnsi="Times New Roman"/>
          <w:sz w:val="24"/>
          <w:szCs w:val="24"/>
        </w:rPr>
        <w:t>местной общественной организацией</w:t>
      </w:r>
      <w:r w:rsidRPr="00077FC3">
        <w:rPr>
          <w:rStyle w:val="winner-infolist-item-text"/>
          <w:rFonts w:ascii="Times New Roman" w:hAnsi="Times New Roman"/>
          <w:sz w:val="24"/>
          <w:szCs w:val="24"/>
        </w:rPr>
        <w:t xml:space="preserve"> города </w:t>
      </w:r>
      <w:proofErr w:type="spellStart"/>
      <w:r w:rsidRPr="00077FC3">
        <w:rPr>
          <w:rStyle w:val="winner-infolist-item-text"/>
          <w:rFonts w:ascii="Times New Roman" w:hAnsi="Times New Roman"/>
          <w:sz w:val="24"/>
          <w:szCs w:val="24"/>
        </w:rPr>
        <w:t>Урай</w:t>
      </w:r>
      <w:proofErr w:type="spellEnd"/>
      <w:r w:rsidRPr="00077FC3">
        <w:rPr>
          <w:rStyle w:val="winner-infolist-item-text"/>
          <w:rFonts w:ascii="Times New Roman" w:hAnsi="Times New Roman"/>
          <w:sz w:val="24"/>
          <w:szCs w:val="24"/>
        </w:rPr>
        <w:t xml:space="preserve"> по поддержке развития и популяризации физической культуры и спорта «Арена спорта»</w:t>
      </w:r>
      <w:r>
        <w:rPr>
          <w:rStyle w:val="winner-infolist-item-text"/>
          <w:rFonts w:ascii="Times New Roman" w:hAnsi="Times New Roman"/>
          <w:sz w:val="24"/>
          <w:szCs w:val="24"/>
        </w:rPr>
        <w:t xml:space="preserve"> </w:t>
      </w:r>
      <w:r>
        <w:rPr>
          <w:rFonts w:ascii="Times New Roman" w:hAnsi="Times New Roman"/>
          <w:sz w:val="24"/>
          <w:szCs w:val="24"/>
        </w:rPr>
        <w:t>реализуются</w:t>
      </w:r>
      <w:r w:rsidRPr="00626613">
        <w:rPr>
          <w:rFonts w:ascii="Times New Roman" w:hAnsi="Times New Roman"/>
          <w:sz w:val="24"/>
          <w:szCs w:val="24"/>
        </w:rPr>
        <w:t xml:space="preserve"> </w:t>
      </w:r>
      <w:r>
        <w:rPr>
          <w:rFonts w:ascii="Times New Roman" w:hAnsi="Times New Roman"/>
          <w:sz w:val="24"/>
          <w:szCs w:val="24"/>
        </w:rPr>
        <w:t>проекты</w:t>
      </w:r>
      <w:r w:rsidRPr="00CD2767">
        <w:rPr>
          <w:rFonts w:ascii="Times New Roman" w:hAnsi="Times New Roman"/>
          <w:sz w:val="24"/>
          <w:szCs w:val="24"/>
        </w:rPr>
        <w:t>:</w:t>
      </w:r>
      <w:r>
        <w:rPr>
          <w:rFonts w:ascii="Times New Roman" w:hAnsi="Times New Roman"/>
          <w:sz w:val="24"/>
          <w:szCs w:val="24"/>
        </w:rPr>
        <w:t xml:space="preserve"> </w:t>
      </w:r>
      <w:r w:rsidRPr="00077FC3">
        <w:rPr>
          <w:rStyle w:val="winner-infolist-item-text"/>
          <w:rFonts w:ascii="Times New Roman" w:hAnsi="Times New Roman"/>
          <w:sz w:val="24"/>
          <w:szCs w:val="24"/>
        </w:rPr>
        <w:t>«Ролики мечты. Игры»</w:t>
      </w:r>
      <w:r>
        <w:rPr>
          <w:rStyle w:val="winner-infolist-item-text"/>
          <w:rFonts w:ascii="Times New Roman" w:hAnsi="Times New Roman"/>
          <w:sz w:val="24"/>
          <w:szCs w:val="24"/>
        </w:rPr>
        <w:t xml:space="preserve"> (адаптивный роллер-спорт и терапевтические игры) и адаптивное скалолазание (</w:t>
      </w:r>
      <w:proofErr w:type="spellStart"/>
      <w:r>
        <w:rPr>
          <w:rStyle w:val="winner-infolist-item-text"/>
          <w:rFonts w:ascii="Times New Roman" w:hAnsi="Times New Roman"/>
          <w:sz w:val="24"/>
          <w:szCs w:val="24"/>
        </w:rPr>
        <w:t>параклайбинг</w:t>
      </w:r>
      <w:proofErr w:type="spellEnd"/>
      <w:r>
        <w:rPr>
          <w:rStyle w:val="winner-infolist-item-text"/>
          <w:rFonts w:ascii="Times New Roman" w:hAnsi="Times New Roman"/>
          <w:sz w:val="24"/>
          <w:szCs w:val="24"/>
        </w:rPr>
        <w:t>) для детей с ограниченными возможностями здоровья и детей – инвалидов.</w:t>
      </w:r>
    </w:p>
    <w:p w:rsidR="007C51CE" w:rsidRPr="001C3D44" w:rsidRDefault="0018624A" w:rsidP="001010F1">
      <w:pPr>
        <w:ind w:firstLine="709"/>
        <w:jc w:val="both"/>
      </w:pPr>
      <w:r w:rsidRPr="001C3D44">
        <w:t>8</w:t>
      </w:r>
      <w:r w:rsidR="007C51CE" w:rsidRPr="001C3D44">
        <w:t xml:space="preserve">. При разработке градостроительных планов земельных участков для объектов социальной инфраструктуры – магазины, школы, детские сады, офисы и т.д., многоквартирным домам, производственным объектам включена информация о требовании  соответствия проекта строительства </w:t>
      </w:r>
      <w:hyperlink r:id="rId21" w:history="1">
        <w:r w:rsidR="007C51CE" w:rsidRPr="001C3D44">
          <w:t>СП 59.13330</w:t>
        </w:r>
      </w:hyperlink>
      <w:r w:rsidR="007C51CE" w:rsidRPr="001C3D44">
        <w:t xml:space="preserve"> 2012. «Свод правил. Доступность зданий и сооружений для маломобильных групп населения. Актуализированная редакция СНиП 35-01-2001». </w:t>
      </w:r>
    </w:p>
    <w:p w:rsidR="00DA1C36" w:rsidRPr="001C3D44" w:rsidRDefault="0018624A" w:rsidP="001010F1">
      <w:pPr>
        <w:tabs>
          <w:tab w:val="left" w:pos="0"/>
        </w:tabs>
        <w:ind w:firstLine="709"/>
        <w:jc w:val="both"/>
      </w:pPr>
      <w:r w:rsidRPr="001C3D44">
        <w:t>9</w:t>
      </w:r>
      <w:r w:rsidR="00DA1C36" w:rsidRPr="001C3D44">
        <w:t xml:space="preserve">. Сайты учреждений культуры и их структурных подразделений адаптированы для слабовидящих пользователей. </w:t>
      </w:r>
    </w:p>
    <w:p w:rsidR="000F5D43" w:rsidRDefault="000F5D43" w:rsidP="001010F1">
      <w:pPr>
        <w:shd w:val="clear" w:color="auto" w:fill="FFFFFF"/>
        <w:tabs>
          <w:tab w:val="left" w:pos="142"/>
        </w:tabs>
        <w:ind w:firstLine="709"/>
        <w:jc w:val="both"/>
        <w:rPr>
          <w:b/>
          <w:i/>
        </w:rPr>
      </w:pPr>
    </w:p>
    <w:p w:rsidR="00515D1E" w:rsidRPr="001C3D44" w:rsidRDefault="00515D1E" w:rsidP="001010F1">
      <w:pPr>
        <w:shd w:val="clear" w:color="auto" w:fill="FFFFFF"/>
        <w:tabs>
          <w:tab w:val="left" w:pos="142"/>
        </w:tabs>
        <w:ind w:firstLine="709"/>
        <w:jc w:val="both"/>
        <w:rPr>
          <w:b/>
          <w:spacing w:val="1"/>
        </w:rPr>
      </w:pPr>
      <w:r w:rsidRPr="001C3D44">
        <w:rPr>
          <w:b/>
        </w:rPr>
        <w:t>Изучение мнения жителей.</w:t>
      </w:r>
    </w:p>
    <w:p w:rsidR="00515D1E" w:rsidRPr="001C3D44" w:rsidRDefault="00515D1E" w:rsidP="001010F1">
      <w:pPr>
        <w:ind w:firstLine="709"/>
        <w:jc w:val="both"/>
      </w:pPr>
      <w:r w:rsidRPr="001C3D44">
        <w:t xml:space="preserve">Для изучения мнения жителей города по вопросам социально-экономического развития </w:t>
      </w:r>
      <w:proofErr w:type="spellStart"/>
      <w:r w:rsidRPr="001C3D44">
        <w:t>Урая</w:t>
      </w:r>
      <w:proofErr w:type="spellEnd"/>
      <w:r w:rsidRPr="001C3D44">
        <w:t xml:space="preserve"> на официальном сайте администрации города </w:t>
      </w:r>
      <w:proofErr w:type="spellStart"/>
      <w:r w:rsidRPr="001C3D44">
        <w:t>Урай</w:t>
      </w:r>
      <w:proofErr w:type="spellEnd"/>
      <w:r w:rsidRPr="001C3D44">
        <w:t xml:space="preserve"> проводятся интерактивные опросы населения. </w:t>
      </w:r>
    </w:p>
    <w:p w:rsidR="00515D1E" w:rsidRPr="001C3D44" w:rsidRDefault="003422D1" w:rsidP="001010F1">
      <w:pPr>
        <w:ind w:firstLine="709"/>
        <w:jc w:val="both"/>
      </w:pPr>
      <w:r w:rsidRPr="001C3D44">
        <w:t>В течение 20</w:t>
      </w:r>
      <w:r w:rsidR="00117887" w:rsidRPr="001C3D44">
        <w:t>2</w:t>
      </w:r>
      <w:r w:rsidR="00BC1E67">
        <w:t>3</w:t>
      </w:r>
      <w:r w:rsidR="0063165D" w:rsidRPr="001C3D44">
        <w:t xml:space="preserve"> года было проведено </w:t>
      </w:r>
      <w:r w:rsidR="00E5067B">
        <w:t>9</w:t>
      </w:r>
      <w:r w:rsidR="00515D1E" w:rsidRPr="001C3D44">
        <w:t xml:space="preserve"> социологических опросов. </w:t>
      </w:r>
    </w:p>
    <w:p w:rsidR="001010F1" w:rsidRDefault="005409E2" w:rsidP="001010F1">
      <w:pPr>
        <w:ind w:firstLine="709"/>
        <w:jc w:val="both"/>
      </w:pPr>
      <w:r w:rsidRPr="001C3D44">
        <w:t xml:space="preserve">1. </w:t>
      </w:r>
      <w:r w:rsidR="001010F1">
        <w:t xml:space="preserve">В феврале, на основании Приказа Службы жилищного и строительного надзора ХМАО - Югры от 07.12.2022 №101-О «О </w:t>
      </w:r>
      <w:proofErr w:type="spellStart"/>
      <w:r w:rsidR="001010F1">
        <w:t>рейтинговании</w:t>
      </w:r>
      <w:proofErr w:type="spellEnd"/>
      <w:r w:rsidR="001010F1">
        <w:t xml:space="preserve"> управляющих организаций, </w:t>
      </w:r>
      <w:r w:rsidR="001010F1">
        <w:lastRenderedPageBreak/>
        <w:t>осуществляющих деятельность по управлению многоквартирными домами на территории Ханты-Мансийского автономного округа – Югры», проведен социологический опрос: «Оценка деятельности Вашей УК». В опросе приняли участие 114 человек, 50 из которых являются потребителями услуг ООО «Гарант».</w:t>
      </w:r>
    </w:p>
    <w:p w:rsidR="001010F1" w:rsidRDefault="001010F1" w:rsidP="001010F1">
      <w:pPr>
        <w:ind w:firstLine="709"/>
        <w:jc w:val="both"/>
      </w:pPr>
      <w:r>
        <w:t xml:space="preserve">2. В феврале проведен социологический опрос в рамках выполнения мероприятий по актуализации Стратегии социально-экономического развития города </w:t>
      </w:r>
      <w:proofErr w:type="spellStart"/>
      <w:r>
        <w:t>Урай</w:t>
      </w:r>
      <w:proofErr w:type="spellEnd"/>
      <w:r>
        <w:t xml:space="preserve"> до 2020 года и на период до 2030 года «Актуализация Стратегии социально-экономического развития города </w:t>
      </w:r>
      <w:proofErr w:type="spellStart"/>
      <w:r>
        <w:t>Урай</w:t>
      </w:r>
      <w:proofErr w:type="spellEnd"/>
      <w:r>
        <w:t xml:space="preserve"> до 2020 года и на период до 2030 года». По результатам опроса 91,9% </w:t>
      </w:r>
      <w:proofErr w:type="gramStart"/>
      <w:r>
        <w:t>опрошенных</w:t>
      </w:r>
      <w:proofErr w:type="gramEnd"/>
      <w:r>
        <w:t xml:space="preserve"> отмечают жизнь в </w:t>
      </w:r>
      <w:proofErr w:type="spellStart"/>
      <w:r>
        <w:t>Урае</w:t>
      </w:r>
      <w:proofErr w:type="spellEnd"/>
      <w:r>
        <w:t xml:space="preserve"> удобной и комфортной.</w:t>
      </w:r>
    </w:p>
    <w:p w:rsidR="001010F1" w:rsidRDefault="001010F1" w:rsidP="001010F1">
      <w:pPr>
        <w:ind w:firstLine="709"/>
        <w:jc w:val="both"/>
      </w:pPr>
      <w:r>
        <w:t xml:space="preserve">3. В феврале, в целях общественной оценки результативности и эффективности муниципальных программ городского округа </w:t>
      </w:r>
      <w:proofErr w:type="spellStart"/>
      <w:r>
        <w:t>Урай</w:t>
      </w:r>
      <w:proofErr w:type="spellEnd"/>
      <w:r>
        <w:t xml:space="preserve">, повышения эффективности деятельности участников стратегического планирования по достижению приоритетных целей и задач социально-экономического развития города </w:t>
      </w:r>
      <w:proofErr w:type="spellStart"/>
      <w:r>
        <w:t>Урай</w:t>
      </w:r>
      <w:proofErr w:type="spellEnd"/>
      <w:r>
        <w:t xml:space="preserve">, проведен социологический опрос: «Удовлетворенность населения реализацией муниципальных программ в 2022 году». Большинство участников опроса </w:t>
      </w:r>
      <w:proofErr w:type="gramStart"/>
      <w:r>
        <w:t>удовлетворены</w:t>
      </w:r>
      <w:proofErr w:type="gramEnd"/>
      <w:r>
        <w:t xml:space="preserve"> реализацией муниципальных программ в 2022 году - в среднем более чем на 67%.</w:t>
      </w:r>
    </w:p>
    <w:p w:rsidR="001010F1" w:rsidRDefault="001010F1" w:rsidP="001010F1">
      <w:pPr>
        <w:ind w:firstLine="709"/>
        <w:jc w:val="both"/>
      </w:pPr>
      <w:r>
        <w:t xml:space="preserve">4. В феврале проведен социологический опрос в формате анонимного анкетирования, по изучению межнациональных отношений в </w:t>
      </w:r>
      <w:proofErr w:type="spellStart"/>
      <w:r>
        <w:t>Урае</w:t>
      </w:r>
      <w:proofErr w:type="spellEnd"/>
      <w:r>
        <w:t xml:space="preserve">. Результаты показали, что деятельность </w:t>
      </w:r>
      <w:proofErr w:type="gramStart"/>
      <w:r>
        <w:t xml:space="preserve">групп, распространяющих идею нетерпимости на национальной и религиозной почве </w:t>
      </w:r>
      <w:proofErr w:type="spellStart"/>
      <w:r>
        <w:t>Ураю</w:t>
      </w:r>
      <w:proofErr w:type="spellEnd"/>
      <w:r>
        <w:t xml:space="preserve"> угрожает</w:t>
      </w:r>
      <w:proofErr w:type="gramEnd"/>
      <w:r>
        <w:t xml:space="preserve"> несильно. Большинство отнеслись положительно, если бы человек другой национальности стал их: коллегой, начальником, соседом, одноклассником ребенка, родственником, губернатором округа.</w:t>
      </w:r>
    </w:p>
    <w:p w:rsidR="001010F1" w:rsidRPr="001010F1" w:rsidRDefault="001010F1" w:rsidP="001010F1">
      <w:pPr>
        <w:ind w:firstLine="709"/>
        <w:jc w:val="both"/>
      </w:pPr>
      <w:r w:rsidRPr="001010F1">
        <w:t xml:space="preserve">5. В марте проведен опрос о состоянии и эффективности противодействия коррупции. Согласно результатам опроса, более половины опрошенных </w:t>
      </w:r>
      <w:proofErr w:type="gramStart"/>
      <w:r w:rsidRPr="001010F1">
        <w:t>за</w:t>
      </w:r>
      <w:proofErr w:type="gramEnd"/>
      <w:r w:rsidRPr="001010F1">
        <w:t xml:space="preserve"> последние 12 месяцев не сталкивались с коррупционной ситуацией в нашем городе.</w:t>
      </w:r>
    </w:p>
    <w:p w:rsidR="001010F1" w:rsidRPr="001010F1" w:rsidRDefault="001010F1" w:rsidP="001010F1">
      <w:pPr>
        <w:ind w:firstLine="709"/>
        <w:jc w:val="both"/>
      </w:pPr>
      <w:r w:rsidRPr="001010F1">
        <w:t xml:space="preserve">6. В июле 2023 года проведен опрос жителей </w:t>
      </w:r>
      <w:proofErr w:type="spellStart"/>
      <w:r w:rsidRPr="001010F1">
        <w:t>Урая</w:t>
      </w:r>
      <w:proofErr w:type="spellEnd"/>
      <w:r w:rsidRPr="001010F1">
        <w:t xml:space="preserve"> на тему: «Отношение к идеологии терроризма и оценке мер по противодействию этой идеологии, а также уровня доверия общества к мерам, реализуемым органами власти по обеспечению безопасности населения </w:t>
      </w:r>
      <w:proofErr w:type="spellStart"/>
      <w:r w:rsidRPr="001010F1">
        <w:t>Урая</w:t>
      </w:r>
      <w:proofErr w:type="spellEnd"/>
      <w:r w:rsidRPr="001010F1">
        <w:t xml:space="preserve">». 90,9% респондентов чувствуют себя в безопасности на территории города. Опасность распространения терроризма в </w:t>
      </w:r>
      <w:proofErr w:type="spellStart"/>
      <w:proofErr w:type="gramStart"/>
      <w:r w:rsidRPr="001010F1">
        <w:t>Урае</w:t>
      </w:r>
      <w:proofErr w:type="spellEnd"/>
      <w:proofErr w:type="gramEnd"/>
      <w:r w:rsidRPr="001010F1">
        <w:t xml:space="preserve"> по мнению опрошенных не велика или вовсе отсутствует – 81,8%.</w:t>
      </w:r>
    </w:p>
    <w:p w:rsidR="001010F1" w:rsidRPr="001010F1" w:rsidRDefault="001010F1" w:rsidP="001010F1">
      <w:pPr>
        <w:autoSpaceDE w:val="0"/>
        <w:autoSpaceDN w:val="0"/>
        <w:adjustRightInd w:val="0"/>
        <w:ind w:firstLine="709"/>
        <w:jc w:val="both"/>
      </w:pPr>
      <w:r w:rsidRPr="001010F1">
        <w:t xml:space="preserve">7. В сентябре 2023 года, в целях изучения проблем наркомании, проведен социологический опрос. Большинство участников опроса не имеют вредных привычек (61.1%), половина опрошенных (50%) считают, что проблема наркомании в </w:t>
      </w:r>
      <w:proofErr w:type="spellStart"/>
      <w:r w:rsidRPr="001010F1">
        <w:t>Урае</w:t>
      </w:r>
      <w:proofErr w:type="spellEnd"/>
      <w:r w:rsidRPr="001010F1">
        <w:t xml:space="preserve"> распространена, но не более</w:t>
      </w:r>
      <w:proofErr w:type="gramStart"/>
      <w:r w:rsidRPr="001010F1">
        <w:t>,</w:t>
      </w:r>
      <w:proofErr w:type="gramEnd"/>
      <w:r w:rsidRPr="001010F1">
        <w:t xml:space="preserve"> чем везде. 88,9% опрошенных никогда не пробовали наркотические вещества.</w:t>
      </w:r>
    </w:p>
    <w:p w:rsidR="001010F1" w:rsidRPr="001010F1" w:rsidRDefault="001010F1" w:rsidP="001010F1">
      <w:pPr>
        <w:ind w:firstLine="709"/>
        <w:jc w:val="both"/>
      </w:pPr>
      <w:r w:rsidRPr="001010F1">
        <w:t>8. В сентябре 2023 года проведено социологическое исследование: «Оценка информированности потребителей жилищно-коммунальных услуг». Участники опроса хорошо осведомлены о правилах предоставлении коммунальных услуг, об ответственности за неисполнение условий договора (75%).</w:t>
      </w:r>
    </w:p>
    <w:p w:rsidR="001010F1" w:rsidRPr="001010F1" w:rsidRDefault="001010F1" w:rsidP="001010F1">
      <w:pPr>
        <w:ind w:firstLine="709"/>
        <w:jc w:val="both"/>
      </w:pPr>
      <w:r w:rsidRPr="001010F1">
        <w:t xml:space="preserve">9. В сентябре 2023 года проведен опрос жителей города, на тему: «Качество услуг связи в городе </w:t>
      </w:r>
      <w:proofErr w:type="spellStart"/>
      <w:r w:rsidRPr="001010F1">
        <w:t>Урай</w:t>
      </w:r>
      <w:proofErr w:type="spellEnd"/>
      <w:r w:rsidRPr="001010F1">
        <w:t>». 53,3% опрошенных обращались к своему оператору связи по проблеме качества предоставляемой услуги.</w:t>
      </w:r>
    </w:p>
    <w:sectPr w:rsidR="001010F1" w:rsidRPr="001010F1" w:rsidSect="002A16A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52" w:rsidRDefault="009D3252" w:rsidP="007B5FEB">
      <w:r>
        <w:separator/>
      </w:r>
    </w:p>
  </w:endnote>
  <w:endnote w:type="continuationSeparator" w:id="0">
    <w:p w:rsidR="009D3252" w:rsidRDefault="009D3252" w:rsidP="007B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font>
  <w:font w:name="DejaVu Sans">
    <w:charset w:val="CC"/>
    <w:family w:val="swiss"/>
    <w:pitch w:val="variable"/>
    <w:sig w:usb0="E7002EFF" w:usb1="D200FDFF" w:usb2="0A24602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04032"/>
      <w:docPartObj>
        <w:docPartGallery w:val="Page Numbers (Bottom of Page)"/>
        <w:docPartUnique/>
      </w:docPartObj>
    </w:sdtPr>
    <w:sdtEndPr/>
    <w:sdtContent>
      <w:p w:rsidR="009D3252" w:rsidRDefault="009D3252">
        <w:pPr>
          <w:pStyle w:val="a6"/>
          <w:jc w:val="right"/>
        </w:pPr>
        <w:r>
          <w:fldChar w:fldCharType="begin"/>
        </w:r>
        <w:r>
          <w:instrText xml:space="preserve"> PAGE   \* MERGEFORMAT </w:instrText>
        </w:r>
        <w:r>
          <w:fldChar w:fldCharType="separate"/>
        </w:r>
        <w:r w:rsidR="00270CEB">
          <w:rPr>
            <w:noProof/>
          </w:rPr>
          <w:t>1</w:t>
        </w:r>
        <w:r>
          <w:rPr>
            <w:noProof/>
          </w:rPr>
          <w:fldChar w:fldCharType="end"/>
        </w:r>
      </w:p>
    </w:sdtContent>
  </w:sdt>
  <w:p w:rsidR="009D3252" w:rsidRDefault="009D325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52" w:rsidRDefault="009D325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04038"/>
      <w:docPartObj>
        <w:docPartGallery w:val="Page Numbers (Bottom of Page)"/>
        <w:docPartUnique/>
      </w:docPartObj>
    </w:sdtPr>
    <w:sdtEndPr/>
    <w:sdtContent>
      <w:p w:rsidR="009D3252" w:rsidRDefault="009D3252">
        <w:pPr>
          <w:pStyle w:val="a6"/>
          <w:jc w:val="right"/>
        </w:pPr>
        <w:r>
          <w:fldChar w:fldCharType="begin"/>
        </w:r>
        <w:r>
          <w:instrText xml:space="preserve"> PAGE   \* MERGEFORMAT </w:instrText>
        </w:r>
        <w:r>
          <w:fldChar w:fldCharType="separate"/>
        </w:r>
        <w:r w:rsidR="00270CEB">
          <w:rPr>
            <w:noProof/>
          </w:rPr>
          <w:t>37</w:t>
        </w:r>
        <w:r>
          <w:rPr>
            <w:noProof/>
          </w:rPr>
          <w:fldChar w:fldCharType="end"/>
        </w:r>
      </w:p>
    </w:sdtContent>
  </w:sdt>
  <w:p w:rsidR="009D3252" w:rsidRDefault="009D325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52" w:rsidRDefault="009D32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52" w:rsidRDefault="009D3252" w:rsidP="007B5FEB">
      <w:r>
        <w:separator/>
      </w:r>
    </w:p>
  </w:footnote>
  <w:footnote w:type="continuationSeparator" w:id="0">
    <w:p w:rsidR="009D3252" w:rsidRDefault="009D3252" w:rsidP="007B5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52" w:rsidRDefault="009D325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52" w:rsidRDefault="009D325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52" w:rsidRDefault="009D32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2AAD558"/>
    <w:lvl w:ilvl="0">
      <w:start w:val="1"/>
      <w:numFmt w:val="upperRoman"/>
      <w:pStyle w:val="a"/>
      <w:lvlText w:val="%1."/>
      <w:lvlJc w:val="right"/>
      <w:pPr>
        <w:tabs>
          <w:tab w:val="num" w:pos="747"/>
        </w:tabs>
        <w:ind w:left="747" w:hanging="180"/>
      </w:pPr>
      <w:rPr>
        <w:b/>
        <w:i w:val="0"/>
        <w:sz w:val="28"/>
      </w:rPr>
    </w:lvl>
  </w:abstractNum>
  <w:abstractNum w:abstractNumId="1">
    <w:nsid w:val="01BD66A5"/>
    <w:multiLevelType w:val="multilevel"/>
    <w:tmpl w:val="29807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70912"/>
    <w:multiLevelType w:val="hybridMultilevel"/>
    <w:tmpl w:val="25A2FBEA"/>
    <w:lvl w:ilvl="0" w:tplc="DBFCDC74">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51EF0"/>
    <w:multiLevelType w:val="hybridMultilevel"/>
    <w:tmpl w:val="C92065C8"/>
    <w:lvl w:ilvl="0" w:tplc="D1E847E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F71843"/>
    <w:multiLevelType w:val="hybridMultilevel"/>
    <w:tmpl w:val="EAF09462"/>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A6583"/>
    <w:multiLevelType w:val="multilevel"/>
    <w:tmpl w:val="25687532"/>
    <w:lvl w:ilvl="0">
      <w:start w:val="2024"/>
      <w:numFmt w:val="decimal"/>
      <w:lvlText w:val="%1.......ꆈ"/>
      <w:lvlJc w:val="left"/>
      <w:pPr>
        <w:ind w:left="2160" w:hanging="21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b w:val="0"/>
      </w:rPr>
    </w:lvl>
  </w:abstractNum>
  <w:abstractNum w:abstractNumId="6">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24F5D"/>
    <w:multiLevelType w:val="hybridMultilevel"/>
    <w:tmpl w:val="C7D259E8"/>
    <w:lvl w:ilvl="0" w:tplc="D1E847E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747AFC"/>
    <w:multiLevelType w:val="hybridMultilevel"/>
    <w:tmpl w:val="AA66998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5451BD"/>
    <w:multiLevelType w:val="hybridMultilevel"/>
    <w:tmpl w:val="0DFA7A5E"/>
    <w:lvl w:ilvl="0" w:tplc="1164AA7C">
      <w:start w:val="1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0AA5E0D"/>
    <w:multiLevelType w:val="hybridMultilevel"/>
    <w:tmpl w:val="B8F2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B6C1C"/>
    <w:multiLevelType w:val="multilevel"/>
    <w:tmpl w:val="8F1A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B60BE8"/>
    <w:multiLevelType w:val="multilevel"/>
    <w:tmpl w:val="E83A8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27407B"/>
    <w:multiLevelType w:val="hybridMultilevel"/>
    <w:tmpl w:val="C1E876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3A0340"/>
    <w:multiLevelType w:val="hybridMultilevel"/>
    <w:tmpl w:val="EED4CC7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nsid w:val="26C34E7E"/>
    <w:multiLevelType w:val="hybridMultilevel"/>
    <w:tmpl w:val="0E120642"/>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255A4C"/>
    <w:multiLevelType w:val="hybridMultilevel"/>
    <w:tmpl w:val="9A1A567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51B69"/>
    <w:multiLevelType w:val="hybridMultilevel"/>
    <w:tmpl w:val="A5121C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571A65"/>
    <w:multiLevelType w:val="hybridMultilevel"/>
    <w:tmpl w:val="37DC3A94"/>
    <w:lvl w:ilvl="0" w:tplc="CEAAD934">
      <w:start w:val="1"/>
      <w:numFmt w:val="decimal"/>
      <w:lvlText w:val="%1."/>
      <w:lvlJc w:val="left"/>
      <w:pPr>
        <w:tabs>
          <w:tab w:val="num" w:pos="720"/>
        </w:tabs>
        <w:ind w:left="720" w:hanging="360"/>
      </w:pPr>
      <w:rPr>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171EE6"/>
    <w:multiLevelType w:val="hybridMultilevel"/>
    <w:tmpl w:val="15B4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EB5C76"/>
    <w:multiLevelType w:val="hybridMultilevel"/>
    <w:tmpl w:val="EF52E398"/>
    <w:lvl w:ilvl="0" w:tplc="CA64DE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D07A0"/>
    <w:multiLevelType w:val="hybridMultilevel"/>
    <w:tmpl w:val="266C8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566C2F"/>
    <w:multiLevelType w:val="hybridMultilevel"/>
    <w:tmpl w:val="968AAE72"/>
    <w:lvl w:ilvl="0" w:tplc="1B40B0A0">
      <w:start w:val="202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12B54EE"/>
    <w:multiLevelType w:val="hybridMultilevel"/>
    <w:tmpl w:val="0C9C28E6"/>
    <w:lvl w:ilvl="0" w:tplc="0D54B05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6F65C1"/>
    <w:multiLevelType w:val="hybridMultilevel"/>
    <w:tmpl w:val="FD08DD70"/>
    <w:lvl w:ilvl="0" w:tplc="229E506C">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EC7E0A"/>
    <w:multiLevelType w:val="hybridMultilevel"/>
    <w:tmpl w:val="8F32E674"/>
    <w:lvl w:ilvl="0" w:tplc="04190001">
      <w:start w:val="1"/>
      <w:numFmt w:val="bullet"/>
      <w:lvlText w:val=""/>
      <w:lvlJc w:val="left"/>
      <w:pPr>
        <w:tabs>
          <w:tab w:val="num" w:pos="780"/>
        </w:tabs>
        <w:ind w:left="780" w:hanging="360"/>
      </w:pPr>
      <w:rPr>
        <w:rFonts w:ascii="Symbol" w:hAnsi="Symbol" w:hint="default"/>
      </w:rPr>
    </w:lvl>
    <w:lvl w:ilvl="1" w:tplc="31C0EEE4">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4C144E03"/>
    <w:multiLevelType w:val="hybridMultilevel"/>
    <w:tmpl w:val="422CF6BE"/>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21929"/>
    <w:multiLevelType w:val="hybridMultilevel"/>
    <w:tmpl w:val="5E94D9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191E0E"/>
    <w:multiLevelType w:val="hybridMultilevel"/>
    <w:tmpl w:val="D2742152"/>
    <w:lvl w:ilvl="0" w:tplc="04190009">
      <w:start w:val="1"/>
      <w:numFmt w:val="bullet"/>
      <w:lvlText w:val=""/>
      <w:lvlJc w:val="left"/>
      <w:pPr>
        <w:ind w:left="5889"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1045B0A"/>
    <w:multiLevelType w:val="hybridMultilevel"/>
    <w:tmpl w:val="C726986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AE145E"/>
    <w:multiLevelType w:val="hybridMultilevel"/>
    <w:tmpl w:val="060439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E55C5F"/>
    <w:multiLevelType w:val="hybridMultilevel"/>
    <w:tmpl w:val="39D620CA"/>
    <w:lvl w:ilvl="0" w:tplc="B6B00C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3C314C"/>
    <w:multiLevelType w:val="hybridMultilevel"/>
    <w:tmpl w:val="0814624C"/>
    <w:lvl w:ilvl="0" w:tplc="1C4CD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FC557A"/>
    <w:multiLevelType w:val="hybridMultilevel"/>
    <w:tmpl w:val="F9FE41A4"/>
    <w:lvl w:ilvl="0" w:tplc="0419000F">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36E41F3"/>
    <w:multiLevelType w:val="hybridMultilevel"/>
    <w:tmpl w:val="80884BD6"/>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549AD"/>
    <w:multiLevelType w:val="hybridMultilevel"/>
    <w:tmpl w:val="2206BDD8"/>
    <w:lvl w:ilvl="0" w:tplc="B24EDCB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9855B8"/>
    <w:multiLevelType w:val="hybridMultilevel"/>
    <w:tmpl w:val="903A69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CED07CB"/>
    <w:multiLevelType w:val="hybridMultilevel"/>
    <w:tmpl w:val="36C0D5D0"/>
    <w:lvl w:ilvl="0" w:tplc="0D54B05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ED691B"/>
    <w:multiLevelType w:val="hybridMultilevel"/>
    <w:tmpl w:val="0E80B68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BD42C0"/>
    <w:multiLevelType w:val="hybridMultilevel"/>
    <w:tmpl w:val="175C9E88"/>
    <w:lvl w:ilvl="0" w:tplc="64EE7776">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C8D0790"/>
    <w:multiLevelType w:val="hybridMultilevel"/>
    <w:tmpl w:val="E1E004BA"/>
    <w:lvl w:ilvl="0" w:tplc="CEAAD934">
      <w:start w:val="1"/>
      <w:numFmt w:val="decimal"/>
      <w:lvlText w:val="%1."/>
      <w:lvlJc w:val="left"/>
      <w:pPr>
        <w:tabs>
          <w:tab w:val="num" w:pos="720"/>
        </w:tabs>
        <w:ind w:left="720" w:hanging="360"/>
      </w:pPr>
      <w:rPr>
        <w:rFonts w:hint="default"/>
        <w:b/>
        <w:i/>
      </w:rPr>
    </w:lvl>
    <w:lvl w:ilvl="1" w:tplc="C9009156">
      <w:start w:val="3"/>
      <w:numFmt w:val="decimal"/>
      <w:lvlText w:val="%2)"/>
      <w:lvlJc w:val="left"/>
      <w:pPr>
        <w:tabs>
          <w:tab w:val="num" w:pos="1440"/>
        </w:tabs>
        <w:ind w:left="1440" w:hanging="360"/>
      </w:pPr>
      <w:rPr>
        <w:rFonts w:hint="default"/>
        <w:u w:val="sing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8E7EEB"/>
    <w:multiLevelType w:val="hybridMultilevel"/>
    <w:tmpl w:val="BE58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18"/>
  </w:num>
  <w:num w:numId="4">
    <w:abstractNumId w:val="40"/>
  </w:num>
  <w:num w:numId="5">
    <w:abstractNumId w:val="12"/>
  </w:num>
  <w:num w:numId="6">
    <w:abstractNumId w:val="6"/>
  </w:num>
  <w:num w:numId="7">
    <w:abstractNumId w:val="33"/>
  </w:num>
  <w:num w:numId="8">
    <w:abstractNumId w:val="24"/>
  </w:num>
  <w:num w:numId="9">
    <w:abstractNumId w:val="25"/>
  </w:num>
  <w:num w:numId="10">
    <w:abstractNumId w:val="35"/>
  </w:num>
  <w:num w:numId="11">
    <w:abstractNumId w:val="26"/>
  </w:num>
  <w:num w:numId="12">
    <w:abstractNumId w:val="3"/>
  </w:num>
  <w:num w:numId="13">
    <w:abstractNumId w:val="4"/>
  </w:num>
  <w:num w:numId="14">
    <w:abstractNumId w:val="2"/>
  </w:num>
  <w:num w:numId="15">
    <w:abstractNumId w:val="34"/>
  </w:num>
  <w:num w:numId="16">
    <w:abstractNumId w:val="15"/>
  </w:num>
  <w:num w:numId="17">
    <w:abstractNumId w:val="20"/>
  </w:num>
  <w:num w:numId="18">
    <w:abstractNumId w:val="14"/>
  </w:num>
  <w:num w:numId="19">
    <w:abstractNumId w:val="36"/>
  </w:num>
  <w:num w:numId="20">
    <w:abstractNumId w:val="31"/>
  </w:num>
  <w:num w:numId="21">
    <w:abstractNumId w:val="11"/>
  </w:num>
  <w:num w:numId="22">
    <w:abstractNumId w:val="9"/>
  </w:num>
  <w:num w:numId="23">
    <w:abstractNumId w:val="7"/>
  </w:num>
  <w:num w:numId="24">
    <w:abstractNumId w:val="23"/>
  </w:num>
  <w:num w:numId="25">
    <w:abstractNumId w:val="27"/>
  </w:num>
  <w:num w:numId="26">
    <w:abstractNumId w:val="13"/>
  </w:num>
  <w:num w:numId="27">
    <w:abstractNumId w:val="17"/>
  </w:num>
  <w:num w:numId="28">
    <w:abstractNumId w:val="30"/>
  </w:num>
  <w:num w:numId="29">
    <w:abstractNumId w:val="8"/>
  </w:num>
  <w:num w:numId="30">
    <w:abstractNumId w:val="38"/>
  </w:num>
  <w:num w:numId="31">
    <w:abstractNumId w:val="19"/>
  </w:num>
  <w:num w:numId="32">
    <w:abstractNumId w:val="10"/>
  </w:num>
  <w:num w:numId="33">
    <w:abstractNumId w:val="37"/>
  </w:num>
  <w:num w:numId="34">
    <w:abstractNumId w:val="39"/>
  </w:num>
  <w:num w:numId="35">
    <w:abstractNumId w:val="28"/>
  </w:num>
  <w:num w:numId="36">
    <w:abstractNumId w:val="16"/>
  </w:num>
  <w:num w:numId="37">
    <w:abstractNumId w:val="21"/>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2"/>
  </w:num>
  <w:num w:numId="41">
    <w:abstractNumId w:val="5"/>
  </w:num>
  <w:num w:numId="42">
    <w:abstractNumId w:val="32"/>
  </w:num>
  <w:num w:numId="43">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4BA1"/>
    <w:rsid w:val="000001B5"/>
    <w:rsid w:val="00000CAF"/>
    <w:rsid w:val="00001058"/>
    <w:rsid w:val="0000335D"/>
    <w:rsid w:val="00005A65"/>
    <w:rsid w:val="00006436"/>
    <w:rsid w:val="00006703"/>
    <w:rsid w:val="000067C9"/>
    <w:rsid w:val="00006A10"/>
    <w:rsid w:val="00006F3A"/>
    <w:rsid w:val="000108B8"/>
    <w:rsid w:val="000111AE"/>
    <w:rsid w:val="00012438"/>
    <w:rsid w:val="00012B79"/>
    <w:rsid w:val="00012FF3"/>
    <w:rsid w:val="00013C93"/>
    <w:rsid w:val="000147A7"/>
    <w:rsid w:val="00014CDE"/>
    <w:rsid w:val="0001510E"/>
    <w:rsid w:val="000157A7"/>
    <w:rsid w:val="00017625"/>
    <w:rsid w:val="00017DB3"/>
    <w:rsid w:val="0002005E"/>
    <w:rsid w:val="00020350"/>
    <w:rsid w:val="0002261F"/>
    <w:rsid w:val="00024140"/>
    <w:rsid w:val="000244FD"/>
    <w:rsid w:val="0002555C"/>
    <w:rsid w:val="000260BC"/>
    <w:rsid w:val="00026B1B"/>
    <w:rsid w:val="0002722D"/>
    <w:rsid w:val="00033EA2"/>
    <w:rsid w:val="000340BC"/>
    <w:rsid w:val="0003434B"/>
    <w:rsid w:val="00034484"/>
    <w:rsid w:val="0003448C"/>
    <w:rsid w:val="00035216"/>
    <w:rsid w:val="00035539"/>
    <w:rsid w:val="0003624C"/>
    <w:rsid w:val="00037753"/>
    <w:rsid w:val="00037D50"/>
    <w:rsid w:val="00037D6C"/>
    <w:rsid w:val="00040463"/>
    <w:rsid w:val="00040E67"/>
    <w:rsid w:val="000414F2"/>
    <w:rsid w:val="0004253E"/>
    <w:rsid w:val="00042560"/>
    <w:rsid w:val="00042BFF"/>
    <w:rsid w:val="0004579C"/>
    <w:rsid w:val="000462D7"/>
    <w:rsid w:val="00046A1B"/>
    <w:rsid w:val="00046FD7"/>
    <w:rsid w:val="0004727B"/>
    <w:rsid w:val="00050F0D"/>
    <w:rsid w:val="000516D1"/>
    <w:rsid w:val="0005179A"/>
    <w:rsid w:val="00051853"/>
    <w:rsid w:val="00051BE3"/>
    <w:rsid w:val="00052B35"/>
    <w:rsid w:val="00053036"/>
    <w:rsid w:val="00053239"/>
    <w:rsid w:val="00053357"/>
    <w:rsid w:val="00053CB4"/>
    <w:rsid w:val="000542F6"/>
    <w:rsid w:val="00054AE1"/>
    <w:rsid w:val="000554FD"/>
    <w:rsid w:val="00056076"/>
    <w:rsid w:val="000562AB"/>
    <w:rsid w:val="000568D8"/>
    <w:rsid w:val="00056FFB"/>
    <w:rsid w:val="00057C5A"/>
    <w:rsid w:val="00057FCC"/>
    <w:rsid w:val="00060FCD"/>
    <w:rsid w:val="000610F0"/>
    <w:rsid w:val="000613C4"/>
    <w:rsid w:val="0006154A"/>
    <w:rsid w:val="00061ECF"/>
    <w:rsid w:val="00062A79"/>
    <w:rsid w:val="00062A90"/>
    <w:rsid w:val="00063F10"/>
    <w:rsid w:val="00064C31"/>
    <w:rsid w:val="0006538F"/>
    <w:rsid w:val="00065794"/>
    <w:rsid w:val="00067479"/>
    <w:rsid w:val="0007049B"/>
    <w:rsid w:val="00070CCD"/>
    <w:rsid w:val="0007191A"/>
    <w:rsid w:val="00072721"/>
    <w:rsid w:val="00072DB6"/>
    <w:rsid w:val="00072E28"/>
    <w:rsid w:val="00073121"/>
    <w:rsid w:val="000732E1"/>
    <w:rsid w:val="00073772"/>
    <w:rsid w:val="00074344"/>
    <w:rsid w:val="00075028"/>
    <w:rsid w:val="00075D5A"/>
    <w:rsid w:val="00076F57"/>
    <w:rsid w:val="00077320"/>
    <w:rsid w:val="00077699"/>
    <w:rsid w:val="00077C91"/>
    <w:rsid w:val="00077EA9"/>
    <w:rsid w:val="000807F6"/>
    <w:rsid w:val="00080FA6"/>
    <w:rsid w:val="00081695"/>
    <w:rsid w:val="00081FC0"/>
    <w:rsid w:val="00082B92"/>
    <w:rsid w:val="00083142"/>
    <w:rsid w:val="000838E7"/>
    <w:rsid w:val="00085799"/>
    <w:rsid w:val="000873DB"/>
    <w:rsid w:val="00087966"/>
    <w:rsid w:val="000909F5"/>
    <w:rsid w:val="00090DA7"/>
    <w:rsid w:val="00090EFE"/>
    <w:rsid w:val="00092BD3"/>
    <w:rsid w:val="00092C4F"/>
    <w:rsid w:val="00094332"/>
    <w:rsid w:val="00095633"/>
    <w:rsid w:val="00096291"/>
    <w:rsid w:val="00096E3C"/>
    <w:rsid w:val="00097F1F"/>
    <w:rsid w:val="000A0296"/>
    <w:rsid w:val="000A02F2"/>
    <w:rsid w:val="000A0817"/>
    <w:rsid w:val="000A0E82"/>
    <w:rsid w:val="000A102D"/>
    <w:rsid w:val="000A1666"/>
    <w:rsid w:val="000A1BF6"/>
    <w:rsid w:val="000A239E"/>
    <w:rsid w:val="000A2ACE"/>
    <w:rsid w:val="000A2C65"/>
    <w:rsid w:val="000A3318"/>
    <w:rsid w:val="000A365C"/>
    <w:rsid w:val="000A36D1"/>
    <w:rsid w:val="000A39C7"/>
    <w:rsid w:val="000A41F8"/>
    <w:rsid w:val="000A4AE3"/>
    <w:rsid w:val="000A4C5D"/>
    <w:rsid w:val="000A596B"/>
    <w:rsid w:val="000A5C40"/>
    <w:rsid w:val="000A6754"/>
    <w:rsid w:val="000A7179"/>
    <w:rsid w:val="000A7315"/>
    <w:rsid w:val="000A74D3"/>
    <w:rsid w:val="000B05DF"/>
    <w:rsid w:val="000B063F"/>
    <w:rsid w:val="000B1287"/>
    <w:rsid w:val="000B183F"/>
    <w:rsid w:val="000B2919"/>
    <w:rsid w:val="000B3546"/>
    <w:rsid w:val="000B3EF8"/>
    <w:rsid w:val="000B47FE"/>
    <w:rsid w:val="000B485C"/>
    <w:rsid w:val="000B4F9E"/>
    <w:rsid w:val="000B52D1"/>
    <w:rsid w:val="000B55E3"/>
    <w:rsid w:val="000B57D8"/>
    <w:rsid w:val="000B593C"/>
    <w:rsid w:val="000C13A0"/>
    <w:rsid w:val="000C18C2"/>
    <w:rsid w:val="000C2675"/>
    <w:rsid w:val="000C2DE9"/>
    <w:rsid w:val="000C2E1A"/>
    <w:rsid w:val="000C3143"/>
    <w:rsid w:val="000C33A4"/>
    <w:rsid w:val="000C33EA"/>
    <w:rsid w:val="000C3782"/>
    <w:rsid w:val="000C3A14"/>
    <w:rsid w:val="000C3ED9"/>
    <w:rsid w:val="000C4223"/>
    <w:rsid w:val="000C46C1"/>
    <w:rsid w:val="000C49A2"/>
    <w:rsid w:val="000C4E1F"/>
    <w:rsid w:val="000C5277"/>
    <w:rsid w:val="000C5957"/>
    <w:rsid w:val="000C5BDA"/>
    <w:rsid w:val="000C5D69"/>
    <w:rsid w:val="000C6BDE"/>
    <w:rsid w:val="000C74FB"/>
    <w:rsid w:val="000D21F5"/>
    <w:rsid w:val="000D3318"/>
    <w:rsid w:val="000D3850"/>
    <w:rsid w:val="000D3ABF"/>
    <w:rsid w:val="000D45A8"/>
    <w:rsid w:val="000D49C6"/>
    <w:rsid w:val="000D5355"/>
    <w:rsid w:val="000D566F"/>
    <w:rsid w:val="000D616D"/>
    <w:rsid w:val="000D770B"/>
    <w:rsid w:val="000D7766"/>
    <w:rsid w:val="000E0625"/>
    <w:rsid w:val="000E09A5"/>
    <w:rsid w:val="000E0ED7"/>
    <w:rsid w:val="000E13D2"/>
    <w:rsid w:val="000E1BDE"/>
    <w:rsid w:val="000E20EF"/>
    <w:rsid w:val="000E2291"/>
    <w:rsid w:val="000E2321"/>
    <w:rsid w:val="000E28C6"/>
    <w:rsid w:val="000E2972"/>
    <w:rsid w:val="000E2A2D"/>
    <w:rsid w:val="000E3499"/>
    <w:rsid w:val="000E4E6B"/>
    <w:rsid w:val="000E5798"/>
    <w:rsid w:val="000E6086"/>
    <w:rsid w:val="000E6093"/>
    <w:rsid w:val="000E6C9A"/>
    <w:rsid w:val="000E74E8"/>
    <w:rsid w:val="000E74F8"/>
    <w:rsid w:val="000E7B5A"/>
    <w:rsid w:val="000E7C13"/>
    <w:rsid w:val="000F0BA3"/>
    <w:rsid w:val="000F1498"/>
    <w:rsid w:val="000F18EC"/>
    <w:rsid w:val="000F21B2"/>
    <w:rsid w:val="000F2215"/>
    <w:rsid w:val="000F255A"/>
    <w:rsid w:val="000F25BD"/>
    <w:rsid w:val="000F3AE5"/>
    <w:rsid w:val="000F3CEF"/>
    <w:rsid w:val="000F56BF"/>
    <w:rsid w:val="000F5825"/>
    <w:rsid w:val="000F5D43"/>
    <w:rsid w:val="000F6B8B"/>
    <w:rsid w:val="000F6F81"/>
    <w:rsid w:val="000F76E8"/>
    <w:rsid w:val="000F7B49"/>
    <w:rsid w:val="00100859"/>
    <w:rsid w:val="001010F1"/>
    <w:rsid w:val="001016BA"/>
    <w:rsid w:val="001019E9"/>
    <w:rsid w:val="00101F39"/>
    <w:rsid w:val="00102DC0"/>
    <w:rsid w:val="00102EBA"/>
    <w:rsid w:val="001036AC"/>
    <w:rsid w:val="0010408F"/>
    <w:rsid w:val="00104159"/>
    <w:rsid w:val="00104175"/>
    <w:rsid w:val="00104181"/>
    <w:rsid w:val="001042E0"/>
    <w:rsid w:val="00106059"/>
    <w:rsid w:val="00106D8B"/>
    <w:rsid w:val="0010766C"/>
    <w:rsid w:val="001076BF"/>
    <w:rsid w:val="0010777D"/>
    <w:rsid w:val="00111B07"/>
    <w:rsid w:val="00111D60"/>
    <w:rsid w:val="00111E2E"/>
    <w:rsid w:val="00112066"/>
    <w:rsid w:val="00113226"/>
    <w:rsid w:val="00113379"/>
    <w:rsid w:val="00114BBE"/>
    <w:rsid w:val="00114F70"/>
    <w:rsid w:val="00114FAA"/>
    <w:rsid w:val="00115513"/>
    <w:rsid w:val="00115763"/>
    <w:rsid w:val="00115FCA"/>
    <w:rsid w:val="00116D88"/>
    <w:rsid w:val="00117204"/>
    <w:rsid w:val="00117887"/>
    <w:rsid w:val="00117B09"/>
    <w:rsid w:val="00117E43"/>
    <w:rsid w:val="00120B2E"/>
    <w:rsid w:val="001213E4"/>
    <w:rsid w:val="00121AAF"/>
    <w:rsid w:val="00121B96"/>
    <w:rsid w:val="00121D81"/>
    <w:rsid w:val="001221D9"/>
    <w:rsid w:val="001231AC"/>
    <w:rsid w:val="00123852"/>
    <w:rsid w:val="00124004"/>
    <w:rsid w:val="00124392"/>
    <w:rsid w:val="00124A41"/>
    <w:rsid w:val="00125AE1"/>
    <w:rsid w:val="00127C8D"/>
    <w:rsid w:val="00130174"/>
    <w:rsid w:val="001302AB"/>
    <w:rsid w:val="0013182D"/>
    <w:rsid w:val="00133279"/>
    <w:rsid w:val="001334F4"/>
    <w:rsid w:val="00133569"/>
    <w:rsid w:val="00133E62"/>
    <w:rsid w:val="00134558"/>
    <w:rsid w:val="00134686"/>
    <w:rsid w:val="00135488"/>
    <w:rsid w:val="001356AC"/>
    <w:rsid w:val="001363A5"/>
    <w:rsid w:val="00137BDE"/>
    <w:rsid w:val="00140D2D"/>
    <w:rsid w:val="001412C5"/>
    <w:rsid w:val="00141E97"/>
    <w:rsid w:val="00142561"/>
    <w:rsid w:val="0014283B"/>
    <w:rsid w:val="00142EF0"/>
    <w:rsid w:val="001431EE"/>
    <w:rsid w:val="001434D5"/>
    <w:rsid w:val="00143CFB"/>
    <w:rsid w:val="001447A9"/>
    <w:rsid w:val="00144932"/>
    <w:rsid w:val="0014705E"/>
    <w:rsid w:val="00147CB2"/>
    <w:rsid w:val="00150071"/>
    <w:rsid w:val="001501A3"/>
    <w:rsid w:val="00150D70"/>
    <w:rsid w:val="00151D6B"/>
    <w:rsid w:val="00152BE1"/>
    <w:rsid w:val="001532D7"/>
    <w:rsid w:val="00153AC1"/>
    <w:rsid w:val="001540C5"/>
    <w:rsid w:val="001544B6"/>
    <w:rsid w:val="00154904"/>
    <w:rsid w:val="00154AF8"/>
    <w:rsid w:val="00154D57"/>
    <w:rsid w:val="0015515D"/>
    <w:rsid w:val="001555AE"/>
    <w:rsid w:val="001555D0"/>
    <w:rsid w:val="00155899"/>
    <w:rsid w:val="00155E5D"/>
    <w:rsid w:val="00157579"/>
    <w:rsid w:val="00157D9E"/>
    <w:rsid w:val="001605CB"/>
    <w:rsid w:val="00160F6D"/>
    <w:rsid w:val="001611D1"/>
    <w:rsid w:val="00161F1A"/>
    <w:rsid w:val="0016266F"/>
    <w:rsid w:val="00162757"/>
    <w:rsid w:val="00162961"/>
    <w:rsid w:val="00162A89"/>
    <w:rsid w:val="00162D15"/>
    <w:rsid w:val="001632CB"/>
    <w:rsid w:val="00164ACE"/>
    <w:rsid w:val="00164E03"/>
    <w:rsid w:val="00165217"/>
    <w:rsid w:val="00165712"/>
    <w:rsid w:val="00165B3E"/>
    <w:rsid w:val="00165F65"/>
    <w:rsid w:val="001666E0"/>
    <w:rsid w:val="0017029F"/>
    <w:rsid w:val="00170712"/>
    <w:rsid w:val="0017089C"/>
    <w:rsid w:val="00171FDC"/>
    <w:rsid w:val="0017237F"/>
    <w:rsid w:val="00172BD1"/>
    <w:rsid w:val="00173CFE"/>
    <w:rsid w:val="0017499E"/>
    <w:rsid w:val="001757E9"/>
    <w:rsid w:val="00175C3A"/>
    <w:rsid w:val="00175E2D"/>
    <w:rsid w:val="001763D5"/>
    <w:rsid w:val="001769EE"/>
    <w:rsid w:val="00176D07"/>
    <w:rsid w:val="00176F2C"/>
    <w:rsid w:val="00177A02"/>
    <w:rsid w:val="0018018A"/>
    <w:rsid w:val="00180359"/>
    <w:rsid w:val="00180801"/>
    <w:rsid w:val="0018109B"/>
    <w:rsid w:val="0018166A"/>
    <w:rsid w:val="00181884"/>
    <w:rsid w:val="0018318D"/>
    <w:rsid w:val="001834C4"/>
    <w:rsid w:val="00183A28"/>
    <w:rsid w:val="00183AE0"/>
    <w:rsid w:val="00183F24"/>
    <w:rsid w:val="0018406B"/>
    <w:rsid w:val="00184E6B"/>
    <w:rsid w:val="00185DEC"/>
    <w:rsid w:val="0018624A"/>
    <w:rsid w:val="00186494"/>
    <w:rsid w:val="00186616"/>
    <w:rsid w:val="00186A9E"/>
    <w:rsid w:val="00186F67"/>
    <w:rsid w:val="001873A3"/>
    <w:rsid w:val="001877D0"/>
    <w:rsid w:val="001878EA"/>
    <w:rsid w:val="00190DDB"/>
    <w:rsid w:val="0019199D"/>
    <w:rsid w:val="00192469"/>
    <w:rsid w:val="001925DC"/>
    <w:rsid w:val="00193209"/>
    <w:rsid w:val="00193C53"/>
    <w:rsid w:val="0019420C"/>
    <w:rsid w:val="001946D9"/>
    <w:rsid w:val="001948BC"/>
    <w:rsid w:val="00195C1A"/>
    <w:rsid w:val="00196B5B"/>
    <w:rsid w:val="0019791C"/>
    <w:rsid w:val="00197A9F"/>
    <w:rsid w:val="001A03D6"/>
    <w:rsid w:val="001A07C6"/>
    <w:rsid w:val="001A10B8"/>
    <w:rsid w:val="001A1A12"/>
    <w:rsid w:val="001A24AB"/>
    <w:rsid w:val="001A4179"/>
    <w:rsid w:val="001A4419"/>
    <w:rsid w:val="001A4B35"/>
    <w:rsid w:val="001A5A7F"/>
    <w:rsid w:val="001A6100"/>
    <w:rsid w:val="001A67F2"/>
    <w:rsid w:val="001A73DB"/>
    <w:rsid w:val="001B025D"/>
    <w:rsid w:val="001B0303"/>
    <w:rsid w:val="001B074B"/>
    <w:rsid w:val="001B0FF3"/>
    <w:rsid w:val="001B1678"/>
    <w:rsid w:val="001B25A8"/>
    <w:rsid w:val="001B2A1F"/>
    <w:rsid w:val="001B434D"/>
    <w:rsid w:val="001B5D7C"/>
    <w:rsid w:val="001B71A6"/>
    <w:rsid w:val="001C0038"/>
    <w:rsid w:val="001C0E1B"/>
    <w:rsid w:val="001C3D44"/>
    <w:rsid w:val="001C53BF"/>
    <w:rsid w:val="001C6FC7"/>
    <w:rsid w:val="001C77E3"/>
    <w:rsid w:val="001D02E7"/>
    <w:rsid w:val="001D1DC0"/>
    <w:rsid w:val="001D25C7"/>
    <w:rsid w:val="001D367B"/>
    <w:rsid w:val="001D3904"/>
    <w:rsid w:val="001D3AD1"/>
    <w:rsid w:val="001D3E6E"/>
    <w:rsid w:val="001D4D42"/>
    <w:rsid w:val="001D5E1D"/>
    <w:rsid w:val="001D65DB"/>
    <w:rsid w:val="001D6AE8"/>
    <w:rsid w:val="001D76A5"/>
    <w:rsid w:val="001D7B61"/>
    <w:rsid w:val="001D7C2C"/>
    <w:rsid w:val="001E094A"/>
    <w:rsid w:val="001E1245"/>
    <w:rsid w:val="001E1C07"/>
    <w:rsid w:val="001E1FB1"/>
    <w:rsid w:val="001E2D48"/>
    <w:rsid w:val="001E4606"/>
    <w:rsid w:val="001E533D"/>
    <w:rsid w:val="001E53A7"/>
    <w:rsid w:val="001E5B72"/>
    <w:rsid w:val="001E6C6D"/>
    <w:rsid w:val="001E75BA"/>
    <w:rsid w:val="001E7656"/>
    <w:rsid w:val="001E7D68"/>
    <w:rsid w:val="001F07A4"/>
    <w:rsid w:val="001F1BC0"/>
    <w:rsid w:val="001F2A97"/>
    <w:rsid w:val="001F333E"/>
    <w:rsid w:val="001F3992"/>
    <w:rsid w:val="001F3EBD"/>
    <w:rsid w:val="001F4775"/>
    <w:rsid w:val="001F4A48"/>
    <w:rsid w:val="001F5020"/>
    <w:rsid w:val="001F52D5"/>
    <w:rsid w:val="001F53EE"/>
    <w:rsid w:val="001F5AED"/>
    <w:rsid w:val="001F61BA"/>
    <w:rsid w:val="001F6A4E"/>
    <w:rsid w:val="001F73BF"/>
    <w:rsid w:val="00201714"/>
    <w:rsid w:val="00202D16"/>
    <w:rsid w:val="002030AD"/>
    <w:rsid w:val="00203240"/>
    <w:rsid w:val="00203CD7"/>
    <w:rsid w:val="00204BD7"/>
    <w:rsid w:val="00204F37"/>
    <w:rsid w:val="00205599"/>
    <w:rsid w:val="00205FEC"/>
    <w:rsid w:val="00206561"/>
    <w:rsid w:val="0021111F"/>
    <w:rsid w:val="0021117B"/>
    <w:rsid w:val="002112D8"/>
    <w:rsid w:val="00211B87"/>
    <w:rsid w:val="002121CA"/>
    <w:rsid w:val="002125A3"/>
    <w:rsid w:val="00212F04"/>
    <w:rsid w:val="002139D5"/>
    <w:rsid w:val="00213B9B"/>
    <w:rsid w:val="002144FA"/>
    <w:rsid w:val="002159F1"/>
    <w:rsid w:val="00216BC6"/>
    <w:rsid w:val="002173C8"/>
    <w:rsid w:val="002175AF"/>
    <w:rsid w:val="00217B8E"/>
    <w:rsid w:val="00220516"/>
    <w:rsid w:val="002208B0"/>
    <w:rsid w:val="0022337D"/>
    <w:rsid w:val="00223F29"/>
    <w:rsid w:val="00224481"/>
    <w:rsid w:val="0022453B"/>
    <w:rsid w:val="002247DB"/>
    <w:rsid w:val="00224DE9"/>
    <w:rsid w:val="002251F1"/>
    <w:rsid w:val="002270C7"/>
    <w:rsid w:val="002271A1"/>
    <w:rsid w:val="00227492"/>
    <w:rsid w:val="00227497"/>
    <w:rsid w:val="00227A97"/>
    <w:rsid w:val="00227CAE"/>
    <w:rsid w:val="00230A4C"/>
    <w:rsid w:val="00231B6A"/>
    <w:rsid w:val="00233A7D"/>
    <w:rsid w:val="002346B1"/>
    <w:rsid w:val="0023486E"/>
    <w:rsid w:val="00234BB7"/>
    <w:rsid w:val="002356B3"/>
    <w:rsid w:val="0023604C"/>
    <w:rsid w:val="00236950"/>
    <w:rsid w:val="002369A3"/>
    <w:rsid w:val="00240069"/>
    <w:rsid w:val="002403FE"/>
    <w:rsid w:val="00242DB6"/>
    <w:rsid w:val="00242EC8"/>
    <w:rsid w:val="00243723"/>
    <w:rsid w:val="00243FD1"/>
    <w:rsid w:val="00244215"/>
    <w:rsid w:val="002443F9"/>
    <w:rsid w:val="00244F1A"/>
    <w:rsid w:val="00247E9F"/>
    <w:rsid w:val="00250372"/>
    <w:rsid w:val="002505F6"/>
    <w:rsid w:val="002510A9"/>
    <w:rsid w:val="00251CE0"/>
    <w:rsid w:val="0025264B"/>
    <w:rsid w:val="002529AD"/>
    <w:rsid w:val="002537DE"/>
    <w:rsid w:val="002539C7"/>
    <w:rsid w:val="00253EC0"/>
    <w:rsid w:val="00254C25"/>
    <w:rsid w:val="00255333"/>
    <w:rsid w:val="00255702"/>
    <w:rsid w:val="00255BE1"/>
    <w:rsid w:val="00255D2C"/>
    <w:rsid w:val="00256AF1"/>
    <w:rsid w:val="00256DC2"/>
    <w:rsid w:val="00256E5C"/>
    <w:rsid w:val="002609FA"/>
    <w:rsid w:val="00260A34"/>
    <w:rsid w:val="00260D99"/>
    <w:rsid w:val="00260E54"/>
    <w:rsid w:val="00260F54"/>
    <w:rsid w:val="00261545"/>
    <w:rsid w:val="002622C1"/>
    <w:rsid w:val="0026270F"/>
    <w:rsid w:val="00262C1B"/>
    <w:rsid w:val="00262D8F"/>
    <w:rsid w:val="00262E9E"/>
    <w:rsid w:val="002631E6"/>
    <w:rsid w:val="002635CB"/>
    <w:rsid w:val="00263D79"/>
    <w:rsid w:val="00263EF6"/>
    <w:rsid w:val="00263FED"/>
    <w:rsid w:val="002641FD"/>
    <w:rsid w:val="0026441F"/>
    <w:rsid w:val="002644A8"/>
    <w:rsid w:val="0026507D"/>
    <w:rsid w:val="00265579"/>
    <w:rsid w:val="00266558"/>
    <w:rsid w:val="0026661B"/>
    <w:rsid w:val="00266C41"/>
    <w:rsid w:val="002675ED"/>
    <w:rsid w:val="002677DC"/>
    <w:rsid w:val="00267C78"/>
    <w:rsid w:val="00267C83"/>
    <w:rsid w:val="0027052F"/>
    <w:rsid w:val="00270CEB"/>
    <w:rsid w:val="00270DB6"/>
    <w:rsid w:val="00270EF5"/>
    <w:rsid w:val="0027193F"/>
    <w:rsid w:val="00271F25"/>
    <w:rsid w:val="00272154"/>
    <w:rsid w:val="00272A3D"/>
    <w:rsid w:val="00272D94"/>
    <w:rsid w:val="00273379"/>
    <w:rsid w:val="00273E76"/>
    <w:rsid w:val="002742A6"/>
    <w:rsid w:val="002749B5"/>
    <w:rsid w:val="00275547"/>
    <w:rsid w:val="002759C2"/>
    <w:rsid w:val="00275DFC"/>
    <w:rsid w:val="00276630"/>
    <w:rsid w:val="00282443"/>
    <w:rsid w:val="0028273A"/>
    <w:rsid w:val="00283526"/>
    <w:rsid w:val="00284F44"/>
    <w:rsid w:val="002855D8"/>
    <w:rsid w:val="00285C6C"/>
    <w:rsid w:val="00285F60"/>
    <w:rsid w:val="0028623B"/>
    <w:rsid w:val="002864D5"/>
    <w:rsid w:val="002868B7"/>
    <w:rsid w:val="002874B2"/>
    <w:rsid w:val="00287BFC"/>
    <w:rsid w:val="00290E9B"/>
    <w:rsid w:val="002933FB"/>
    <w:rsid w:val="00293456"/>
    <w:rsid w:val="00293B14"/>
    <w:rsid w:val="002944D3"/>
    <w:rsid w:val="00294A2F"/>
    <w:rsid w:val="00294A53"/>
    <w:rsid w:val="002953D9"/>
    <w:rsid w:val="002959CC"/>
    <w:rsid w:val="00296603"/>
    <w:rsid w:val="002975F9"/>
    <w:rsid w:val="002A16A0"/>
    <w:rsid w:val="002A24B8"/>
    <w:rsid w:val="002A2861"/>
    <w:rsid w:val="002A3917"/>
    <w:rsid w:val="002A39A9"/>
    <w:rsid w:val="002A4F16"/>
    <w:rsid w:val="002A5F8F"/>
    <w:rsid w:val="002A627A"/>
    <w:rsid w:val="002A6476"/>
    <w:rsid w:val="002A6486"/>
    <w:rsid w:val="002A6C9F"/>
    <w:rsid w:val="002A72B5"/>
    <w:rsid w:val="002B0343"/>
    <w:rsid w:val="002B05CA"/>
    <w:rsid w:val="002B0898"/>
    <w:rsid w:val="002B0AAD"/>
    <w:rsid w:val="002B0C6D"/>
    <w:rsid w:val="002B120C"/>
    <w:rsid w:val="002B2152"/>
    <w:rsid w:val="002B2593"/>
    <w:rsid w:val="002B27CF"/>
    <w:rsid w:val="002B3250"/>
    <w:rsid w:val="002B32F7"/>
    <w:rsid w:val="002B3FBB"/>
    <w:rsid w:val="002B548D"/>
    <w:rsid w:val="002B592A"/>
    <w:rsid w:val="002B5A59"/>
    <w:rsid w:val="002B644C"/>
    <w:rsid w:val="002B6CAF"/>
    <w:rsid w:val="002B7302"/>
    <w:rsid w:val="002B7610"/>
    <w:rsid w:val="002C0252"/>
    <w:rsid w:val="002C1BE1"/>
    <w:rsid w:val="002C366F"/>
    <w:rsid w:val="002C3BD3"/>
    <w:rsid w:val="002C3C25"/>
    <w:rsid w:val="002C413A"/>
    <w:rsid w:val="002C4616"/>
    <w:rsid w:val="002C48E1"/>
    <w:rsid w:val="002C4A8F"/>
    <w:rsid w:val="002C4C95"/>
    <w:rsid w:val="002C4EAC"/>
    <w:rsid w:val="002C4F3C"/>
    <w:rsid w:val="002C65C6"/>
    <w:rsid w:val="002C6923"/>
    <w:rsid w:val="002D0431"/>
    <w:rsid w:val="002D0A50"/>
    <w:rsid w:val="002D17EB"/>
    <w:rsid w:val="002D1F02"/>
    <w:rsid w:val="002D233B"/>
    <w:rsid w:val="002D2C2B"/>
    <w:rsid w:val="002D3148"/>
    <w:rsid w:val="002D39E8"/>
    <w:rsid w:val="002D3C02"/>
    <w:rsid w:val="002D45A1"/>
    <w:rsid w:val="002D49B4"/>
    <w:rsid w:val="002D5510"/>
    <w:rsid w:val="002D556F"/>
    <w:rsid w:val="002D5819"/>
    <w:rsid w:val="002D5C8A"/>
    <w:rsid w:val="002D5DA3"/>
    <w:rsid w:val="002D5FFC"/>
    <w:rsid w:val="002D6599"/>
    <w:rsid w:val="002D6F02"/>
    <w:rsid w:val="002D72D5"/>
    <w:rsid w:val="002D7EBA"/>
    <w:rsid w:val="002E0D33"/>
    <w:rsid w:val="002E0D54"/>
    <w:rsid w:val="002E0EF1"/>
    <w:rsid w:val="002E199D"/>
    <w:rsid w:val="002E3D66"/>
    <w:rsid w:val="002E426E"/>
    <w:rsid w:val="002E4501"/>
    <w:rsid w:val="002E6999"/>
    <w:rsid w:val="002E6E9F"/>
    <w:rsid w:val="002E774B"/>
    <w:rsid w:val="002E7B13"/>
    <w:rsid w:val="002E7B37"/>
    <w:rsid w:val="002F0BF7"/>
    <w:rsid w:val="002F194E"/>
    <w:rsid w:val="002F1D02"/>
    <w:rsid w:val="002F3714"/>
    <w:rsid w:val="002F3FEB"/>
    <w:rsid w:val="002F4253"/>
    <w:rsid w:val="002F4E5F"/>
    <w:rsid w:val="002F5011"/>
    <w:rsid w:val="002F615E"/>
    <w:rsid w:val="002F72B5"/>
    <w:rsid w:val="002F7490"/>
    <w:rsid w:val="002F755E"/>
    <w:rsid w:val="002F78F4"/>
    <w:rsid w:val="002F7D61"/>
    <w:rsid w:val="003000DE"/>
    <w:rsid w:val="00300102"/>
    <w:rsid w:val="00300503"/>
    <w:rsid w:val="0030093A"/>
    <w:rsid w:val="003012B2"/>
    <w:rsid w:val="00301338"/>
    <w:rsid w:val="0030134C"/>
    <w:rsid w:val="00301394"/>
    <w:rsid w:val="00302172"/>
    <w:rsid w:val="003022D7"/>
    <w:rsid w:val="00302598"/>
    <w:rsid w:val="00302AA0"/>
    <w:rsid w:val="003037EC"/>
    <w:rsid w:val="00303EDE"/>
    <w:rsid w:val="00304CE0"/>
    <w:rsid w:val="003052F7"/>
    <w:rsid w:val="003059AB"/>
    <w:rsid w:val="0030769E"/>
    <w:rsid w:val="00307A12"/>
    <w:rsid w:val="0031016A"/>
    <w:rsid w:val="00311ABE"/>
    <w:rsid w:val="00312709"/>
    <w:rsid w:val="0031274A"/>
    <w:rsid w:val="003127E0"/>
    <w:rsid w:val="003127E3"/>
    <w:rsid w:val="00312AC5"/>
    <w:rsid w:val="00313456"/>
    <w:rsid w:val="00314F86"/>
    <w:rsid w:val="0031521A"/>
    <w:rsid w:val="00315741"/>
    <w:rsid w:val="00315826"/>
    <w:rsid w:val="00315F75"/>
    <w:rsid w:val="00317155"/>
    <w:rsid w:val="00317543"/>
    <w:rsid w:val="00320354"/>
    <w:rsid w:val="00321365"/>
    <w:rsid w:val="003232C2"/>
    <w:rsid w:val="00324987"/>
    <w:rsid w:val="00324AD5"/>
    <w:rsid w:val="003261C8"/>
    <w:rsid w:val="00327032"/>
    <w:rsid w:val="0033010F"/>
    <w:rsid w:val="00330385"/>
    <w:rsid w:val="00330A4D"/>
    <w:rsid w:val="00331136"/>
    <w:rsid w:val="00332380"/>
    <w:rsid w:val="0033268A"/>
    <w:rsid w:val="00332BE5"/>
    <w:rsid w:val="00334FB7"/>
    <w:rsid w:val="00335336"/>
    <w:rsid w:val="003356A6"/>
    <w:rsid w:val="00335F3E"/>
    <w:rsid w:val="00336353"/>
    <w:rsid w:val="003407AF"/>
    <w:rsid w:val="00340A49"/>
    <w:rsid w:val="003414F8"/>
    <w:rsid w:val="00341716"/>
    <w:rsid w:val="0034194E"/>
    <w:rsid w:val="003422D1"/>
    <w:rsid w:val="00342F02"/>
    <w:rsid w:val="0034376D"/>
    <w:rsid w:val="00343B8F"/>
    <w:rsid w:val="00344935"/>
    <w:rsid w:val="00345F85"/>
    <w:rsid w:val="00346F35"/>
    <w:rsid w:val="003470B5"/>
    <w:rsid w:val="003477CC"/>
    <w:rsid w:val="003478FA"/>
    <w:rsid w:val="00350034"/>
    <w:rsid w:val="00350944"/>
    <w:rsid w:val="00350FB6"/>
    <w:rsid w:val="00351271"/>
    <w:rsid w:val="003519E5"/>
    <w:rsid w:val="00351D43"/>
    <w:rsid w:val="0035271C"/>
    <w:rsid w:val="003527D1"/>
    <w:rsid w:val="0035286D"/>
    <w:rsid w:val="0035338B"/>
    <w:rsid w:val="003533FB"/>
    <w:rsid w:val="00353EB1"/>
    <w:rsid w:val="0035468D"/>
    <w:rsid w:val="00355E25"/>
    <w:rsid w:val="00356515"/>
    <w:rsid w:val="003566D6"/>
    <w:rsid w:val="003572E4"/>
    <w:rsid w:val="00360169"/>
    <w:rsid w:val="003606B6"/>
    <w:rsid w:val="00360BC9"/>
    <w:rsid w:val="00361ED9"/>
    <w:rsid w:val="003620A6"/>
    <w:rsid w:val="00363170"/>
    <w:rsid w:val="0036371E"/>
    <w:rsid w:val="00363836"/>
    <w:rsid w:val="00364440"/>
    <w:rsid w:val="0036484C"/>
    <w:rsid w:val="00365CE4"/>
    <w:rsid w:val="00366C51"/>
    <w:rsid w:val="003671AB"/>
    <w:rsid w:val="00367A7F"/>
    <w:rsid w:val="00370243"/>
    <w:rsid w:val="0037102D"/>
    <w:rsid w:val="003713A6"/>
    <w:rsid w:val="00371AF6"/>
    <w:rsid w:val="0037268D"/>
    <w:rsid w:val="003727B0"/>
    <w:rsid w:val="00372E0E"/>
    <w:rsid w:val="00372F71"/>
    <w:rsid w:val="003732A4"/>
    <w:rsid w:val="00373557"/>
    <w:rsid w:val="00373CB5"/>
    <w:rsid w:val="00373E38"/>
    <w:rsid w:val="00374209"/>
    <w:rsid w:val="00374458"/>
    <w:rsid w:val="00376350"/>
    <w:rsid w:val="0037636B"/>
    <w:rsid w:val="00376551"/>
    <w:rsid w:val="003773AE"/>
    <w:rsid w:val="0038052F"/>
    <w:rsid w:val="003815DC"/>
    <w:rsid w:val="003822AA"/>
    <w:rsid w:val="003828D0"/>
    <w:rsid w:val="00382AD5"/>
    <w:rsid w:val="003833F7"/>
    <w:rsid w:val="0038492F"/>
    <w:rsid w:val="00384F2E"/>
    <w:rsid w:val="003858C8"/>
    <w:rsid w:val="00385E56"/>
    <w:rsid w:val="00385FC2"/>
    <w:rsid w:val="003870FB"/>
    <w:rsid w:val="003903C8"/>
    <w:rsid w:val="00390EF1"/>
    <w:rsid w:val="003912CD"/>
    <w:rsid w:val="00392E0F"/>
    <w:rsid w:val="00392EE1"/>
    <w:rsid w:val="00393043"/>
    <w:rsid w:val="00394EA2"/>
    <w:rsid w:val="003953BA"/>
    <w:rsid w:val="00395882"/>
    <w:rsid w:val="003963E3"/>
    <w:rsid w:val="00396F82"/>
    <w:rsid w:val="003973C3"/>
    <w:rsid w:val="00397BE0"/>
    <w:rsid w:val="003A128E"/>
    <w:rsid w:val="003A174B"/>
    <w:rsid w:val="003A2A36"/>
    <w:rsid w:val="003A2BE4"/>
    <w:rsid w:val="003A37DC"/>
    <w:rsid w:val="003A57FA"/>
    <w:rsid w:val="003A5896"/>
    <w:rsid w:val="003A5CD2"/>
    <w:rsid w:val="003A660A"/>
    <w:rsid w:val="003A6F3B"/>
    <w:rsid w:val="003A7388"/>
    <w:rsid w:val="003A7AE7"/>
    <w:rsid w:val="003A7D3F"/>
    <w:rsid w:val="003B0468"/>
    <w:rsid w:val="003B0A5C"/>
    <w:rsid w:val="003B2993"/>
    <w:rsid w:val="003B2B13"/>
    <w:rsid w:val="003B2D4B"/>
    <w:rsid w:val="003B30E6"/>
    <w:rsid w:val="003B4458"/>
    <w:rsid w:val="003B50D5"/>
    <w:rsid w:val="003B62B3"/>
    <w:rsid w:val="003B7102"/>
    <w:rsid w:val="003B73B2"/>
    <w:rsid w:val="003B7467"/>
    <w:rsid w:val="003B7786"/>
    <w:rsid w:val="003B78E9"/>
    <w:rsid w:val="003C0141"/>
    <w:rsid w:val="003C0E2F"/>
    <w:rsid w:val="003C1398"/>
    <w:rsid w:val="003C19E8"/>
    <w:rsid w:val="003C27D1"/>
    <w:rsid w:val="003C326E"/>
    <w:rsid w:val="003C3E5C"/>
    <w:rsid w:val="003C4247"/>
    <w:rsid w:val="003C4743"/>
    <w:rsid w:val="003C5FBF"/>
    <w:rsid w:val="003C6A50"/>
    <w:rsid w:val="003C6B16"/>
    <w:rsid w:val="003D065B"/>
    <w:rsid w:val="003D39CB"/>
    <w:rsid w:val="003D49EE"/>
    <w:rsid w:val="003D5B18"/>
    <w:rsid w:val="003D5C66"/>
    <w:rsid w:val="003D5CE0"/>
    <w:rsid w:val="003D6C34"/>
    <w:rsid w:val="003D6CFB"/>
    <w:rsid w:val="003D73E7"/>
    <w:rsid w:val="003D78BE"/>
    <w:rsid w:val="003D7A45"/>
    <w:rsid w:val="003E07F6"/>
    <w:rsid w:val="003E0CAC"/>
    <w:rsid w:val="003E0CC6"/>
    <w:rsid w:val="003E1B1F"/>
    <w:rsid w:val="003E1B55"/>
    <w:rsid w:val="003E2638"/>
    <w:rsid w:val="003E2C42"/>
    <w:rsid w:val="003E53A1"/>
    <w:rsid w:val="003E5AB7"/>
    <w:rsid w:val="003E7030"/>
    <w:rsid w:val="003F01C2"/>
    <w:rsid w:val="003F085B"/>
    <w:rsid w:val="003F0B87"/>
    <w:rsid w:val="003F0E3C"/>
    <w:rsid w:val="003F1A9A"/>
    <w:rsid w:val="003F21A7"/>
    <w:rsid w:val="003F2832"/>
    <w:rsid w:val="003F36D0"/>
    <w:rsid w:val="003F3806"/>
    <w:rsid w:val="003F3EB0"/>
    <w:rsid w:val="003F40CD"/>
    <w:rsid w:val="003F481E"/>
    <w:rsid w:val="003F4920"/>
    <w:rsid w:val="003F541F"/>
    <w:rsid w:val="003F5430"/>
    <w:rsid w:val="003F5448"/>
    <w:rsid w:val="003F5E42"/>
    <w:rsid w:val="003F6061"/>
    <w:rsid w:val="003F6484"/>
    <w:rsid w:val="003F6816"/>
    <w:rsid w:val="003F6CAF"/>
    <w:rsid w:val="003F781B"/>
    <w:rsid w:val="003F79A5"/>
    <w:rsid w:val="0040164C"/>
    <w:rsid w:val="004024C5"/>
    <w:rsid w:val="00402E7D"/>
    <w:rsid w:val="004035A3"/>
    <w:rsid w:val="004037AD"/>
    <w:rsid w:val="00404992"/>
    <w:rsid w:val="00404CB6"/>
    <w:rsid w:val="004056AF"/>
    <w:rsid w:val="00405DAA"/>
    <w:rsid w:val="00405E41"/>
    <w:rsid w:val="004062E1"/>
    <w:rsid w:val="0040660B"/>
    <w:rsid w:val="0041193E"/>
    <w:rsid w:val="00411C5D"/>
    <w:rsid w:val="004123E6"/>
    <w:rsid w:val="00414430"/>
    <w:rsid w:val="004159E5"/>
    <w:rsid w:val="0042132E"/>
    <w:rsid w:val="0042249A"/>
    <w:rsid w:val="00422751"/>
    <w:rsid w:val="00422A77"/>
    <w:rsid w:val="00423443"/>
    <w:rsid w:val="004236CE"/>
    <w:rsid w:val="004239D1"/>
    <w:rsid w:val="004254AC"/>
    <w:rsid w:val="004272BE"/>
    <w:rsid w:val="004273E6"/>
    <w:rsid w:val="0042772D"/>
    <w:rsid w:val="00427F8E"/>
    <w:rsid w:val="00430B7B"/>
    <w:rsid w:val="00430EDE"/>
    <w:rsid w:val="004316D7"/>
    <w:rsid w:val="0043191D"/>
    <w:rsid w:val="0043234F"/>
    <w:rsid w:val="004323A0"/>
    <w:rsid w:val="00432A74"/>
    <w:rsid w:val="00432F92"/>
    <w:rsid w:val="004341D6"/>
    <w:rsid w:val="00435C17"/>
    <w:rsid w:val="00435E90"/>
    <w:rsid w:val="0043617A"/>
    <w:rsid w:val="004376A3"/>
    <w:rsid w:val="00442175"/>
    <w:rsid w:val="0044237B"/>
    <w:rsid w:val="00442A6E"/>
    <w:rsid w:val="004434EE"/>
    <w:rsid w:val="00443A5F"/>
    <w:rsid w:val="0044427F"/>
    <w:rsid w:val="004443D1"/>
    <w:rsid w:val="00444E8A"/>
    <w:rsid w:val="0044572A"/>
    <w:rsid w:val="00445778"/>
    <w:rsid w:val="0044680D"/>
    <w:rsid w:val="00447462"/>
    <w:rsid w:val="00447B41"/>
    <w:rsid w:val="00447CEC"/>
    <w:rsid w:val="00452F78"/>
    <w:rsid w:val="004530F5"/>
    <w:rsid w:val="004536F5"/>
    <w:rsid w:val="00454030"/>
    <w:rsid w:val="00455F5C"/>
    <w:rsid w:val="0045626B"/>
    <w:rsid w:val="00456B32"/>
    <w:rsid w:val="004571EF"/>
    <w:rsid w:val="00457563"/>
    <w:rsid w:val="00457C03"/>
    <w:rsid w:val="004602E5"/>
    <w:rsid w:val="004604D2"/>
    <w:rsid w:val="00460C42"/>
    <w:rsid w:val="00461D15"/>
    <w:rsid w:val="00462282"/>
    <w:rsid w:val="00462B34"/>
    <w:rsid w:val="00462BDE"/>
    <w:rsid w:val="0046317B"/>
    <w:rsid w:val="00463ACA"/>
    <w:rsid w:val="00465611"/>
    <w:rsid w:val="00467726"/>
    <w:rsid w:val="00470553"/>
    <w:rsid w:val="00472254"/>
    <w:rsid w:val="00472837"/>
    <w:rsid w:val="00472CAE"/>
    <w:rsid w:val="00473685"/>
    <w:rsid w:val="00474205"/>
    <w:rsid w:val="004747DC"/>
    <w:rsid w:val="00474E51"/>
    <w:rsid w:val="00475B71"/>
    <w:rsid w:val="00475BB3"/>
    <w:rsid w:val="00475BF1"/>
    <w:rsid w:val="0047691D"/>
    <w:rsid w:val="00477C60"/>
    <w:rsid w:val="00481D6A"/>
    <w:rsid w:val="00482591"/>
    <w:rsid w:val="00482925"/>
    <w:rsid w:val="004851E1"/>
    <w:rsid w:val="004870DE"/>
    <w:rsid w:val="0048784F"/>
    <w:rsid w:val="00487E96"/>
    <w:rsid w:val="00490182"/>
    <w:rsid w:val="00491E41"/>
    <w:rsid w:val="004924C4"/>
    <w:rsid w:val="004939BD"/>
    <w:rsid w:val="00493FF2"/>
    <w:rsid w:val="0049442F"/>
    <w:rsid w:val="00494BF2"/>
    <w:rsid w:val="00494DC4"/>
    <w:rsid w:val="00494DDD"/>
    <w:rsid w:val="00495763"/>
    <w:rsid w:val="004966B1"/>
    <w:rsid w:val="00496DD1"/>
    <w:rsid w:val="00497005"/>
    <w:rsid w:val="00497254"/>
    <w:rsid w:val="004A01CC"/>
    <w:rsid w:val="004A0C80"/>
    <w:rsid w:val="004A1843"/>
    <w:rsid w:val="004A199F"/>
    <w:rsid w:val="004A24A3"/>
    <w:rsid w:val="004A2539"/>
    <w:rsid w:val="004A25AB"/>
    <w:rsid w:val="004A3397"/>
    <w:rsid w:val="004A4142"/>
    <w:rsid w:val="004A4B4F"/>
    <w:rsid w:val="004A4D0C"/>
    <w:rsid w:val="004A510B"/>
    <w:rsid w:val="004A600F"/>
    <w:rsid w:val="004A6322"/>
    <w:rsid w:val="004A7064"/>
    <w:rsid w:val="004A7A5D"/>
    <w:rsid w:val="004A7B8E"/>
    <w:rsid w:val="004B007F"/>
    <w:rsid w:val="004B1100"/>
    <w:rsid w:val="004B1B12"/>
    <w:rsid w:val="004B2C5E"/>
    <w:rsid w:val="004B3BE2"/>
    <w:rsid w:val="004B41B9"/>
    <w:rsid w:val="004B4522"/>
    <w:rsid w:val="004B5210"/>
    <w:rsid w:val="004B595F"/>
    <w:rsid w:val="004B6209"/>
    <w:rsid w:val="004B6257"/>
    <w:rsid w:val="004B6E64"/>
    <w:rsid w:val="004C00A4"/>
    <w:rsid w:val="004C0F58"/>
    <w:rsid w:val="004C216F"/>
    <w:rsid w:val="004C2307"/>
    <w:rsid w:val="004C259C"/>
    <w:rsid w:val="004C291B"/>
    <w:rsid w:val="004C34BF"/>
    <w:rsid w:val="004C59E4"/>
    <w:rsid w:val="004C65FE"/>
    <w:rsid w:val="004C6A76"/>
    <w:rsid w:val="004C6DCE"/>
    <w:rsid w:val="004C6F2A"/>
    <w:rsid w:val="004C769B"/>
    <w:rsid w:val="004C7B64"/>
    <w:rsid w:val="004D045D"/>
    <w:rsid w:val="004D0958"/>
    <w:rsid w:val="004D14C1"/>
    <w:rsid w:val="004D17ED"/>
    <w:rsid w:val="004D18D3"/>
    <w:rsid w:val="004D1EDC"/>
    <w:rsid w:val="004D2061"/>
    <w:rsid w:val="004D2A90"/>
    <w:rsid w:val="004D2EF4"/>
    <w:rsid w:val="004D3191"/>
    <w:rsid w:val="004D321D"/>
    <w:rsid w:val="004D3A7A"/>
    <w:rsid w:val="004D4A54"/>
    <w:rsid w:val="004D4CDC"/>
    <w:rsid w:val="004D5D75"/>
    <w:rsid w:val="004D7604"/>
    <w:rsid w:val="004E02F6"/>
    <w:rsid w:val="004E1ACC"/>
    <w:rsid w:val="004E29DB"/>
    <w:rsid w:val="004E3168"/>
    <w:rsid w:val="004E3B52"/>
    <w:rsid w:val="004E3EBC"/>
    <w:rsid w:val="004E3FDB"/>
    <w:rsid w:val="004E5C66"/>
    <w:rsid w:val="004E6719"/>
    <w:rsid w:val="004E69C6"/>
    <w:rsid w:val="004E6F69"/>
    <w:rsid w:val="004E7455"/>
    <w:rsid w:val="004E7683"/>
    <w:rsid w:val="004E77EA"/>
    <w:rsid w:val="004E7D17"/>
    <w:rsid w:val="004F0401"/>
    <w:rsid w:val="004F186A"/>
    <w:rsid w:val="004F1E68"/>
    <w:rsid w:val="004F290B"/>
    <w:rsid w:val="004F2F47"/>
    <w:rsid w:val="004F4167"/>
    <w:rsid w:val="004F47B3"/>
    <w:rsid w:val="004F57A6"/>
    <w:rsid w:val="004F5AF2"/>
    <w:rsid w:val="004F663B"/>
    <w:rsid w:val="004F6B7B"/>
    <w:rsid w:val="004F6F2E"/>
    <w:rsid w:val="004F71F1"/>
    <w:rsid w:val="004F740A"/>
    <w:rsid w:val="00500412"/>
    <w:rsid w:val="005006BF"/>
    <w:rsid w:val="00501A5E"/>
    <w:rsid w:val="0050294C"/>
    <w:rsid w:val="00504997"/>
    <w:rsid w:val="00504DBD"/>
    <w:rsid w:val="00504DBF"/>
    <w:rsid w:val="005050AE"/>
    <w:rsid w:val="005050C5"/>
    <w:rsid w:val="005065AD"/>
    <w:rsid w:val="0050660D"/>
    <w:rsid w:val="00506C85"/>
    <w:rsid w:val="00507663"/>
    <w:rsid w:val="00507B9C"/>
    <w:rsid w:val="00510C2E"/>
    <w:rsid w:val="005110A7"/>
    <w:rsid w:val="00512CB6"/>
    <w:rsid w:val="00512DFD"/>
    <w:rsid w:val="005136DF"/>
    <w:rsid w:val="00514C6D"/>
    <w:rsid w:val="0051558D"/>
    <w:rsid w:val="005157B7"/>
    <w:rsid w:val="00515D1E"/>
    <w:rsid w:val="00515ED8"/>
    <w:rsid w:val="0051669F"/>
    <w:rsid w:val="00516AF6"/>
    <w:rsid w:val="00517171"/>
    <w:rsid w:val="00517F6A"/>
    <w:rsid w:val="00521AAE"/>
    <w:rsid w:val="005221FE"/>
    <w:rsid w:val="005235F0"/>
    <w:rsid w:val="0052431A"/>
    <w:rsid w:val="005243F2"/>
    <w:rsid w:val="00524E3A"/>
    <w:rsid w:val="0052514A"/>
    <w:rsid w:val="005256DA"/>
    <w:rsid w:val="00526077"/>
    <w:rsid w:val="00526F69"/>
    <w:rsid w:val="005273E5"/>
    <w:rsid w:val="00527B0A"/>
    <w:rsid w:val="00530E6A"/>
    <w:rsid w:val="00531489"/>
    <w:rsid w:val="0053181E"/>
    <w:rsid w:val="0053253D"/>
    <w:rsid w:val="00532B57"/>
    <w:rsid w:val="00532EB4"/>
    <w:rsid w:val="00532F4A"/>
    <w:rsid w:val="0053399D"/>
    <w:rsid w:val="005343C8"/>
    <w:rsid w:val="00534591"/>
    <w:rsid w:val="005345FA"/>
    <w:rsid w:val="00534AA0"/>
    <w:rsid w:val="00535FF9"/>
    <w:rsid w:val="00536595"/>
    <w:rsid w:val="00536BC7"/>
    <w:rsid w:val="00537389"/>
    <w:rsid w:val="005374FB"/>
    <w:rsid w:val="005375BB"/>
    <w:rsid w:val="005407CA"/>
    <w:rsid w:val="005409E2"/>
    <w:rsid w:val="0054134D"/>
    <w:rsid w:val="00544CD8"/>
    <w:rsid w:val="00545203"/>
    <w:rsid w:val="0054534B"/>
    <w:rsid w:val="00545736"/>
    <w:rsid w:val="00545DC2"/>
    <w:rsid w:val="00546D62"/>
    <w:rsid w:val="005477D7"/>
    <w:rsid w:val="00547F61"/>
    <w:rsid w:val="00551108"/>
    <w:rsid w:val="00551C87"/>
    <w:rsid w:val="00552837"/>
    <w:rsid w:val="005530D6"/>
    <w:rsid w:val="00553FE3"/>
    <w:rsid w:val="00554B0D"/>
    <w:rsid w:val="00554CCA"/>
    <w:rsid w:val="0055582A"/>
    <w:rsid w:val="00555A08"/>
    <w:rsid w:val="00555AAC"/>
    <w:rsid w:val="00556237"/>
    <w:rsid w:val="00556B59"/>
    <w:rsid w:val="00556D13"/>
    <w:rsid w:val="00557746"/>
    <w:rsid w:val="00560125"/>
    <w:rsid w:val="00561232"/>
    <w:rsid w:val="00561800"/>
    <w:rsid w:val="00561990"/>
    <w:rsid w:val="00561E3D"/>
    <w:rsid w:val="00562501"/>
    <w:rsid w:val="005643B1"/>
    <w:rsid w:val="00564787"/>
    <w:rsid w:val="00565A43"/>
    <w:rsid w:val="005663E2"/>
    <w:rsid w:val="005666A3"/>
    <w:rsid w:val="005668EA"/>
    <w:rsid w:val="0056694B"/>
    <w:rsid w:val="00566B7C"/>
    <w:rsid w:val="00566BFF"/>
    <w:rsid w:val="00566E7F"/>
    <w:rsid w:val="005675BD"/>
    <w:rsid w:val="00567B40"/>
    <w:rsid w:val="00567D03"/>
    <w:rsid w:val="005709FC"/>
    <w:rsid w:val="00570E7F"/>
    <w:rsid w:val="00571BF9"/>
    <w:rsid w:val="00571E61"/>
    <w:rsid w:val="00571EB6"/>
    <w:rsid w:val="00572320"/>
    <w:rsid w:val="00572946"/>
    <w:rsid w:val="00573382"/>
    <w:rsid w:val="00573B20"/>
    <w:rsid w:val="00574AFD"/>
    <w:rsid w:val="00574CA1"/>
    <w:rsid w:val="00575294"/>
    <w:rsid w:val="00576ED5"/>
    <w:rsid w:val="0057729D"/>
    <w:rsid w:val="00577E21"/>
    <w:rsid w:val="00580967"/>
    <w:rsid w:val="00581814"/>
    <w:rsid w:val="00581D5C"/>
    <w:rsid w:val="00581EA4"/>
    <w:rsid w:val="00581EF8"/>
    <w:rsid w:val="00582668"/>
    <w:rsid w:val="005829DB"/>
    <w:rsid w:val="00583961"/>
    <w:rsid w:val="00585F8D"/>
    <w:rsid w:val="00586226"/>
    <w:rsid w:val="00586471"/>
    <w:rsid w:val="00586DC6"/>
    <w:rsid w:val="005905E0"/>
    <w:rsid w:val="00590BB2"/>
    <w:rsid w:val="00591325"/>
    <w:rsid w:val="00592703"/>
    <w:rsid w:val="0059385E"/>
    <w:rsid w:val="00593CC5"/>
    <w:rsid w:val="00593FAD"/>
    <w:rsid w:val="00594618"/>
    <w:rsid w:val="005952FE"/>
    <w:rsid w:val="005959A9"/>
    <w:rsid w:val="00596564"/>
    <w:rsid w:val="005970BC"/>
    <w:rsid w:val="005A290A"/>
    <w:rsid w:val="005A2D54"/>
    <w:rsid w:val="005A3C2A"/>
    <w:rsid w:val="005A4319"/>
    <w:rsid w:val="005A4D1E"/>
    <w:rsid w:val="005A56F9"/>
    <w:rsid w:val="005A6DEF"/>
    <w:rsid w:val="005A6FB3"/>
    <w:rsid w:val="005A7710"/>
    <w:rsid w:val="005A7880"/>
    <w:rsid w:val="005A7F0B"/>
    <w:rsid w:val="005A7F73"/>
    <w:rsid w:val="005B1234"/>
    <w:rsid w:val="005B164D"/>
    <w:rsid w:val="005B22E0"/>
    <w:rsid w:val="005B321A"/>
    <w:rsid w:val="005B4E1C"/>
    <w:rsid w:val="005B5215"/>
    <w:rsid w:val="005B5393"/>
    <w:rsid w:val="005B53F6"/>
    <w:rsid w:val="005B577B"/>
    <w:rsid w:val="005B5805"/>
    <w:rsid w:val="005B72A8"/>
    <w:rsid w:val="005B7561"/>
    <w:rsid w:val="005C0140"/>
    <w:rsid w:val="005C0776"/>
    <w:rsid w:val="005C0F02"/>
    <w:rsid w:val="005C15FD"/>
    <w:rsid w:val="005C1688"/>
    <w:rsid w:val="005C1BA2"/>
    <w:rsid w:val="005C201B"/>
    <w:rsid w:val="005C2093"/>
    <w:rsid w:val="005C2463"/>
    <w:rsid w:val="005C2869"/>
    <w:rsid w:val="005C28B4"/>
    <w:rsid w:val="005C52A3"/>
    <w:rsid w:val="005C5A20"/>
    <w:rsid w:val="005C5B86"/>
    <w:rsid w:val="005C79B8"/>
    <w:rsid w:val="005D0740"/>
    <w:rsid w:val="005D0756"/>
    <w:rsid w:val="005D0A7D"/>
    <w:rsid w:val="005D182F"/>
    <w:rsid w:val="005D1D16"/>
    <w:rsid w:val="005D1F04"/>
    <w:rsid w:val="005D1F19"/>
    <w:rsid w:val="005D2E63"/>
    <w:rsid w:val="005D3576"/>
    <w:rsid w:val="005D4FE1"/>
    <w:rsid w:val="005D519E"/>
    <w:rsid w:val="005D56AC"/>
    <w:rsid w:val="005D64A4"/>
    <w:rsid w:val="005D6A56"/>
    <w:rsid w:val="005D7A12"/>
    <w:rsid w:val="005D7A80"/>
    <w:rsid w:val="005D7BA9"/>
    <w:rsid w:val="005E014B"/>
    <w:rsid w:val="005E05F1"/>
    <w:rsid w:val="005E08D3"/>
    <w:rsid w:val="005E135D"/>
    <w:rsid w:val="005E138A"/>
    <w:rsid w:val="005E1D60"/>
    <w:rsid w:val="005E33FB"/>
    <w:rsid w:val="005E3F85"/>
    <w:rsid w:val="005E4620"/>
    <w:rsid w:val="005E4C52"/>
    <w:rsid w:val="005E575D"/>
    <w:rsid w:val="005E67BA"/>
    <w:rsid w:val="005E6C36"/>
    <w:rsid w:val="005E72EC"/>
    <w:rsid w:val="005E73DC"/>
    <w:rsid w:val="005F3112"/>
    <w:rsid w:val="005F32BF"/>
    <w:rsid w:val="005F382B"/>
    <w:rsid w:val="005F435C"/>
    <w:rsid w:val="005F44E3"/>
    <w:rsid w:val="005F4A29"/>
    <w:rsid w:val="005F6344"/>
    <w:rsid w:val="005F6347"/>
    <w:rsid w:val="005F6696"/>
    <w:rsid w:val="005F66B3"/>
    <w:rsid w:val="005F7A85"/>
    <w:rsid w:val="005F7BEC"/>
    <w:rsid w:val="00600941"/>
    <w:rsid w:val="006014B7"/>
    <w:rsid w:val="0060198B"/>
    <w:rsid w:val="00601BDC"/>
    <w:rsid w:val="00603157"/>
    <w:rsid w:val="006047B5"/>
    <w:rsid w:val="00605698"/>
    <w:rsid w:val="00606066"/>
    <w:rsid w:val="006065E2"/>
    <w:rsid w:val="006068F2"/>
    <w:rsid w:val="006074AF"/>
    <w:rsid w:val="00611468"/>
    <w:rsid w:val="00612DE2"/>
    <w:rsid w:val="006137B2"/>
    <w:rsid w:val="00614058"/>
    <w:rsid w:val="006145A2"/>
    <w:rsid w:val="00615506"/>
    <w:rsid w:val="00615C2D"/>
    <w:rsid w:val="00615DDC"/>
    <w:rsid w:val="006160EB"/>
    <w:rsid w:val="006161E4"/>
    <w:rsid w:val="006175A5"/>
    <w:rsid w:val="0061797B"/>
    <w:rsid w:val="00617A48"/>
    <w:rsid w:val="00617BFB"/>
    <w:rsid w:val="0062036E"/>
    <w:rsid w:val="00620895"/>
    <w:rsid w:val="0062098A"/>
    <w:rsid w:val="006214F6"/>
    <w:rsid w:val="006215B4"/>
    <w:rsid w:val="00622CD0"/>
    <w:rsid w:val="00623622"/>
    <w:rsid w:val="00624196"/>
    <w:rsid w:val="00624ACD"/>
    <w:rsid w:val="00624AF6"/>
    <w:rsid w:val="0062619E"/>
    <w:rsid w:val="00626370"/>
    <w:rsid w:val="00627B7F"/>
    <w:rsid w:val="00627F05"/>
    <w:rsid w:val="00630CC8"/>
    <w:rsid w:val="00631436"/>
    <w:rsid w:val="0063165D"/>
    <w:rsid w:val="00631CF7"/>
    <w:rsid w:val="006325E7"/>
    <w:rsid w:val="0063275C"/>
    <w:rsid w:val="00632CAF"/>
    <w:rsid w:val="00633DED"/>
    <w:rsid w:val="00633E7B"/>
    <w:rsid w:val="00635671"/>
    <w:rsid w:val="0063599C"/>
    <w:rsid w:val="00637F25"/>
    <w:rsid w:val="006408F2"/>
    <w:rsid w:val="00640B9D"/>
    <w:rsid w:val="00641146"/>
    <w:rsid w:val="00641F30"/>
    <w:rsid w:val="00642484"/>
    <w:rsid w:val="0064346F"/>
    <w:rsid w:val="00643C96"/>
    <w:rsid w:val="00643DEB"/>
    <w:rsid w:val="006443FE"/>
    <w:rsid w:val="00644CF6"/>
    <w:rsid w:val="00646118"/>
    <w:rsid w:val="0064650E"/>
    <w:rsid w:val="006465AF"/>
    <w:rsid w:val="00646CE3"/>
    <w:rsid w:val="006470AA"/>
    <w:rsid w:val="00647EC2"/>
    <w:rsid w:val="006507AC"/>
    <w:rsid w:val="00650BCB"/>
    <w:rsid w:val="00650E25"/>
    <w:rsid w:val="00653036"/>
    <w:rsid w:val="00653468"/>
    <w:rsid w:val="006543B5"/>
    <w:rsid w:val="006543DD"/>
    <w:rsid w:val="006551C4"/>
    <w:rsid w:val="00655928"/>
    <w:rsid w:val="00656CD5"/>
    <w:rsid w:val="0065756F"/>
    <w:rsid w:val="00657823"/>
    <w:rsid w:val="00660B49"/>
    <w:rsid w:val="0066116A"/>
    <w:rsid w:val="0066237C"/>
    <w:rsid w:val="006624E6"/>
    <w:rsid w:val="00662C90"/>
    <w:rsid w:val="00663A21"/>
    <w:rsid w:val="00664356"/>
    <w:rsid w:val="006648E5"/>
    <w:rsid w:val="00664BD7"/>
    <w:rsid w:val="00664C71"/>
    <w:rsid w:val="00666CD7"/>
    <w:rsid w:val="00671014"/>
    <w:rsid w:val="0067102F"/>
    <w:rsid w:val="006720D6"/>
    <w:rsid w:val="00672AEF"/>
    <w:rsid w:val="00672D08"/>
    <w:rsid w:val="006731D9"/>
    <w:rsid w:val="0067345B"/>
    <w:rsid w:val="00673829"/>
    <w:rsid w:val="0067474A"/>
    <w:rsid w:val="00674A02"/>
    <w:rsid w:val="006762E9"/>
    <w:rsid w:val="0067696B"/>
    <w:rsid w:val="00676C9D"/>
    <w:rsid w:val="00677434"/>
    <w:rsid w:val="00680E69"/>
    <w:rsid w:val="00681A86"/>
    <w:rsid w:val="0068209D"/>
    <w:rsid w:val="00682578"/>
    <w:rsid w:val="00682631"/>
    <w:rsid w:val="0068584F"/>
    <w:rsid w:val="006903BF"/>
    <w:rsid w:val="00691A75"/>
    <w:rsid w:val="006921E0"/>
    <w:rsid w:val="00692925"/>
    <w:rsid w:val="00692C7A"/>
    <w:rsid w:val="00692F63"/>
    <w:rsid w:val="00693BC9"/>
    <w:rsid w:val="006957B5"/>
    <w:rsid w:val="0069645C"/>
    <w:rsid w:val="00696CEB"/>
    <w:rsid w:val="006970DE"/>
    <w:rsid w:val="00697E0D"/>
    <w:rsid w:val="006A1454"/>
    <w:rsid w:val="006A1898"/>
    <w:rsid w:val="006A18C6"/>
    <w:rsid w:val="006A1CBE"/>
    <w:rsid w:val="006A246E"/>
    <w:rsid w:val="006A2EFA"/>
    <w:rsid w:val="006A2F37"/>
    <w:rsid w:val="006A2F9D"/>
    <w:rsid w:val="006A330E"/>
    <w:rsid w:val="006A3C4D"/>
    <w:rsid w:val="006A48D0"/>
    <w:rsid w:val="006A49DF"/>
    <w:rsid w:val="006A4AB8"/>
    <w:rsid w:val="006A5B2C"/>
    <w:rsid w:val="006A6BBF"/>
    <w:rsid w:val="006A7C70"/>
    <w:rsid w:val="006B236D"/>
    <w:rsid w:val="006B3BB3"/>
    <w:rsid w:val="006B3C29"/>
    <w:rsid w:val="006B3CC1"/>
    <w:rsid w:val="006B3F7F"/>
    <w:rsid w:val="006B42ED"/>
    <w:rsid w:val="006B4946"/>
    <w:rsid w:val="006B534C"/>
    <w:rsid w:val="006B5CE1"/>
    <w:rsid w:val="006B66F5"/>
    <w:rsid w:val="006B7C0F"/>
    <w:rsid w:val="006C0012"/>
    <w:rsid w:val="006C103B"/>
    <w:rsid w:val="006C21B9"/>
    <w:rsid w:val="006C28E0"/>
    <w:rsid w:val="006C2B8D"/>
    <w:rsid w:val="006C2C3A"/>
    <w:rsid w:val="006C2E2A"/>
    <w:rsid w:val="006C3382"/>
    <w:rsid w:val="006C3C68"/>
    <w:rsid w:val="006C4952"/>
    <w:rsid w:val="006C62B3"/>
    <w:rsid w:val="006D01CE"/>
    <w:rsid w:val="006D01DD"/>
    <w:rsid w:val="006D066A"/>
    <w:rsid w:val="006D1184"/>
    <w:rsid w:val="006D135C"/>
    <w:rsid w:val="006D232C"/>
    <w:rsid w:val="006D2422"/>
    <w:rsid w:val="006D24B9"/>
    <w:rsid w:val="006D263A"/>
    <w:rsid w:val="006D3962"/>
    <w:rsid w:val="006D3EEF"/>
    <w:rsid w:val="006D40AD"/>
    <w:rsid w:val="006D46DE"/>
    <w:rsid w:val="006D47BE"/>
    <w:rsid w:val="006D486A"/>
    <w:rsid w:val="006D5185"/>
    <w:rsid w:val="006D5E5F"/>
    <w:rsid w:val="006D770E"/>
    <w:rsid w:val="006D7A6D"/>
    <w:rsid w:val="006E0BDD"/>
    <w:rsid w:val="006E0EA9"/>
    <w:rsid w:val="006E11CA"/>
    <w:rsid w:val="006E1A58"/>
    <w:rsid w:val="006E2D83"/>
    <w:rsid w:val="006E475D"/>
    <w:rsid w:val="006E5045"/>
    <w:rsid w:val="006E55FE"/>
    <w:rsid w:val="006E59CA"/>
    <w:rsid w:val="006E6113"/>
    <w:rsid w:val="006E7967"/>
    <w:rsid w:val="006E7FF9"/>
    <w:rsid w:val="006F0A2E"/>
    <w:rsid w:val="006F0D6D"/>
    <w:rsid w:val="006F0F7D"/>
    <w:rsid w:val="006F11CA"/>
    <w:rsid w:val="006F155C"/>
    <w:rsid w:val="006F24C7"/>
    <w:rsid w:val="006F265B"/>
    <w:rsid w:val="006F2CA3"/>
    <w:rsid w:val="006F308D"/>
    <w:rsid w:val="006F3D15"/>
    <w:rsid w:val="006F5CC0"/>
    <w:rsid w:val="006F600F"/>
    <w:rsid w:val="006F6C1C"/>
    <w:rsid w:val="006F7938"/>
    <w:rsid w:val="006F7E88"/>
    <w:rsid w:val="00700084"/>
    <w:rsid w:val="007002F9"/>
    <w:rsid w:val="00700319"/>
    <w:rsid w:val="00701572"/>
    <w:rsid w:val="00702CF1"/>
    <w:rsid w:val="00702DE5"/>
    <w:rsid w:val="007030EB"/>
    <w:rsid w:val="00703E67"/>
    <w:rsid w:val="007046A0"/>
    <w:rsid w:val="00704DB0"/>
    <w:rsid w:val="00705036"/>
    <w:rsid w:val="00707047"/>
    <w:rsid w:val="007105BD"/>
    <w:rsid w:val="00711E77"/>
    <w:rsid w:val="00712C79"/>
    <w:rsid w:val="00713293"/>
    <w:rsid w:val="00713E79"/>
    <w:rsid w:val="00714272"/>
    <w:rsid w:val="0071535B"/>
    <w:rsid w:val="007154AE"/>
    <w:rsid w:val="007160CD"/>
    <w:rsid w:val="00716EEF"/>
    <w:rsid w:val="007212D6"/>
    <w:rsid w:val="00722B65"/>
    <w:rsid w:val="00723243"/>
    <w:rsid w:val="007238F9"/>
    <w:rsid w:val="00724351"/>
    <w:rsid w:val="00724668"/>
    <w:rsid w:val="0072523E"/>
    <w:rsid w:val="007262FA"/>
    <w:rsid w:val="00726A05"/>
    <w:rsid w:val="00727633"/>
    <w:rsid w:val="00727ACC"/>
    <w:rsid w:val="007300B0"/>
    <w:rsid w:val="00730904"/>
    <w:rsid w:val="00730F22"/>
    <w:rsid w:val="007310F2"/>
    <w:rsid w:val="0073174C"/>
    <w:rsid w:val="00733590"/>
    <w:rsid w:val="00733C45"/>
    <w:rsid w:val="00734003"/>
    <w:rsid w:val="007345F4"/>
    <w:rsid w:val="0073464C"/>
    <w:rsid w:val="00734DF5"/>
    <w:rsid w:val="00735B47"/>
    <w:rsid w:val="007368C7"/>
    <w:rsid w:val="00736F60"/>
    <w:rsid w:val="00737630"/>
    <w:rsid w:val="00737CDC"/>
    <w:rsid w:val="0074041E"/>
    <w:rsid w:val="00740794"/>
    <w:rsid w:val="00741779"/>
    <w:rsid w:val="007429E7"/>
    <w:rsid w:val="00742F5A"/>
    <w:rsid w:val="00743DD9"/>
    <w:rsid w:val="00744848"/>
    <w:rsid w:val="0074594A"/>
    <w:rsid w:val="007462F2"/>
    <w:rsid w:val="00746C80"/>
    <w:rsid w:val="00747E89"/>
    <w:rsid w:val="00750F6D"/>
    <w:rsid w:val="0075131E"/>
    <w:rsid w:val="00751645"/>
    <w:rsid w:val="0075176A"/>
    <w:rsid w:val="007518F4"/>
    <w:rsid w:val="007524C4"/>
    <w:rsid w:val="00752A5F"/>
    <w:rsid w:val="00752AA5"/>
    <w:rsid w:val="00752C94"/>
    <w:rsid w:val="00753295"/>
    <w:rsid w:val="0075420C"/>
    <w:rsid w:val="007549D6"/>
    <w:rsid w:val="00754B5F"/>
    <w:rsid w:val="00755365"/>
    <w:rsid w:val="007557C7"/>
    <w:rsid w:val="00755884"/>
    <w:rsid w:val="007567A0"/>
    <w:rsid w:val="00756D4B"/>
    <w:rsid w:val="00757453"/>
    <w:rsid w:val="00757B2F"/>
    <w:rsid w:val="00761188"/>
    <w:rsid w:val="00761576"/>
    <w:rsid w:val="00761C55"/>
    <w:rsid w:val="00761DB9"/>
    <w:rsid w:val="00762BE9"/>
    <w:rsid w:val="00763119"/>
    <w:rsid w:val="00763296"/>
    <w:rsid w:val="00763C84"/>
    <w:rsid w:val="00764EE6"/>
    <w:rsid w:val="007654A2"/>
    <w:rsid w:val="00765645"/>
    <w:rsid w:val="00765C5D"/>
    <w:rsid w:val="00766DC1"/>
    <w:rsid w:val="007677EF"/>
    <w:rsid w:val="00770005"/>
    <w:rsid w:val="00770A12"/>
    <w:rsid w:val="00770E6B"/>
    <w:rsid w:val="00770EF7"/>
    <w:rsid w:val="00771A2E"/>
    <w:rsid w:val="007728D9"/>
    <w:rsid w:val="007732E6"/>
    <w:rsid w:val="00774344"/>
    <w:rsid w:val="007744C9"/>
    <w:rsid w:val="00774AED"/>
    <w:rsid w:val="0077539F"/>
    <w:rsid w:val="007760EB"/>
    <w:rsid w:val="00776CB0"/>
    <w:rsid w:val="007775C7"/>
    <w:rsid w:val="007778E6"/>
    <w:rsid w:val="007809BE"/>
    <w:rsid w:val="007821BF"/>
    <w:rsid w:val="007841D9"/>
    <w:rsid w:val="00784603"/>
    <w:rsid w:val="00784818"/>
    <w:rsid w:val="00786830"/>
    <w:rsid w:val="00786F37"/>
    <w:rsid w:val="007877C7"/>
    <w:rsid w:val="00790F19"/>
    <w:rsid w:val="00791F65"/>
    <w:rsid w:val="00792B4F"/>
    <w:rsid w:val="00793A01"/>
    <w:rsid w:val="00793E9D"/>
    <w:rsid w:val="00794802"/>
    <w:rsid w:val="007954EF"/>
    <w:rsid w:val="00795834"/>
    <w:rsid w:val="007965DF"/>
    <w:rsid w:val="0079782E"/>
    <w:rsid w:val="007A16DF"/>
    <w:rsid w:val="007A1C0D"/>
    <w:rsid w:val="007A33DD"/>
    <w:rsid w:val="007A3B9F"/>
    <w:rsid w:val="007A52BE"/>
    <w:rsid w:val="007A5A5F"/>
    <w:rsid w:val="007A5D5B"/>
    <w:rsid w:val="007A687E"/>
    <w:rsid w:val="007A75EF"/>
    <w:rsid w:val="007B0487"/>
    <w:rsid w:val="007B062B"/>
    <w:rsid w:val="007B11A1"/>
    <w:rsid w:val="007B262A"/>
    <w:rsid w:val="007B2FC8"/>
    <w:rsid w:val="007B324D"/>
    <w:rsid w:val="007B4A42"/>
    <w:rsid w:val="007B5A5A"/>
    <w:rsid w:val="007B5FEB"/>
    <w:rsid w:val="007B626A"/>
    <w:rsid w:val="007B6430"/>
    <w:rsid w:val="007B6997"/>
    <w:rsid w:val="007C0462"/>
    <w:rsid w:val="007C0BBC"/>
    <w:rsid w:val="007C1A33"/>
    <w:rsid w:val="007C1F25"/>
    <w:rsid w:val="007C2624"/>
    <w:rsid w:val="007C5194"/>
    <w:rsid w:val="007C51CE"/>
    <w:rsid w:val="007C5382"/>
    <w:rsid w:val="007C538E"/>
    <w:rsid w:val="007C791A"/>
    <w:rsid w:val="007D13C0"/>
    <w:rsid w:val="007D1572"/>
    <w:rsid w:val="007D18DC"/>
    <w:rsid w:val="007D1FBE"/>
    <w:rsid w:val="007D39FB"/>
    <w:rsid w:val="007D4222"/>
    <w:rsid w:val="007D6D67"/>
    <w:rsid w:val="007D6DA3"/>
    <w:rsid w:val="007D6F88"/>
    <w:rsid w:val="007D71B4"/>
    <w:rsid w:val="007D7F57"/>
    <w:rsid w:val="007E0F62"/>
    <w:rsid w:val="007E1CC8"/>
    <w:rsid w:val="007E27AF"/>
    <w:rsid w:val="007E33A3"/>
    <w:rsid w:val="007E3F42"/>
    <w:rsid w:val="007E4B87"/>
    <w:rsid w:val="007E4BAC"/>
    <w:rsid w:val="007E5542"/>
    <w:rsid w:val="007E59DB"/>
    <w:rsid w:val="007E6695"/>
    <w:rsid w:val="007E6A76"/>
    <w:rsid w:val="007E6E64"/>
    <w:rsid w:val="007F01E7"/>
    <w:rsid w:val="007F0A7A"/>
    <w:rsid w:val="007F324A"/>
    <w:rsid w:val="007F3BA4"/>
    <w:rsid w:val="007F4522"/>
    <w:rsid w:val="007F535B"/>
    <w:rsid w:val="007F5BF9"/>
    <w:rsid w:val="007F67E3"/>
    <w:rsid w:val="007F723F"/>
    <w:rsid w:val="00800487"/>
    <w:rsid w:val="00800A32"/>
    <w:rsid w:val="00800B1F"/>
    <w:rsid w:val="0080158D"/>
    <w:rsid w:val="0080246C"/>
    <w:rsid w:val="00803649"/>
    <w:rsid w:val="00804E86"/>
    <w:rsid w:val="008057AC"/>
    <w:rsid w:val="0080704B"/>
    <w:rsid w:val="0080773B"/>
    <w:rsid w:val="00807814"/>
    <w:rsid w:val="008078BF"/>
    <w:rsid w:val="00807C62"/>
    <w:rsid w:val="00810240"/>
    <w:rsid w:val="00811B0B"/>
    <w:rsid w:val="00812D6A"/>
    <w:rsid w:val="00813EC3"/>
    <w:rsid w:val="00814EA9"/>
    <w:rsid w:val="00815B0B"/>
    <w:rsid w:val="00815B22"/>
    <w:rsid w:val="00817492"/>
    <w:rsid w:val="00817B20"/>
    <w:rsid w:val="00817EBD"/>
    <w:rsid w:val="008202E7"/>
    <w:rsid w:val="00820B57"/>
    <w:rsid w:val="00821137"/>
    <w:rsid w:val="008217C1"/>
    <w:rsid w:val="00821E85"/>
    <w:rsid w:val="008223D1"/>
    <w:rsid w:val="008228DA"/>
    <w:rsid w:val="00822E88"/>
    <w:rsid w:val="0082403D"/>
    <w:rsid w:val="00824BA1"/>
    <w:rsid w:val="00824D21"/>
    <w:rsid w:val="008258E4"/>
    <w:rsid w:val="00825C14"/>
    <w:rsid w:val="00825D0F"/>
    <w:rsid w:val="00825D5B"/>
    <w:rsid w:val="00826145"/>
    <w:rsid w:val="0082633E"/>
    <w:rsid w:val="00826681"/>
    <w:rsid w:val="00826731"/>
    <w:rsid w:val="0082686B"/>
    <w:rsid w:val="00826E6E"/>
    <w:rsid w:val="00826EF0"/>
    <w:rsid w:val="00827336"/>
    <w:rsid w:val="00830085"/>
    <w:rsid w:val="0083143E"/>
    <w:rsid w:val="00831A2E"/>
    <w:rsid w:val="00831A45"/>
    <w:rsid w:val="00832964"/>
    <w:rsid w:val="00833569"/>
    <w:rsid w:val="0083414A"/>
    <w:rsid w:val="00834825"/>
    <w:rsid w:val="0083537C"/>
    <w:rsid w:val="008355D2"/>
    <w:rsid w:val="008357D9"/>
    <w:rsid w:val="00835F81"/>
    <w:rsid w:val="00837AB3"/>
    <w:rsid w:val="00840BB2"/>
    <w:rsid w:val="00840DA7"/>
    <w:rsid w:val="00840FBB"/>
    <w:rsid w:val="00841075"/>
    <w:rsid w:val="00841CCF"/>
    <w:rsid w:val="008425B1"/>
    <w:rsid w:val="008428F6"/>
    <w:rsid w:val="00843E86"/>
    <w:rsid w:val="008444C9"/>
    <w:rsid w:val="00845D27"/>
    <w:rsid w:val="00845E27"/>
    <w:rsid w:val="008466D3"/>
    <w:rsid w:val="00847431"/>
    <w:rsid w:val="00847B12"/>
    <w:rsid w:val="00852D39"/>
    <w:rsid w:val="00852FAD"/>
    <w:rsid w:val="008531FE"/>
    <w:rsid w:val="00853FB6"/>
    <w:rsid w:val="0085479B"/>
    <w:rsid w:val="00854A0E"/>
    <w:rsid w:val="008551E6"/>
    <w:rsid w:val="008552DF"/>
    <w:rsid w:val="00855BD7"/>
    <w:rsid w:val="00855C23"/>
    <w:rsid w:val="00855DCC"/>
    <w:rsid w:val="008564A5"/>
    <w:rsid w:val="008571CB"/>
    <w:rsid w:val="0085778B"/>
    <w:rsid w:val="0085784B"/>
    <w:rsid w:val="00860314"/>
    <w:rsid w:val="00860836"/>
    <w:rsid w:val="00860C79"/>
    <w:rsid w:val="00861113"/>
    <w:rsid w:val="00861410"/>
    <w:rsid w:val="00861546"/>
    <w:rsid w:val="00861610"/>
    <w:rsid w:val="00863C11"/>
    <w:rsid w:val="00864090"/>
    <w:rsid w:val="00864BCF"/>
    <w:rsid w:val="00865BCC"/>
    <w:rsid w:val="008661FF"/>
    <w:rsid w:val="00866E55"/>
    <w:rsid w:val="008674C3"/>
    <w:rsid w:val="00867B94"/>
    <w:rsid w:val="00867E40"/>
    <w:rsid w:val="00867F18"/>
    <w:rsid w:val="008702BD"/>
    <w:rsid w:val="0087030C"/>
    <w:rsid w:val="0087210B"/>
    <w:rsid w:val="0087346B"/>
    <w:rsid w:val="00875E48"/>
    <w:rsid w:val="008769DD"/>
    <w:rsid w:val="00876FDE"/>
    <w:rsid w:val="00877284"/>
    <w:rsid w:val="008776FF"/>
    <w:rsid w:val="00877BAE"/>
    <w:rsid w:val="00880A49"/>
    <w:rsid w:val="00881B09"/>
    <w:rsid w:val="00882C3A"/>
    <w:rsid w:val="00882FE2"/>
    <w:rsid w:val="00884607"/>
    <w:rsid w:val="00886387"/>
    <w:rsid w:val="0088650F"/>
    <w:rsid w:val="008872FA"/>
    <w:rsid w:val="008873BD"/>
    <w:rsid w:val="00887CC2"/>
    <w:rsid w:val="0089007A"/>
    <w:rsid w:val="00890255"/>
    <w:rsid w:val="0089029D"/>
    <w:rsid w:val="0089119C"/>
    <w:rsid w:val="0089148D"/>
    <w:rsid w:val="00891B40"/>
    <w:rsid w:val="0089226E"/>
    <w:rsid w:val="008938A8"/>
    <w:rsid w:val="00893942"/>
    <w:rsid w:val="0089456B"/>
    <w:rsid w:val="008974D0"/>
    <w:rsid w:val="008A105D"/>
    <w:rsid w:val="008A13A4"/>
    <w:rsid w:val="008A2B5F"/>
    <w:rsid w:val="008A3311"/>
    <w:rsid w:val="008A3B76"/>
    <w:rsid w:val="008A3CDF"/>
    <w:rsid w:val="008A3EA4"/>
    <w:rsid w:val="008A4709"/>
    <w:rsid w:val="008A4B06"/>
    <w:rsid w:val="008A5371"/>
    <w:rsid w:val="008A5D99"/>
    <w:rsid w:val="008A5E18"/>
    <w:rsid w:val="008A6C6C"/>
    <w:rsid w:val="008A7D27"/>
    <w:rsid w:val="008B17B5"/>
    <w:rsid w:val="008B22C4"/>
    <w:rsid w:val="008B28D0"/>
    <w:rsid w:val="008B2AB7"/>
    <w:rsid w:val="008B2EB4"/>
    <w:rsid w:val="008B3753"/>
    <w:rsid w:val="008B3785"/>
    <w:rsid w:val="008B4BFE"/>
    <w:rsid w:val="008B510D"/>
    <w:rsid w:val="008B5392"/>
    <w:rsid w:val="008B637B"/>
    <w:rsid w:val="008B783B"/>
    <w:rsid w:val="008B7CA0"/>
    <w:rsid w:val="008C01B3"/>
    <w:rsid w:val="008C0459"/>
    <w:rsid w:val="008C060B"/>
    <w:rsid w:val="008C0EF5"/>
    <w:rsid w:val="008C113D"/>
    <w:rsid w:val="008C1699"/>
    <w:rsid w:val="008C17DE"/>
    <w:rsid w:val="008C1B15"/>
    <w:rsid w:val="008C1C42"/>
    <w:rsid w:val="008C1E9A"/>
    <w:rsid w:val="008C2021"/>
    <w:rsid w:val="008C216E"/>
    <w:rsid w:val="008C275A"/>
    <w:rsid w:val="008C2860"/>
    <w:rsid w:val="008C3354"/>
    <w:rsid w:val="008C45C5"/>
    <w:rsid w:val="008C50DF"/>
    <w:rsid w:val="008C595A"/>
    <w:rsid w:val="008C6335"/>
    <w:rsid w:val="008C63A6"/>
    <w:rsid w:val="008C7544"/>
    <w:rsid w:val="008C78D4"/>
    <w:rsid w:val="008D0751"/>
    <w:rsid w:val="008D163B"/>
    <w:rsid w:val="008D1789"/>
    <w:rsid w:val="008D1C3A"/>
    <w:rsid w:val="008D1D03"/>
    <w:rsid w:val="008D3502"/>
    <w:rsid w:val="008D3BC4"/>
    <w:rsid w:val="008D3D98"/>
    <w:rsid w:val="008D422D"/>
    <w:rsid w:val="008D5B7C"/>
    <w:rsid w:val="008D6F6C"/>
    <w:rsid w:val="008D7051"/>
    <w:rsid w:val="008D7960"/>
    <w:rsid w:val="008E0FD6"/>
    <w:rsid w:val="008E10BB"/>
    <w:rsid w:val="008E1470"/>
    <w:rsid w:val="008E18F6"/>
    <w:rsid w:val="008E1A7C"/>
    <w:rsid w:val="008E1E04"/>
    <w:rsid w:val="008E1E79"/>
    <w:rsid w:val="008E205E"/>
    <w:rsid w:val="008E26B9"/>
    <w:rsid w:val="008E393E"/>
    <w:rsid w:val="008E42D8"/>
    <w:rsid w:val="008E4A88"/>
    <w:rsid w:val="008E4C6F"/>
    <w:rsid w:val="008E4DBD"/>
    <w:rsid w:val="008E5F6E"/>
    <w:rsid w:val="008E6413"/>
    <w:rsid w:val="008E7420"/>
    <w:rsid w:val="008E75F7"/>
    <w:rsid w:val="008E7C8F"/>
    <w:rsid w:val="008E7DDC"/>
    <w:rsid w:val="008E7E65"/>
    <w:rsid w:val="008E7EB6"/>
    <w:rsid w:val="008F0097"/>
    <w:rsid w:val="008F0B31"/>
    <w:rsid w:val="008F1710"/>
    <w:rsid w:val="008F1739"/>
    <w:rsid w:val="008F196F"/>
    <w:rsid w:val="008F19D1"/>
    <w:rsid w:val="008F286E"/>
    <w:rsid w:val="008F2ED9"/>
    <w:rsid w:val="008F2F1A"/>
    <w:rsid w:val="008F5AF6"/>
    <w:rsid w:val="008F63CC"/>
    <w:rsid w:val="008F6C18"/>
    <w:rsid w:val="009007E7"/>
    <w:rsid w:val="00900958"/>
    <w:rsid w:val="00901257"/>
    <w:rsid w:val="0090153E"/>
    <w:rsid w:val="0090159A"/>
    <w:rsid w:val="00901C77"/>
    <w:rsid w:val="00901D44"/>
    <w:rsid w:val="0090245D"/>
    <w:rsid w:val="009026D1"/>
    <w:rsid w:val="009033C7"/>
    <w:rsid w:val="0090383B"/>
    <w:rsid w:val="00904A8A"/>
    <w:rsid w:val="00905BB5"/>
    <w:rsid w:val="009078E6"/>
    <w:rsid w:val="00907DA9"/>
    <w:rsid w:val="00911032"/>
    <w:rsid w:val="009112F7"/>
    <w:rsid w:val="009117DA"/>
    <w:rsid w:val="00911B9B"/>
    <w:rsid w:val="00911C3D"/>
    <w:rsid w:val="009122AA"/>
    <w:rsid w:val="009149DF"/>
    <w:rsid w:val="00914C1D"/>
    <w:rsid w:val="00914F60"/>
    <w:rsid w:val="0091564A"/>
    <w:rsid w:val="009160AC"/>
    <w:rsid w:val="009172CE"/>
    <w:rsid w:val="00917743"/>
    <w:rsid w:val="00917C5A"/>
    <w:rsid w:val="00920394"/>
    <w:rsid w:val="00921086"/>
    <w:rsid w:val="0092275C"/>
    <w:rsid w:val="00923BA8"/>
    <w:rsid w:val="00924EDC"/>
    <w:rsid w:val="00925616"/>
    <w:rsid w:val="00925698"/>
    <w:rsid w:val="00927092"/>
    <w:rsid w:val="0093061D"/>
    <w:rsid w:val="009311EA"/>
    <w:rsid w:val="009313A7"/>
    <w:rsid w:val="009320D8"/>
    <w:rsid w:val="00932685"/>
    <w:rsid w:val="0093316B"/>
    <w:rsid w:val="00933A28"/>
    <w:rsid w:val="0093499D"/>
    <w:rsid w:val="00934CE7"/>
    <w:rsid w:val="00934E11"/>
    <w:rsid w:val="0093578E"/>
    <w:rsid w:val="009358F4"/>
    <w:rsid w:val="00936F73"/>
    <w:rsid w:val="00937705"/>
    <w:rsid w:val="009411C1"/>
    <w:rsid w:val="00941EAC"/>
    <w:rsid w:val="0094247E"/>
    <w:rsid w:val="00942895"/>
    <w:rsid w:val="00942F1F"/>
    <w:rsid w:val="009447C4"/>
    <w:rsid w:val="0094500F"/>
    <w:rsid w:val="0094548A"/>
    <w:rsid w:val="00946768"/>
    <w:rsid w:val="009474AA"/>
    <w:rsid w:val="009502BB"/>
    <w:rsid w:val="00951161"/>
    <w:rsid w:val="00951A16"/>
    <w:rsid w:val="00951F56"/>
    <w:rsid w:val="00952081"/>
    <w:rsid w:val="00952E8C"/>
    <w:rsid w:val="00954D5D"/>
    <w:rsid w:val="009551CB"/>
    <w:rsid w:val="00957EAE"/>
    <w:rsid w:val="00960999"/>
    <w:rsid w:val="00960B67"/>
    <w:rsid w:val="00960E30"/>
    <w:rsid w:val="00961504"/>
    <w:rsid w:val="00961FDE"/>
    <w:rsid w:val="0096292B"/>
    <w:rsid w:val="00963D71"/>
    <w:rsid w:val="00966073"/>
    <w:rsid w:val="00966270"/>
    <w:rsid w:val="009666B2"/>
    <w:rsid w:val="00966E83"/>
    <w:rsid w:val="009675E2"/>
    <w:rsid w:val="00967A6C"/>
    <w:rsid w:val="009700F6"/>
    <w:rsid w:val="009717B1"/>
    <w:rsid w:val="009724C5"/>
    <w:rsid w:val="00973198"/>
    <w:rsid w:val="00973431"/>
    <w:rsid w:val="00974613"/>
    <w:rsid w:val="00976075"/>
    <w:rsid w:val="0097736F"/>
    <w:rsid w:val="00977BD6"/>
    <w:rsid w:val="00977DF9"/>
    <w:rsid w:val="009814B2"/>
    <w:rsid w:val="00981D76"/>
    <w:rsid w:val="00982E7F"/>
    <w:rsid w:val="00982F4C"/>
    <w:rsid w:val="00983103"/>
    <w:rsid w:val="009839CC"/>
    <w:rsid w:val="00984495"/>
    <w:rsid w:val="00987158"/>
    <w:rsid w:val="009905F3"/>
    <w:rsid w:val="00990945"/>
    <w:rsid w:val="00990C5E"/>
    <w:rsid w:val="009911EF"/>
    <w:rsid w:val="00991BF4"/>
    <w:rsid w:val="00991F1D"/>
    <w:rsid w:val="00991F2A"/>
    <w:rsid w:val="00993543"/>
    <w:rsid w:val="0099424B"/>
    <w:rsid w:val="009950B5"/>
    <w:rsid w:val="00997511"/>
    <w:rsid w:val="00997C98"/>
    <w:rsid w:val="009A03F7"/>
    <w:rsid w:val="009A13B0"/>
    <w:rsid w:val="009A16F4"/>
    <w:rsid w:val="009A2C59"/>
    <w:rsid w:val="009A2E96"/>
    <w:rsid w:val="009A3A11"/>
    <w:rsid w:val="009A44FA"/>
    <w:rsid w:val="009A4BB4"/>
    <w:rsid w:val="009A4C40"/>
    <w:rsid w:val="009A52A0"/>
    <w:rsid w:val="009A5748"/>
    <w:rsid w:val="009A59DA"/>
    <w:rsid w:val="009A5B7B"/>
    <w:rsid w:val="009A6924"/>
    <w:rsid w:val="009A6C4E"/>
    <w:rsid w:val="009A6DCC"/>
    <w:rsid w:val="009A78C4"/>
    <w:rsid w:val="009A7BDB"/>
    <w:rsid w:val="009B0F36"/>
    <w:rsid w:val="009B1378"/>
    <w:rsid w:val="009B1583"/>
    <w:rsid w:val="009B15ED"/>
    <w:rsid w:val="009B3844"/>
    <w:rsid w:val="009B4844"/>
    <w:rsid w:val="009B4CC2"/>
    <w:rsid w:val="009B64FA"/>
    <w:rsid w:val="009B6693"/>
    <w:rsid w:val="009B6845"/>
    <w:rsid w:val="009C06B2"/>
    <w:rsid w:val="009C0AE4"/>
    <w:rsid w:val="009C10F3"/>
    <w:rsid w:val="009C219C"/>
    <w:rsid w:val="009C21BA"/>
    <w:rsid w:val="009C335D"/>
    <w:rsid w:val="009C4A50"/>
    <w:rsid w:val="009C5CF1"/>
    <w:rsid w:val="009C6A19"/>
    <w:rsid w:val="009C7F9F"/>
    <w:rsid w:val="009D01EA"/>
    <w:rsid w:val="009D288C"/>
    <w:rsid w:val="009D2933"/>
    <w:rsid w:val="009D3252"/>
    <w:rsid w:val="009D40D7"/>
    <w:rsid w:val="009D4CD3"/>
    <w:rsid w:val="009D51DD"/>
    <w:rsid w:val="009D5EF6"/>
    <w:rsid w:val="009D6D6F"/>
    <w:rsid w:val="009D6D7C"/>
    <w:rsid w:val="009D7248"/>
    <w:rsid w:val="009D764A"/>
    <w:rsid w:val="009D7650"/>
    <w:rsid w:val="009D76BD"/>
    <w:rsid w:val="009D7888"/>
    <w:rsid w:val="009E0DF3"/>
    <w:rsid w:val="009E1D73"/>
    <w:rsid w:val="009E270F"/>
    <w:rsid w:val="009E27C3"/>
    <w:rsid w:val="009E2A41"/>
    <w:rsid w:val="009E30EB"/>
    <w:rsid w:val="009E63DE"/>
    <w:rsid w:val="009E640F"/>
    <w:rsid w:val="009F01F1"/>
    <w:rsid w:val="009F1106"/>
    <w:rsid w:val="009F1AB1"/>
    <w:rsid w:val="009F27C6"/>
    <w:rsid w:val="009F3625"/>
    <w:rsid w:val="009F372B"/>
    <w:rsid w:val="009F5042"/>
    <w:rsid w:val="009F60E9"/>
    <w:rsid w:val="009F6BE0"/>
    <w:rsid w:val="009F6CA5"/>
    <w:rsid w:val="009F7BB3"/>
    <w:rsid w:val="009F7D57"/>
    <w:rsid w:val="009F7E47"/>
    <w:rsid w:val="00A00B52"/>
    <w:rsid w:val="00A00F3C"/>
    <w:rsid w:val="00A016D7"/>
    <w:rsid w:val="00A01F4F"/>
    <w:rsid w:val="00A021B8"/>
    <w:rsid w:val="00A0243F"/>
    <w:rsid w:val="00A0311A"/>
    <w:rsid w:val="00A03835"/>
    <w:rsid w:val="00A03E71"/>
    <w:rsid w:val="00A0451A"/>
    <w:rsid w:val="00A04530"/>
    <w:rsid w:val="00A04924"/>
    <w:rsid w:val="00A04EBF"/>
    <w:rsid w:val="00A061D1"/>
    <w:rsid w:val="00A0699C"/>
    <w:rsid w:val="00A07A76"/>
    <w:rsid w:val="00A07AA7"/>
    <w:rsid w:val="00A1037A"/>
    <w:rsid w:val="00A1141A"/>
    <w:rsid w:val="00A1192F"/>
    <w:rsid w:val="00A11B10"/>
    <w:rsid w:val="00A12157"/>
    <w:rsid w:val="00A13B86"/>
    <w:rsid w:val="00A13E4F"/>
    <w:rsid w:val="00A16898"/>
    <w:rsid w:val="00A16C4A"/>
    <w:rsid w:val="00A17085"/>
    <w:rsid w:val="00A20383"/>
    <w:rsid w:val="00A20670"/>
    <w:rsid w:val="00A223B6"/>
    <w:rsid w:val="00A2288E"/>
    <w:rsid w:val="00A23645"/>
    <w:rsid w:val="00A23A35"/>
    <w:rsid w:val="00A240B5"/>
    <w:rsid w:val="00A24223"/>
    <w:rsid w:val="00A251F7"/>
    <w:rsid w:val="00A261FA"/>
    <w:rsid w:val="00A26A9D"/>
    <w:rsid w:val="00A27697"/>
    <w:rsid w:val="00A30630"/>
    <w:rsid w:val="00A307A7"/>
    <w:rsid w:val="00A341EF"/>
    <w:rsid w:val="00A348A1"/>
    <w:rsid w:val="00A349CE"/>
    <w:rsid w:val="00A3631D"/>
    <w:rsid w:val="00A3763A"/>
    <w:rsid w:val="00A4074C"/>
    <w:rsid w:val="00A4143D"/>
    <w:rsid w:val="00A42771"/>
    <w:rsid w:val="00A4281A"/>
    <w:rsid w:val="00A44820"/>
    <w:rsid w:val="00A44B88"/>
    <w:rsid w:val="00A44C67"/>
    <w:rsid w:val="00A4516B"/>
    <w:rsid w:val="00A45C7A"/>
    <w:rsid w:val="00A461FE"/>
    <w:rsid w:val="00A4681C"/>
    <w:rsid w:val="00A46E86"/>
    <w:rsid w:val="00A47095"/>
    <w:rsid w:val="00A475E6"/>
    <w:rsid w:val="00A47F30"/>
    <w:rsid w:val="00A511B3"/>
    <w:rsid w:val="00A51277"/>
    <w:rsid w:val="00A51685"/>
    <w:rsid w:val="00A5231B"/>
    <w:rsid w:val="00A5288F"/>
    <w:rsid w:val="00A53979"/>
    <w:rsid w:val="00A569A9"/>
    <w:rsid w:val="00A5762E"/>
    <w:rsid w:val="00A605ED"/>
    <w:rsid w:val="00A6063B"/>
    <w:rsid w:val="00A60FF0"/>
    <w:rsid w:val="00A61E45"/>
    <w:rsid w:val="00A628D5"/>
    <w:rsid w:val="00A6309C"/>
    <w:rsid w:val="00A634BF"/>
    <w:rsid w:val="00A635D0"/>
    <w:rsid w:val="00A641C2"/>
    <w:rsid w:val="00A648C5"/>
    <w:rsid w:val="00A65766"/>
    <w:rsid w:val="00A65E8E"/>
    <w:rsid w:val="00A66535"/>
    <w:rsid w:val="00A668A2"/>
    <w:rsid w:val="00A6738D"/>
    <w:rsid w:val="00A70AA2"/>
    <w:rsid w:val="00A714A9"/>
    <w:rsid w:val="00A71CC0"/>
    <w:rsid w:val="00A71F30"/>
    <w:rsid w:val="00A73385"/>
    <w:rsid w:val="00A73AF4"/>
    <w:rsid w:val="00A74DF4"/>
    <w:rsid w:val="00A7565F"/>
    <w:rsid w:val="00A77B61"/>
    <w:rsid w:val="00A8007A"/>
    <w:rsid w:val="00A81400"/>
    <w:rsid w:val="00A82783"/>
    <w:rsid w:val="00A827EB"/>
    <w:rsid w:val="00A82AEF"/>
    <w:rsid w:val="00A83BB6"/>
    <w:rsid w:val="00A8428D"/>
    <w:rsid w:val="00A842A8"/>
    <w:rsid w:val="00A843AC"/>
    <w:rsid w:val="00A8452E"/>
    <w:rsid w:val="00A84B1D"/>
    <w:rsid w:val="00A84EAE"/>
    <w:rsid w:val="00A85CF1"/>
    <w:rsid w:val="00A90C0E"/>
    <w:rsid w:val="00A9137C"/>
    <w:rsid w:val="00A915E8"/>
    <w:rsid w:val="00A9197A"/>
    <w:rsid w:val="00A91D63"/>
    <w:rsid w:val="00A9252D"/>
    <w:rsid w:val="00A93551"/>
    <w:rsid w:val="00A93971"/>
    <w:rsid w:val="00A95204"/>
    <w:rsid w:val="00A9649C"/>
    <w:rsid w:val="00A973EF"/>
    <w:rsid w:val="00AA0003"/>
    <w:rsid w:val="00AA290B"/>
    <w:rsid w:val="00AA30BC"/>
    <w:rsid w:val="00AA320B"/>
    <w:rsid w:val="00AA5545"/>
    <w:rsid w:val="00AA5651"/>
    <w:rsid w:val="00AA5933"/>
    <w:rsid w:val="00AA60D8"/>
    <w:rsid w:val="00AA6366"/>
    <w:rsid w:val="00AA73D9"/>
    <w:rsid w:val="00AA7C83"/>
    <w:rsid w:val="00AB15BD"/>
    <w:rsid w:val="00AB225B"/>
    <w:rsid w:val="00AB22E8"/>
    <w:rsid w:val="00AB26F7"/>
    <w:rsid w:val="00AB34E0"/>
    <w:rsid w:val="00AB35EE"/>
    <w:rsid w:val="00AB3B09"/>
    <w:rsid w:val="00AB41B6"/>
    <w:rsid w:val="00AB5B2E"/>
    <w:rsid w:val="00AB6840"/>
    <w:rsid w:val="00AB6C7A"/>
    <w:rsid w:val="00AB75B8"/>
    <w:rsid w:val="00AB7DDF"/>
    <w:rsid w:val="00AC04CE"/>
    <w:rsid w:val="00AC1E77"/>
    <w:rsid w:val="00AC23DD"/>
    <w:rsid w:val="00AC3295"/>
    <w:rsid w:val="00AC337F"/>
    <w:rsid w:val="00AC39EA"/>
    <w:rsid w:val="00AC3FF3"/>
    <w:rsid w:val="00AC4461"/>
    <w:rsid w:val="00AC460C"/>
    <w:rsid w:val="00AC4675"/>
    <w:rsid w:val="00AC54D9"/>
    <w:rsid w:val="00AC6081"/>
    <w:rsid w:val="00AC60EC"/>
    <w:rsid w:val="00AC657A"/>
    <w:rsid w:val="00AC701B"/>
    <w:rsid w:val="00AC7584"/>
    <w:rsid w:val="00AC7CA4"/>
    <w:rsid w:val="00AD0704"/>
    <w:rsid w:val="00AD0795"/>
    <w:rsid w:val="00AD0A13"/>
    <w:rsid w:val="00AD2A3F"/>
    <w:rsid w:val="00AD31AD"/>
    <w:rsid w:val="00AD374D"/>
    <w:rsid w:val="00AD476E"/>
    <w:rsid w:val="00AD532F"/>
    <w:rsid w:val="00AD5333"/>
    <w:rsid w:val="00AD53F2"/>
    <w:rsid w:val="00AD57A6"/>
    <w:rsid w:val="00AD5C7B"/>
    <w:rsid w:val="00AD66D6"/>
    <w:rsid w:val="00AD6BD6"/>
    <w:rsid w:val="00AD6E62"/>
    <w:rsid w:val="00AD6FBE"/>
    <w:rsid w:val="00AE02DD"/>
    <w:rsid w:val="00AE06A1"/>
    <w:rsid w:val="00AE087B"/>
    <w:rsid w:val="00AE0B41"/>
    <w:rsid w:val="00AE1120"/>
    <w:rsid w:val="00AE2583"/>
    <w:rsid w:val="00AE2C3C"/>
    <w:rsid w:val="00AE3752"/>
    <w:rsid w:val="00AE3C92"/>
    <w:rsid w:val="00AE5854"/>
    <w:rsid w:val="00AE5AD2"/>
    <w:rsid w:val="00AE5C1A"/>
    <w:rsid w:val="00AE7BE8"/>
    <w:rsid w:val="00AF0228"/>
    <w:rsid w:val="00AF0AE6"/>
    <w:rsid w:val="00AF0C1C"/>
    <w:rsid w:val="00AF1854"/>
    <w:rsid w:val="00AF18BA"/>
    <w:rsid w:val="00AF383A"/>
    <w:rsid w:val="00AF3A5F"/>
    <w:rsid w:val="00AF4DEF"/>
    <w:rsid w:val="00AF5F4C"/>
    <w:rsid w:val="00AF5FCA"/>
    <w:rsid w:val="00AF61FF"/>
    <w:rsid w:val="00AF624C"/>
    <w:rsid w:val="00AF6A43"/>
    <w:rsid w:val="00AF6CE2"/>
    <w:rsid w:val="00AF6D88"/>
    <w:rsid w:val="00AF73D5"/>
    <w:rsid w:val="00B0124D"/>
    <w:rsid w:val="00B01DCD"/>
    <w:rsid w:val="00B025B9"/>
    <w:rsid w:val="00B0278C"/>
    <w:rsid w:val="00B029DB"/>
    <w:rsid w:val="00B03FAA"/>
    <w:rsid w:val="00B044A8"/>
    <w:rsid w:val="00B04858"/>
    <w:rsid w:val="00B04C6E"/>
    <w:rsid w:val="00B04E60"/>
    <w:rsid w:val="00B068DB"/>
    <w:rsid w:val="00B06F45"/>
    <w:rsid w:val="00B076A6"/>
    <w:rsid w:val="00B07B43"/>
    <w:rsid w:val="00B07DD0"/>
    <w:rsid w:val="00B07FC6"/>
    <w:rsid w:val="00B1086D"/>
    <w:rsid w:val="00B10E9E"/>
    <w:rsid w:val="00B11551"/>
    <w:rsid w:val="00B11D2B"/>
    <w:rsid w:val="00B12404"/>
    <w:rsid w:val="00B12CC3"/>
    <w:rsid w:val="00B13533"/>
    <w:rsid w:val="00B13683"/>
    <w:rsid w:val="00B136B6"/>
    <w:rsid w:val="00B13E2D"/>
    <w:rsid w:val="00B149AC"/>
    <w:rsid w:val="00B154E0"/>
    <w:rsid w:val="00B15EA3"/>
    <w:rsid w:val="00B16384"/>
    <w:rsid w:val="00B16DAE"/>
    <w:rsid w:val="00B17D63"/>
    <w:rsid w:val="00B205E5"/>
    <w:rsid w:val="00B217B1"/>
    <w:rsid w:val="00B24037"/>
    <w:rsid w:val="00B2428F"/>
    <w:rsid w:val="00B243C7"/>
    <w:rsid w:val="00B24A9B"/>
    <w:rsid w:val="00B2546B"/>
    <w:rsid w:val="00B25E19"/>
    <w:rsid w:val="00B26B20"/>
    <w:rsid w:val="00B27075"/>
    <w:rsid w:val="00B272BE"/>
    <w:rsid w:val="00B27486"/>
    <w:rsid w:val="00B277A0"/>
    <w:rsid w:val="00B27AD6"/>
    <w:rsid w:val="00B306EE"/>
    <w:rsid w:val="00B30BB5"/>
    <w:rsid w:val="00B312F2"/>
    <w:rsid w:val="00B322FD"/>
    <w:rsid w:val="00B32C46"/>
    <w:rsid w:val="00B33D7A"/>
    <w:rsid w:val="00B340F2"/>
    <w:rsid w:val="00B345FE"/>
    <w:rsid w:val="00B34F7B"/>
    <w:rsid w:val="00B3673F"/>
    <w:rsid w:val="00B36847"/>
    <w:rsid w:val="00B37109"/>
    <w:rsid w:val="00B40452"/>
    <w:rsid w:val="00B41414"/>
    <w:rsid w:val="00B41899"/>
    <w:rsid w:val="00B42699"/>
    <w:rsid w:val="00B4269A"/>
    <w:rsid w:val="00B4291B"/>
    <w:rsid w:val="00B42A9E"/>
    <w:rsid w:val="00B43661"/>
    <w:rsid w:val="00B4382E"/>
    <w:rsid w:val="00B444C3"/>
    <w:rsid w:val="00B453A1"/>
    <w:rsid w:val="00B45C3F"/>
    <w:rsid w:val="00B46A67"/>
    <w:rsid w:val="00B46C44"/>
    <w:rsid w:val="00B502F9"/>
    <w:rsid w:val="00B5068A"/>
    <w:rsid w:val="00B5115C"/>
    <w:rsid w:val="00B5167B"/>
    <w:rsid w:val="00B51C65"/>
    <w:rsid w:val="00B51EF8"/>
    <w:rsid w:val="00B523CE"/>
    <w:rsid w:val="00B53CBE"/>
    <w:rsid w:val="00B53D5D"/>
    <w:rsid w:val="00B54379"/>
    <w:rsid w:val="00B54BBB"/>
    <w:rsid w:val="00B54DC1"/>
    <w:rsid w:val="00B54FF6"/>
    <w:rsid w:val="00B55824"/>
    <w:rsid w:val="00B55C18"/>
    <w:rsid w:val="00B5742C"/>
    <w:rsid w:val="00B603BF"/>
    <w:rsid w:val="00B608EC"/>
    <w:rsid w:val="00B61E1B"/>
    <w:rsid w:val="00B61EBC"/>
    <w:rsid w:val="00B62D1F"/>
    <w:rsid w:val="00B6514A"/>
    <w:rsid w:val="00B655DB"/>
    <w:rsid w:val="00B65926"/>
    <w:rsid w:val="00B66384"/>
    <w:rsid w:val="00B66AE6"/>
    <w:rsid w:val="00B703A2"/>
    <w:rsid w:val="00B70508"/>
    <w:rsid w:val="00B72586"/>
    <w:rsid w:val="00B72623"/>
    <w:rsid w:val="00B72D7B"/>
    <w:rsid w:val="00B75014"/>
    <w:rsid w:val="00B75C1C"/>
    <w:rsid w:val="00B7671F"/>
    <w:rsid w:val="00B76765"/>
    <w:rsid w:val="00B76A85"/>
    <w:rsid w:val="00B800A8"/>
    <w:rsid w:val="00B80141"/>
    <w:rsid w:val="00B803CA"/>
    <w:rsid w:val="00B80459"/>
    <w:rsid w:val="00B804AC"/>
    <w:rsid w:val="00B8148A"/>
    <w:rsid w:val="00B8190A"/>
    <w:rsid w:val="00B81959"/>
    <w:rsid w:val="00B81DC6"/>
    <w:rsid w:val="00B82252"/>
    <w:rsid w:val="00B82B8B"/>
    <w:rsid w:val="00B82D14"/>
    <w:rsid w:val="00B847ED"/>
    <w:rsid w:val="00B86339"/>
    <w:rsid w:val="00B87199"/>
    <w:rsid w:val="00B90395"/>
    <w:rsid w:val="00B90700"/>
    <w:rsid w:val="00B911E2"/>
    <w:rsid w:val="00B922D4"/>
    <w:rsid w:val="00B9359E"/>
    <w:rsid w:val="00B93ABC"/>
    <w:rsid w:val="00B94496"/>
    <w:rsid w:val="00B9449F"/>
    <w:rsid w:val="00B957AD"/>
    <w:rsid w:val="00B96455"/>
    <w:rsid w:val="00B969A2"/>
    <w:rsid w:val="00B96BEC"/>
    <w:rsid w:val="00B96DB4"/>
    <w:rsid w:val="00B97861"/>
    <w:rsid w:val="00B97ED0"/>
    <w:rsid w:val="00BA0CCD"/>
    <w:rsid w:val="00BA0F57"/>
    <w:rsid w:val="00BA11C3"/>
    <w:rsid w:val="00BA1864"/>
    <w:rsid w:val="00BA18CE"/>
    <w:rsid w:val="00BA31D8"/>
    <w:rsid w:val="00BA346A"/>
    <w:rsid w:val="00BA3DC2"/>
    <w:rsid w:val="00BA4258"/>
    <w:rsid w:val="00BA48D0"/>
    <w:rsid w:val="00BA6919"/>
    <w:rsid w:val="00BA6C84"/>
    <w:rsid w:val="00BA7029"/>
    <w:rsid w:val="00BB00E1"/>
    <w:rsid w:val="00BB2333"/>
    <w:rsid w:val="00BB28D3"/>
    <w:rsid w:val="00BB339B"/>
    <w:rsid w:val="00BB38A0"/>
    <w:rsid w:val="00BB3B3B"/>
    <w:rsid w:val="00BB49BF"/>
    <w:rsid w:val="00BB4C89"/>
    <w:rsid w:val="00BB5234"/>
    <w:rsid w:val="00BB58A2"/>
    <w:rsid w:val="00BB6FB3"/>
    <w:rsid w:val="00BB7E03"/>
    <w:rsid w:val="00BC0475"/>
    <w:rsid w:val="00BC1C31"/>
    <w:rsid w:val="00BC1E67"/>
    <w:rsid w:val="00BC2D80"/>
    <w:rsid w:val="00BC2F1D"/>
    <w:rsid w:val="00BC2F64"/>
    <w:rsid w:val="00BC33CD"/>
    <w:rsid w:val="00BC3BC3"/>
    <w:rsid w:val="00BC3C55"/>
    <w:rsid w:val="00BC3F1A"/>
    <w:rsid w:val="00BC52C4"/>
    <w:rsid w:val="00BC543C"/>
    <w:rsid w:val="00BC66DD"/>
    <w:rsid w:val="00BD010B"/>
    <w:rsid w:val="00BD0E0A"/>
    <w:rsid w:val="00BD10C7"/>
    <w:rsid w:val="00BD196A"/>
    <w:rsid w:val="00BD245C"/>
    <w:rsid w:val="00BD2C89"/>
    <w:rsid w:val="00BD3359"/>
    <w:rsid w:val="00BD3406"/>
    <w:rsid w:val="00BD36C8"/>
    <w:rsid w:val="00BD37BA"/>
    <w:rsid w:val="00BD459D"/>
    <w:rsid w:val="00BD4625"/>
    <w:rsid w:val="00BD49D1"/>
    <w:rsid w:val="00BD4A84"/>
    <w:rsid w:val="00BD4EC8"/>
    <w:rsid w:val="00BD4F2C"/>
    <w:rsid w:val="00BD50D5"/>
    <w:rsid w:val="00BD55C4"/>
    <w:rsid w:val="00BD5D28"/>
    <w:rsid w:val="00BD5F13"/>
    <w:rsid w:val="00BD61B3"/>
    <w:rsid w:val="00BD6571"/>
    <w:rsid w:val="00BD7783"/>
    <w:rsid w:val="00BD77C1"/>
    <w:rsid w:val="00BD7BA5"/>
    <w:rsid w:val="00BE0FE4"/>
    <w:rsid w:val="00BE1985"/>
    <w:rsid w:val="00BE25CB"/>
    <w:rsid w:val="00BE37D5"/>
    <w:rsid w:val="00BE4854"/>
    <w:rsid w:val="00BE570C"/>
    <w:rsid w:val="00BE5BC4"/>
    <w:rsid w:val="00BE5D08"/>
    <w:rsid w:val="00BE68BE"/>
    <w:rsid w:val="00BE752A"/>
    <w:rsid w:val="00BE7B6C"/>
    <w:rsid w:val="00BF0A41"/>
    <w:rsid w:val="00BF0FC6"/>
    <w:rsid w:val="00BF16BC"/>
    <w:rsid w:val="00BF16E6"/>
    <w:rsid w:val="00BF1A2B"/>
    <w:rsid w:val="00BF344D"/>
    <w:rsid w:val="00BF4400"/>
    <w:rsid w:val="00BF4B6A"/>
    <w:rsid w:val="00BF5DAF"/>
    <w:rsid w:val="00BF64B3"/>
    <w:rsid w:val="00BF6635"/>
    <w:rsid w:val="00BF7966"/>
    <w:rsid w:val="00C00332"/>
    <w:rsid w:val="00C00FF0"/>
    <w:rsid w:val="00C016B1"/>
    <w:rsid w:val="00C029D9"/>
    <w:rsid w:val="00C032C2"/>
    <w:rsid w:val="00C04504"/>
    <w:rsid w:val="00C051D4"/>
    <w:rsid w:val="00C05646"/>
    <w:rsid w:val="00C056A2"/>
    <w:rsid w:val="00C062EB"/>
    <w:rsid w:val="00C06424"/>
    <w:rsid w:val="00C068F0"/>
    <w:rsid w:val="00C06A62"/>
    <w:rsid w:val="00C06B12"/>
    <w:rsid w:val="00C073C5"/>
    <w:rsid w:val="00C07A01"/>
    <w:rsid w:val="00C10BB2"/>
    <w:rsid w:val="00C11B51"/>
    <w:rsid w:val="00C12892"/>
    <w:rsid w:val="00C12D05"/>
    <w:rsid w:val="00C1416D"/>
    <w:rsid w:val="00C147A8"/>
    <w:rsid w:val="00C15F22"/>
    <w:rsid w:val="00C164FE"/>
    <w:rsid w:val="00C17134"/>
    <w:rsid w:val="00C17808"/>
    <w:rsid w:val="00C17A51"/>
    <w:rsid w:val="00C17D1C"/>
    <w:rsid w:val="00C17D59"/>
    <w:rsid w:val="00C2017B"/>
    <w:rsid w:val="00C230B5"/>
    <w:rsid w:val="00C240EF"/>
    <w:rsid w:val="00C24327"/>
    <w:rsid w:val="00C25686"/>
    <w:rsid w:val="00C257B5"/>
    <w:rsid w:val="00C25CB1"/>
    <w:rsid w:val="00C25ED3"/>
    <w:rsid w:val="00C2653A"/>
    <w:rsid w:val="00C2718E"/>
    <w:rsid w:val="00C30E15"/>
    <w:rsid w:val="00C3123E"/>
    <w:rsid w:val="00C319CD"/>
    <w:rsid w:val="00C31E92"/>
    <w:rsid w:val="00C326FF"/>
    <w:rsid w:val="00C32716"/>
    <w:rsid w:val="00C32A96"/>
    <w:rsid w:val="00C33C61"/>
    <w:rsid w:val="00C344BA"/>
    <w:rsid w:val="00C347AC"/>
    <w:rsid w:val="00C35636"/>
    <w:rsid w:val="00C35722"/>
    <w:rsid w:val="00C35831"/>
    <w:rsid w:val="00C35E38"/>
    <w:rsid w:val="00C36120"/>
    <w:rsid w:val="00C36B45"/>
    <w:rsid w:val="00C36F92"/>
    <w:rsid w:val="00C40C6B"/>
    <w:rsid w:val="00C40F21"/>
    <w:rsid w:val="00C41250"/>
    <w:rsid w:val="00C41A49"/>
    <w:rsid w:val="00C42979"/>
    <w:rsid w:val="00C42C2E"/>
    <w:rsid w:val="00C42CC7"/>
    <w:rsid w:val="00C430E9"/>
    <w:rsid w:val="00C4317E"/>
    <w:rsid w:val="00C4342A"/>
    <w:rsid w:val="00C43CC4"/>
    <w:rsid w:val="00C46877"/>
    <w:rsid w:val="00C47948"/>
    <w:rsid w:val="00C505B7"/>
    <w:rsid w:val="00C51A6D"/>
    <w:rsid w:val="00C5201C"/>
    <w:rsid w:val="00C5278C"/>
    <w:rsid w:val="00C5384D"/>
    <w:rsid w:val="00C54013"/>
    <w:rsid w:val="00C5594E"/>
    <w:rsid w:val="00C5686D"/>
    <w:rsid w:val="00C56F64"/>
    <w:rsid w:val="00C579F9"/>
    <w:rsid w:val="00C57B69"/>
    <w:rsid w:val="00C60809"/>
    <w:rsid w:val="00C624A4"/>
    <w:rsid w:val="00C6265B"/>
    <w:rsid w:val="00C63947"/>
    <w:rsid w:val="00C63BB1"/>
    <w:rsid w:val="00C642B1"/>
    <w:rsid w:val="00C644E2"/>
    <w:rsid w:val="00C64C6E"/>
    <w:rsid w:val="00C64D73"/>
    <w:rsid w:val="00C65C85"/>
    <w:rsid w:val="00C6750E"/>
    <w:rsid w:val="00C702B6"/>
    <w:rsid w:val="00C70E72"/>
    <w:rsid w:val="00C71963"/>
    <w:rsid w:val="00C7274D"/>
    <w:rsid w:val="00C73959"/>
    <w:rsid w:val="00C73E62"/>
    <w:rsid w:val="00C74905"/>
    <w:rsid w:val="00C75F4A"/>
    <w:rsid w:val="00C75F6B"/>
    <w:rsid w:val="00C769BA"/>
    <w:rsid w:val="00C7759A"/>
    <w:rsid w:val="00C776A2"/>
    <w:rsid w:val="00C77B6C"/>
    <w:rsid w:val="00C77CBC"/>
    <w:rsid w:val="00C8004F"/>
    <w:rsid w:val="00C80936"/>
    <w:rsid w:val="00C81606"/>
    <w:rsid w:val="00C829DC"/>
    <w:rsid w:val="00C83930"/>
    <w:rsid w:val="00C83C1D"/>
    <w:rsid w:val="00C843AE"/>
    <w:rsid w:val="00C87DE5"/>
    <w:rsid w:val="00C919BE"/>
    <w:rsid w:val="00C9207A"/>
    <w:rsid w:val="00C9207D"/>
    <w:rsid w:val="00C92286"/>
    <w:rsid w:val="00C92322"/>
    <w:rsid w:val="00C935AB"/>
    <w:rsid w:val="00C94604"/>
    <w:rsid w:val="00C947C1"/>
    <w:rsid w:val="00C950E5"/>
    <w:rsid w:val="00C95479"/>
    <w:rsid w:val="00C9568D"/>
    <w:rsid w:val="00C95787"/>
    <w:rsid w:val="00C95F07"/>
    <w:rsid w:val="00C9635E"/>
    <w:rsid w:val="00C96864"/>
    <w:rsid w:val="00C97A9D"/>
    <w:rsid w:val="00CA07FC"/>
    <w:rsid w:val="00CA0EFB"/>
    <w:rsid w:val="00CA22E9"/>
    <w:rsid w:val="00CA304D"/>
    <w:rsid w:val="00CA35F9"/>
    <w:rsid w:val="00CA3FF4"/>
    <w:rsid w:val="00CA4214"/>
    <w:rsid w:val="00CA43F8"/>
    <w:rsid w:val="00CA47EE"/>
    <w:rsid w:val="00CA4AD2"/>
    <w:rsid w:val="00CA4E80"/>
    <w:rsid w:val="00CA4E85"/>
    <w:rsid w:val="00CA508E"/>
    <w:rsid w:val="00CA5F52"/>
    <w:rsid w:val="00CA64FC"/>
    <w:rsid w:val="00CA6590"/>
    <w:rsid w:val="00CA6700"/>
    <w:rsid w:val="00CA6A02"/>
    <w:rsid w:val="00CA7CBA"/>
    <w:rsid w:val="00CB07FB"/>
    <w:rsid w:val="00CB0D10"/>
    <w:rsid w:val="00CB0D83"/>
    <w:rsid w:val="00CB13A5"/>
    <w:rsid w:val="00CB17E1"/>
    <w:rsid w:val="00CB299F"/>
    <w:rsid w:val="00CB2AD8"/>
    <w:rsid w:val="00CB3575"/>
    <w:rsid w:val="00CB4452"/>
    <w:rsid w:val="00CB49AD"/>
    <w:rsid w:val="00CB5B5D"/>
    <w:rsid w:val="00CB5F99"/>
    <w:rsid w:val="00CC09FB"/>
    <w:rsid w:val="00CC1A0E"/>
    <w:rsid w:val="00CC1F79"/>
    <w:rsid w:val="00CC2956"/>
    <w:rsid w:val="00CC309D"/>
    <w:rsid w:val="00CC4654"/>
    <w:rsid w:val="00CC49F2"/>
    <w:rsid w:val="00CC4C00"/>
    <w:rsid w:val="00CC5309"/>
    <w:rsid w:val="00CC643B"/>
    <w:rsid w:val="00CC6A37"/>
    <w:rsid w:val="00CC7E9B"/>
    <w:rsid w:val="00CD0331"/>
    <w:rsid w:val="00CD05EB"/>
    <w:rsid w:val="00CD16F9"/>
    <w:rsid w:val="00CD1AA4"/>
    <w:rsid w:val="00CD442C"/>
    <w:rsid w:val="00CD45CF"/>
    <w:rsid w:val="00CD50BC"/>
    <w:rsid w:val="00CD63A9"/>
    <w:rsid w:val="00CD6F80"/>
    <w:rsid w:val="00CD7C65"/>
    <w:rsid w:val="00CE0070"/>
    <w:rsid w:val="00CE028C"/>
    <w:rsid w:val="00CE0A6A"/>
    <w:rsid w:val="00CE1942"/>
    <w:rsid w:val="00CE31A9"/>
    <w:rsid w:val="00CE3359"/>
    <w:rsid w:val="00CE46BD"/>
    <w:rsid w:val="00CE4D43"/>
    <w:rsid w:val="00CE4E66"/>
    <w:rsid w:val="00CE5209"/>
    <w:rsid w:val="00CE5F2F"/>
    <w:rsid w:val="00CE5FA3"/>
    <w:rsid w:val="00CE6C77"/>
    <w:rsid w:val="00CE6F72"/>
    <w:rsid w:val="00CF0383"/>
    <w:rsid w:val="00CF0F95"/>
    <w:rsid w:val="00CF12EA"/>
    <w:rsid w:val="00CF22CC"/>
    <w:rsid w:val="00CF2366"/>
    <w:rsid w:val="00CF2540"/>
    <w:rsid w:val="00CF3930"/>
    <w:rsid w:val="00CF46D8"/>
    <w:rsid w:val="00CF5083"/>
    <w:rsid w:val="00CF587C"/>
    <w:rsid w:val="00CF6795"/>
    <w:rsid w:val="00CF6EE5"/>
    <w:rsid w:val="00CF79C6"/>
    <w:rsid w:val="00CF7FDC"/>
    <w:rsid w:val="00D002B2"/>
    <w:rsid w:val="00D00946"/>
    <w:rsid w:val="00D00C86"/>
    <w:rsid w:val="00D0138B"/>
    <w:rsid w:val="00D025B9"/>
    <w:rsid w:val="00D02DD8"/>
    <w:rsid w:val="00D037C1"/>
    <w:rsid w:val="00D05627"/>
    <w:rsid w:val="00D06F56"/>
    <w:rsid w:val="00D071C5"/>
    <w:rsid w:val="00D077D3"/>
    <w:rsid w:val="00D07E1F"/>
    <w:rsid w:val="00D122A9"/>
    <w:rsid w:val="00D124E2"/>
    <w:rsid w:val="00D12CE1"/>
    <w:rsid w:val="00D13FAC"/>
    <w:rsid w:val="00D14DEC"/>
    <w:rsid w:val="00D152A5"/>
    <w:rsid w:val="00D15557"/>
    <w:rsid w:val="00D15B57"/>
    <w:rsid w:val="00D15B79"/>
    <w:rsid w:val="00D169DE"/>
    <w:rsid w:val="00D169F2"/>
    <w:rsid w:val="00D16B52"/>
    <w:rsid w:val="00D17067"/>
    <w:rsid w:val="00D171FD"/>
    <w:rsid w:val="00D20CF8"/>
    <w:rsid w:val="00D21F8D"/>
    <w:rsid w:val="00D2211E"/>
    <w:rsid w:val="00D22FF2"/>
    <w:rsid w:val="00D25025"/>
    <w:rsid w:val="00D270B5"/>
    <w:rsid w:val="00D273AD"/>
    <w:rsid w:val="00D27BCA"/>
    <w:rsid w:val="00D27C61"/>
    <w:rsid w:val="00D31CA1"/>
    <w:rsid w:val="00D32C7E"/>
    <w:rsid w:val="00D32F6A"/>
    <w:rsid w:val="00D33F68"/>
    <w:rsid w:val="00D343A0"/>
    <w:rsid w:val="00D34473"/>
    <w:rsid w:val="00D34A41"/>
    <w:rsid w:val="00D34D69"/>
    <w:rsid w:val="00D34D9B"/>
    <w:rsid w:val="00D3515A"/>
    <w:rsid w:val="00D35A43"/>
    <w:rsid w:val="00D36A6D"/>
    <w:rsid w:val="00D36F5B"/>
    <w:rsid w:val="00D370E2"/>
    <w:rsid w:val="00D371CE"/>
    <w:rsid w:val="00D37B3E"/>
    <w:rsid w:val="00D37C91"/>
    <w:rsid w:val="00D4016A"/>
    <w:rsid w:val="00D40545"/>
    <w:rsid w:val="00D406B4"/>
    <w:rsid w:val="00D41518"/>
    <w:rsid w:val="00D41D63"/>
    <w:rsid w:val="00D4218D"/>
    <w:rsid w:val="00D42FB0"/>
    <w:rsid w:val="00D43047"/>
    <w:rsid w:val="00D436E4"/>
    <w:rsid w:val="00D4486D"/>
    <w:rsid w:val="00D45232"/>
    <w:rsid w:val="00D45C92"/>
    <w:rsid w:val="00D46091"/>
    <w:rsid w:val="00D462E6"/>
    <w:rsid w:val="00D46726"/>
    <w:rsid w:val="00D47016"/>
    <w:rsid w:val="00D47352"/>
    <w:rsid w:val="00D476A9"/>
    <w:rsid w:val="00D4777D"/>
    <w:rsid w:val="00D47D06"/>
    <w:rsid w:val="00D47EF8"/>
    <w:rsid w:val="00D5008B"/>
    <w:rsid w:val="00D501B9"/>
    <w:rsid w:val="00D50BF2"/>
    <w:rsid w:val="00D5124D"/>
    <w:rsid w:val="00D520BD"/>
    <w:rsid w:val="00D54AA8"/>
    <w:rsid w:val="00D558BC"/>
    <w:rsid w:val="00D55A72"/>
    <w:rsid w:val="00D55AF7"/>
    <w:rsid w:val="00D55BFA"/>
    <w:rsid w:val="00D56393"/>
    <w:rsid w:val="00D564E2"/>
    <w:rsid w:val="00D565D4"/>
    <w:rsid w:val="00D57323"/>
    <w:rsid w:val="00D57FED"/>
    <w:rsid w:val="00D60B1B"/>
    <w:rsid w:val="00D61339"/>
    <w:rsid w:val="00D620DD"/>
    <w:rsid w:val="00D62104"/>
    <w:rsid w:val="00D621BC"/>
    <w:rsid w:val="00D62886"/>
    <w:rsid w:val="00D62A8B"/>
    <w:rsid w:val="00D62CF2"/>
    <w:rsid w:val="00D63CD9"/>
    <w:rsid w:val="00D65888"/>
    <w:rsid w:val="00D661E9"/>
    <w:rsid w:val="00D661EA"/>
    <w:rsid w:val="00D662B5"/>
    <w:rsid w:val="00D67DA6"/>
    <w:rsid w:val="00D70DAF"/>
    <w:rsid w:val="00D744F1"/>
    <w:rsid w:val="00D74570"/>
    <w:rsid w:val="00D74D0F"/>
    <w:rsid w:val="00D755D3"/>
    <w:rsid w:val="00D75711"/>
    <w:rsid w:val="00D75C43"/>
    <w:rsid w:val="00D75DAA"/>
    <w:rsid w:val="00D76C2C"/>
    <w:rsid w:val="00D80AD9"/>
    <w:rsid w:val="00D81EB0"/>
    <w:rsid w:val="00D8406F"/>
    <w:rsid w:val="00D8408C"/>
    <w:rsid w:val="00D84D86"/>
    <w:rsid w:val="00D855DA"/>
    <w:rsid w:val="00D8634A"/>
    <w:rsid w:val="00D8665B"/>
    <w:rsid w:val="00D8675D"/>
    <w:rsid w:val="00D87C20"/>
    <w:rsid w:val="00D901A5"/>
    <w:rsid w:val="00D91759"/>
    <w:rsid w:val="00D9195A"/>
    <w:rsid w:val="00D927B9"/>
    <w:rsid w:val="00D946DC"/>
    <w:rsid w:val="00D94940"/>
    <w:rsid w:val="00D94978"/>
    <w:rsid w:val="00D94C18"/>
    <w:rsid w:val="00D94D2A"/>
    <w:rsid w:val="00D950E7"/>
    <w:rsid w:val="00D95996"/>
    <w:rsid w:val="00D966E6"/>
    <w:rsid w:val="00D96A6C"/>
    <w:rsid w:val="00D9739D"/>
    <w:rsid w:val="00D97E5A"/>
    <w:rsid w:val="00DA0AD4"/>
    <w:rsid w:val="00DA0D7A"/>
    <w:rsid w:val="00DA1034"/>
    <w:rsid w:val="00DA11DC"/>
    <w:rsid w:val="00DA1BFE"/>
    <w:rsid w:val="00DA1C36"/>
    <w:rsid w:val="00DA2BFA"/>
    <w:rsid w:val="00DA3087"/>
    <w:rsid w:val="00DA3207"/>
    <w:rsid w:val="00DA41B1"/>
    <w:rsid w:val="00DA4607"/>
    <w:rsid w:val="00DA511A"/>
    <w:rsid w:val="00DA5B2C"/>
    <w:rsid w:val="00DA6504"/>
    <w:rsid w:val="00DA6631"/>
    <w:rsid w:val="00DA6C02"/>
    <w:rsid w:val="00DB0037"/>
    <w:rsid w:val="00DB008C"/>
    <w:rsid w:val="00DB0CBD"/>
    <w:rsid w:val="00DB0DA3"/>
    <w:rsid w:val="00DB17F2"/>
    <w:rsid w:val="00DB203D"/>
    <w:rsid w:val="00DB23B7"/>
    <w:rsid w:val="00DB28E3"/>
    <w:rsid w:val="00DB3ABE"/>
    <w:rsid w:val="00DB3E9C"/>
    <w:rsid w:val="00DB51F0"/>
    <w:rsid w:val="00DB52AA"/>
    <w:rsid w:val="00DB655E"/>
    <w:rsid w:val="00DB678D"/>
    <w:rsid w:val="00DB785F"/>
    <w:rsid w:val="00DC0942"/>
    <w:rsid w:val="00DC0B37"/>
    <w:rsid w:val="00DC1A75"/>
    <w:rsid w:val="00DC1BBD"/>
    <w:rsid w:val="00DC1C80"/>
    <w:rsid w:val="00DC204F"/>
    <w:rsid w:val="00DC2AF4"/>
    <w:rsid w:val="00DC2DFD"/>
    <w:rsid w:val="00DC4E65"/>
    <w:rsid w:val="00DC616F"/>
    <w:rsid w:val="00DC729F"/>
    <w:rsid w:val="00DC769B"/>
    <w:rsid w:val="00DD010A"/>
    <w:rsid w:val="00DD072E"/>
    <w:rsid w:val="00DD0CD9"/>
    <w:rsid w:val="00DD1802"/>
    <w:rsid w:val="00DD192F"/>
    <w:rsid w:val="00DD19AA"/>
    <w:rsid w:val="00DD391A"/>
    <w:rsid w:val="00DD4792"/>
    <w:rsid w:val="00DD4FB9"/>
    <w:rsid w:val="00DD519B"/>
    <w:rsid w:val="00DD63FC"/>
    <w:rsid w:val="00DD67E5"/>
    <w:rsid w:val="00DD75DF"/>
    <w:rsid w:val="00DD7A60"/>
    <w:rsid w:val="00DE1856"/>
    <w:rsid w:val="00DE4EDB"/>
    <w:rsid w:val="00DE574F"/>
    <w:rsid w:val="00DE58B9"/>
    <w:rsid w:val="00DE6D07"/>
    <w:rsid w:val="00DE6F09"/>
    <w:rsid w:val="00DE75B0"/>
    <w:rsid w:val="00DF07C6"/>
    <w:rsid w:val="00DF0CB3"/>
    <w:rsid w:val="00DF0DE8"/>
    <w:rsid w:val="00DF0F00"/>
    <w:rsid w:val="00DF14A3"/>
    <w:rsid w:val="00DF260E"/>
    <w:rsid w:val="00DF26E3"/>
    <w:rsid w:val="00DF29E6"/>
    <w:rsid w:val="00DF3220"/>
    <w:rsid w:val="00DF3AC0"/>
    <w:rsid w:val="00DF3E36"/>
    <w:rsid w:val="00DF4909"/>
    <w:rsid w:val="00DF5115"/>
    <w:rsid w:val="00DF5773"/>
    <w:rsid w:val="00DF5E4C"/>
    <w:rsid w:val="00DF7575"/>
    <w:rsid w:val="00DF762B"/>
    <w:rsid w:val="00DF79DE"/>
    <w:rsid w:val="00E00232"/>
    <w:rsid w:val="00E010D5"/>
    <w:rsid w:val="00E02211"/>
    <w:rsid w:val="00E02713"/>
    <w:rsid w:val="00E02A59"/>
    <w:rsid w:val="00E02C36"/>
    <w:rsid w:val="00E0336D"/>
    <w:rsid w:val="00E0376C"/>
    <w:rsid w:val="00E04770"/>
    <w:rsid w:val="00E05396"/>
    <w:rsid w:val="00E05B0D"/>
    <w:rsid w:val="00E067D8"/>
    <w:rsid w:val="00E1174C"/>
    <w:rsid w:val="00E11B13"/>
    <w:rsid w:val="00E129C4"/>
    <w:rsid w:val="00E137E6"/>
    <w:rsid w:val="00E13B87"/>
    <w:rsid w:val="00E161BF"/>
    <w:rsid w:val="00E16670"/>
    <w:rsid w:val="00E16F6C"/>
    <w:rsid w:val="00E176C5"/>
    <w:rsid w:val="00E177A0"/>
    <w:rsid w:val="00E17870"/>
    <w:rsid w:val="00E17DB8"/>
    <w:rsid w:val="00E20106"/>
    <w:rsid w:val="00E20112"/>
    <w:rsid w:val="00E20BA3"/>
    <w:rsid w:val="00E2244F"/>
    <w:rsid w:val="00E22A6B"/>
    <w:rsid w:val="00E2301F"/>
    <w:rsid w:val="00E234D9"/>
    <w:rsid w:val="00E26F43"/>
    <w:rsid w:val="00E27326"/>
    <w:rsid w:val="00E27781"/>
    <w:rsid w:val="00E27F2A"/>
    <w:rsid w:val="00E303B3"/>
    <w:rsid w:val="00E30AFE"/>
    <w:rsid w:val="00E3104E"/>
    <w:rsid w:val="00E3105A"/>
    <w:rsid w:val="00E31263"/>
    <w:rsid w:val="00E31AC7"/>
    <w:rsid w:val="00E325B5"/>
    <w:rsid w:val="00E33098"/>
    <w:rsid w:val="00E3382D"/>
    <w:rsid w:val="00E3468E"/>
    <w:rsid w:val="00E34877"/>
    <w:rsid w:val="00E3492C"/>
    <w:rsid w:val="00E3493F"/>
    <w:rsid w:val="00E34D8E"/>
    <w:rsid w:val="00E352B3"/>
    <w:rsid w:val="00E35C9A"/>
    <w:rsid w:val="00E36443"/>
    <w:rsid w:val="00E37260"/>
    <w:rsid w:val="00E37479"/>
    <w:rsid w:val="00E37E0C"/>
    <w:rsid w:val="00E37E92"/>
    <w:rsid w:val="00E4199A"/>
    <w:rsid w:val="00E41C45"/>
    <w:rsid w:val="00E421C1"/>
    <w:rsid w:val="00E423CD"/>
    <w:rsid w:val="00E429E7"/>
    <w:rsid w:val="00E43C41"/>
    <w:rsid w:val="00E4434C"/>
    <w:rsid w:val="00E46576"/>
    <w:rsid w:val="00E46AD7"/>
    <w:rsid w:val="00E46D11"/>
    <w:rsid w:val="00E477EF"/>
    <w:rsid w:val="00E5067B"/>
    <w:rsid w:val="00E50C8F"/>
    <w:rsid w:val="00E51A11"/>
    <w:rsid w:val="00E51CC3"/>
    <w:rsid w:val="00E51EAF"/>
    <w:rsid w:val="00E52A45"/>
    <w:rsid w:val="00E534E3"/>
    <w:rsid w:val="00E5362F"/>
    <w:rsid w:val="00E53F9A"/>
    <w:rsid w:val="00E54149"/>
    <w:rsid w:val="00E543C2"/>
    <w:rsid w:val="00E55A98"/>
    <w:rsid w:val="00E55C68"/>
    <w:rsid w:val="00E55DC6"/>
    <w:rsid w:val="00E5719B"/>
    <w:rsid w:val="00E60EF7"/>
    <w:rsid w:val="00E611AA"/>
    <w:rsid w:val="00E61333"/>
    <w:rsid w:val="00E61941"/>
    <w:rsid w:val="00E629A0"/>
    <w:rsid w:val="00E63180"/>
    <w:rsid w:val="00E66366"/>
    <w:rsid w:val="00E66D7A"/>
    <w:rsid w:val="00E67075"/>
    <w:rsid w:val="00E673BD"/>
    <w:rsid w:val="00E67987"/>
    <w:rsid w:val="00E706CE"/>
    <w:rsid w:val="00E71C80"/>
    <w:rsid w:val="00E72784"/>
    <w:rsid w:val="00E72850"/>
    <w:rsid w:val="00E72CF9"/>
    <w:rsid w:val="00E73482"/>
    <w:rsid w:val="00E73991"/>
    <w:rsid w:val="00E73AC1"/>
    <w:rsid w:val="00E75555"/>
    <w:rsid w:val="00E75D8C"/>
    <w:rsid w:val="00E773F9"/>
    <w:rsid w:val="00E776B5"/>
    <w:rsid w:val="00E81158"/>
    <w:rsid w:val="00E814CC"/>
    <w:rsid w:val="00E82091"/>
    <w:rsid w:val="00E82C88"/>
    <w:rsid w:val="00E83A31"/>
    <w:rsid w:val="00E83BD0"/>
    <w:rsid w:val="00E84AF2"/>
    <w:rsid w:val="00E84BCD"/>
    <w:rsid w:val="00E85826"/>
    <w:rsid w:val="00E85F52"/>
    <w:rsid w:val="00E90937"/>
    <w:rsid w:val="00E90C6A"/>
    <w:rsid w:val="00E90D35"/>
    <w:rsid w:val="00E90F59"/>
    <w:rsid w:val="00E910A5"/>
    <w:rsid w:val="00E91259"/>
    <w:rsid w:val="00E91F6D"/>
    <w:rsid w:val="00E9236F"/>
    <w:rsid w:val="00E93B7B"/>
    <w:rsid w:val="00E93F0D"/>
    <w:rsid w:val="00E944D8"/>
    <w:rsid w:val="00E94C77"/>
    <w:rsid w:val="00E95976"/>
    <w:rsid w:val="00E95ACA"/>
    <w:rsid w:val="00E95E79"/>
    <w:rsid w:val="00E96B9C"/>
    <w:rsid w:val="00E96D35"/>
    <w:rsid w:val="00E973E5"/>
    <w:rsid w:val="00EA1D5E"/>
    <w:rsid w:val="00EA2405"/>
    <w:rsid w:val="00EA2C93"/>
    <w:rsid w:val="00EA3310"/>
    <w:rsid w:val="00EA6DD1"/>
    <w:rsid w:val="00EA71B8"/>
    <w:rsid w:val="00EA73D3"/>
    <w:rsid w:val="00EB0150"/>
    <w:rsid w:val="00EB01F9"/>
    <w:rsid w:val="00EB0413"/>
    <w:rsid w:val="00EB0652"/>
    <w:rsid w:val="00EB0C08"/>
    <w:rsid w:val="00EB187B"/>
    <w:rsid w:val="00EB2306"/>
    <w:rsid w:val="00EB29FC"/>
    <w:rsid w:val="00EB3A83"/>
    <w:rsid w:val="00EB3B7C"/>
    <w:rsid w:val="00EB46D1"/>
    <w:rsid w:val="00EB4FC5"/>
    <w:rsid w:val="00EB5E08"/>
    <w:rsid w:val="00EB6D8D"/>
    <w:rsid w:val="00EB71E3"/>
    <w:rsid w:val="00EB7416"/>
    <w:rsid w:val="00EB766F"/>
    <w:rsid w:val="00EB79CC"/>
    <w:rsid w:val="00EB7B78"/>
    <w:rsid w:val="00EB7DB9"/>
    <w:rsid w:val="00EB7F35"/>
    <w:rsid w:val="00EC0190"/>
    <w:rsid w:val="00EC01E7"/>
    <w:rsid w:val="00EC0A2F"/>
    <w:rsid w:val="00EC0B0D"/>
    <w:rsid w:val="00EC16E2"/>
    <w:rsid w:val="00EC18CC"/>
    <w:rsid w:val="00EC218B"/>
    <w:rsid w:val="00EC24EF"/>
    <w:rsid w:val="00EC268A"/>
    <w:rsid w:val="00EC29AF"/>
    <w:rsid w:val="00EC2C98"/>
    <w:rsid w:val="00EC365B"/>
    <w:rsid w:val="00EC38B5"/>
    <w:rsid w:val="00EC3E38"/>
    <w:rsid w:val="00EC3F00"/>
    <w:rsid w:val="00EC40E7"/>
    <w:rsid w:val="00EC438E"/>
    <w:rsid w:val="00EC4D84"/>
    <w:rsid w:val="00EC5119"/>
    <w:rsid w:val="00EC5789"/>
    <w:rsid w:val="00EC5A78"/>
    <w:rsid w:val="00EC5CE9"/>
    <w:rsid w:val="00EC5E99"/>
    <w:rsid w:val="00EC612C"/>
    <w:rsid w:val="00EC63DE"/>
    <w:rsid w:val="00EC67C8"/>
    <w:rsid w:val="00EC6F38"/>
    <w:rsid w:val="00EC727B"/>
    <w:rsid w:val="00EC76BE"/>
    <w:rsid w:val="00EC78DE"/>
    <w:rsid w:val="00EC7A40"/>
    <w:rsid w:val="00ED0D35"/>
    <w:rsid w:val="00ED1257"/>
    <w:rsid w:val="00ED1820"/>
    <w:rsid w:val="00ED1E7D"/>
    <w:rsid w:val="00ED221A"/>
    <w:rsid w:val="00ED280E"/>
    <w:rsid w:val="00ED3642"/>
    <w:rsid w:val="00ED38E3"/>
    <w:rsid w:val="00ED40E1"/>
    <w:rsid w:val="00ED473C"/>
    <w:rsid w:val="00ED49A8"/>
    <w:rsid w:val="00ED50C5"/>
    <w:rsid w:val="00ED5A3D"/>
    <w:rsid w:val="00ED6E33"/>
    <w:rsid w:val="00ED7160"/>
    <w:rsid w:val="00ED7F8D"/>
    <w:rsid w:val="00EE02F5"/>
    <w:rsid w:val="00EE0C3A"/>
    <w:rsid w:val="00EE0F4A"/>
    <w:rsid w:val="00EE205F"/>
    <w:rsid w:val="00EE2089"/>
    <w:rsid w:val="00EE2168"/>
    <w:rsid w:val="00EE22FB"/>
    <w:rsid w:val="00EE2980"/>
    <w:rsid w:val="00EE2F03"/>
    <w:rsid w:val="00EE3422"/>
    <w:rsid w:val="00EE388C"/>
    <w:rsid w:val="00EE3A95"/>
    <w:rsid w:val="00EE4839"/>
    <w:rsid w:val="00EE5647"/>
    <w:rsid w:val="00EE5857"/>
    <w:rsid w:val="00EE77EF"/>
    <w:rsid w:val="00EE7A9F"/>
    <w:rsid w:val="00EE7EBF"/>
    <w:rsid w:val="00EF3197"/>
    <w:rsid w:val="00EF3912"/>
    <w:rsid w:val="00EF3BFB"/>
    <w:rsid w:val="00EF3CD6"/>
    <w:rsid w:val="00EF54CF"/>
    <w:rsid w:val="00EF5963"/>
    <w:rsid w:val="00EF5C67"/>
    <w:rsid w:val="00EF657C"/>
    <w:rsid w:val="00EF7ECA"/>
    <w:rsid w:val="00F0068D"/>
    <w:rsid w:val="00F00C09"/>
    <w:rsid w:val="00F03509"/>
    <w:rsid w:val="00F035BE"/>
    <w:rsid w:val="00F0464D"/>
    <w:rsid w:val="00F04CB0"/>
    <w:rsid w:val="00F05DB2"/>
    <w:rsid w:val="00F061CC"/>
    <w:rsid w:val="00F06ACD"/>
    <w:rsid w:val="00F06D17"/>
    <w:rsid w:val="00F07CA8"/>
    <w:rsid w:val="00F10001"/>
    <w:rsid w:val="00F10A0B"/>
    <w:rsid w:val="00F10C27"/>
    <w:rsid w:val="00F12AC2"/>
    <w:rsid w:val="00F12C64"/>
    <w:rsid w:val="00F12CB2"/>
    <w:rsid w:val="00F12DAA"/>
    <w:rsid w:val="00F131C0"/>
    <w:rsid w:val="00F13B6A"/>
    <w:rsid w:val="00F13C9F"/>
    <w:rsid w:val="00F14064"/>
    <w:rsid w:val="00F14857"/>
    <w:rsid w:val="00F154EB"/>
    <w:rsid w:val="00F15CD8"/>
    <w:rsid w:val="00F15DDE"/>
    <w:rsid w:val="00F16C01"/>
    <w:rsid w:val="00F17565"/>
    <w:rsid w:val="00F179AE"/>
    <w:rsid w:val="00F21CF9"/>
    <w:rsid w:val="00F22984"/>
    <w:rsid w:val="00F24668"/>
    <w:rsid w:val="00F25375"/>
    <w:rsid w:val="00F306D5"/>
    <w:rsid w:val="00F31463"/>
    <w:rsid w:val="00F31525"/>
    <w:rsid w:val="00F317A4"/>
    <w:rsid w:val="00F3298A"/>
    <w:rsid w:val="00F32AEC"/>
    <w:rsid w:val="00F3407D"/>
    <w:rsid w:val="00F34393"/>
    <w:rsid w:val="00F344BE"/>
    <w:rsid w:val="00F34781"/>
    <w:rsid w:val="00F347A2"/>
    <w:rsid w:val="00F34ED4"/>
    <w:rsid w:val="00F3557D"/>
    <w:rsid w:val="00F35651"/>
    <w:rsid w:val="00F3580E"/>
    <w:rsid w:val="00F35C57"/>
    <w:rsid w:val="00F35CD8"/>
    <w:rsid w:val="00F362AB"/>
    <w:rsid w:val="00F377B3"/>
    <w:rsid w:val="00F37950"/>
    <w:rsid w:val="00F409F2"/>
    <w:rsid w:val="00F40F9D"/>
    <w:rsid w:val="00F4106A"/>
    <w:rsid w:val="00F41EE1"/>
    <w:rsid w:val="00F42BBB"/>
    <w:rsid w:val="00F443FB"/>
    <w:rsid w:val="00F44A80"/>
    <w:rsid w:val="00F44BF2"/>
    <w:rsid w:val="00F45FF3"/>
    <w:rsid w:val="00F466BE"/>
    <w:rsid w:val="00F46E30"/>
    <w:rsid w:val="00F51741"/>
    <w:rsid w:val="00F51AE6"/>
    <w:rsid w:val="00F51D91"/>
    <w:rsid w:val="00F52DAF"/>
    <w:rsid w:val="00F537B8"/>
    <w:rsid w:val="00F5396B"/>
    <w:rsid w:val="00F54116"/>
    <w:rsid w:val="00F5490E"/>
    <w:rsid w:val="00F5634E"/>
    <w:rsid w:val="00F57D01"/>
    <w:rsid w:val="00F60D02"/>
    <w:rsid w:val="00F61829"/>
    <w:rsid w:val="00F61F1D"/>
    <w:rsid w:val="00F6220E"/>
    <w:rsid w:val="00F6381A"/>
    <w:rsid w:val="00F651AA"/>
    <w:rsid w:val="00F6546F"/>
    <w:rsid w:val="00F65983"/>
    <w:rsid w:val="00F65A9C"/>
    <w:rsid w:val="00F65ECE"/>
    <w:rsid w:val="00F6687C"/>
    <w:rsid w:val="00F668A5"/>
    <w:rsid w:val="00F701F6"/>
    <w:rsid w:val="00F705D9"/>
    <w:rsid w:val="00F70609"/>
    <w:rsid w:val="00F717F8"/>
    <w:rsid w:val="00F71946"/>
    <w:rsid w:val="00F72378"/>
    <w:rsid w:val="00F72591"/>
    <w:rsid w:val="00F72891"/>
    <w:rsid w:val="00F733F8"/>
    <w:rsid w:val="00F73985"/>
    <w:rsid w:val="00F73B01"/>
    <w:rsid w:val="00F73B95"/>
    <w:rsid w:val="00F74A56"/>
    <w:rsid w:val="00F765DC"/>
    <w:rsid w:val="00F768E8"/>
    <w:rsid w:val="00F76A6C"/>
    <w:rsid w:val="00F773AB"/>
    <w:rsid w:val="00F77EB8"/>
    <w:rsid w:val="00F801F5"/>
    <w:rsid w:val="00F80A35"/>
    <w:rsid w:val="00F80D71"/>
    <w:rsid w:val="00F80F44"/>
    <w:rsid w:val="00F81266"/>
    <w:rsid w:val="00F84B89"/>
    <w:rsid w:val="00F85075"/>
    <w:rsid w:val="00F85E0A"/>
    <w:rsid w:val="00F869F1"/>
    <w:rsid w:val="00F86F68"/>
    <w:rsid w:val="00F8793F"/>
    <w:rsid w:val="00F87C5C"/>
    <w:rsid w:val="00F90B7A"/>
    <w:rsid w:val="00F90CF0"/>
    <w:rsid w:val="00F92433"/>
    <w:rsid w:val="00F931B7"/>
    <w:rsid w:val="00F93BF9"/>
    <w:rsid w:val="00F9472B"/>
    <w:rsid w:val="00F948E2"/>
    <w:rsid w:val="00F94B3B"/>
    <w:rsid w:val="00F94B76"/>
    <w:rsid w:val="00F9533B"/>
    <w:rsid w:val="00F955C7"/>
    <w:rsid w:val="00F9560A"/>
    <w:rsid w:val="00F957EE"/>
    <w:rsid w:val="00F95A7A"/>
    <w:rsid w:val="00F9651E"/>
    <w:rsid w:val="00F9682C"/>
    <w:rsid w:val="00F968B5"/>
    <w:rsid w:val="00F97BC1"/>
    <w:rsid w:val="00FA11F5"/>
    <w:rsid w:val="00FA1D50"/>
    <w:rsid w:val="00FA3237"/>
    <w:rsid w:val="00FA4C45"/>
    <w:rsid w:val="00FA4C96"/>
    <w:rsid w:val="00FA55A4"/>
    <w:rsid w:val="00FA59C8"/>
    <w:rsid w:val="00FA5A19"/>
    <w:rsid w:val="00FB0767"/>
    <w:rsid w:val="00FB0DD8"/>
    <w:rsid w:val="00FB0FAA"/>
    <w:rsid w:val="00FB1085"/>
    <w:rsid w:val="00FB1344"/>
    <w:rsid w:val="00FB14A6"/>
    <w:rsid w:val="00FB249F"/>
    <w:rsid w:val="00FB28A8"/>
    <w:rsid w:val="00FB3B0B"/>
    <w:rsid w:val="00FB568F"/>
    <w:rsid w:val="00FB573F"/>
    <w:rsid w:val="00FB598B"/>
    <w:rsid w:val="00FB61CC"/>
    <w:rsid w:val="00FB6E5B"/>
    <w:rsid w:val="00FB70AF"/>
    <w:rsid w:val="00FB767C"/>
    <w:rsid w:val="00FB7D7F"/>
    <w:rsid w:val="00FC0519"/>
    <w:rsid w:val="00FC1040"/>
    <w:rsid w:val="00FC1541"/>
    <w:rsid w:val="00FC1959"/>
    <w:rsid w:val="00FC1C2F"/>
    <w:rsid w:val="00FC3BDC"/>
    <w:rsid w:val="00FC3F88"/>
    <w:rsid w:val="00FC40C2"/>
    <w:rsid w:val="00FC490E"/>
    <w:rsid w:val="00FC5574"/>
    <w:rsid w:val="00FC5A47"/>
    <w:rsid w:val="00FC5A5F"/>
    <w:rsid w:val="00FC5D57"/>
    <w:rsid w:val="00FC6511"/>
    <w:rsid w:val="00FC7ADF"/>
    <w:rsid w:val="00FD0CC7"/>
    <w:rsid w:val="00FD0D6D"/>
    <w:rsid w:val="00FD2582"/>
    <w:rsid w:val="00FD2ABE"/>
    <w:rsid w:val="00FD2ED5"/>
    <w:rsid w:val="00FD2FF2"/>
    <w:rsid w:val="00FD372A"/>
    <w:rsid w:val="00FD508D"/>
    <w:rsid w:val="00FD72D6"/>
    <w:rsid w:val="00FD746E"/>
    <w:rsid w:val="00FE00F5"/>
    <w:rsid w:val="00FE011F"/>
    <w:rsid w:val="00FE22E1"/>
    <w:rsid w:val="00FE27EB"/>
    <w:rsid w:val="00FE2F98"/>
    <w:rsid w:val="00FE4DA4"/>
    <w:rsid w:val="00FE5096"/>
    <w:rsid w:val="00FE60EB"/>
    <w:rsid w:val="00FF0AD6"/>
    <w:rsid w:val="00FF1174"/>
    <w:rsid w:val="00FF15C7"/>
    <w:rsid w:val="00FF27ED"/>
    <w:rsid w:val="00FF2E0E"/>
    <w:rsid w:val="00FF32C4"/>
    <w:rsid w:val="00FF3BD6"/>
    <w:rsid w:val="00FF45DE"/>
    <w:rsid w:val="00FF45E8"/>
    <w:rsid w:val="00FF463E"/>
    <w:rsid w:val="00FF4AE8"/>
    <w:rsid w:val="00FF506C"/>
    <w:rsid w:val="00FF5622"/>
    <w:rsid w:val="00FF5B54"/>
    <w:rsid w:val="00FF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AF2"/>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F3580E"/>
    <w:pPr>
      <w:keepNext/>
      <w:jc w:val="center"/>
      <w:outlineLvl w:val="0"/>
    </w:pPr>
    <w:rPr>
      <w:sz w:val="32"/>
      <w:szCs w:val="20"/>
    </w:rPr>
  </w:style>
  <w:style w:type="paragraph" w:styleId="2">
    <w:name w:val="heading 2"/>
    <w:basedOn w:val="a0"/>
    <w:next w:val="a0"/>
    <w:link w:val="20"/>
    <w:qFormat/>
    <w:rsid w:val="0097607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F3580E"/>
    <w:pPr>
      <w:keepNext/>
      <w:spacing w:before="240" w:after="60"/>
      <w:outlineLvl w:val="2"/>
    </w:pPr>
    <w:rPr>
      <w:rFonts w:ascii="Arial" w:hAnsi="Arial" w:cs="Arial"/>
      <w:b/>
      <w:bCs/>
      <w:sz w:val="26"/>
      <w:szCs w:val="26"/>
      <w:lang w:val="en-US"/>
    </w:rPr>
  </w:style>
  <w:style w:type="paragraph" w:styleId="4">
    <w:name w:val="heading 4"/>
    <w:basedOn w:val="a0"/>
    <w:next w:val="a0"/>
    <w:link w:val="40"/>
    <w:unhideWhenUsed/>
    <w:qFormat/>
    <w:rsid w:val="00F3580E"/>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8">
    <w:name w:val="heading 8"/>
    <w:basedOn w:val="a0"/>
    <w:next w:val="a0"/>
    <w:link w:val="80"/>
    <w:uiPriority w:val="9"/>
    <w:semiHidden/>
    <w:unhideWhenUsed/>
    <w:qFormat/>
    <w:rsid w:val="00D565D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D97E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0"/>
    <w:link w:val="a5"/>
    <w:unhideWhenUsed/>
    <w:rsid w:val="007B5FEB"/>
    <w:pPr>
      <w:tabs>
        <w:tab w:val="center" w:pos="4677"/>
        <w:tab w:val="right" w:pos="9355"/>
      </w:tabs>
    </w:pPr>
  </w:style>
  <w:style w:type="character" w:customStyle="1" w:styleId="a5">
    <w:name w:val="Верхний колонтитул Знак"/>
    <w:basedOn w:val="a1"/>
    <w:link w:val="a4"/>
    <w:rsid w:val="007B5FEB"/>
    <w:rPr>
      <w:rFonts w:ascii="Times New Roman" w:eastAsia="Times New Roman" w:hAnsi="Times New Roman" w:cs="Times New Roman"/>
      <w:sz w:val="24"/>
      <w:szCs w:val="24"/>
      <w:lang w:eastAsia="ru-RU"/>
    </w:rPr>
  </w:style>
  <w:style w:type="paragraph" w:styleId="a6">
    <w:name w:val="footer"/>
    <w:basedOn w:val="a0"/>
    <w:link w:val="a7"/>
    <w:unhideWhenUsed/>
    <w:rsid w:val="007B5FEB"/>
    <w:pPr>
      <w:tabs>
        <w:tab w:val="center" w:pos="4677"/>
        <w:tab w:val="right" w:pos="9355"/>
      </w:tabs>
    </w:pPr>
  </w:style>
  <w:style w:type="character" w:customStyle="1" w:styleId="a7">
    <w:name w:val="Нижний колонтитул Знак"/>
    <w:basedOn w:val="a1"/>
    <w:link w:val="a6"/>
    <w:rsid w:val="007B5FEB"/>
    <w:rPr>
      <w:rFonts w:ascii="Times New Roman" w:eastAsia="Times New Roman" w:hAnsi="Times New Roman" w:cs="Times New Roman"/>
      <w:sz w:val="24"/>
      <w:szCs w:val="24"/>
      <w:lang w:eastAsia="ru-RU"/>
    </w:rPr>
  </w:style>
  <w:style w:type="paragraph" w:styleId="a8">
    <w:name w:val="List Paragraph"/>
    <w:aliases w:val="Абзац списка11,ПАРАГРАФ,мой,Абзац списка для документа,Выделеный,Текст с номером,Абзац списка4,Абзац списка основной"/>
    <w:basedOn w:val="a0"/>
    <w:link w:val="a9"/>
    <w:uiPriority w:val="34"/>
    <w:qFormat/>
    <w:rsid w:val="00B96BEC"/>
    <w:pPr>
      <w:ind w:left="720"/>
      <w:contextualSpacing/>
    </w:pPr>
  </w:style>
  <w:style w:type="paragraph" w:styleId="aa">
    <w:name w:val="Body Text Indent"/>
    <w:basedOn w:val="a0"/>
    <w:link w:val="ab"/>
    <w:uiPriority w:val="99"/>
    <w:rsid w:val="00B96BEC"/>
    <w:pPr>
      <w:spacing w:after="120"/>
      <w:ind w:left="283"/>
    </w:pPr>
  </w:style>
  <w:style w:type="character" w:customStyle="1" w:styleId="ab">
    <w:name w:val="Основной текст с отступом Знак"/>
    <w:basedOn w:val="a1"/>
    <w:link w:val="aa"/>
    <w:uiPriority w:val="99"/>
    <w:rsid w:val="00B96BEC"/>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B96BEC"/>
    <w:pPr>
      <w:spacing w:after="120" w:line="480" w:lineRule="auto"/>
      <w:ind w:left="283"/>
    </w:pPr>
  </w:style>
  <w:style w:type="character" w:customStyle="1" w:styleId="22">
    <w:name w:val="Основной текст с отступом 2 Знак"/>
    <w:basedOn w:val="a1"/>
    <w:link w:val="21"/>
    <w:uiPriority w:val="99"/>
    <w:rsid w:val="00B96BEC"/>
    <w:rPr>
      <w:rFonts w:ascii="Times New Roman" w:eastAsia="Times New Roman" w:hAnsi="Times New Roman" w:cs="Times New Roman"/>
      <w:sz w:val="24"/>
      <w:szCs w:val="24"/>
      <w:lang w:eastAsia="ru-RU"/>
    </w:rPr>
  </w:style>
  <w:style w:type="paragraph" w:styleId="ac">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11"/>
    <w:rsid w:val="00B96BEC"/>
    <w:pPr>
      <w:spacing w:after="120"/>
    </w:pPr>
  </w:style>
  <w:style w:type="character" w:customStyle="1" w:styleId="ad">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rsid w:val="00B96BEC"/>
    <w:rPr>
      <w:rFonts w:ascii="Times New Roman" w:eastAsia="Times New Roman" w:hAnsi="Times New Roman" w:cs="Times New Roman"/>
      <w:sz w:val="24"/>
      <w:szCs w:val="24"/>
      <w:lang w:eastAsia="ru-RU"/>
    </w:rPr>
  </w:style>
  <w:style w:type="character" w:customStyle="1" w:styleId="11">
    <w:name w:val="Основной текст Знак1"/>
    <w:aliases w:val="bt Знак,Òàáë òåêñò Знак,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basedOn w:val="a1"/>
    <w:link w:val="ac"/>
    <w:locked/>
    <w:rsid w:val="00B96BEC"/>
    <w:rPr>
      <w:rFonts w:ascii="Times New Roman" w:eastAsia="Times New Roman" w:hAnsi="Times New Roman" w:cs="Times New Roman"/>
      <w:sz w:val="24"/>
      <w:szCs w:val="24"/>
      <w:lang w:eastAsia="ru-RU"/>
    </w:rPr>
  </w:style>
  <w:style w:type="character" w:customStyle="1" w:styleId="a9">
    <w:name w:val="Абзац списка Знак"/>
    <w:aliases w:val="Абзац списка11 Знак,ПАРАГРАФ Знак,мой Знак,Абзац списка для документа Знак,Выделеный Знак,Текст с номером Знак,Абзац списка4 Знак,Абзац списка основной Знак"/>
    <w:basedOn w:val="a1"/>
    <w:link w:val="a8"/>
    <w:uiPriority w:val="34"/>
    <w:rsid w:val="00B96BEC"/>
    <w:rPr>
      <w:rFonts w:ascii="Times New Roman" w:eastAsia="Times New Roman" w:hAnsi="Times New Roman" w:cs="Times New Roman"/>
      <w:sz w:val="24"/>
      <w:szCs w:val="24"/>
      <w:lang w:eastAsia="ru-RU"/>
    </w:rPr>
  </w:style>
  <w:style w:type="paragraph" w:styleId="ae">
    <w:name w:val="Title"/>
    <w:aliases w:val=" Знак,Знак,Знак3,Знак4"/>
    <w:basedOn w:val="a0"/>
    <w:link w:val="af"/>
    <w:uiPriority w:val="99"/>
    <w:qFormat/>
    <w:rsid w:val="00B96BEC"/>
    <w:pPr>
      <w:jc w:val="center"/>
    </w:pPr>
    <w:rPr>
      <w:rFonts w:eastAsia="Calibri"/>
      <w:sz w:val="32"/>
      <w:szCs w:val="20"/>
    </w:rPr>
  </w:style>
  <w:style w:type="character" w:customStyle="1" w:styleId="af">
    <w:name w:val="Название Знак"/>
    <w:aliases w:val=" Знак Знак,Знак Знак,Знак3 Знак,Знак4 Знак"/>
    <w:basedOn w:val="a1"/>
    <w:link w:val="ae"/>
    <w:uiPriority w:val="99"/>
    <w:rsid w:val="00B96BEC"/>
    <w:rPr>
      <w:rFonts w:ascii="Times New Roman" w:eastAsia="Calibri" w:hAnsi="Times New Roman" w:cs="Times New Roman"/>
      <w:sz w:val="32"/>
      <w:szCs w:val="20"/>
      <w:lang w:eastAsia="ru-RU"/>
    </w:rPr>
  </w:style>
  <w:style w:type="paragraph" w:customStyle="1" w:styleId="12">
    <w:name w:val="Абзац списка1"/>
    <w:basedOn w:val="a0"/>
    <w:link w:val="ListParagraphChar"/>
    <w:qFormat/>
    <w:rsid w:val="00B96BEC"/>
    <w:pPr>
      <w:spacing w:after="200" w:line="276" w:lineRule="auto"/>
      <w:ind w:left="720"/>
      <w:contextualSpacing/>
    </w:pPr>
    <w:rPr>
      <w:rFonts w:ascii="Calibri" w:hAnsi="Calibri"/>
      <w:sz w:val="22"/>
      <w:szCs w:val="22"/>
    </w:rPr>
  </w:style>
  <w:style w:type="paragraph" w:styleId="af0">
    <w:name w:val="Normal (Web)"/>
    <w:aliases w:val="Обычный (Web)1,Обычный (веб)1,Обычный (веб)11"/>
    <w:basedOn w:val="a0"/>
    <w:link w:val="af1"/>
    <w:uiPriority w:val="99"/>
    <w:qFormat/>
    <w:rsid w:val="00B96BEC"/>
    <w:pPr>
      <w:spacing w:before="100" w:beforeAutospacing="1" w:after="119"/>
    </w:pPr>
  </w:style>
  <w:style w:type="character" w:customStyle="1" w:styleId="af1">
    <w:name w:val="Обычный (веб) Знак"/>
    <w:aliases w:val="Обычный (Web)1 Знак,Обычный (веб)1 Знак,Обычный (веб)11 Знак"/>
    <w:basedOn w:val="a1"/>
    <w:link w:val="af0"/>
    <w:uiPriority w:val="99"/>
    <w:rsid w:val="00B96BEC"/>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B96BE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basedOn w:val="a1"/>
    <w:uiPriority w:val="99"/>
    <w:rsid w:val="00B96BEC"/>
    <w:rPr>
      <w:color w:val="0000FF"/>
      <w:u w:val="single"/>
    </w:rPr>
  </w:style>
  <w:style w:type="paragraph" w:customStyle="1" w:styleId="210">
    <w:name w:val="Основной текст 21"/>
    <w:basedOn w:val="a0"/>
    <w:link w:val="211"/>
    <w:rsid w:val="00B96BE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table" w:styleId="af3">
    <w:name w:val="Table Grid"/>
    <w:basedOn w:val="a2"/>
    <w:uiPriority w:val="59"/>
    <w:rsid w:val="00B96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qFormat/>
    <w:rsid w:val="00B96BEC"/>
    <w:pPr>
      <w:spacing w:after="0" w:line="240" w:lineRule="auto"/>
    </w:pPr>
    <w:rPr>
      <w:rFonts w:ascii="Calibri" w:eastAsia="Times New Roman" w:hAnsi="Calibri" w:cs="Times New Roman"/>
    </w:rPr>
  </w:style>
  <w:style w:type="character" w:customStyle="1" w:styleId="apple-style-span">
    <w:name w:val="apple-style-span"/>
    <w:basedOn w:val="a1"/>
    <w:rsid w:val="00B96BEC"/>
  </w:style>
  <w:style w:type="paragraph" w:customStyle="1" w:styleId="212">
    <w:name w:val="Основной текст с отступом 21"/>
    <w:basedOn w:val="a0"/>
    <w:rsid w:val="00B96BEC"/>
    <w:pPr>
      <w:ind w:firstLine="720"/>
      <w:jc w:val="both"/>
    </w:pPr>
    <w:rPr>
      <w:sz w:val="28"/>
      <w:szCs w:val="20"/>
    </w:rPr>
  </w:style>
  <w:style w:type="character" w:customStyle="1" w:styleId="FontStyle14">
    <w:name w:val="Font Style14"/>
    <w:rsid w:val="00B96BEC"/>
    <w:rPr>
      <w:rFonts w:ascii="Times New Roman" w:hAnsi="Times New Roman" w:cs="Times New Roman"/>
      <w:sz w:val="18"/>
      <w:szCs w:val="18"/>
    </w:rPr>
  </w:style>
  <w:style w:type="paragraph" w:customStyle="1" w:styleId="ConsPlusCell">
    <w:name w:val="ConsPlusCell"/>
    <w:uiPriority w:val="99"/>
    <w:rsid w:val="00B96B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aliases w:val="Head 1 Знак,????????? 1 Знак"/>
    <w:basedOn w:val="a1"/>
    <w:link w:val="1"/>
    <w:rsid w:val="00F3580E"/>
    <w:rPr>
      <w:rFonts w:ascii="Times New Roman" w:eastAsia="Times New Roman" w:hAnsi="Times New Roman" w:cs="Times New Roman"/>
      <w:sz w:val="32"/>
      <w:szCs w:val="20"/>
      <w:lang w:eastAsia="ru-RU"/>
    </w:rPr>
  </w:style>
  <w:style w:type="character" w:customStyle="1" w:styleId="30">
    <w:name w:val="Заголовок 3 Знак"/>
    <w:basedOn w:val="a1"/>
    <w:link w:val="3"/>
    <w:rsid w:val="00F3580E"/>
    <w:rPr>
      <w:rFonts w:ascii="Arial" w:eastAsia="Times New Roman" w:hAnsi="Arial" w:cs="Arial"/>
      <w:b/>
      <w:bCs/>
      <w:sz w:val="26"/>
      <w:szCs w:val="26"/>
      <w:lang w:val="en-US" w:eastAsia="ru-RU"/>
    </w:rPr>
  </w:style>
  <w:style w:type="character" w:customStyle="1" w:styleId="40">
    <w:name w:val="Заголовок 4 Знак"/>
    <w:basedOn w:val="a1"/>
    <w:link w:val="4"/>
    <w:rsid w:val="00F3580E"/>
    <w:rPr>
      <w:rFonts w:asciiTheme="majorHAnsi" w:eastAsiaTheme="majorEastAsia" w:hAnsiTheme="majorHAnsi" w:cstheme="majorBidi"/>
      <w:b/>
      <w:bCs/>
      <w:i/>
      <w:iCs/>
      <w:color w:val="4F81BD" w:themeColor="accent1"/>
      <w:sz w:val="20"/>
      <w:szCs w:val="20"/>
      <w:lang w:eastAsia="ru-RU"/>
    </w:rPr>
  </w:style>
  <w:style w:type="character" w:styleId="af4">
    <w:name w:val="Strong"/>
    <w:uiPriority w:val="22"/>
    <w:qFormat/>
    <w:rsid w:val="00F3580E"/>
    <w:rPr>
      <w:b/>
      <w:bCs/>
    </w:rPr>
  </w:style>
  <w:style w:type="paragraph" w:customStyle="1" w:styleId="CharChar">
    <w:name w:val="Char Char"/>
    <w:basedOn w:val="a0"/>
    <w:rsid w:val="00F3580E"/>
    <w:pPr>
      <w:spacing w:after="160" w:line="240" w:lineRule="exact"/>
    </w:pPr>
    <w:rPr>
      <w:rFonts w:ascii="Verdana" w:hAnsi="Verdana"/>
      <w:sz w:val="20"/>
      <w:szCs w:val="20"/>
      <w:lang w:val="en-US" w:eastAsia="en-US"/>
    </w:rPr>
  </w:style>
  <w:style w:type="paragraph" w:styleId="af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
    <w:basedOn w:val="a0"/>
    <w:link w:val="af6"/>
    <w:uiPriority w:val="99"/>
    <w:unhideWhenUsed/>
    <w:rsid w:val="00F3580E"/>
    <w:rPr>
      <w:sz w:val="20"/>
      <w:szCs w:val="20"/>
    </w:rPr>
  </w:style>
  <w:style w:type="character" w:customStyle="1" w:styleId="af6">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1"/>
    <w:link w:val="af5"/>
    <w:uiPriority w:val="99"/>
    <w:rsid w:val="00F3580E"/>
    <w:rPr>
      <w:rFonts w:ascii="Times New Roman" w:eastAsia="Times New Roman" w:hAnsi="Times New Roman" w:cs="Times New Roman"/>
      <w:sz w:val="20"/>
      <w:szCs w:val="20"/>
      <w:lang w:eastAsia="ru-RU"/>
    </w:rPr>
  </w:style>
  <w:style w:type="paragraph" w:styleId="af7">
    <w:name w:val="No Spacing"/>
    <w:aliases w:val="Обрнадзор"/>
    <w:link w:val="af8"/>
    <w:uiPriority w:val="1"/>
    <w:qFormat/>
    <w:rsid w:val="00F3580E"/>
    <w:pPr>
      <w:spacing w:after="0" w:line="240" w:lineRule="auto"/>
    </w:pPr>
    <w:rPr>
      <w:rFonts w:ascii="Times New Roman" w:eastAsia="Times New Roman" w:hAnsi="Times New Roman" w:cs="Times New Roman"/>
      <w:sz w:val="20"/>
      <w:szCs w:val="20"/>
      <w:lang w:eastAsia="ru-RU"/>
    </w:rPr>
  </w:style>
  <w:style w:type="character" w:customStyle="1" w:styleId="af8">
    <w:name w:val="Без интервала Знак"/>
    <w:aliases w:val="Обрнадзор Знак"/>
    <w:basedOn w:val="a1"/>
    <w:link w:val="af7"/>
    <w:uiPriority w:val="1"/>
    <w:qFormat/>
    <w:rsid w:val="00F3580E"/>
    <w:rPr>
      <w:rFonts w:ascii="Times New Roman" w:eastAsia="Times New Roman" w:hAnsi="Times New Roman" w:cs="Times New Roman"/>
      <w:sz w:val="20"/>
      <w:szCs w:val="20"/>
      <w:lang w:eastAsia="ru-RU"/>
    </w:rPr>
  </w:style>
  <w:style w:type="paragraph" w:styleId="af9">
    <w:name w:val="Plain Text"/>
    <w:basedOn w:val="a0"/>
    <w:link w:val="afa"/>
    <w:uiPriority w:val="99"/>
    <w:rsid w:val="00F3580E"/>
    <w:rPr>
      <w:rFonts w:ascii="Courier New" w:eastAsia="Calibri" w:hAnsi="Courier New"/>
      <w:sz w:val="20"/>
      <w:szCs w:val="20"/>
    </w:rPr>
  </w:style>
  <w:style w:type="character" w:customStyle="1" w:styleId="afa">
    <w:name w:val="Текст Знак"/>
    <w:basedOn w:val="a1"/>
    <w:link w:val="af9"/>
    <w:uiPriority w:val="99"/>
    <w:rsid w:val="00F3580E"/>
    <w:rPr>
      <w:rFonts w:ascii="Courier New" w:eastAsia="Calibri" w:hAnsi="Courier New" w:cs="Times New Roman"/>
      <w:sz w:val="20"/>
      <w:szCs w:val="20"/>
      <w:lang w:eastAsia="ru-RU"/>
    </w:rPr>
  </w:style>
  <w:style w:type="paragraph" w:customStyle="1" w:styleId="afb">
    <w:name w:val="параграф"/>
    <w:basedOn w:val="a0"/>
    <w:qFormat/>
    <w:rsid w:val="00F3580E"/>
    <w:pPr>
      <w:jc w:val="both"/>
    </w:pPr>
    <w:rPr>
      <w:b/>
    </w:rPr>
  </w:style>
  <w:style w:type="paragraph" w:styleId="a">
    <w:name w:val="List Number"/>
    <w:basedOn w:val="a0"/>
    <w:rsid w:val="00F3580E"/>
    <w:pPr>
      <w:numPr>
        <w:numId w:val="2"/>
      </w:numPr>
      <w:spacing w:after="20" w:line="360" w:lineRule="auto"/>
      <w:jc w:val="both"/>
    </w:pPr>
    <w:rPr>
      <w:sz w:val="28"/>
      <w:szCs w:val="20"/>
    </w:rPr>
  </w:style>
  <w:style w:type="character" w:styleId="afc">
    <w:name w:val="FollowedHyperlink"/>
    <w:basedOn w:val="a1"/>
    <w:uiPriority w:val="99"/>
    <w:semiHidden/>
    <w:unhideWhenUsed/>
    <w:rsid w:val="00F3580E"/>
    <w:rPr>
      <w:color w:val="800080" w:themeColor="followedHyperlink"/>
      <w:u w:val="single"/>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F3580E"/>
    <w:pPr>
      <w:spacing w:after="160" w:line="240" w:lineRule="exact"/>
    </w:pPr>
    <w:rPr>
      <w:sz w:val="28"/>
      <w:szCs w:val="20"/>
      <w:lang w:val="en-US" w:eastAsia="en-US"/>
    </w:rPr>
  </w:style>
  <w:style w:type="paragraph" w:styleId="23">
    <w:name w:val="Body Text 2"/>
    <w:basedOn w:val="a0"/>
    <w:link w:val="24"/>
    <w:uiPriority w:val="99"/>
    <w:unhideWhenUsed/>
    <w:rsid w:val="00F3580E"/>
    <w:pPr>
      <w:spacing w:after="120" w:line="480" w:lineRule="auto"/>
    </w:pPr>
  </w:style>
  <w:style w:type="character" w:customStyle="1" w:styleId="24">
    <w:name w:val="Основной текст 2 Знак"/>
    <w:basedOn w:val="a1"/>
    <w:link w:val="23"/>
    <w:uiPriority w:val="99"/>
    <w:rsid w:val="00F3580E"/>
    <w:rPr>
      <w:rFonts w:ascii="Times New Roman" w:eastAsia="Times New Roman" w:hAnsi="Times New Roman" w:cs="Times New Roman"/>
      <w:sz w:val="24"/>
      <w:szCs w:val="24"/>
      <w:lang w:eastAsia="ru-RU"/>
    </w:rPr>
  </w:style>
  <w:style w:type="paragraph" w:styleId="afe">
    <w:name w:val="Balloon Text"/>
    <w:basedOn w:val="a0"/>
    <w:link w:val="aff"/>
    <w:semiHidden/>
    <w:unhideWhenUsed/>
    <w:rsid w:val="00F3580E"/>
    <w:rPr>
      <w:rFonts w:ascii="Tahoma" w:hAnsi="Tahoma" w:cs="Tahoma"/>
      <w:sz w:val="16"/>
      <w:szCs w:val="16"/>
    </w:rPr>
  </w:style>
  <w:style w:type="character" w:customStyle="1" w:styleId="aff">
    <w:name w:val="Текст выноски Знак"/>
    <w:basedOn w:val="a1"/>
    <w:link w:val="afe"/>
    <w:semiHidden/>
    <w:rsid w:val="00F3580E"/>
    <w:rPr>
      <w:rFonts w:ascii="Tahoma" w:eastAsia="Times New Roman" w:hAnsi="Tahoma" w:cs="Tahoma"/>
      <w:sz w:val="16"/>
      <w:szCs w:val="16"/>
      <w:lang w:eastAsia="ru-RU"/>
    </w:rPr>
  </w:style>
  <w:style w:type="paragraph" w:customStyle="1" w:styleId="Default">
    <w:name w:val="Default"/>
    <w:uiPriority w:val="99"/>
    <w:rsid w:val="00F358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0"/>
    <w:link w:val="32"/>
    <w:uiPriority w:val="99"/>
    <w:unhideWhenUsed/>
    <w:rsid w:val="00F3580E"/>
    <w:pPr>
      <w:spacing w:after="120"/>
      <w:ind w:left="283"/>
    </w:pPr>
    <w:rPr>
      <w:sz w:val="16"/>
      <w:szCs w:val="16"/>
    </w:rPr>
  </w:style>
  <w:style w:type="character" w:customStyle="1" w:styleId="32">
    <w:name w:val="Основной текст с отступом 3 Знак"/>
    <w:basedOn w:val="a1"/>
    <w:link w:val="31"/>
    <w:uiPriority w:val="99"/>
    <w:rsid w:val="00F3580E"/>
    <w:rPr>
      <w:rFonts w:ascii="Times New Roman" w:eastAsia="Times New Roman" w:hAnsi="Times New Roman" w:cs="Times New Roman"/>
      <w:sz w:val="16"/>
      <w:szCs w:val="16"/>
      <w:lang w:eastAsia="ru-RU"/>
    </w:rPr>
  </w:style>
  <w:style w:type="paragraph" w:customStyle="1" w:styleId="aff0">
    <w:name w:val="Всегда"/>
    <w:basedOn w:val="a0"/>
    <w:autoRedefine/>
    <w:qFormat/>
    <w:rsid w:val="00F3580E"/>
    <w:pPr>
      <w:spacing w:line="360" w:lineRule="auto"/>
      <w:ind w:firstLine="709"/>
      <w:jc w:val="both"/>
    </w:pPr>
    <w:rPr>
      <w:rFonts w:eastAsia="Calibri"/>
      <w:lang w:eastAsia="en-US"/>
    </w:rPr>
  </w:style>
  <w:style w:type="paragraph" w:styleId="aff1">
    <w:name w:val="Subtitle"/>
    <w:basedOn w:val="a0"/>
    <w:link w:val="aff2"/>
    <w:qFormat/>
    <w:rsid w:val="00F3580E"/>
    <w:pPr>
      <w:jc w:val="center"/>
    </w:pPr>
    <w:rPr>
      <w:u w:val="single"/>
    </w:rPr>
  </w:style>
  <w:style w:type="character" w:customStyle="1" w:styleId="aff2">
    <w:name w:val="Подзаголовок Знак"/>
    <w:basedOn w:val="a1"/>
    <w:link w:val="aff1"/>
    <w:rsid w:val="00F3580E"/>
    <w:rPr>
      <w:rFonts w:ascii="Times New Roman" w:eastAsia="Times New Roman" w:hAnsi="Times New Roman" w:cs="Times New Roman"/>
      <w:sz w:val="24"/>
      <w:szCs w:val="24"/>
      <w:u w:val="single"/>
      <w:lang w:eastAsia="ru-RU"/>
    </w:rPr>
  </w:style>
  <w:style w:type="paragraph" w:styleId="HTML">
    <w:name w:val="HTML Preformatted"/>
    <w:basedOn w:val="a0"/>
    <w:link w:val="HTML0"/>
    <w:uiPriority w:val="99"/>
    <w:rsid w:val="00F35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F3580E"/>
    <w:rPr>
      <w:rFonts w:ascii="Courier New" w:eastAsia="Times New Roman" w:hAnsi="Courier New" w:cs="Times New Roman"/>
      <w:sz w:val="20"/>
      <w:szCs w:val="20"/>
      <w:lang w:eastAsia="ru-RU"/>
    </w:rPr>
  </w:style>
  <w:style w:type="paragraph" w:styleId="33">
    <w:name w:val="Body Text 3"/>
    <w:basedOn w:val="a0"/>
    <w:link w:val="34"/>
    <w:unhideWhenUsed/>
    <w:rsid w:val="00F3580E"/>
    <w:pPr>
      <w:spacing w:after="120"/>
    </w:pPr>
    <w:rPr>
      <w:sz w:val="16"/>
      <w:szCs w:val="16"/>
    </w:rPr>
  </w:style>
  <w:style w:type="character" w:customStyle="1" w:styleId="34">
    <w:name w:val="Основной текст 3 Знак"/>
    <w:basedOn w:val="a1"/>
    <w:link w:val="33"/>
    <w:rsid w:val="00F3580E"/>
    <w:rPr>
      <w:rFonts w:ascii="Times New Roman" w:eastAsia="Times New Roman" w:hAnsi="Times New Roman" w:cs="Times New Roman"/>
      <w:sz w:val="16"/>
      <w:szCs w:val="16"/>
      <w:lang w:eastAsia="ru-RU"/>
    </w:rPr>
  </w:style>
  <w:style w:type="paragraph" w:styleId="aff3">
    <w:name w:val="annotation text"/>
    <w:basedOn w:val="a0"/>
    <w:link w:val="aff4"/>
    <w:uiPriority w:val="99"/>
    <w:semiHidden/>
    <w:unhideWhenUsed/>
    <w:rsid w:val="00F3580E"/>
    <w:rPr>
      <w:sz w:val="20"/>
      <w:szCs w:val="20"/>
    </w:rPr>
  </w:style>
  <w:style w:type="character" w:customStyle="1" w:styleId="aff4">
    <w:name w:val="Текст примечания Знак"/>
    <w:basedOn w:val="a1"/>
    <w:link w:val="aff3"/>
    <w:uiPriority w:val="99"/>
    <w:semiHidden/>
    <w:rsid w:val="00F3580E"/>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F3580E"/>
    <w:rPr>
      <w:b/>
      <w:bCs/>
    </w:rPr>
  </w:style>
  <w:style w:type="character" w:customStyle="1" w:styleId="aff6">
    <w:name w:val="Тема примечания Знак"/>
    <w:basedOn w:val="aff4"/>
    <w:link w:val="aff5"/>
    <w:uiPriority w:val="99"/>
    <w:semiHidden/>
    <w:rsid w:val="00F3580E"/>
    <w:rPr>
      <w:rFonts w:ascii="Times New Roman" w:eastAsia="Times New Roman" w:hAnsi="Times New Roman" w:cs="Times New Roman"/>
      <w:b/>
      <w:bCs/>
      <w:sz w:val="20"/>
      <w:szCs w:val="20"/>
      <w:lang w:eastAsia="ru-RU"/>
    </w:rPr>
  </w:style>
  <w:style w:type="paragraph" w:customStyle="1" w:styleId="aff7">
    <w:name w:val="Знак Знак Знак"/>
    <w:basedOn w:val="a0"/>
    <w:rsid w:val="00F3580E"/>
    <w:pPr>
      <w:spacing w:after="160" w:line="240" w:lineRule="exact"/>
    </w:pPr>
    <w:rPr>
      <w:rFonts w:ascii="Verdana" w:hAnsi="Verdana"/>
      <w:sz w:val="20"/>
      <w:szCs w:val="20"/>
      <w:lang w:val="en-US" w:eastAsia="en-US"/>
    </w:rPr>
  </w:style>
  <w:style w:type="character" w:customStyle="1" w:styleId="81">
    <w:name w:val="Основной текст (8)_"/>
    <w:basedOn w:val="a1"/>
    <w:link w:val="82"/>
    <w:uiPriority w:val="99"/>
    <w:locked/>
    <w:rsid w:val="00F3580E"/>
    <w:rPr>
      <w:sz w:val="27"/>
      <w:szCs w:val="27"/>
      <w:shd w:val="clear" w:color="auto" w:fill="FFFFFF"/>
    </w:rPr>
  </w:style>
  <w:style w:type="paragraph" w:customStyle="1" w:styleId="82">
    <w:name w:val="Основной текст (8)"/>
    <w:basedOn w:val="a0"/>
    <w:link w:val="81"/>
    <w:uiPriority w:val="99"/>
    <w:rsid w:val="00F3580E"/>
    <w:pPr>
      <w:shd w:val="clear" w:color="auto" w:fill="FFFFFF"/>
      <w:spacing w:after="720" w:line="240" w:lineRule="atLeast"/>
    </w:pPr>
    <w:rPr>
      <w:rFonts w:asciiTheme="minorHAnsi" w:eastAsiaTheme="minorHAnsi" w:hAnsiTheme="minorHAnsi" w:cstheme="minorBidi"/>
      <w:sz w:val="27"/>
      <w:szCs w:val="27"/>
      <w:shd w:val="clear" w:color="auto" w:fill="FFFFFF"/>
      <w:lang w:eastAsia="en-US"/>
    </w:rPr>
  </w:style>
  <w:style w:type="character" w:customStyle="1" w:styleId="80">
    <w:name w:val="Заголовок 8 Знак"/>
    <w:basedOn w:val="a1"/>
    <w:link w:val="8"/>
    <w:uiPriority w:val="9"/>
    <w:semiHidden/>
    <w:rsid w:val="00D565D4"/>
    <w:rPr>
      <w:rFonts w:asciiTheme="majorHAnsi" w:eastAsiaTheme="majorEastAsia" w:hAnsiTheme="majorHAnsi" w:cstheme="majorBidi"/>
      <w:color w:val="404040" w:themeColor="text1" w:themeTint="BF"/>
      <w:sz w:val="20"/>
      <w:szCs w:val="20"/>
      <w:lang w:eastAsia="ru-RU"/>
    </w:rPr>
  </w:style>
  <w:style w:type="paragraph" w:customStyle="1" w:styleId="51">
    <w:name w:val="Знак5 Знак Знак Знак Знак Знак Знак Знак Знак Знак Знак Знак1"/>
    <w:basedOn w:val="a0"/>
    <w:rsid w:val="009B3844"/>
    <w:pPr>
      <w:spacing w:after="160" w:line="240" w:lineRule="exact"/>
    </w:pPr>
    <w:rPr>
      <w:rFonts w:ascii="Verdana" w:hAnsi="Verdana"/>
      <w:sz w:val="20"/>
      <w:szCs w:val="20"/>
      <w:lang w:val="en-US" w:eastAsia="en-US"/>
    </w:rPr>
  </w:style>
  <w:style w:type="paragraph" w:customStyle="1" w:styleId="14">
    <w:name w:val="1 Знак"/>
    <w:basedOn w:val="a0"/>
    <w:rsid w:val="00C6265B"/>
    <w:pPr>
      <w:spacing w:after="160" w:line="240" w:lineRule="exact"/>
    </w:pPr>
    <w:rPr>
      <w:rFonts w:eastAsia="Calibri"/>
      <w:sz w:val="20"/>
      <w:szCs w:val="20"/>
      <w:lang w:eastAsia="zh-CN"/>
    </w:rPr>
  </w:style>
  <w:style w:type="character" w:customStyle="1" w:styleId="ListParagraphChar">
    <w:name w:val="List Paragraph Char"/>
    <w:link w:val="12"/>
    <w:locked/>
    <w:rsid w:val="00ED1820"/>
    <w:rPr>
      <w:rFonts w:ascii="Calibri" w:eastAsia="Times New Roman" w:hAnsi="Calibri" w:cs="Times New Roman"/>
      <w:lang w:eastAsia="ru-RU"/>
    </w:rPr>
  </w:style>
  <w:style w:type="paragraph" w:customStyle="1" w:styleId="aff8">
    <w:name w:val="Содержимое таблицы"/>
    <w:basedOn w:val="a0"/>
    <w:rsid w:val="00ED1820"/>
    <w:pPr>
      <w:suppressLineNumbers/>
      <w:suppressAutoHyphens/>
    </w:pPr>
    <w:rPr>
      <w:lang w:eastAsia="zh-CN"/>
    </w:rPr>
  </w:style>
  <w:style w:type="paragraph" w:customStyle="1" w:styleId="25">
    <w:name w:val="Абзац списка2"/>
    <w:basedOn w:val="a0"/>
    <w:rsid w:val="00272D94"/>
    <w:pPr>
      <w:spacing w:after="200" w:line="276" w:lineRule="auto"/>
      <w:ind w:left="720"/>
    </w:pPr>
    <w:rPr>
      <w:rFonts w:ascii="Calibri" w:hAnsi="Calibri"/>
      <w:sz w:val="22"/>
      <w:szCs w:val="22"/>
      <w:lang w:eastAsia="en-US"/>
    </w:rPr>
  </w:style>
  <w:style w:type="character" w:customStyle="1" w:styleId="CharStyle8">
    <w:name w:val="Char Style 8"/>
    <w:rsid w:val="00592703"/>
    <w:rPr>
      <w:b/>
      <w:bCs/>
      <w:sz w:val="27"/>
      <w:szCs w:val="27"/>
      <w:lang w:eastAsia="ar-SA" w:bidi="ar-SA"/>
    </w:rPr>
  </w:style>
  <w:style w:type="character" w:customStyle="1" w:styleId="15">
    <w:name w:val="Обычный (веб) Знак1"/>
    <w:basedOn w:val="a1"/>
    <w:rsid w:val="00547F61"/>
    <w:rPr>
      <w:sz w:val="24"/>
      <w:szCs w:val="24"/>
      <w:lang w:val="ru-RU" w:eastAsia="ru-RU" w:bidi="ar-SA"/>
    </w:rPr>
  </w:style>
  <w:style w:type="character" w:customStyle="1" w:styleId="20">
    <w:name w:val="Заголовок 2 Знак"/>
    <w:basedOn w:val="a1"/>
    <w:link w:val="2"/>
    <w:rsid w:val="00976075"/>
    <w:rPr>
      <w:rFonts w:ascii="Arial" w:eastAsia="Times New Roman" w:hAnsi="Arial" w:cs="Arial"/>
      <w:b/>
      <w:bCs/>
      <w:i/>
      <w:iCs/>
      <w:sz w:val="28"/>
      <w:szCs w:val="28"/>
      <w:lang w:eastAsia="ru-RU"/>
    </w:rPr>
  </w:style>
  <w:style w:type="character" w:customStyle="1" w:styleId="16">
    <w:name w:val="Название Знак1"/>
    <w:basedOn w:val="a1"/>
    <w:rsid w:val="00976075"/>
    <w:rPr>
      <w:rFonts w:asciiTheme="majorHAnsi" w:eastAsiaTheme="majorEastAsia" w:hAnsiTheme="majorHAnsi" w:cstheme="majorBidi"/>
      <w:color w:val="17365D" w:themeColor="text2" w:themeShade="BF"/>
      <w:spacing w:val="5"/>
      <w:kern w:val="28"/>
      <w:sz w:val="52"/>
      <w:szCs w:val="52"/>
    </w:rPr>
  </w:style>
  <w:style w:type="paragraph" w:customStyle="1" w:styleId="aff9">
    <w:name w:val="Знак Знак Знак Знак Знак Знак Знак Знак Знак Знак Знак"/>
    <w:basedOn w:val="a0"/>
    <w:autoRedefine/>
    <w:rsid w:val="00976075"/>
    <w:pPr>
      <w:spacing w:after="160" w:line="240" w:lineRule="exact"/>
    </w:pPr>
    <w:rPr>
      <w:sz w:val="28"/>
      <w:szCs w:val="28"/>
      <w:lang w:val="en-US" w:eastAsia="en-US"/>
    </w:rPr>
  </w:style>
  <w:style w:type="character" w:customStyle="1" w:styleId="17">
    <w:name w:val="Знак1"/>
    <w:basedOn w:val="a1"/>
    <w:rsid w:val="00976075"/>
    <w:rPr>
      <w:b/>
      <w:bCs/>
      <w:sz w:val="24"/>
      <w:szCs w:val="24"/>
      <w:lang w:val="ru-RU" w:eastAsia="ru-RU" w:bidi="ar-SA"/>
    </w:rPr>
  </w:style>
  <w:style w:type="paragraph" w:customStyle="1" w:styleId="18">
    <w:name w:val="Знак Знак1"/>
    <w:basedOn w:val="a0"/>
    <w:autoRedefine/>
    <w:rsid w:val="00976075"/>
    <w:pPr>
      <w:spacing w:after="160" w:line="240" w:lineRule="exact"/>
    </w:pPr>
    <w:rPr>
      <w:sz w:val="28"/>
      <w:szCs w:val="28"/>
      <w:lang w:val="en-US" w:eastAsia="en-US"/>
    </w:rPr>
  </w:style>
  <w:style w:type="character" w:customStyle="1" w:styleId="26">
    <w:name w:val="Знак2"/>
    <w:basedOn w:val="a1"/>
    <w:rsid w:val="00976075"/>
    <w:rPr>
      <w:sz w:val="32"/>
      <w:lang w:val="ru-RU" w:eastAsia="ru-RU" w:bidi="ar-SA"/>
    </w:rPr>
  </w:style>
  <w:style w:type="paragraph" w:customStyle="1" w:styleId="affa">
    <w:name w:val="Знак Знак Знак Знак Знак Знак Знак Знак Знак Знак Знак Знак Знак Знак Знак Знак Знак Знак Знак Знак"/>
    <w:basedOn w:val="a0"/>
    <w:autoRedefine/>
    <w:rsid w:val="00976075"/>
    <w:pPr>
      <w:spacing w:after="160" w:line="240" w:lineRule="exact"/>
    </w:pPr>
    <w:rPr>
      <w:sz w:val="28"/>
      <w:szCs w:val="28"/>
      <w:lang w:val="en-US" w:eastAsia="en-US"/>
    </w:rPr>
  </w:style>
  <w:style w:type="character" w:customStyle="1" w:styleId="19">
    <w:name w:val="Знак1"/>
    <w:basedOn w:val="a1"/>
    <w:rsid w:val="00976075"/>
    <w:rPr>
      <w:sz w:val="32"/>
      <w:lang w:val="ru-RU" w:eastAsia="ru-RU" w:bidi="ar-SA"/>
    </w:rPr>
  </w:style>
  <w:style w:type="paragraph" w:customStyle="1" w:styleId="35">
    <w:name w:val="Знак Знак3"/>
    <w:basedOn w:val="a0"/>
    <w:autoRedefine/>
    <w:rsid w:val="00976075"/>
    <w:pPr>
      <w:spacing w:after="160" w:line="240" w:lineRule="exact"/>
    </w:pPr>
    <w:rPr>
      <w:sz w:val="28"/>
      <w:szCs w:val="28"/>
      <w:lang w:val="en-US" w:eastAsia="en-US"/>
    </w:rPr>
  </w:style>
  <w:style w:type="paragraph" w:customStyle="1" w:styleId="ConsNormal">
    <w:name w:val="ConsNormal"/>
    <w:rsid w:val="00244F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с отступом 23"/>
    <w:basedOn w:val="a0"/>
    <w:rsid w:val="00244F1A"/>
    <w:pPr>
      <w:widowControl w:val="0"/>
      <w:overflowPunct w:val="0"/>
      <w:autoSpaceDE w:val="0"/>
      <w:autoSpaceDN w:val="0"/>
      <w:adjustRightInd w:val="0"/>
      <w:ind w:firstLine="709"/>
      <w:jc w:val="both"/>
    </w:pPr>
    <w:rPr>
      <w:szCs w:val="20"/>
    </w:rPr>
  </w:style>
  <w:style w:type="paragraph" w:customStyle="1" w:styleId="27">
    <w:name w:val="Без интервала2"/>
    <w:rsid w:val="00815B22"/>
    <w:pPr>
      <w:spacing w:after="0" w:line="240" w:lineRule="auto"/>
    </w:pPr>
    <w:rPr>
      <w:rFonts w:ascii="Calibri" w:eastAsia="Times New Roman" w:hAnsi="Calibri" w:cs="Times New Roman"/>
    </w:rPr>
  </w:style>
  <w:style w:type="character" w:styleId="affb">
    <w:name w:val="page number"/>
    <w:basedOn w:val="a1"/>
    <w:rsid w:val="00B17D63"/>
  </w:style>
  <w:style w:type="paragraph" w:customStyle="1" w:styleId="Standard">
    <w:name w:val="Standard"/>
    <w:rsid w:val="00AF1854"/>
    <w:pPr>
      <w:suppressAutoHyphens/>
      <w:autoSpaceDN w:val="0"/>
      <w:textAlignment w:val="baseline"/>
    </w:pPr>
    <w:rPr>
      <w:rFonts w:ascii="Calibri" w:eastAsia="Arial Unicode MS" w:hAnsi="Calibri" w:cs="F"/>
      <w:kern w:val="3"/>
    </w:rPr>
  </w:style>
  <w:style w:type="paragraph" w:customStyle="1" w:styleId="western">
    <w:name w:val="western"/>
    <w:basedOn w:val="a0"/>
    <w:rsid w:val="00F80F44"/>
    <w:pPr>
      <w:spacing w:before="100" w:beforeAutospacing="1" w:after="115"/>
    </w:pPr>
    <w:rPr>
      <w:color w:val="000000"/>
    </w:rPr>
  </w:style>
  <w:style w:type="paragraph" w:customStyle="1" w:styleId="36">
    <w:name w:val="Без интервала3"/>
    <w:rsid w:val="00102EBA"/>
    <w:pPr>
      <w:spacing w:after="0" w:line="240" w:lineRule="auto"/>
    </w:pPr>
    <w:rPr>
      <w:rFonts w:ascii="Calibri" w:eastAsia="Times New Roman" w:hAnsi="Calibri" w:cs="Times New Roman"/>
    </w:rPr>
  </w:style>
  <w:style w:type="paragraph" w:styleId="affc">
    <w:name w:val="TOC Heading"/>
    <w:basedOn w:val="1"/>
    <w:next w:val="a0"/>
    <w:uiPriority w:val="39"/>
    <w:semiHidden/>
    <w:unhideWhenUsed/>
    <w:qFormat/>
    <w:rsid w:val="00C950E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a">
    <w:name w:val="toc 1"/>
    <w:basedOn w:val="a0"/>
    <w:next w:val="a0"/>
    <w:autoRedefine/>
    <w:uiPriority w:val="39"/>
    <w:unhideWhenUsed/>
    <w:qFormat/>
    <w:rsid w:val="00C950E5"/>
    <w:pPr>
      <w:spacing w:after="100"/>
    </w:pPr>
  </w:style>
  <w:style w:type="paragraph" w:styleId="28">
    <w:name w:val="toc 2"/>
    <w:basedOn w:val="a0"/>
    <w:next w:val="a0"/>
    <w:autoRedefine/>
    <w:uiPriority w:val="39"/>
    <w:unhideWhenUsed/>
    <w:qFormat/>
    <w:rsid w:val="00C950E5"/>
    <w:pPr>
      <w:spacing w:after="100"/>
      <w:ind w:left="240"/>
    </w:pPr>
  </w:style>
  <w:style w:type="paragraph" w:styleId="37">
    <w:name w:val="toc 3"/>
    <w:basedOn w:val="a0"/>
    <w:next w:val="a0"/>
    <w:autoRedefine/>
    <w:uiPriority w:val="39"/>
    <w:unhideWhenUsed/>
    <w:qFormat/>
    <w:rsid w:val="0041193E"/>
    <w:pPr>
      <w:spacing w:after="100"/>
      <w:ind w:left="480"/>
    </w:pPr>
  </w:style>
  <w:style w:type="paragraph" w:customStyle="1" w:styleId="5">
    <w:name w:val="Знак Знак5 Знак Знак Знак Знак Знак Знак Знак Знак Знак Знак"/>
    <w:basedOn w:val="a0"/>
    <w:rsid w:val="002F78F4"/>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2F78F4"/>
    <w:rPr>
      <w:rFonts w:ascii="Arial" w:eastAsia="Times New Roman" w:hAnsi="Arial" w:cs="Arial"/>
      <w:sz w:val="20"/>
      <w:szCs w:val="20"/>
      <w:lang w:eastAsia="ru-RU"/>
    </w:rPr>
  </w:style>
  <w:style w:type="character" w:customStyle="1" w:styleId="apple-converted-space">
    <w:name w:val="apple-converted-space"/>
    <w:basedOn w:val="a1"/>
    <w:rsid w:val="002F78F4"/>
  </w:style>
  <w:style w:type="paragraph" w:customStyle="1" w:styleId="ConsPlusTitle">
    <w:name w:val="ConsPlusTitle"/>
    <w:rsid w:val="002F78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ext">
    <w:name w:val="text"/>
    <w:rsid w:val="002F78F4"/>
  </w:style>
  <w:style w:type="paragraph" w:styleId="affd">
    <w:name w:val="List"/>
    <w:basedOn w:val="a0"/>
    <w:uiPriority w:val="99"/>
    <w:semiHidden/>
    <w:unhideWhenUsed/>
    <w:rsid w:val="00275DFC"/>
    <w:pPr>
      <w:ind w:left="283" w:hanging="283"/>
      <w:contextualSpacing/>
    </w:pPr>
  </w:style>
  <w:style w:type="character" w:customStyle="1" w:styleId="CharAttribute1">
    <w:name w:val="CharAttribute1"/>
    <w:rsid w:val="001F3992"/>
    <w:rPr>
      <w:rFonts w:ascii="Times New Roman" w:eastAsia="Calibri"/>
      <w:b/>
      <w:sz w:val="24"/>
    </w:rPr>
  </w:style>
  <w:style w:type="paragraph" w:customStyle="1" w:styleId="ConsNonformat">
    <w:name w:val="ConsNonformat"/>
    <w:rsid w:val="00C17134"/>
    <w:pPr>
      <w:widowControl w:val="0"/>
      <w:snapToGrid w:val="0"/>
      <w:spacing w:after="0" w:line="240" w:lineRule="auto"/>
    </w:pPr>
    <w:rPr>
      <w:rFonts w:ascii="Courier New" w:eastAsia="Times New Roman" w:hAnsi="Courier New" w:cs="Times New Roman"/>
      <w:sz w:val="20"/>
      <w:szCs w:val="20"/>
      <w:lang w:eastAsia="ru-RU"/>
    </w:rPr>
  </w:style>
  <w:style w:type="paragraph" w:styleId="affe">
    <w:name w:val="Revision"/>
    <w:hidden/>
    <w:uiPriority w:val="99"/>
    <w:semiHidden/>
    <w:rsid w:val="00BE4854"/>
    <w:pPr>
      <w:spacing w:after="0" w:line="240" w:lineRule="auto"/>
    </w:pPr>
    <w:rPr>
      <w:rFonts w:ascii="Times New Roman" w:eastAsia="Times New Roman" w:hAnsi="Times New Roman" w:cs="Times New Roman"/>
      <w:sz w:val="24"/>
      <w:szCs w:val="24"/>
      <w:lang w:eastAsia="ru-RU"/>
    </w:rPr>
  </w:style>
  <w:style w:type="character" w:customStyle="1" w:styleId="211">
    <w:name w:val="Основной текст 21 Знак"/>
    <w:link w:val="210"/>
    <w:locked/>
    <w:rsid w:val="009D5EF6"/>
    <w:rPr>
      <w:rFonts w:ascii="Times New Roman CYR" w:eastAsia="Times New Roman" w:hAnsi="Times New Roman CYR" w:cs="Times New Roman"/>
      <w:sz w:val="28"/>
      <w:szCs w:val="20"/>
      <w:lang w:eastAsia="ru-RU"/>
    </w:rPr>
  </w:style>
  <w:style w:type="paragraph" w:customStyle="1" w:styleId="7">
    <w:name w:val="Основной текст7"/>
    <w:basedOn w:val="a0"/>
    <w:rsid w:val="009D5EF6"/>
    <w:pPr>
      <w:widowControl w:val="0"/>
      <w:shd w:val="clear" w:color="auto" w:fill="FFFFFF"/>
      <w:spacing w:before="240" w:line="322" w:lineRule="exact"/>
      <w:ind w:hanging="3280"/>
      <w:jc w:val="both"/>
    </w:pPr>
    <w:rPr>
      <w:color w:val="000000"/>
      <w:sz w:val="26"/>
      <w:szCs w:val="26"/>
      <w:lang w:bidi="ru-RU"/>
    </w:rPr>
  </w:style>
  <w:style w:type="paragraph" w:styleId="afff">
    <w:name w:val="Block Text"/>
    <w:basedOn w:val="a0"/>
    <w:rsid w:val="009D5EF6"/>
    <w:pPr>
      <w:tabs>
        <w:tab w:val="left" w:pos="6237"/>
      </w:tabs>
      <w:ind w:left="-142" w:right="283"/>
      <w:jc w:val="both"/>
    </w:pPr>
    <w:rPr>
      <w:sz w:val="32"/>
      <w:szCs w:val="20"/>
    </w:rPr>
  </w:style>
  <w:style w:type="paragraph" w:customStyle="1" w:styleId="1b">
    <w:name w:val="1 Знак Знак Знак Знак Знак Знак Знак"/>
    <w:basedOn w:val="a0"/>
    <w:rsid w:val="00365CE4"/>
    <w:pPr>
      <w:spacing w:after="160" w:line="240" w:lineRule="exact"/>
    </w:pPr>
    <w:rPr>
      <w:rFonts w:ascii="Verdana" w:hAnsi="Verdana"/>
      <w:sz w:val="20"/>
      <w:szCs w:val="20"/>
      <w:lang w:val="en-US" w:eastAsia="en-US"/>
    </w:rPr>
  </w:style>
  <w:style w:type="paragraph" w:customStyle="1" w:styleId="1c">
    <w:name w:val="Обычный1"/>
    <w:uiPriority w:val="99"/>
    <w:rsid w:val="007C51C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f0">
    <w:name w:val="Основной текст_"/>
    <w:link w:val="29"/>
    <w:rsid w:val="008E393E"/>
    <w:rPr>
      <w:rFonts w:ascii="Times New Roman" w:eastAsia="Times New Roman" w:hAnsi="Times New Roman"/>
      <w:spacing w:val="2"/>
      <w:shd w:val="clear" w:color="auto" w:fill="FFFFFF"/>
    </w:rPr>
  </w:style>
  <w:style w:type="paragraph" w:customStyle="1" w:styleId="29">
    <w:name w:val="Основной текст2"/>
    <w:basedOn w:val="a0"/>
    <w:link w:val="afff0"/>
    <w:rsid w:val="008E393E"/>
    <w:pPr>
      <w:widowControl w:val="0"/>
      <w:shd w:val="clear" w:color="auto" w:fill="FFFFFF"/>
      <w:spacing w:after="60" w:line="317" w:lineRule="exact"/>
      <w:jc w:val="both"/>
    </w:pPr>
    <w:rPr>
      <w:rFonts w:cstheme="minorBidi"/>
      <w:spacing w:val="2"/>
      <w:sz w:val="22"/>
      <w:szCs w:val="22"/>
      <w:lang w:eastAsia="en-US"/>
    </w:rPr>
  </w:style>
  <w:style w:type="paragraph" w:customStyle="1" w:styleId="Iauiue">
    <w:name w:val="Iau?iue"/>
    <w:rsid w:val="008E393E"/>
    <w:pPr>
      <w:spacing w:after="0" w:line="240" w:lineRule="auto"/>
    </w:pPr>
    <w:rPr>
      <w:rFonts w:ascii="Times New Roman" w:eastAsia="Times New Roman" w:hAnsi="Times New Roman" w:cs="Times New Roman"/>
      <w:sz w:val="20"/>
      <w:szCs w:val="20"/>
      <w:lang w:eastAsia="ru-RU"/>
    </w:rPr>
  </w:style>
  <w:style w:type="character" w:customStyle="1" w:styleId="blk">
    <w:name w:val="blk"/>
    <w:basedOn w:val="a1"/>
    <w:rsid w:val="00227CAE"/>
  </w:style>
  <w:style w:type="paragraph" w:customStyle="1" w:styleId="msonormalmailrucssattributepostfix">
    <w:name w:val="msonormal_mailru_css_attribute_postfix"/>
    <w:basedOn w:val="a0"/>
    <w:rsid w:val="004A4142"/>
    <w:pPr>
      <w:spacing w:before="100" w:beforeAutospacing="1" w:after="100" w:afterAutospacing="1"/>
    </w:pPr>
  </w:style>
  <w:style w:type="paragraph" w:customStyle="1" w:styleId="consplusnormal0mailrucssattributepostfix">
    <w:name w:val="consplusnormal0_mailru_css_attribute_postfix"/>
    <w:basedOn w:val="a0"/>
    <w:rsid w:val="004A4142"/>
    <w:pPr>
      <w:spacing w:before="100" w:beforeAutospacing="1" w:after="100" w:afterAutospacing="1"/>
    </w:pPr>
  </w:style>
  <w:style w:type="character" w:customStyle="1" w:styleId="level">
    <w:name w:val="level"/>
    <w:basedOn w:val="a1"/>
    <w:rsid w:val="00CD50BC"/>
  </w:style>
  <w:style w:type="character" w:customStyle="1" w:styleId="blacktext">
    <w:name w:val="black_text"/>
    <w:basedOn w:val="a1"/>
    <w:rsid w:val="0064650E"/>
  </w:style>
  <w:style w:type="character" w:customStyle="1" w:styleId="portal-headerlogo-subtitle">
    <w:name w:val="portal-header__logo-subtitle"/>
    <w:basedOn w:val="a1"/>
    <w:rsid w:val="0064650E"/>
  </w:style>
  <w:style w:type="paragraph" w:styleId="afff1">
    <w:name w:val="caption"/>
    <w:basedOn w:val="a0"/>
    <w:next w:val="a0"/>
    <w:qFormat/>
    <w:rsid w:val="001C53BF"/>
    <w:pPr>
      <w:jc w:val="center"/>
    </w:pPr>
    <w:rPr>
      <w:b/>
      <w:sz w:val="32"/>
      <w:szCs w:val="20"/>
    </w:rPr>
  </w:style>
  <w:style w:type="paragraph" w:customStyle="1" w:styleId="msonormalmailrucssattributepostfixmrcssattr">
    <w:name w:val="msonormalmailrucssattributepostfix_mr_css_attr"/>
    <w:basedOn w:val="a0"/>
    <w:rsid w:val="00FF32C4"/>
    <w:pPr>
      <w:spacing w:before="100" w:beforeAutospacing="1" w:after="100" w:afterAutospacing="1"/>
    </w:pPr>
  </w:style>
  <w:style w:type="paragraph" w:customStyle="1" w:styleId="consplusnormal0mailrucssattributepostfixmrcssattr">
    <w:name w:val="consplusnormal0mailrucssattributepostfix_mr_css_attr"/>
    <w:basedOn w:val="a0"/>
    <w:rsid w:val="00FF32C4"/>
    <w:pPr>
      <w:spacing w:before="100" w:beforeAutospacing="1" w:after="100" w:afterAutospacing="1"/>
    </w:pPr>
  </w:style>
  <w:style w:type="paragraph" w:customStyle="1" w:styleId="msonormalmrcssattr">
    <w:name w:val="msonormal_mr_css_attr"/>
    <w:basedOn w:val="a0"/>
    <w:uiPriority w:val="99"/>
    <w:rsid w:val="00FF32C4"/>
    <w:pPr>
      <w:spacing w:before="100" w:beforeAutospacing="1" w:after="100" w:afterAutospacing="1"/>
    </w:pPr>
  </w:style>
  <w:style w:type="paragraph" w:customStyle="1" w:styleId="msolistparagraphmrcssattr">
    <w:name w:val="msolistparagraph_mr_css_attr"/>
    <w:basedOn w:val="a0"/>
    <w:rsid w:val="00072E28"/>
    <w:pPr>
      <w:spacing w:before="100" w:beforeAutospacing="1" w:after="100" w:afterAutospacing="1"/>
    </w:pPr>
    <w:rPr>
      <w:rFonts w:eastAsiaTheme="minorHAnsi"/>
    </w:rPr>
  </w:style>
  <w:style w:type="character" w:styleId="afff2">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CF3930"/>
    <w:rPr>
      <w:vertAlign w:val="superscript"/>
    </w:rPr>
  </w:style>
  <w:style w:type="paragraph" w:customStyle="1" w:styleId="mcntmsonormal">
    <w:name w:val="mcntmsonormal"/>
    <w:basedOn w:val="a0"/>
    <w:rsid w:val="008F1739"/>
    <w:pPr>
      <w:spacing w:before="100" w:beforeAutospacing="1" w:after="100" w:afterAutospacing="1"/>
    </w:pPr>
  </w:style>
  <w:style w:type="paragraph" w:customStyle="1" w:styleId="220">
    <w:name w:val="Основной текст 22"/>
    <w:basedOn w:val="a0"/>
    <w:uiPriority w:val="99"/>
    <w:rsid w:val="00E5719B"/>
    <w:pPr>
      <w:overflowPunct w:val="0"/>
      <w:autoSpaceDE w:val="0"/>
      <w:autoSpaceDN w:val="0"/>
      <w:adjustRightInd w:val="0"/>
      <w:spacing w:line="320" w:lineRule="exact"/>
      <w:ind w:firstLine="720"/>
      <w:jc w:val="both"/>
      <w:textAlignment w:val="baseline"/>
    </w:pPr>
    <w:rPr>
      <w:sz w:val="28"/>
      <w:szCs w:val="28"/>
    </w:rPr>
  </w:style>
  <w:style w:type="paragraph" w:customStyle="1" w:styleId="38">
    <w:name w:val="Обычный3"/>
    <w:rsid w:val="00160F6D"/>
    <w:pPr>
      <w:spacing w:after="0"/>
    </w:pPr>
    <w:rPr>
      <w:rFonts w:ascii="Arial" w:eastAsia="Arial" w:hAnsi="Arial" w:cs="Arial"/>
      <w:lang w:eastAsia="ru-RU"/>
    </w:rPr>
  </w:style>
  <w:style w:type="paragraph" w:customStyle="1" w:styleId="2a">
    <w:name w:val="Обычный2"/>
    <w:rsid w:val="00160F6D"/>
    <w:pPr>
      <w:spacing w:after="0"/>
    </w:pPr>
    <w:rPr>
      <w:rFonts w:ascii="Arial" w:eastAsia="Arial" w:hAnsi="Arial" w:cs="Arial"/>
      <w:lang w:eastAsia="ru-RU"/>
    </w:rPr>
  </w:style>
  <w:style w:type="paragraph" w:customStyle="1" w:styleId="NoSpacing1">
    <w:name w:val="No Spacing1"/>
    <w:rsid w:val="002030AD"/>
    <w:pPr>
      <w:spacing w:after="0" w:line="240" w:lineRule="auto"/>
    </w:pPr>
    <w:rPr>
      <w:rFonts w:ascii="Calibri" w:eastAsia="Times New Roman" w:hAnsi="Calibri" w:cs="Times New Roman"/>
      <w:lang w:eastAsia="ru-RU"/>
    </w:rPr>
  </w:style>
  <w:style w:type="paragraph" w:customStyle="1" w:styleId="consplusnormalmrcssattrmrcssattr">
    <w:name w:val="consplusnormalmrcssattr_mr_css_attr"/>
    <w:basedOn w:val="a0"/>
    <w:rsid w:val="005D3576"/>
    <w:pPr>
      <w:spacing w:before="100" w:beforeAutospacing="1" w:after="100" w:afterAutospacing="1"/>
    </w:pPr>
    <w:rPr>
      <w:rFonts w:eastAsiaTheme="minorEastAsia"/>
    </w:rPr>
  </w:style>
  <w:style w:type="paragraph" w:customStyle="1" w:styleId="39">
    <w:name w:val="Основной текст3"/>
    <w:basedOn w:val="a0"/>
    <w:rsid w:val="00F07CA8"/>
    <w:pPr>
      <w:widowControl w:val="0"/>
      <w:shd w:val="clear" w:color="auto" w:fill="FFFFFF"/>
      <w:spacing w:line="322" w:lineRule="exact"/>
      <w:jc w:val="both"/>
    </w:pPr>
    <w:rPr>
      <w:sz w:val="26"/>
      <w:szCs w:val="26"/>
      <w:lang w:eastAsia="en-US"/>
    </w:rPr>
  </w:style>
  <w:style w:type="character" w:customStyle="1" w:styleId="linkinner">
    <w:name w:val="link__inner"/>
    <w:basedOn w:val="a1"/>
    <w:rsid w:val="00DA0D7A"/>
  </w:style>
  <w:style w:type="character" w:customStyle="1" w:styleId="winner-infolist-item-text">
    <w:name w:val="winner-info__list-item-text"/>
    <w:basedOn w:val="a1"/>
    <w:rsid w:val="000F0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859">
      <w:bodyDiv w:val="1"/>
      <w:marLeft w:val="0"/>
      <w:marRight w:val="0"/>
      <w:marTop w:val="0"/>
      <w:marBottom w:val="0"/>
      <w:divBdr>
        <w:top w:val="none" w:sz="0" w:space="0" w:color="auto"/>
        <w:left w:val="none" w:sz="0" w:space="0" w:color="auto"/>
        <w:bottom w:val="none" w:sz="0" w:space="0" w:color="auto"/>
        <w:right w:val="none" w:sz="0" w:space="0" w:color="auto"/>
      </w:divBdr>
    </w:div>
    <w:div w:id="51661088">
      <w:bodyDiv w:val="1"/>
      <w:marLeft w:val="0"/>
      <w:marRight w:val="0"/>
      <w:marTop w:val="0"/>
      <w:marBottom w:val="0"/>
      <w:divBdr>
        <w:top w:val="none" w:sz="0" w:space="0" w:color="auto"/>
        <w:left w:val="none" w:sz="0" w:space="0" w:color="auto"/>
        <w:bottom w:val="none" w:sz="0" w:space="0" w:color="auto"/>
        <w:right w:val="none" w:sz="0" w:space="0" w:color="auto"/>
      </w:divBdr>
    </w:div>
    <w:div w:id="86270890">
      <w:bodyDiv w:val="1"/>
      <w:marLeft w:val="0"/>
      <w:marRight w:val="0"/>
      <w:marTop w:val="0"/>
      <w:marBottom w:val="0"/>
      <w:divBdr>
        <w:top w:val="none" w:sz="0" w:space="0" w:color="auto"/>
        <w:left w:val="none" w:sz="0" w:space="0" w:color="auto"/>
        <w:bottom w:val="none" w:sz="0" w:space="0" w:color="auto"/>
        <w:right w:val="none" w:sz="0" w:space="0" w:color="auto"/>
      </w:divBdr>
    </w:div>
    <w:div w:id="146551964">
      <w:bodyDiv w:val="1"/>
      <w:marLeft w:val="0"/>
      <w:marRight w:val="0"/>
      <w:marTop w:val="0"/>
      <w:marBottom w:val="0"/>
      <w:divBdr>
        <w:top w:val="none" w:sz="0" w:space="0" w:color="auto"/>
        <w:left w:val="none" w:sz="0" w:space="0" w:color="auto"/>
        <w:bottom w:val="none" w:sz="0" w:space="0" w:color="auto"/>
        <w:right w:val="none" w:sz="0" w:space="0" w:color="auto"/>
      </w:divBdr>
    </w:div>
    <w:div w:id="173960858">
      <w:bodyDiv w:val="1"/>
      <w:marLeft w:val="0"/>
      <w:marRight w:val="0"/>
      <w:marTop w:val="0"/>
      <w:marBottom w:val="0"/>
      <w:divBdr>
        <w:top w:val="none" w:sz="0" w:space="0" w:color="auto"/>
        <w:left w:val="none" w:sz="0" w:space="0" w:color="auto"/>
        <w:bottom w:val="none" w:sz="0" w:space="0" w:color="auto"/>
        <w:right w:val="none" w:sz="0" w:space="0" w:color="auto"/>
      </w:divBdr>
    </w:div>
    <w:div w:id="180240905">
      <w:bodyDiv w:val="1"/>
      <w:marLeft w:val="0"/>
      <w:marRight w:val="0"/>
      <w:marTop w:val="0"/>
      <w:marBottom w:val="0"/>
      <w:divBdr>
        <w:top w:val="none" w:sz="0" w:space="0" w:color="auto"/>
        <w:left w:val="none" w:sz="0" w:space="0" w:color="auto"/>
        <w:bottom w:val="none" w:sz="0" w:space="0" w:color="auto"/>
        <w:right w:val="none" w:sz="0" w:space="0" w:color="auto"/>
      </w:divBdr>
    </w:div>
    <w:div w:id="185339826">
      <w:bodyDiv w:val="1"/>
      <w:marLeft w:val="0"/>
      <w:marRight w:val="0"/>
      <w:marTop w:val="0"/>
      <w:marBottom w:val="0"/>
      <w:divBdr>
        <w:top w:val="none" w:sz="0" w:space="0" w:color="auto"/>
        <w:left w:val="none" w:sz="0" w:space="0" w:color="auto"/>
        <w:bottom w:val="none" w:sz="0" w:space="0" w:color="auto"/>
        <w:right w:val="none" w:sz="0" w:space="0" w:color="auto"/>
      </w:divBdr>
    </w:div>
    <w:div w:id="185558160">
      <w:bodyDiv w:val="1"/>
      <w:marLeft w:val="0"/>
      <w:marRight w:val="0"/>
      <w:marTop w:val="0"/>
      <w:marBottom w:val="0"/>
      <w:divBdr>
        <w:top w:val="none" w:sz="0" w:space="0" w:color="auto"/>
        <w:left w:val="none" w:sz="0" w:space="0" w:color="auto"/>
        <w:bottom w:val="none" w:sz="0" w:space="0" w:color="auto"/>
        <w:right w:val="none" w:sz="0" w:space="0" w:color="auto"/>
      </w:divBdr>
    </w:div>
    <w:div w:id="187526301">
      <w:bodyDiv w:val="1"/>
      <w:marLeft w:val="0"/>
      <w:marRight w:val="0"/>
      <w:marTop w:val="0"/>
      <w:marBottom w:val="0"/>
      <w:divBdr>
        <w:top w:val="none" w:sz="0" w:space="0" w:color="auto"/>
        <w:left w:val="none" w:sz="0" w:space="0" w:color="auto"/>
        <w:bottom w:val="none" w:sz="0" w:space="0" w:color="auto"/>
        <w:right w:val="none" w:sz="0" w:space="0" w:color="auto"/>
      </w:divBdr>
    </w:div>
    <w:div w:id="215432547">
      <w:bodyDiv w:val="1"/>
      <w:marLeft w:val="0"/>
      <w:marRight w:val="0"/>
      <w:marTop w:val="0"/>
      <w:marBottom w:val="0"/>
      <w:divBdr>
        <w:top w:val="none" w:sz="0" w:space="0" w:color="auto"/>
        <w:left w:val="none" w:sz="0" w:space="0" w:color="auto"/>
        <w:bottom w:val="none" w:sz="0" w:space="0" w:color="auto"/>
        <w:right w:val="none" w:sz="0" w:space="0" w:color="auto"/>
      </w:divBdr>
    </w:div>
    <w:div w:id="282660224">
      <w:bodyDiv w:val="1"/>
      <w:marLeft w:val="0"/>
      <w:marRight w:val="0"/>
      <w:marTop w:val="0"/>
      <w:marBottom w:val="0"/>
      <w:divBdr>
        <w:top w:val="none" w:sz="0" w:space="0" w:color="auto"/>
        <w:left w:val="none" w:sz="0" w:space="0" w:color="auto"/>
        <w:bottom w:val="none" w:sz="0" w:space="0" w:color="auto"/>
        <w:right w:val="none" w:sz="0" w:space="0" w:color="auto"/>
      </w:divBdr>
    </w:div>
    <w:div w:id="283776384">
      <w:bodyDiv w:val="1"/>
      <w:marLeft w:val="0"/>
      <w:marRight w:val="0"/>
      <w:marTop w:val="0"/>
      <w:marBottom w:val="0"/>
      <w:divBdr>
        <w:top w:val="none" w:sz="0" w:space="0" w:color="auto"/>
        <w:left w:val="none" w:sz="0" w:space="0" w:color="auto"/>
        <w:bottom w:val="none" w:sz="0" w:space="0" w:color="auto"/>
        <w:right w:val="none" w:sz="0" w:space="0" w:color="auto"/>
      </w:divBdr>
    </w:div>
    <w:div w:id="331295132">
      <w:bodyDiv w:val="1"/>
      <w:marLeft w:val="0"/>
      <w:marRight w:val="0"/>
      <w:marTop w:val="0"/>
      <w:marBottom w:val="0"/>
      <w:divBdr>
        <w:top w:val="none" w:sz="0" w:space="0" w:color="auto"/>
        <w:left w:val="none" w:sz="0" w:space="0" w:color="auto"/>
        <w:bottom w:val="none" w:sz="0" w:space="0" w:color="auto"/>
        <w:right w:val="none" w:sz="0" w:space="0" w:color="auto"/>
      </w:divBdr>
    </w:div>
    <w:div w:id="340864179">
      <w:bodyDiv w:val="1"/>
      <w:marLeft w:val="0"/>
      <w:marRight w:val="0"/>
      <w:marTop w:val="0"/>
      <w:marBottom w:val="0"/>
      <w:divBdr>
        <w:top w:val="none" w:sz="0" w:space="0" w:color="auto"/>
        <w:left w:val="none" w:sz="0" w:space="0" w:color="auto"/>
        <w:bottom w:val="none" w:sz="0" w:space="0" w:color="auto"/>
        <w:right w:val="none" w:sz="0" w:space="0" w:color="auto"/>
      </w:divBdr>
    </w:div>
    <w:div w:id="408768697">
      <w:bodyDiv w:val="1"/>
      <w:marLeft w:val="0"/>
      <w:marRight w:val="0"/>
      <w:marTop w:val="0"/>
      <w:marBottom w:val="0"/>
      <w:divBdr>
        <w:top w:val="none" w:sz="0" w:space="0" w:color="auto"/>
        <w:left w:val="none" w:sz="0" w:space="0" w:color="auto"/>
        <w:bottom w:val="none" w:sz="0" w:space="0" w:color="auto"/>
        <w:right w:val="none" w:sz="0" w:space="0" w:color="auto"/>
      </w:divBdr>
    </w:div>
    <w:div w:id="419760385">
      <w:bodyDiv w:val="1"/>
      <w:marLeft w:val="0"/>
      <w:marRight w:val="0"/>
      <w:marTop w:val="0"/>
      <w:marBottom w:val="0"/>
      <w:divBdr>
        <w:top w:val="none" w:sz="0" w:space="0" w:color="auto"/>
        <w:left w:val="none" w:sz="0" w:space="0" w:color="auto"/>
        <w:bottom w:val="none" w:sz="0" w:space="0" w:color="auto"/>
        <w:right w:val="none" w:sz="0" w:space="0" w:color="auto"/>
      </w:divBdr>
    </w:div>
    <w:div w:id="453524502">
      <w:bodyDiv w:val="1"/>
      <w:marLeft w:val="0"/>
      <w:marRight w:val="0"/>
      <w:marTop w:val="0"/>
      <w:marBottom w:val="0"/>
      <w:divBdr>
        <w:top w:val="none" w:sz="0" w:space="0" w:color="auto"/>
        <w:left w:val="none" w:sz="0" w:space="0" w:color="auto"/>
        <w:bottom w:val="none" w:sz="0" w:space="0" w:color="auto"/>
        <w:right w:val="none" w:sz="0" w:space="0" w:color="auto"/>
      </w:divBdr>
    </w:div>
    <w:div w:id="471404371">
      <w:bodyDiv w:val="1"/>
      <w:marLeft w:val="0"/>
      <w:marRight w:val="0"/>
      <w:marTop w:val="0"/>
      <w:marBottom w:val="0"/>
      <w:divBdr>
        <w:top w:val="none" w:sz="0" w:space="0" w:color="auto"/>
        <w:left w:val="none" w:sz="0" w:space="0" w:color="auto"/>
        <w:bottom w:val="none" w:sz="0" w:space="0" w:color="auto"/>
        <w:right w:val="none" w:sz="0" w:space="0" w:color="auto"/>
      </w:divBdr>
    </w:div>
    <w:div w:id="475100237">
      <w:bodyDiv w:val="1"/>
      <w:marLeft w:val="0"/>
      <w:marRight w:val="0"/>
      <w:marTop w:val="0"/>
      <w:marBottom w:val="0"/>
      <w:divBdr>
        <w:top w:val="none" w:sz="0" w:space="0" w:color="auto"/>
        <w:left w:val="none" w:sz="0" w:space="0" w:color="auto"/>
        <w:bottom w:val="none" w:sz="0" w:space="0" w:color="auto"/>
        <w:right w:val="none" w:sz="0" w:space="0" w:color="auto"/>
      </w:divBdr>
    </w:div>
    <w:div w:id="507603430">
      <w:bodyDiv w:val="1"/>
      <w:marLeft w:val="0"/>
      <w:marRight w:val="0"/>
      <w:marTop w:val="0"/>
      <w:marBottom w:val="0"/>
      <w:divBdr>
        <w:top w:val="none" w:sz="0" w:space="0" w:color="auto"/>
        <w:left w:val="none" w:sz="0" w:space="0" w:color="auto"/>
        <w:bottom w:val="none" w:sz="0" w:space="0" w:color="auto"/>
        <w:right w:val="none" w:sz="0" w:space="0" w:color="auto"/>
      </w:divBdr>
    </w:div>
    <w:div w:id="511141589">
      <w:bodyDiv w:val="1"/>
      <w:marLeft w:val="0"/>
      <w:marRight w:val="0"/>
      <w:marTop w:val="0"/>
      <w:marBottom w:val="0"/>
      <w:divBdr>
        <w:top w:val="none" w:sz="0" w:space="0" w:color="auto"/>
        <w:left w:val="none" w:sz="0" w:space="0" w:color="auto"/>
        <w:bottom w:val="none" w:sz="0" w:space="0" w:color="auto"/>
        <w:right w:val="none" w:sz="0" w:space="0" w:color="auto"/>
      </w:divBdr>
    </w:div>
    <w:div w:id="547952877">
      <w:bodyDiv w:val="1"/>
      <w:marLeft w:val="0"/>
      <w:marRight w:val="0"/>
      <w:marTop w:val="0"/>
      <w:marBottom w:val="0"/>
      <w:divBdr>
        <w:top w:val="none" w:sz="0" w:space="0" w:color="auto"/>
        <w:left w:val="none" w:sz="0" w:space="0" w:color="auto"/>
        <w:bottom w:val="none" w:sz="0" w:space="0" w:color="auto"/>
        <w:right w:val="none" w:sz="0" w:space="0" w:color="auto"/>
      </w:divBdr>
    </w:div>
    <w:div w:id="680399055">
      <w:bodyDiv w:val="1"/>
      <w:marLeft w:val="0"/>
      <w:marRight w:val="0"/>
      <w:marTop w:val="0"/>
      <w:marBottom w:val="0"/>
      <w:divBdr>
        <w:top w:val="none" w:sz="0" w:space="0" w:color="auto"/>
        <w:left w:val="none" w:sz="0" w:space="0" w:color="auto"/>
        <w:bottom w:val="none" w:sz="0" w:space="0" w:color="auto"/>
        <w:right w:val="none" w:sz="0" w:space="0" w:color="auto"/>
      </w:divBdr>
    </w:div>
    <w:div w:id="737367904">
      <w:bodyDiv w:val="1"/>
      <w:marLeft w:val="0"/>
      <w:marRight w:val="0"/>
      <w:marTop w:val="0"/>
      <w:marBottom w:val="0"/>
      <w:divBdr>
        <w:top w:val="none" w:sz="0" w:space="0" w:color="auto"/>
        <w:left w:val="none" w:sz="0" w:space="0" w:color="auto"/>
        <w:bottom w:val="none" w:sz="0" w:space="0" w:color="auto"/>
        <w:right w:val="none" w:sz="0" w:space="0" w:color="auto"/>
      </w:divBdr>
    </w:div>
    <w:div w:id="748620535">
      <w:bodyDiv w:val="1"/>
      <w:marLeft w:val="0"/>
      <w:marRight w:val="0"/>
      <w:marTop w:val="0"/>
      <w:marBottom w:val="0"/>
      <w:divBdr>
        <w:top w:val="none" w:sz="0" w:space="0" w:color="auto"/>
        <w:left w:val="none" w:sz="0" w:space="0" w:color="auto"/>
        <w:bottom w:val="none" w:sz="0" w:space="0" w:color="auto"/>
        <w:right w:val="none" w:sz="0" w:space="0" w:color="auto"/>
      </w:divBdr>
    </w:div>
    <w:div w:id="783038178">
      <w:bodyDiv w:val="1"/>
      <w:marLeft w:val="0"/>
      <w:marRight w:val="0"/>
      <w:marTop w:val="0"/>
      <w:marBottom w:val="0"/>
      <w:divBdr>
        <w:top w:val="none" w:sz="0" w:space="0" w:color="auto"/>
        <w:left w:val="none" w:sz="0" w:space="0" w:color="auto"/>
        <w:bottom w:val="none" w:sz="0" w:space="0" w:color="auto"/>
        <w:right w:val="none" w:sz="0" w:space="0" w:color="auto"/>
      </w:divBdr>
    </w:div>
    <w:div w:id="863634335">
      <w:bodyDiv w:val="1"/>
      <w:marLeft w:val="0"/>
      <w:marRight w:val="0"/>
      <w:marTop w:val="0"/>
      <w:marBottom w:val="0"/>
      <w:divBdr>
        <w:top w:val="none" w:sz="0" w:space="0" w:color="auto"/>
        <w:left w:val="none" w:sz="0" w:space="0" w:color="auto"/>
        <w:bottom w:val="none" w:sz="0" w:space="0" w:color="auto"/>
        <w:right w:val="none" w:sz="0" w:space="0" w:color="auto"/>
      </w:divBdr>
    </w:div>
    <w:div w:id="914555916">
      <w:bodyDiv w:val="1"/>
      <w:marLeft w:val="0"/>
      <w:marRight w:val="0"/>
      <w:marTop w:val="0"/>
      <w:marBottom w:val="0"/>
      <w:divBdr>
        <w:top w:val="none" w:sz="0" w:space="0" w:color="auto"/>
        <w:left w:val="none" w:sz="0" w:space="0" w:color="auto"/>
        <w:bottom w:val="none" w:sz="0" w:space="0" w:color="auto"/>
        <w:right w:val="none" w:sz="0" w:space="0" w:color="auto"/>
      </w:divBdr>
    </w:div>
    <w:div w:id="963732744">
      <w:bodyDiv w:val="1"/>
      <w:marLeft w:val="0"/>
      <w:marRight w:val="0"/>
      <w:marTop w:val="0"/>
      <w:marBottom w:val="0"/>
      <w:divBdr>
        <w:top w:val="none" w:sz="0" w:space="0" w:color="auto"/>
        <w:left w:val="none" w:sz="0" w:space="0" w:color="auto"/>
        <w:bottom w:val="none" w:sz="0" w:space="0" w:color="auto"/>
        <w:right w:val="none" w:sz="0" w:space="0" w:color="auto"/>
      </w:divBdr>
    </w:div>
    <w:div w:id="991762713">
      <w:bodyDiv w:val="1"/>
      <w:marLeft w:val="0"/>
      <w:marRight w:val="0"/>
      <w:marTop w:val="0"/>
      <w:marBottom w:val="0"/>
      <w:divBdr>
        <w:top w:val="none" w:sz="0" w:space="0" w:color="auto"/>
        <w:left w:val="none" w:sz="0" w:space="0" w:color="auto"/>
        <w:bottom w:val="none" w:sz="0" w:space="0" w:color="auto"/>
        <w:right w:val="none" w:sz="0" w:space="0" w:color="auto"/>
      </w:divBdr>
    </w:div>
    <w:div w:id="995843086">
      <w:bodyDiv w:val="1"/>
      <w:marLeft w:val="0"/>
      <w:marRight w:val="0"/>
      <w:marTop w:val="0"/>
      <w:marBottom w:val="0"/>
      <w:divBdr>
        <w:top w:val="none" w:sz="0" w:space="0" w:color="auto"/>
        <w:left w:val="none" w:sz="0" w:space="0" w:color="auto"/>
        <w:bottom w:val="none" w:sz="0" w:space="0" w:color="auto"/>
        <w:right w:val="none" w:sz="0" w:space="0" w:color="auto"/>
      </w:divBdr>
    </w:div>
    <w:div w:id="1030910748">
      <w:bodyDiv w:val="1"/>
      <w:marLeft w:val="0"/>
      <w:marRight w:val="0"/>
      <w:marTop w:val="0"/>
      <w:marBottom w:val="0"/>
      <w:divBdr>
        <w:top w:val="none" w:sz="0" w:space="0" w:color="auto"/>
        <w:left w:val="none" w:sz="0" w:space="0" w:color="auto"/>
        <w:bottom w:val="none" w:sz="0" w:space="0" w:color="auto"/>
        <w:right w:val="none" w:sz="0" w:space="0" w:color="auto"/>
      </w:divBdr>
    </w:div>
    <w:div w:id="1051224175">
      <w:bodyDiv w:val="1"/>
      <w:marLeft w:val="0"/>
      <w:marRight w:val="0"/>
      <w:marTop w:val="0"/>
      <w:marBottom w:val="0"/>
      <w:divBdr>
        <w:top w:val="none" w:sz="0" w:space="0" w:color="auto"/>
        <w:left w:val="none" w:sz="0" w:space="0" w:color="auto"/>
        <w:bottom w:val="none" w:sz="0" w:space="0" w:color="auto"/>
        <w:right w:val="none" w:sz="0" w:space="0" w:color="auto"/>
      </w:divBdr>
    </w:div>
    <w:div w:id="1083142650">
      <w:bodyDiv w:val="1"/>
      <w:marLeft w:val="0"/>
      <w:marRight w:val="0"/>
      <w:marTop w:val="0"/>
      <w:marBottom w:val="0"/>
      <w:divBdr>
        <w:top w:val="none" w:sz="0" w:space="0" w:color="auto"/>
        <w:left w:val="none" w:sz="0" w:space="0" w:color="auto"/>
        <w:bottom w:val="none" w:sz="0" w:space="0" w:color="auto"/>
        <w:right w:val="none" w:sz="0" w:space="0" w:color="auto"/>
      </w:divBdr>
    </w:div>
    <w:div w:id="1143694730">
      <w:bodyDiv w:val="1"/>
      <w:marLeft w:val="0"/>
      <w:marRight w:val="0"/>
      <w:marTop w:val="0"/>
      <w:marBottom w:val="0"/>
      <w:divBdr>
        <w:top w:val="none" w:sz="0" w:space="0" w:color="auto"/>
        <w:left w:val="none" w:sz="0" w:space="0" w:color="auto"/>
        <w:bottom w:val="none" w:sz="0" w:space="0" w:color="auto"/>
        <w:right w:val="none" w:sz="0" w:space="0" w:color="auto"/>
      </w:divBdr>
    </w:div>
    <w:div w:id="1307391982">
      <w:bodyDiv w:val="1"/>
      <w:marLeft w:val="0"/>
      <w:marRight w:val="0"/>
      <w:marTop w:val="0"/>
      <w:marBottom w:val="0"/>
      <w:divBdr>
        <w:top w:val="none" w:sz="0" w:space="0" w:color="auto"/>
        <w:left w:val="none" w:sz="0" w:space="0" w:color="auto"/>
        <w:bottom w:val="none" w:sz="0" w:space="0" w:color="auto"/>
        <w:right w:val="none" w:sz="0" w:space="0" w:color="auto"/>
      </w:divBdr>
    </w:div>
    <w:div w:id="1346588336">
      <w:bodyDiv w:val="1"/>
      <w:marLeft w:val="0"/>
      <w:marRight w:val="0"/>
      <w:marTop w:val="0"/>
      <w:marBottom w:val="0"/>
      <w:divBdr>
        <w:top w:val="none" w:sz="0" w:space="0" w:color="auto"/>
        <w:left w:val="none" w:sz="0" w:space="0" w:color="auto"/>
        <w:bottom w:val="none" w:sz="0" w:space="0" w:color="auto"/>
        <w:right w:val="none" w:sz="0" w:space="0" w:color="auto"/>
      </w:divBdr>
    </w:div>
    <w:div w:id="1352761289">
      <w:bodyDiv w:val="1"/>
      <w:marLeft w:val="0"/>
      <w:marRight w:val="0"/>
      <w:marTop w:val="0"/>
      <w:marBottom w:val="0"/>
      <w:divBdr>
        <w:top w:val="none" w:sz="0" w:space="0" w:color="auto"/>
        <w:left w:val="none" w:sz="0" w:space="0" w:color="auto"/>
        <w:bottom w:val="none" w:sz="0" w:space="0" w:color="auto"/>
        <w:right w:val="none" w:sz="0" w:space="0" w:color="auto"/>
      </w:divBdr>
      <w:divsChild>
        <w:div w:id="1633945312">
          <w:marLeft w:val="0"/>
          <w:marRight w:val="0"/>
          <w:marTop w:val="0"/>
          <w:marBottom w:val="0"/>
          <w:divBdr>
            <w:top w:val="none" w:sz="0" w:space="0" w:color="auto"/>
            <w:left w:val="none" w:sz="0" w:space="0" w:color="auto"/>
            <w:bottom w:val="none" w:sz="0" w:space="0" w:color="auto"/>
            <w:right w:val="none" w:sz="0" w:space="0" w:color="auto"/>
          </w:divBdr>
          <w:divsChild>
            <w:div w:id="1482506477">
              <w:marLeft w:val="0"/>
              <w:marRight w:val="0"/>
              <w:marTop w:val="0"/>
              <w:marBottom w:val="0"/>
              <w:divBdr>
                <w:top w:val="none" w:sz="0" w:space="0" w:color="auto"/>
                <w:left w:val="none" w:sz="0" w:space="0" w:color="auto"/>
                <w:bottom w:val="none" w:sz="0" w:space="0" w:color="auto"/>
                <w:right w:val="none" w:sz="0" w:space="0" w:color="auto"/>
              </w:divBdr>
              <w:divsChild>
                <w:div w:id="929386357">
                  <w:marLeft w:val="0"/>
                  <w:marRight w:val="0"/>
                  <w:marTop w:val="0"/>
                  <w:marBottom w:val="0"/>
                  <w:divBdr>
                    <w:top w:val="none" w:sz="0" w:space="0" w:color="auto"/>
                    <w:left w:val="none" w:sz="0" w:space="0" w:color="auto"/>
                    <w:bottom w:val="none" w:sz="0" w:space="0" w:color="auto"/>
                    <w:right w:val="none" w:sz="0" w:space="0" w:color="auto"/>
                  </w:divBdr>
                  <w:divsChild>
                    <w:div w:id="1634359414">
                      <w:marLeft w:val="0"/>
                      <w:marRight w:val="0"/>
                      <w:marTop w:val="0"/>
                      <w:marBottom w:val="0"/>
                      <w:divBdr>
                        <w:top w:val="none" w:sz="0" w:space="0" w:color="auto"/>
                        <w:left w:val="none" w:sz="0" w:space="0" w:color="auto"/>
                        <w:bottom w:val="none" w:sz="0" w:space="0" w:color="auto"/>
                        <w:right w:val="none" w:sz="0" w:space="0" w:color="auto"/>
                      </w:divBdr>
                      <w:divsChild>
                        <w:div w:id="1425421114">
                          <w:marLeft w:val="0"/>
                          <w:marRight w:val="0"/>
                          <w:marTop w:val="0"/>
                          <w:marBottom w:val="0"/>
                          <w:divBdr>
                            <w:top w:val="none" w:sz="0" w:space="0" w:color="auto"/>
                            <w:left w:val="none" w:sz="0" w:space="0" w:color="auto"/>
                            <w:bottom w:val="none" w:sz="0" w:space="0" w:color="auto"/>
                            <w:right w:val="none" w:sz="0" w:space="0" w:color="auto"/>
                          </w:divBdr>
                          <w:divsChild>
                            <w:div w:id="987592327">
                              <w:marLeft w:val="0"/>
                              <w:marRight w:val="2482"/>
                              <w:marTop w:val="0"/>
                              <w:marBottom w:val="0"/>
                              <w:divBdr>
                                <w:top w:val="none" w:sz="0" w:space="0" w:color="auto"/>
                                <w:left w:val="none" w:sz="0" w:space="0" w:color="auto"/>
                                <w:bottom w:val="none" w:sz="0" w:space="0" w:color="auto"/>
                                <w:right w:val="none" w:sz="0" w:space="0" w:color="auto"/>
                              </w:divBdr>
                              <w:divsChild>
                                <w:div w:id="580257470">
                                  <w:marLeft w:val="0"/>
                                  <w:marRight w:val="0"/>
                                  <w:marTop w:val="0"/>
                                  <w:marBottom w:val="0"/>
                                  <w:divBdr>
                                    <w:top w:val="none" w:sz="0" w:space="0" w:color="auto"/>
                                    <w:left w:val="none" w:sz="0" w:space="0" w:color="auto"/>
                                    <w:bottom w:val="none" w:sz="0" w:space="0" w:color="auto"/>
                                    <w:right w:val="none" w:sz="0" w:space="0" w:color="auto"/>
                                  </w:divBdr>
                                  <w:divsChild>
                                    <w:div w:id="143014650">
                                      <w:marLeft w:val="0"/>
                                      <w:marRight w:val="0"/>
                                      <w:marTop w:val="0"/>
                                      <w:marBottom w:val="215"/>
                                      <w:divBdr>
                                        <w:top w:val="none" w:sz="0" w:space="0" w:color="auto"/>
                                        <w:left w:val="none" w:sz="0" w:space="0" w:color="auto"/>
                                        <w:bottom w:val="none" w:sz="0" w:space="0" w:color="auto"/>
                                        <w:right w:val="none" w:sz="0" w:space="0" w:color="auto"/>
                                      </w:divBdr>
                                      <w:divsChild>
                                        <w:div w:id="1783300747">
                                          <w:marLeft w:val="0"/>
                                          <w:marRight w:val="0"/>
                                          <w:marTop w:val="0"/>
                                          <w:marBottom w:val="0"/>
                                          <w:divBdr>
                                            <w:top w:val="none" w:sz="0" w:space="0" w:color="auto"/>
                                            <w:left w:val="none" w:sz="0" w:space="0" w:color="auto"/>
                                            <w:bottom w:val="none" w:sz="0" w:space="0" w:color="auto"/>
                                            <w:right w:val="none" w:sz="0" w:space="0" w:color="auto"/>
                                          </w:divBdr>
                                          <w:divsChild>
                                            <w:div w:id="8432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007582">
      <w:bodyDiv w:val="1"/>
      <w:marLeft w:val="0"/>
      <w:marRight w:val="0"/>
      <w:marTop w:val="0"/>
      <w:marBottom w:val="0"/>
      <w:divBdr>
        <w:top w:val="none" w:sz="0" w:space="0" w:color="auto"/>
        <w:left w:val="none" w:sz="0" w:space="0" w:color="auto"/>
        <w:bottom w:val="none" w:sz="0" w:space="0" w:color="auto"/>
        <w:right w:val="none" w:sz="0" w:space="0" w:color="auto"/>
      </w:divBdr>
    </w:div>
    <w:div w:id="1431507955">
      <w:bodyDiv w:val="1"/>
      <w:marLeft w:val="0"/>
      <w:marRight w:val="0"/>
      <w:marTop w:val="0"/>
      <w:marBottom w:val="0"/>
      <w:divBdr>
        <w:top w:val="none" w:sz="0" w:space="0" w:color="auto"/>
        <w:left w:val="none" w:sz="0" w:space="0" w:color="auto"/>
        <w:bottom w:val="none" w:sz="0" w:space="0" w:color="auto"/>
        <w:right w:val="none" w:sz="0" w:space="0" w:color="auto"/>
      </w:divBdr>
    </w:div>
    <w:div w:id="1447700122">
      <w:bodyDiv w:val="1"/>
      <w:marLeft w:val="0"/>
      <w:marRight w:val="0"/>
      <w:marTop w:val="0"/>
      <w:marBottom w:val="0"/>
      <w:divBdr>
        <w:top w:val="none" w:sz="0" w:space="0" w:color="auto"/>
        <w:left w:val="none" w:sz="0" w:space="0" w:color="auto"/>
        <w:bottom w:val="none" w:sz="0" w:space="0" w:color="auto"/>
        <w:right w:val="none" w:sz="0" w:space="0" w:color="auto"/>
      </w:divBdr>
    </w:div>
    <w:div w:id="1462726508">
      <w:bodyDiv w:val="1"/>
      <w:marLeft w:val="0"/>
      <w:marRight w:val="0"/>
      <w:marTop w:val="0"/>
      <w:marBottom w:val="0"/>
      <w:divBdr>
        <w:top w:val="none" w:sz="0" w:space="0" w:color="auto"/>
        <w:left w:val="none" w:sz="0" w:space="0" w:color="auto"/>
        <w:bottom w:val="none" w:sz="0" w:space="0" w:color="auto"/>
        <w:right w:val="none" w:sz="0" w:space="0" w:color="auto"/>
      </w:divBdr>
    </w:div>
    <w:div w:id="1698308779">
      <w:bodyDiv w:val="1"/>
      <w:marLeft w:val="0"/>
      <w:marRight w:val="0"/>
      <w:marTop w:val="0"/>
      <w:marBottom w:val="0"/>
      <w:divBdr>
        <w:top w:val="none" w:sz="0" w:space="0" w:color="auto"/>
        <w:left w:val="none" w:sz="0" w:space="0" w:color="auto"/>
        <w:bottom w:val="none" w:sz="0" w:space="0" w:color="auto"/>
        <w:right w:val="none" w:sz="0" w:space="0" w:color="auto"/>
      </w:divBdr>
    </w:div>
    <w:div w:id="1763574633">
      <w:bodyDiv w:val="1"/>
      <w:marLeft w:val="0"/>
      <w:marRight w:val="0"/>
      <w:marTop w:val="0"/>
      <w:marBottom w:val="0"/>
      <w:divBdr>
        <w:top w:val="none" w:sz="0" w:space="0" w:color="auto"/>
        <w:left w:val="none" w:sz="0" w:space="0" w:color="auto"/>
        <w:bottom w:val="none" w:sz="0" w:space="0" w:color="auto"/>
        <w:right w:val="none" w:sz="0" w:space="0" w:color="auto"/>
      </w:divBdr>
    </w:div>
    <w:div w:id="1778330759">
      <w:bodyDiv w:val="1"/>
      <w:marLeft w:val="0"/>
      <w:marRight w:val="0"/>
      <w:marTop w:val="0"/>
      <w:marBottom w:val="0"/>
      <w:divBdr>
        <w:top w:val="none" w:sz="0" w:space="0" w:color="auto"/>
        <w:left w:val="none" w:sz="0" w:space="0" w:color="auto"/>
        <w:bottom w:val="none" w:sz="0" w:space="0" w:color="auto"/>
        <w:right w:val="none" w:sz="0" w:space="0" w:color="auto"/>
      </w:divBdr>
    </w:div>
    <w:div w:id="1841584560">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8563695">
      <w:bodyDiv w:val="1"/>
      <w:marLeft w:val="0"/>
      <w:marRight w:val="0"/>
      <w:marTop w:val="0"/>
      <w:marBottom w:val="0"/>
      <w:divBdr>
        <w:top w:val="none" w:sz="0" w:space="0" w:color="auto"/>
        <w:left w:val="none" w:sz="0" w:space="0" w:color="auto"/>
        <w:bottom w:val="none" w:sz="0" w:space="0" w:color="auto"/>
        <w:right w:val="none" w:sz="0" w:space="0" w:color="auto"/>
      </w:divBdr>
    </w:div>
    <w:div w:id="1918636772">
      <w:bodyDiv w:val="1"/>
      <w:marLeft w:val="0"/>
      <w:marRight w:val="0"/>
      <w:marTop w:val="0"/>
      <w:marBottom w:val="0"/>
      <w:divBdr>
        <w:top w:val="none" w:sz="0" w:space="0" w:color="auto"/>
        <w:left w:val="none" w:sz="0" w:space="0" w:color="auto"/>
        <w:bottom w:val="none" w:sz="0" w:space="0" w:color="auto"/>
        <w:right w:val="none" w:sz="0" w:space="0" w:color="auto"/>
      </w:divBdr>
    </w:div>
    <w:div w:id="1973360528">
      <w:bodyDiv w:val="1"/>
      <w:marLeft w:val="0"/>
      <w:marRight w:val="0"/>
      <w:marTop w:val="0"/>
      <w:marBottom w:val="0"/>
      <w:divBdr>
        <w:top w:val="none" w:sz="0" w:space="0" w:color="auto"/>
        <w:left w:val="none" w:sz="0" w:space="0" w:color="auto"/>
        <w:bottom w:val="none" w:sz="0" w:space="0" w:color="auto"/>
        <w:right w:val="none" w:sz="0" w:space="0" w:color="auto"/>
      </w:divBdr>
    </w:div>
    <w:div w:id="2043896038">
      <w:bodyDiv w:val="1"/>
      <w:marLeft w:val="0"/>
      <w:marRight w:val="0"/>
      <w:marTop w:val="0"/>
      <w:marBottom w:val="0"/>
      <w:divBdr>
        <w:top w:val="none" w:sz="0" w:space="0" w:color="auto"/>
        <w:left w:val="none" w:sz="0" w:space="0" w:color="auto"/>
        <w:bottom w:val="none" w:sz="0" w:space="0" w:color="auto"/>
        <w:right w:val="none" w:sz="0" w:space="0" w:color="auto"/>
      </w:divBdr>
    </w:div>
    <w:div w:id="20593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uray.ru/" TargetMode="External"/><Relationship Id="rId3" Type="http://schemas.openxmlformats.org/officeDocument/2006/relationships/styles" Target="styles.xml"/><Relationship Id="rId21" Type="http://schemas.openxmlformats.org/officeDocument/2006/relationships/hyperlink" Target="consultantplus://offline/ref=6659D380AA09374B525758DE8C5648F4350A55F0BBF3792765E71184ODV5E"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uray.ru/informaciya-dlya-grazhdan/gosudarstvenniie-i-munitsipalniie-uslug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infofla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9C173-580D-442B-AAE5-B5A82309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24639</TotalTime>
  <Pages>37</Pages>
  <Words>13764</Words>
  <Characters>78459</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kotlyarov</dc:creator>
  <cp:lastModifiedBy>Минибаева Наталья Владимировна</cp:lastModifiedBy>
  <cp:revision>359</cp:revision>
  <cp:lastPrinted>2024-04-17T10:07:00Z</cp:lastPrinted>
  <dcterms:created xsi:type="dcterms:W3CDTF">2018-02-26T06:42:00Z</dcterms:created>
  <dcterms:modified xsi:type="dcterms:W3CDTF">2024-04-26T12:08:00Z</dcterms:modified>
</cp:coreProperties>
</file>