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80" w:rsidRDefault="00B976DD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к протоколу заседания </w:t>
      </w:r>
    </w:p>
    <w:p w:rsidR="00066680" w:rsidRDefault="00B976DD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комиссии по подготовке и проведению </w:t>
      </w:r>
    </w:p>
    <w:p w:rsidR="00066680" w:rsidRDefault="00B976DD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приватизации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6680" w:rsidRDefault="00B976DD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имущества от </w:t>
      </w:r>
      <w:r w:rsidR="0044093C">
        <w:rPr>
          <w:rFonts w:ascii="Times New Roman" w:hAnsi="Times New Roman"/>
          <w:b/>
          <w:sz w:val="24"/>
          <w:szCs w:val="24"/>
          <w:u w:val="single"/>
        </w:rPr>
        <w:t>19.02.2024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44093C">
        <w:rPr>
          <w:rFonts w:ascii="Times New Roman" w:hAnsi="Times New Roman"/>
          <w:b/>
          <w:sz w:val="24"/>
          <w:szCs w:val="24"/>
        </w:rPr>
        <w:t xml:space="preserve"> </w:t>
      </w:r>
      <w:r w:rsidR="0044093C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066680" w:rsidRDefault="00066680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66680" w:rsidRDefault="00066680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D6783" w:rsidRDefault="00BD6783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66680" w:rsidRDefault="00B976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066680" w:rsidRDefault="00B97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продаже муниципального имущества, </w:t>
      </w:r>
    </w:p>
    <w:p w:rsidR="00066680" w:rsidRDefault="00B97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находящегося в собственности городского округа Урай </w:t>
      </w:r>
    </w:p>
    <w:p w:rsidR="00066680" w:rsidRDefault="00B97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/>
          <w:b/>
          <w:sz w:val="24"/>
          <w:szCs w:val="24"/>
        </w:rPr>
        <w:t>Югры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на аукционе, </w:t>
      </w:r>
    </w:p>
    <w:p w:rsidR="00066680" w:rsidRDefault="00B97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проводимом на электронной торговой площадке в сети «Интернет»</w:t>
      </w:r>
    </w:p>
    <w:p w:rsidR="00066680" w:rsidRDefault="000706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8" w:tooltip="http://sberbank-ast.ru" w:history="1">
        <w:r w:rsidR="00B976DD">
          <w:rPr>
            <w:rStyle w:val="af2"/>
            <w:b/>
            <w:color w:val="000000"/>
            <w:sz w:val="24"/>
            <w:szCs w:val="24"/>
          </w:rPr>
          <w:t>http://sberbank-ast.ru</w:t>
        </w:r>
      </w:hyperlink>
    </w:p>
    <w:p w:rsidR="00066680" w:rsidRDefault="00066680">
      <w:pPr>
        <w:spacing w:after="0"/>
        <w:rPr>
          <w:rFonts w:ascii="Times New Roman" w:hAnsi="Times New Roman"/>
          <w:b/>
        </w:rPr>
      </w:pP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66680" w:rsidRDefault="00B976D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Наименование органа местного самоуправления, принявшего решение об условиях приватизации </w:t>
      </w:r>
      <w:r>
        <w:rPr>
          <w:rFonts w:ascii="Times New Roman" w:hAnsi="Times New Roman"/>
          <w:sz w:val="24"/>
          <w:szCs w:val="24"/>
        </w:rPr>
        <w:t>(далее – Продавец)</w:t>
      </w:r>
      <w:r>
        <w:rPr>
          <w:rFonts w:ascii="Times New Roman" w:hAnsi="Times New Roman"/>
          <w:i/>
          <w:sz w:val="24"/>
          <w:szCs w:val="24"/>
        </w:rPr>
        <w:t xml:space="preserve">: </w:t>
      </w: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Урай, действующая как орган местного самоуправления, уполномоченный осуществлять правомочия собственника - городского округа Урай Ханты – Мансийского автономного округа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Адрес: 628285, Россия, </w:t>
      </w:r>
      <w:proofErr w:type="gramStart"/>
      <w:r>
        <w:rPr>
          <w:rFonts w:ascii="Times New Roman" w:hAnsi="Times New Roman"/>
          <w:sz w:val="24"/>
          <w:szCs w:val="24"/>
        </w:rPr>
        <w:t>Ханты–Мансийский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автономный округ -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>,  город Урай, микрорайон 2, дом 60.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Реквизиты решения об условиях приватизации: </w:t>
      </w:r>
      <w:r>
        <w:rPr>
          <w:rFonts w:ascii="Times New Roman" w:hAnsi="Times New Roman"/>
          <w:sz w:val="24"/>
          <w:szCs w:val="24"/>
        </w:rPr>
        <w:t>постановление админис</w:t>
      </w:r>
      <w:r w:rsidR="00344214">
        <w:rPr>
          <w:rFonts w:ascii="Times New Roman" w:hAnsi="Times New Roman"/>
          <w:sz w:val="24"/>
          <w:szCs w:val="24"/>
        </w:rPr>
        <w:t>трации города Урай от 13.02.2024 №242 «О продаже муниципального имущества ранее установленным способом</w:t>
      </w:r>
      <w:r>
        <w:rPr>
          <w:rFonts w:ascii="Times New Roman" w:hAnsi="Times New Roman"/>
          <w:sz w:val="24"/>
          <w:szCs w:val="24"/>
        </w:rPr>
        <w:t>».</w:t>
      </w:r>
    </w:p>
    <w:p w:rsidR="00066680" w:rsidRDefault="00066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Электронная площадка, на которой будет проводиться продажа муниципального имущества в электронной форме</w:t>
      </w:r>
      <w:r>
        <w:rPr>
          <w:rFonts w:ascii="Times New Roman" w:hAnsi="Times New Roman"/>
          <w:sz w:val="24"/>
          <w:szCs w:val="24"/>
        </w:rPr>
        <w:t>: универсальная торговая платформа «</w:t>
      </w:r>
      <w:proofErr w:type="spellStart"/>
      <w:r>
        <w:rPr>
          <w:rFonts w:ascii="Times New Roman" w:hAnsi="Times New Roman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«Интернет» </w:t>
      </w:r>
      <w:hyperlink r:id="rId9" w:tooltip="https://utp.sberbank-ast.ru" w:history="1">
        <w:r>
          <w:rPr>
            <w:rFonts w:ascii="Times New Roman" w:hAnsi="Times New Roman"/>
            <w:sz w:val="24"/>
            <w:szCs w:val="24"/>
          </w:rPr>
          <w:t>https://utp.sberbank-ast.ru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66680" w:rsidRDefault="00B976DD">
      <w:pPr>
        <w:pStyle w:val="af3"/>
        <w:widowControl w:val="0"/>
        <w:tabs>
          <w:tab w:val="left" w:pos="-142"/>
          <w:tab w:val="left" w:pos="709"/>
        </w:tabs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Оператор электронной площадки: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АО «Сбербанк - АСТ», владеющее сайтом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муниципального имущества на аукционе (далее по тексту – аукцион, продажа имущества).</w:t>
      </w:r>
    </w:p>
    <w:p w:rsidR="00344214" w:rsidRDefault="00B976DD">
      <w:pPr>
        <w:pStyle w:val="22"/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66680" w:rsidRDefault="00B976DD">
      <w:pPr>
        <w:pStyle w:val="22"/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подачи предложений о цене</w:t>
      </w:r>
      <w:r>
        <w:rPr>
          <w:rFonts w:ascii="Times New Roman" w:hAnsi="Times New Roman"/>
          <w:sz w:val="24"/>
          <w:szCs w:val="24"/>
        </w:rPr>
        <w:t>: открытая</w:t>
      </w:r>
    </w:p>
    <w:p w:rsidR="00066680" w:rsidRDefault="00066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6680" w:rsidRDefault="00344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284B">
        <w:rPr>
          <w:rFonts w:ascii="Times New Roman" w:hAnsi="Times New Roman"/>
          <w:sz w:val="24"/>
          <w:szCs w:val="24"/>
        </w:rPr>
        <w:t xml:space="preserve">Продажа муниципального имущества (далее также - имущество), находящегося в собственности городского округа Урай Ханты–Мансийского автономного округа - </w:t>
      </w:r>
      <w:proofErr w:type="spellStart"/>
      <w:r w:rsidRPr="0066284B">
        <w:rPr>
          <w:rFonts w:ascii="Times New Roman" w:hAnsi="Times New Roman"/>
          <w:sz w:val="24"/>
          <w:szCs w:val="24"/>
        </w:rPr>
        <w:t>Югры</w:t>
      </w:r>
      <w:proofErr w:type="spellEnd"/>
      <w:r w:rsidRPr="0066284B">
        <w:rPr>
          <w:rFonts w:ascii="Times New Roman" w:hAnsi="Times New Roman"/>
          <w:sz w:val="24"/>
          <w:szCs w:val="24"/>
        </w:rPr>
        <w:t>, на аукционе осуществляется в</w:t>
      </w:r>
      <w:r w:rsidRPr="00C05524">
        <w:rPr>
          <w:rFonts w:ascii="Times New Roman" w:hAnsi="Times New Roman"/>
          <w:sz w:val="24"/>
          <w:szCs w:val="24"/>
        </w:rPr>
        <w:t xml:space="preserve"> электронной форме в соответствии с Федеральным законом от 21</w:t>
      </w:r>
      <w:r>
        <w:rPr>
          <w:rFonts w:ascii="Times New Roman" w:hAnsi="Times New Roman"/>
          <w:sz w:val="24"/>
          <w:szCs w:val="24"/>
        </w:rPr>
        <w:t>.12.</w:t>
      </w:r>
      <w:r w:rsidRPr="00C05524">
        <w:rPr>
          <w:rFonts w:ascii="Times New Roman" w:hAnsi="Times New Roman"/>
          <w:sz w:val="24"/>
          <w:szCs w:val="24"/>
        </w:rPr>
        <w:t>2001 №178-ФЗ «О приватизации государственного и муниципального имущества», постановлением Правительства Российской Федерации от 27</w:t>
      </w:r>
      <w:r>
        <w:rPr>
          <w:rFonts w:ascii="Times New Roman" w:hAnsi="Times New Roman"/>
          <w:sz w:val="24"/>
          <w:szCs w:val="24"/>
        </w:rPr>
        <w:t>.08.</w:t>
      </w:r>
      <w:r w:rsidRPr="00C05524">
        <w:rPr>
          <w:rFonts w:ascii="Times New Roman" w:hAnsi="Times New Roman"/>
          <w:sz w:val="24"/>
          <w:szCs w:val="24"/>
        </w:rPr>
        <w:t xml:space="preserve">2012 №860 «Об организации и проведении продажи государственного или муниципального имущества в электронной форме», постановлением администрации города Урай </w:t>
      </w:r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13.02.2024 №242 «О продаже муниципального имущества ранее установленным способом»</w:t>
      </w:r>
      <w:r w:rsidRPr="007F359F">
        <w:rPr>
          <w:rFonts w:ascii="Times New Roman" w:hAnsi="Times New Roman"/>
          <w:sz w:val="24"/>
          <w:szCs w:val="24"/>
        </w:rPr>
        <w:t>.</w:t>
      </w:r>
    </w:p>
    <w:p w:rsidR="00066680" w:rsidRDefault="00B976DD">
      <w:pPr>
        <w:pStyle w:val="22"/>
        <w:tabs>
          <w:tab w:val="left" w:pos="709"/>
          <w:tab w:val="left" w:pos="85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066680" w:rsidRDefault="00B976DD">
      <w:pPr>
        <w:pStyle w:val="22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Наименование имущества, сведения, позволяющие его индивидуализировать (характеристика имущества):</w:t>
      </w:r>
    </w:p>
    <w:tbl>
      <w:tblPr>
        <w:tblStyle w:val="af6"/>
        <w:tblW w:w="10562" w:type="dxa"/>
        <w:jc w:val="center"/>
        <w:tblLayout w:type="fixed"/>
        <w:tblLook w:val="04A0"/>
      </w:tblPr>
      <w:tblGrid>
        <w:gridCol w:w="674"/>
        <w:gridCol w:w="3510"/>
        <w:gridCol w:w="1701"/>
        <w:gridCol w:w="1560"/>
        <w:gridCol w:w="1417"/>
        <w:gridCol w:w="1700"/>
      </w:tblGrid>
      <w:tr w:rsidR="0034421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4" w:rsidRDefault="00344214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4" w:rsidRDefault="00344214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и характеристика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4" w:rsidRPr="00301A9D" w:rsidRDefault="00344214" w:rsidP="00344214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01A9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Начальная цена продажи имущества, в том числе НДС 20% </w:t>
            </w:r>
          </w:p>
          <w:p w:rsidR="00344214" w:rsidRPr="00301A9D" w:rsidRDefault="00344214" w:rsidP="00344214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01A9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4" w:rsidRPr="00301A9D" w:rsidRDefault="00344214" w:rsidP="00344214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01A9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Размер задатка, 10% начальной цены продажи имущества </w:t>
            </w:r>
          </w:p>
          <w:p w:rsidR="00344214" w:rsidRPr="00301A9D" w:rsidRDefault="00344214" w:rsidP="00344214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01A9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4" w:rsidRPr="00301A9D" w:rsidRDefault="00344214" w:rsidP="00344214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Шаг аукциона, 2</w:t>
            </w:r>
            <w:r w:rsidRPr="00301A9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% начальной цены продажи </w:t>
            </w:r>
            <w:r w:rsidRPr="00301A9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имущества </w:t>
            </w:r>
          </w:p>
          <w:p w:rsidR="00344214" w:rsidRPr="00301A9D" w:rsidRDefault="00344214" w:rsidP="00344214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01A9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4" w:rsidRPr="00A14715" w:rsidRDefault="00344214" w:rsidP="00344214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Технические характеристики имущества</w:t>
            </w:r>
          </w:p>
        </w:tc>
      </w:tr>
      <w:tr w:rsidR="0006668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Газонаполнительная станция (ГНС), в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объекта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Автомобильная газозаправочная станция, назначение: заправка автомобилей сжиженным газом, общая площадь застройки 80,4 кв.м. кад.№86:14:0102005:1431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Земельный участок с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86:14:0102005:48.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Газорегуляторная установка на раме ГРУ-14-2У1, в составе объекта: регулятор давления РДБК-1-100/70-2шт.; предохранительно-запорный клапан – ПСК-50 Н/5; предохранительно-запорный клапа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КПЗ-100Н,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100; фильтр волосяной газовый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100 – 2 шт.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Ограждение кислородной станции ГНС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Резервуарный парк (ЭХЗ) 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Благоустройство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граждение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газонаполнительной станции Урай.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Сети электроснабжения автомобильной газозаправочной станции.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 Стенд К-278 А8. 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Дымовер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Инфракар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Д1-1.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Местонахождение: Ханты-Мансийский автономный округ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г.Урай,</w:t>
            </w:r>
          </w:p>
          <w:p w:rsidR="00066680" w:rsidRDefault="00B976DD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Проезд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7 019 000,00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701 900,00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140 380,00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pStyle w:val="af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Объект находится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удовлетвори-тельном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дальнейшей эксплуатации. На текущий момент используется по назначению. Оборудование исправно.</w:t>
            </w:r>
          </w:p>
        </w:tc>
      </w:tr>
      <w:tr w:rsidR="00025B2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B" w:rsidRDefault="00025B2B" w:rsidP="00890821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  <w:p w:rsidR="00025B2B" w:rsidRDefault="00025B2B" w:rsidP="00890821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Муниципальное имущество, расположенное на  территории ООО «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Шаимгаз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», в составе объекта: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Нежилое здание, гараж, полезной площадью 663,5 кв.м., этажность - 1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этажность – нет, литер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 кад.№86:14:0102005:1868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РММ с цехом ремонта и испытания баллонов, назначение: нежилое, 1-этажный, общая площадь 173,8кв.м., кад.№86:14:0102005:1437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Проходная ГНС, здание под контрольно пропускной пункт, общей площадью 55,1 кв.м.,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этажность - 2, кад.№86:14:0102005:1831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Нежилое здание, АРИ с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пристроем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здание под склад, общей площадью 783,6 кв.м., этажность – 1, кад.№86:14:0000000:1030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Нежилое здание, административно-бытовой корпус, общей площадью 164,4 кв.м., кад.№86:14:0102005:1869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6.Бокс ГБА, назначение: реконструкция системы питания автомобилей, 1-этажный, площадью 116,1 кв.м.,  кад.№86:14:0102005:1534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7.Стояночный бокс, назначение: нежилое/стояночный бокс автомобилей, общей площадью 319 кв.м. кад.№86:14:0102005:1502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8.Земельный участок с кад.№86:14:0102005:43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9.Земельный участок с кад.№86:14:0102005:53.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Местонахождение: Ханты-Мансийский автономный округ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г.Урай,</w:t>
            </w:r>
          </w:p>
          <w:p w:rsidR="00025B2B" w:rsidRDefault="00025B2B" w:rsidP="00890821">
            <w:pPr>
              <w:pStyle w:val="af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Проезд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B" w:rsidRDefault="00025B2B" w:rsidP="00890821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22 776 000,00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B" w:rsidRDefault="00025B2B" w:rsidP="00890821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2 277 600,00</w:t>
            </w:r>
          </w:p>
          <w:p w:rsidR="00025B2B" w:rsidRDefault="00025B2B" w:rsidP="00890821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B" w:rsidRDefault="00025B2B" w:rsidP="00890821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455 520,00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B" w:rsidRDefault="00025B2B" w:rsidP="00890821">
            <w:pPr>
              <w:pStyle w:val="af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находятся в удовлетворительном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дальнейшей эксплуатации. На текущий момент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используется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назначению. Оборудование исправно.</w:t>
            </w:r>
          </w:p>
        </w:tc>
      </w:tr>
    </w:tbl>
    <w:p w:rsidR="00066680" w:rsidRDefault="00066680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6680" w:rsidRDefault="00B976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Размер задатка, срок и порядок его внесения, реквизиты:</w:t>
      </w:r>
    </w:p>
    <w:p w:rsidR="00066680" w:rsidRDefault="00B976D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Размер задатка </w:t>
      </w:r>
      <w:proofErr w:type="gramStart"/>
      <w:r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10% начальной цены муниципального имущества и вносится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единым платежом путем банковского перевода по следующим реквизитам:</w:t>
      </w:r>
    </w:p>
    <w:p w:rsidR="00066680" w:rsidRDefault="000666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0666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66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Сбербанк-АСТ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66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0666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0666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0666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66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 РОССИИ»</w:t>
            </w:r>
          </w:p>
          <w:p w:rsidR="00066680" w:rsidRDefault="00B976DD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0666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066680">
        <w:trPr>
          <w:trHeight w:val="2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0" w:rsidRDefault="00B976DD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  <w:tr w:rsidR="00066680">
        <w:trPr>
          <w:trHeight w:val="276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80" w:rsidRDefault="00B976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задатка по лоту ___</w:t>
            </w:r>
          </w:p>
        </w:tc>
      </w:tr>
    </w:tbl>
    <w:p w:rsidR="00066680" w:rsidRDefault="0006668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Платежи по перечислению задатка для участия в </w:t>
      </w:r>
      <w:proofErr w:type="gramStart"/>
      <w:r>
        <w:rPr>
          <w:rFonts w:ascii="Times New Roman" w:hAnsi="Times New Roman"/>
          <w:sz w:val="24"/>
          <w:szCs w:val="24"/>
        </w:rPr>
        <w:t>торгах</w:t>
      </w:r>
      <w:proofErr w:type="gramEnd"/>
      <w:r>
        <w:rPr>
          <w:rFonts w:ascii="Times New Roman" w:hAnsi="Times New Roman"/>
          <w:sz w:val="24"/>
          <w:szCs w:val="24"/>
        </w:rPr>
        <w:t xml:space="preserve"> и порядок возврата задатка осуществляются в соответствии с Регламентом </w:t>
      </w:r>
      <w:r>
        <w:rPr>
          <w:rFonts w:ascii="Times New Roman" w:hAnsi="Times New Roman"/>
          <w:bCs/>
          <w:sz w:val="24"/>
          <w:szCs w:val="24"/>
        </w:rPr>
        <w:t>универсальной торговой платформы «</w:t>
      </w:r>
      <w:proofErr w:type="spellStart"/>
      <w:r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(далее по тексту также - </w:t>
      </w:r>
      <w:r>
        <w:rPr>
          <w:rFonts w:ascii="Times New Roman" w:hAnsi="Times New Roman"/>
          <w:sz w:val="24"/>
          <w:szCs w:val="24"/>
        </w:rPr>
        <w:t xml:space="preserve">электронная площадка). 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Документом, подтверждающим поступление задатка </w:t>
      </w:r>
      <w:r>
        <w:rPr>
          <w:rFonts w:ascii="Times New Roman" w:eastAsia="Calibri" w:hAnsi="Times New Roman"/>
          <w:sz w:val="24"/>
          <w:szCs w:val="24"/>
          <w:lang w:eastAsia="ru-RU"/>
        </w:rPr>
        <w:t>Претендента</w:t>
      </w:r>
      <w:r>
        <w:rPr>
          <w:rFonts w:ascii="Times New Roman" w:eastAsiaTheme="minorHAnsi" w:hAnsi="Times New Roman"/>
          <w:sz w:val="24"/>
          <w:szCs w:val="24"/>
        </w:rPr>
        <w:t xml:space="preserve"> на счет, указанный в информационном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сообщении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>, является выписка с этого счета.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Претендентам, перечислившим задаток для участия в электронном </w:t>
      </w:r>
      <w:proofErr w:type="gramStart"/>
      <w:r>
        <w:rPr>
          <w:rFonts w:ascii="Times New Roman" w:eastAsia="Calibri" w:hAnsi="Times New Roman"/>
          <w:sz w:val="24"/>
          <w:szCs w:val="24"/>
        </w:rPr>
        <w:t>аукционе</w:t>
      </w:r>
      <w:proofErr w:type="gramEnd"/>
      <w:r>
        <w:rPr>
          <w:rFonts w:ascii="Times New Roman" w:eastAsia="Calibri" w:hAnsi="Times New Roman"/>
          <w:sz w:val="24"/>
          <w:szCs w:val="24"/>
        </w:rPr>
        <w:t>, денежные средства возвращаются в следующем порядке: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участникам аукциона, за исключением победителя или лица, признанного единственным участником аукциона, - в течение 5 календарных дней со дня подведения итогов аукциона.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</w:r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Calibri" w:hAnsi="Times New Roman"/>
          <w:sz w:val="24"/>
          <w:szCs w:val="24"/>
        </w:rPr>
        <w:t>позднее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чем пять дней со дня поступления уведомления об отзыве заявки. </w:t>
      </w:r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Задаток, перечисленный победителем аукциона</w:t>
      </w:r>
      <w:r>
        <w:rPr>
          <w:rFonts w:ascii="Times New Roman" w:eastAsia="Calibri" w:hAnsi="Times New Roman"/>
          <w:sz w:val="24"/>
          <w:szCs w:val="24"/>
        </w:rPr>
        <w:t xml:space="preserve"> или лицом, признанным единственным участником аукциона</w:t>
      </w:r>
      <w:r>
        <w:rPr>
          <w:rFonts w:ascii="Times New Roman" w:hAnsi="Times New Roman"/>
          <w:sz w:val="24"/>
          <w:szCs w:val="24"/>
        </w:rPr>
        <w:t>, засчитывается в счет оплаты приобретаемого имущества.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уклонении или отказе победителя аукциона </w:t>
      </w:r>
      <w:r>
        <w:rPr>
          <w:rFonts w:ascii="Times New Roman" w:eastAsia="Calibri" w:hAnsi="Times New Roman"/>
          <w:sz w:val="24"/>
          <w:szCs w:val="24"/>
        </w:rPr>
        <w:t>или лица, признанного единственным участником аукциона,</w:t>
      </w:r>
      <w:r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муниципального имущества, задаток ему не возвращается.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Условия, установленные настоящим разделом, являются условиями публичной оферты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066680" w:rsidRDefault="00066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Порядок, место, даты начала и окончания срока подачи заявок с документами на участие в </w:t>
      </w:r>
      <w:proofErr w:type="gramStart"/>
      <w:r>
        <w:rPr>
          <w:rFonts w:ascii="Times New Roman" w:hAnsi="Times New Roman"/>
          <w:b/>
          <w:sz w:val="24"/>
          <w:szCs w:val="24"/>
        </w:rPr>
        <w:t>аукционе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Указанное в </w:t>
      </w:r>
      <w:proofErr w:type="gramStart"/>
      <w:r>
        <w:rPr>
          <w:rFonts w:ascii="Times New Roman" w:hAnsi="Times New Roman"/>
          <w:sz w:val="24"/>
          <w:szCs w:val="24"/>
        </w:rPr>
        <w:t>настоящем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информационном сообщении время – </w:t>
      </w:r>
      <w:r>
        <w:rPr>
          <w:rFonts w:ascii="Times New Roman" w:hAnsi="Times New Roman"/>
          <w:b/>
          <w:i/>
          <w:sz w:val="24"/>
          <w:szCs w:val="24"/>
        </w:rPr>
        <w:t>местное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Дата начала приема </w:t>
      </w:r>
      <w:r>
        <w:rPr>
          <w:rFonts w:ascii="Times New Roman" w:hAnsi="Times New Roman"/>
          <w:sz w:val="24"/>
          <w:szCs w:val="24"/>
        </w:rPr>
        <w:t xml:space="preserve">заявок на участие в </w:t>
      </w:r>
      <w:proofErr w:type="gramStart"/>
      <w:r>
        <w:rPr>
          <w:rFonts w:ascii="Times New Roman" w:hAnsi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44214">
        <w:rPr>
          <w:rFonts w:ascii="Times New Roman" w:hAnsi="Times New Roman"/>
          <w:b/>
          <w:sz w:val="24"/>
          <w:szCs w:val="24"/>
        </w:rPr>
        <w:t>– «20» февраля 2024</w:t>
      </w:r>
      <w:r>
        <w:rPr>
          <w:rFonts w:ascii="Times New Roman" w:hAnsi="Times New Roman"/>
          <w:b/>
          <w:sz w:val="24"/>
          <w:szCs w:val="24"/>
        </w:rPr>
        <w:t xml:space="preserve"> года в 00:00 (МСК+2).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Дата окончания приема </w:t>
      </w:r>
      <w:r>
        <w:rPr>
          <w:rFonts w:ascii="Times New Roman" w:hAnsi="Times New Roman"/>
          <w:sz w:val="24"/>
          <w:szCs w:val="24"/>
        </w:rPr>
        <w:t xml:space="preserve">заявок на участие в </w:t>
      </w:r>
      <w:proofErr w:type="gramStart"/>
      <w:r>
        <w:rPr>
          <w:rFonts w:ascii="Times New Roman" w:hAnsi="Times New Roman"/>
          <w:sz w:val="24"/>
          <w:szCs w:val="24"/>
        </w:rPr>
        <w:t>аукционе</w:t>
      </w:r>
      <w:proofErr w:type="gramEnd"/>
      <w:r w:rsidR="00344214">
        <w:rPr>
          <w:rFonts w:ascii="Times New Roman" w:hAnsi="Times New Roman"/>
          <w:b/>
          <w:sz w:val="24"/>
          <w:szCs w:val="24"/>
        </w:rPr>
        <w:t xml:space="preserve"> – «18» марта</w:t>
      </w:r>
      <w:r>
        <w:rPr>
          <w:rFonts w:ascii="Times New Roman" w:hAnsi="Times New Roman"/>
          <w:b/>
          <w:sz w:val="24"/>
          <w:szCs w:val="24"/>
        </w:rPr>
        <w:t xml:space="preserve"> 2024 года в 23:59 (МСК+2).</w:t>
      </w:r>
    </w:p>
    <w:p w:rsidR="00066680" w:rsidRDefault="00B976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Заявка на участие в аукционе (далее также – заявка)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указанных в  информационном сообщении (раздел «Исчерпывающий перечень представляемых документов и требования к их оформлению»).</w:t>
      </w:r>
      <w:proofErr w:type="gramEnd"/>
    </w:p>
    <w:p w:rsidR="00066680" w:rsidRDefault="00B976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Одно лицо имеет право подать только одну заявку в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отношении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каждого предмета аукциона (лота).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у о ее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поступлении путем направления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уведомления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66680" w:rsidRDefault="00B976D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66680" w:rsidRDefault="00B976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доступа к участию в электронном </w:t>
      </w:r>
      <w:proofErr w:type="gramStart"/>
      <w:r>
        <w:rPr>
          <w:rFonts w:ascii="Times New Roman" w:hAnsi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/>
          <w:bCs/>
          <w:sz w:val="24"/>
          <w:szCs w:val="24"/>
        </w:rPr>
        <w:t>универсальной торговой платформы «</w:t>
      </w:r>
      <w:proofErr w:type="spellStart"/>
      <w:r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66680" w:rsidRDefault="00B976DD">
      <w:pPr>
        <w:pStyle w:val="2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«</w:t>
      </w:r>
      <w:proofErr w:type="spellStart"/>
      <w:r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sz w:val="24"/>
          <w:szCs w:val="24"/>
        </w:rPr>
        <w:t>» торговой секции «</w:t>
      </w:r>
      <w:r>
        <w:rPr>
          <w:rFonts w:ascii="Times New Roman" w:hAnsi="Times New Roman"/>
          <w:sz w:val="24"/>
          <w:szCs w:val="24"/>
        </w:rPr>
        <w:t>Приватизация, аренда и продажа прав</w:t>
      </w:r>
      <w:r>
        <w:rPr>
          <w:rFonts w:ascii="Times New Roman" w:hAnsi="Times New Roman"/>
          <w:bCs/>
          <w:sz w:val="24"/>
          <w:szCs w:val="24"/>
        </w:rPr>
        <w:t>» из личного кабинета Претендента.</w:t>
      </w:r>
    </w:p>
    <w:p w:rsidR="00066680" w:rsidRDefault="00B976DD">
      <w:pPr>
        <w:pStyle w:val="2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Регламент электронной площадки</w:t>
      </w:r>
      <w:r>
        <w:rPr>
          <w:rFonts w:ascii="Times New Roman" w:hAnsi="Times New Roman"/>
          <w:bCs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«</w:t>
      </w:r>
      <w:proofErr w:type="spellStart"/>
      <w:r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размещена по адресу: </w:t>
      </w:r>
      <w:r>
        <w:rPr>
          <w:rFonts w:ascii="Times New Roman" w:hAnsi="Times New Roman"/>
          <w:bCs/>
          <w:sz w:val="24"/>
          <w:szCs w:val="24"/>
          <w:lang w:val="en-US"/>
        </w:rPr>
        <w:t>https</w:t>
      </w:r>
      <w:r>
        <w:rPr>
          <w:rFonts w:ascii="Times New Roman" w:hAnsi="Times New Roman"/>
          <w:bCs/>
          <w:sz w:val="24"/>
          <w:szCs w:val="24"/>
        </w:rPr>
        <w:t>://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utp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sberbank</w:t>
      </w:r>
      <w:proofErr w:type="spellEnd"/>
      <w:r>
        <w:rPr>
          <w:rFonts w:ascii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ast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разделе «Информация». </w:t>
      </w:r>
    </w:p>
    <w:p w:rsidR="00066680" w:rsidRDefault="00066680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66680" w:rsidRDefault="00B976DD">
      <w:pPr>
        <w:pStyle w:val="22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Условия допуска и отказа в </w:t>
      </w:r>
      <w:proofErr w:type="gramStart"/>
      <w:r>
        <w:rPr>
          <w:rFonts w:ascii="Times New Roman" w:hAnsi="Times New Roman"/>
          <w:b/>
          <w:sz w:val="24"/>
          <w:szCs w:val="24"/>
        </w:rPr>
        <w:t>допуске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 участию в аукционе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участию в процедуре продажи имущества допускаются лица, признанные Продавцом в соответствии с Федеральным законом о приватизации участниками аукциона.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Претендент не допускается к участию в </w:t>
      </w:r>
      <w:proofErr w:type="gramStart"/>
      <w:r>
        <w:rPr>
          <w:rFonts w:ascii="Times New Roman" w:hAnsi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представленные документы не подтверждают право Претендента быть покупателем имущества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Федерации;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представлены не все документы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перечнем, указанным в информационном сообщении (за исключением предложений о цене имущества на аукционе), или оформление представленных документов не соответствует законодательству Российской Федерации;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заявка подана лицом, не уполномоченным Претендентом на осуществление таких действий;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не подтверждено поступление в установленный срок задатка на счет, указанный в информационном </w:t>
      </w:r>
      <w:proofErr w:type="gramStart"/>
      <w:r>
        <w:rPr>
          <w:rFonts w:ascii="Times New Roman" w:hAnsi="Times New Roman"/>
          <w:sz w:val="24"/>
          <w:szCs w:val="24"/>
        </w:rPr>
        <w:t>сообщении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Перечень указанных оснований отказа Претенденту в </w:t>
      </w:r>
      <w:proofErr w:type="gramStart"/>
      <w:r>
        <w:rPr>
          <w:rFonts w:ascii="Times New Roman" w:hAnsi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/>
          <w:sz w:val="24"/>
          <w:szCs w:val="24"/>
        </w:rPr>
        <w:t xml:space="preserve"> в аукционе является исчерпывающим.</w:t>
      </w:r>
    </w:p>
    <w:p w:rsidR="00066680" w:rsidRDefault="00B976D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Исчерпывающий перечень представляемых документов и требования к их оформлению</w:t>
      </w:r>
    </w:p>
    <w:p w:rsidR="00066680" w:rsidRDefault="00B976D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Заявка (приложение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21.12.2001 №178-ФЗ «О приватизации государственного и муниципального имущества»: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физические лица - копию всех листов документа, удостоверяющего личность;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юридические лица: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заверенные копии учредительных документов; 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документ, подтверждающий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tooltip="consultantplus://offline/ref=1018AF8E902C8A8369C11EDDC3A943C2AAEAED217A7EF984E6EEF39448E5D826804E731581A443F6h3BBF" w:history="1">
        <w:r>
          <w:rPr>
            <w:rFonts w:ascii="Times New Roman" w:hAnsi="Times New Roman"/>
            <w:sz w:val="24"/>
            <w:szCs w:val="24"/>
          </w:rPr>
          <w:t>порядке</w:t>
        </w:r>
      </w:hyperlink>
      <w:r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данным документам прилагается их опись (приложение 2).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Документы подаются в форме </w:t>
      </w:r>
      <w:r>
        <w:rPr>
          <w:rFonts w:ascii="Times New Roman" w:eastAsiaTheme="minorHAnsi" w:hAnsi="Times New Roman"/>
          <w:sz w:val="24"/>
          <w:szCs w:val="24"/>
        </w:rPr>
        <w:t>электронных образов документов, заверенных электронной подписью Претендента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либо лица, имеющего право действовать от имени Претендента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66680" w:rsidRDefault="00970E4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>Срок заключения договора купли-продажи муниципального имущества по итогам проведения аукциона, условия и сроки платежа, реквизиты счетов для оплаты по договору купли-продажи муниципального имущества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купли-продажи муниципального имущества (приложение 3) заключается между Продавцом и победителем аукциона либо между Продавцом и лицом, признанным единственным участником аукциона, в течение 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по договору производится единовременным платежом в течение 10 календарных дней со дня заключения договора купли-продажи муниципального имущества. Задаток, внесенный победителем аукциона либо лицом, признанным единственным участником аукциона, засчитывается в счет оплаты приобретенного имущества.</w:t>
      </w:r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Оплата производится Покупателем путем безналичного перечисления денежных средств со своего расчетного счета на счет Продавца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следующим реквизитам:</w:t>
      </w:r>
    </w:p>
    <w:p w:rsidR="00066680" w:rsidRDefault="00B976DD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Получатель: УФК по </w:t>
      </w:r>
      <w:proofErr w:type="spellStart"/>
      <w:r>
        <w:rPr>
          <w:b/>
          <w:bCs/>
          <w:iCs/>
          <w:color w:val="auto"/>
        </w:rPr>
        <w:t>ХМАО-Югре</w:t>
      </w:r>
      <w:proofErr w:type="spellEnd"/>
      <w:r>
        <w:rPr>
          <w:b/>
          <w:bCs/>
          <w:iCs/>
          <w:color w:val="auto"/>
        </w:rPr>
        <w:t xml:space="preserve"> (администрация города Урай </w:t>
      </w:r>
      <w:proofErr w:type="spellStart"/>
      <w:r>
        <w:rPr>
          <w:b/>
          <w:bCs/>
          <w:iCs/>
          <w:color w:val="auto"/>
        </w:rPr>
        <w:t>лс</w:t>
      </w:r>
      <w:proofErr w:type="spellEnd"/>
      <w:r>
        <w:rPr>
          <w:b/>
          <w:bCs/>
          <w:iCs/>
          <w:color w:val="auto"/>
        </w:rPr>
        <w:t xml:space="preserve"> 05873034250)</w:t>
      </w:r>
    </w:p>
    <w:p w:rsidR="00066680" w:rsidRDefault="00B976DD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ИНН 8606003332  КПП 860601001</w:t>
      </w:r>
    </w:p>
    <w:p w:rsidR="00066680" w:rsidRDefault="00B976DD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Банк получателя: РКЦ Ханты-Мансийск//УФК по Ханты-Мансийскому автономному округу – </w:t>
      </w:r>
      <w:proofErr w:type="spellStart"/>
      <w:r>
        <w:rPr>
          <w:b/>
          <w:bCs/>
          <w:iCs/>
          <w:color w:val="auto"/>
        </w:rPr>
        <w:t>Югре</w:t>
      </w:r>
      <w:proofErr w:type="spellEnd"/>
      <w:r>
        <w:rPr>
          <w:b/>
          <w:bCs/>
          <w:iCs/>
          <w:color w:val="auto"/>
        </w:rPr>
        <w:t xml:space="preserve"> г</w:t>
      </w:r>
      <w:proofErr w:type="gramStart"/>
      <w:r>
        <w:rPr>
          <w:b/>
          <w:bCs/>
          <w:iCs/>
          <w:color w:val="auto"/>
        </w:rPr>
        <w:t>.Х</w:t>
      </w:r>
      <w:proofErr w:type="gramEnd"/>
      <w:r>
        <w:rPr>
          <w:b/>
          <w:bCs/>
          <w:iCs/>
          <w:color w:val="auto"/>
        </w:rPr>
        <w:t xml:space="preserve">анты-Мансийск </w:t>
      </w:r>
    </w:p>
    <w:p w:rsidR="00066680" w:rsidRDefault="00B976DD">
      <w:pPr>
        <w:pStyle w:val="Default"/>
        <w:ind w:firstLine="709"/>
        <w:rPr>
          <w:b/>
          <w:bCs/>
          <w:iCs/>
          <w:color w:val="auto"/>
        </w:rPr>
      </w:pPr>
      <w:proofErr w:type="spellStart"/>
      <w:proofErr w:type="gramStart"/>
      <w:r>
        <w:rPr>
          <w:b/>
          <w:bCs/>
          <w:iCs/>
          <w:color w:val="auto"/>
        </w:rPr>
        <w:t>р</w:t>
      </w:r>
      <w:proofErr w:type="spellEnd"/>
      <w:proofErr w:type="gramEnd"/>
      <w:r>
        <w:rPr>
          <w:b/>
          <w:bCs/>
          <w:iCs/>
          <w:color w:val="auto"/>
        </w:rPr>
        <w:t>/с 40102810245370000007</w:t>
      </w:r>
    </w:p>
    <w:p w:rsidR="00066680" w:rsidRDefault="00B976DD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к/с 03232643718780008700</w:t>
      </w:r>
    </w:p>
    <w:p w:rsidR="00066680" w:rsidRDefault="00B976DD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БИК 007162163 ОКТМО 71878000</w:t>
      </w:r>
    </w:p>
    <w:p w:rsidR="00066680" w:rsidRDefault="00B976DD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КБК 0</w:t>
      </w:r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платежном поручении, оформляющем оплату муниципального имущества, должны быть указаны сведения о  Покупателе и назначение платежа.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Моментом оплаты считается день зачисления на расчетный счет Продавца денежных средств, указанных в </w:t>
      </w:r>
      <w:proofErr w:type="gramStart"/>
      <w:r>
        <w:rPr>
          <w:rFonts w:ascii="Times New Roman" w:hAnsi="Times New Roman"/>
          <w:sz w:val="24"/>
          <w:szCs w:val="24"/>
        </w:rPr>
        <w:t>настоящем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разделе.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муниципального имущества осуществляется не позднее чем через тридцать дней после дня полной оплаты муниципального имущества по акту приема-передачи (форма акта приема-передачи приведена в приложении №3), подписываемому Покупателем и Продавцом. 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уклонения или отказа победителя аукциона либо лица, признанного единственным участником аукциона, от заключения в установленный срок договора купли-продажи муниципального имущества, результаты аукциона аннулируются Продавцом и победитель аукциона либо лицо, признанное единственным участником аукциона,  утрачивает право на заключение указанного договора, задаток ему не возвращается.</w:t>
      </w:r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Покупателя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муниципального имущества, задаток ему не возвращается.</w:t>
      </w:r>
    </w:p>
    <w:p w:rsidR="00066680" w:rsidRDefault="00B976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Порядок ознакомления с иной информацией, условиями договора купли-продажи муниципального имущества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Такой запрос в </w:t>
      </w:r>
      <w:proofErr w:type="gramStart"/>
      <w:r>
        <w:rPr>
          <w:rFonts w:ascii="Times New Roman" w:hAnsi="Times New Roman"/>
          <w:sz w:val="24"/>
          <w:szCs w:val="24"/>
        </w:rPr>
        <w:t>режиме</w:t>
      </w:r>
      <w:proofErr w:type="gramEnd"/>
      <w:r>
        <w:rPr>
          <w:rFonts w:ascii="Times New Roman" w:hAnsi="Times New Roman"/>
          <w:sz w:val="24"/>
          <w:szCs w:val="24"/>
        </w:rPr>
        <w:t xml:space="preserve">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66680" w:rsidRDefault="00B9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Имущество, подлежащее продаже, подлежит осмотру в рабочие дни с 08:30 до 12:30, с 14:00 до 18:00 по предварительному согласованию с Продавцом (контактный телефон: 8 (34676) 9-10-15 (доб.221), но не позднее даты окончания срока подачи заявок на участие в аукционе. </w:t>
      </w:r>
      <w:proofErr w:type="gramEnd"/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момента начала приема заявок каждому Претенденту предоставляется возможность ознакомления с дополнительной информацией в </w:t>
      </w:r>
      <w:proofErr w:type="gramStart"/>
      <w:r>
        <w:rPr>
          <w:rFonts w:ascii="Times New Roman" w:hAnsi="Times New Roman"/>
          <w:sz w:val="24"/>
          <w:szCs w:val="24"/>
        </w:rPr>
        <w:t>комитете</w:t>
      </w:r>
      <w:proofErr w:type="gramEnd"/>
      <w:r>
        <w:rPr>
          <w:rFonts w:ascii="Times New Roman" w:hAnsi="Times New Roman"/>
          <w:sz w:val="24"/>
          <w:szCs w:val="24"/>
        </w:rPr>
        <w:t xml:space="preserve"> по управлению муниципальным имуществом администрации города Урай по адресу: г. Урай,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Западный, д. 19,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4, контактный телефон 8(34676) 9-10-15 (доб.221) в рабочие дни с 08:30 до 12:30, с 14:00 до 18:00. </w:t>
      </w:r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Документооборот между Претендентами, участниками аукциона,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аукциона либо лица, имеющего право действовать от имени Продавца, Претендента, Участника аукциона.</w:t>
      </w:r>
      <w:proofErr w:type="gramEnd"/>
    </w:p>
    <w:p w:rsidR="00066680" w:rsidRDefault="00B97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аукциона,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 действовать от имени оператора электронной площадки).</w:t>
      </w:r>
    </w:p>
    <w:p w:rsidR="00066680" w:rsidRDefault="000666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Ограничение участия отдельных категорий физических и юридических лиц: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Покупателями имущества могут быть любые физические и юридические лица, за исключением: 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государственных и муниципальных унитарных предприятий, государственных и муниципальных учреждений;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юридических лиц, в уставном </w:t>
      </w:r>
      <w:proofErr w:type="gramStart"/>
      <w:r>
        <w:rPr>
          <w:rFonts w:ascii="Times New Roman" w:hAnsi="Times New Roman"/>
          <w:sz w:val="24"/>
          <w:szCs w:val="24"/>
        </w:rPr>
        <w:t>капитале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доля Российской Федерации, субъектов Российской Федерации и муниципальных образований превышает 25 процентов;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tooltip="consultantplus://offline/ref=3C7320A072EDE8E0FF629886373D3EC045DC27F80AC3D148A9BEA61313A65AF47BD7FBBA6C98450443077DEA31EACBF399C1EEr1I0N" w:history="1">
        <w:r>
          <w:rPr>
            <w:rFonts w:ascii="Times New Roman" w:hAnsi="Times New Roman"/>
            <w:sz w:val="24"/>
            <w:szCs w:val="24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sz w:val="24"/>
          <w:szCs w:val="24"/>
        </w:rPr>
        <w:t>офшорные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Федерации.</w:t>
      </w:r>
    </w:p>
    <w:p w:rsidR="00066680" w:rsidRDefault="0006668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6680" w:rsidRDefault="00B976DD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Место, порядок, дата и время начала рассмотрения заявок на участие в электронном </w:t>
      </w:r>
      <w:proofErr w:type="gramStart"/>
      <w:r>
        <w:rPr>
          <w:rFonts w:ascii="Times New Roman" w:hAnsi="Times New Roman"/>
          <w:b/>
          <w:sz w:val="24"/>
          <w:szCs w:val="24"/>
        </w:rPr>
        <w:t>аукционе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6680" w:rsidRDefault="00B976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Рассмотрение заявок и признание Претендентов участниками аукциона состоится </w:t>
      </w:r>
      <w:r w:rsidR="00970E43">
        <w:rPr>
          <w:rFonts w:ascii="Times New Roman" w:eastAsiaTheme="minorHAnsi" w:hAnsi="Times New Roman"/>
          <w:b/>
          <w:sz w:val="24"/>
          <w:szCs w:val="24"/>
        </w:rPr>
        <w:t>«20» марта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2024 года в 10:00 (МСК+2)</w:t>
      </w:r>
      <w:r>
        <w:rPr>
          <w:rFonts w:ascii="Times New Roman" w:eastAsiaTheme="minorHAnsi" w:hAnsi="Times New Roman"/>
          <w:sz w:val="24"/>
          <w:szCs w:val="24"/>
        </w:rPr>
        <w:t xml:space="preserve"> на универсальной торговой платформе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Сбербанк-АСТ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» в сети «Интернет»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www.sberbank-ast.ru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(торговая секция «Приватизация, аренда и продажа прав»).</w:t>
      </w:r>
    </w:p>
    <w:p w:rsidR="00066680" w:rsidRDefault="00B976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Претендент приобретает статус участника аукциона с момента подписания протокола об определении участников.</w:t>
      </w:r>
    </w:p>
    <w:p w:rsidR="00066680" w:rsidRDefault="00B976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eastAsiaTheme="minorHAnsi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торгов, определённом Правительством Российской Федерации, - </w:t>
      </w:r>
      <w:r>
        <w:rPr>
          <w:rStyle w:val="af2"/>
          <w:color w:val="auto"/>
          <w:sz w:val="24"/>
          <w:szCs w:val="24"/>
          <w:u w:val="none"/>
          <w:lang w:val="en-US"/>
        </w:rPr>
        <w:t>www</w:t>
      </w:r>
      <w:r>
        <w:rPr>
          <w:rStyle w:val="af2"/>
          <w:color w:val="auto"/>
          <w:sz w:val="24"/>
          <w:szCs w:val="24"/>
          <w:u w:val="none"/>
        </w:rPr>
        <w:t>.</w:t>
      </w:r>
      <w:r>
        <w:rPr>
          <w:rStyle w:val="af2"/>
          <w:color w:val="auto"/>
          <w:sz w:val="24"/>
          <w:szCs w:val="24"/>
          <w:u w:val="none"/>
          <w:lang w:val="en-US"/>
        </w:rPr>
        <w:t>torgi</w:t>
      </w:r>
      <w:r>
        <w:rPr>
          <w:rStyle w:val="af2"/>
          <w:color w:val="auto"/>
          <w:sz w:val="24"/>
          <w:szCs w:val="24"/>
          <w:u w:val="none"/>
        </w:rPr>
        <w:t>.</w:t>
      </w:r>
      <w:proofErr w:type="spellStart"/>
      <w:r>
        <w:rPr>
          <w:rStyle w:val="af2"/>
          <w:color w:val="auto"/>
          <w:sz w:val="24"/>
          <w:szCs w:val="24"/>
          <w:u w:val="none"/>
          <w:lang w:val="en-US"/>
        </w:rPr>
        <w:t>gov</w:t>
      </w:r>
      <w:proofErr w:type="spellEnd"/>
      <w:r>
        <w:rPr>
          <w:rStyle w:val="af2"/>
          <w:color w:val="auto"/>
          <w:sz w:val="24"/>
          <w:szCs w:val="24"/>
          <w:u w:val="none"/>
        </w:rPr>
        <w:t>.</w:t>
      </w:r>
      <w:proofErr w:type="spellStart"/>
      <w:r>
        <w:rPr>
          <w:rStyle w:val="af2"/>
          <w:color w:val="auto"/>
          <w:sz w:val="24"/>
          <w:szCs w:val="24"/>
          <w:u w:val="non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 - </w:t>
      </w:r>
      <w:hyperlink r:id="rId12" w:tooltip="http://www.uray.ru" w:history="1">
        <w:r>
          <w:rPr>
            <w:rStyle w:val="af2"/>
            <w:color w:val="auto"/>
            <w:sz w:val="24"/>
            <w:szCs w:val="24"/>
            <w:u w:val="none"/>
            <w:lang w:val="en-US"/>
          </w:rPr>
          <w:t>www</w:t>
        </w:r>
        <w:r>
          <w:rPr>
            <w:rStyle w:val="af2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2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>
          <w:rPr>
            <w:rStyle w:val="af2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2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t>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6680" w:rsidRDefault="00B976D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70E43" w:rsidRPr="005B5A43">
        <w:rPr>
          <w:rFonts w:ascii="Times New Roman" w:hAnsi="Times New Roman"/>
          <w:b/>
          <w:sz w:val="24"/>
          <w:szCs w:val="24"/>
        </w:rPr>
        <w:t xml:space="preserve">Дата, время и место проведения продажи, правила проведения продажи, порядок определения победителей, </w:t>
      </w:r>
      <w:r w:rsidR="00970E43" w:rsidRPr="005B5A43">
        <w:rPr>
          <w:rFonts w:ascii="Times New Roman" w:hAnsi="Times New Roman"/>
          <w:b/>
          <w:bCs/>
          <w:sz w:val="24"/>
          <w:szCs w:val="24"/>
        </w:rPr>
        <w:t>место и срок подведения итогов продажи</w:t>
      </w:r>
    </w:p>
    <w:p w:rsidR="00066680" w:rsidRDefault="00B976D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Аукцион состоится</w:t>
      </w:r>
      <w:r>
        <w:rPr>
          <w:rFonts w:ascii="Times New Roman" w:hAnsi="Times New Roman"/>
          <w:sz w:val="24"/>
          <w:szCs w:val="24"/>
        </w:rPr>
        <w:t xml:space="preserve">  </w:t>
      </w:r>
      <w:r w:rsidR="00970E43">
        <w:rPr>
          <w:rFonts w:ascii="Times New Roman" w:hAnsi="Times New Roman"/>
          <w:b/>
          <w:sz w:val="24"/>
          <w:szCs w:val="24"/>
        </w:rPr>
        <w:t>«22» марта</w:t>
      </w:r>
      <w:r>
        <w:rPr>
          <w:rFonts w:ascii="Times New Roman" w:hAnsi="Times New Roman"/>
          <w:b/>
          <w:sz w:val="24"/>
          <w:szCs w:val="24"/>
        </w:rPr>
        <w:t xml:space="preserve">  2024 года в 10:00 (МСК+2)</w:t>
      </w:r>
      <w:r>
        <w:rPr>
          <w:rFonts w:ascii="Times New Roman" w:hAnsi="Times New Roman"/>
          <w:sz w:val="24"/>
          <w:szCs w:val="24"/>
        </w:rPr>
        <w:t xml:space="preserve"> на универсальной торговой платформе «</w:t>
      </w:r>
      <w:proofErr w:type="spellStart"/>
      <w:r>
        <w:rPr>
          <w:rFonts w:ascii="Times New Roman" w:hAnsi="Times New Roman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sz w:val="24"/>
          <w:szCs w:val="24"/>
        </w:rPr>
        <w:t xml:space="preserve">» в сети «Интернет» </w:t>
      </w:r>
      <w:hyperlink r:id="rId13" w:tooltip="https://utp.sberbank-ast.ru" w:history="1">
        <w:r>
          <w:rPr>
            <w:rStyle w:val="af2"/>
            <w:color w:val="auto"/>
            <w:sz w:val="24"/>
            <w:szCs w:val="24"/>
            <w:u w:val="none"/>
            <w:lang w:val="en-US"/>
          </w:rPr>
          <w:t>https</w:t>
        </w:r>
        <w:r>
          <w:rPr>
            <w:rStyle w:val="af2"/>
            <w:color w:val="auto"/>
            <w:sz w:val="24"/>
            <w:szCs w:val="24"/>
            <w:u w:val="none"/>
          </w:rPr>
          <w:t>://</w:t>
        </w:r>
        <w:proofErr w:type="spellStart"/>
        <w:r>
          <w:rPr>
            <w:rStyle w:val="af2"/>
            <w:color w:val="auto"/>
            <w:sz w:val="24"/>
            <w:szCs w:val="24"/>
            <w:u w:val="none"/>
            <w:lang w:val="en-US"/>
          </w:rPr>
          <w:t>utp</w:t>
        </w:r>
        <w:proofErr w:type="spellEnd"/>
        <w:r>
          <w:rPr>
            <w:rStyle w:val="af2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2"/>
            <w:color w:val="auto"/>
            <w:sz w:val="24"/>
            <w:szCs w:val="24"/>
            <w:u w:val="none"/>
            <w:lang w:val="en-US"/>
          </w:rPr>
          <w:t>sberbank</w:t>
        </w:r>
        <w:proofErr w:type="spellEnd"/>
        <w:r>
          <w:rPr>
            <w:rStyle w:val="af2"/>
            <w:color w:val="auto"/>
            <w:sz w:val="24"/>
            <w:szCs w:val="24"/>
            <w:u w:val="none"/>
          </w:rPr>
          <w:t>-</w:t>
        </w:r>
        <w:proofErr w:type="spellStart"/>
        <w:r>
          <w:rPr>
            <w:rStyle w:val="af2"/>
            <w:color w:val="auto"/>
            <w:sz w:val="24"/>
            <w:szCs w:val="24"/>
            <w:u w:val="none"/>
            <w:lang w:val="en-US"/>
          </w:rPr>
          <w:t>ast</w:t>
        </w:r>
        <w:proofErr w:type="spellEnd"/>
        <w:r>
          <w:rPr>
            <w:rStyle w:val="af2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2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(торговая секция «Приватизация, аренда и продажа прав») </w:t>
      </w:r>
      <w:r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Величина повышения начальной цены</w:t>
      </w:r>
      <w:r>
        <w:rPr>
          <w:rFonts w:ascii="Times New Roman" w:eastAsia="Calibri" w:hAnsi="Times New Roman"/>
          <w:sz w:val="24"/>
          <w:szCs w:val="24"/>
        </w:rPr>
        <w:t xml:space="preserve"> («шаг аукциона») составляет: </w:t>
      </w:r>
      <w:r>
        <w:rPr>
          <w:rFonts w:ascii="Times New Roman" w:eastAsia="Calibri" w:hAnsi="Times New Roman"/>
          <w:sz w:val="24"/>
          <w:szCs w:val="24"/>
          <w:highlight w:val="white"/>
        </w:rPr>
        <w:t>2% (два процента)</w:t>
      </w:r>
      <w:r>
        <w:rPr>
          <w:rFonts w:ascii="Times New Roman" w:eastAsia="Calibri" w:hAnsi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начальной цены продажи, и не изменяется в течение всего аукциона.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66680" w:rsidRDefault="00B976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Со времени начала проведения процедуры аукциона оператором электронной площадки размещается:</w:t>
      </w:r>
    </w:p>
    <w:p w:rsidR="00066680" w:rsidRDefault="00B976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66680" w:rsidRDefault="00B976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66680" w:rsidRDefault="00B976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66680" w:rsidRDefault="00B976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66680" w:rsidRDefault="00B976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66680" w:rsidRDefault="00B976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Во время проведения процедуры аукциона программными средствами электронной площадки обеспечивается:</w:t>
      </w:r>
    </w:p>
    <w:p w:rsidR="00066680" w:rsidRDefault="00B976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66680" w:rsidRDefault="00B976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уведомление участника в </w:t>
      </w:r>
      <w:proofErr w:type="gramStart"/>
      <w:r>
        <w:rPr>
          <w:rFonts w:ascii="Times New Roman" w:eastAsia="Calibri" w:hAnsi="Times New Roman"/>
          <w:sz w:val="24"/>
          <w:szCs w:val="24"/>
        </w:rPr>
        <w:t>случае</w:t>
      </w:r>
      <w:proofErr w:type="gramEnd"/>
      <w:r>
        <w:rPr>
          <w:rFonts w:ascii="Times New Roman" w:eastAsia="Calibri" w:hAnsi="Times New Roman"/>
          <w:sz w:val="24"/>
          <w:szCs w:val="24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Победителем аукциона признается участник, предложивший наибольшую цену имущества.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Ход проведения процедуры аукциона фиксируется оператором электронной площадки в электронном </w:t>
      </w:r>
      <w:proofErr w:type="gramStart"/>
      <w:r>
        <w:rPr>
          <w:rFonts w:ascii="Times New Roman" w:hAnsi="Times New Roman"/>
          <w:sz w:val="24"/>
          <w:szCs w:val="24"/>
        </w:rPr>
        <w:t>журнале</w:t>
      </w:r>
      <w:proofErr w:type="gramEnd"/>
      <w:r>
        <w:rPr>
          <w:rFonts w:ascii="Times New Roman" w:hAnsi="Times New Roman"/>
          <w:sz w:val="24"/>
          <w:szCs w:val="24"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муниципального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юридического лица - участника аукциона,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, следующего за днем подведения итогов аукциона, в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случае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аукциона.</w:t>
      </w:r>
    </w:p>
    <w:p w:rsidR="00066680" w:rsidRDefault="00B976D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Протокол об итогах аукциона размещается в открытой части электронной площадки,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Федерации,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f2"/>
          <w:color w:val="auto"/>
          <w:sz w:val="24"/>
          <w:szCs w:val="24"/>
          <w:u w:val="none"/>
          <w:lang w:val="en-US"/>
        </w:rPr>
        <w:t>www</w:t>
      </w:r>
      <w:r>
        <w:rPr>
          <w:rStyle w:val="af2"/>
          <w:color w:val="auto"/>
          <w:sz w:val="24"/>
          <w:szCs w:val="24"/>
          <w:u w:val="none"/>
        </w:rPr>
        <w:t>.</w:t>
      </w:r>
      <w:r>
        <w:rPr>
          <w:rStyle w:val="af2"/>
          <w:color w:val="auto"/>
          <w:sz w:val="24"/>
          <w:szCs w:val="24"/>
          <w:u w:val="none"/>
          <w:lang w:val="en-US"/>
        </w:rPr>
        <w:t>torgi</w:t>
      </w:r>
      <w:r>
        <w:rPr>
          <w:rStyle w:val="af2"/>
          <w:color w:val="auto"/>
          <w:sz w:val="24"/>
          <w:szCs w:val="24"/>
          <w:u w:val="none"/>
        </w:rPr>
        <w:t>.</w:t>
      </w:r>
      <w:proofErr w:type="spellStart"/>
      <w:r>
        <w:rPr>
          <w:rStyle w:val="af2"/>
          <w:color w:val="auto"/>
          <w:sz w:val="24"/>
          <w:szCs w:val="24"/>
          <w:u w:val="none"/>
          <w:lang w:val="en-US"/>
        </w:rPr>
        <w:t>gov</w:t>
      </w:r>
      <w:proofErr w:type="spellEnd"/>
      <w:r>
        <w:rPr>
          <w:rStyle w:val="af2"/>
          <w:color w:val="auto"/>
          <w:sz w:val="24"/>
          <w:szCs w:val="24"/>
          <w:u w:val="none"/>
        </w:rPr>
        <w:t>.</w:t>
      </w:r>
      <w:proofErr w:type="spellStart"/>
      <w:r>
        <w:rPr>
          <w:rStyle w:val="af2"/>
          <w:color w:val="auto"/>
          <w:sz w:val="24"/>
          <w:szCs w:val="24"/>
          <w:u w:val="non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tooltip="http://www.uray.ru" w:history="1">
        <w:r>
          <w:rPr>
            <w:rStyle w:val="af2"/>
            <w:color w:val="auto"/>
            <w:sz w:val="24"/>
            <w:szCs w:val="24"/>
            <w:u w:val="none"/>
            <w:lang w:val="en-US"/>
          </w:rPr>
          <w:t>www</w:t>
        </w:r>
        <w:r>
          <w:rPr>
            <w:rStyle w:val="af2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2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>
          <w:rPr>
            <w:rStyle w:val="af2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2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Процедура аукциона считается завершенной с момента подписания Продавцом протокола об итогах аукциона. </w:t>
      </w:r>
    </w:p>
    <w:p w:rsidR="00066680" w:rsidRDefault="00B976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Аукцион признается </w:t>
      </w:r>
      <w:proofErr w:type="gramStart"/>
      <w:r>
        <w:rPr>
          <w:rFonts w:ascii="Times New Roman" w:eastAsia="Calibri" w:hAnsi="Times New Roman"/>
          <w:sz w:val="24"/>
          <w:szCs w:val="24"/>
        </w:rPr>
        <w:t>несостоявшимся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в следующих случаях: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не было подано ни одной заявки на участие либо ни один из Претендентов не признан участником;</w:t>
      </w:r>
    </w:p>
    <w:p w:rsidR="00066680" w:rsidRDefault="00B976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eastAsiaTheme="minorHAnsi" w:hAnsi="Times New Roman"/>
          <w:sz w:val="24"/>
          <w:szCs w:val="24"/>
        </w:rPr>
        <w:t>лицо, признанное единственным участником аукциона, отказалось от заключения договора купли-продажи;</w:t>
      </w:r>
    </w:p>
    <w:p w:rsidR="00066680" w:rsidRDefault="00B976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eastAsiaTheme="minorHAnsi" w:hAnsi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066680" w:rsidRDefault="00B976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eastAsiaTheme="minorHAnsi" w:hAnsi="Times New Roman"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наименование имущества и иные позволяющие его индивидуализировать сведения;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цена сделки;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eastAsiaTheme="minorHAnsi" w:hAnsi="Times New Roman"/>
          <w:sz w:val="24"/>
          <w:szCs w:val="24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066680" w:rsidRDefault="000666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</w:p>
    <w:p w:rsidR="00970E43" w:rsidRDefault="00970E43" w:rsidP="00970E43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6B30">
        <w:rPr>
          <w:rFonts w:ascii="Times New Roman" w:hAnsi="Times New Roman"/>
          <w:sz w:val="24"/>
          <w:szCs w:val="24"/>
        </w:rPr>
        <w:t>В отношении  муниципального имущества, указанного в разделе «Наименование имущества, сведения, позволяющие его индивидуализировать (характеристика имущества)» настоящего информационного сообщения ранее были организованы торги по продаже имущества:</w:t>
      </w:r>
    </w:p>
    <w:p w:rsidR="00970E43" w:rsidRPr="006C6B30" w:rsidRDefault="00970E43" w:rsidP="00970E43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1:</w:t>
      </w:r>
    </w:p>
    <w:p w:rsidR="00066680" w:rsidRDefault="00970E43" w:rsidP="0097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6B30">
        <w:rPr>
          <w:rFonts w:ascii="Times New Roman" w:hAnsi="Times New Roman"/>
          <w:sz w:val="24"/>
          <w:szCs w:val="24"/>
        </w:rPr>
        <w:t xml:space="preserve">- протоколом об итогах </w:t>
      </w:r>
      <w:r>
        <w:rPr>
          <w:rFonts w:ascii="Times New Roman" w:hAnsi="Times New Roman"/>
          <w:sz w:val="24"/>
          <w:szCs w:val="24"/>
        </w:rPr>
        <w:t>продажи муниципального имущества на аукционе</w:t>
      </w:r>
      <w:r w:rsidRPr="006C6B30">
        <w:rPr>
          <w:rFonts w:ascii="Times New Roman" w:hAnsi="Times New Roman"/>
          <w:sz w:val="24"/>
          <w:szCs w:val="24"/>
        </w:rPr>
        <w:t xml:space="preserve"> в электронной форме по лоту №1 о</w:t>
      </w:r>
      <w:r>
        <w:rPr>
          <w:rFonts w:ascii="Times New Roman" w:hAnsi="Times New Roman"/>
          <w:sz w:val="24"/>
          <w:szCs w:val="24"/>
        </w:rPr>
        <w:t xml:space="preserve">т 31.01.2024 </w:t>
      </w:r>
      <w:r w:rsidRPr="006C6B30">
        <w:rPr>
          <w:rFonts w:ascii="Times New Roman" w:hAnsi="Times New Roman"/>
          <w:sz w:val="24"/>
          <w:szCs w:val="24"/>
        </w:rPr>
        <w:t>аукцион с открытой формой подачи предложений о цене имущества путем продажи в электронной форме по лоту №1 признан несостоявшимся, в связи с тем, что не было подано ни одной заявки на участие.</w:t>
      </w:r>
    </w:p>
    <w:p w:rsidR="00970E43" w:rsidRDefault="00970E43" w:rsidP="0097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2:</w:t>
      </w:r>
    </w:p>
    <w:p w:rsidR="00970E43" w:rsidRDefault="00970E43" w:rsidP="0097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6B30">
        <w:rPr>
          <w:rFonts w:ascii="Times New Roman" w:hAnsi="Times New Roman"/>
          <w:sz w:val="24"/>
          <w:szCs w:val="24"/>
        </w:rPr>
        <w:t xml:space="preserve">- протоколом об итогах </w:t>
      </w:r>
      <w:r>
        <w:rPr>
          <w:rFonts w:ascii="Times New Roman" w:hAnsi="Times New Roman"/>
          <w:sz w:val="24"/>
          <w:szCs w:val="24"/>
        </w:rPr>
        <w:t>продажи муниципального имущества на аукционе в электронной форме по лоту №2</w:t>
      </w:r>
      <w:r w:rsidRPr="006C6B3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т 31.01.2024 </w:t>
      </w:r>
      <w:r w:rsidRPr="006C6B30">
        <w:rPr>
          <w:rFonts w:ascii="Times New Roman" w:hAnsi="Times New Roman"/>
          <w:sz w:val="24"/>
          <w:szCs w:val="24"/>
        </w:rPr>
        <w:t>аукцион с открытой формой подачи предложений о цене имущества путем продаж</w:t>
      </w:r>
      <w:r>
        <w:rPr>
          <w:rFonts w:ascii="Times New Roman" w:hAnsi="Times New Roman"/>
          <w:sz w:val="24"/>
          <w:szCs w:val="24"/>
        </w:rPr>
        <w:t>и в электронной форме по лоту №2</w:t>
      </w:r>
      <w:r w:rsidRPr="006C6B30">
        <w:rPr>
          <w:rFonts w:ascii="Times New Roman" w:hAnsi="Times New Roman"/>
          <w:sz w:val="24"/>
          <w:szCs w:val="24"/>
        </w:rPr>
        <w:t xml:space="preserve"> признан несостоявшимся, в связи с тем, что не было подано ни одной заявки на участие.</w:t>
      </w:r>
    </w:p>
    <w:p w:rsidR="004F7D17" w:rsidRPr="00025B2B" w:rsidRDefault="004F7D17" w:rsidP="00025B2B">
      <w:pPr>
        <w:spacing w:after="0" w:line="240" w:lineRule="auto"/>
        <w:ind w:firstLine="708"/>
        <w:jc w:val="both"/>
      </w:pPr>
    </w:p>
    <w:p w:rsidR="00066680" w:rsidRDefault="00B976D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Сведения об установлении обременения имущества публичным сервитутом и (или) ограничениями, предусмотренными Федеральным законом от 21.12.2001 №178-ФЗ «О приватизации государственного и муниципального имущества» и (или) иными федеральными законами: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не установлены.</w:t>
      </w:r>
    </w:p>
    <w:p w:rsidR="004F7D17" w:rsidRDefault="004F7D17" w:rsidP="00970E4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92B65">
        <w:rPr>
          <w:rFonts w:ascii="Times New Roman" w:hAnsi="Times New Roman"/>
          <w:b/>
          <w:bCs/>
          <w:sz w:val="24"/>
          <w:szCs w:val="24"/>
        </w:rPr>
        <w:t>Иные обременения приватизируемого муниципального имущества:</w:t>
      </w:r>
    </w:p>
    <w:p w:rsidR="00066680" w:rsidRPr="00992B65" w:rsidRDefault="00B9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2B65">
        <w:rPr>
          <w:rFonts w:ascii="Times New Roman" w:hAnsi="Times New Roman"/>
          <w:sz w:val="24"/>
          <w:szCs w:val="24"/>
        </w:rPr>
        <w:t>- договор аренды муниципального имущества от 29.07.2021 №175/21, заключенный с обществом с ограниченной ответственностью «</w:t>
      </w:r>
      <w:proofErr w:type="spellStart"/>
      <w:r w:rsidRPr="00992B65">
        <w:rPr>
          <w:rFonts w:ascii="Times New Roman" w:hAnsi="Times New Roman"/>
          <w:sz w:val="24"/>
          <w:szCs w:val="24"/>
        </w:rPr>
        <w:t>Шаимгаз</w:t>
      </w:r>
      <w:proofErr w:type="spellEnd"/>
      <w:r w:rsidRPr="00992B65">
        <w:rPr>
          <w:rFonts w:ascii="Times New Roman" w:hAnsi="Times New Roman"/>
          <w:sz w:val="24"/>
          <w:szCs w:val="24"/>
        </w:rPr>
        <w:t>». Срок действия договора ар</w:t>
      </w:r>
      <w:r w:rsidR="007C2353">
        <w:rPr>
          <w:rFonts w:ascii="Times New Roman" w:hAnsi="Times New Roman"/>
          <w:sz w:val="24"/>
          <w:szCs w:val="24"/>
        </w:rPr>
        <w:t>енды с 29.07.2021 по 28.07.2026</w:t>
      </w:r>
      <w:r w:rsidRPr="00992B65">
        <w:rPr>
          <w:rFonts w:ascii="Times New Roman" w:hAnsi="Times New Roman"/>
          <w:sz w:val="24"/>
          <w:szCs w:val="24"/>
        </w:rPr>
        <w:t>;</w:t>
      </w:r>
    </w:p>
    <w:p w:rsidR="007C2353" w:rsidRDefault="00B9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2B65">
        <w:rPr>
          <w:rFonts w:ascii="Times New Roman" w:hAnsi="Times New Roman"/>
          <w:sz w:val="24"/>
          <w:szCs w:val="24"/>
        </w:rPr>
        <w:t xml:space="preserve">- договор аренды земельного участка от 30.08.2021 №13/21, заключенный с </w:t>
      </w:r>
      <w:r w:rsidR="00992B65" w:rsidRPr="00992B65">
        <w:rPr>
          <w:rFonts w:ascii="Times New Roman" w:hAnsi="Times New Roman"/>
          <w:sz w:val="24"/>
          <w:szCs w:val="24"/>
        </w:rPr>
        <w:t>обществом с ограниченной ответственностью «</w:t>
      </w:r>
      <w:proofErr w:type="spellStart"/>
      <w:r w:rsidR="00992B65" w:rsidRPr="00992B65">
        <w:rPr>
          <w:rFonts w:ascii="Times New Roman" w:hAnsi="Times New Roman"/>
          <w:sz w:val="24"/>
          <w:szCs w:val="24"/>
        </w:rPr>
        <w:t>Шаимгаз</w:t>
      </w:r>
      <w:proofErr w:type="spellEnd"/>
      <w:r w:rsidR="00992B65" w:rsidRPr="00992B65">
        <w:rPr>
          <w:rFonts w:ascii="Times New Roman" w:hAnsi="Times New Roman"/>
          <w:sz w:val="24"/>
          <w:szCs w:val="24"/>
        </w:rPr>
        <w:t xml:space="preserve">» </w:t>
      </w:r>
      <w:r w:rsidRPr="00992B65">
        <w:rPr>
          <w:rFonts w:ascii="Times New Roman" w:hAnsi="Times New Roman"/>
          <w:sz w:val="24"/>
          <w:szCs w:val="24"/>
        </w:rPr>
        <w:t xml:space="preserve">в отношении земельных участков с кадастровыми номерами 86:14:0102005:48, 86:14:0102005:53, 86:14:0102005:43. Срок действия договора аренды с 29.07.2021 по 28.07.2026. </w:t>
      </w: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2B65">
        <w:rPr>
          <w:rFonts w:ascii="Times New Roman" w:hAnsi="Times New Roman"/>
          <w:sz w:val="24"/>
          <w:szCs w:val="24"/>
        </w:rPr>
        <w:t>В силу пункта 1 статьи 617 Гражданского кодекса Российской Федерации переход права собственности на сданное в аренду имущество к другому лицу не является основанием для изменения или расторжения договора аренды.</w:t>
      </w:r>
    </w:p>
    <w:p w:rsidR="00066680" w:rsidRDefault="000666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6680" w:rsidRDefault="00B976D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066680" w:rsidRDefault="00B9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вправе отменить аукцион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3 (три) дня до даты проведения аукциона.</w:t>
      </w:r>
    </w:p>
    <w:p w:rsidR="00066680" w:rsidRDefault="00B976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Решение об отмене аукциона размещается </w:t>
      </w:r>
      <w:r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торгов, определённом Правительством Российской Федерации, - </w:t>
      </w:r>
      <w:hyperlink r:id="rId15" w:tooltip="http://www.torgi.gov.ru" w:history="1">
        <w:proofErr w:type="gramEnd"/>
        <w:r>
          <w:rPr>
            <w:rStyle w:val="af2"/>
            <w:color w:val="auto"/>
            <w:sz w:val="24"/>
            <w:szCs w:val="24"/>
            <w:u w:val="none"/>
          </w:rPr>
          <w:t>www.torgi.gov.ru</w:t>
        </w:r>
        <w:proofErr w:type="gramStart"/>
      </w:hyperlink>
      <w:r>
        <w:rPr>
          <w:rFonts w:ascii="Times New Roman" w:hAnsi="Times New Roman"/>
          <w:sz w:val="24"/>
          <w:szCs w:val="24"/>
        </w:rPr>
        <w:t xml:space="preserve">, на официальном сайте Продавца - </w:t>
      </w:r>
      <w:hyperlink r:id="rId16" w:tooltip="http://www.uray.ru" w:history="1">
        <w:r>
          <w:rPr>
            <w:rStyle w:val="af2"/>
            <w:color w:val="auto"/>
            <w:sz w:val="24"/>
            <w:szCs w:val="24"/>
            <w:u w:val="none"/>
            <w:lang w:val="en-US"/>
          </w:rPr>
          <w:t>www</w:t>
        </w:r>
        <w:r>
          <w:rPr>
            <w:rStyle w:val="af2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2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>
          <w:rPr>
            <w:rStyle w:val="af2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2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Оператор электронной площадки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066680" w:rsidRDefault="00B9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Оператор электронной площадки приостанавливает проведение продажи имущества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066680" w:rsidRDefault="00B976D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аукциона.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066680" w:rsidRDefault="00B976DD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</w:p>
    <w:p w:rsidR="00066680" w:rsidRDefault="0006668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06668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06668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06668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06668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066680" w:rsidP="00312FE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6680" w:rsidRDefault="0006668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06668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066680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066680" w:rsidP="00312FE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12FEE" w:rsidRDefault="00312FEE" w:rsidP="00312FE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A43E5" w:rsidRDefault="00DA43E5" w:rsidP="00970E4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70E43" w:rsidRDefault="00970E43" w:rsidP="00970E4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A43E5" w:rsidRDefault="00DA43E5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DA43E5" w:rsidRDefault="00DA43E5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DA43E5" w:rsidRDefault="00DA43E5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DA43E5" w:rsidRDefault="00DA43E5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066680" w:rsidRDefault="00B976DD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1</w:t>
      </w:r>
    </w:p>
    <w:p w:rsidR="00066680" w:rsidRDefault="00B976DD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066680" w:rsidRDefault="0006668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66680" w:rsidRDefault="0006668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66680" w:rsidRDefault="00B976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066680" w:rsidRDefault="00B976DD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на участие в</w:t>
      </w:r>
      <w:r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066680" w:rsidRDefault="00B976DD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066680" w:rsidRDefault="0006668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________________________________________________________________________________</w:t>
      </w:r>
    </w:p>
    <w:p w:rsidR="00066680" w:rsidRDefault="00B976DD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066680" w:rsidRDefault="00B976DD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066680" w:rsidRDefault="0006668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066680" w:rsidRDefault="00B976DD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066680" w:rsidRDefault="0006668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_________________________________________________________________________</w:t>
      </w: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066680" w:rsidRDefault="00B976DD">
      <w:pPr>
        <w:spacing w:after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066680" w:rsidRDefault="0006668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заявляю о своем намерении принять участие в продаже муниципального имущества, находящегося в собственности городского округа Урай Ханты-Мансийского автономного округа –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Югры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>, на аукционе: _____________________________________________________________________________</w:t>
      </w: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66680" w:rsidRDefault="00B976DD">
      <w:pPr>
        <w:spacing w:after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066680" w:rsidRDefault="0006668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2. Претендент ознакомлен: с объектом продажи; проектом договора купли-продажи муниципального имущества; техническим состоянием объекта продажи, ограничениями (обременениями) права на объект продажи.</w:t>
      </w:r>
    </w:p>
    <w:p w:rsidR="00066680" w:rsidRDefault="00B976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066680" w:rsidRDefault="00B976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условия аукциона, содержащиеся в информационном сообщении, а также порядок проведения аукц</w:t>
      </w:r>
      <w:r>
        <w:rPr>
          <w:rFonts w:ascii="Times New Roman" w:hAnsi="Times New Roman"/>
          <w:bCs/>
          <w:iCs/>
          <w:sz w:val="24"/>
          <w:szCs w:val="24"/>
        </w:rPr>
        <w:t>иона, в соответствии  с требованиями статьи 32.1 Федерального закона от 21.12.2001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№8</w:t>
      </w:r>
      <w:r>
        <w:rPr>
          <w:rFonts w:ascii="Times New Roman" w:hAnsi="Times New Roman"/>
          <w:sz w:val="24"/>
          <w:szCs w:val="24"/>
        </w:rPr>
        <w:t>60, Регламента универсальной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торговой платформы «</w:t>
      </w:r>
      <w:proofErr w:type="spellStart"/>
      <w:r>
        <w:rPr>
          <w:rFonts w:ascii="Times New Roman" w:hAnsi="Times New Roman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sz w:val="24"/>
          <w:szCs w:val="24"/>
        </w:rPr>
        <w:t>» в новой редакции.</w:t>
      </w:r>
      <w:proofErr w:type="gramEnd"/>
    </w:p>
    <w:p w:rsidR="00066680" w:rsidRDefault="00B976DD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В случае признания меня победителем аукциона либо единственным участником аукциона,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заключить договор купли-продажи </w:t>
      </w:r>
      <w:r>
        <w:rPr>
          <w:rFonts w:ascii="Times New Roman" w:hAnsi="Times New Roman"/>
          <w:spacing w:val="-5"/>
          <w:sz w:val="24"/>
          <w:szCs w:val="24"/>
        </w:rPr>
        <w:t xml:space="preserve">муниципального имущества течение </w:t>
      </w:r>
      <w:r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066680" w:rsidRDefault="00B976DD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 случае заключения договора купли-продажи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стоимость </w:t>
      </w:r>
      <w:r>
        <w:rPr>
          <w:rFonts w:ascii="Times New Roman" w:hAnsi="Times New Roman"/>
          <w:spacing w:val="-5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имущества в размере и  сроки, указанные в договоре купли-продажи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680" w:rsidRDefault="00B976DD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 /_______________/</w:t>
      </w:r>
    </w:p>
    <w:p w:rsidR="00066680" w:rsidRDefault="00B976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066680" w:rsidRDefault="0006668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B976DD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066680" w:rsidRDefault="0006668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06668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B976DD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Приложение 2</w:t>
      </w:r>
    </w:p>
    <w:p w:rsidR="00066680" w:rsidRDefault="00B976DD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066680" w:rsidRDefault="00066680">
      <w:pPr>
        <w:rPr>
          <w:rFonts w:ascii="Times New Roman" w:hAnsi="Times New Roman"/>
        </w:rPr>
      </w:pPr>
    </w:p>
    <w:p w:rsidR="00066680" w:rsidRDefault="00B976D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066680" w:rsidRDefault="00B976D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</w:t>
      </w:r>
    </w:p>
    <w:p w:rsidR="00066680" w:rsidRDefault="00B976DD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066680" w:rsidRDefault="00B976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066680" w:rsidRDefault="00B976DD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066680" w:rsidRDefault="00B976DD">
      <w:pPr>
        <w:pStyle w:val="Heading5"/>
        <w:keepNext w:val="0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подтверждает, что для участия в продаже объектов муниципального имущества:  ________________________________________________________________________________</w:t>
      </w:r>
    </w:p>
    <w:p w:rsidR="00066680" w:rsidRDefault="00B976D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680" w:rsidRDefault="00B976DD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066680" w:rsidRDefault="00B976DD">
      <w:pPr>
        <w:widowControl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на аукционе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066680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vAlign w:val="center"/>
          </w:tcPr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п\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vAlign w:val="center"/>
          </w:tcPr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стра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066680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vAlign w:val="center"/>
          </w:tcPr>
          <w:p w:rsidR="00066680" w:rsidRDefault="00B976DD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vAlign w:val="center"/>
          </w:tcPr>
          <w:p w:rsidR="00066680" w:rsidRDefault="00B976DD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Заявка на участие в продаже муниципального имущества на аукционе 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680" w:rsidRDefault="00066680">
            <w:pPr>
              <w:widowControl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066680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vAlign w:val="center"/>
          </w:tcPr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06668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680" w:rsidRDefault="00066680">
            <w:pPr>
              <w:widowControl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066680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vAlign w:val="center"/>
          </w:tcPr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06668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680" w:rsidRDefault="00066680">
            <w:pPr>
              <w:widowControl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06668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06668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680" w:rsidRDefault="0006668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6668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06668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680" w:rsidRDefault="0006668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6668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06668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680" w:rsidRDefault="0006668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6668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06668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680" w:rsidRDefault="0006668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6668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B976D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</w:tcPr>
          <w:p w:rsidR="00066680" w:rsidRDefault="0006668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680" w:rsidRDefault="0006668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6668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one" w:sz="4" w:space="0" w:color="000000"/>
            </w:tcBorders>
          </w:tcPr>
          <w:p w:rsidR="00066680" w:rsidRDefault="0006668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one" w:sz="4" w:space="0" w:color="000000"/>
            </w:tcBorders>
          </w:tcPr>
          <w:p w:rsidR="00066680" w:rsidRDefault="0006668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066680" w:rsidRDefault="00B976D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066680" w:rsidRDefault="0006668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</w:tbl>
    <w:p w:rsidR="00066680" w:rsidRDefault="00066680">
      <w:pPr>
        <w:spacing w:after="0"/>
        <w:rPr>
          <w:rFonts w:ascii="Times New Roman" w:hAnsi="Times New Roman"/>
        </w:rPr>
      </w:pPr>
    </w:p>
    <w:p w:rsidR="00066680" w:rsidRDefault="00B976D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*указываются документы, прилагаемые к заявке согласно требованиям, установленным в информационном </w:t>
      </w:r>
      <w:proofErr w:type="gramStart"/>
      <w:r>
        <w:rPr>
          <w:rFonts w:ascii="Times New Roman" w:hAnsi="Times New Roman"/>
          <w:i/>
          <w:sz w:val="24"/>
          <w:szCs w:val="24"/>
        </w:rPr>
        <w:t>сообщении</w:t>
      </w:r>
      <w:proofErr w:type="gramEnd"/>
    </w:p>
    <w:p w:rsidR="00066680" w:rsidRDefault="0006668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6680" w:rsidRDefault="00066680">
      <w:pPr>
        <w:spacing w:after="0"/>
        <w:jc w:val="both"/>
        <w:rPr>
          <w:rFonts w:ascii="Times New Roman" w:hAnsi="Times New Roman"/>
        </w:rPr>
      </w:pPr>
    </w:p>
    <w:p w:rsidR="00066680" w:rsidRDefault="00B976DD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</w:rPr>
        <w:t>_______________________________________________</w:t>
      </w:r>
    </w:p>
    <w:p w:rsidR="00066680" w:rsidRDefault="00B976DD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(подпись)</w:t>
      </w:r>
      <w:r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066680" w:rsidRDefault="00066680">
      <w:pPr>
        <w:spacing w:after="0"/>
        <w:rPr>
          <w:rFonts w:ascii="Times New Roman" w:hAnsi="Times New Roman"/>
        </w:rPr>
      </w:pPr>
    </w:p>
    <w:p w:rsidR="00066680" w:rsidRDefault="00B976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         М.П.</w:t>
      </w:r>
      <w:r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066680" w:rsidRDefault="0006668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6680" w:rsidRDefault="00B976DD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Приложение 3 </w:t>
      </w:r>
    </w:p>
    <w:p w:rsidR="00066680" w:rsidRDefault="00B976DD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информационному сообщению </w:t>
      </w:r>
    </w:p>
    <w:p w:rsidR="00066680" w:rsidRDefault="00066680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970E43" w:rsidRPr="00970E43" w:rsidRDefault="00970E43" w:rsidP="00970E4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70E43">
        <w:rPr>
          <w:rFonts w:ascii="Times New Roman" w:hAnsi="Times New Roman"/>
          <w:b/>
          <w:sz w:val="24"/>
          <w:szCs w:val="24"/>
        </w:rPr>
        <w:t>ПРОЕКТ</w:t>
      </w:r>
    </w:p>
    <w:p w:rsidR="00970E43" w:rsidRPr="00970E43" w:rsidRDefault="00970E43" w:rsidP="00970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E43" w:rsidRPr="00970E43" w:rsidRDefault="00970E43" w:rsidP="00970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0E43">
        <w:rPr>
          <w:rFonts w:ascii="Times New Roman" w:hAnsi="Times New Roman"/>
          <w:b/>
          <w:sz w:val="24"/>
          <w:szCs w:val="24"/>
        </w:rPr>
        <w:t>ДОГОВОР № ______</w:t>
      </w:r>
    </w:p>
    <w:p w:rsidR="00970E43" w:rsidRPr="00970E43" w:rsidRDefault="00970E43" w:rsidP="00970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0E43"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970E43" w:rsidRPr="00970E43" w:rsidRDefault="00970E43" w:rsidP="00970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0E4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970E43" w:rsidRPr="00970E43" w:rsidRDefault="00970E43" w:rsidP="00970E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Ханты-Мансийский автономный  округ – </w:t>
      </w:r>
      <w:proofErr w:type="spellStart"/>
      <w:r w:rsidRPr="00970E43">
        <w:rPr>
          <w:rFonts w:ascii="Times New Roman" w:hAnsi="Times New Roman"/>
          <w:sz w:val="24"/>
          <w:szCs w:val="24"/>
        </w:rPr>
        <w:t>Югра</w:t>
      </w:r>
      <w:proofErr w:type="spellEnd"/>
      <w:r w:rsidRPr="00970E43">
        <w:rPr>
          <w:rFonts w:ascii="Times New Roman" w:hAnsi="Times New Roman"/>
          <w:sz w:val="24"/>
          <w:szCs w:val="24"/>
        </w:rPr>
        <w:t>, город  Урай</w:t>
      </w:r>
    </w:p>
    <w:p w:rsidR="00970E43" w:rsidRPr="00970E43" w:rsidRDefault="00970E43" w:rsidP="00970E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970E43" w:rsidRPr="00970E43" w:rsidRDefault="00970E43" w:rsidP="00970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0E4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Городской округ Урай Ханты-Мансийского автономного округа - </w:t>
      </w:r>
      <w:proofErr w:type="spellStart"/>
      <w:r w:rsidRPr="00970E43">
        <w:rPr>
          <w:rFonts w:ascii="Times New Roman" w:hAnsi="Times New Roman"/>
          <w:sz w:val="24"/>
          <w:szCs w:val="24"/>
        </w:rPr>
        <w:t>Югры</w:t>
      </w:r>
      <w:proofErr w:type="spellEnd"/>
      <w:r w:rsidRPr="00970E43"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далее</w:t>
      </w:r>
      <w:r w:rsidRPr="00970E43">
        <w:rPr>
          <w:rFonts w:ascii="Times New Roman" w:hAnsi="Times New Roman"/>
          <w:b/>
          <w:sz w:val="24"/>
          <w:szCs w:val="24"/>
        </w:rPr>
        <w:t xml:space="preserve"> </w:t>
      </w:r>
      <w:r w:rsidRPr="00970E43">
        <w:rPr>
          <w:rFonts w:ascii="Times New Roman" w:hAnsi="Times New Roman"/>
          <w:sz w:val="24"/>
          <w:szCs w:val="24"/>
        </w:rPr>
        <w:t xml:space="preserve">по тексту настоящего договора именуемая ПРОДАВЕЦ, в </w:t>
      </w:r>
      <w:proofErr w:type="gramStart"/>
      <w:r w:rsidRPr="00970E43">
        <w:rPr>
          <w:rFonts w:ascii="Times New Roman" w:hAnsi="Times New Roman"/>
          <w:sz w:val="24"/>
          <w:szCs w:val="24"/>
        </w:rPr>
        <w:t>лице</w:t>
      </w:r>
      <w:proofErr w:type="gramEnd"/>
      <w:r w:rsidRPr="00970E43">
        <w:rPr>
          <w:rFonts w:ascii="Times New Roman" w:hAnsi="Times New Roman"/>
          <w:sz w:val="24"/>
          <w:szCs w:val="24"/>
        </w:rPr>
        <w:t xml:space="preserve"> ______________________, с одной стороны, и </w:t>
      </w:r>
      <w:r w:rsidRPr="00970E43">
        <w:rPr>
          <w:rFonts w:ascii="Times New Roman" w:hAnsi="Times New Roman"/>
          <w:b/>
          <w:sz w:val="24"/>
          <w:szCs w:val="24"/>
        </w:rPr>
        <w:t>____________________________</w:t>
      </w:r>
      <w:r w:rsidRPr="00970E43"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>руководствуясь постановлением админис</w:t>
      </w:r>
      <w:r w:rsidR="004C4765">
        <w:rPr>
          <w:rFonts w:ascii="Times New Roman" w:hAnsi="Times New Roman"/>
          <w:sz w:val="24"/>
          <w:szCs w:val="24"/>
        </w:rPr>
        <w:t>трации города Урай от 13.02.2024 №242</w:t>
      </w:r>
      <w:r w:rsidRPr="00970E43">
        <w:rPr>
          <w:rFonts w:ascii="Times New Roman" w:hAnsi="Times New Roman"/>
          <w:sz w:val="24"/>
          <w:szCs w:val="24"/>
        </w:rPr>
        <w:t xml:space="preserve"> «</w:t>
      </w:r>
      <w:r w:rsidR="004C4765">
        <w:rPr>
          <w:rFonts w:ascii="Times New Roman" w:hAnsi="Times New Roman"/>
          <w:sz w:val="24"/>
          <w:szCs w:val="24"/>
        </w:rPr>
        <w:t>О продаже муниципального имущества ранее установленным способом</w:t>
      </w:r>
      <w:r w:rsidRPr="00970E43">
        <w:rPr>
          <w:rFonts w:ascii="Times New Roman" w:hAnsi="Times New Roman"/>
          <w:sz w:val="24"/>
          <w:szCs w:val="24"/>
        </w:rPr>
        <w:t xml:space="preserve">», протоколом ____________________ </w:t>
      </w:r>
      <w:proofErr w:type="gramStart"/>
      <w:r w:rsidRPr="00970E43">
        <w:rPr>
          <w:rFonts w:ascii="Times New Roman" w:hAnsi="Times New Roman"/>
          <w:sz w:val="24"/>
          <w:szCs w:val="24"/>
        </w:rPr>
        <w:t>от</w:t>
      </w:r>
      <w:proofErr w:type="gramEnd"/>
      <w:r w:rsidRPr="00970E43"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0E43" w:rsidRPr="00970E43" w:rsidRDefault="00970E43" w:rsidP="00970E4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70E43"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1.1. ПРОДАВЕЦ  обязуется   передать  в  собственность  ПОКУПАТЕЛЯ,  а  ПОКУПАТЕЛЬ  принять  и  оплатить   в  </w:t>
      </w:r>
      <w:proofErr w:type="gramStart"/>
      <w:r w:rsidRPr="00970E43">
        <w:rPr>
          <w:rFonts w:ascii="Times New Roman" w:hAnsi="Times New Roman"/>
          <w:sz w:val="24"/>
          <w:szCs w:val="24"/>
        </w:rPr>
        <w:t>порядке</w:t>
      </w:r>
      <w:proofErr w:type="gramEnd"/>
      <w:r w:rsidRPr="00970E43">
        <w:rPr>
          <w:rFonts w:ascii="Times New Roman" w:hAnsi="Times New Roman"/>
          <w:sz w:val="24"/>
          <w:szCs w:val="24"/>
        </w:rPr>
        <w:t xml:space="preserve"> и  на  условиях,  предусмотренных   настоящим договором, </w:t>
      </w:r>
      <w:r>
        <w:rPr>
          <w:rFonts w:ascii="Times New Roman" w:hAnsi="Times New Roman"/>
          <w:sz w:val="24"/>
          <w:szCs w:val="24"/>
        </w:rPr>
        <w:t>имущество согласно приложению</w:t>
      </w:r>
      <w:r w:rsidRPr="00970E43">
        <w:rPr>
          <w:rFonts w:ascii="Times New Roman" w:hAnsi="Times New Roman"/>
          <w:sz w:val="24"/>
          <w:szCs w:val="24"/>
        </w:rPr>
        <w:t xml:space="preserve"> (далее – ИМУЩЕСТВО).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>*Паспорт транспортного средства: _________, наименование организации,  выдавшей паспорт, адрес: ________, дата выдачи: ________ (указывается в случае продажи транспортного средства).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1.2. С  техническим  состоянием, правовым статусом и имеющимися  недостатками  ИМУЩЕСТВА  на момент   заключения   настоящего  договора  ПОКУПАТЕЛЬ  </w:t>
      </w:r>
      <w:proofErr w:type="gramStart"/>
      <w:r w:rsidRPr="00970E43">
        <w:rPr>
          <w:rFonts w:ascii="Times New Roman" w:hAnsi="Times New Roman"/>
          <w:sz w:val="24"/>
          <w:szCs w:val="24"/>
        </w:rPr>
        <w:t>ознакомлен  и  согласен</w:t>
      </w:r>
      <w:proofErr w:type="gramEnd"/>
      <w:r w:rsidRPr="00970E43">
        <w:rPr>
          <w:rFonts w:ascii="Times New Roman" w:hAnsi="Times New Roman"/>
          <w:sz w:val="24"/>
          <w:szCs w:val="24"/>
        </w:rPr>
        <w:t>, претензий не имеет.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>1.3. *ИМУЩЕСТВО принадлежит ПРОДАВЦУ на праве собственности, что подтверждается: (*указывается в случае продажи недвижимого имущества).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0E43" w:rsidRPr="00970E43" w:rsidRDefault="00970E43" w:rsidP="00970E4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70E43"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2.1. Стоимость ИМУЩЕСТВА сложилась в </w:t>
      </w:r>
      <w:proofErr w:type="gramStart"/>
      <w:r w:rsidRPr="00970E43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970E43">
        <w:rPr>
          <w:rFonts w:ascii="Times New Roman" w:hAnsi="Times New Roman"/>
          <w:sz w:val="24"/>
          <w:szCs w:val="24"/>
        </w:rPr>
        <w:t xml:space="preserve"> процедуры продажи муниципального имущества и составляет  ____________, в том числе НДС 20%  в размере __________.  </w:t>
      </w:r>
    </w:p>
    <w:p w:rsidR="00970E43" w:rsidRPr="00970E43" w:rsidRDefault="00970E43" w:rsidP="00970E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           2.2. Задаток, внесенный ПОКУПАТЕЛЕМ на счет ПРОДАВЦА в </w:t>
      </w:r>
      <w:proofErr w:type="gramStart"/>
      <w:r w:rsidRPr="00970E43">
        <w:rPr>
          <w:rFonts w:ascii="Times New Roman" w:hAnsi="Times New Roman"/>
          <w:sz w:val="24"/>
          <w:szCs w:val="24"/>
        </w:rPr>
        <w:t>размере</w:t>
      </w:r>
      <w:proofErr w:type="gramEnd"/>
      <w:r w:rsidRPr="00970E43">
        <w:rPr>
          <w:rFonts w:ascii="Times New Roman" w:hAnsi="Times New Roman"/>
          <w:sz w:val="24"/>
          <w:szCs w:val="24"/>
        </w:rPr>
        <w:t xml:space="preserve"> ___________, засчитывается в счет оплаты стоимости ИМУЩЕСТВА. 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2.3. ПОКУПАТЕЛЬ  в  течение десяти  календарных дней с момента заключения настоящего договора производит оплату за имущество в размере _________ путем безналичного перечисления денежных средств со своего расчетного счета на счет ПРОДАВЦА по следующим реквизитам: </w:t>
      </w:r>
    </w:p>
    <w:p w:rsidR="00970E43" w:rsidRPr="00970E43" w:rsidRDefault="00970E43" w:rsidP="00970E4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70E43">
        <w:rPr>
          <w:rFonts w:ascii="Times New Roman" w:hAnsi="Times New Roman"/>
          <w:sz w:val="24"/>
          <w:szCs w:val="24"/>
          <w:u w:val="single"/>
        </w:rPr>
        <w:t xml:space="preserve">Получатель: УФК по </w:t>
      </w:r>
      <w:proofErr w:type="spellStart"/>
      <w:r w:rsidRPr="00970E43">
        <w:rPr>
          <w:rFonts w:ascii="Times New Roman" w:hAnsi="Times New Roman"/>
          <w:sz w:val="24"/>
          <w:szCs w:val="24"/>
          <w:u w:val="single"/>
        </w:rPr>
        <w:t>ХМАО-Югре</w:t>
      </w:r>
      <w:proofErr w:type="spellEnd"/>
      <w:r w:rsidRPr="00970E43">
        <w:rPr>
          <w:rFonts w:ascii="Times New Roman" w:hAnsi="Times New Roman"/>
          <w:sz w:val="24"/>
          <w:szCs w:val="24"/>
          <w:u w:val="single"/>
        </w:rPr>
        <w:t xml:space="preserve"> (администрация города Урай </w:t>
      </w:r>
      <w:proofErr w:type="spellStart"/>
      <w:r w:rsidRPr="00970E43">
        <w:rPr>
          <w:rFonts w:ascii="Times New Roman" w:hAnsi="Times New Roman"/>
          <w:sz w:val="24"/>
          <w:szCs w:val="24"/>
          <w:u w:val="single"/>
        </w:rPr>
        <w:t>лс</w:t>
      </w:r>
      <w:proofErr w:type="spellEnd"/>
      <w:r w:rsidRPr="00970E43">
        <w:rPr>
          <w:rFonts w:ascii="Times New Roman" w:hAnsi="Times New Roman"/>
          <w:sz w:val="24"/>
          <w:szCs w:val="24"/>
          <w:u w:val="single"/>
        </w:rPr>
        <w:t xml:space="preserve"> 05873034250)</w:t>
      </w:r>
    </w:p>
    <w:p w:rsidR="00970E43" w:rsidRPr="00970E43" w:rsidRDefault="00970E43" w:rsidP="00970E4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70E43">
        <w:rPr>
          <w:rFonts w:ascii="Times New Roman" w:hAnsi="Times New Roman"/>
          <w:sz w:val="24"/>
          <w:szCs w:val="24"/>
          <w:u w:val="single"/>
        </w:rPr>
        <w:t>ИНН 8606003332  КПП 860601001</w:t>
      </w:r>
    </w:p>
    <w:p w:rsidR="00970E43" w:rsidRPr="00970E43" w:rsidRDefault="00970E43" w:rsidP="00970E4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70E43">
        <w:rPr>
          <w:rFonts w:ascii="Times New Roman" w:hAnsi="Times New Roman"/>
          <w:sz w:val="24"/>
          <w:szCs w:val="24"/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970E43">
        <w:rPr>
          <w:rFonts w:ascii="Times New Roman" w:hAnsi="Times New Roman"/>
          <w:sz w:val="24"/>
          <w:szCs w:val="24"/>
          <w:u w:val="single"/>
        </w:rPr>
        <w:t>Югре</w:t>
      </w:r>
      <w:proofErr w:type="spellEnd"/>
      <w:r w:rsidRPr="00970E43">
        <w:rPr>
          <w:rFonts w:ascii="Times New Roman" w:hAnsi="Times New Roman"/>
          <w:sz w:val="24"/>
          <w:szCs w:val="24"/>
          <w:u w:val="single"/>
        </w:rPr>
        <w:t xml:space="preserve"> г</w:t>
      </w:r>
      <w:proofErr w:type="gramStart"/>
      <w:r w:rsidRPr="00970E43">
        <w:rPr>
          <w:rFonts w:ascii="Times New Roman" w:hAnsi="Times New Roman"/>
          <w:sz w:val="24"/>
          <w:szCs w:val="24"/>
          <w:u w:val="single"/>
        </w:rPr>
        <w:t>.Х</w:t>
      </w:r>
      <w:proofErr w:type="gramEnd"/>
      <w:r w:rsidRPr="00970E43">
        <w:rPr>
          <w:rFonts w:ascii="Times New Roman" w:hAnsi="Times New Roman"/>
          <w:sz w:val="24"/>
          <w:szCs w:val="24"/>
          <w:u w:val="single"/>
        </w:rPr>
        <w:t xml:space="preserve">анты-Мансийск </w:t>
      </w:r>
    </w:p>
    <w:p w:rsidR="00970E43" w:rsidRPr="00970E43" w:rsidRDefault="00970E43" w:rsidP="00970E4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970E43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proofErr w:type="gramEnd"/>
      <w:r w:rsidRPr="00970E43">
        <w:rPr>
          <w:rFonts w:ascii="Times New Roman" w:hAnsi="Times New Roman"/>
          <w:sz w:val="24"/>
          <w:szCs w:val="24"/>
          <w:u w:val="single"/>
        </w:rPr>
        <w:t>/с 40102810245370000007</w:t>
      </w:r>
    </w:p>
    <w:p w:rsidR="00970E43" w:rsidRPr="00970E43" w:rsidRDefault="00970E43" w:rsidP="00970E4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70E43">
        <w:rPr>
          <w:rFonts w:ascii="Times New Roman" w:hAnsi="Times New Roman"/>
          <w:sz w:val="24"/>
          <w:szCs w:val="24"/>
          <w:u w:val="single"/>
        </w:rPr>
        <w:t>к/с 03232643718780008700</w:t>
      </w:r>
    </w:p>
    <w:p w:rsidR="00970E43" w:rsidRPr="00970E43" w:rsidRDefault="00970E43" w:rsidP="00970E4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70E43">
        <w:rPr>
          <w:rFonts w:ascii="Times New Roman" w:hAnsi="Times New Roman"/>
          <w:sz w:val="24"/>
          <w:szCs w:val="24"/>
          <w:u w:val="single"/>
        </w:rPr>
        <w:t>БИК 007162163 ОКТМО 71878000</w:t>
      </w:r>
    </w:p>
    <w:p w:rsidR="00970E43" w:rsidRPr="00970E43" w:rsidRDefault="00970E43" w:rsidP="00970E4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70E43">
        <w:rPr>
          <w:rFonts w:ascii="Times New Roman" w:hAnsi="Times New Roman"/>
          <w:sz w:val="24"/>
          <w:szCs w:val="24"/>
          <w:u w:val="single"/>
        </w:rPr>
        <w:t xml:space="preserve">КБК 0 </w:t>
      </w:r>
    </w:p>
    <w:p w:rsidR="00970E43" w:rsidRPr="00970E43" w:rsidRDefault="00970E43" w:rsidP="00970E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назначение платежа: оплата стоимости имущества по договору купли-продажи муниципального имущества  № ______ </w:t>
      </w:r>
      <w:proofErr w:type="gramStart"/>
      <w:r w:rsidRPr="00970E43">
        <w:rPr>
          <w:rFonts w:ascii="Times New Roman" w:hAnsi="Times New Roman"/>
          <w:sz w:val="24"/>
          <w:szCs w:val="24"/>
        </w:rPr>
        <w:t>от</w:t>
      </w:r>
      <w:proofErr w:type="gramEnd"/>
      <w:r w:rsidRPr="00970E43">
        <w:rPr>
          <w:rFonts w:ascii="Times New Roman" w:hAnsi="Times New Roman"/>
          <w:sz w:val="24"/>
          <w:szCs w:val="24"/>
        </w:rPr>
        <w:t xml:space="preserve"> ________.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2.5. Обязательство ПОКУПАТЕЛЯ по оплате приобретаемого ИМУЩЕСТВА, указанного в </w:t>
      </w:r>
      <w:proofErr w:type="gramStart"/>
      <w:r w:rsidRPr="00970E43">
        <w:rPr>
          <w:rFonts w:ascii="Times New Roman" w:hAnsi="Times New Roman"/>
          <w:sz w:val="24"/>
          <w:szCs w:val="24"/>
        </w:rPr>
        <w:t>пункте</w:t>
      </w:r>
      <w:proofErr w:type="gramEnd"/>
      <w:r w:rsidRPr="00970E43">
        <w:rPr>
          <w:rFonts w:ascii="Times New Roman" w:hAnsi="Times New Roman"/>
          <w:sz w:val="24"/>
          <w:szCs w:val="24"/>
        </w:rPr>
        <w:t xml:space="preserve"> 1.1 настоящего Договора, считается исполненным с момента поступления денежных средств в полном объеме на счет ПРОДАВЦА.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0E43" w:rsidRPr="00970E43" w:rsidRDefault="00970E43" w:rsidP="00970E4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70E43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3.1. Настоящий договор </w:t>
      </w:r>
      <w:proofErr w:type="gramStart"/>
      <w:r w:rsidRPr="00970E43">
        <w:rPr>
          <w:rFonts w:ascii="Times New Roman" w:hAnsi="Times New Roman"/>
          <w:sz w:val="24"/>
          <w:szCs w:val="24"/>
        </w:rPr>
        <w:t>вступает в силу с момента подписания его сторонами и действует</w:t>
      </w:r>
      <w:proofErr w:type="gramEnd"/>
      <w:r w:rsidRPr="00970E43">
        <w:rPr>
          <w:rFonts w:ascii="Times New Roman" w:hAnsi="Times New Roman"/>
          <w:sz w:val="24"/>
          <w:szCs w:val="24"/>
        </w:rPr>
        <w:t xml:space="preserve"> до момента полного исполнения сторонами принятых на себя обязательств по настоящему договору.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0E43" w:rsidRPr="00970E43" w:rsidRDefault="00970E43" w:rsidP="00970E4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70E43"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>4.1. ПРОДАВЕЦ  обязан: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4.1.1. До передачи ПОКУПАТЕЛЮ ИМУЩЕСТВА по акту приёма-передачи поддерживать его в техническом </w:t>
      </w:r>
      <w:proofErr w:type="gramStart"/>
      <w:r w:rsidRPr="00970E43">
        <w:rPr>
          <w:rFonts w:ascii="Times New Roman" w:hAnsi="Times New Roman"/>
          <w:sz w:val="24"/>
          <w:szCs w:val="24"/>
        </w:rPr>
        <w:t>состоянии</w:t>
      </w:r>
      <w:proofErr w:type="gramEnd"/>
      <w:r w:rsidRPr="00970E43">
        <w:rPr>
          <w:rFonts w:ascii="Times New Roman" w:hAnsi="Times New Roman"/>
          <w:sz w:val="24"/>
          <w:szCs w:val="24"/>
        </w:rPr>
        <w:t>, существующем на момент заключения настоящего Договора, осуществлять его охрану и нести имущественные риски, связанные с гибелью и порчей.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>4.1.2. Передать  ПОКУПАТЕЛЮ  ИМУЩЕСТВО по акту приема-передачи, являющемуся  неотъемлемой  частью  настоящего  договора, не позднее чем через 30 (тридцать) дней после дня полной оплаты ИМУЩЕСТВА.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>4.1.3. * Одновременно с подписанием акта приема-передачи передать ПОКУПАТЕЛЮ оригинал паспорта транспортного средства, оригинал свидетельства о регистрации транспортного средства, ключ от транспортного средства (*указывается в случае продажи транспортного средства).</w:t>
      </w:r>
    </w:p>
    <w:p w:rsidR="00970E43" w:rsidRPr="00970E43" w:rsidRDefault="00970E43" w:rsidP="00970E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>*Одновременно с подписанием акта приема-передачи передать ПОКУПАТЕЛЮ имеющиеся на ИМУЩЕСТВО документы, необходимые для государственной регистрации права собственности на недвижимое ИМУЩЕСТВО (*указывается в случае продажи недвижимого имущества).</w:t>
      </w:r>
      <w:r w:rsidRPr="00970E4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4.1.4. Принять  произведенную  ПОКУПАТЕЛЕМ  оплату. 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4.2. ПРОДАВЕЦ  гарантирует, что  до  заключения  настоящего договора  ИМУЩЕСТВО никому  не  продано, не заложено,  под  арестом  не  состоит. 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>4.3.  ПОКУПАТЕЛЬ  обязан: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4.3.1. Произвести  оплату за  ИМУЩЕСТВО в  </w:t>
      </w:r>
      <w:proofErr w:type="gramStart"/>
      <w:r w:rsidRPr="00970E4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70E43">
        <w:rPr>
          <w:rFonts w:ascii="Times New Roman" w:hAnsi="Times New Roman"/>
          <w:sz w:val="24"/>
          <w:szCs w:val="24"/>
        </w:rPr>
        <w:t xml:space="preserve"> с пунктом 2.3 настоящего договора;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4.3.2. Принять  по  акту  приема-передачи   ИМУЩЕСТВО и документацию на ИМУЩЕСТВО не позднее чем через 30 (тридцать) дней после дня полной оплаты ИМУЩЕСТВА. 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  </w:t>
      </w:r>
    </w:p>
    <w:p w:rsidR="00970E43" w:rsidRPr="00970E43" w:rsidRDefault="00970E43" w:rsidP="00970E4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70E43">
        <w:rPr>
          <w:rFonts w:ascii="Times New Roman" w:hAnsi="Times New Roman"/>
          <w:b/>
          <w:sz w:val="24"/>
          <w:szCs w:val="24"/>
        </w:rPr>
        <w:t>5. Ответственность   сторон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5.1. Стороны  несут  ответственность    за  неисполнение  или  ненадлежащее  исполнение  настоящего  договора   в  </w:t>
      </w:r>
      <w:proofErr w:type="gramStart"/>
      <w:r w:rsidRPr="00970E4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70E43">
        <w:rPr>
          <w:rFonts w:ascii="Times New Roman" w:hAnsi="Times New Roman"/>
          <w:sz w:val="24"/>
          <w:szCs w:val="24"/>
        </w:rPr>
        <w:t xml:space="preserve">   с  действующим  законодательством.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5.2.  При уклонении или отказе ПОКУПАТЕЛЯ от оплаты имущества в установленный договором купли-продажи муниципального имущества срок, задаток ему не </w:t>
      </w:r>
      <w:proofErr w:type="gramStart"/>
      <w:r w:rsidRPr="00970E43">
        <w:rPr>
          <w:rFonts w:ascii="Times New Roman" w:hAnsi="Times New Roman"/>
          <w:sz w:val="24"/>
          <w:szCs w:val="24"/>
        </w:rPr>
        <w:t>возвращается и ПОКУПАТЕЛЕМ  уплачивается</w:t>
      </w:r>
      <w:proofErr w:type="gramEnd"/>
      <w:r w:rsidRPr="00970E43">
        <w:rPr>
          <w:rFonts w:ascii="Times New Roman" w:hAnsi="Times New Roman"/>
          <w:sz w:val="24"/>
          <w:szCs w:val="24"/>
        </w:rPr>
        <w:t xml:space="preserve"> штраф в размере 10% от сложившейся в результате проведения продажи стоимости имущества, что составляет __________ рублей.</w:t>
      </w:r>
    </w:p>
    <w:p w:rsid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>5.3. *ПОКУПАТЕЛЬ компенсирует ПРОДАВЦУ все расходы по уплате штрафов за нарушение правил дорожного движения, которые будут выставлены ПОКУПАТЕЛЮ с момента подписания акта приема-передачи до момента регистрации транспортного средства в ГИБДД (*указывается в случае продажи транспортного средства).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0E43" w:rsidRPr="00970E43" w:rsidRDefault="00970E43" w:rsidP="00970E4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70E43">
        <w:rPr>
          <w:rFonts w:ascii="Times New Roman" w:hAnsi="Times New Roman"/>
          <w:b/>
          <w:sz w:val="24"/>
          <w:szCs w:val="24"/>
        </w:rPr>
        <w:t>6. Заключительные  положения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6.1. Настоящий Договор </w:t>
      </w:r>
      <w:proofErr w:type="gramStart"/>
      <w:r w:rsidRPr="00970E43">
        <w:rPr>
          <w:rFonts w:ascii="Times New Roman" w:hAnsi="Times New Roman"/>
          <w:sz w:val="24"/>
          <w:szCs w:val="24"/>
        </w:rPr>
        <w:t>заключается в форме электронного документа и подписывается</w:t>
      </w:r>
      <w:proofErr w:type="gramEnd"/>
      <w:r w:rsidRPr="00970E43">
        <w:rPr>
          <w:rFonts w:ascii="Times New Roman" w:hAnsi="Times New Roman"/>
          <w:sz w:val="24"/>
          <w:szCs w:val="24"/>
        </w:rPr>
        <w:t xml:space="preserve"> усиленной квалифицированной электронной подписью Сторон Договора. 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>6.2. *В соответствии со ст. 131, 551 Гражданского кодекса Российской Федерации переход права собственности и право собственности на недвижимое ИМУЩЕСТВО подлежат государственной регистрации в Едином государственном реестре прав на недвижимое имущество и сделок с ним</w:t>
      </w:r>
      <w:proofErr w:type="gramStart"/>
      <w:r w:rsidRPr="00970E43">
        <w:rPr>
          <w:rFonts w:ascii="Times New Roman" w:hAnsi="Times New Roman"/>
          <w:sz w:val="24"/>
          <w:szCs w:val="24"/>
        </w:rPr>
        <w:t>.</w:t>
      </w:r>
      <w:proofErr w:type="gramEnd"/>
      <w:r w:rsidRPr="00970E43">
        <w:rPr>
          <w:rFonts w:ascii="Times New Roman" w:hAnsi="Times New Roman"/>
          <w:sz w:val="24"/>
          <w:szCs w:val="24"/>
        </w:rPr>
        <w:t xml:space="preserve"> (*</w:t>
      </w:r>
      <w:proofErr w:type="gramStart"/>
      <w:r w:rsidRPr="00970E43">
        <w:rPr>
          <w:rFonts w:ascii="Times New Roman" w:hAnsi="Times New Roman"/>
          <w:sz w:val="24"/>
          <w:szCs w:val="24"/>
        </w:rPr>
        <w:t>у</w:t>
      </w:r>
      <w:proofErr w:type="gramEnd"/>
      <w:r w:rsidRPr="00970E43">
        <w:rPr>
          <w:rFonts w:ascii="Times New Roman" w:hAnsi="Times New Roman"/>
          <w:sz w:val="24"/>
          <w:szCs w:val="24"/>
        </w:rPr>
        <w:t>казывается в случае продажи недвижимого имущества).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>6.3. *Стороны договорились, что государственная регистрация перехода права собственности на недвижимое ИМУЩЕСТВО производится после его передачи ПОКУПАТЕЛЮ по акту приема-передачи. (*указывается в случае продажи недвижимого имущества).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>6.4. *Все расходы, связанные с государственной регистрацией права собственности на недвижимое ИМУЩЕСТВО несет ПОКУПАТЕЛЬ</w:t>
      </w:r>
      <w:proofErr w:type="gramStart"/>
      <w:r w:rsidRPr="00970E43">
        <w:rPr>
          <w:rFonts w:ascii="Times New Roman" w:hAnsi="Times New Roman"/>
          <w:sz w:val="24"/>
          <w:szCs w:val="24"/>
        </w:rPr>
        <w:t>.</w:t>
      </w:r>
      <w:proofErr w:type="gramEnd"/>
      <w:r w:rsidRPr="00970E43">
        <w:rPr>
          <w:rFonts w:ascii="Times New Roman" w:hAnsi="Times New Roman"/>
          <w:sz w:val="24"/>
          <w:szCs w:val="24"/>
        </w:rPr>
        <w:t xml:space="preserve"> (*</w:t>
      </w:r>
      <w:proofErr w:type="gramStart"/>
      <w:r w:rsidRPr="00970E43">
        <w:rPr>
          <w:rFonts w:ascii="Times New Roman" w:hAnsi="Times New Roman"/>
          <w:sz w:val="24"/>
          <w:szCs w:val="24"/>
        </w:rPr>
        <w:t>у</w:t>
      </w:r>
      <w:proofErr w:type="gramEnd"/>
      <w:r w:rsidRPr="00970E43">
        <w:rPr>
          <w:rFonts w:ascii="Times New Roman" w:hAnsi="Times New Roman"/>
          <w:sz w:val="24"/>
          <w:szCs w:val="24"/>
        </w:rPr>
        <w:t>казывается в случае продажи недвижимого имущества).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 6.5. 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</w:t>
      </w:r>
      <w:proofErr w:type="gramStart"/>
      <w:r w:rsidRPr="00970E43">
        <w:rPr>
          <w:rFonts w:ascii="Times New Roman" w:hAnsi="Times New Roman"/>
          <w:sz w:val="24"/>
          <w:szCs w:val="24"/>
        </w:rPr>
        <w:t>.</w:t>
      </w:r>
      <w:proofErr w:type="gramEnd"/>
      <w:r w:rsidRPr="00970E43">
        <w:rPr>
          <w:rFonts w:ascii="Times New Roman" w:hAnsi="Times New Roman"/>
          <w:sz w:val="24"/>
          <w:szCs w:val="24"/>
        </w:rPr>
        <w:t xml:space="preserve"> (*</w:t>
      </w:r>
      <w:proofErr w:type="gramStart"/>
      <w:r w:rsidRPr="00970E43">
        <w:rPr>
          <w:rFonts w:ascii="Times New Roman" w:hAnsi="Times New Roman"/>
          <w:sz w:val="24"/>
          <w:szCs w:val="24"/>
        </w:rPr>
        <w:t>у</w:t>
      </w:r>
      <w:proofErr w:type="gramEnd"/>
      <w:r w:rsidRPr="00970E43">
        <w:rPr>
          <w:rFonts w:ascii="Times New Roman" w:hAnsi="Times New Roman"/>
          <w:sz w:val="24"/>
          <w:szCs w:val="24"/>
        </w:rPr>
        <w:t>казывается в случае продажи недвижимого имущества).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70E43">
        <w:rPr>
          <w:rFonts w:ascii="Times New Roman" w:hAnsi="Times New Roman"/>
          <w:sz w:val="24"/>
          <w:szCs w:val="24"/>
        </w:rPr>
        <w:t xml:space="preserve"> 6.6. Споры, возникающие  при исполнении настоящего  Договора,  рассматриваются  в  порядке, установленном  действующим  законодательством.</w:t>
      </w:r>
    </w:p>
    <w:p w:rsidR="00970E43" w:rsidRPr="00970E43" w:rsidRDefault="00970E43" w:rsidP="00970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E43" w:rsidRPr="00970E43" w:rsidRDefault="00970E43" w:rsidP="00970E4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70E43"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970E43" w:rsidRPr="00970E43" w:rsidRDefault="00970E43" w:rsidP="00970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700"/>
      </w:tblGrid>
      <w:tr w:rsidR="00970E43" w:rsidRPr="00970E43" w:rsidTr="00970E43">
        <w:trPr>
          <w:trHeight w:val="132"/>
        </w:trPr>
        <w:tc>
          <w:tcPr>
            <w:tcW w:w="9700" w:type="dxa"/>
          </w:tcPr>
          <w:tbl>
            <w:tblPr>
              <w:tblW w:w="9517" w:type="dxa"/>
              <w:tblInd w:w="2" w:type="dxa"/>
              <w:tblLayout w:type="fixed"/>
              <w:tblLook w:val="04A0"/>
            </w:tblPr>
            <w:tblGrid>
              <w:gridCol w:w="4761"/>
              <w:gridCol w:w="4756"/>
            </w:tblGrid>
            <w:tr w:rsidR="00970E43" w:rsidRPr="00970E43" w:rsidTr="00970E43">
              <w:trPr>
                <w:trHeight w:val="859"/>
              </w:trPr>
              <w:tc>
                <w:tcPr>
                  <w:tcW w:w="4761" w:type="dxa"/>
                </w:tcPr>
                <w:p w:rsidR="00970E43" w:rsidRPr="00970E43" w:rsidRDefault="00970E43" w:rsidP="00970E43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70E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«ПРОДАВЕЦ»:</w:t>
                  </w:r>
                </w:p>
              </w:tc>
              <w:tc>
                <w:tcPr>
                  <w:tcW w:w="4756" w:type="dxa"/>
                </w:tcPr>
                <w:p w:rsidR="00970E43" w:rsidRPr="00970E43" w:rsidRDefault="00970E43" w:rsidP="00970E43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70E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  <w:p w:rsidR="00970E43" w:rsidRPr="00970E43" w:rsidRDefault="00970E43" w:rsidP="00970E43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70E43" w:rsidRPr="00970E43" w:rsidRDefault="00970E43" w:rsidP="00970E43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680" w:rsidRDefault="000666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договору купли-продажи </w:t>
      </w:r>
    </w:p>
    <w:p w:rsidR="00066680" w:rsidRDefault="00B976DD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имущества </w:t>
      </w:r>
    </w:p>
    <w:p w:rsidR="00066680" w:rsidRDefault="00066680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 w:rsidP="00970E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0E43" w:rsidRDefault="00970E43" w:rsidP="00970E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12FEE" w:rsidRDefault="00312FEE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066680" w:rsidRDefault="00B976DD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066680" w:rsidRDefault="0006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066680" w:rsidRDefault="00B976D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приема-передачи</w:t>
      </w:r>
    </w:p>
    <w:p w:rsidR="00066680" w:rsidRDefault="00B976D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 купли-продажи  муниципального имущества</w:t>
      </w:r>
    </w:p>
    <w:p w:rsidR="00066680" w:rsidRDefault="00B976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«______» 20__ №____</w:t>
      </w:r>
    </w:p>
    <w:p w:rsidR="00066680" w:rsidRDefault="0006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г.Урай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066680" w:rsidRDefault="0006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6680" w:rsidRDefault="00B976DD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договором купли-продажи муниципального имущества от _________ №_______ городской округ Урай Ханты-Мансийского автономного округа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именуемая в дальнейшем ПРОДАВЕЦ, в лице ______________________________, действующего на основании _________________ передает, а ПОКУПАТЕЛЬ, в лице ______________, действующего на основании _________________  принимает в собственность имущество: __________________________________________.</w:t>
      </w:r>
      <w:proofErr w:type="gramEnd"/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Настоящий документ подтверждает отсутствие претензий у ПОКУПАТЕЛЯ к ПРОДАВЦУ  в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принимаемого  по  настоящему  акту имущества.</w:t>
      </w:r>
    </w:p>
    <w:p w:rsidR="00066680" w:rsidRDefault="00B976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Настоящий акт приема-передачи является неотъемлемой частью договора купли – продажи муниципального имущества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066680" w:rsidRDefault="0006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6680" w:rsidRDefault="0006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066680">
        <w:tc>
          <w:tcPr>
            <w:tcW w:w="4786" w:type="dxa"/>
          </w:tcPr>
          <w:p w:rsidR="00066680" w:rsidRDefault="00B976DD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Передал: </w:t>
            </w:r>
          </w:p>
          <w:p w:rsidR="00066680" w:rsidRDefault="0006668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680" w:rsidRDefault="0006668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680" w:rsidRDefault="0006668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066680" w:rsidRDefault="00B976DD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 </w:t>
            </w:r>
          </w:p>
          <w:p w:rsidR="00066680" w:rsidRDefault="000666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680" w:rsidRDefault="000666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6680" w:rsidRDefault="00B976DD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066680" w:rsidRDefault="00B976DD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sectPr w:rsidR="00066680" w:rsidSect="00066680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43" w:rsidRDefault="00970E43">
      <w:pPr>
        <w:spacing w:after="0" w:line="240" w:lineRule="auto"/>
      </w:pPr>
      <w:r>
        <w:separator/>
      </w:r>
    </w:p>
  </w:endnote>
  <w:endnote w:type="continuationSeparator" w:id="0">
    <w:p w:rsidR="00970E43" w:rsidRDefault="0097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43" w:rsidRDefault="00970E43">
      <w:pPr>
        <w:spacing w:after="0" w:line="240" w:lineRule="auto"/>
      </w:pPr>
      <w:r>
        <w:separator/>
      </w:r>
    </w:p>
  </w:footnote>
  <w:footnote w:type="continuationSeparator" w:id="0">
    <w:p w:rsidR="00970E43" w:rsidRDefault="0097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B3F"/>
    <w:multiLevelType w:val="hybridMultilevel"/>
    <w:tmpl w:val="022CCBFE"/>
    <w:lvl w:ilvl="0" w:tplc="4D38CE8A">
      <w:start w:val="1"/>
      <w:numFmt w:val="decimal"/>
      <w:lvlText w:val="%1."/>
      <w:lvlJc w:val="left"/>
      <w:pPr>
        <w:ind w:left="720" w:hanging="360"/>
      </w:pPr>
    </w:lvl>
    <w:lvl w:ilvl="1" w:tplc="1FE86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3401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9A52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CE4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008B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C04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A9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249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7174E"/>
    <w:multiLevelType w:val="hybridMultilevel"/>
    <w:tmpl w:val="6494D606"/>
    <w:lvl w:ilvl="0" w:tplc="533C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72F568">
      <w:start w:val="1"/>
      <w:numFmt w:val="lowerLetter"/>
      <w:lvlText w:val="%2."/>
      <w:lvlJc w:val="left"/>
      <w:pPr>
        <w:ind w:left="1440" w:hanging="360"/>
      </w:pPr>
    </w:lvl>
    <w:lvl w:ilvl="2" w:tplc="3EC21BDE">
      <w:start w:val="1"/>
      <w:numFmt w:val="lowerRoman"/>
      <w:lvlText w:val="%3."/>
      <w:lvlJc w:val="right"/>
      <w:pPr>
        <w:ind w:left="2160" w:hanging="180"/>
      </w:pPr>
    </w:lvl>
    <w:lvl w:ilvl="3" w:tplc="97BEF0AA">
      <w:start w:val="1"/>
      <w:numFmt w:val="decimal"/>
      <w:lvlText w:val="%4."/>
      <w:lvlJc w:val="left"/>
      <w:pPr>
        <w:ind w:left="2880" w:hanging="360"/>
      </w:pPr>
    </w:lvl>
    <w:lvl w:ilvl="4" w:tplc="31F026A0">
      <w:start w:val="1"/>
      <w:numFmt w:val="lowerLetter"/>
      <w:lvlText w:val="%5."/>
      <w:lvlJc w:val="left"/>
      <w:pPr>
        <w:ind w:left="3600" w:hanging="360"/>
      </w:pPr>
    </w:lvl>
    <w:lvl w:ilvl="5" w:tplc="1F8A67AC">
      <w:start w:val="1"/>
      <w:numFmt w:val="lowerRoman"/>
      <w:lvlText w:val="%6."/>
      <w:lvlJc w:val="right"/>
      <w:pPr>
        <w:ind w:left="4320" w:hanging="180"/>
      </w:pPr>
    </w:lvl>
    <w:lvl w:ilvl="6" w:tplc="BF5CCC4E">
      <w:start w:val="1"/>
      <w:numFmt w:val="decimal"/>
      <w:lvlText w:val="%7."/>
      <w:lvlJc w:val="left"/>
      <w:pPr>
        <w:ind w:left="5040" w:hanging="360"/>
      </w:pPr>
    </w:lvl>
    <w:lvl w:ilvl="7" w:tplc="530C8EF2">
      <w:start w:val="1"/>
      <w:numFmt w:val="lowerLetter"/>
      <w:lvlText w:val="%8."/>
      <w:lvlJc w:val="left"/>
      <w:pPr>
        <w:ind w:left="5760" w:hanging="360"/>
      </w:pPr>
    </w:lvl>
    <w:lvl w:ilvl="8" w:tplc="40BE428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5F12"/>
    <w:multiLevelType w:val="hybridMultilevel"/>
    <w:tmpl w:val="16668D18"/>
    <w:lvl w:ilvl="0" w:tplc="58088982">
      <w:start w:val="1"/>
      <w:numFmt w:val="decimal"/>
      <w:lvlText w:val="%1."/>
      <w:lvlJc w:val="left"/>
      <w:pPr>
        <w:ind w:left="1698" w:hanging="990"/>
      </w:pPr>
    </w:lvl>
    <w:lvl w:ilvl="1" w:tplc="D8BC4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765E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AB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8C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87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8C80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E4B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0CE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680"/>
    <w:rsid w:val="00025B2B"/>
    <w:rsid w:val="00066680"/>
    <w:rsid w:val="000706B3"/>
    <w:rsid w:val="00312FEE"/>
    <w:rsid w:val="00344214"/>
    <w:rsid w:val="004177AB"/>
    <w:rsid w:val="00437F7E"/>
    <w:rsid w:val="0044093C"/>
    <w:rsid w:val="004C4765"/>
    <w:rsid w:val="004F7D17"/>
    <w:rsid w:val="00597560"/>
    <w:rsid w:val="007B23FA"/>
    <w:rsid w:val="007C2353"/>
    <w:rsid w:val="00890821"/>
    <w:rsid w:val="00970E43"/>
    <w:rsid w:val="00992B65"/>
    <w:rsid w:val="009C0012"/>
    <w:rsid w:val="009E69CB"/>
    <w:rsid w:val="00B30F9F"/>
    <w:rsid w:val="00B976DD"/>
    <w:rsid w:val="00BD6783"/>
    <w:rsid w:val="00C55256"/>
    <w:rsid w:val="00DA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066680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066680"/>
    <w:rPr>
      <w:sz w:val="24"/>
      <w:szCs w:val="24"/>
    </w:rPr>
  </w:style>
  <w:style w:type="character" w:customStyle="1" w:styleId="QuoteChar">
    <w:name w:val="Quote Char"/>
    <w:link w:val="2"/>
    <w:uiPriority w:val="29"/>
    <w:rsid w:val="00066680"/>
    <w:rPr>
      <w:i/>
    </w:rPr>
  </w:style>
  <w:style w:type="character" w:customStyle="1" w:styleId="IntenseQuoteChar">
    <w:name w:val="Intense Quote Char"/>
    <w:link w:val="a5"/>
    <w:uiPriority w:val="30"/>
    <w:rsid w:val="00066680"/>
    <w:rPr>
      <w:i/>
    </w:rPr>
  </w:style>
  <w:style w:type="character" w:customStyle="1" w:styleId="FootnoteTextChar">
    <w:name w:val="Footnote Text Char"/>
    <w:link w:val="a6"/>
    <w:uiPriority w:val="99"/>
    <w:rsid w:val="00066680"/>
    <w:rPr>
      <w:sz w:val="18"/>
    </w:rPr>
  </w:style>
  <w:style w:type="character" w:customStyle="1" w:styleId="EndnoteTextChar">
    <w:name w:val="Endnote Text Char"/>
    <w:link w:val="a7"/>
    <w:uiPriority w:val="99"/>
    <w:rsid w:val="00066680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06668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6668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666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6668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06668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666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6668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06668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666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6668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666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666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666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6668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666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666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8"/>
    <w:uiPriority w:val="10"/>
    <w:qFormat/>
    <w:rsid w:val="00066680"/>
    <w:pPr>
      <w:spacing w:before="3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3"/>
    <w:uiPriority w:val="10"/>
    <w:rsid w:val="00066680"/>
    <w:rPr>
      <w:sz w:val="48"/>
      <w:szCs w:val="48"/>
    </w:rPr>
  </w:style>
  <w:style w:type="paragraph" w:styleId="a4">
    <w:name w:val="Subtitle"/>
    <w:basedOn w:val="a"/>
    <w:next w:val="a"/>
    <w:link w:val="a9"/>
    <w:uiPriority w:val="11"/>
    <w:qFormat/>
    <w:rsid w:val="00066680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0666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666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66680"/>
    <w:rPr>
      <w:i/>
    </w:rPr>
  </w:style>
  <w:style w:type="paragraph" w:styleId="a5">
    <w:name w:val="Intense Quote"/>
    <w:basedOn w:val="a"/>
    <w:next w:val="a"/>
    <w:link w:val="aa"/>
    <w:uiPriority w:val="30"/>
    <w:qFormat/>
    <w:rsid w:val="000666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5"/>
    <w:uiPriority w:val="30"/>
    <w:rsid w:val="0006668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6668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66680"/>
  </w:style>
  <w:style w:type="paragraph" w:customStyle="1" w:styleId="Footer">
    <w:name w:val="Footer"/>
    <w:basedOn w:val="a"/>
    <w:link w:val="CaptionChar"/>
    <w:uiPriority w:val="99"/>
    <w:unhideWhenUsed/>
    <w:rsid w:val="0006668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6668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666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66680"/>
  </w:style>
  <w:style w:type="table" w:customStyle="1" w:styleId="TableGridLight">
    <w:name w:val="Table Grid Light"/>
    <w:basedOn w:val="a1"/>
    <w:uiPriority w:val="59"/>
    <w:rsid w:val="000666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666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06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66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66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b"/>
    <w:uiPriority w:val="99"/>
    <w:semiHidden/>
    <w:unhideWhenUsed/>
    <w:rsid w:val="00066680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6"/>
    <w:uiPriority w:val="99"/>
    <w:rsid w:val="00066680"/>
    <w:rPr>
      <w:sz w:val="18"/>
    </w:rPr>
  </w:style>
  <w:style w:type="character" w:styleId="ac">
    <w:name w:val="footnote reference"/>
    <w:basedOn w:val="a0"/>
    <w:uiPriority w:val="99"/>
    <w:unhideWhenUsed/>
    <w:rsid w:val="00066680"/>
    <w:rPr>
      <w:vertAlign w:val="superscript"/>
    </w:rPr>
  </w:style>
  <w:style w:type="paragraph" w:styleId="a7">
    <w:name w:val="endnote text"/>
    <w:basedOn w:val="a"/>
    <w:link w:val="ad"/>
    <w:uiPriority w:val="99"/>
    <w:semiHidden/>
    <w:unhideWhenUsed/>
    <w:rsid w:val="00066680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7"/>
    <w:uiPriority w:val="99"/>
    <w:rsid w:val="00066680"/>
    <w:rPr>
      <w:sz w:val="20"/>
    </w:rPr>
  </w:style>
  <w:style w:type="character" w:styleId="ae">
    <w:name w:val="endnote reference"/>
    <w:basedOn w:val="a0"/>
    <w:uiPriority w:val="99"/>
    <w:semiHidden/>
    <w:unhideWhenUsed/>
    <w:rsid w:val="0006668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66680"/>
    <w:pPr>
      <w:spacing w:after="57"/>
    </w:pPr>
  </w:style>
  <w:style w:type="paragraph" w:styleId="21">
    <w:name w:val="toc 2"/>
    <w:basedOn w:val="a"/>
    <w:next w:val="a"/>
    <w:uiPriority w:val="39"/>
    <w:unhideWhenUsed/>
    <w:rsid w:val="000666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666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666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666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666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666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666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66680"/>
    <w:pPr>
      <w:spacing w:after="57"/>
      <w:ind w:left="2268"/>
    </w:pPr>
  </w:style>
  <w:style w:type="paragraph" w:styleId="af">
    <w:name w:val="TOC Heading"/>
    <w:uiPriority w:val="39"/>
    <w:unhideWhenUsed/>
    <w:rsid w:val="00066680"/>
  </w:style>
  <w:style w:type="paragraph" w:styleId="af0">
    <w:name w:val="table of figures"/>
    <w:basedOn w:val="a"/>
    <w:next w:val="a"/>
    <w:uiPriority w:val="99"/>
    <w:unhideWhenUsed/>
    <w:rsid w:val="00066680"/>
    <w:pPr>
      <w:spacing w:after="0"/>
    </w:pPr>
  </w:style>
  <w:style w:type="paragraph" w:customStyle="1" w:styleId="Heading3">
    <w:name w:val="Heading 3"/>
    <w:basedOn w:val="a"/>
    <w:next w:val="a"/>
    <w:link w:val="30"/>
    <w:uiPriority w:val="9"/>
    <w:semiHidden/>
    <w:unhideWhenUsed/>
    <w:qFormat/>
    <w:rsid w:val="00066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f1"/>
    <w:link w:val="50"/>
    <w:qFormat/>
    <w:rsid w:val="00066680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styleId="af2">
    <w:name w:val="Hyperlink"/>
    <w:unhideWhenUsed/>
    <w:rsid w:val="00066680"/>
    <w:rPr>
      <w:rFonts w:ascii="Times New Roman" w:hAnsi="Times New Roman" w:cs="Times New Roman" w:hint="default"/>
      <w:color w:val="0000FF"/>
      <w:u w:val="single"/>
    </w:rPr>
  </w:style>
  <w:style w:type="paragraph" w:styleId="af3">
    <w:name w:val="Normal (Web)"/>
    <w:basedOn w:val="a"/>
    <w:unhideWhenUsed/>
    <w:rsid w:val="00066680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2">
    <w:name w:val="Body Text Indent 2"/>
    <w:basedOn w:val="a"/>
    <w:link w:val="23"/>
    <w:unhideWhenUsed/>
    <w:rsid w:val="0006668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66680"/>
    <w:rPr>
      <w:rFonts w:ascii="Calibri" w:eastAsia="Times New Roman" w:hAnsi="Calibri" w:cs="Times New Roman"/>
    </w:rPr>
  </w:style>
  <w:style w:type="character" w:customStyle="1" w:styleId="af4">
    <w:name w:val="Абзац списка Знак"/>
    <w:link w:val="af5"/>
    <w:rsid w:val="00066680"/>
    <w:rPr>
      <w:rFonts w:ascii="Calibri" w:eastAsia="Calibri" w:hAnsi="Calibri" w:cs="Calibri"/>
    </w:rPr>
  </w:style>
  <w:style w:type="paragraph" w:styleId="af5">
    <w:name w:val="List Paragraph"/>
    <w:basedOn w:val="a"/>
    <w:link w:val="af4"/>
    <w:qFormat/>
    <w:rsid w:val="00066680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066680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0666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668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06668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6668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666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Heading5"/>
    <w:rsid w:val="0006668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f1">
    <w:name w:val="Body Text"/>
    <w:basedOn w:val="a"/>
    <w:link w:val="af9"/>
    <w:uiPriority w:val="99"/>
    <w:unhideWhenUsed/>
    <w:rsid w:val="00066680"/>
    <w:pPr>
      <w:spacing w:after="120"/>
    </w:pPr>
  </w:style>
  <w:style w:type="character" w:customStyle="1" w:styleId="af9">
    <w:name w:val="Основной текст Знак"/>
    <w:basedOn w:val="a0"/>
    <w:link w:val="af1"/>
    <w:uiPriority w:val="99"/>
    <w:rsid w:val="00066680"/>
    <w:rPr>
      <w:rFonts w:ascii="Calibri" w:eastAsia="Times New Roman" w:hAnsi="Calibri" w:cs="Times New Roman"/>
    </w:rPr>
  </w:style>
  <w:style w:type="paragraph" w:styleId="24">
    <w:name w:val="Body Text 2"/>
    <w:basedOn w:val="a"/>
    <w:link w:val="25"/>
    <w:uiPriority w:val="99"/>
    <w:semiHidden/>
    <w:unhideWhenUsed/>
    <w:rsid w:val="0006668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66680"/>
    <w:rPr>
      <w:rFonts w:ascii="Calibri" w:eastAsia="Times New Roman" w:hAnsi="Calibri" w:cs="Times New Roman"/>
    </w:rPr>
  </w:style>
  <w:style w:type="paragraph" w:styleId="afa">
    <w:name w:val="No Spacing"/>
    <w:uiPriority w:val="1"/>
    <w:qFormat/>
    <w:rsid w:val="00066680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rsid w:val="0006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6668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Heading3"/>
    <w:rsid w:val="00066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d">
    <w:name w:val="annotation reference"/>
    <w:basedOn w:val="a0"/>
    <w:uiPriority w:val="99"/>
    <w:semiHidden/>
    <w:unhideWhenUsed/>
    <w:rsid w:val="00066680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66680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066680"/>
    <w:rPr>
      <w:rFonts w:ascii="Calibri" w:eastAsia="Times New Roman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6668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66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13" Type="http://schemas.openxmlformats.org/officeDocument/2006/relationships/hyperlink" Target="https://utp.sberbank-a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7320A072EDE8E0FF629886373D3EC045DC27F80AC3D148A9BEA61313A65AF47BD7FBBA6C98450443077DEA31EACBF399C1EEr1I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1018AF8E902C8A8369C11EDDC3A943C2AAEAED217A7EF984E6EEF39448E5D826804E731581A443F6h3B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://www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E41D9-3A9C-4CD4-9A7B-01250DA1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6813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Зиль</dc:creator>
  <cp:lastModifiedBy>Ханапова</cp:lastModifiedBy>
  <cp:revision>38</cp:revision>
  <cp:lastPrinted>2024-02-19T08:11:00Z</cp:lastPrinted>
  <dcterms:created xsi:type="dcterms:W3CDTF">2023-10-04T11:06:00Z</dcterms:created>
  <dcterms:modified xsi:type="dcterms:W3CDTF">2024-02-19T08:19:00Z</dcterms:modified>
</cp:coreProperties>
</file>