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71" w:rsidRPr="008C04A5" w:rsidRDefault="00A4670C" w:rsidP="00BD4E86">
      <w:pPr>
        <w:rPr>
          <w:highlight w:val="yellow"/>
        </w:rPr>
      </w:pPr>
      <w:r w:rsidRPr="00A4670C">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2pt;margin-top:-2.2pt;width:69.35pt;height:91.15pt;z-index:-251658752">
            <v:imagedata r:id="rId8" o:title=""/>
          </v:shape>
          <o:OLEObject Type="Embed" ProgID="MSPhotoEd.3" ShapeID="_x0000_s1026" DrawAspect="Content" ObjectID="_1767796801" r:id="rId9"/>
        </w:pict>
      </w:r>
    </w:p>
    <w:p w:rsidR="005623DC" w:rsidRDefault="005F459C" w:rsidP="005F459C">
      <w:pPr>
        <w:widowControl w:val="0"/>
        <w:adjustRightInd w:val="0"/>
        <w:jc w:val="center"/>
        <w:textAlignment w:val="baseline"/>
        <w:rPr>
          <w:b/>
          <w:sz w:val="40"/>
          <w:szCs w:val="40"/>
        </w:rPr>
      </w:pPr>
      <w:r w:rsidRPr="004D1733">
        <w:rPr>
          <w:b/>
          <w:sz w:val="40"/>
          <w:szCs w:val="40"/>
        </w:rPr>
        <w:t xml:space="preserve"> </w:t>
      </w:r>
      <w:r>
        <w:rPr>
          <w:b/>
          <w:sz w:val="40"/>
          <w:szCs w:val="40"/>
        </w:rPr>
        <w:t xml:space="preserve">     </w:t>
      </w:r>
    </w:p>
    <w:p w:rsidR="005623DC" w:rsidRDefault="005623DC" w:rsidP="005F459C">
      <w:pPr>
        <w:widowControl w:val="0"/>
        <w:adjustRightInd w:val="0"/>
        <w:jc w:val="center"/>
        <w:textAlignment w:val="baseline"/>
        <w:rPr>
          <w:b/>
          <w:sz w:val="40"/>
          <w:szCs w:val="40"/>
        </w:rPr>
      </w:pPr>
    </w:p>
    <w:p w:rsidR="005623DC" w:rsidRDefault="005623DC" w:rsidP="005F459C">
      <w:pPr>
        <w:widowControl w:val="0"/>
        <w:adjustRightInd w:val="0"/>
        <w:jc w:val="center"/>
        <w:textAlignment w:val="baseline"/>
        <w:rPr>
          <w:b/>
          <w:sz w:val="40"/>
          <w:szCs w:val="40"/>
        </w:rPr>
      </w:pPr>
    </w:p>
    <w:p w:rsidR="005F459C" w:rsidRPr="004D1733" w:rsidRDefault="005F459C" w:rsidP="005F459C">
      <w:pPr>
        <w:widowControl w:val="0"/>
        <w:adjustRightInd w:val="0"/>
        <w:jc w:val="center"/>
        <w:textAlignment w:val="baseline"/>
        <w:rPr>
          <w:b/>
          <w:sz w:val="40"/>
          <w:szCs w:val="40"/>
        </w:rPr>
      </w:pPr>
      <w:r w:rsidRPr="004D1733">
        <w:rPr>
          <w:b/>
          <w:sz w:val="40"/>
          <w:szCs w:val="40"/>
        </w:rPr>
        <w:t>Администрация города Урай</w:t>
      </w:r>
    </w:p>
    <w:p w:rsidR="005F459C" w:rsidRPr="0031565C" w:rsidRDefault="005F459C" w:rsidP="005F459C">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5F459C" w:rsidRPr="004D1733" w:rsidRDefault="005F459C" w:rsidP="005F459C">
      <w:pPr>
        <w:widowControl w:val="0"/>
        <w:adjustRightInd w:val="0"/>
        <w:jc w:val="center"/>
        <w:textAlignment w:val="baseline"/>
        <w:rPr>
          <w:b/>
          <w:sz w:val="36"/>
          <w:szCs w:val="36"/>
        </w:rPr>
      </w:pPr>
    </w:p>
    <w:p w:rsidR="005F459C" w:rsidRPr="004D1733" w:rsidRDefault="005F459C" w:rsidP="005F459C">
      <w:pPr>
        <w:widowControl w:val="0"/>
        <w:adjustRightInd w:val="0"/>
        <w:jc w:val="center"/>
        <w:textAlignment w:val="baseline"/>
        <w:rPr>
          <w:b/>
          <w:bCs/>
          <w:sz w:val="36"/>
          <w:szCs w:val="36"/>
        </w:rPr>
      </w:pPr>
    </w:p>
    <w:p w:rsidR="005F459C" w:rsidRDefault="005F459C" w:rsidP="005F459C">
      <w:pPr>
        <w:jc w:val="center"/>
        <w:rPr>
          <w:b/>
          <w:sz w:val="40"/>
          <w:szCs w:val="40"/>
        </w:rPr>
      </w:pPr>
    </w:p>
    <w:p w:rsidR="005F459C" w:rsidRDefault="005F459C" w:rsidP="005F459C">
      <w:pPr>
        <w:jc w:val="center"/>
        <w:rPr>
          <w:b/>
          <w:sz w:val="40"/>
          <w:szCs w:val="40"/>
        </w:rPr>
      </w:pPr>
    </w:p>
    <w:p w:rsidR="005F459C" w:rsidRDefault="005F459C" w:rsidP="005F459C">
      <w:pPr>
        <w:jc w:val="center"/>
        <w:rPr>
          <w:b/>
          <w:sz w:val="40"/>
          <w:szCs w:val="40"/>
        </w:rPr>
      </w:pPr>
    </w:p>
    <w:p w:rsidR="005F459C" w:rsidRDefault="005F459C" w:rsidP="005F459C">
      <w:pPr>
        <w:jc w:val="center"/>
        <w:rPr>
          <w:b/>
          <w:sz w:val="40"/>
          <w:szCs w:val="40"/>
        </w:rPr>
      </w:pPr>
    </w:p>
    <w:p w:rsidR="005F459C" w:rsidRDefault="005F459C" w:rsidP="005F459C">
      <w:pPr>
        <w:jc w:val="center"/>
        <w:rPr>
          <w:b/>
          <w:sz w:val="40"/>
          <w:szCs w:val="40"/>
        </w:rPr>
      </w:pPr>
    </w:p>
    <w:p w:rsidR="005F459C" w:rsidRPr="002F3E96" w:rsidRDefault="005F459C" w:rsidP="005F459C">
      <w:pPr>
        <w:jc w:val="center"/>
        <w:rPr>
          <w:b/>
          <w:sz w:val="40"/>
          <w:szCs w:val="40"/>
        </w:rPr>
      </w:pPr>
      <w:r w:rsidRPr="002F3E96">
        <w:rPr>
          <w:b/>
          <w:sz w:val="40"/>
          <w:szCs w:val="40"/>
        </w:rPr>
        <w:t xml:space="preserve">Предварительные итоги социально </w:t>
      </w:r>
      <w:proofErr w:type="gramStart"/>
      <w:r w:rsidRPr="002F3E96">
        <w:rPr>
          <w:b/>
          <w:sz w:val="40"/>
          <w:szCs w:val="40"/>
        </w:rPr>
        <w:t>–э</w:t>
      </w:r>
      <w:proofErr w:type="gramEnd"/>
      <w:r w:rsidRPr="002F3E96">
        <w:rPr>
          <w:b/>
          <w:sz w:val="40"/>
          <w:szCs w:val="40"/>
        </w:rPr>
        <w:t>кономического развития город</w:t>
      </w:r>
      <w:r>
        <w:rPr>
          <w:b/>
          <w:sz w:val="40"/>
          <w:szCs w:val="40"/>
        </w:rPr>
        <w:t>а</w:t>
      </w:r>
      <w:r w:rsidRPr="002F3E96">
        <w:rPr>
          <w:b/>
          <w:sz w:val="40"/>
          <w:szCs w:val="40"/>
        </w:rPr>
        <w:t xml:space="preserve"> Урай</w:t>
      </w:r>
    </w:p>
    <w:p w:rsidR="005F459C" w:rsidRPr="002F3E96" w:rsidRDefault="005F459C" w:rsidP="005F459C">
      <w:pPr>
        <w:jc w:val="center"/>
        <w:rPr>
          <w:b/>
          <w:sz w:val="40"/>
          <w:szCs w:val="40"/>
        </w:rPr>
      </w:pPr>
      <w:r>
        <w:rPr>
          <w:b/>
          <w:sz w:val="40"/>
          <w:szCs w:val="40"/>
        </w:rPr>
        <w:t>за январь – декабрь  20</w:t>
      </w:r>
      <w:r w:rsidRPr="0031565C">
        <w:rPr>
          <w:b/>
          <w:sz w:val="40"/>
          <w:szCs w:val="40"/>
        </w:rPr>
        <w:t>2</w:t>
      </w:r>
      <w:r w:rsidR="00633ED3">
        <w:rPr>
          <w:b/>
          <w:sz w:val="40"/>
          <w:szCs w:val="40"/>
        </w:rPr>
        <w:t>3</w:t>
      </w:r>
      <w:r w:rsidRPr="002F3E96">
        <w:rPr>
          <w:b/>
          <w:sz w:val="40"/>
          <w:szCs w:val="40"/>
        </w:rPr>
        <w:t xml:space="preserve"> года </w:t>
      </w:r>
    </w:p>
    <w:p w:rsidR="005F459C" w:rsidRDefault="005F459C" w:rsidP="005F459C">
      <w:pPr>
        <w:widowControl w:val="0"/>
        <w:tabs>
          <w:tab w:val="left" w:pos="2280"/>
        </w:tabs>
        <w:adjustRightInd w:val="0"/>
        <w:jc w:val="both"/>
        <w:textAlignment w:val="baseline"/>
        <w:rPr>
          <w:b/>
          <w:sz w:val="36"/>
          <w:szCs w:val="36"/>
        </w:rPr>
      </w:pPr>
    </w:p>
    <w:p w:rsidR="005F459C" w:rsidRDefault="005F459C" w:rsidP="005F459C">
      <w:pPr>
        <w:widowControl w:val="0"/>
        <w:tabs>
          <w:tab w:val="left" w:pos="2280"/>
        </w:tabs>
        <w:adjustRightInd w:val="0"/>
        <w:jc w:val="both"/>
        <w:textAlignment w:val="baseline"/>
        <w:rPr>
          <w:b/>
          <w:sz w:val="36"/>
          <w:szCs w:val="36"/>
        </w:rPr>
      </w:pPr>
    </w:p>
    <w:p w:rsidR="005F459C" w:rsidRDefault="005F459C" w:rsidP="005623DC">
      <w:pPr>
        <w:widowControl w:val="0"/>
        <w:tabs>
          <w:tab w:val="left" w:pos="2280"/>
        </w:tabs>
        <w:adjustRightInd w:val="0"/>
        <w:jc w:val="both"/>
        <w:textAlignment w:val="baseline"/>
        <w:rPr>
          <w:b/>
          <w:sz w:val="24"/>
          <w:szCs w:val="24"/>
        </w:rPr>
      </w:pPr>
      <w:r w:rsidRPr="004D1733">
        <w:rPr>
          <w:b/>
          <w:sz w:val="36"/>
          <w:szCs w:val="36"/>
        </w:rPr>
        <w:tab/>
      </w: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Pr="00E36629" w:rsidRDefault="005F459C" w:rsidP="005F459C">
      <w:pPr>
        <w:widowControl w:val="0"/>
        <w:adjustRightInd w:val="0"/>
        <w:jc w:val="center"/>
        <w:textAlignment w:val="baseline"/>
        <w:rPr>
          <w:b/>
          <w:sz w:val="28"/>
          <w:szCs w:val="28"/>
        </w:rPr>
      </w:pPr>
      <w:r>
        <w:rPr>
          <w:b/>
          <w:sz w:val="28"/>
          <w:szCs w:val="28"/>
        </w:rPr>
        <w:t>январь, 20</w:t>
      </w:r>
      <w:r w:rsidRPr="00E36629">
        <w:rPr>
          <w:b/>
          <w:sz w:val="28"/>
          <w:szCs w:val="28"/>
        </w:rPr>
        <w:t>2</w:t>
      </w:r>
      <w:r w:rsidR="00633ED3">
        <w:rPr>
          <w:b/>
          <w:sz w:val="28"/>
          <w:szCs w:val="28"/>
        </w:rPr>
        <w:t>4</w:t>
      </w:r>
    </w:p>
    <w:p w:rsidR="005F459C" w:rsidRDefault="005F459C" w:rsidP="005F459C">
      <w:pPr>
        <w:jc w:val="center"/>
        <w:rPr>
          <w:b/>
          <w:sz w:val="32"/>
        </w:rPr>
      </w:pPr>
    </w:p>
    <w:p w:rsidR="005623DC" w:rsidRDefault="005623DC" w:rsidP="005F459C">
      <w:pPr>
        <w:jc w:val="center"/>
        <w:rPr>
          <w:b/>
          <w:sz w:val="32"/>
        </w:rPr>
      </w:pPr>
    </w:p>
    <w:p w:rsidR="00521501" w:rsidRPr="00521501" w:rsidRDefault="00521501" w:rsidP="00521501">
      <w:pPr>
        <w:jc w:val="center"/>
        <w:rPr>
          <w:b/>
          <w:sz w:val="32"/>
        </w:rPr>
      </w:pPr>
      <w:r>
        <w:rPr>
          <w:b/>
          <w:sz w:val="32"/>
        </w:rPr>
        <w:lastRenderedPageBreak/>
        <w:t>Введение</w:t>
      </w:r>
    </w:p>
    <w:p w:rsidR="00521501" w:rsidRPr="00521501" w:rsidRDefault="00521501" w:rsidP="00521501">
      <w:pPr>
        <w:jc w:val="center"/>
        <w:rPr>
          <w:b/>
          <w:sz w:val="32"/>
        </w:rPr>
      </w:pPr>
    </w:p>
    <w:p w:rsidR="00521501" w:rsidRPr="00B53132" w:rsidRDefault="00521501" w:rsidP="00521501">
      <w:pPr>
        <w:ind w:firstLine="720"/>
        <w:jc w:val="both"/>
        <w:rPr>
          <w:sz w:val="24"/>
          <w:szCs w:val="24"/>
        </w:rPr>
      </w:pPr>
      <w:r w:rsidRPr="00B53132">
        <w:rPr>
          <w:sz w:val="24"/>
          <w:szCs w:val="24"/>
        </w:rPr>
        <w:t>Предварительные итоги социально–экономического развития города Урай за 2023 год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B53132">
        <w:rPr>
          <w:sz w:val="24"/>
          <w:szCs w:val="24"/>
        </w:rPr>
        <w:t>Тюменьстат</w:t>
      </w:r>
      <w:proofErr w:type="spellEnd"/>
      <w:r w:rsidRPr="00B53132">
        <w:rPr>
          <w:sz w:val="24"/>
          <w:szCs w:val="24"/>
        </w:rPr>
        <w:t>), структурных подразделений администрации города Урай, организаций и учреждений города.</w:t>
      </w:r>
    </w:p>
    <w:p w:rsidR="00521501" w:rsidRPr="00B96840" w:rsidRDefault="00521501" w:rsidP="00521501">
      <w:pPr>
        <w:ind w:firstLine="709"/>
        <w:jc w:val="both"/>
        <w:rPr>
          <w:sz w:val="24"/>
          <w:szCs w:val="24"/>
        </w:rPr>
      </w:pPr>
      <w:r w:rsidRPr="008B276F">
        <w:rPr>
          <w:sz w:val="24"/>
          <w:szCs w:val="24"/>
        </w:rPr>
        <w:t>Социально - экономическое развитие города Урай</w:t>
      </w:r>
      <w:r w:rsidRPr="008B276F">
        <w:rPr>
          <w:color w:val="FF0000"/>
          <w:sz w:val="24"/>
          <w:szCs w:val="24"/>
        </w:rPr>
        <w:t xml:space="preserve"> </w:t>
      </w:r>
      <w:r w:rsidRPr="008B276F">
        <w:rPr>
          <w:sz w:val="24"/>
          <w:szCs w:val="24"/>
        </w:rPr>
        <w:t xml:space="preserve">осуществляется в соответствии с национальными целями и задачами, приоритетами направлениями, определенными в посланиях Президента Российской Федерации, документах стратегического планирования Ханты-Мансийского автономного округа – Югры, города Урай, и в рамках </w:t>
      </w:r>
      <w:r w:rsidRPr="00736A8B">
        <w:rPr>
          <w:sz w:val="24"/>
          <w:szCs w:val="24"/>
        </w:rPr>
        <w:t>реализации 16</w:t>
      </w:r>
      <w:r w:rsidRPr="008B276F">
        <w:rPr>
          <w:sz w:val="24"/>
          <w:szCs w:val="24"/>
        </w:rPr>
        <w:t xml:space="preserve"> муниципальных программ города.</w:t>
      </w:r>
    </w:p>
    <w:p w:rsidR="00521501" w:rsidRPr="00F318F0" w:rsidRDefault="00521501" w:rsidP="00521501">
      <w:pPr>
        <w:pStyle w:val="ae"/>
        <w:ind w:firstLine="709"/>
        <w:jc w:val="both"/>
        <w:rPr>
          <w:rFonts w:ascii="Times New Roman" w:hAnsi="Times New Roman"/>
          <w:sz w:val="24"/>
          <w:szCs w:val="24"/>
        </w:rPr>
      </w:pPr>
      <w:r w:rsidRPr="00D2386A">
        <w:rPr>
          <w:rFonts w:ascii="Times New Roman" w:hAnsi="Times New Roman"/>
          <w:sz w:val="24"/>
          <w:szCs w:val="24"/>
        </w:rPr>
        <w:t>04.09.2023 на территории города Урай создан оперативный штаб города Урай (постановление администрации города Урай от 04.09.2023 №1897)</w:t>
      </w:r>
      <w:r>
        <w:rPr>
          <w:rFonts w:ascii="Times New Roman" w:hAnsi="Times New Roman"/>
          <w:sz w:val="24"/>
          <w:szCs w:val="24"/>
        </w:rPr>
        <w:t xml:space="preserve"> основными задачами </w:t>
      </w:r>
      <w:r w:rsidRPr="00F318F0">
        <w:rPr>
          <w:rFonts w:ascii="Times New Roman" w:hAnsi="Times New Roman"/>
          <w:sz w:val="24"/>
          <w:szCs w:val="24"/>
        </w:rPr>
        <w:t>которого являются:</w:t>
      </w:r>
    </w:p>
    <w:p w:rsidR="00521501" w:rsidRPr="00F318F0" w:rsidRDefault="00521501" w:rsidP="005215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Pr="00F318F0">
        <w:rPr>
          <w:rFonts w:ascii="Times New Roman" w:hAnsi="Times New Roman" w:cs="Times New Roman"/>
          <w:sz w:val="24"/>
          <w:szCs w:val="24"/>
        </w:rPr>
        <w:t>оординация деятельности органов публичной власти и организаций по охране общественного порядка, обеспечению общественной безопасности, охране военных, важных государственных и специальных объектов, объектов, обеспечивающих жизнедеятельность населения, транспорта, коммуникаций и связи, объектов энергетики, а также объектов, представляющих повышенную опасность для жизни, здоровья людей и для окружающей природной среды</w:t>
      </w:r>
      <w:r>
        <w:rPr>
          <w:rFonts w:ascii="Times New Roman" w:hAnsi="Times New Roman" w:cs="Times New Roman"/>
          <w:sz w:val="24"/>
          <w:szCs w:val="24"/>
        </w:rPr>
        <w:t>;</w:t>
      </w:r>
    </w:p>
    <w:p w:rsidR="00521501" w:rsidRPr="00F318F0" w:rsidRDefault="00521501" w:rsidP="005215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Pr="00F318F0">
        <w:rPr>
          <w:rFonts w:ascii="Times New Roman" w:hAnsi="Times New Roman" w:cs="Times New Roman"/>
          <w:sz w:val="24"/>
          <w:szCs w:val="24"/>
        </w:rPr>
        <w:t>ыработка предложений по введению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w:t>
      </w:r>
      <w:r>
        <w:rPr>
          <w:rFonts w:ascii="Times New Roman" w:hAnsi="Times New Roman" w:cs="Times New Roman"/>
          <w:sz w:val="24"/>
          <w:szCs w:val="24"/>
        </w:rPr>
        <w:t xml:space="preserve"> для окружающей природной среды;</w:t>
      </w:r>
    </w:p>
    <w:p w:rsidR="00521501" w:rsidRPr="00F318F0" w:rsidRDefault="00521501" w:rsidP="005215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F318F0">
        <w:rPr>
          <w:rFonts w:ascii="Times New Roman" w:hAnsi="Times New Roman" w:cs="Times New Roman"/>
          <w:sz w:val="24"/>
          <w:szCs w:val="24"/>
        </w:rPr>
        <w:t>ринятие решений о проведении мероприятий по защите населения и территорий от чрезвычайных ситуаций природного и техногенного характера, а также по реализации мер для удовлетворения потребностей Вооруженных Сил Российской Федерации, других войск, воинских формирований, органов и нужд населения.</w:t>
      </w:r>
    </w:p>
    <w:p w:rsidR="00521501" w:rsidRPr="00D2386A" w:rsidRDefault="00521501" w:rsidP="00521501">
      <w:pPr>
        <w:pStyle w:val="ae"/>
        <w:ind w:firstLine="709"/>
        <w:jc w:val="both"/>
        <w:rPr>
          <w:rFonts w:ascii="Times New Roman" w:hAnsi="Times New Roman"/>
          <w:sz w:val="24"/>
          <w:szCs w:val="24"/>
        </w:rPr>
      </w:pPr>
      <w:r w:rsidRPr="00D2386A">
        <w:rPr>
          <w:rFonts w:ascii="Times New Roman" w:hAnsi="Times New Roman"/>
          <w:sz w:val="24"/>
          <w:szCs w:val="24"/>
        </w:rPr>
        <w:t>Заседания Штаба проводятся по мере необходимости.</w:t>
      </w:r>
    </w:p>
    <w:p w:rsidR="00521501" w:rsidRPr="009B13C1" w:rsidRDefault="00521501" w:rsidP="00521501">
      <w:pPr>
        <w:ind w:firstLine="709"/>
        <w:jc w:val="both"/>
        <w:rPr>
          <w:sz w:val="24"/>
          <w:szCs w:val="24"/>
        </w:rPr>
      </w:pPr>
      <w:r w:rsidRPr="009B13C1">
        <w:rPr>
          <w:color w:val="000000"/>
          <w:sz w:val="24"/>
          <w:szCs w:val="24"/>
        </w:rPr>
        <w:t xml:space="preserve">Постановлением администрации города Урай от 27.11.2023 №2491 утвержден Реестр муниципальных услуг </w:t>
      </w:r>
      <w:r w:rsidRPr="009B13C1">
        <w:rPr>
          <w:sz w:val="24"/>
          <w:szCs w:val="24"/>
        </w:rPr>
        <w:t xml:space="preserve">города Урай (далее - </w:t>
      </w:r>
      <w:r w:rsidRPr="009B13C1">
        <w:rPr>
          <w:color w:val="000000"/>
          <w:sz w:val="24"/>
          <w:szCs w:val="24"/>
        </w:rPr>
        <w:t>Реестр услуг). А</w:t>
      </w:r>
      <w:r w:rsidRPr="009B13C1">
        <w:rPr>
          <w:sz w:val="24"/>
          <w:szCs w:val="24"/>
        </w:rPr>
        <w:t xml:space="preserve">ктуальная редакция Реестра услуг </w:t>
      </w:r>
      <w:r w:rsidRPr="009B13C1">
        <w:rPr>
          <w:color w:val="000000"/>
          <w:sz w:val="24"/>
          <w:szCs w:val="24"/>
        </w:rPr>
        <w:t>размещается</w:t>
      </w:r>
      <w:r w:rsidRPr="009B13C1">
        <w:rPr>
          <w:sz w:val="24"/>
          <w:szCs w:val="24"/>
        </w:rPr>
        <w:t xml:space="preserve"> на официальном сайте органов местного самоуправления города Урай (</w:t>
      </w:r>
      <w:hyperlink r:id="rId10" w:history="1">
        <w:r w:rsidRPr="009B13C1">
          <w:rPr>
            <w:rStyle w:val="afa"/>
            <w:szCs w:val="24"/>
          </w:rPr>
          <w:t>https://uray.ru/informaciya-dlya-grazhdan/gosudarstvenniie-i-munitsipalniie-uslugi/</w:t>
        </w:r>
      </w:hyperlink>
      <w:r w:rsidR="00180547">
        <w:rPr>
          <w:sz w:val="24"/>
          <w:szCs w:val="24"/>
        </w:rPr>
        <w:t>)</w:t>
      </w:r>
      <w:r w:rsidRPr="009B13C1">
        <w:rPr>
          <w:sz w:val="24"/>
          <w:szCs w:val="24"/>
        </w:rPr>
        <w:t>.</w:t>
      </w:r>
    </w:p>
    <w:p w:rsidR="00521501" w:rsidRDefault="00521501" w:rsidP="00521501">
      <w:pPr>
        <w:autoSpaceDE w:val="0"/>
        <w:autoSpaceDN w:val="0"/>
        <w:adjustRightInd w:val="0"/>
        <w:ind w:firstLine="709"/>
        <w:jc w:val="both"/>
        <w:rPr>
          <w:sz w:val="24"/>
          <w:szCs w:val="24"/>
        </w:rPr>
      </w:pPr>
      <w:r w:rsidRPr="009B13C1">
        <w:rPr>
          <w:sz w:val="24"/>
          <w:szCs w:val="24"/>
        </w:rPr>
        <w:t xml:space="preserve">В Реестр услуг на 31.12.2023 включено 63 услуги (в том </w:t>
      </w:r>
      <w:r w:rsidRPr="000C59F8">
        <w:rPr>
          <w:sz w:val="24"/>
          <w:szCs w:val="24"/>
        </w:rPr>
        <w:t>числе 55 муниципальных услуг и 8 услуг, предоставляемых муниципальными учреждениями).</w:t>
      </w:r>
    </w:p>
    <w:p w:rsidR="00521501" w:rsidRPr="002F5C5D" w:rsidRDefault="00521501" w:rsidP="00521501">
      <w:pPr>
        <w:autoSpaceDE w:val="0"/>
        <w:autoSpaceDN w:val="0"/>
        <w:adjustRightInd w:val="0"/>
        <w:ind w:firstLine="709"/>
        <w:jc w:val="both"/>
        <w:rPr>
          <w:sz w:val="24"/>
          <w:szCs w:val="24"/>
        </w:rPr>
      </w:pPr>
      <w:r w:rsidRPr="002126EA">
        <w:rPr>
          <w:sz w:val="24"/>
          <w:szCs w:val="24"/>
        </w:rPr>
        <w:t xml:space="preserve">За 2023 год </w:t>
      </w:r>
      <w:r w:rsidRPr="002F5C5D">
        <w:rPr>
          <w:sz w:val="24"/>
          <w:szCs w:val="24"/>
        </w:rPr>
        <w:t xml:space="preserve">предоставлено 726 368 (государственных (по переданным полномочиям),  муниципальных, услуг учреждений, в которых размещено муниципальное задание), из них в электронном виде – 716 635 услуг, что составляет 98%. </w:t>
      </w:r>
    </w:p>
    <w:p w:rsidR="00521501" w:rsidRPr="00154AEC" w:rsidRDefault="00521501" w:rsidP="00521501">
      <w:pPr>
        <w:ind w:firstLine="709"/>
        <w:jc w:val="both"/>
        <w:rPr>
          <w:sz w:val="24"/>
          <w:szCs w:val="24"/>
        </w:rPr>
      </w:pPr>
      <w:r w:rsidRPr="00154AEC">
        <w:rPr>
          <w:sz w:val="24"/>
          <w:szCs w:val="24"/>
        </w:rPr>
        <w:t xml:space="preserve">В 2023 году на территории города Урай </w:t>
      </w:r>
      <w:r>
        <w:rPr>
          <w:sz w:val="24"/>
          <w:szCs w:val="24"/>
        </w:rPr>
        <w:t>зарегистрировано 5</w:t>
      </w:r>
      <w:r w:rsidRPr="00154AEC">
        <w:rPr>
          <w:sz w:val="24"/>
          <w:szCs w:val="24"/>
        </w:rPr>
        <w:t xml:space="preserve"> организации территориального</w:t>
      </w:r>
      <w:r>
        <w:rPr>
          <w:sz w:val="24"/>
          <w:szCs w:val="24"/>
        </w:rPr>
        <w:t xml:space="preserve"> общественного самоуправления, 4</w:t>
      </w:r>
      <w:r w:rsidRPr="00154AEC">
        <w:rPr>
          <w:sz w:val="24"/>
          <w:szCs w:val="24"/>
        </w:rPr>
        <w:t xml:space="preserve"> из которых с образованием юридического лица:</w:t>
      </w:r>
    </w:p>
    <w:p w:rsidR="00521501" w:rsidRPr="003C6364" w:rsidRDefault="00521501" w:rsidP="00521501">
      <w:pPr>
        <w:ind w:firstLine="709"/>
        <w:jc w:val="both"/>
        <w:rPr>
          <w:sz w:val="24"/>
          <w:szCs w:val="24"/>
        </w:rPr>
      </w:pPr>
      <w:r w:rsidRPr="003C6364">
        <w:rPr>
          <w:sz w:val="24"/>
          <w:szCs w:val="24"/>
        </w:rPr>
        <w:t>Местная общественная организация территориальное общественное самоуправление «Юго-Восточный» города Урай;</w:t>
      </w:r>
    </w:p>
    <w:p w:rsidR="00521501" w:rsidRPr="003C6364" w:rsidRDefault="00521501" w:rsidP="00521501">
      <w:pPr>
        <w:ind w:firstLine="709"/>
        <w:jc w:val="both"/>
        <w:rPr>
          <w:sz w:val="24"/>
          <w:szCs w:val="24"/>
        </w:rPr>
      </w:pPr>
      <w:r w:rsidRPr="003C6364">
        <w:rPr>
          <w:sz w:val="24"/>
          <w:szCs w:val="24"/>
        </w:rPr>
        <w:t>-Местная общественная организация территориальное общественное самоуправление «</w:t>
      </w:r>
      <w:proofErr w:type="spellStart"/>
      <w:r w:rsidRPr="003C6364">
        <w:rPr>
          <w:sz w:val="24"/>
          <w:szCs w:val="24"/>
        </w:rPr>
        <w:t>Шаимский</w:t>
      </w:r>
      <w:proofErr w:type="spellEnd"/>
      <w:r w:rsidRPr="003C6364">
        <w:rPr>
          <w:sz w:val="24"/>
          <w:szCs w:val="24"/>
        </w:rPr>
        <w:t xml:space="preserve">»; </w:t>
      </w:r>
    </w:p>
    <w:p w:rsidR="00521501" w:rsidRPr="003C6364" w:rsidRDefault="00521501" w:rsidP="00521501">
      <w:pPr>
        <w:ind w:firstLine="709"/>
        <w:jc w:val="both"/>
        <w:rPr>
          <w:sz w:val="24"/>
          <w:szCs w:val="24"/>
        </w:rPr>
      </w:pPr>
      <w:r w:rsidRPr="003C6364">
        <w:rPr>
          <w:sz w:val="24"/>
          <w:szCs w:val="24"/>
        </w:rPr>
        <w:t>-Местная общественная организация территориальное общественное самоуправление «Уютный Дом»;</w:t>
      </w:r>
    </w:p>
    <w:p w:rsidR="00521501" w:rsidRPr="003C6364" w:rsidRDefault="00521501" w:rsidP="00521501">
      <w:pPr>
        <w:ind w:firstLine="709"/>
        <w:jc w:val="both"/>
        <w:rPr>
          <w:sz w:val="24"/>
          <w:szCs w:val="24"/>
        </w:rPr>
      </w:pPr>
      <w:r w:rsidRPr="003C6364">
        <w:rPr>
          <w:sz w:val="24"/>
          <w:szCs w:val="24"/>
        </w:rPr>
        <w:t>-Местная общественная организация территориальное общественное самоуправления «Западный»;</w:t>
      </w:r>
    </w:p>
    <w:p w:rsidR="00521501" w:rsidRPr="003C6364" w:rsidRDefault="00521501" w:rsidP="00521501">
      <w:pPr>
        <w:ind w:firstLine="709"/>
        <w:jc w:val="both"/>
        <w:rPr>
          <w:sz w:val="24"/>
          <w:szCs w:val="24"/>
        </w:rPr>
      </w:pPr>
      <w:r w:rsidRPr="003C6364">
        <w:rPr>
          <w:sz w:val="24"/>
          <w:szCs w:val="24"/>
        </w:rPr>
        <w:t>-Местная общественная организация территориальное общественное самоуправления «Солнечный» города Урай.</w:t>
      </w:r>
    </w:p>
    <w:p w:rsidR="00521501" w:rsidRPr="003C6364" w:rsidRDefault="00521501" w:rsidP="00521501">
      <w:pPr>
        <w:rPr>
          <w:highlight w:val="yellow"/>
        </w:rPr>
      </w:pPr>
    </w:p>
    <w:p w:rsidR="00521501" w:rsidRPr="004B239A" w:rsidRDefault="00521501" w:rsidP="00521501">
      <w:pPr>
        <w:numPr>
          <w:ilvl w:val="0"/>
          <w:numId w:val="2"/>
        </w:numPr>
        <w:tabs>
          <w:tab w:val="num" w:pos="540"/>
        </w:tabs>
        <w:ind w:left="720"/>
        <w:jc w:val="center"/>
        <w:rPr>
          <w:b/>
          <w:sz w:val="32"/>
        </w:rPr>
      </w:pPr>
      <w:r w:rsidRPr="004B239A">
        <w:rPr>
          <w:b/>
          <w:sz w:val="32"/>
        </w:rPr>
        <w:lastRenderedPageBreak/>
        <w:t>Социальная политика</w:t>
      </w:r>
    </w:p>
    <w:p w:rsidR="00521501" w:rsidRPr="00633ED3" w:rsidRDefault="00521501" w:rsidP="00521501">
      <w:pPr>
        <w:rPr>
          <w:b/>
          <w:sz w:val="28"/>
          <w:highlight w:val="yellow"/>
        </w:rPr>
      </w:pPr>
    </w:p>
    <w:p w:rsidR="00521501" w:rsidRDefault="00521501" w:rsidP="00521501">
      <w:pPr>
        <w:ind w:firstLine="709"/>
        <w:rPr>
          <w:b/>
          <w:sz w:val="24"/>
          <w:szCs w:val="24"/>
        </w:rPr>
      </w:pPr>
      <w:r w:rsidRPr="004B239A">
        <w:rPr>
          <w:b/>
          <w:sz w:val="24"/>
          <w:szCs w:val="24"/>
        </w:rPr>
        <w:t>1. Демографические показатели</w:t>
      </w:r>
    </w:p>
    <w:p w:rsidR="00521501" w:rsidRPr="004B239A" w:rsidRDefault="00521501" w:rsidP="00521501">
      <w:pPr>
        <w:pStyle w:val="a3"/>
        <w:ind w:firstLine="567"/>
        <w:rPr>
          <w:b/>
          <w:szCs w:val="24"/>
        </w:rPr>
      </w:pPr>
      <w:r>
        <w:rPr>
          <w:szCs w:val="24"/>
        </w:rPr>
        <w:t xml:space="preserve">  </w:t>
      </w:r>
      <w:r w:rsidRPr="00690A70">
        <w:rPr>
          <w:szCs w:val="24"/>
        </w:rPr>
        <w:t>По предварительной оценке на 01.</w:t>
      </w:r>
      <w:r>
        <w:rPr>
          <w:szCs w:val="24"/>
        </w:rPr>
        <w:t>01</w:t>
      </w:r>
      <w:r w:rsidRPr="00690A70">
        <w:rPr>
          <w:szCs w:val="24"/>
        </w:rPr>
        <w:t>.202</w:t>
      </w:r>
      <w:r>
        <w:rPr>
          <w:szCs w:val="24"/>
        </w:rPr>
        <w:t>4</w:t>
      </w:r>
      <w:r w:rsidRPr="00690A70">
        <w:rPr>
          <w:szCs w:val="24"/>
        </w:rPr>
        <w:t xml:space="preserve"> среднегодовая численность населения города Урай составила </w:t>
      </w:r>
      <w:r w:rsidRPr="00191599">
        <w:rPr>
          <w:szCs w:val="24"/>
        </w:rPr>
        <w:t>41</w:t>
      </w:r>
      <w:r>
        <w:rPr>
          <w:szCs w:val="24"/>
        </w:rPr>
        <w:t>187</w:t>
      </w:r>
      <w:r w:rsidRPr="00191599">
        <w:rPr>
          <w:szCs w:val="24"/>
        </w:rPr>
        <w:t xml:space="preserve"> человек, что по отношению к аналогичному периоду прошлого года </w:t>
      </w:r>
      <w:r>
        <w:rPr>
          <w:szCs w:val="24"/>
        </w:rPr>
        <w:t>выше</w:t>
      </w:r>
      <w:r w:rsidRPr="00191599">
        <w:rPr>
          <w:szCs w:val="24"/>
        </w:rPr>
        <w:t xml:space="preserve"> на 0,0</w:t>
      </w:r>
      <w:r>
        <w:rPr>
          <w:szCs w:val="24"/>
        </w:rPr>
        <w:t>4</w:t>
      </w:r>
      <w:r w:rsidRPr="00191599">
        <w:rPr>
          <w:szCs w:val="24"/>
        </w:rPr>
        <w:t>%.</w:t>
      </w:r>
      <w:r>
        <w:rPr>
          <w:szCs w:val="24"/>
        </w:rPr>
        <w:t xml:space="preserve"> Численность постоянного населения также демонстрирует небольшой рост на 0,2% и составляет 41232 человека. </w:t>
      </w:r>
    </w:p>
    <w:p w:rsidR="00521501" w:rsidRDefault="00521501" w:rsidP="00521501">
      <w:pPr>
        <w:pStyle w:val="a3"/>
        <w:ind w:firstLine="709"/>
      </w:pPr>
      <w:r w:rsidRPr="00690A70">
        <w:rPr>
          <w:szCs w:val="24"/>
        </w:rPr>
        <w:t>По предварительной оценке на 01.</w:t>
      </w:r>
      <w:r>
        <w:rPr>
          <w:szCs w:val="24"/>
        </w:rPr>
        <w:t>01</w:t>
      </w:r>
      <w:r w:rsidRPr="00690A70">
        <w:rPr>
          <w:szCs w:val="24"/>
        </w:rPr>
        <w:t>.202</w:t>
      </w:r>
      <w:r>
        <w:rPr>
          <w:szCs w:val="24"/>
        </w:rPr>
        <w:t xml:space="preserve">4 </w:t>
      </w:r>
      <w:r>
        <w:t xml:space="preserve">миграционный прирост составил 240 человек за счёт снижения числа выбывших.    </w:t>
      </w:r>
    </w:p>
    <w:p w:rsidR="00521501" w:rsidRPr="00633ED3" w:rsidRDefault="00521501" w:rsidP="00521501">
      <w:pPr>
        <w:pStyle w:val="a3"/>
        <w:ind w:firstLine="709"/>
        <w:rPr>
          <w:highlight w:val="yellow"/>
        </w:rPr>
      </w:pPr>
    </w:p>
    <w:p w:rsidR="00521501" w:rsidRPr="00277B0A" w:rsidRDefault="00521501" w:rsidP="00521501">
      <w:pPr>
        <w:ind w:firstLine="567"/>
        <w:jc w:val="center"/>
        <w:rPr>
          <w:b/>
          <w:szCs w:val="24"/>
        </w:rPr>
      </w:pPr>
      <w:r w:rsidRPr="00277B0A">
        <w:rPr>
          <w:rFonts w:eastAsia="Calibri"/>
          <w:b/>
          <w:sz w:val="24"/>
          <w:szCs w:val="24"/>
        </w:rPr>
        <w:t xml:space="preserve">Основные демографические показатели по </w:t>
      </w:r>
      <w:proofErr w:type="spellStart"/>
      <w:r w:rsidRPr="00277B0A">
        <w:rPr>
          <w:rFonts w:eastAsia="Calibri"/>
          <w:b/>
          <w:sz w:val="24"/>
          <w:szCs w:val="24"/>
        </w:rPr>
        <w:t>г</w:t>
      </w:r>
      <w:proofErr w:type="gramStart"/>
      <w:r w:rsidRPr="00277B0A">
        <w:rPr>
          <w:rFonts w:eastAsia="Calibri"/>
          <w:b/>
          <w:sz w:val="24"/>
          <w:szCs w:val="24"/>
        </w:rPr>
        <w:t>.У</w:t>
      </w:r>
      <w:proofErr w:type="gramEnd"/>
      <w:r w:rsidRPr="00277B0A">
        <w:rPr>
          <w:rFonts w:eastAsia="Calibri"/>
          <w:b/>
          <w:sz w:val="24"/>
          <w:szCs w:val="24"/>
        </w:rPr>
        <w:t>рай</w:t>
      </w:r>
      <w:proofErr w:type="spellEnd"/>
    </w:p>
    <w:p w:rsidR="00521501" w:rsidRPr="00277B0A" w:rsidRDefault="00521501" w:rsidP="00521501">
      <w:pPr>
        <w:jc w:val="right"/>
        <w:rPr>
          <w:sz w:val="24"/>
          <w:szCs w:val="24"/>
        </w:rPr>
      </w:pPr>
      <w:r w:rsidRPr="00277B0A">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521501" w:rsidRPr="00633ED3" w:rsidTr="003520FA">
        <w:trPr>
          <w:jc w:val="center"/>
        </w:trPr>
        <w:tc>
          <w:tcPr>
            <w:tcW w:w="4821" w:type="dxa"/>
            <w:tcBorders>
              <w:top w:val="single" w:sz="4" w:space="0" w:color="auto"/>
              <w:left w:val="single" w:sz="4" w:space="0" w:color="auto"/>
              <w:bottom w:val="single" w:sz="4" w:space="0" w:color="auto"/>
              <w:right w:val="single" w:sz="4" w:space="0" w:color="auto"/>
            </w:tcBorders>
            <w:hideMark/>
          </w:tcPr>
          <w:p w:rsidR="00521501" w:rsidRPr="00633ED3" w:rsidRDefault="00521501" w:rsidP="003520FA">
            <w:pPr>
              <w:pStyle w:val="a5"/>
              <w:rPr>
                <w:b w:val="0"/>
                <w:szCs w:val="24"/>
                <w:highlight w:val="yellow"/>
              </w:rPr>
            </w:pPr>
            <w:r w:rsidRPr="00277B0A">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rPr>
                <w:b w:val="0"/>
                <w:szCs w:val="24"/>
              </w:rPr>
            </w:pPr>
            <w:r w:rsidRPr="00277B0A">
              <w:rPr>
                <w:b w:val="0"/>
                <w:szCs w:val="24"/>
              </w:rPr>
              <w:t>01.</w:t>
            </w:r>
            <w:r w:rsidRPr="00277B0A">
              <w:rPr>
                <w:b w:val="0"/>
                <w:szCs w:val="24"/>
                <w:lang w:val="en-US"/>
              </w:rPr>
              <w:t>01</w:t>
            </w:r>
            <w:r w:rsidRPr="00277B0A">
              <w:rPr>
                <w:b w:val="0"/>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rPr>
                <w:b w:val="0"/>
                <w:szCs w:val="24"/>
              </w:rPr>
            </w:pPr>
            <w:r w:rsidRPr="00277B0A">
              <w:rPr>
                <w:b w:val="0"/>
                <w:szCs w:val="24"/>
              </w:rPr>
              <w:t>01.</w:t>
            </w:r>
            <w:r w:rsidRPr="00277B0A">
              <w:rPr>
                <w:b w:val="0"/>
                <w:szCs w:val="24"/>
                <w:lang w:val="en-US"/>
              </w:rPr>
              <w:t>01</w:t>
            </w:r>
            <w:r w:rsidRPr="00277B0A">
              <w:rPr>
                <w:b w:val="0"/>
                <w:szCs w:val="24"/>
              </w:rPr>
              <w:t>.2024</w:t>
            </w:r>
          </w:p>
          <w:p w:rsidR="00521501" w:rsidRPr="00277B0A" w:rsidRDefault="00521501" w:rsidP="003520FA">
            <w:pPr>
              <w:pStyle w:val="a5"/>
              <w:rPr>
                <w:b w:val="0"/>
                <w:szCs w:val="24"/>
              </w:rPr>
            </w:pPr>
          </w:p>
        </w:tc>
        <w:tc>
          <w:tcPr>
            <w:tcW w:w="1842" w:type="dxa"/>
            <w:tcBorders>
              <w:top w:val="single" w:sz="4" w:space="0" w:color="auto"/>
              <w:left w:val="single" w:sz="4" w:space="0" w:color="auto"/>
              <w:bottom w:val="single" w:sz="4" w:space="0" w:color="auto"/>
              <w:right w:val="single" w:sz="4" w:space="0" w:color="auto"/>
            </w:tcBorders>
            <w:hideMark/>
          </w:tcPr>
          <w:p w:rsidR="00521501" w:rsidRPr="0031088F" w:rsidRDefault="00521501" w:rsidP="003520FA">
            <w:pPr>
              <w:pStyle w:val="af2"/>
              <w:ind w:left="0"/>
              <w:jc w:val="center"/>
              <w:rPr>
                <w:sz w:val="24"/>
                <w:szCs w:val="24"/>
              </w:rPr>
            </w:pPr>
            <w:r w:rsidRPr="0031088F">
              <w:rPr>
                <w:sz w:val="24"/>
                <w:szCs w:val="24"/>
              </w:rPr>
              <w:t>Отклонение,</w:t>
            </w:r>
          </w:p>
          <w:p w:rsidR="00521501" w:rsidRPr="0031088F" w:rsidRDefault="00521501" w:rsidP="003520FA">
            <w:pPr>
              <w:pStyle w:val="af2"/>
              <w:ind w:left="0"/>
              <w:jc w:val="center"/>
              <w:rPr>
                <w:sz w:val="24"/>
                <w:szCs w:val="24"/>
              </w:rPr>
            </w:pPr>
            <w:r w:rsidRPr="0031088F">
              <w:rPr>
                <w:sz w:val="24"/>
                <w:szCs w:val="24"/>
              </w:rPr>
              <w:t>%</w:t>
            </w:r>
          </w:p>
        </w:tc>
      </w:tr>
      <w:tr w:rsidR="00521501" w:rsidRPr="00633ED3" w:rsidTr="003520FA">
        <w:trPr>
          <w:jc w:val="center"/>
        </w:trPr>
        <w:tc>
          <w:tcPr>
            <w:tcW w:w="4821"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jc w:val="both"/>
              <w:rPr>
                <w:b w:val="0"/>
                <w:szCs w:val="24"/>
              </w:rPr>
            </w:pPr>
            <w:r w:rsidRPr="00277B0A">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21501" w:rsidRPr="00633ED3" w:rsidRDefault="00521501" w:rsidP="003520FA">
            <w:pPr>
              <w:pStyle w:val="a5"/>
              <w:rPr>
                <w:b w:val="0"/>
                <w:szCs w:val="24"/>
                <w:highlight w:val="yellow"/>
              </w:rPr>
            </w:pPr>
            <w:r w:rsidRPr="00277B0A">
              <w:rPr>
                <w:b w:val="0"/>
                <w:szCs w:val="24"/>
              </w:rPr>
              <w:t>41141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21501" w:rsidRPr="00633ED3" w:rsidRDefault="00521501" w:rsidP="003520FA">
            <w:pPr>
              <w:pStyle w:val="a5"/>
              <w:rPr>
                <w:b w:val="0"/>
                <w:szCs w:val="24"/>
                <w:highlight w:val="yellow"/>
              </w:rPr>
            </w:pPr>
            <w:r w:rsidRPr="00277B0A">
              <w:rPr>
                <w:b w:val="0"/>
                <w:szCs w:val="24"/>
              </w:rPr>
              <w:t>41232*</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1501" w:rsidRPr="0031088F" w:rsidRDefault="00521501" w:rsidP="003520FA">
            <w:pPr>
              <w:jc w:val="center"/>
              <w:rPr>
                <w:sz w:val="24"/>
                <w:szCs w:val="24"/>
              </w:rPr>
            </w:pPr>
            <w:r w:rsidRPr="0031088F">
              <w:rPr>
                <w:sz w:val="24"/>
                <w:szCs w:val="24"/>
              </w:rPr>
              <w:t>100,2</w:t>
            </w:r>
            <w:r w:rsidR="006B5E20">
              <w:rPr>
                <w:sz w:val="24"/>
                <w:szCs w:val="24"/>
              </w:rPr>
              <w:t>%</w:t>
            </w:r>
            <w:r>
              <w:rPr>
                <w:sz w:val="24"/>
                <w:szCs w:val="24"/>
              </w:rPr>
              <w:t>*</w:t>
            </w:r>
          </w:p>
        </w:tc>
      </w:tr>
      <w:tr w:rsidR="00521501" w:rsidRPr="00633ED3" w:rsidTr="003520FA">
        <w:trPr>
          <w:trHeight w:val="674"/>
          <w:jc w:val="center"/>
        </w:trPr>
        <w:tc>
          <w:tcPr>
            <w:tcW w:w="4821"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jc w:val="both"/>
              <w:rPr>
                <w:b w:val="0"/>
                <w:szCs w:val="24"/>
              </w:rPr>
            </w:pPr>
            <w:r w:rsidRPr="00277B0A">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21501" w:rsidRPr="00633ED3" w:rsidRDefault="00521501" w:rsidP="003520FA">
            <w:pPr>
              <w:pStyle w:val="a5"/>
              <w:rPr>
                <w:b w:val="0"/>
                <w:szCs w:val="24"/>
                <w:highlight w:val="yellow"/>
              </w:rPr>
            </w:pPr>
            <w:r w:rsidRPr="004E10B5">
              <w:rPr>
                <w:b w:val="0"/>
                <w:szCs w:val="24"/>
              </w:rPr>
              <w:t>41169</w:t>
            </w:r>
          </w:p>
        </w:tc>
        <w:tc>
          <w:tcPr>
            <w:tcW w:w="1418" w:type="dxa"/>
            <w:tcBorders>
              <w:top w:val="single" w:sz="4" w:space="0" w:color="auto"/>
              <w:left w:val="single" w:sz="4" w:space="0" w:color="auto"/>
              <w:bottom w:val="single" w:sz="4" w:space="0" w:color="auto"/>
              <w:right w:val="single" w:sz="4" w:space="0" w:color="auto"/>
            </w:tcBorders>
            <w:hideMark/>
          </w:tcPr>
          <w:p w:rsidR="00521501" w:rsidRPr="00633ED3" w:rsidRDefault="00521501" w:rsidP="003520FA">
            <w:pPr>
              <w:pStyle w:val="a5"/>
              <w:rPr>
                <w:b w:val="0"/>
                <w:szCs w:val="24"/>
                <w:highlight w:val="yellow"/>
              </w:rPr>
            </w:pPr>
            <w:r w:rsidRPr="00277B0A">
              <w:rPr>
                <w:b w:val="0"/>
                <w:szCs w:val="24"/>
              </w:rPr>
              <w:t>41187*</w:t>
            </w:r>
          </w:p>
        </w:tc>
        <w:tc>
          <w:tcPr>
            <w:tcW w:w="1842" w:type="dxa"/>
            <w:tcBorders>
              <w:top w:val="single" w:sz="4" w:space="0" w:color="auto"/>
              <w:left w:val="single" w:sz="4" w:space="0" w:color="auto"/>
              <w:bottom w:val="single" w:sz="4" w:space="0" w:color="auto"/>
              <w:right w:val="single" w:sz="4" w:space="0" w:color="auto"/>
            </w:tcBorders>
            <w:hideMark/>
          </w:tcPr>
          <w:p w:rsidR="00521501" w:rsidRPr="0031088F" w:rsidRDefault="00521501" w:rsidP="003520FA">
            <w:pPr>
              <w:jc w:val="center"/>
              <w:rPr>
                <w:sz w:val="24"/>
                <w:szCs w:val="24"/>
              </w:rPr>
            </w:pPr>
            <w:r w:rsidRPr="0031088F">
              <w:rPr>
                <w:sz w:val="24"/>
                <w:szCs w:val="24"/>
              </w:rPr>
              <w:t>100</w:t>
            </w:r>
            <w:r>
              <w:rPr>
                <w:sz w:val="24"/>
                <w:szCs w:val="24"/>
              </w:rPr>
              <w:t>,04</w:t>
            </w:r>
            <w:r w:rsidR="006B5E20">
              <w:rPr>
                <w:sz w:val="24"/>
                <w:szCs w:val="24"/>
              </w:rPr>
              <w:t>%</w:t>
            </w:r>
            <w:r>
              <w:rPr>
                <w:sz w:val="24"/>
                <w:szCs w:val="24"/>
              </w:rPr>
              <w:t>*</w:t>
            </w:r>
          </w:p>
        </w:tc>
      </w:tr>
      <w:tr w:rsidR="00521501" w:rsidRPr="00633ED3" w:rsidTr="003520FA">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jc w:val="both"/>
              <w:rPr>
                <w:b w:val="0"/>
                <w:szCs w:val="24"/>
              </w:rPr>
            </w:pPr>
            <w:r w:rsidRPr="00277B0A">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21501" w:rsidRPr="004E10B5" w:rsidRDefault="00521501" w:rsidP="003520FA">
            <w:pPr>
              <w:pStyle w:val="a5"/>
              <w:rPr>
                <w:b w:val="0"/>
                <w:szCs w:val="24"/>
              </w:rPr>
            </w:pPr>
            <w:r w:rsidRPr="004E10B5">
              <w:rPr>
                <w:b w:val="0"/>
                <w:szCs w:val="24"/>
              </w:rPr>
              <w:t>333</w:t>
            </w:r>
          </w:p>
        </w:tc>
        <w:tc>
          <w:tcPr>
            <w:tcW w:w="1418"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rPr>
                <w:b w:val="0"/>
                <w:szCs w:val="24"/>
              </w:rPr>
            </w:pPr>
            <w:r w:rsidRPr="00277B0A">
              <w:rPr>
                <w:b w:val="0"/>
                <w:szCs w:val="24"/>
              </w:rPr>
              <w:t>303*</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1501" w:rsidRPr="0031088F" w:rsidRDefault="00521501" w:rsidP="003520FA">
            <w:pPr>
              <w:jc w:val="center"/>
              <w:rPr>
                <w:sz w:val="24"/>
                <w:szCs w:val="24"/>
              </w:rPr>
            </w:pPr>
            <w:r w:rsidRPr="0031088F">
              <w:rPr>
                <w:sz w:val="24"/>
                <w:szCs w:val="24"/>
              </w:rPr>
              <w:t>91,0</w:t>
            </w:r>
            <w:r w:rsidR="006B5E20">
              <w:rPr>
                <w:sz w:val="24"/>
                <w:szCs w:val="24"/>
              </w:rPr>
              <w:t>%</w:t>
            </w:r>
            <w:r>
              <w:rPr>
                <w:sz w:val="24"/>
                <w:szCs w:val="24"/>
              </w:rPr>
              <w:t>*</w:t>
            </w:r>
          </w:p>
        </w:tc>
      </w:tr>
      <w:tr w:rsidR="00521501" w:rsidRPr="00633ED3" w:rsidTr="003520FA">
        <w:trPr>
          <w:jc w:val="center"/>
        </w:trPr>
        <w:tc>
          <w:tcPr>
            <w:tcW w:w="4821"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jc w:val="both"/>
              <w:rPr>
                <w:b w:val="0"/>
                <w:szCs w:val="24"/>
              </w:rPr>
            </w:pPr>
            <w:r w:rsidRPr="00277B0A">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21501" w:rsidRPr="004E10B5" w:rsidRDefault="00521501" w:rsidP="003520FA">
            <w:pPr>
              <w:pStyle w:val="a5"/>
              <w:rPr>
                <w:b w:val="0"/>
                <w:szCs w:val="24"/>
              </w:rPr>
            </w:pPr>
            <w:r w:rsidRPr="004E10B5">
              <w:rPr>
                <w:b w:val="0"/>
                <w:szCs w:val="24"/>
              </w:rPr>
              <w:t>401</w:t>
            </w:r>
          </w:p>
        </w:tc>
        <w:tc>
          <w:tcPr>
            <w:tcW w:w="1418"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rPr>
                <w:b w:val="0"/>
                <w:szCs w:val="24"/>
              </w:rPr>
            </w:pPr>
            <w:r w:rsidRPr="00277B0A">
              <w:rPr>
                <w:b w:val="0"/>
                <w:szCs w:val="24"/>
              </w:rPr>
              <w:t>336*</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1501" w:rsidRPr="0031088F" w:rsidRDefault="00521501" w:rsidP="003520FA">
            <w:pPr>
              <w:jc w:val="center"/>
              <w:rPr>
                <w:sz w:val="24"/>
                <w:szCs w:val="24"/>
              </w:rPr>
            </w:pPr>
            <w:r w:rsidRPr="0031088F">
              <w:rPr>
                <w:sz w:val="24"/>
                <w:szCs w:val="24"/>
              </w:rPr>
              <w:t>83,8</w:t>
            </w:r>
            <w:r w:rsidR="006B5E20">
              <w:rPr>
                <w:sz w:val="24"/>
                <w:szCs w:val="24"/>
              </w:rPr>
              <w:t>%</w:t>
            </w:r>
            <w:r>
              <w:rPr>
                <w:sz w:val="24"/>
                <w:szCs w:val="24"/>
              </w:rPr>
              <w:t>*</w:t>
            </w:r>
          </w:p>
        </w:tc>
      </w:tr>
      <w:tr w:rsidR="00521501" w:rsidRPr="00633ED3" w:rsidTr="003520F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jc w:val="both"/>
              <w:rPr>
                <w:b w:val="0"/>
                <w:szCs w:val="24"/>
              </w:rPr>
            </w:pPr>
            <w:r w:rsidRPr="00277B0A">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1501" w:rsidRPr="004E10B5" w:rsidRDefault="00521501" w:rsidP="003520FA">
            <w:pPr>
              <w:pStyle w:val="a5"/>
              <w:rPr>
                <w:b w:val="0"/>
                <w:szCs w:val="24"/>
              </w:rPr>
            </w:pPr>
            <w:r w:rsidRPr="004E10B5">
              <w:rPr>
                <w:b w:val="0"/>
                <w:szCs w:val="24"/>
              </w:rPr>
              <w:t>1340</w:t>
            </w:r>
          </w:p>
        </w:tc>
        <w:tc>
          <w:tcPr>
            <w:tcW w:w="1418"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rPr>
                <w:b w:val="0"/>
                <w:szCs w:val="24"/>
              </w:rPr>
            </w:pPr>
            <w:r w:rsidRPr="00277B0A">
              <w:rPr>
                <w:b w:val="0"/>
                <w:szCs w:val="24"/>
                <w:lang w:val="en-US"/>
              </w:rPr>
              <w:t>1</w:t>
            </w:r>
            <w:r w:rsidRPr="00277B0A">
              <w:rPr>
                <w:b w:val="0"/>
                <w:szCs w:val="24"/>
              </w:rPr>
              <w:t>238*</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1501" w:rsidRPr="0031088F" w:rsidRDefault="00521501" w:rsidP="003520FA">
            <w:pPr>
              <w:jc w:val="center"/>
              <w:rPr>
                <w:sz w:val="24"/>
                <w:szCs w:val="24"/>
              </w:rPr>
            </w:pPr>
            <w:r w:rsidRPr="0031088F">
              <w:rPr>
                <w:sz w:val="24"/>
                <w:szCs w:val="24"/>
              </w:rPr>
              <w:t>92,4</w:t>
            </w:r>
            <w:r w:rsidR="006B5E20">
              <w:rPr>
                <w:sz w:val="24"/>
                <w:szCs w:val="24"/>
              </w:rPr>
              <w:t>%</w:t>
            </w:r>
            <w:r>
              <w:rPr>
                <w:sz w:val="24"/>
                <w:szCs w:val="24"/>
              </w:rPr>
              <w:t>*</w:t>
            </w:r>
          </w:p>
        </w:tc>
      </w:tr>
      <w:tr w:rsidR="00521501" w:rsidRPr="00633ED3" w:rsidTr="003520F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jc w:val="both"/>
              <w:rPr>
                <w:b w:val="0"/>
                <w:szCs w:val="24"/>
              </w:rPr>
            </w:pPr>
            <w:r w:rsidRPr="00277B0A">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1501" w:rsidRPr="004E10B5" w:rsidRDefault="00521501" w:rsidP="003520FA">
            <w:pPr>
              <w:pStyle w:val="a5"/>
              <w:rPr>
                <w:b w:val="0"/>
                <w:szCs w:val="24"/>
              </w:rPr>
            </w:pPr>
            <w:r w:rsidRPr="004E10B5">
              <w:rPr>
                <w:b w:val="0"/>
                <w:szCs w:val="24"/>
              </w:rPr>
              <w:t>1328</w:t>
            </w:r>
          </w:p>
        </w:tc>
        <w:tc>
          <w:tcPr>
            <w:tcW w:w="1418" w:type="dxa"/>
            <w:tcBorders>
              <w:top w:val="single" w:sz="4" w:space="0" w:color="auto"/>
              <w:left w:val="single" w:sz="4" w:space="0" w:color="auto"/>
              <w:bottom w:val="single" w:sz="4" w:space="0" w:color="auto"/>
              <w:right w:val="single" w:sz="4" w:space="0" w:color="auto"/>
            </w:tcBorders>
            <w:hideMark/>
          </w:tcPr>
          <w:p w:rsidR="00521501" w:rsidRPr="00277B0A" w:rsidRDefault="00521501" w:rsidP="003520FA">
            <w:pPr>
              <w:pStyle w:val="a5"/>
              <w:rPr>
                <w:b w:val="0"/>
                <w:szCs w:val="24"/>
              </w:rPr>
            </w:pPr>
            <w:r w:rsidRPr="00277B0A">
              <w:rPr>
                <w:b w:val="0"/>
                <w:szCs w:val="24"/>
                <w:lang w:val="en-US"/>
              </w:rPr>
              <w:t>1</w:t>
            </w:r>
            <w:r w:rsidRPr="00277B0A">
              <w:rPr>
                <w:b w:val="0"/>
                <w:szCs w:val="24"/>
              </w:rPr>
              <w:t>114*</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1501" w:rsidRPr="0031088F" w:rsidRDefault="00521501" w:rsidP="003520FA">
            <w:pPr>
              <w:jc w:val="center"/>
              <w:rPr>
                <w:sz w:val="24"/>
                <w:szCs w:val="24"/>
              </w:rPr>
            </w:pPr>
            <w:r w:rsidRPr="0031088F">
              <w:rPr>
                <w:sz w:val="24"/>
                <w:szCs w:val="24"/>
              </w:rPr>
              <w:t>83,9</w:t>
            </w:r>
            <w:r w:rsidR="006B5E20">
              <w:rPr>
                <w:sz w:val="24"/>
                <w:szCs w:val="24"/>
              </w:rPr>
              <w:t>%</w:t>
            </w:r>
            <w:r>
              <w:rPr>
                <w:sz w:val="24"/>
                <w:szCs w:val="24"/>
              </w:rPr>
              <w:t>*</w:t>
            </w:r>
          </w:p>
        </w:tc>
      </w:tr>
    </w:tbl>
    <w:p w:rsidR="00521501" w:rsidRPr="002F6FCB" w:rsidRDefault="00521501" w:rsidP="00521501">
      <w:pPr>
        <w:tabs>
          <w:tab w:val="left" w:pos="709"/>
          <w:tab w:val="left" w:pos="851"/>
        </w:tabs>
      </w:pPr>
      <w:r w:rsidRPr="00277B0A">
        <w:rPr>
          <w:sz w:val="24"/>
          <w:szCs w:val="24"/>
        </w:rPr>
        <w:t xml:space="preserve">  </w:t>
      </w:r>
      <w:r w:rsidRPr="00315FE3">
        <w:rPr>
          <w:sz w:val="24"/>
          <w:szCs w:val="24"/>
        </w:rPr>
        <w:t xml:space="preserve">        </w:t>
      </w:r>
      <w:r w:rsidRPr="00277B0A">
        <w:rPr>
          <w:sz w:val="24"/>
          <w:szCs w:val="24"/>
        </w:rPr>
        <w:t xml:space="preserve">  </w:t>
      </w:r>
      <w:r w:rsidRPr="002F6FCB">
        <w:t xml:space="preserve">*- оценка на 01.01.2024 с учетом итогов Всероссийской переписи населения 2020 года.    </w:t>
      </w:r>
    </w:p>
    <w:p w:rsidR="00521501" w:rsidRDefault="00521501" w:rsidP="00521501">
      <w:pPr>
        <w:pStyle w:val="a5"/>
        <w:ind w:firstLine="709"/>
        <w:jc w:val="both"/>
        <w:rPr>
          <w:b w:val="0"/>
          <w:szCs w:val="24"/>
        </w:rPr>
      </w:pPr>
    </w:p>
    <w:p w:rsidR="00521501" w:rsidRPr="002F6FCB" w:rsidRDefault="00521501" w:rsidP="00521501">
      <w:pPr>
        <w:pStyle w:val="a5"/>
        <w:ind w:firstLine="709"/>
        <w:jc w:val="both"/>
        <w:rPr>
          <w:b w:val="0"/>
          <w:szCs w:val="24"/>
        </w:rPr>
      </w:pPr>
      <w:r w:rsidRPr="002F6FCB">
        <w:rPr>
          <w:b w:val="0"/>
          <w:szCs w:val="24"/>
        </w:rPr>
        <w:t>Снижение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ее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521501" w:rsidRPr="002F6FCB" w:rsidRDefault="00521501" w:rsidP="00521501">
      <w:pPr>
        <w:widowControl w:val="0"/>
        <w:ind w:firstLine="709"/>
        <w:jc w:val="both"/>
        <w:rPr>
          <w:rFonts w:eastAsia="Courier New"/>
          <w:sz w:val="24"/>
          <w:szCs w:val="24"/>
        </w:rPr>
      </w:pPr>
      <w:r w:rsidRPr="002F6FCB">
        <w:rPr>
          <w:rFonts w:eastAsia="Courier New"/>
          <w:sz w:val="24"/>
          <w:szCs w:val="24"/>
        </w:rPr>
        <w:t>Инструментом реализации демографической политики, направленной на сохранение достойного уровня жизни населения, его здоровья и благополучия  являются  национальные проекты, государственные и муниципальные программы, входящие в состав национальных проектов.</w:t>
      </w:r>
    </w:p>
    <w:p w:rsidR="00521501" w:rsidRPr="002F6FCB" w:rsidRDefault="00521501" w:rsidP="00521501">
      <w:pPr>
        <w:tabs>
          <w:tab w:val="left" w:pos="709"/>
        </w:tabs>
        <w:ind w:firstLine="567"/>
        <w:jc w:val="both"/>
        <w:rPr>
          <w:sz w:val="24"/>
          <w:szCs w:val="24"/>
        </w:rPr>
      </w:pPr>
      <w:r w:rsidRPr="002F6FCB">
        <w:rPr>
          <w:sz w:val="24"/>
          <w:szCs w:val="24"/>
        </w:rPr>
        <w:t xml:space="preserve">  </w:t>
      </w:r>
      <w:proofErr w:type="gramStart"/>
      <w:r w:rsidRPr="002F6FCB">
        <w:rPr>
          <w:sz w:val="24"/>
          <w:szCs w:val="24"/>
        </w:rPr>
        <w:t xml:space="preserve">Город Урай участвует в реализации национального проекта «Демография»,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roofErr w:type="gramEnd"/>
    </w:p>
    <w:p w:rsidR="00521501" w:rsidRDefault="00521501" w:rsidP="005F459C">
      <w:pPr>
        <w:jc w:val="center"/>
        <w:rPr>
          <w:b/>
          <w:sz w:val="32"/>
        </w:rPr>
      </w:pPr>
    </w:p>
    <w:p w:rsidR="00C32951" w:rsidRPr="00F54BF2" w:rsidRDefault="00C32951" w:rsidP="00C32951">
      <w:pPr>
        <w:ind w:firstLine="708"/>
        <w:rPr>
          <w:b/>
          <w:sz w:val="24"/>
          <w:szCs w:val="24"/>
        </w:rPr>
      </w:pPr>
      <w:r w:rsidRPr="00F54BF2">
        <w:rPr>
          <w:b/>
          <w:sz w:val="24"/>
          <w:szCs w:val="24"/>
        </w:rPr>
        <w:t>2. Анализ заработной платы, рынка труда и занятости населения</w:t>
      </w:r>
    </w:p>
    <w:p w:rsidR="00C32951" w:rsidRPr="00F54BF2" w:rsidRDefault="00C32951" w:rsidP="00C32951">
      <w:pPr>
        <w:pStyle w:val="a3"/>
        <w:ind w:left="709" w:firstLine="0"/>
        <w:rPr>
          <w:b/>
          <w:szCs w:val="24"/>
        </w:rPr>
      </w:pPr>
      <w:r w:rsidRPr="00F54BF2">
        <w:rPr>
          <w:b/>
          <w:szCs w:val="24"/>
        </w:rPr>
        <w:t>2.1.Заработная плата</w:t>
      </w:r>
    </w:p>
    <w:p w:rsidR="00415FBE" w:rsidRPr="00F54BF2" w:rsidRDefault="00415FBE" w:rsidP="00415FBE">
      <w:pPr>
        <w:pStyle w:val="a5"/>
        <w:widowControl w:val="0"/>
        <w:ind w:firstLine="720"/>
        <w:jc w:val="both"/>
        <w:rPr>
          <w:b w:val="0"/>
          <w:szCs w:val="24"/>
        </w:rPr>
      </w:pPr>
      <w:r w:rsidRPr="00F54BF2">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w:t>
      </w:r>
      <w:r w:rsidR="00970FA1" w:rsidRPr="00F54BF2">
        <w:rPr>
          <w:b w:val="0"/>
          <w:szCs w:val="24"/>
        </w:rPr>
        <w:t>01</w:t>
      </w:r>
      <w:r w:rsidR="00A01017" w:rsidRPr="00F54BF2">
        <w:rPr>
          <w:b w:val="0"/>
          <w:szCs w:val="24"/>
        </w:rPr>
        <w:t>.202</w:t>
      </w:r>
      <w:r w:rsidR="00F54BF2" w:rsidRPr="00F54BF2">
        <w:rPr>
          <w:b w:val="0"/>
          <w:szCs w:val="24"/>
        </w:rPr>
        <w:t>4</w:t>
      </w:r>
      <w:r w:rsidR="00A01017" w:rsidRPr="00F54BF2">
        <w:rPr>
          <w:b w:val="0"/>
          <w:szCs w:val="24"/>
        </w:rPr>
        <w:t xml:space="preserve"> составила </w:t>
      </w:r>
      <w:r w:rsidR="00F54BF2" w:rsidRPr="00F54BF2">
        <w:rPr>
          <w:b w:val="0"/>
          <w:szCs w:val="24"/>
        </w:rPr>
        <w:t>97100,00</w:t>
      </w:r>
      <w:r w:rsidRPr="00F54BF2">
        <w:rPr>
          <w:b w:val="0"/>
          <w:szCs w:val="24"/>
        </w:rPr>
        <w:t xml:space="preserve"> рублей и по отношению к 01.</w:t>
      </w:r>
      <w:r w:rsidR="007C59A2" w:rsidRPr="00F54BF2">
        <w:rPr>
          <w:b w:val="0"/>
          <w:szCs w:val="24"/>
        </w:rPr>
        <w:t>01.202</w:t>
      </w:r>
      <w:r w:rsidR="00F54BF2" w:rsidRPr="00F54BF2">
        <w:rPr>
          <w:b w:val="0"/>
          <w:szCs w:val="24"/>
        </w:rPr>
        <w:t>3</w:t>
      </w:r>
      <w:r w:rsidRPr="00F54BF2">
        <w:rPr>
          <w:b w:val="0"/>
          <w:szCs w:val="24"/>
        </w:rPr>
        <w:t xml:space="preserve"> номинально возросла на </w:t>
      </w:r>
      <w:r w:rsidR="00F54BF2" w:rsidRPr="00F54BF2">
        <w:rPr>
          <w:b w:val="0"/>
          <w:szCs w:val="24"/>
        </w:rPr>
        <w:t>13,6</w:t>
      </w:r>
      <w:r w:rsidRPr="00F54BF2">
        <w:rPr>
          <w:b w:val="0"/>
          <w:szCs w:val="24"/>
        </w:rPr>
        <w:t xml:space="preserve">%. </w:t>
      </w:r>
    </w:p>
    <w:p w:rsidR="00F6446E" w:rsidRPr="00F54BF2" w:rsidRDefault="00F6446E" w:rsidP="00C038F0">
      <w:pPr>
        <w:pStyle w:val="a5"/>
        <w:widowControl w:val="0"/>
        <w:ind w:firstLine="720"/>
        <w:jc w:val="both"/>
        <w:rPr>
          <w:b w:val="0"/>
          <w:color w:val="FF0000"/>
          <w:szCs w:val="24"/>
        </w:rPr>
      </w:pPr>
      <w:r w:rsidRPr="00F54BF2">
        <w:rPr>
          <w:b w:val="0"/>
        </w:rPr>
        <w:t xml:space="preserve">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w:t>
      </w:r>
    </w:p>
    <w:p w:rsidR="00917F59" w:rsidRPr="008605D8" w:rsidRDefault="00917F59" w:rsidP="00917F59">
      <w:pPr>
        <w:widowControl w:val="0"/>
        <w:ind w:firstLine="567"/>
        <w:jc w:val="both"/>
        <w:rPr>
          <w:sz w:val="24"/>
          <w:szCs w:val="24"/>
        </w:rPr>
      </w:pPr>
      <w:proofErr w:type="gramStart"/>
      <w:r w:rsidRPr="008605D8">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городского округа город Урай</w:t>
      </w:r>
      <w:r w:rsidRPr="008605D8">
        <w:rPr>
          <w:rFonts w:eastAsia="Calibri"/>
          <w:sz w:val="24"/>
          <w:szCs w:val="24"/>
        </w:rPr>
        <w:t xml:space="preserve"> </w:t>
      </w:r>
      <w:r w:rsidRPr="008605D8">
        <w:rPr>
          <w:sz w:val="24"/>
          <w:szCs w:val="24"/>
        </w:rPr>
        <w:t xml:space="preserve">создана рабочая группа по снижению </w:t>
      </w:r>
      <w:r w:rsidRPr="008605D8">
        <w:rPr>
          <w:sz w:val="24"/>
          <w:szCs w:val="24"/>
        </w:rPr>
        <w:lastRenderedPageBreak/>
        <w:t>неформальной занятости, легализации «серой» заработной платы, повышению собираемости  страховых взносов во внебюджетные фонды городского округа город Урай (далее - Рабочая группа) (постановление администрации города</w:t>
      </w:r>
      <w:proofErr w:type="gramEnd"/>
      <w:r w:rsidRPr="008605D8">
        <w:rPr>
          <w:sz w:val="24"/>
          <w:szCs w:val="24"/>
        </w:rPr>
        <w:t xml:space="preserve"> Урай от 29.11.2019 №2876 «О рабочей групп</w:t>
      </w:r>
      <w:proofErr w:type="gramStart"/>
      <w:r w:rsidRPr="008605D8">
        <w:rPr>
          <w:sz w:val="24"/>
          <w:szCs w:val="24"/>
          <w:lang w:val="en-US"/>
        </w:rPr>
        <w:t>e</w:t>
      </w:r>
      <w:proofErr w:type="gramEnd"/>
      <w:r w:rsidRPr="008605D8">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города Урай»). </w:t>
      </w:r>
    </w:p>
    <w:p w:rsidR="00917F59" w:rsidRPr="008605D8" w:rsidRDefault="001D08FF" w:rsidP="00917F59">
      <w:pPr>
        <w:ind w:firstLine="567"/>
        <w:jc w:val="both"/>
        <w:rPr>
          <w:sz w:val="24"/>
          <w:szCs w:val="24"/>
        </w:rPr>
      </w:pPr>
      <w:r>
        <w:rPr>
          <w:sz w:val="24"/>
          <w:szCs w:val="24"/>
        </w:rPr>
        <w:t>В</w:t>
      </w:r>
      <w:r w:rsidR="00917F59" w:rsidRPr="008605D8">
        <w:rPr>
          <w:sz w:val="24"/>
          <w:szCs w:val="24"/>
        </w:rPr>
        <w:t xml:space="preserve"> </w:t>
      </w:r>
      <w:r>
        <w:rPr>
          <w:sz w:val="24"/>
          <w:szCs w:val="24"/>
        </w:rPr>
        <w:t xml:space="preserve">2023 году </w:t>
      </w:r>
      <w:r w:rsidR="00917F59" w:rsidRPr="008605D8">
        <w:rPr>
          <w:sz w:val="24"/>
          <w:szCs w:val="24"/>
        </w:rPr>
        <w:t xml:space="preserve">состоялось  </w:t>
      </w:r>
      <w:r w:rsidR="00917F59">
        <w:rPr>
          <w:sz w:val="24"/>
          <w:szCs w:val="24"/>
        </w:rPr>
        <w:t>3</w:t>
      </w:r>
      <w:r w:rsidR="00917F59" w:rsidRPr="008605D8">
        <w:rPr>
          <w:sz w:val="24"/>
          <w:szCs w:val="24"/>
        </w:rPr>
        <w:t xml:space="preserve"> заседания Рабочей группы. Протоколы заседаний Рабочей группы размещены на официальном сайте органов местного самоуправления города Урай </w:t>
      </w:r>
      <w:hyperlink r:id="rId11" w:history="1">
        <w:r w:rsidR="00917F59" w:rsidRPr="008605D8">
          <w:rPr>
            <w:rStyle w:val="afa"/>
            <w:color w:val="auto"/>
            <w:sz w:val="24"/>
            <w:szCs w:val="24"/>
          </w:rPr>
          <w:t>https://uray.ru/institution/komissiya-po-voprosam-socialno-yekono/</w:t>
        </w:r>
      </w:hyperlink>
      <w:r w:rsidR="00917F59" w:rsidRPr="008605D8">
        <w:rPr>
          <w:sz w:val="24"/>
          <w:szCs w:val="24"/>
        </w:rPr>
        <w:t xml:space="preserve"> </w:t>
      </w:r>
    </w:p>
    <w:p w:rsidR="00917F59" w:rsidRPr="008605D8" w:rsidRDefault="00917F59" w:rsidP="00917F59">
      <w:pPr>
        <w:tabs>
          <w:tab w:val="left" w:pos="360"/>
        </w:tabs>
        <w:ind w:firstLine="567"/>
        <w:jc w:val="both"/>
        <w:rPr>
          <w:sz w:val="24"/>
          <w:szCs w:val="24"/>
        </w:rPr>
      </w:pPr>
      <w:r w:rsidRPr="008605D8">
        <w:rPr>
          <w:sz w:val="24"/>
          <w:szCs w:val="24"/>
        </w:rPr>
        <w:t xml:space="preserve">В результате работы Рабочей группы на </w:t>
      </w:r>
      <w:r>
        <w:rPr>
          <w:sz w:val="24"/>
          <w:szCs w:val="24"/>
        </w:rPr>
        <w:t>31</w:t>
      </w:r>
      <w:r w:rsidRPr="008605D8">
        <w:rPr>
          <w:sz w:val="24"/>
          <w:szCs w:val="24"/>
        </w:rPr>
        <w:t>.1</w:t>
      </w:r>
      <w:r>
        <w:rPr>
          <w:sz w:val="24"/>
          <w:szCs w:val="24"/>
        </w:rPr>
        <w:t>2</w:t>
      </w:r>
      <w:r w:rsidRPr="008605D8">
        <w:rPr>
          <w:sz w:val="24"/>
          <w:szCs w:val="24"/>
        </w:rPr>
        <w:t xml:space="preserve">.2023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917F59" w:rsidRPr="008605D8" w:rsidRDefault="00917F59" w:rsidP="00917F59">
      <w:pPr>
        <w:ind w:firstLine="567"/>
        <w:jc w:val="both"/>
        <w:rPr>
          <w:sz w:val="24"/>
          <w:szCs w:val="24"/>
        </w:rPr>
      </w:pPr>
      <w:r w:rsidRPr="008605D8">
        <w:rPr>
          <w:sz w:val="24"/>
          <w:szCs w:val="24"/>
        </w:rPr>
        <w:t>За 2023</w:t>
      </w:r>
      <w:r>
        <w:rPr>
          <w:sz w:val="24"/>
          <w:szCs w:val="24"/>
        </w:rPr>
        <w:t xml:space="preserve"> год</w:t>
      </w:r>
      <w:r w:rsidRPr="008605D8">
        <w:rPr>
          <w:sz w:val="24"/>
          <w:szCs w:val="24"/>
        </w:rPr>
        <w:t xml:space="preserve"> в результате ведения индивидуального учета </w:t>
      </w:r>
      <w:proofErr w:type="spellStart"/>
      <w:r w:rsidRPr="008605D8">
        <w:rPr>
          <w:sz w:val="24"/>
          <w:szCs w:val="24"/>
        </w:rPr>
        <w:t>закрепляемости</w:t>
      </w:r>
      <w:proofErr w:type="spellEnd"/>
      <w:r w:rsidRPr="008605D8">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Pr>
          <w:sz w:val="24"/>
          <w:szCs w:val="24"/>
        </w:rPr>
        <w:t>266</w:t>
      </w:r>
      <w:r w:rsidRPr="008605D8">
        <w:rPr>
          <w:bCs/>
          <w:spacing w:val="3"/>
          <w:sz w:val="24"/>
          <w:szCs w:val="24"/>
        </w:rPr>
        <w:t xml:space="preserve"> человек (физические лица – </w:t>
      </w:r>
      <w:r>
        <w:rPr>
          <w:bCs/>
          <w:spacing w:val="3"/>
          <w:sz w:val="24"/>
          <w:szCs w:val="24"/>
        </w:rPr>
        <w:t>143</w:t>
      </w:r>
      <w:r w:rsidRPr="008605D8">
        <w:rPr>
          <w:bCs/>
          <w:spacing w:val="3"/>
          <w:sz w:val="24"/>
          <w:szCs w:val="24"/>
        </w:rPr>
        <w:t>, индивидуальные предприниматели – 1</w:t>
      </w:r>
      <w:r>
        <w:rPr>
          <w:bCs/>
          <w:spacing w:val="3"/>
          <w:sz w:val="24"/>
          <w:szCs w:val="24"/>
        </w:rPr>
        <w:t>23</w:t>
      </w:r>
      <w:r w:rsidRPr="008605D8">
        <w:rPr>
          <w:bCs/>
          <w:spacing w:val="3"/>
          <w:sz w:val="24"/>
          <w:szCs w:val="24"/>
        </w:rPr>
        <w:t xml:space="preserve">), что составляет </w:t>
      </w:r>
      <w:r>
        <w:rPr>
          <w:bCs/>
          <w:spacing w:val="3"/>
          <w:sz w:val="24"/>
          <w:szCs w:val="24"/>
        </w:rPr>
        <w:t>102,3</w:t>
      </w:r>
      <w:r w:rsidRPr="008605D8">
        <w:rPr>
          <w:bCs/>
          <w:spacing w:val="3"/>
          <w:sz w:val="24"/>
          <w:szCs w:val="24"/>
        </w:rPr>
        <w:t>% от контрольного показателя</w:t>
      </w:r>
      <w:r w:rsidRPr="008605D8">
        <w:rPr>
          <w:sz w:val="24"/>
          <w:szCs w:val="24"/>
        </w:rPr>
        <w:t xml:space="preserve"> на 2023 год - 260 человек.</w:t>
      </w:r>
    </w:p>
    <w:p w:rsidR="00917F59" w:rsidRPr="00AB1281" w:rsidRDefault="00917F59" w:rsidP="00917F59">
      <w:pPr>
        <w:pStyle w:val="1"/>
        <w:shd w:val="clear" w:color="auto" w:fill="FFFFFF"/>
        <w:spacing w:before="0"/>
        <w:ind w:firstLine="567"/>
        <w:jc w:val="both"/>
        <w:rPr>
          <w:rFonts w:ascii="Times New Roman" w:hAnsi="Times New Roman" w:cs="Times New Roman"/>
          <w:b w:val="0"/>
          <w:color w:val="auto"/>
          <w:sz w:val="24"/>
          <w:szCs w:val="24"/>
        </w:rPr>
      </w:pPr>
      <w:r w:rsidRPr="008605D8">
        <w:rPr>
          <w:rFonts w:ascii="Times New Roman" w:hAnsi="Times New Roman" w:cs="Times New Roman"/>
          <w:b w:val="0"/>
          <w:color w:val="auto"/>
          <w:sz w:val="24"/>
          <w:szCs w:val="24"/>
          <w:shd w:val="clear" w:color="auto" w:fill="FFFFFF"/>
        </w:rPr>
        <w:t xml:space="preserve">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8605D8">
        <w:rPr>
          <w:rFonts w:ascii="Times New Roman" w:eastAsia="Calibri" w:hAnsi="Times New Roman" w:cs="Times New Roman"/>
          <w:b w:val="0"/>
          <w:color w:val="auto"/>
          <w:sz w:val="24"/>
          <w:szCs w:val="24"/>
        </w:rPr>
        <w:t xml:space="preserve">создана </w:t>
      </w:r>
      <w:r w:rsidRPr="008605D8">
        <w:rPr>
          <w:rFonts w:ascii="Times New Roman" w:hAnsi="Times New Roman" w:cs="Times New Roman"/>
          <w:b w:val="0"/>
          <w:bCs w:val="0"/>
          <w:color w:val="auto"/>
          <w:sz w:val="24"/>
          <w:szCs w:val="24"/>
        </w:rPr>
        <w:t xml:space="preserve">Муниципальная трехсторонняя комиссия по регулированию социально-трудовых отношений </w:t>
      </w:r>
      <w:r w:rsidRPr="008605D8">
        <w:rPr>
          <w:rFonts w:ascii="Times New Roman" w:hAnsi="Times New Roman" w:cs="Times New Roman"/>
          <w:b w:val="0"/>
          <w:color w:val="auto"/>
          <w:sz w:val="24"/>
          <w:szCs w:val="24"/>
        </w:rPr>
        <w:t>(далее – Комиссия)</w:t>
      </w:r>
      <w:r w:rsidRPr="008605D8">
        <w:rPr>
          <w:rFonts w:ascii="Times New Roman" w:hAnsi="Times New Roman" w:cs="Times New Roman"/>
          <w:b w:val="0"/>
          <w:bCs w:val="0"/>
          <w:color w:val="auto"/>
          <w:sz w:val="24"/>
          <w:szCs w:val="24"/>
        </w:rPr>
        <w:t xml:space="preserve">. </w:t>
      </w:r>
      <w:r w:rsidRPr="008605D8">
        <w:rPr>
          <w:rFonts w:ascii="Times New Roman" w:hAnsi="Times New Roman" w:cs="Times New Roman"/>
          <w:b w:val="0"/>
          <w:color w:val="auto"/>
          <w:sz w:val="24"/>
          <w:szCs w:val="24"/>
        </w:rPr>
        <w:t xml:space="preserve">За 2023 год состоялось </w:t>
      </w:r>
      <w:r>
        <w:rPr>
          <w:rFonts w:ascii="Times New Roman" w:hAnsi="Times New Roman" w:cs="Times New Roman"/>
          <w:b w:val="0"/>
          <w:color w:val="auto"/>
          <w:sz w:val="24"/>
          <w:szCs w:val="24"/>
        </w:rPr>
        <w:t>2</w:t>
      </w:r>
      <w:r w:rsidRPr="008605D8">
        <w:rPr>
          <w:rFonts w:ascii="Times New Roman" w:hAnsi="Times New Roman" w:cs="Times New Roman"/>
          <w:b w:val="0"/>
          <w:color w:val="auto"/>
          <w:sz w:val="24"/>
          <w:szCs w:val="24"/>
        </w:rPr>
        <w:t xml:space="preserve"> заседани</w:t>
      </w:r>
      <w:r>
        <w:rPr>
          <w:rFonts w:ascii="Times New Roman" w:hAnsi="Times New Roman" w:cs="Times New Roman"/>
          <w:b w:val="0"/>
          <w:color w:val="auto"/>
          <w:sz w:val="24"/>
          <w:szCs w:val="24"/>
        </w:rPr>
        <w:t>я</w:t>
      </w:r>
      <w:r w:rsidRPr="008605D8">
        <w:rPr>
          <w:rFonts w:ascii="Times New Roman" w:hAnsi="Times New Roman" w:cs="Times New Roman"/>
          <w:b w:val="0"/>
          <w:color w:val="auto"/>
          <w:sz w:val="24"/>
          <w:szCs w:val="24"/>
        </w:rPr>
        <w:t xml:space="preserve"> Комиссии. Протокол</w:t>
      </w:r>
      <w:r>
        <w:rPr>
          <w:rFonts w:ascii="Times New Roman" w:hAnsi="Times New Roman" w:cs="Times New Roman"/>
          <w:b w:val="0"/>
          <w:color w:val="auto"/>
          <w:sz w:val="24"/>
          <w:szCs w:val="24"/>
        </w:rPr>
        <w:t>ы</w:t>
      </w:r>
      <w:r w:rsidRPr="008605D8">
        <w:rPr>
          <w:rFonts w:ascii="Times New Roman" w:hAnsi="Times New Roman" w:cs="Times New Roman"/>
          <w:b w:val="0"/>
          <w:color w:val="auto"/>
          <w:sz w:val="24"/>
          <w:szCs w:val="24"/>
        </w:rPr>
        <w:t xml:space="preserve"> заседания Комиссии размещен</w:t>
      </w:r>
      <w:r>
        <w:rPr>
          <w:rFonts w:ascii="Times New Roman" w:hAnsi="Times New Roman" w:cs="Times New Roman"/>
          <w:b w:val="0"/>
          <w:color w:val="auto"/>
          <w:sz w:val="24"/>
          <w:szCs w:val="24"/>
        </w:rPr>
        <w:t>ы</w:t>
      </w:r>
      <w:r w:rsidRPr="008605D8">
        <w:rPr>
          <w:rFonts w:ascii="Times New Roman" w:hAnsi="Times New Roman" w:cs="Times New Roman"/>
          <w:b w:val="0"/>
          <w:color w:val="auto"/>
          <w:sz w:val="24"/>
          <w:szCs w:val="24"/>
        </w:rPr>
        <w:t xml:space="preserve"> на официальном сайте органов местного самоуправления города Урай </w:t>
      </w:r>
      <w:hyperlink r:id="rId12" w:history="1">
        <w:r w:rsidRPr="00AB1281">
          <w:rPr>
            <w:rStyle w:val="afa"/>
            <w:rFonts w:ascii="Times New Roman" w:hAnsi="Times New Roman" w:cs="Times New Roman"/>
            <w:b w:val="0"/>
            <w:color w:val="auto"/>
            <w:sz w:val="24"/>
            <w:szCs w:val="24"/>
          </w:rPr>
          <w:t>https://uray.ru/institution/municipalnaya-trekhstoronnyaya-komissi/</w:t>
        </w:r>
      </w:hyperlink>
      <w:r w:rsidRPr="00AB1281">
        <w:rPr>
          <w:rFonts w:ascii="Times New Roman" w:hAnsi="Times New Roman" w:cs="Times New Roman"/>
          <w:b w:val="0"/>
          <w:color w:val="auto"/>
          <w:sz w:val="24"/>
          <w:szCs w:val="24"/>
        </w:rPr>
        <w:t xml:space="preserve">. </w:t>
      </w:r>
    </w:p>
    <w:p w:rsidR="009A7FCE" w:rsidRPr="00633ED3" w:rsidRDefault="009A7FCE" w:rsidP="009A7FCE">
      <w:pPr>
        <w:tabs>
          <w:tab w:val="left" w:pos="360"/>
        </w:tabs>
        <w:ind w:firstLine="567"/>
        <w:jc w:val="both"/>
        <w:rPr>
          <w:b/>
          <w:sz w:val="24"/>
          <w:szCs w:val="24"/>
          <w:highlight w:val="yellow"/>
        </w:rPr>
      </w:pPr>
    </w:p>
    <w:p w:rsidR="009A7FCE" w:rsidRPr="002F71B9" w:rsidRDefault="009A7FCE" w:rsidP="009A7FCE">
      <w:pPr>
        <w:tabs>
          <w:tab w:val="left" w:pos="360"/>
        </w:tabs>
        <w:ind w:firstLine="567"/>
        <w:jc w:val="both"/>
        <w:rPr>
          <w:sz w:val="24"/>
          <w:szCs w:val="24"/>
        </w:rPr>
      </w:pPr>
      <w:r w:rsidRPr="002F71B9">
        <w:rPr>
          <w:b/>
          <w:sz w:val="24"/>
          <w:szCs w:val="24"/>
        </w:rPr>
        <w:t>2.2. Трудовая деятельность и безработица</w:t>
      </w:r>
      <w:r w:rsidRPr="002F71B9">
        <w:rPr>
          <w:sz w:val="24"/>
          <w:szCs w:val="24"/>
        </w:rPr>
        <w:t xml:space="preserve"> </w:t>
      </w:r>
    </w:p>
    <w:p w:rsidR="009A7FCE" w:rsidRPr="002F71B9" w:rsidRDefault="009A7FCE" w:rsidP="009A7FCE">
      <w:pPr>
        <w:autoSpaceDE w:val="0"/>
        <w:autoSpaceDN w:val="0"/>
        <w:ind w:firstLine="567"/>
        <w:jc w:val="both"/>
        <w:rPr>
          <w:sz w:val="24"/>
          <w:szCs w:val="24"/>
        </w:rPr>
      </w:pPr>
      <w:r w:rsidRPr="002F71B9">
        <w:rPr>
          <w:sz w:val="24"/>
          <w:szCs w:val="24"/>
        </w:rPr>
        <w:t>По оценочным данным на 01.01.202</w:t>
      </w:r>
      <w:r w:rsidR="00917F59" w:rsidRPr="002F71B9">
        <w:rPr>
          <w:sz w:val="24"/>
          <w:szCs w:val="24"/>
        </w:rPr>
        <w:t>4</w:t>
      </w:r>
      <w:r w:rsidRPr="002F71B9">
        <w:rPr>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10,</w:t>
      </w:r>
      <w:r w:rsidR="00917F59" w:rsidRPr="002F71B9">
        <w:rPr>
          <w:sz w:val="24"/>
          <w:szCs w:val="24"/>
        </w:rPr>
        <w:t>338</w:t>
      </w:r>
      <w:r w:rsidRPr="002F71B9">
        <w:rPr>
          <w:sz w:val="24"/>
          <w:szCs w:val="24"/>
        </w:rPr>
        <w:t xml:space="preserve"> тыс. человек  (96,</w:t>
      </w:r>
      <w:r w:rsidR="002F71B9" w:rsidRPr="002F71B9">
        <w:rPr>
          <w:sz w:val="24"/>
          <w:szCs w:val="24"/>
        </w:rPr>
        <w:t>7</w:t>
      </w:r>
      <w:r w:rsidRPr="002F71B9">
        <w:rPr>
          <w:sz w:val="24"/>
          <w:szCs w:val="24"/>
        </w:rPr>
        <w:t>% к 01.01.202</w:t>
      </w:r>
      <w:r w:rsidR="00917F59" w:rsidRPr="002F71B9">
        <w:rPr>
          <w:sz w:val="24"/>
          <w:szCs w:val="24"/>
        </w:rPr>
        <w:t>3</w:t>
      </w:r>
      <w:r w:rsidRPr="002F71B9">
        <w:rPr>
          <w:sz w:val="24"/>
          <w:szCs w:val="24"/>
        </w:rPr>
        <w:t xml:space="preserve">). </w:t>
      </w:r>
    </w:p>
    <w:p w:rsidR="00917F59" w:rsidRPr="00E0565A" w:rsidRDefault="00917F59" w:rsidP="00917F59">
      <w:pPr>
        <w:ind w:firstLine="540"/>
        <w:jc w:val="both"/>
        <w:rPr>
          <w:sz w:val="24"/>
          <w:szCs w:val="24"/>
        </w:rPr>
      </w:pPr>
      <w:r w:rsidRPr="00E0565A">
        <w:rPr>
          <w:sz w:val="24"/>
          <w:szCs w:val="24"/>
        </w:rPr>
        <w:t xml:space="preserve">В </w:t>
      </w:r>
      <w:r w:rsidR="001D08FF">
        <w:rPr>
          <w:sz w:val="24"/>
          <w:szCs w:val="24"/>
        </w:rPr>
        <w:t>2023 году</w:t>
      </w:r>
      <w:r w:rsidRPr="00E0565A">
        <w:rPr>
          <w:sz w:val="24"/>
          <w:szCs w:val="24"/>
        </w:rPr>
        <w:t xml:space="preserve"> 36 организаций города представили информацию о сокращении численности работников в количестве 152 человек</w:t>
      </w:r>
      <w:r>
        <w:rPr>
          <w:sz w:val="24"/>
          <w:szCs w:val="24"/>
        </w:rPr>
        <w:t>а</w:t>
      </w:r>
      <w:r w:rsidRPr="00E0565A">
        <w:rPr>
          <w:sz w:val="24"/>
          <w:szCs w:val="24"/>
        </w:rPr>
        <w:t>, фактически сокращено, высвобождено с начала года 92 человека.</w:t>
      </w:r>
    </w:p>
    <w:p w:rsidR="00917F59" w:rsidRPr="00E340D5" w:rsidRDefault="00917F59" w:rsidP="00917F59">
      <w:pPr>
        <w:ind w:firstLine="540"/>
        <w:jc w:val="both"/>
        <w:rPr>
          <w:sz w:val="24"/>
          <w:szCs w:val="24"/>
        </w:rPr>
      </w:pPr>
      <w:r w:rsidRPr="00E340D5">
        <w:rPr>
          <w:sz w:val="24"/>
          <w:szCs w:val="24"/>
        </w:rPr>
        <w:t xml:space="preserve">Численность граждан, обратившихся в КУ «Урайский центр занятости населения», уволенных в связи с ликвидацией организации либо сокращением штата работников с начала года составила 43 человека. </w:t>
      </w:r>
    </w:p>
    <w:p w:rsidR="00917F59" w:rsidRPr="00E340D5" w:rsidRDefault="00917F59" w:rsidP="00917F59">
      <w:pPr>
        <w:ind w:firstLine="567"/>
        <w:jc w:val="both"/>
        <w:rPr>
          <w:sz w:val="24"/>
          <w:szCs w:val="24"/>
        </w:rPr>
      </w:pPr>
      <w:r w:rsidRPr="00E340D5">
        <w:rPr>
          <w:sz w:val="24"/>
          <w:szCs w:val="24"/>
        </w:rPr>
        <w:t>Работниками КУ «Урайский центр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917F59" w:rsidRPr="008605D8" w:rsidRDefault="00917F59" w:rsidP="00917F59">
      <w:pPr>
        <w:ind w:firstLine="709"/>
        <w:jc w:val="both"/>
        <w:rPr>
          <w:color w:val="FF0000"/>
          <w:sz w:val="24"/>
          <w:szCs w:val="24"/>
          <w:highlight w:val="green"/>
        </w:rPr>
      </w:pPr>
    </w:p>
    <w:p w:rsidR="00917F59" w:rsidRPr="00E340D5" w:rsidRDefault="00917F59" w:rsidP="00917F59">
      <w:pPr>
        <w:jc w:val="center"/>
        <w:rPr>
          <w:b/>
          <w:sz w:val="24"/>
          <w:szCs w:val="24"/>
        </w:rPr>
      </w:pPr>
      <w:r w:rsidRPr="00E340D5">
        <w:rPr>
          <w:b/>
          <w:sz w:val="24"/>
          <w:szCs w:val="24"/>
        </w:rPr>
        <w:t>Ситуация на рынке труда</w:t>
      </w:r>
    </w:p>
    <w:p w:rsidR="00917F59" w:rsidRPr="00E340D5" w:rsidRDefault="00917F59" w:rsidP="00917F59">
      <w:pPr>
        <w:jc w:val="right"/>
        <w:rPr>
          <w:sz w:val="24"/>
          <w:szCs w:val="24"/>
        </w:rPr>
      </w:pPr>
      <w:r w:rsidRPr="00E340D5">
        <w:rPr>
          <w:sz w:val="24"/>
          <w:szCs w:val="24"/>
        </w:rPr>
        <w:t xml:space="preserve">таблица 3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545"/>
        <w:gridCol w:w="850"/>
        <w:gridCol w:w="1418"/>
        <w:gridCol w:w="1418"/>
        <w:gridCol w:w="1556"/>
      </w:tblGrid>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 xml:space="preserve">Ед. </w:t>
            </w:r>
            <w:proofErr w:type="spellStart"/>
            <w:r w:rsidRPr="00E340D5">
              <w:rPr>
                <w:sz w:val="24"/>
                <w:szCs w:val="24"/>
              </w:rPr>
              <w:t>изм</w:t>
            </w:r>
            <w:proofErr w:type="spellEnd"/>
            <w:r w:rsidRPr="00E340D5">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01.</w:t>
            </w:r>
            <w:r>
              <w:rPr>
                <w:sz w:val="24"/>
                <w:szCs w:val="24"/>
              </w:rPr>
              <w:t>01</w:t>
            </w:r>
            <w:r w:rsidRPr="00E340D5">
              <w:rPr>
                <w:sz w:val="24"/>
                <w:szCs w:val="24"/>
              </w:rPr>
              <w:t>.202</w:t>
            </w:r>
            <w:r>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01.</w:t>
            </w:r>
            <w:r>
              <w:rPr>
                <w:sz w:val="24"/>
                <w:szCs w:val="24"/>
              </w:rPr>
              <w:t>01</w:t>
            </w:r>
            <w:r w:rsidRPr="00E340D5">
              <w:rPr>
                <w:sz w:val="24"/>
                <w:szCs w:val="24"/>
              </w:rPr>
              <w:t>.202</w:t>
            </w:r>
            <w:r>
              <w:rPr>
                <w:sz w:val="24"/>
                <w:szCs w:val="24"/>
              </w:rPr>
              <w:t>4</w:t>
            </w:r>
          </w:p>
        </w:tc>
        <w:tc>
          <w:tcPr>
            <w:tcW w:w="1556"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pStyle w:val="af2"/>
              <w:ind w:left="0"/>
              <w:jc w:val="center"/>
              <w:rPr>
                <w:sz w:val="24"/>
                <w:szCs w:val="24"/>
              </w:rPr>
            </w:pPr>
            <w:r w:rsidRPr="00E340D5">
              <w:rPr>
                <w:sz w:val="24"/>
                <w:szCs w:val="24"/>
              </w:rPr>
              <w:t>Отклонение,</w:t>
            </w:r>
          </w:p>
          <w:p w:rsidR="00917F59" w:rsidRPr="00E340D5" w:rsidRDefault="00917F59" w:rsidP="00180547">
            <w:pPr>
              <w:pStyle w:val="af2"/>
              <w:ind w:left="0"/>
              <w:jc w:val="center"/>
              <w:rPr>
                <w:sz w:val="24"/>
                <w:szCs w:val="24"/>
              </w:rPr>
            </w:pPr>
            <w:r w:rsidRPr="00E340D5">
              <w:rPr>
                <w:sz w:val="24"/>
                <w:szCs w:val="24"/>
              </w:rPr>
              <w:t>%</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1</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162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131</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80,9</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2</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 xml:space="preserve">Численность незанятых граждан, состоящих на учёте в </w:t>
            </w:r>
            <w:r w:rsidRPr="00E340D5">
              <w:rPr>
                <w:sz w:val="24"/>
                <w:szCs w:val="24"/>
              </w:rPr>
              <w:lastRenderedPageBreak/>
              <w:t>службе занятости</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lastRenderedPageBreak/>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131</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81,9</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lastRenderedPageBreak/>
              <w:t>3</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118</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90,8</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3.1</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pPr>
            <w:r w:rsidRPr="00E340D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80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95,2</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3.2</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pPr>
            <w:r w:rsidRPr="00E340D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38</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82,6</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4</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0,54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0,48</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88,9</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5</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459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440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95,9</w:t>
            </w:r>
          </w:p>
        </w:tc>
      </w:tr>
      <w:tr w:rsidR="00917F59" w:rsidRPr="00E340D5" w:rsidTr="00917F59">
        <w:trPr>
          <w:jc w:val="center"/>
        </w:trPr>
        <w:tc>
          <w:tcPr>
            <w:tcW w:w="708"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6</w:t>
            </w:r>
          </w:p>
        </w:tc>
        <w:tc>
          <w:tcPr>
            <w:tcW w:w="3545"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both"/>
              <w:rPr>
                <w:sz w:val="24"/>
                <w:szCs w:val="24"/>
              </w:rPr>
            </w:pPr>
            <w:r w:rsidRPr="00E340D5">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hideMark/>
          </w:tcPr>
          <w:p w:rsidR="00917F59" w:rsidRPr="00E340D5" w:rsidRDefault="00917F59" w:rsidP="00180547">
            <w:pPr>
              <w:jc w:val="center"/>
              <w:rPr>
                <w:sz w:val="24"/>
                <w:szCs w:val="24"/>
              </w:rPr>
            </w:pPr>
            <w:r w:rsidRPr="00E340D5">
              <w:rPr>
                <w:sz w:val="24"/>
                <w:szCs w:val="24"/>
              </w:rPr>
              <w:t>чел./</w:t>
            </w:r>
          </w:p>
          <w:p w:rsidR="00917F59" w:rsidRPr="00E340D5" w:rsidRDefault="00917F59" w:rsidP="00180547">
            <w:pPr>
              <w:jc w:val="center"/>
              <w:rPr>
                <w:sz w:val="24"/>
                <w:szCs w:val="24"/>
              </w:rPr>
            </w:pPr>
            <w:r w:rsidRPr="00E340D5">
              <w:rPr>
                <w:sz w:val="24"/>
                <w:szCs w:val="24"/>
              </w:rPr>
              <w:t>1 раб</w:t>
            </w:r>
            <w:proofErr w:type="gramStart"/>
            <w:r w:rsidRPr="00E340D5">
              <w:rPr>
                <w:sz w:val="24"/>
                <w:szCs w:val="24"/>
              </w:rPr>
              <w:t>.</w:t>
            </w:r>
            <w:proofErr w:type="gramEnd"/>
            <w:r w:rsidRPr="00E340D5">
              <w:rPr>
                <w:sz w:val="24"/>
                <w:szCs w:val="24"/>
              </w:rPr>
              <w:t xml:space="preserve"> </w:t>
            </w:r>
            <w:proofErr w:type="gramStart"/>
            <w:r w:rsidRPr="00E340D5">
              <w:rPr>
                <w:sz w:val="24"/>
                <w:szCs w:val="24"/>
              </w:rPr>
              <w:t>м</w:t>
            </w:r>
            <w:proofErr w:type="gramEnd"/>
            <w:r w:rsidRPr="00E340D5">
              <w:rPr>
                <w:sz w:val="24"/>
                <w:szCs w:val="24"/>
              </w:rPr>
              <w:t>есто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750005" w:rsidRDefault="00917F59" w:rsidP="00180547">
            <w:pPr>
              <w:jc w:val="center"/>
              <w:rPr>
                <w:sz w:val="24"/>
                <w:szCs w:val="24"/>
              </w:rPr>
            </w:pPr>
            <w:r w:rsidRPr="00750005">
              <w:rPr>
                <w:sz w:val="24"/>
                <w:szCs w:val="24"/>
              </w:rPr>
              <w:t>0,35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rPr>
            </w:pPr>
            <w:r>
              <w:rPr>
                <w:sz w:val="24"/>
              </w:rPr>
              <w:t>0,30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17F59" w:rsidRPr="00E340D5" w:rsidRDefault="00917F59" w:rsidP="00180547">
            <w:pPr>
              <w:jc w:val="center"/>
              <w:rPr>
                <w:sz w:val="24"/>
                <w:szCs w:val="24"/>
              </w:rPr>
            </w:pPr>
            <w:r>
              <w:rPr>
                <w:sz w:val="24"/>
                <w:szCs w:val="24"/>
              </w:rPr>
              <w:t>85,7</w:t>
            </w:r>
          </w:p>
        </w:tc>
      </w:tr>
    </w:tbl>
    <w:p w:rsidR="00917F59" w:rsidRPr="00151BC6" w:rsidRDefault="00917F59" w:rsidP="00917F59">
      <w:pPr>
        <w:pStyle w:val="21"/>
        <w:spacing w:after="0" w:line="240" w:lineRule="auto"/>
        <w:ind w:left="0" w:firstLine="567"/>
        <w:jc w:val="both"/>
        <w:rPr>
          <w:sz w:val="24"/>
          <w:szCs w:val="24"/>
          <w:highlight w:val="green"/>
          <w:lang w:val="en-US"/>
        </w:rPr>
      </w:pPr>
    </w:p>
    <w:p w:rsidR="00917F59" w:rsidRPr="00151BC6" w:rsidRDefault="00917F59" w:rsidP="00917F59">
      <w:pPr>
        <w:pStyle w:val="21"/>
        <w:spacing w:after="0" w:line="240" w:lineRule="auto"/>
        <w:ind w:left="0" w:firstLine="567"/>
        <w:jc w:val="both"/>
        <w:rPr>
          <w:sz w:val="24"/>
          <w:szCs w:val="24"/>
        </w:rPr>
      </w:pPr>
      <w:r w:rsidRPr="00151BC6">
        <w:rPr>
          <w:sz w:val="24"/>
          <w:szCs w:val="24"/>
        </w:rPr>
        <w:t xml:space="preserve">В </w:t>
      </w:r>
      <w:r w:rsidR="00180547">
        <w:rPr>
          <w:sz w:val="24"/>
          <w:szCs w:val="24"/>
        </w:rPr>
        <w:t>2023 году</w:t>
      </w:r>
      <w:r w:rsidRPr="00151BC6">
        <w:rPr>
          <w:sz w:val="24"/>
          <w:szCs w:val="24"/>
        </w:rPr>
        <w:t xml:space="preserve"> по отношению к 2022 год</w:t>
      </w:r>
      <w:r w:rsidR="00180547">
        <w:rPr>
          <w:sz w:val="24"/>
          <w:szCs w:val="24"/>
        </w:rPr>
        <w:t>у</w:t>
      </w:r>
      <w:r w:rsidRPr="00151BC6">
        <w:rPr>
          <w:sz w:val="24"/>
          <w:szCs w:val="24"/>
        </w:rPr>
        <w:t xml:space="preserve"> в городе Урай наблюдается снижение напряженности на рынке труда и повышение уровня регистрируемой безработицы. </w:t>
      </w:r>
    </w:p>
    <w:p w:rsidR="00917F59" w:rsidRPr="009B2E01" w:rsidRDefault="00917F59" w:rsidP="00917F59">
      <w:pPr>
        <w:ind w:firstLine="567"/>
        <w:jc w:val="both"/>
        <w:rPr>
          <w:sz w:val="24"/>
          <w:szCs w:val="24"/>
        </w:rPr>
      </w:pPr>
      <w:r w:rsidRPr="00151BC6">
        <w:rPr>
          <w:sz w:val="24"/>
          <w:szCs w:val="24"/>
        </w:rPr>
        <w:t xml:space="preserve">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КУ «Урайский центр занятости </w:t>
      </w:r>
      <w:r w:rsidRPr="009B2E01">
        <w:rPr>
          <w:sz w:val="24"/>
          <w:szCs w:val="24"/>
        </w:rPr>
        <w:t>населения» в постоянном режиме ведется работа с работодателями города Урай.</w:t>
      </w:r>
    </w:p>
    <w:p w:rsidR="00917F59" w:rsidRPr="009B2E01" w:rsidRDefault="00917F59" w:rsidP="00917F59">
      <w:pPr>
        <w:pStyle w:val="21"/>
        <w:spacing w:after="0" w:line="240" w:lineRule="auto"/>
        <w:ind w:left="0" w:firstLine="567"/>
        <w:jc w:val="both"/>
        <w:rPr>
          <w:sz w:val="24"/>
          <w:szCs w:val="24"/>
        </w:rPr>
      </w:pPr>
      <w:r w:rsidRPr="009B2E01">
        <w:rPr>
          <w:sz w:val="24"/>
          <w:szCs w:val="24"/>
        </w:rPr>
        <w:t xml:space="preserve">В </w:t>
      </w:r>
      <w:r w:rsidR="00180547">
        <w:rPr>
          <w:sz w:val="24"/>
          <w:szCs w:val="24"/>
        </w:rPr>
        <w:t>2023 году</w:t>
      </w:r>
      <w:r w:rsidRPr="009B2E01">
        <w:rPr>
          <w:sz w:val="24"/>
          <w:szCs w:val="24"/>
        </w:rPr>
        <w:t xml:space="preserve"> заключено 54 договора с 46 организациями города на 676 рабочих мест, в том числе:</w:t>
      </w:r>
    </w:p>
    <w:p w:rsidR="00917F59" w:rsidRPr="009B2E01" w:rsidRDefault="00917F59" w:rsidP="00917F59">
      <w:pPr>
        <w:pStyle w:val="21"/>
        <w:spacing w:after="0" w:line="240" w:lineRule="auto"/>
        <w:ind w:left="0" w:firstLine="567"/>
        <w:jc w:val="both"/>
        <w:rPr>
          <w:sz w:val="24"/>
          <w:szCs w:val="24"/>
        </w:rPr>
      </w:pPr>
      <w:r w:rsidRPr="009B2E01">
        <w:rPr>
          <w:sz w:val="24"/>
          <w:szCs w:val="24"/>
        </w:rPr>
        <w:t>-  по организации общественных работ для временного трудоустройства незанятых трудовой деятельностью и безработных граждан – 21 договор с 14 организациями города на 138 мест. Трудоустроено 138 ищущих работу и безработных граждан;</w:t>
      </w:r>
    </w:p>
    <w:p w:rsidR="00917F59" w:rsidRPr="009B2E01" w:rsidRDefault="00917F59" w:rsidP="00917F59">
      <w:pPr>
        <w:pStyle w:val="a3"/>
        <w:ind w:firstLine="567"/>
      </w:pPr>
      <w:r w:rsidRPr="009B2E01">
        <w:t>- по организации временных работ для безработных граждан, испытывающих трудности в поиске работы  - 8 договоров с 8 работодателями города на 23 рабочих места. Трудоустроено 23 безработных граждан из числа граждан, испытывающих трудности в поиске работы;</w:t>
      </w:r>
    </w:p>
    <w:p w:rsidR="00917F59" w:rsidRPr="00767B30" w:rsidRDefault="00917F59" w:rsidP="00917F59">
      <w:pPr>
        <w:pStyle w:val="a3"/>
        <w:ind w:firstLine="567"/>
      </w:pPr>
      <w:r w:rsidRPr="009B2E01">
        <w:t xml:space="preserve">- по трудоустройству несовершеннолетних граждан в возрасте от 14 до 18 лет на временную работу - 25 договоров с 24 организациями города на 515 рабочих мест. </w:t>
      </w:r>
      <w:r w:rsidRPr="009B2E01">
        <w:rPr>
          <w:szCs w:val="24"/>
        </w:rPr>
        <w:t>Трудоустроено 525 несовершеннолетних граждан по профессиям: курьер, уборщик территорий.</w:t>
      </w:r>
    </w:p>
    <w:p w:rsidR="00917F59" w:rsidRPr="00D11E5F" w:rsidRDefault="00917F59" w:rsidP="00917F59">
      <w:pPr>
        <w:pStyle w:val="a3"/>
        <w:ind w:firstLine="567"/>
        <w:rPr>
          <w:szCs w:val="24"/>
        </w:rPr>
      </w:pPr>
      <w:r w:rsidRPr="00767B30">
        <w:rPr>
          <w:szCs w:val="24"/>
        </w:rPr>
        <w:t>В рамках</w:t>
      </w:r>
      <w:r w:rsidRPr="00767B30">
        <w:rPr>
          <w:b/>
          <w:szCs w:val="24"/>
        </w:rPr>
        <w:t xml:space="preserve"> </w:t>
      </w:r>
      <w:r w:rsidRPr="00767B30">
        <w:rPr>
          <w:szCs w:val="24"/>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11 выпускников образовательных учреждений профессионального образования, из них 9 выпускников БУ </w:t>
      </w:r>
      <w:proofErr w:type="spellStart"/>
      <w:r w:rsidRPr="00767B30">
        <w:rPr>
          <w:szCs w:val="24"/>
        </w:rPr>
        <w:t>ХМАО-Югры</w:t>
      </w:r>
      <w:proofErr w:type="spellEnd"/>
      <w:r w:rsidRPr="00767B30">
        <w:rPr>
          <w:szCs w:val="24"/>
        </w:rPr>
        <w:t xml:space="preserve"> «Урайский политехнический колледж», 1 выпускник </w:t>
      </w:r>
      <w:r w:rsidRPr="00767B30">
        <w:rPr>
          <w:szCs w:val="24"/>
          <w:shd w:val="clear" w:color="auto" w:fill="FFFFFF"/>
        </w:rPr>
        <w:t xml:space="preserve">ФГБОУ </w:t>
      </w:r>
      <w:proofErr w:type="gramStart"/>
      <w:r w:rsidRPr="00767B30">
        <w:rPr>
          <w:szCs w:val="24"/>
          <w:shd w:val="clear" w:color="auto" w:fill="FFFFFF"/>
        </w:rPr>
        <w:t>ВО</w:t>
      </w:r>
      <w:proofErr w:type="gramEnd"/>
      <w:r w:rsidRPr="00767B30">
        <w:rPr>
          <w:szCs w:val="24"/>
          <w:shd w:val="clear" w:color="auto" w:fill="FFFFFF"/>
        </w:rPr>
        <w:t xml:space="preserve"> «Югорский государственный университет»</w:t>
      </w:r>
      <w:r w:rsidRPr="00767B30">
        <w:rPr>
          <w:szCs w:val="24"/>
        </w:rPr>
        <w:t>, 1</w:t>
      </w:r>
      <w:r>
        <w:rPr>
          <w:szCs w:val="24"/>
        </w:rPr>
        <w:t xml:space="preserve"> выпускник </w:t>
      </w:r>
      <w:r w:rsidRPr="00D11E5F">
        <w:rPr>
          <w:szCs w:val="24"/>
          <w:shd w:val="clear" w:color="auto" w:fill="FFFFFF"/>
        </w:rPr>
        <w:t xml:space="preserve">ГАПОУ СО </w:t>
      </w:r>
      <w:r>
        <w:rPr>
          <w:szCs w:val="24"/>
          <w:shd w:val="clear" w:color="auto" w:fill="FFFFFF"/>
        </w:rPr>
        <w:t>«</w:t>
      </w:r>
      <w:r w:rsidRPr="00D11E5F">
        <w:rPr>
          <w:szCs w:val="24"/>
          <w:shd w:val="clear" w:color="auto" w:fill="FFFFFF"/>
        </w:rPr>
        <w:t>Уральский колледж технологий и предпринимательства</w:t>
      </w:r>
      <w:r>
        <w:rPr>
          <w:szCs w:val="24"/>
          <w:shd w:val="clear" w:color="auto" w:fill="FFFFFF"/>
        </w:rPr>
        <w:t>».</w:t>
      </w:r>
    </w:p>
    <w:p w:rsidR="00917F59" w:rsidRPr="002D0BA0" w:rsidRDefault="00A1141C" w:rsidP="00917F59">
      <w:pPr>
        <w:pStyle w:val="a3"/>
        <w:ind w:firstLine="567"/>
        <w:rPr>
          <w:szCs w:val="24"/>
        </w:rPr>
      </w:pPr>
      <w:r>
        <w:rPr>
          <w:szCs w:val="24"/>
        </w:rPr>
        <w:t>В</w:t>
      </w:r>
      <w:r w:rsidR="00917F59" w:rsidRPr="002D0BA0">
        <w:rPr>
          <w:szCs w:val="24"/>
        </w:rPr>
        <w:t xml:space="preserve"> 2023 год</w:t>
      </w:r>
      <w:r>
        <w:rPr>
          <w:szCs w:val="24"/>
        </w:rPr>
        <w:t>у</w:t>
      </w:r>
      <w:r w:rsidR="00917F59" w:rsidRPr="002D0BA0">
        <w:rPr>
          <w:szCs w:val="24"/>
        </w:rPr>
        <w:t xml:space="preserve"> КУ «Урайский центр занятости населения» была организована и проведена 1 мини-ярмарка вакансий с </w:t>
      </w:r>
      <w:r w:rsidR="00EA2B22">
        <w:rPr>
          <w:szCs w:val="24"/>
        </w:rPr>
        <w:t xml:space="preserve">приглашением </w:t>
      </w:r>
      <w:r w:rsidR="00917F59" w:rsidRPr="002D0BA0">
        <w:rPr>
          <w:szCs w:val="24"/>
        </w:rPr>
        <w:t xml:space="preserve">УГО ООО «Всероссийское общество инвалидов», </w:t>
      </w:r>
      <w:proofErr w:type="gramStart"/>
      <w:r w:rsidR="00917F59" w:rsidRPr="002D0BA0">
        <w:rPr>
          <w:szCs w:val="24"/>
        </w:rPr>
        <w:t>в</w:t>
      </w:r>
      <w:proofErr w:type="gramEnd"/>
      <w:r w:rsidR="00917F59" w:rsidRPr="002D0BA0">
        <w:rPr>
          <w:szCs w:val="24"/>
        </w:rPr>
        <w:t xml:space="preserve"> </w:t>
      </w:r>
      <w:proofErr w:type="gramStart"/>
      <w:r w:rsidR="00917F59" w:rsidRPr="002D0BA0">
        <w:rPr>
          <w:szCs w:val="24"/>
        </w:rPr>
        <w:t>которой</w:t>
      </w:r>
      <w:proofErr w:type="gramEnd"/>
      <w:r w:rsidR="00917F59" w:rsidRPr="002D0BA0">
        <w:rPr>
          <w:szCs w:val="24"/>
        </w:rPr>
        <w:t xml:space="preserve"> приняли участие 8 человек. Работодателями было заявлено 8 вакансий. В результате </w:t>
      </w:r>
      <w:proofErr w:type="gramStart"/>
      <w:r w:rsidR="00917F59" w:rsidRPr="002D0BA0">
        <w:rPr>
          <w:szCs w:val="24"/>
        </w:rPr>
        <w:t>проведенной</w:t>
      </w:r>
      <w:proofErr w:type="gramEnd"/>
      <w:r w:rsidR="00917F59" w:rsidRPr="002D0BA0">
        <w:rPr>
          <w:szCs w:val="24"/>
        </w:rPr>
        <w:t xml:space="preserve"> мини-ярмарки трудоустроено 8 человек. Также было организовано и проведено 2 всероссийских ярмарки вакансий, в которых приняли участие 91 человек, 22 организации, работодателями было заявлено 104 рабочих места. </w:t>
      </w:r>
    </w:p>
    <w:p w:rsidR="00917F59" w:rsidRPr="002D0BA0" w:rsidRDefault="00917F59" w:rsidP="00917F59">
      <w:pPr>
        <w:ind w:firstLine="567"/>
        <w:jc w:val="both"/>
        <w:rPr>
          <w:sz w:val="24"/>
          <w:szCs w:val="24"/>
        </w:rPr>
      </w:pPr>
      <w:r w:rsidRPr="002D0BA0">
        <w:rPr>
          <w:sz w:val="24"/>
          <w:szCs w:val="24"/>
        </w:rPr>
        <w:t xml:space="preserve">К профессиональному обучению, по направлению КУ «Урайский центр занятости населения», приступили: 64 безработных граждан, 18 граждан предпенсионного возраста, 3 пенсионера и 22 женщины, находящихся в отпуске по уходу за ребенком в возрасте до трех лет и женщин, имеющих детей дошкольного возраста, не состоящих в трудовых отношениях.  </w:t>
      </w:r>
    </w:p>
    <w:p w:rsidR="00917F59" w:rsidRPr="002D0BA0" w:rsidRDefault="00917F59" w:rsidP="00917F59">
      <w:pPr>
        <w:ind w:firstLine="567"/>
        <w:jc w:val="both"/>
        <w:rPr>
          <w:sz w:val="24"/>
          <w:szCs w:val="24"/>
        </w:rPr>
      </w:pPr>
      <w:r w:rsidRPr="002D0BA0">
        <w:rPr>
          <w:sz w:val="24"/>
          <w:szCs w:val="24"/>
        </w:rPr>
        <w:lastRenderedPageBreak/>
        <w:t>Получили государственную услугу по профориентации за отчетный период  1415 человек, по психологической поддержке 110 граждан, по социальной адаптации – 112 безработных граждан.</w:t>
      </w:r>
    </w:p>
    <w:p w:rsidR="00917F59" w:rsidRPr="002D0BA0" w:rsidRDefault="00917F59" w:rsidP="00917F59">
      <w:pPr>
        <w:ind w:firstLine="567"/>
        <w:jc w:val="both"/>
        <w:rPr>
          <w:sz w:val="24"/>
          <w:szCs w:val="24"/>
        </w:rPr>
      </w:pPr>
      <w:r w:rsidRPr="002D0BA0">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4 договора. Граждане из числа инвалидов трудоустроены по профессиям: уборщик производственных и служебных помещений, рабочий по комплексному ремонту зданий, бухгалтер, кухонный рабочий.</w:t>
      </w:r>
    </w:p>
    <w:p w:rsidR="00917F59" w:rsidRPr="005E5870" w:rsidRDefault="00917F59" w:rsidP="00917F59">
      <w:pPr>
        <w:ind w:firstLine="567"/>
        <w:jc w:val="both"/>
        <w:rPr>
          <w:sz w:val="24"/>
          <w:szCs w:val="24"/>
        </w:rPr>
      </w:pPr>
      <w:r w:rsidRPr="005E5870">
        <w:rPr>
          <w:sz w:val="24"/>
          <w:szCs w:val="24"/>
        </w:rPr>
        <w:t xml:space="preserve">По мероприятию </w:t>
      </w:r>
      <w:r w:rsidRPr="005E5870">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в 2023 году </w:t>
      </w:r>
      <w:r w:rsidRPr="005E5870">
        <w:rPr>
          <w:sz w:val="24"/>
          <w:szCs w:val="24"/>
        </w:rPr>
        <w:t>заключен 1 договор на оснащение постоянного рабочего места. Гражданка из числа одиноких родителей трудоустроена продавцом-кассиром.</w:t>
      </w:r>
    </w:p>
    <w:p w:rsidR="00917F59" w:rsidRPr="00FC5A17" w:rsidRDefault="00917F59" w:rsidP="00917F59">
      <w:pPr>
        <w:widowControl w:val="0"/>
        <w:ind w:firstLine="567"/>
        <w:jc w:val="both"/>
        <w:rPr>
          <w:sz w:val="24"/>
          <w:szCs w:val="24"/>
        </w:rPr>
      </w:pPr>
      <w:r w:rsidRPr="00FC5A17">
        <w:rPr>
          <w:sz w:val="24"/>
          <w:szCs w:val="24"/>
        </w:rPr>
        <w:t xml:space="preserve">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«Урайский центр занятости населения», размещаются на портале «Работа России» </w:t>
      </w:r>
      <w:proofErr w:type="spellStart"/>
      <w:r w:rsidRPr="00FC5A17">
        <w:rPr>
          <w:sz w:val="24"/>
          <w:szCs w:val="24"/>
        </w:rPr>
        <w:t>trudvsem.ru</w:t>
      </w:r>
      <w:proofErr w:type="spellEnd"/>
      <w:r w:rsidRPr="00FC5A17">
        <w:rPr>
          <w:sz w:val="24"/>
          <w:szCs w:val="24"/>
        </w:rPr>
        <w:t xml:space="preserve">. Все услуги портала предоставляются бесплатно. Выгрузка актуальных вакансий на портал происходит в автоматическом режиме ежечасно. </w:t>
      </w:r>
    </w:p>
    <w:p w:rsidR="00415FBE" w:rsidRPr="00633ED3" w:rsidRDefault="00415FBE" w:rsidP="00415FBE">
      <w:pPr>
        <w:widowControl w:val="0"/>
        <w:ind w:firstLine="567"/>
        <w:jc w:val="both"/>
        <w:rPr>
          <w:sz w:val="24"/>
          <w:szCs w:val="24"/>
          <w:highlight w:val="yellow"/>
        </w:rPr>
      </w:pPr>
    </w:p>
    <w:p w:rsidR="00570B4E" w:rsidRPr="00636E35" w:rsidRDefault="00570B4E" w:rsidP="00570B4E">
      <w:pPr>
        <w:ind w:firstLine="567"/>
        <w:rPr>
          <w:b/>
          <w:sz w:val="24"/>
          <w:szCs w:val="24"/>
        </w:rPr>
      </w:pPr>
      <w:r w:rsidRPr="00636E35">
        <w:rPr>
          <w:b/>
          <w:sz w:val="24"/>
          <w:szCs w:val="24"/>
        </w:rPr>
        <w:t>3.  Пенсии, социальные выплаты  и пособия</w:t>
      </w:r>
    </w:p>
    <w:p w:rsidR="00E63E7C" w:rsidRPr="00E63E7C" w:rsidRDefault="00E63E7C" w:rsidP="00E63E7C">
      <w:pPr>
        <w:pStyle w:val="a3"/>
        <w:ind w:firstLine="567"/>
      </w:pPr>
      <w:r w:rsidRPr="00E63E7C">
        <w:t xml:space="preserve">Численность пенсионеров в городе Урай на 01.01.2024 составила 13 711 человек, или 33,2% по оценочным данным от общей численности </w:t>
      </w:r>
      <w:proofErr w:type="gramStart"/>
      <w:r w:rsidRPr="00E63E7C">
        <w:t>постоянного</w:t>
      </w:r>
      <w:proofErr w:type="gramEnd"/>
      <w:r w:rsidRPr="00E63E7C">
        <w:t xml:space="preserve"> населения (41,232 тыс. чел. – оценка на 01.01.2024). </w:t>
      </w:r>
    </w:p>
    <w:p w:rsidR="00570B4E" w:rsidRPr="00636E35" w:rsidRDefault="00570B4E" w:rsidP="00570B4E">
      <w:pPr>
        <w:pStyle w:val="a3"/>
        <w:ind w:firstLine="567"/>
        <w:rPr>
          <w:b/>
          <w:szCs w:val="24"/>
        </w:rPr>
      </w:pPr>
      <w:r w:rsidRPr="00636E35">
        <w:rPr>
          <w:szCs w:val="24"/>
        </w:rPr>
        <w:t xml:space="preserve">В 2023 году по сравнению с 2022 годом произошло снижение численности пенсионеров «по старости» на 55 человек, рост численности пенсионеров «по инвалидности» -  на 13 человек; «по случаю потери кормильца» - на 11 человек, «по государственному пенсионному обеспечению» - на 35 человек. </w:t>
      </w:r>
    </w:p>
    <w:p w:rsidR="00570B4E" w:rsidRPr="00635442" w:rsidRDefault="00570B4E" w:rsidP="00570B4E">
      <w:pPr>
        <w:pStyle w:val="a3"/>
        <w:ind w:firstLine="567"/>
        <w:rPr>
          <w:highlight w:val="cyan"/>
        </w:rPr>
      </w:pPr>
    </w:p>
    <w:p w:rsidR="00570B4E" w:rsidRPr="00636E35" w:rsidRDefault="00570B4E" w:rsidP="00570B4E">
      <w:pPr>
        <w:pStyle w:val="a3"/>
        <w:ind w:firstLine="0"/>
        <w:jc w:val="center"/>
        <w:rPr>
          <w:b/>
          <w:szCs w:val="24"/>
        </w:rPr>
      </w:pPr>
      <w:r w:rsidRPr="00636E35">
        <w:rPr>
          <w:b/>
          <w:szCs w:val="24"/>
        </w:rPr>
        <w:t>Численность пенсионеров (человек)</w:t>
      </w:r>
    </w:p>
    <w:p w:rsidR="00570B4E" w:rsidRPr="00636E35" w:rsidRDefault="00570B4E" w:rsidP="00570B4E">
      <w:pPr>
        <w:pStyle w:val="a3"/>
        <w:ind w:firstLine="0"/>
        <w:jc w:val="right"/>
        <w:rPr>
          <w:szCs w:val="24"/>
        </w:rPr>
      </w:pPr>
      <w:r w:rsidRPr="00636E35">
        <w:rPr>
          <w:szCs w:val="24"/>
        </w:rPr>
        <w:t xml:space="preserve">таблица </w:t>
      </w:r>
      <w:r w:rsidRPr="00636E35">
        <w:rPr>
          <w:szCs w:val="24"/>
          <w:lang w:val="en-US"/>
        </w:rPr>
        <w:t>3</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9"/>
        <w:gridCol w:w="2268"/>
        <w:gridCol w:w="2090"/>
      </w:tblGrid>
      <w:tr w:rsidR="00570B4E" w:rsidRPr="00636E35" w:rsidTr="00FE50F2">
        <w:trPr>
          <w:trHeight w:val="284"/>
          <w:tblHeader/>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570B4E" w:rsidRPr="00636E35" w:rsidRDefault="00570B4E" w:rsidP="00FE50F2">
            <w:pPr>
              <w:pStyle w:val="a3"/>
              <w:spacing w:line="276" w:lineRule="auto"/>
              <w:ind w:firstLine="0"/>
              <w:jc w:val="center"/>
              <w:rPr>
                <w:szCs w:val="24"/>
              </w:rPr>
            </w:pPr>
            <w:r w:rsidRPr="00636E35">
              <w:rPr>
                <w:szCs w:val="24"/>
              </w:rPr>
              <w:t>Показатель</w:t>
            </w:r>
          </w:p>
        </w:tc>
        <w:tc>
          <w:tcPr>
            <w:tcW w:w="2268" w:type="dxa"/>
            <w:tcBorders>
              <w:top w:val="single" w:sz="4" w:space="0" w:color="auto"/>
              <w:left w:val="single" w:sz="4" w:space="0" w:color="auto"/>
              <w:bottom w:val="single" w:sz="4" w:space="0" w:color="auto"/>
              <w:right w:val="single" w:sz="4" w:space="0" w:color="auto"/>
            </w:tcBorders>
          </w:tcPr>
          <w:p w:rsidR="00570B4E" w:rsidRPr="00636E35" w:rsidRDefault="00570B4E" w:rsidP="00FE50F2">
            <w:pPr>
              <w:pStyle w:val="a9"/>
              <w:spacing w:line="276" w:lineRule="auto"/>
              <w:jc w:val="center"/>
              <w:rPr>
                <w:sz w:val="24"/>
                <w:szCs w:val="24"/>
                <w:lang w:val="en-US"/>
              </w:rPr>
            </w:pPr>
            <w:r w:rsidRPr="00636E35">
              <w:rPr>
                <w:sz w:val="24"/>
                <w:szCs w:val="24"/>
              </w:rPr>
              <w:t xml:space="preserve"> 01.01.2023 </w:t>
            </w:r>
          </w:p>
          <w:p w:rsidR="00570B4E" w:rsidRPr="00636E35" w:rsidRDefault="00570B4E" w:rsidP="00FE50F2">
            <w:pPr>
              <w:pStyle w:val="a9"/>
              <w:spacing w:line="276" w:lineRule="auto"/>
              <w:jc w:val="center"/>
              <w:rPr>
                <w:sz w:val="24"/>
                <w:szCs w:val="24"/>
                <w:lang w:val="en-US"/>
              </w:rPr>
            </w:pPr>
          </w:p>
        </w:tc>
        <w:tc>
          <w:tcPr>
            <w:tcW w:w="2090" w:type="dxa"/>
            <w:tcBorders>
              <w:top w:val="single" w:sz="4" w:space="0" w:color="auto"/>
              <w:left w:val="single" w:sz="4" w:space="0" w:color="auto"/>
              <w:bottom w:val="single" w:sz="4" w:space="0" w:color="auto"/>
              <w:right w:val="single" w:sz="4" w:space="0" w:color="auto"/>
            </w:tcBorders>
            <w:hideMark/>
          </w:tcPr>
          <w:p w:rsidR="00570B4E" w:rsidRPr="00636E35" w:rsidRDefault="00570B4E" w:rsidP="00FE50F2">
            <w:pPr>
              <w:pStyle w:val="a3"/>
              <w:spacing w:line="276" w:lineRule="auto"/>
              <w:ind w:firstLine="0"/>
              <w:jc w:val="center"/>
              <w:rPr>
                <w:szCs w:val="24"/>
              </w:rPr>
            </w:pPr>
            <w:r w:rsidRPr="00636E35">
              <w:rPr>
                <w:szCs w:val="24"/>
              </w:rPr>
              <w:t>01.01.2024</w:t>
            </w:r>
          </w:p>
        </w:tc>
      </w:tr>
      <w:tr w:rsidR="00570B4E" w:rsidRPr="00636E35" w:rsidTr="00FE50F2">
        <w:trPr>
          <w:trHeight w:val="280"/>
          <w:jc w:val="center"/>
        </w:trPr>
        <w:tc>
          <w:tcPr>
            <w:tcW w:w="5319" w:type="dxa"/>
            <w:tcBorders>
              <w:top w:val="single" w:sz="4" w:space="0" w:color="auto"/>
              <w:left w:val="single" w:sz="4" w:space="0" w:color="auto"/>
              <w:bottom w:val="single" w:sz="4" w:space="0" w:color="auto"/>
              <w:right w:val="single" w:sz="4" w:space="0" w:color="auto"/>
            </w:tcBorders>
            <w:hideMark/>
          </w:tcPr>
          <w:p w:rsidR="00570B4E" w:rsidRPr="00636E35" w:rsidRDefault="00570B4E" w:rsidP="00FE50F2">
            <w:pPr>
              <w:pStyle w:val="a3"/>
              <w:spacing w:line="276" w:lineRule="auto"/>
              <w:ind w:firstLine="0"/>
              <w:rPr>
                <w:b/>
                <w:szCs w:val="24"/>
              </w:rPr>
            </w:pPr>
            <w:r w:rsidRPr="00636E35">
              <w:rPr>
                <w:b/>
                <w:szCs w:val="24"/>
              </w:rPr>
              <w:t>Всего пенсионеров</w:t>
            </w:r>
          </w:p>
        </w:tc>
        <w:tc>
          <w:tcPr>
            <w:tcW w:w="2268" w:type="dxa"/>
            <w:tcBorders>
              <w:top w:val="single" w:sz="4" w:space="0" w:color="auto"/>
              <w:left w:val="single" w:sz="4" w:space="0" w:color="auto"/>
              <w:bottom w:val="single" w:sz="4" w:space="0" w:color="auto"/>
              <w:right w:val="single" w:sz="4" w:space="0" w:color="auto"/>
            </w:tcBorders>
            <w:vAlign w:val="center"/>
          </w:tcPr>
          <w:p w:rsidR="00570B4E" w:rsidRPr="00636E35" w:rsidRDefault="00570B4E" w:rsidP="00FE50F2">
            <w:pPr>
              <w:pStyle w:val="a3"/>
              <w:spacing w:line="276" w:lineRule="auto"/>
              <w:ind w:firstLine="0"/>
              <w:jc w:val="center"/>
              <w:rPr>
                <w:b/>
                <w:szCs w:val="24"/>
              </w:rPr>
            </w:pPr>
            <w:r w:rsidRPr="00636E35">
              <w:rPr>
                <w:b/>
                <w:szCs w:val="24"/>
              </w:rPr>
              <w:t>13 707</w:t>
            </w:r>
          </w:p>
        </w:tc>
        <w:tc>
          <w:tcPr>
            <w:tcW w:w="2090" w:type="dxa"/>
            <w:tcBorders>
              <w:top w:val="single" w:sz="4" w:space="0" w:color="auto"/>
              <w:left w:val="single" w:sz="4" w:space="0" w:color="auto"/>
              <w:bottom w:val="single" w:sz="4" w:space="0" w:color="auto"/>
              <w:right w:val="single" w:sz="4" w:space="0" w:color="auto"/>
            </w:tcBorders>
            <w:vAlign w:val="center"/>
            <w:hideMark/>
          </w:tcPr>
          <w:p w:rsidR="00570B4E" w:rsidRPr="00636E35" w:rsidRDefault="00570B4E" w:rsidP="00E63E7C">
            <w:pPr>
              <w:pStyle w:val="a3"/>
              <w:spacing w:line="276" w:lineRule="auto"/>
              <w:ind w:firstLine="0"/>
              <w:jc w:val="center"/>
              <w:rPr>
                <w:b/>
                <w:szCs w:val="24"/>
              </w:rPr>
            </w:pPr>
            <w:r w:rsidRPr="00636E35">
              <w:rPr>
                <w:b/>
                <w:szCs w:val="24"/>
              </w:rPr>
              <w:t>137</w:t>
            </w:r>
            <w:r w:rsidR="00E63E7C">
              <w:rPr>
                <w:b/>
                <w:szCs w:val="24"/>
              </w:rPr>
              <w:t>11</w:t>
            </w:r>
          </w:p>
        </w:tc>
      </w:tr>
      <w:tr w:rsidR="00570B4E" w:rsidRPr="00636E35" w:rsidTr="00FE50F2">
        <w:trPr>
          <w:trHeight w:val="274"/>
          <w:jc w:val="center"/>
        </w:trPr>
        <w:tc>
          <w:tcPr>
            <w:tcW w:w="5319" w:type="dxa"/>
            <w:tcBorders>
              <w:top w:val="single" w:sz="4" w:space="0" w:color="auto"/>
              <w:left w:val="single" w:sz="4" w:space="0" w:color="auto"/>
              <w:bottom w:val="single" w:sz="4" w:space="0" w:color="auto"/>
              <w:right w:val="single" w:sz="4" w:space="0" w:color="auto"/>
            </w:tcBorders>
            <w:hideMark/>
          </w:tcPr>
          <w:p w:rsidR="00570B4E" w:rsidRPr="00636E35" w:rsidRDefault="00570B4E" w:rsidP="00FE50F2">
            <w:pPr>
              <w:pStyle w:val="a3"/>
              <w:spacing w:line="276" w:lineRule="auto"/>
              <w:rPr>
                <w:szCs w:val="24"/>
              </w:rPr>
            </w:pPr>
            <w:r w:rsidRPr="00636E35">
              <w:rPr>
                <w:szCs w:val="24"/>
              </w:rPr>
              <w:t xml:space="preserve"> том числе:</w:t>
            </w:r>
          </w:p>
        </w:tc>
        <w:tc>
          <w:tcPr>
            <w:tcW w:w="2268" w:type="dxa"/>
            <w:tcBorders>
              <w:top w:val="single" w:sz="4" w:space="0" w:color="auto"/>
              <w:left w:val="single" w:sz="4" w:space="0" w:color="auto"/>
              <w:bottom w:val="single" w:sz="4" w:space="0" w:color="auto"/>
              <w:right w:val="single" w:sz="4" w:space="0" w:color="auto"/>
            </w:tcBorders>
            <w:vAlign w:val="center"/>
          </w:tcPr>
          <w:p w:rsidR="00570B4E" w:rsidRPr="00636E35" w:rsidRDefault="00570B4E" w:rsidP="00FE50F2">
            <w:pPr>
              <w:spacing w:line="276" w:lineRule="auto"/>
              <w:rPr>
                <w:b/>
                <w:sz w:val="24"/>
                <w:szCs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570B4E" w:rsidRPr="00636E35" w:rsidRDefault="00570B4E" w:rsidP="00FE50F2">
            <w:pPr>
              <w:spacing w:line="276" w:lineRule="auto"/>
              <w:rPr>
                <w:b/>
                <w:sz w:val="24"/>
                <w:szCs w:val="24"/>
              </w:rPr>
            </w:pPr>
          </w:p>
        </w:tc>
      </w:tr>
      <w:tr w:rsidR="00570B4E" w:rsidRPr="00636E35" w:rsidTr="00FE50F2">
        <w:trPr>
          <w:trHeight w:val="294"/>
          <w:jc w:val="center"/>
        </w:trPr>
        <w:tc>
          <w:tcPr>
            <w:tcW w:w="5319" w:type="dxa"/>
            <w:tcBorders>
              <w:top w:val="single" w:sz="4" w:space="0" w:color="auto"/>
              <w:left w:val="single" w:sz="4" w:space="0" w:color="auto"/>
              <w:bottom w:val="single" w:sz="4" w:space="0" w:color="auto"/>
              <w:right w:val="single" w:sz="4" w:space="0" w:color="auto"/>
            </w:tcBorders>
            <w:hideMark/>
          </w:tcPr>
          <w:p w:rsidR="00570B4E" w:rsidRPr="00636E35" w:rsidRDefault="00570B4E" w:rsidP="00FE50F2">
            <w:pPr>
              <w:pStyle w:val="a7"/>
              <w:spacing w:after="0" w:line="276" w:lineRule="auto"/>
              <w:rPr>
                <w:sz w:val="24"/>
                <w:szCs w:val="24"/>
              </w:rPr>
            </w:pPr>
            <w:r w:rsidRPr="00636E35">
              <w:rPr>
                <w:sz w:val="24"/>
                <w:szCs w:val="24"/>
              </w:rPr>
              <w:t xml:space="preserve">по старости   </w:t>
            </w:r>
          </w:p>
        </w:tc>
        <w:tc>
          <w:tcPr>
            <w:tcW w:w="2268" w:type="dxa"/>
            <w:tcBorders>
              <w:top w:val="single" w:sz="4" w:space="0" w:color="auto"/>
              <w:left w:val="single" w:sz="4" w:space="0" w:color="auto"/>
              <w:bottom w:val="single" w:sz="4" w:space="0" w:color="auto"/>
              <w:right w:val="single" w:sz="4" w:space="0" w:color="auto"/>
            </w:tcBorders>
            <w:vAlign w:val="center"/>
          </w:tcPr>
          <w:p w:rsidR="00570B4E" w:rsidRPr="00636E35" w:rsidRDefault="00570B4E" w:rsidP="00FE50F2">
            <w:pPr>
              <w:pStyle w:val="a3"/>
              <w:spacing w:line="276" w:lineRule="auto"/>
              <w:ind w:firstLine="0"/>
              <w:jc w:val="center"/>
              <w:rPr>
                <w:szCs w:val="24"/>
              </w:rPr>
            </w:pPr>
            <w:r w:rsidRPr="00636E35">
              <w:rPr>
                <w:szCs w:val="24"/>
              </w:rPr>
              <w:t>12 001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70B4E" w:rsidRPr="00636E35" w:rsidRDefault="00570B4E" w:rsidP="00FE50F2">
            <w:pPr>
              <w:pStyle w:val="a3"/>
              <w:spacing w:line="276" w:lineRule="auto"/>
              <w:ind w:firstLine="0"/>
              <w:jc w:val="center"/>
              <w:rPr>
                <w:szCs w:val="24"/>
              </w:rPr>
            </w:pPr>
            <w:r w:rsidRPr="00636E35">
              <w:rPr>
                <w:szCs w:val="24"/>
              </w:rPr>
              <w:t>11 946</w:t>
            </w:r>
          </w:p>
        </w:tc>
      </w:tr>
      <w:tr w:rsidR="00570B4E" w:rsidRPr="00636E35" w:rsidTr="00FE50F2">
        <w:trPr>
          <w:trHeight w:val="410"/>
          <w:jc w:val="center"/>
        </w:trPr>
        <w:tc>
          <w:tcPr>
            <w:tcW w:w="5319" w:type="dxa"/>
            <w:tcBorders>
              <w:top w:val="single" w:sz="4" w:space="0" w:color="auto"/>
              <w:left w:val="single" w:sz="4" w:space="0" w:color="auto"/>
              <w:bottom w:val="single" w:sz="4" w:space="0" w:color="auto"/>
              <w:right w:val="single" w:sz="4" w:space="0" w:color="auto"/>
            </w:tcBorders>
            <w:hideMark/>
          </w:tcPr>
          <w:p w:rsidR="00570B4E" w:rsidRPr="00636E35" w:rsidRDefault="00570B4E" w:rsidP="00FE50F2">
            <w:pPr>
              <w:pStyle w:val="a3"/>
              <w:spacing w:line="276" w:lineRule="auto"/>
              <w:ind w:firstLine="0"/>
              <w:rPr>
                <w:szCs w:val="24"/>
              </w:rPr>
            </w:pPr>
            <w:r w:rsidRPr="00636E35">
              <w:rPr>
                <w:szCs w:val="24"/>
              </w:rPr>
              <w:t>по инвалидности</w:t>
            </w:r>
          </w:p>
        </w:tc>
        <w:tc>
          <w:tcPr>
            <w:tcW w:w="2268" w:type="dxa"/>
            <w:tcBorders>
              <w:top w:val="single" w:sz="4" w:space="0" w:color="auto"/>
              <w:left w:val="single" w:sz="4" w:space="0" w:color="auto"/>
              <w:bottom w:val="single" w:sz="4" w:space="0" w:color="auto"/>
              <w:right w:val="single" w:sz="4" w:space="0" w:color="auto"/>
            </w:tcBorders>
            <w:vAlign w:val="center"/>
          </w:tcPr>
          <w:p w:rsidR="00570B4E" w:rsidRPr="00636E35" w:rsidRDefault="00570B4E" w:rsidP="00FE50F2">
            <w:pPr>
              <w:pStyle w:val="a3"/>
              <w:spacing w:line="276" w:lineRule="auto"/>
              <w:ind w:firstLine="0"/>
              <w:jc w:val="center"/>
              <w:rPr>
                <w:szCs w:val="24"/>
              </w:rPr>
            </w:pPr>
            <w:r w:rsidRPr="00636E35">
              <w:rPr>
                <w:szCs w:val="24"/>
              </w:rPr>
              <w:t>380</w:t>
            </w:r>
          </w:p>
        </w:tc>
        <w:tc>
          <w:tcPr>
            <w:tcW w:w="2090" w:type="dxa"/>
            <w:tcBorders>
              <w:top w:val="single" w:sz="4" w:space="0" w:color="auto"/>
              <w:left w:val="single" w:sz="4" w:space="0" w:color="auto"/>
              <w:bottom w:val="single" w:sz="4" w:space="0" w:color="auto"/>
              <w:right w:val="single" w:sz="4" w:space="0" w:color="auto"/>
            </w:tcBorders>
            <w:vAlign w:val="center"/>
            <w:hideMark/>
          </w:tcPr>
          <w:p w:rsidR="00570B4E" w:rsidRPr="00636E35" w:rsidRDefault="00570B4E" w:rsidP="00FE50F2">
            <w:pPr>
              <w:pStyle w:val="a3"/>
              <w:spacing w:line="276" w:lineRule="auto"/>
              <w:ind w:firstLine="0"/>
              <w:jc w:val="center"/>
              <w:rPr>
                <w:szCs w:val="24"/>
              </w:rPr>
            </w:pPr>
            <w:r w:rsidRPr="00636E35">
              <w:rPr>
                <w:szCs w:val="24"/>
              </w:rPr>
              <w:t>393</w:t>
            </w:r>
          </w:p>
        </w:tc>
      </w:tr>
      <w:tr w:rsidR="00570B4E" w:rsidRPr="00636E35" w:rsidTr="00FE50F2">
        <w:trPr>
          <w:trHeight w:val="266"/>
          <w:jc w:val="center"/>
        </w:trPr>
        <w:tc>
          <w:tcPr>
            <w:tcW w:w="5319" w:type="dxa"/>
            <w:tcBorders>
              <w:top w:val="single" w:sz="4" w:space="0" w:color="auto"/>
              <w:left w:val="single" w:sz="4" w:space="0" w:color="auto"/>
              <w:bottom w:val="single" w:sz="4" w:space="0" w:color="auto"/>
              <w:right w:val="single" w:sz="4" w:space="0" w:color="auto"/>
            </w:tcBorders>
            <w:hideMark/>
          </w:tcPr>
          <w:p w:rsidR="00570B4E" w:rsidRPr="00636E35" w:rsidRDefault="00570B4E" w:rsidP="00FE50F2">
            <w:pPr>
              <w:pStyle w:val="a3"/>
              <w:spacing w:line="276" w:lineRule="auto"/>
              <w:ind w:firstLine="0"/>
              <w:rPr>
                <w:szCs w:val="24"/>
              </w:rPr>
            </w:pPr>
            <w:r w:rsidRPr="00636E35">
              <w:rPr>
                <w:szCs w:val="24"/>
              </w:rPr>
              <w:t>по случаю потери кормильца</w:t>
            </w:r>
          </w:p>
        </w:tc>
        <w:tc>
          <w:tcPr>
            <w:tcW w:w="2268" w:type="dxa"/>
            <w:tcBorders>
              <w:top w:val="single" w:sz="4" w:space="0" w:color="auto"/>
              <w:left w:val="single" w:sz="4" w:space="0" w:color="auto"/>
              <w:bottom w:val="single" w:sz="4" w:space="0" w:color="auto"/>
              <w:right w:val="single" w:sz="4" w:space="0" w:color="auto"/>
            </w:tcBorders>
            <w:vAlign w:val="center"/>
          </w:tcPr>
          <w:p w:rsidR="00570B4E" w:rsidRPr="00636E35" w:rsidRDefault="00570B4E" w:rsidP="00FE50F2">
            <w:pPr>
              <w:pStyle w:val="a3"/>
              <w:spacing w:line="276" w:lineRule="auto"/>
              <w:ind w:firstLine="0"/>
              <w:jc w:val="center"/>
              <w:rPr>
                <w:szCs w:val="24"/>
              </w:rPr>
            </w:pPr>
            <w:r w:rsidRPr="00636E35">
              <w:rPr>
                <w:szCs w:val="24"/>
              </w:rPr>
              <w:t>434</w:t>
            </w:r>
          </w:p>
        </w:tc>
        <w:tc>
          <w:tcPr>
            <w:tcW w:w="2090" w:type="dxa"/>
            <w:tcBorders>
              <w:top w:val="single" w:sz="4" w:space="0" w:color="auto"/>
              <w:left w:val="single" w:sz="4" w:space="0" w:color="auto"/>
              <w:bottom w:val="single" w:sz="4" w:space="0" w:color="auto"/>
              <w:right w:val="single" w:sz="4" w:space="0" w:color="auto"/>
            </w:tcBorders>
            <w:vAlign w:val="center"/>
            <w:hideMark/>
          </w:tcPr>
          <w:p w:rsidR="00570B4E" w:rsidRPr="00636E35" w:rsidRDefault="00570B4E" w:rsidP="00FE50F2">
            <w:pPr>
              <w:pStyle w:val="a3"/>
              <w:spacing w:line="276" w:lineRule="auto"/>
              <w:ind w:firstLine="0"/>
              <w:jc w:val="center"/>
              <w:rPr>
                <w:szCs w:val="24"/>
              </w:rPr>
            </w:pPr>
            <w:r w:rsidRPr="00636E35">
              <w:rPr>
                <w:szCs w:val="24"/>
              </w:rPr>
              <w:t>445</w:t>
            </w:r>
          </w:p>
        </w:tc>
      </w:tr>
      <w:tr w:rsidR="00570B4E" w:rsidRPr="00633ED3" w:rsidTr="00FE50F2">
        <w:trPr>
          <w:trHeight w:val="270"/>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570B4E" w:rsidRPr="00636E35" w:rsidRDefault="00570B4E" w:rsidP="00FE50F2">
            <w:pPr>
              <w:pStyle w:val="a3"/>
              <w:spacing w:line="276" w:lineRule="auto"/>
              <w:ind w:firstLine="0"/>
              <w:jc w:val="left"/>
              <w:rPr>
                <w:szCs w:val="24"/>
              </w:rPr>
            </w:pPr>
            <w:r w:rsidRPr="00636E35">
              <w:rPr>
                <w:szCs w:val="24"/>
              </w:rPr>
              <w:t xml:space="preserve">по государственному пенсионному обеспечению </w:t>
            </w:r>
          </w:p>
        </w:tc>
        <w:tc>
          <w:tcPr>
            <w:tcW w:w="2268" w:type="dxa"/>
            <w:tcBorders>
              <w:top w:val="single" w:sz="4" w:space="0" w:color="auto"/>
              <w:left w:val="single" w:sz="4" w:space="0" w:color="auto"/>
              <w:bottom w:val="single" w:sz="4" w:space="0" w:color="auto"/>
              <w:right w:val="single" w:sz="4" w:space="0" w:color="auto"/>
            </w:tcBorders>
            <w:vAlign w:val="center"/>
          </w:tcPr>
          <w:p w:rsidR="00570B4E" w:rsidRPr="00636E35" w:rsidRDefault="00570B4E" w:rsidP="00FE50F2">
            <w:pPr>
              <w:pStyle w:val="a3"/>
              <w:spacing w:line="276" w:lineRule="auto"/>
              <w:ind w:firstLine="0"/>
              <w:jc w:val="center"/>
              <w:rPr>
                <w:szCs w:val="24"/>
              </w:rPr>
            </w:pPr>
            <w:r w:rsidRPr="00636E35">
              <w:rPr>
                <w:szCs w:val="24"/>
              </w:rPr>
              <w:t>892</w:t>
            </w:r>
          </w:p>
        </w:tc>
        <w:tc>
          <w:tcPr>
            <w:tcW w:w="2090" w:type="dxa"/>
            <w:tcBorders>
              <w:top w:val="single" w:sz="4" w:space="0" w:color="auto"/>
              <w:left w:val="single" w:sz="4" w:space="0" w:color="auto"/>
              <w:bottom w:val="single" w:sz="4" w:space="0" w:color="auto"/>
              <w:right w:val="single" w:sz="4" w:space="0" w:color="auto"/>
            </w:tcBorders>
            <w:vAlign w:val="center"/>
            <w:hideMark/>
          </w:tcPr>
          <w:p w:rsidR="00570B4E" w:rsidRPr="00635442" w:rsidRDefault="00570B4E" w:rsidP="00FE50F2">
            <w:pPr>
              <w:pStyle w:val="a3"/>
              <w:spacing w:line="276" w:lineRule="auto"/>
              <w:ind w:firstLine="0"/>
              <w:jc w:val="center"/>
              <w:rPr>
                <w:szCs w:val="24"/>
              </w:rPr>
            </w:pPr>
            <w:r w:rsidRPr="00636E35">
              <w:rPr>
                <w:szCs w:val="24"/>
              </w:rPr>
              <w:t>927</w:t>
            </w:r>
          </w:p>
        </w:tc>
      </w:tr>
    </w:tbl>
    <w:p w:rsidR="00570B4E" w:rsidRDefault="00570B4E" w:rsidP="00413E72">
      <w:pPr>
        <w:ind w:firstLine="567"/>
        <w:rPr>
          <w:b/>
          <w:sz w:val="24"/>
          <w:szCs w:val="24"/>
          <w:highlight w:val="yellow"/>
        </w:rPr>
      </w:pPr>
    </w:p>
    <w:p w:rsidR="00413E72" w:rsidRPr="005040CE" w:rsidRDefault="00413E72" w:rsidP="00413E72">
      <w:pPr>
        <w:pStyle w:val="a7"/>
        <w:spacing w:after="0"/>
        <w:jc w:val="center"/>
        <w:rPr>
          <w:b/>
          <w:sz w:val="24"/>
          <w:szCs w:val="24"/>
        </w:rPr>
      </w:pPr>
      <w:r w:rsidRPr="005040CE">
        <w:rPr>
          <w:b/>
          <w:sz w:val="24"/>
          <w:szCs w:val="24"/>
        </w:rPr>
        <w:t xml:space="preserve">Доходы, полученные пенсионерами  </w:t>
      </w:r>
    </w:p>
    <w:p w:rsidR="00413E72" w:rsidRPr="005040CE" w:rsidRDefault="00413E72" w:rsidP="00413E72">
      <w:pPr>
        <w:pStyle w:val="a7"/>
        <w:spacing w:after="0"/>
        <w:jc w:val="right"/>
        <w:rPr>
          <w:sz w:val="24"/>
          <w:szCs w:val="24"/>
        </w:rPr>
      </w:pPr>
      <w:r w:rsidRPr="005040CE">
        <w:rPr>
          <w:sz w:val="24"/>
          <w:szCs w:val="24"/>
        </w:rPr>
        <w:t xml:space="preserve">таблица </w:t>
      </w:r>
      <w:r w:rsidRPr="005040CE">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5"/>
        <w:gridCol w:w="2268"/>
        <w:gridCol w:w="1993"/>
      </w:tblGrid>
      <w:tr w:rsidR="00413E72" w:rsidRPr="005040CE" w:rsidTr="006F361F">
        <w:trPr>
          <w:tblHeader/>
          <w:jc w:val="center"/>
        </w:trPr>
        <w:tc>
          <w:tcPr>
            <w:tcW w:w="5255" w:type="dxa"/>
            <w:hideMark/>
          </w:tcPr>
          <w:p w:rsidR="00413E72" w:rsidRPr="005040CE" w:rsidRDefault="00413E72" w:rsidP="006F361F">
            <w:pPr>
              <w:pStyle w:val="a7"/>
              <w:spacing w:line="276" w:lineRule="auto"/>
              <w:jc w:val="center"/>
              <w:rPr>
                <w:sz w:val="24"/>
                <w:szCs w:val="24"/>
              </w:rPr>
            </w:pPr>
            <w:r w:rsidRPr="005040CE">
              <w:rPr>
                <w:sz w:val="24"/>
                <w:szCs w:val="24"/>
              </w:rPr>
              <w:t>Показатель</w:t>
            </w:r>
          </w:p>
        </w:tc>
        <w:tc>
          <w:tcPr>
            <w:tcW w:w="2268" w:type="dxa"/>
            <w:hideMark/>
          </w:tcPr>
          <w:p w:rsidR="00413E72" w:rsidRPr="005040CE" w:rsidRDefault="00413E72" w:rsidP="005040CE">
            <w:pPr>
              <w:pStyle w:val="a7"/>
              <w:spacing w:line="276" w:lineRule="auto"/>
              <w:jc w:val="center"/>
              <w:rPr>
                <w:sz w:val="24"/>
                <w:szCs w:val="24"/>
              </w:rPr>
            </w:pPr>
            <w:r w:rsidRPr="005040CE">
              <w:rPr>
                <w:sz w:val="24"/>
                <w:szCs w:val="24"/>
              </w:rPr>
              <w:t xml:space="preserve"> 01.01.202</w:t>
            </w:r>
            <w:r w:rsidR="005040CE">
              <w:rPr>
                <w:sz w:val="24"/>
                <w:szCs w:val="24"/>
              </w:rPr>
              <w:t>3</w:t>
            </w:r>
          </w:p>
        </w:tc>
        <w:tc>
          <w:tcPr>
            <w:tcW w:w="1993" w:type="dxa"/>
            <w:hideMark/>
          </w:tcPr>
          <w:p w:rsidR="00413E72" w:rsidRPr="005040CE" w:rsidRDefault="00413E72" w:rsidP="005040CE">
            <w:pPr>
              <w:pStyle w:val="a7"/>
              <w:spacing w:line="276" w:lineRule="auto"/>
              <w:jc w:val="center"/>
              <w:rPr>
                <w:sz w:val="24"/>
                <w:szCs w:val="24"/>
              </w:rPr>
            </w:pPr>
            <w:r w:rsidRPr="005040CE">
              <w:rPr>
                <w:sz w:val="24"/>
                <w:szCs w:val="24"/>
              </w:rPr>
              <w:t xml:space="preserve"> 01.01.202</w:t>
            </w:r>
            <w:r w:rsidR="005040CE">
              <w:rPr>
                <w:sz w:val="24"/>
                <w:szCs w:val="24"/>
              </w:rPr>
              <w:t>4</w:t>
            </w:r>
          </w:p>
        </w:tc>
      </w:tr>
      <w:tr w:rsidR="005040CE" w:rsidRPr="005040CE" w:rsidTr="006F361F">
        <w:trPr>
          <w:jc w:val="center"/>
        </w:trPr>
        <w:tc>
          <w:tcPr>
            <w:tcW w:w="5255" w:type="dxa"/>
            <w:hideMark/>
          </w:tcPr>
          <w:p w:rsidR="005040CE" w:rsidRPr="005040CE" w:rsidRDefault="005040CE" w:rsidP="006F361F">
            <w:pPr>
              <w:pStyle w:val="210"/>
              <w:spacing w:line="276" w:lineRule="auto"/>
              <w:ind w:firstLine="0"/>
              <w:jc w:val="left"/>
              <w:rPr>
                <w:szCs w:val="24"/>
              </w:rPr>
            </w:pPr>
            <w:r w:rsidRPr="005040CE">
              <w:rPr>
                <w:szCs w:val="24"/>
              </w:rPr>
              <w:t>Сумма назначенных пенсий (государственные пенсии) – тыс. рублей</w:t>
            </w:r>
          </w:p>
        </w:tc>
        <w:tc>
          <w:tcPr>
            <w:tcW w:w="2268" w:type="dxa"/>
            <w:hideMark/>
          </w:tcPr>
          <w:p w:rsidR="005040CE" w:rsidRPr="005040CE" w:rsidRDefault="005040CE" w:rsidP="005040CE">
            <w:pPr>
              <w:pStyle w:val="a5"/>
              <w:spacing w:line="276" w:lineRule="auto"/>
              <w:rPr>
                <w:b w:val="0"/>
                <w:szCs w:val="24"/>
                <w:lang w:val="en-US"/>
              </w:rPr>
            </w:pPr>
            <w:r w:rsidRPr="005040CE">
              <w:rPr>
                <w:b w:val="0"/>
                <w:szCs w:val="24"/>
              </w:rPr>
              <w:t>4 493 069,2</w:t>
            </w:r>
          </w:p>
        </w:tc>
        <w:tc>
          <w:tcPr>
            <w:tcW w:w="1993" w:type="dxa"/>
            <w:hideMark/>
          </w:tcPr>
          <w:p w:rsidR="005040CE" w:rsidRPr="005040CE" w:rsidRDefault="005040CE" w:rsidP="005040CE">
            <w:pPr>
              <w:pStyle w:val="a5"/>
              <w:spacing w:line="276" w:lineRule="auto"/>
              <w:rPr>
                <w:b w:val="0"/>
                <w:szCs w:val="24"/>
                <w:lang w:val="en-US"/>
              </w:rPr>
            </w:pPr>
            <w:r>
              <w:rPr>
                <w:b w:val="0"/>
                <w:szCs w:val="24"/>
              </w:rPr>
              <w:t>4 875 452,0</w:t>
            </w:r>
          </w:p>
        </w:tc>
      </w:tr>
      <w:tr w:rsidR="005040CE" w:rsidRPr="005040CE" w:rsidTr="006F361F">
        <w:trPr>
          <w:trHeight w:val="548"/>
          <w:jc w:val="center"/>
        </w:trPr>
        <w:tc>
          <w:tcPr>
            <w:tcW w:w="5255" w:type="dxa"/>
            <w:hideMark/>
          </w:tcPr>
          <w:p w:rsidR="005040CE" w:rsidRPr="005040CE" w:rsidRDefault="005040CE" w:rsidP="006F361F">
            <w:pPr>
              <w:pStyle w:val="210"/>
              <w:ind w:firstLine="0"/>
              <w:jc w:val="left"/>
              <w:rPr>
                <w:szCs w:val="24"/>
              </w:rPr>
            </w:pPr>
            <w:r w:rsidRPr="005040CE">
              <w:rPr>
                <w:szCs w:val="24"/>
              </w:rPr>
              <w:t>Сумма начисленных дополнительных пенсий – тыс. рублей</w:t>
            </w:r>
          </w:p>
        </w:tc>
        <w:tc>
          <w:tcPr>
            <w:tcW w:w="2268" w:type="dxa"/>
            <w:hideMark/>
          </w:tcPr>
          <w:p w:rsidR="005040CE" w:rsidRPr="005040CE" w:rsidRDefault="005040CE" w:rsidP="005040CE">
            <w:pPr>
              <w:pStyle w:val="210"/>
              <w:ind w:firstLine="0"/>
              <w:jc w:val="center"/>
              <w:rPr>
                <w:szCs w:val="24"/>
              </w:rPr>
            </w:pPr>
            <w:r w:rsidRPr="005040CE">
              <w:rPr>
                <w:szCs w:val="24"/>
              </w:rPr>
              <w:t>65 369, 974</w:t>
            </w:r>
          </w:p>
        </w:tc>
        <w:tc>
          <w:tcPr>
            <w:tcW w:w="1993" w:type="dxa"/>
            <w:hideMark/>
          </w:tcPr>
          <w:p w:rsidR="005040CE" w:rsidRPr="005040CE" w:rsidRDefault="005040CE" w:rsidP="005040CE">
            <w:pPr>
              <w:pStyle w:val="210"/>
              <w:ind w:firstLine="0"/>
              <w:jc w:val="center"/>
              <w:rPr>
                <w:szCs w:val="24"/>
              </w:rPr>
            </w:pPr>
            <w:r w:rsidRPr="005040CE">
              <w:rPr>
                <w:szCs w:val="24"/>
              </w:rPr>
              <w:t>6</w:t>
            </w:r>
            <w:r>
              <w:rPr>
                <w:szCs w:val="24"/>
              </w:rPr>
              <w:t>2 683,039</w:t>
            </w:r>
          </w:p>
        </w:tc>
      </w:tr>
    </w:tbl>
    <w:p w:rsidR="00413E72" w:rsidRPr="005040CE" w:rsidRDefault="00413E72" w:rsidP="00413E72">
      <w:pPr>
        <w:pStyle w:val="a7"/>
        <w:spacing w:after="0"/>
        <w:ind w:firstLine="567"/>
        <w:jc w:val="both"/>
        <w:rPr>
          <w:sz w:val="24"/>
          <w:szCs w:val="24"/>
        </w:rPr>
      </w:pPr>
    </w:p>
    <w:p w:rsidR="00413E72" w:rsidRPr="005040CE" w:rsidRDefault="00B66164" w:rsidP="00413E72">
      <w:pPr>
        <w:pStyle w:val="a7"/>
        <w:spacing w:after="0"/>
        <w:ind w:firstLine="567"/>
        <w:jc w:val="both"/>
        <w:rPr>
          <w:sz w:val="24"/>
          <w:szCs w:val="24"/>
        </w:rPr>
      </w:pPr>
      <w:r w:rsidRPr="005040CE">
        <w:rPr>
          <w:sz w:val="24"/>
          <w:szCs w:val="24"/>
        </w:rPr>
        <w:t>В 202</w:t>
      </w:r>
      <w:r w:rsidR="005040CE" w:rsidRPr="005040CE">
        <w:rPr>
          <w:sz w:val="24"/>
          <w:szCs w:val="24"/>
        </w:rPr>
        <w:t>3</w:t>
      </w:r>
      <w:r w:rsidR="00413E72" w:rsidRPr="005040CE">
        <w:rPr>
          <w:sz w:val="24"/>
          <w:szCs w:val="24"/>
        </w:rPr>
        <w:t xml:space="preserve"> году в сравнении с 202</w:t>
      </w:r>
      <w:r w:rsidR="005040CE" w:rsidRPr="005040CE">
        <w:rPr>
          <w:sz w:val="24"/>
          <w:szCs w:val="24"/>
        </w:rPr>
        <w:t>2</w:t>
      </w:r>
      <w:r w:rsidRPr="005040CE">
        <w:rPr>
          <w:sz w:val="24"/>
          <w:szCs w:val="24"/>
        </w:rPr>
        <w:t xml:space="preserve"> годом н</w:t>
      </w:r>
      <w:r w:rsidR="00413E72" w:rsidRPr="005040CE">
        <w:rPr>
          <w:sz w:val="24"/>
          <w:szCs w:val="24"/>
        </w:rPr>
        <w:t xml:space="preserve">аблюдается увеличение суммы назначенных государственных пенсий на </w:t>
      </w:r>
      <w:r w:rsidR="005040CE" w:rsidRPr="005040CE">
        <w:rPr>
          <w:sz w:val="24"/>
          <w:szCs w:val="24"/>
        </w:rPr>
        <w:t>8,5</w:t>
      </w:r>
      <w:r w:rsidR="00413E72" w:rsidRPr="005040CE">
        <w:rPr>
          <w:sz w:val="24"/>
          <w:szCs w:val="24"/>
        </w:rPr>
        <w:t xml:space="preserve">%. </w:t>
      </w:r>
    </w:p>
    <w:p w:rsidR="00413E72" w:rsidRPr="005040CE" w:rsidRDefault="00413E72" w:rsidP="00413E72">
      <w:pPr>
        <w:pStyle w:val="a7"/>
        <w:spacing w:after="0"/>
        <w:ind w:firstLine="567"/>
        <w:jc w:val="both"/>
        <w:rPr>
          <w:sz w:val="24"/>
          <w:szCs w:val="24"/>
        </w:rPr>
      </w:pPr>
      <w:r w:rsidRPr="005040CE">
        <w:rPr>
          <w:sz w:val="24"/>
          <w:szCs w:val="24"/>
        </w:rPr>
        <w:lastRenderedPageBreak/>
        <w:t>Средний размер назначенной пенсии на 01.01.202</w:t>
      </w:r>
      <w:r w:rsidR="005040CE" w:rsidRPr="005040CE">
        <w:rPr>
          <w:sz w:val="24"/>
          <w:szCs w:val="24"/>
        </w:rPr>
        <w:t>4</w:t>
      </w:r>
      <w:r w:rsidRPr="005040CE">
        <w:rPr>
          <w:sz w:val="24"/>
          <w:szCs w:val="24"/>
        </w:rPr>
        <w:t xml:space="preserve">  составил </w:t>
      </w:r>
      <w:r w:rsidR="004E43E4">
        <w:rPr>
          <w:sz w:val="24"/>
          <w:szCs w:val="24"/>
        </w:rPr>
        <w:t>29 612,00</w:t>
      </w:r>
      <w:r w:rsidRPr="005040CE">
        <w:rPr>
          <w:sz w:val="24"/>
          <w:szCs w:val="24"/>
        </w:rPr>
        <w:t xml:space="preserve"> рублей (рост 1</w:t>
      </w:r>
      <w:r w:rsidR="00DF0D6C">
        <w:rPr>
          <w:sz w:val="24"/>
          <w:szCs w:val="24"/>
        </w:rPr>
        <w:t>08,0</w:t>
      </w:r>
      <w:r w:rsidRPr="005040CE">
        <w:rPr>
          <w:sz w:val="24"/>
          <w:szCs w:val="24"/>
        </w:rPr>
        <w:t>% к 01.01.202</w:t>
      </w:r>
      <w:r w:rsidR="00DF0D6C">
        <w:rPr>
          <w:sz w:val="24"/>
          <w:szCs w:val="24"/>
        </w:rPr>
        <w:t>3</w:t>
      </w:r>
      <w:r w:rsidRPr="005040CE">
        <w:rPr>
          <w:sz w:val="24"/>
          <w:szCs w:val="24"/>
        </w:rPr>
        <w:t xml:space="preserve"> – 2</w:t>
      </w:r>
      <w:r w:rsidR="00DF0D6C">
        <w:rPr>
          <w:sz w:val="24"/>
          <w:szCs w:val="24"/>
        </w:rPr>
        <w:t>7 412,00</w:t>
      </w:r>
      <w:r w:rsidRPr="005040CE">
        <w:rPr>
          <w:sz w:val="24"/>
          <w:szCs w:val="24"/>
        </w:rPr>
        <w:t xml:space="preserve"> рублей). </w:t>
      </w:r>
    </w:p>
    <w:p w:rsidR="00413E72" w:rsidRPr="005040CE" w:rsidRDefault="00413E72" w:rsidP="00413E72">
      <w:pPr>
        <w:pStyle w:val="a7"/>
        <w:spacing w:after="0"/>
        <w:ind w:firstLine="567"/>
        <w:jc w:val="both"/>
        <w:rPr>
          <w:sz w:val="24"/>
          <w:szCs w:val="24"/>
        </w:rPr>
      </w:pPr>
      <w:r w:rsidRPr="005040CE">
        <w:rPr>
          <w:sz w:val="24"/>
          <w:szCs w:val="24"/>
        </w:rPr>
        <w:t xml:space="preserve">Средний доход пенсионера с учетом начисленных дополнительных пенсий (без учета государственной помощи и доплат) составил </w:t>
      </w:r>
      <w:r w:rsidR="005040CE" w:rsidRPr="005040CE">
        <w:rPr>
          <w:sz w:val="24"/>
          <w:szCs w:val="24"/>
        </w:rPr>
        <w:t>30 724,74</w:t>
      </w:r>
      <w:r w:rsidR="00323D62" w:rsidRPr="005040CE">
        <w:rPr>
          <w:sz w:val="24"/>
          <w:szCs w:val="24"/>
        </w:rPr>
        <w:t xml:space="preserve"> </w:t>
      </w:r>
      <w:r w:rsidRPr="005040CE">
        <w:rPr>
          <w:sz w:val="24"/>
          <w:szCs w:val="24"/>
        </w:rPr>
        <w:t>рублей (рост 1</w:t>
      </w:r>
      <w:r w:rsidR="005040CE" w:rsidRPr="005040CE">
        <w:rPr>
          <w:sz w:val="24"/>
          <w:szCs w:val="24"/>
        </w:rPr>
        <w:t>07,72</w:t>
      </w:r>
      <w:r w:rsidRPr="005040CE">
        <w:rPr>
          <w:sz w:val="24"/>
          <w:szCs w:val="24"/>
        </w:rPr>
        <w:t>% к 01.01.202</w:t>
      </w:r>
      <w:r w:rsidR="005040CE" w:rsidRPr="005040CE">
        <w:rPr>
          <w:sz w:val="24"/>
          <w:szCs w:val="24"/>
        </w:rPr>
        <w:t>3</w:t>
      </w:r>
      <w:r w:rsidRPr="005040CE">
        <w:rPr>
          <w:sz w:val="24"/>
          <w:szCs w:val="24"/>
        </w:rPr>
        <w:t xml:space="preserve"> – </w:t>
      </w:r>
      <w:r w:rsidR="005040CE" w:rsidRPr="005040CE">
        <w:rPr>
          <w:sz w:val="24"/>
          <w:szCs w:val="24"/>
        </w:rPr>
        <w:t>28 524,68</w:t>
      </w:r>
      <w:r w:rsidR="00636E35" w:rsidRPr="00636E35">
        <w:rPr>
          <w:sz w:val="24"/>
          <w:szCs w:val="24"/>
        </w:rPr>
        <w:t xml:space="preserve"> </w:t>
      </w:r>
      <w:r w:rsidRPr="005040CE">
        <w:rPr>
          <w:sz w:val="24"/>
          <w:szCs w:val="24"/>
        </w:rPr>
        <w:t xml:space="preserve">рублей). Соотношение среднемесячного дохода и прожиточного минимума пенсионера составило </w:t>
      </w:r>
      <w:r w:rsidR="00323D62" w:rsidRPr="005040CE">
        <w:rPr>
          <w:sz w:val="24"/>
          <w:szCs w:val="24"/>
        </w:rPr>
        <w:t>1</w:t>
      </w:r>
      <w:r w:rsidR="005040CE" w:rsidRPr="005040CE">
        <w:rPr>
          <w:sz w:val="24"/>
          <w:szCs w:val="24"/>
        </w:rPr>
        <w:t>81,3</w:t>
      </w:r>
      <w:r w:rsidRPr="005040CE">
        <w:rPr>
          <w:sz w:val="24"/>
          <w:szCs w:val="24"/>
        </w:rPr>
        <w:t>%.</w:t>
      </w:r>
    </w:p>
    <w:p w:rsidR="00413E72" w:rsidRPr="005040CE" w:rsidRDefault="00413E72" w:rsidP="00413E72">
      <w:pPr>
        <w:pStyle w:val="a5"/>
        <w:ind w:firstLine="567"/>
        <w:jc w:val="both"/>
        <w:rPr>
          <w:b w:val="0"/>
          <w:szCs w:val="24"/>
        </w:rPr>
      </w:pPr>
      <w:r w:rsidRPr="005040CE">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5040CE">
        <w:rPr>
          <w:szCs w:val="24"/>
        </w:rPr>
        <w:t xml:space="preserve"> </w:t>
      </w:r>
      <w:r w:rsidRPr="005040CE">
        <w:rPr>
          <w:b w:val="0"/>
          <w:szCs w:val="24"/>
        </w:rPr>
        <w:t>Размер</w:t>
      </w:r>
      <w:r w:rsidRPr="005040CE">
        <w:rPr>
          <w:szCs w:val="24"/>
        </w:rPr>
        <w:t xml:space="preserve"> </w:t>
      </w:r>
      <w:r w:rsidRPr="005040CE">
        <w:rPr>
          <w:b w:val="0"/>
          <w:szCs w:val="24"/>
        </w:rPr>
        <w:t>пенсий корректировался в соответствии с законодательством.</w:t>
      </w:r>
    </w:p>
    <w:p w:rsidR="007A25D3" w:rsidRPr="006C1431" w:rsidRDefault="007A25D3" w:rsidP="00AB22FA">
      <w:pPr>
        <w:ind w:firstLine="709"/>
        <w:jc w:val="both"/>
        <w:rPr>
          <w:sz w:val="24"/>
          <w:szCs w:val="24"/>
        </w:rPr>
      </w:pPr>
      <w:proofErr w:type="gramStart"/>
      <w:r w:rsidRPr="006C1431">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Ханты-Мансийско</w:t>
      </w:r>
      <w:r>
        <w:rPr>
          <w:sz w:val="24"/>
          <w:szCs w:val="24"/>
        </w:rPr>
        <w:t>го</w:t>
      </w:r>
      <w:r w:rsidRPr="006C1431">
        <w:rPr>
          <w:sz w:val="24"/>
          <w:szCs w:val="24"/>
        </w:rPr>
        <w:t xml:space="preserve"> автономно</w:t>
      </w:r>
      <w:r>
        <w:rPr>
          <w:sz w:val="24"/>
          <w:szCs w:val="24"/>
        </w:rPr>
        <w:t>го</w:t>
      </w:r>
      <w:r w:rsidRPr="006C1431">
        <w:rPr>
          <w:sz w:val="24"/>
          <w:szCs w:val="24"/>
        </w:rPr>
        <w:t xml:space="preserve"> округ</w:t>
      </w:r>
      <w:r>
        <w:rPr>
          <w:sz w:val="24"/>
          <w:szCs w:val="24"/>
        </w:rPr>
        <w:t>а</w:t>
      </w:r>
      <w:r w:rsidRPr="006C1431">
        <w:rPr>
          <w:sz w:val="24"/>
          <w:szCs w:val="24"/>
        </w:rPr>
        <w:t xml:space="preserve"> – Югр</w:t>
      </w:r>
      <w:r>
        <w:rPr>
          <w:sz w:val="24"/>
          <w:szCs w:val="24"/>
        </w:rPr>
        <w:t>ы</w:t>
      </w:r>
      <w:r w:rsidRPr="006C1431">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6C1431">
        <w:rPr>
          <w:sz w:val="24"/>
          <w:szCs w:val="24"/>
        </w:rPr>
        <w:t>округе-Югре</w:t>
      </w:r>
      <w:proofErr w:type="spellEnd"/>
      <w:r w:rsidRPr="006C1431">
        <w:rPr>
          <w:sz w:val="24"/>
          <w:szCs w:val="24"/>
        </w:rPr>
        <w:t xml:space="preserve">», </w:t>
      </w:r>
      <w:r>
        <w:rPr>
          <w:sz w:val="24"/>
          <w:szCs w:val="24"/>
        </w:rPr>
        <w:t>ф</w:t>
      </w:r>
      <w:r w:rsidRPr="006C1431">
        <w:rPr>
          <w:sz w:val="24"/>
          <w:szCs w:val="24"/>
        </w:rPr>
        <w:t>едеральным законом от 19.05.1995 №81-ФЗ «О государственных пособиях гражданам, имеющим детей» предусмотрены детские</w:t>
      </w:r>
      <w:proofErr w:type="gramEnd"/>
      <w:r w:rsidRPr="006C1431">
        <w:rPr>
          <w:sz w:val="24"/>
          <w:szCs w:val="24"/>
        </w:rPr>
        <w:t xml:space="preserve"> пособия.</w:t>
      </w:r>
    </w:p>
    <w:p w:rsidR="007A25D3" w:rsidRPr="000C0946" w:rsidRDefault="007A25D3" w:rsidP="00AB22FA">
      <w:pPr>
        <w:ind w:firstLine="709"/>
        <w:jc w:val="both"/>
        <w:rPr>
          <w:sz w:val="24"/>
          <w:szCs w:val="24"/>
        </w:rPr>
      </w:pPr>
      <w:r w:rsidRPr="000C0946">
        <w:rPr>
          <w:sz w:val="24"/>
          <w:szCs w:val="24"/>
        </w:rPr>
        <w:t>Среди существующих социальных выплат можно выделить основные пособия, предусмотренные законодательством:</w:t>
      </w:r>
    </w:p>
    <w:p w:rsidR="007A25D3" w:rsidRPr="00984E43" w:rsidRDefault="007A25D3" w:rsidP="007A25D3">
      <w:pPr>
        <w:tabs>
          <w:tab w:val="left" w:pos="1440"/>
        </w:tabs>
        <w:ind w:firstLine="567"/>
        <w:jc w:val="right"/>
        <w:rPr>
          <w:sz w:val="24"/>
          <w:szCs w:val="24"/>
        </w:rPr>
      </w:pPr>
      <w:r w:rsidRPr="00984E43">
        <w:rPr>
          <w:sz w:val="24"/>
          <w:szCs w:val="24"/>
        </w:rPr>
        <w:tab/>
        <w:t xml:space="preserve">таблица </w:t>
      </w:r>
      <w:r w:rsidRPr="00984E43">
        <w:rPr>
          <w:sz w:val="24"/>
          <w:szCs w:val="24"/>
          <w:lang w:val="en-US"/>
        </w:rPr>
        <w:t>5</w:t>
      </w:r>
    </w:p>
    <w:tbl>
      <w:tblPr>
        <w:tblW w:w="9431"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222"/>
        <w:gridCol w:w="1547"/>
      </w:tblGrid>
      <w:tr w:rsidR="007A25D3" w:rsidRPr="00FB65E1" w:rsidTr="003520FA">
        <w:trPr>
          <w:tblHeader/>
          <w:jc w:val="center"/>
        </w:trPr>
        <w:tc>
          <w:tcPr>
            <w:tcW w:w="6662" w:type="dxa"/>
          </w:tcPr>
          <w:p w:rsidR="007A25D3" w:rsidRPr="000C0946" w:rsidRDefault="007A25D3" w:rsidP="003520FA">
            <w:pPr>
              <w:pStyle w:val="a7"/>
              <w:ind w:firstLine="567"/>
              <w:jc w:val="center"/>
              <w:rPr>
                <w:sz w:val="24"/>
                <w:szCs w:val="24"/>
              </w:rPr>
            </w:pPr>
            <w:r w:rsidRPr="000C0946">
              <w:rPr>
                <w:sz w:val="24"/>
                <w:szCs w:val="24"/>
              </w:rPr>
              <w:t>Наименование показателя</w:t>
            </w:r>
          </w:p>
        </w:tc>
        <w:tc>
          <w:tcPr>
            <w:tcW w:w="1222" w:type="dxa"/>
            <w:vAlign w:val="center"/>
          </w:tcPr>
          <w:p w:rsidR="007A25D3" w:rsidRPr="000C0946" w:rsidRDefault="007A25D3" w:rsidP="003520FA">
            <w:pPr>
              <w:jc w:val="center"/>
              <w:rPr>
                <w:sz w:val="24"/>
                <w:szCs w:val="24"/>
              </w:rPr>
            </w:pPr>
            <w:proofErr w:type="spellStart"/>
            <w:r w:rsidRPr="000C0946">
              <w:rPr>
                <w:sz w:val="24"/>
                <w:szCs w:val="24"/>
              </w:rPr>
              <w:t>Ед</w:t>
            </w:r>
            <w:proofErr w:type="gramStart"/>
            <w:r w:rsidRPr="000C0946">
              <w:rPr>
                <w:sz w:val="24"/>
                <w:szCs w:val="24"/>
              </w:rPr>
              <w:t>.и</w:t>
            </w:r>
            <w:proofErr w:type="gramEnd"/>
            <w:r w:rsidRPr="000C0946">
              <w:rPr>
                <w:sz w:val="24"/>
                <w:szCs w:val="24"/>
              </w:rPr>
              <w:t>зм</w:t>
            </w:r>
            <w:proofErr w:type="spellEnd"/>
            <w:r w:rsidRPr="000C0946">
              <w:rPr>
                <w:sz w:val="24"/>
                <w:szCs w:val="24"/>
              </w:rPr>
              <w:t>.</w:t>
            </w:r>
          </w:p>
        </w:tc>
        <w:tc>
          <w:tcPr>
            <w:tcW w:w="1547" w:type="dxa"/>
            <w:vAlign w:val="center"/>
          </w:tcPr>
          <w:p w:rsidR="007A25D3" w:rsidRPr="000C0946" w:rsidRDefault="007A25D3" w:rsidP="003520FA">
            <w:pPr>
              <w:pStyle w:val="a7"/>
              <w:ind w:hanging="87"/>
              <w:jc w:val="center"/>
              <w:rPr>
                <w:sz w:val="24"/>
                <w:szCs w:val="24"/>
              </w:rPr>
            </w:pPr>
            <w:r w:rsidRPr="000C0946">
              <w:rPr>
                <w:sz w:val="24"/>
                <w:szCs w:val="24"/>
              </w:rPr>
              <w:t>01.</w:t>
            </w:r>
            <w:r>
              <w:rPr>
                <w:sz w:val="24"/>
                <w:szCs w:val="24"/>
              </w:rPr>
              <w:t>01</w:t>
            </w:r>
            <w:r w:rsidRPr="000C0946">
              <w:rPr>
                <w:sz w:val="24"/>
                <w:szCs w:val="24"/>
              </w:rPr>
              <w:t>.202</w:t>
            </w:r>
            <w:r>
              <w:rPr>
                <w:sz w:val="24"/>
                <w:szCs w:val="24"/>
              </w:rPr>
              <w:t>4</w:t>
            </w:r>
          </w:p>
        </w:tc>
      </w:tr>
      <w:tr w:rsidR="007A25D3" w:rsidRPr="00FB65E1" w:rsidTr="003520FA">
        <w:trPr>
          <w:trHeight w:val="451"/>
          <w:jc w:val="center"/>
        </w:trPr>
        <w:tc>
          <w:tcPr>
            <w:tcW w:w="6662" w:type="dxa"/>
            <w:vAlign w:val="center"/>
          </w:tcPr>
          <w:p w:rsidR="007A25D3" w:rsidRPr="000C0946" w:rsidRDefault="007A25D3" w:rsidP="003520FA">
            <w:pPr>
              <w:pStyle w:val="a7"/>
              <w:spacing w:after="0"/>
              <w:jc w:val="both"/>
              <w:rPr>
                <w:b/>
                <w:sz w:val="24"/>
                <w:szCs w:val="24"/>
                <w:lang w:val="en-US"/>
              </w:rPr>
            </w:pPr>
            <w:r w:rsidRPr="000C0946">
              <w:rPr>
                <w:b/>
                <w:sz w:val="24"/>
                <w:szCs w:val="24"/>
              </w:rPr>
              <w:t>Выплаты неработающим пенсионерам</w:t>
            </w:r>
          </w:p>
        </w:tc>
        <w:tc>
          <w:tcPr>
            <w:tcW w:w="1222" w:type="dxa"/>
          </w:tcPr>
          <w:p w:rsidR="007A25D3" w:rsidRPr="000C0946" w:rsidRDefault="007A25D3" w:rsidP="003520FA">
            <w:pPr>
              <w:jc w:val="center"/>
              <w:rPr>
                <w:sz w:val="24"/>
                <w:szCs w:val="24"/>
              </w:rPr>
            </w:pPr>
            <w:r w:rsidRPr="000C0946">
              <w:rPr>
                <w:sz w:val="24"/>
                <w:szCs w:val="24"/>
              </w:rPr>
              <w:t>тыс. рублей</w:t>
            </w:r>
          </w:p>
        </w:tc>
        <w:tc>
          <w:tcPr>
            <w:tcW w:w="1547" w:type="dxa"/>
            <w:shd w:val="clear" w:color="auto" w:fill="auto"/>
            <w:vAlign w:val="center"/>
          </w:tcPr>
          <w:p w:rsidR="007A25D3" w:rsidRPr="0022673A" w:rsidRDefault="007A25D3" w:rsidP="003520FA">
            <w:pPr>
              <w:pStyle w:val="a7"/>
              <w:spacing w:after="0"/>
              <w:ind w:firstLine="55"/>
              <w:jc w:val="center"/>
              <w:rPr>
                <w:sz w:val="24"/>
                <w:szCs w:val="24"/>
                <w:lang w:val="en-US"/>
              </w:rPr>
            </w:pPr>
            <w:r>
              <w:rPr>
                <w:sz w:val="24"/>
                <w:szCs w:val="24"/>
                <w:lang w:val="en-US"/>
              </w:rPr>
              <w:t>56 677</w:t>
            </w:r>
            <w:r>
              <w:rPr>
                <w:sz w:val="24"/>
                <w:szCs w:val="24"/>
              </w:rPr>
              <w:t>,</w:t>
            </w:r>
            <w:r>
              <w:rPr>
                <w:sz w:val="24"/>
                <w:szCs w:val="24"/>
                <w:lang w:val="en-US"/>
              </w:rPr>
              <w:t>29</w:t>
            </w:r>
          </w:p>
        </w:tc>
      </w:tr>
      <w:tr w:rsidR="007A25D3" w:rsidRPr="00FB65E1" w:rsidTr="003520FA">
        <w:trPr>
          <w:jc w:val="center"/>
        </w:trPr>
        <w:tc>
          <w:tcPr>
            <w:tcW w:w="6662" w:type="dxa"/>
            <w:vAlign w:val="center"/>
          </w:tcPr>
          <w:p w:rsidR="007A25D3" w:rsidRPr="000C0946" w:rsidRDefault="007A25D3" w:rsidP="003520FA">
            <w:pPr>
              <w:pStyle w:val="a7"/>
              <w:spacing w:after="0"/>
              <w:jc w:val="both"/>
              <w:rPr>
                <w:sz w:val="24"/>
                <w:szCs w:val="24"/>
              </w:rPr>
            </w:pPr>
            <w:r>
              <w:rPr>
                <w:sz w:val="24"/>
                <w:szCs w:val="24"/>
              </w:rPr>
              <w:t>Число получателей в декабре</w:t>
            </w:r>
            <w:r w:rsidRPr="000C0946">
              <w:rPr>
                <w:sz w:val="24"/>
                <w:szCs w:val="24"/>
              </w:rPr>
              <w:t xml:space="preserve"> 2023 г.</w:t>
            </w:r>
          </w:p>
        </w:tc>
        <w:tc>
          <w:tcPr>
            <w:tcW w:w="1222" w:type="dxa"/>
            <w:vAlign w:val="center"/>
          </w:tcPr>
          <w:p w:rsidR="007A25D3" w:rsidRPr="000C0946" w:rsidRDefault="007A25D3" w:rsidP="003520FA">
            <w:pPr>
              <w:jc w:val="center"/>
              <w:rPr>
                <w:sz w:val="24"/>
                <w:szCs w:val="24"/>
              </w:rPr>
            </w:pPr>
            <w:r w:rsidRPr="000C0946">
              <w:rPr>
                <w:sz w:val="24"/>
                <w:szCs w:val="24"/>
              </w:rPr>
              <w:t>человек</w:t>
            </w:r>
          </w:p>
        </w:tc>
        <w:tc>
          <w:tcPr>
            <w:tcW w:w="1547" w:type="dxa"/>
            <w:vAlign w:val="center"/>
          </w:tcPr>
          <w:p w:rsidR="007A25D3" w:rsidRPr="00EA302E" w:rsidRDefault="007A25D3" w:rsidP="003520FA">
            <w:pPr>
              <w:pStyle w:val="a7"/>
              <w:spacing w:after="0"/>
              <w:ind w:firstLine="55"/>
              <w:jc w:val="center"/>
              <w:rPr>
                <w:sz w:val="24"/>
                <w:szCs w:val="24"/>
              </w:rPr>
            </w:pPr>
            <w:r>
              <w:rPr>
                <w:sz w:val="24"/>
                <w:szCs w:val="24"/>
              </w:rPr>
              <w:t>2014</w:t>
            </w:r>
          </w:p>
        </w:tc>
      </w:tr>
      <w:tr w:rsidR="007A25D3" w:rsidRPr="00FB65E1" w:rsidTr="003520FA">
        <w:trPr>
          <w:jc w:val="center"/>
        </w:trPr>
        <w:tc>
          <w:tcPr>
            <w:tcW w:w="6662" w:type="dxa"/>
            <w:vAlign w:val="center"/>
          </w:tcPr>
          <w:p w:rsidR="007A25D3" w:rsidRPr="000C0946" w:rsidRDefault="007A25D3" w:rsidP="003520FA">
            <w:pPr>
              <w:pStyle w:val="a7"/>
              <w:spacing w:after="0"/>
              <w:jc w:val="both"/>
              <w:rPr>
                <w:b/>
                <w:sz w:val="24"/>
                <w:szCs w:val="24"/>
              </w:rPr>
            </w:pPr>
            <w:r w:rsidRPr="000C0946">
              <w:rPr>
                <w:b/>
                <w:sz w:val="24"/>
                <w:szCs w:val="24"/>
              </w:rPr>
              <w:t>Выплаты малообеспеченным гражданам</w:t>
            </w:r>
          </w:p>
        </w:tc>
        <w:tc>
          <w:tcPr>
            <w:tcW w:w="1222" w:type="dxa"/>
            <w:vAlign w:val="center"/>
          </w:tcPr>
          <w:p w:rsidR="007A25D3" w:rsidRPr="000C0946" w:rsidRDefault="007A25D3" w:rsidP="003520FA">
            <w:pPr>
              <w:jc w:val="center"/>
              <w:rPr>
                <w:sz w:val="24"/>
                <w:szCs w:val="24"/>
              </w:rPr>
            </w:pPr>
            <w:r w:rsidRPr="000C0946">
              <w:rPr>
                <w:sz w:val="24"/>
                <w:szCs w:val="24"/>
              </w:rPr>
              <w:t>тыс. рублей</w:t>
            </w:r>
          </w:p>
        </w:tc>
        <w:tc>
          <w:tcPr>
            <w:tcW w:w="1547" w:type="dxa"/>
            <w:vAlign w:val="center"/>
          </w:tcPr>
          <w:p w:rsidR="007A25D3" w:rsidRPr="000C0946" w:rsidRDefault="007A25D3" w:rsidP="003520FA">
            <w:pPr>
              <w:pStyle w:val="a7"/>
              <w:spacing w:after="0"/>
              <w:ind w:firstLine="55"/>
              <w:jc w:val="center"/>
              <w:rPr>
                <w:sz w:val="24"/>
                <w:szCs w:val="24"/>
                <w:lang w:val="en-US"/>
              </w:rPr>
            </w:pPr>
            <w:r>
              <w:rPr>
                <w:sz w:val="24"/>
                <w:szCs w:val="24"/>
                <w:lang w:val="en-US"/>
              </w:rPr>
              <w:t>11 201</w:t>
            </w:r>
            <w:r>
              <w:rPr>
                <w:sz w:val="24"/>
                <w:szCs w:val="24"/>
              </w:rPr>
              <w:t>,</w:t>
            </w:r>
            <w:r>
              <w:rPr>
                <w:sz w:val="24"/>
                <w:szCs w:val="24"/>
                <w:lang w:val="en-US"/>
              </w:rPr>
              <w:t>5</w:t>
            </w:r>
          </w:p>
        </w:tc>
      </w:tr>
      <w:tr w:rsidR="007A25D3" w:rsidRPr="00FB65E1" w:rsidTr="003520FA">
        <w:trPr>
          <w:jc w:val="center"/>
        </w:trPr>
        <w:tc>
          <w:tcPr>
            <w:tcW w:w="6662" w:type="dxa"/>
            <w:vAlign w:val="center"/>
          </w:tcPr>
          <w:p w:rsidR="007A25D3" w:rsidRPr="000C0946" w:rsidRDefault="007A25D3" w:rsidP="003520FA">
            <w:pPr>
              <w:pStyle w:val="a7"/>
              <w:spacing w:after="0"/>
              <w:jc w:val="both"/>
              <w:rPr>
                <w:sz w:val="24"/>
                <w:szCs w:val="24"/>
              </w:rPr>
            </w:pPr>
            <w:r w:rsidRPr="000C0946">
              <w:rPr>
                <w:sz w:val="24"/>
                <w:szCs w:val="24"/>
              </w:rPr>
              <w:t xml:space="preserve">Число получателей </w:t>
            </w:r>
            <w:r>
              <w:rPr>
                <w:sz w:val="24"/>
                <w:szCs w:val="24"/>
              </w:rPr>
              <w:t>в декабре</w:t>
            </w:r>
            <w:r w:rsidRPr="000C0946">
              <w:rPr>
                <w:sz w:val="24"/>
                <w:szCs w:val="24"/>
              </w:rPr>
              <w:t xml:space="preserve"> 2023 г.</w:t>
            </w:r>
          </w:p>
        </w:tc>
        <w:tc>
          <w:tcPr>
            <w:tcW w:w="1222" w:type="dxa"/>
            <w:vAlign w:val="center"/>
          </w:tcPr>
          <w:p w:rsidR="007A25D3" w:rsidRPr="000C0946" w:rsidRDefault="007A25D3" w:rsidP="003520FA">
            <w:pPr>
              <w:jc w:val="center"/>
              <w:rPr>
                <w:sz w:val="24"/>
                <w:szCs w:val="24"/>
              </w:rPr>
            </w:pPr>
            <w:r w:rsidRPr="000C0946">
              <w:rPr>
                <w:sz w:val="24"/>
                <w:szCs w:val="24"/>
              </w:rPr>
              <w:t>человек</w:t>
            </w:r>
          </w:p>
        </w:tc>
        <w:tc>
          <w:tcPr>
            <w:tcW w:w="1547" w:type="dxa"/>
            <w:vAlign w:val="center"/>
          </w:tcPr>
          <w:p w:rsidR="007A25D3" w:rsidRPr="000C0946" w:rsidRDefault="007A25D3" w:rsidP="003520FA">
            <w:pPr>
              <w:pStyle w:val="a7"/>
              <w:spacing w:after="0"/>
              <w:ind w:firstLine="55"/>
              <w:jc w:val="center"/>
              <w:rPr>
                <w:sz w:val="24"/>
                <w:szCs w:val="24"/>
              </w:rPr>
            </w:pPr>
            <w:r>
              <w:rPr>
                <w:sz w:val="24"/>
                <w:szCs w:val="24"/>
              </w:rPr>
              <w:t>55</w:t>
            </w:r>
          </w:p>
        </w:tc>
      </w:tr>
      <w:tr w:rsidR="007A25D3" w:rsidRPr="00FB65E1" w:rsidTr="003520FA">
        <w:trPr>
          <w:jc w:val="center"/>
        </w:trPr>
        <w:tc>
          <w:tcPr>
            <w:tcW w:w="6662" w:type="dxa"/>
            <w:vAlign w:val="center"/>
          </w:tcPr>
          <w:p w:rsidR="007A25D3" w:rsidRPr="000C0946" w:rsidRDefault="007A25D3" w:rsidP="003520FA">
            <w:pPr>
              <w:pStyle w:val="4"/>
              <w:spacing w:before="0"/>
              <w:rPr>
                <w:rFonts w:ascii="Times New Roman" w:hAnsi="Times New Roman" w:cs="Times New Roman"/>
                <w:b w:val="0"/>
                <w:sz w:val="24"/>
                <w:szCs w:val="24"/>
              </w:rPr>
            </w:pPr>
            <w:r w:rsidRPr="000C0946">
              <w:rPr>
                <w:rFonts w:ascii="Times New Roman" w:hAnsi="Times New Roman" w:cs="Times New Roman"/>
                <w:i w:val="0"/>
                <w:color w:val="auto"/>
                <w:sz w:val="24"/>
                <w:szCs w:val="24"/>
              </w:rPr>
              <w:t>Выплаты мер социальной поддержки ветеранам труда, ветеранам труда ХМАО-Югры</w:t>
            </w:r>
          </w:p>
        </w:tc>
        <w:tc>
          <w:tcPr>
            <w:tcW w:w="1222" w:type="dxa"/>
            <w:shd w:val="clear" w:color="auto" w:fill="auto"/>
            <w:vAlign w:val="center"/>
          </w:tcPr>
          <w:p w:rsidR="007A25D3" w:rsidRPr="000C0946" w:rsidRDefault="007A25D3" w:rsidP="003520FA">
            <w:pPr>
              <w:jc w:val="center"/>
              <w:rPr>
                <w:sz w:val="24"/>
                <w:szCs w:val="24"/>
              </w:rPr>
            </w:pPr>
            <w:r w:rsidRPr="000C0946">
              <w:rPr>
                <w:sz w:val="24"/>
                <w:szCs w:val="24"/>
              </w:rPr>
              <w:t>тыс. рублей</w:t>
            </w:r>
          </w:p>
        </w:tc>
        <w:tc>
          <w:tcPr>
            <w:tcW w:w="1547" w:type="dxa"/>
            <w:shd w:val="clear" w:color="auto" w:fill="auto"/>
            <w:vAlign w:val="center"/>
          </w:tcPr>
          <w:p w:rsidR="007A25D3" w:rsidRPr="000C0946" w:rsidRDefault="007A25D3" w:rsidP="003520FA">
            <w:pPr>
              <w:pStyle w:val="a7"/>
              <w:spacing w:after="0"/>
              <w:ind w:firstLine="55"/>
              <w:jc w:val="center"/>
              <w:rPr>
                <w:sz w:val="24"/>
                <w:szCs w:val="24"/>
              </w:rPr>
            </w:pPr>
            <w:r>
              <w:rPr>
                <w:sz w:val="24"/>
                <w:szCs w:val="24"/>
              </w:rPr>
              <w:t>168 466,5</w:t>
            </w:r>
          </w:p>
        </w:tc>
      </w:tr>
      <w:tr w:rsidR="007A25D3" w:rsidRPr="00FB65E1" w:rsidTr="003520FA">
        <w:trPr>
          <w:trHeight w:val="220"/>
          <w:jc w:val="center"/>
        </w:trPr>
        <w:tc>
          <w:tcPr>
            <w:tcW w:w="6662" w:type="dxa"/>
            <w:vAlign w:val="center"/>
          </w:tcPr>
          <w:p w:rsidR="007A25D3" w:rsidRPr="000C0946" w:rsidRDefault="007A25D3" w:rsidP="003520FA">
            <w:pPr>
              <w:pStyle w:val="a7"/>
              <w:spacing w:after="0"/>
              <w:rPr>
                <w:sz w:val="24"/>
                <w:szCs w:val="24"/>
              </w:rPr>
            </w:pPr>
            <w:r w:rsidRPr="000C0946">
              <w:rPr>
                <w:sz w:val="24"/>
                <w:szCs w:val="24"/>
              </w:rPr>
              <w:t xml:space="preserve">Число получателей в </w:t>
            </w:r>
            <w:r>
              <w:rPr>
                <w:sz w:val="24"/>
                <w:szCs w:val="24"/>
              </w:rPr>
              <w:t>декабре</w:t>
            </w:r>
            <w:r w:rsidRPr="000C0946">
              <w:rPr>
                <w:sz w:val="24"/>
                <w:szCs w:val="24"/>
              </w:rPr>
              <w:t xml:space="preserve"> 2023 г.</w:t>
            </w:r>
          </w:p>
        </w:tc>
        <w:tc>
          <w:tcPr>
            <w:tcW w:w="1222" w:type="dxa"/>
            <w:shd w:val="clear" w:color="auto" w:fill="auto"/>
          </w:tcPr>
          <w:p w:rsidR="007A25D3" w:rsidRPr="000C0946" w:rsidRDefault="007A25D3" w:rsidP="003520FA">
            <w:pPr>
              <w:jc w:val="center"/>
              <w:rPr>
                <w:sz w:val="24"/>
                <w:szCs w:val="24"/>
              </w:rPr>
            </w:pPr>
            <w:r w:rsidRPr="000C0946">
              <w:rPr>
                <w:sz w:val="24"/>
                <w:szCs w:val="24"/>
              </w:rPr>
              <w:t>человек</w:t>
            </w:r>
          </w:p>
        </w:tc>
        <w:tc>
          <w:tcPr>
            <w:tcW w:w="1547" w:type="dxa"/>
            <w:shd w:val="clear" w:color="auto" w:fill="auto"/>
            <w:vAlign w:val="center"/>
          </w:tcPr>
          <w:p w:rsidR="007A25D3" w:rsidRPr="000C0946" w:rsidRDefault="007A25D3" w:rsidP="003520FA">
            <w:pPr>
              <w:pStyle w:val="a7"/>
              <w:spacing w:after="0"/>
              <w:ind w:firstLine="55"/>
              <w:jc w:val="center"/>
              <w:rPr>
                <w:sz w:val="24"/>
                <w:szCs w:val="24"/>
              </w:rPr>
            </w:pPr>
            <w:r>
              <w:rPr>
                <w:sz w:val="24"/>
                <w:szCs w:val="24"/>
              </w:rPr>
              <w:t>3724</w:t>
            </w:r>
          </w:p>
        </w:tc>
      </w:tr>
      <w:tr w:rsidR="007A25D3" w:rsidRPr="00FB65E1" w:rsidTr="003520FA">
        <w:trPr>
          <w:trHeight w:val="656"/>
          <w:jc w:val="center"/>
        </w:trPr>
        <w:tc>
          <w:tcPr>
            <w:tcW w:w="6662" w:type="dxa"/>
            <w:vAlign w:val="center"/>
          </w:tcPr>
          <w:p w:rsidR="007A25D3" w:rsidRPr="000C0946" w:rsidRDefault="007A25D3" w:rsidP="003520FA">
            <w:pPr>
              <w:pStyle w:val="a7"/>
              <w:spacing w:after="0"/>
              <w:rPr>
                <w:b/>
                <w:sz w:val="24"/>
                <w:szCs w:val="24"/>
              </w:rPr>
            </w:pPr>
            <w:r w:rsidRPr="000C0946">
              <w:rPr>
                <w:b/>
                <w:sz w:val="24"/>
                <w:szCs w:val="24"/>
              </w:rPr>
              <w:t>Жилищные субсидии населению</w:t>
            </w:r>
          </w:p>
        </w:tc>
        <w:tc>
          <w:tcPr>
            <w:tcW w:w="1222" w:type="dxa"/>
          </w:tcPr>
          <w:p w:rsidR="007A25D3" w:rsidRPr="000C0946" w:rsidRDefault="007A25D3" w:rsidP="003520FA">
            <w:pPr>
              <w:jc w:val="center"/>
              <w:rPr>
                <w:sz w:val="24"/>
                <w:szCs w:val="24"/>
              </w:rPr>
            </w:pPr>
            <w:r w:rsidRPr="000C0946">
              <w:rPr>
                <w:sz w:val="24"/>
                <w:szCs w:val="24"/>
              </w:rPr>
              <w:t>тыс. рублей</w:t>
            </w:r>
          </w:p>
        </w:tc>
        <w:tc>
          <w:tcPr>
            <w:tcW w:w="1547" w:type="dxa"/>
            <w:vAlign w:val="center"/>
          </w:tcPr>
          <w:p w:rsidR="007A25D3" w:rsidRPr="000C0946" w:rsidRDefault="007A25D3" w:rsidP="003520FA">
            <w:pPr>
              <w:pStyle w:val="a7"/>
              <w:spacing w:after="0"/>
              <w:ind w:firstLine="55"/>
              <w:jc w:val="center"/>
              <w:rPr>
                <w:sz w:val="24"/>
                <w:szCs w:val="24"/>
              </w:rPr>
            </w:pPr>
            <w:r>
              <w:rPr>
                <w:sz w:val="24"/>
                <w:szCs w:val="24"/>
              </w:rPr>
              <w:t>22 595,48</w:t>
            </w:r>
          </w:p>
        </w:tc>
      </w:tr>
      <w:tr w:rsidR="007A25D3" w:rsidRPr="00FB65E1" w:rsidTr="003520FA">
        <w:trPr>
          <w:jc w:val="center"/>
        </w:trPr>
        <w:tc>
          <w:tcPr>
            <w:tcW w:w="6662" w:type="dxa"/>
            <w:vAlign w:val="center"/>
          </w:tcPr>
          <w:p w:rsidR="007A25D3" w:rsidRPr="000C0946" w:rsidRDefault="007A25D3" w:rsidP="003520FA">
            <w:pPr>
              <w:pStyle w:val="a7"/>
              <w:spacing w:after="0"/>
              <w:rPr>
                <w:sz w:val="24"/>
                <w:szCs w:val="24"/>
              </w:rPr>
            </w:pPr>
            <w:r w:rsidRPr="000C0946">
              <w:rPr>
                <w:sz w:val="24"/>
                <w:szCs w:val="24"/>
              </w:rPr>
              <w:t xml:space="preserve">Число получателей </w:t>
            </w:r>
            <w:r>
              <w:rPr>
                <w:sz w:val="24"/>
                <w:szCs w:val="24"/>
              </w:rPr>
              <w:t>за</w:t>
            </w:r>
            <w:r w:rsidRPr="000C0946">
              <w:rPr>
                <w:sz w:val="24"/>
                <w:szCs w:val="24"/>
              </w:rPr>
              <w:t xml:space="preserve"> 2023 г.</w:t>
            </w:r>
          </w:p>
        </w:tc>
        <w:tc>
          <w:tcPr>
            <w:tcW w:w="1222" w:type="dxa"/>
          </w:tcPr>
          <w:p w:rsidR="007A25D3" w:rsidRPr="000C0946" w:rsidRDefault="007A25D3" w:rsidP="003520FA">
            <w:pPr>
              <w:jc w:val="center"/>
              <w:rPr>
                <w:sz w:val="24"/>
                <w:szCs w:val="24"/>
              </w:rPr>
            </w:pPr>
            <w:r w:rsidRPr="000C0946">
              <w:rPr>
                <w:sz w:val="24"/>
                <w:szCs w:val="24"/>
              </w:rPr>
              <w:t>человек</w:t>
            </w:r>
          </w:p>
        </w:tc>
        <w:tc>
          <w:tcPr>
            <w:tcW w:w="1547" w:type="dxa"/>
            <w:vAlign w:val="center"/>
          </w:tcPr>
          <w:p w:rsidR="007A25D3" w:rsidRPr="000C0946" w:rsidRDefault="007A25D3" w:rsidP="003520FA">
            <w:pPr>
              <w:pStyle w:val="a7"/>
              <w:spacing w:after="0"/>
              <w:ind w:firstLine="55"/>
              <w:jc w:val="center"/>
              <w:rPr>
                <w:sz w:val="24"/>
                <w:szCs w:val="24"/>
              </w:rPr>
            </w:pPr>
            <w:r>
              <w:rPr>
                <w:sz w:val="24"/>
                <w:szCs w:val="24"/>
              </w:rPr>
              <w:t>14544</w:t>
            </w:r>
          </w:p>
        </w:tc>
      </w:tr>
      <w:tr w:rsidR="007A25D3" w:rsidRPr="00FB65E1" w:rsidTr="003520FA">
        <w:trPr>
          <w:jc w:val="center"/>
        </w:trPr>
        <w:tc>
          <w:tcPr>
            <w:tcW w:w="6662" w:type="dxa"/>
            <w:vAlign w:val="center"/>
          </w:tcPr>
          <w:p w:rsidR="007A25D3" w:rsidRPr="000C0946" w:rsidRDefault="007A25D3" w:rsidP="003520FA">
            <w:pPr>
              <w:pStyle w:val="a7"/>
              <w:spacing w:after="0"/>
              <w:rPr>
                <w:b/>
                <w:sz w:val="24"/>
                <w:szCs w:val="24"/>
              </w:rPr>
            </w:pPr>
            <w:r w:rsidRPr="000C0946">
              <w:rPr>
                <w:b/>
                <w:sz w:val="24"/>
                <w:szCs w:val="24"/>
              </w:rPr>
              <w:t>Ежемесячное обеспечение отдельных категорий граждан в связи с 65-летием Победы ВОВ 1941-1945 г.г.</w:t>
            </w:r>
          </w:p>
        </w:tc>
        <w:tc>
          <w:tcPr>
            <w:tcW w:w="1222" w:type="dxa"/>
          </w:tcPr>
          <w:p w:rsidR="007A25D3" w:rsidRPr="000C0946" w:rsidRDefault="007A25D3" w:rsidP="003520FA">
            <w:pPr>
              <w:jc w:val="center"/>
              <w:rPr>
                <w:sz w:val="24"/>
                <w:szCs w:val="24"/>
              </w:rPr>
            </w:pPr>
            <w:r w:rsidRPr="000C0946">
              <w:rPr>
                <w:sz w:val="24"/>
                <w:szCs w:val="24"/>
              </w:rPr>
              <w:t>тыс. рублей</w:t>
            </w:r>
          </w:p>
        </w:tc>
        <w:tc>
          <w:tcPr>
            <w:tcW w:w="1547" w:type="dxa"/>
            <w:vAlign w:val="center"/>
          </w:tcPr>
          <w:p w:rsidR="007A25D3" w:rsidRPr="000C0946" w:rsidRDefault="007A25D3" w:rsidP="003520FA">
            <w:pPr>
              <w:pStyle w:val="a7"/>
              <w:spacing w:after="0"/>
              <w:ind w:firstLine="55"/>
              <w:jc w:val="center"/>
              <w:rPr>
                <w:sz w:val="24"/>
                <w:szCs w:val="24"/>
              </w:rPr>
            </w:pPr>
            <w:r>
              <w:rPr>
                <w:sz w:val="24"/>
                <w:szCs w:val="24"/>
              </w:rPr>
              <w:t>207,0</w:t>
            </w:r>
          </w:p>
        </w:tc>
      </w:tr>
      <w:tr w:rsidR="007A25D3" w:rsidRPr="00FB65E1" w:rsidTr="003520FA">
        <w:trPr>
          <w:jc w:val="center"/>
        </w:trPr>
        <w:tc>
          <w:tcPr>
            <w:tcW w:w="6662" w:type="dxa"/>
            <w:vAlign w:val="center"/>
          </w:tcPr>
          <w:p w:rsidR="007A25D3" w:rsidRPr="000C0946" w:rsidRDefault="007A25D3" w:rsidP="003520FA">
            <w:pPr>
              <w:pStyle w:val="a7"/>
              <w:spacing w:after="0"/>
              <w:rPr>
                <w:sz w:val="24"/>
                <w:szCs w:val="24"/>
              </w:rPr>
            </w:pPr>
            <w:r w:rsidRPr="000C0946">
              <w:rPr>
                <w:sz w:val="24"/>
                <w:szCs w:val="24"/>
              </w:rPr>
              <w:t xml:space="preserve">Число получателей в </w:t>
            </w:r>
            <w:r>
              <w:rPr>
                <w:sz w:val="24"/>
                <w:szCs w:val="24"/>
              </w:rPr>
              <w:t>декабре</w:t>
            </w:r>
            <w:r w:rsidRPr="000C0946">
              <w:rPr>
                <w:sz w:val="24"/>
                <w:szCs w:val="24"/>
              </w:rPr>
              <w:t xml:space="preserve"> 2023 г.</w:t>
            </w:r>
          </w:p>
        </w:tc>
        <w:tc>
          <w:tcPr>
            <w:tcW w:w="1222" w:type="dxa"/>
          </w:tcPr>
          <w:p w:rsidR="007A25D3" w:rsidRPr="000C0946" w:rsidRDefault="007A25D3" w:rsidP="003520FA">
            <w:pPr>
              <w:jc w:val="center"/>
              <w:rPr>
                <w:sz w:val="24"/>
                <w:szCs w:val="24"/>
              </w:rPr>
            </w:pPr>
            <w:r w:rsidRPr="000C0946">
              <w:rPr>
                <w:sz w:val="24"/>
                <w:szCs w:val="24"/>
              </w:rPr>
              <w:t>человек</w:t>
            </w:r>
          </w:p>
        </w:tc>
        <w:tc>
          <w:tcPr>
            <w:tcW w:w="1547" w:type="dxa"/>
            <w:vAlign w:val="center"/>
          </w:tcPr>
          <w:p w:rsidR="007A25D3" w:rsidRPr="000C0946" w:rsidRDefault="007A25D3" w:rsidP="003520FA">
            <w:pPr>
              <w:pStyle w:val="a7"/>
              <w:spacing w:after="0"/>
              <w:ind w:firstLine="55"/>
              <w:jc w:val="center"/>
              <w:rPr>
                <w:sz w:val="24"/>
                <w:szCs w:val="24"/>
              </w:rPr>
            </w:pPr>
            <w:r>
              <w:rPr>
                <w:sz w:val="24"/>
                <w:szCs w:val="24"/>
              </w:rPr>
              <w:t>28</w:t>
            </w:r>
          </w:p>
        </w:tc>
      </w:tr>
      <w:tr w:rsidR="007A25D3" w:rsidRPr="000C0946" w:rsidTr="003520FA">
        <w:trPr>
          <w:jc w:val="center"/>
        </w:trPr>
        <w:tc>
          <w:tcPr>
            <w:tcW w:w="6662" w:type="dxa"/>
            <w:vAlign w:val="center"/>
          </w:tcPr>
          <w:p w:rsidR="007A25D3" w:rsidRPr="000C0946" w:rsidRDefault="007A25D3" w:rsidP="003520FA">
            <w:pPr>
              <w:pStyle w:val="a7"/>
              <w:spacing w:after="0"/>
              <w:rPr>
                <w:b/>
                <w:sz w:val="24"/>
                <w:szCs w:val="24"/>
              </w:rPr>
            </w:pPr>
            <w:r w:rsidRPr="000C0946">
              <w:rPr>
                <w:b/>
                <w:sz w:val="24"/>
                <w:szCs w:val="24"/>
              </w:rPr>
              <w:t xml:space="preserve">Выплаты социального пособия и материальной помощи и возмещению расходов по погребению </w:t>
            </w:r>
          </w:p>
        </w:tc>
        <w:tc>
          <w:tcPr>
            <w:tcW w:w="1222" w:type="dxa"/>
          </w:tcPr>
          <w:p w:rsidR="007A25D3" w:rsidRPr="000C0946" w:rsidRDefault="007A25D3" w:rsidP="003520FA">
            <w:pPr>
              <w:jc w:val="center"/>
              <w:rPr>
                <w:sz w:val="24"/>
                <w:szCs w:val="24"/>
              </w:rPr>
            </w:pPr>
            <w:r w:rsidRPr="000C0946">
              <w:rPr>
                <w:sz w:val="24"/>
                <w:szCs w:val="24"/>
              </w:rPr>
              <w:t>тыс. рублей</w:t>
            </w:r>
          </w:p>
        </w:tc>
        <w:tc>
          <w:tcPr>
            <w:tcW w:w="1547" w:type="dxa"/>
            <w:vAlign w:val="center"/>
          </w:tcPr>
          <w:p w:rsidR="007A25D3" w:rsidRPr="000C0946" w:rsidRDefault="007A25D3" w:rsidP="003520FA">
            <w:pPr>
              <w:pStyle w:val="a7"/>
              <w:spacing w:after="0"/>
              <w:ind w:firstLine="55"/>
              <w:jc w:val="center"/>
              <w:rPr>
                <w:sz w:val="24"/>
                <w:szCs w:val="24"/>
              </w:rPr>
            </w:pPr>
            <w:r>
              <w:rPr>
                <w:sz w:val="24"/>
                <w:szCs w:val="24"/>
              </w:rPr>
              <w:t>319,74</w:t>
            </w:r>
          </w:p>
        </w:tc>
      </w:tr>
      <w:tr w:rsidR="007A25D3" w:rsidRPr="000C0946" w:rsidTr="003520FA">
        <w:trPr>
          <w:trHeight w:val="379"/>
          <w:jc w:val="center"/>
        </w:trPr>
        <w:tc>
          <w:tcPr>
            <w:tcW w:w="6662" w:type="dxa"/>
            <w:vAlign w:val="center"/>
          </w:tcPr>
          <w:p w:rsidR="007A25D3" w:rsidRPr="000C0946" w:rsidRDefault="007A25D3" w:rsidP="003520FA">
            <w:pPr>
              <w:pStyle w:val="a7"/>
              <w:spacing w:after="0"/>
              <w:rPr>
                <w:b/>
                <w:sz w:val="24"/>
                <w:szCs w:val="24"/>
              </w:rPr>
            </w:pPr>
            <w:r w:rsidRPr="000C0946">
              <w:rPr>
                <w:b/>
                <w:sz w:val="24"/>
                <w:szCs w:val="24"/>
              </w:rPr>
              <w:t>Выплаты донорам крови и её компонентов</w:t>
            </w:r>
          </w:p>
        </w:tc>
        <w:tc>
          <w:tcPr>
            <w:tcW w:w="1222" w:type="dxa"/>
          </w:tcPr>
          <w:p w:rsidR="007A25D3" w:rsidRPr="000C0946" w:rsidRDefault="007A25D3" w:rsidP="003520FA">
            <w:pPr>
              <w:jc w:val="center"/>
              <w:rPr>
                <w:sz w:val="24"/>
                <w:szCs w:val="24"/>
              </w:rPr>
            </w:pPr>
            <w:r w:rsidRPr="000C0946">
              <w:rPr>
                <w:sz w:val="24"/>
                <w:szCs w:val="24"/>
              </w:rPr>
              <w:t>тыс. рублей</w:t>
            </w:r>
          </w:p>
        </w:tc>
        <w:tc>
          <w:tcPr>
            <w:tcW w:w="1547" w:type="dxa"/>
            <w:vAlign w:val="center"/>
          </w:tcPr>
          <w:p w:rsidR="007A25D3" w:rsidRPr="000C0946" w:rsidRDefault="007A25D3" w:rsidP="003520FA">
            <w:pPr>
              <w:pStyle w:val="a7"/>
              <w:spacing w:after="0"/>
              <w:ind w:firstLine="55"/>
              <w:jc w:val="center"/>
              <w:rPr>
                <w:sz w:val="24"/>
                <w:szCs w:val="24"/>
              </w:rPr>
            </w:pPr>
            <w:r w:rsidRPr="000C0946">
              <w:rPr>
                <w:sz w:val="24"/>
                <w:szCs w:val="24"/>
              </w:rPr>
              <w:t>8 119,77</w:t>
            </w:r>
          </w:p>
        </w:tc>
      </w:tr>
      <w:tr w:rsidR="007A25D3" w:rsidRPr="000C0946" w:rsidTr="003520FA">
        <w:trPr>
          <w:jc w:val="center"/>
        </w:trPr>
        <w:tc>
          <w:tcPr>
            <w:tcW w:w="6662" w:type="dxa"/>
            <w:vAlign w:val="center"/>
          </w:tcPr>
          <w:p w:rsidR="007A25D3" w:rsidRPr="000C0946" w:rsidRDefault="007A25D3" w:rsidP="003520FA">
            <w:pPr>
              <w:pStyle w:val="a7"/>
              <w:spacing w:after="0"/>
              <w:rPr>
                <w:b/>
                <w:sz w:val="24"/>
                <w:szCs w:val="24"/>
              </w:rPr>
            </w:pPr>
            <w:r w:rsidRPr="000C0946">
              <w:rPr>
                <w:sz w:val="24"/>
                <w:szCs w:val="24"/>
              </w:rPr>
              <w:t>Число получателей за 2023 г.</w:t>
            </w:r>
          </w:p>
        </w:tc>
        <w:tc>
          <w:tcPr>
            <w:tcW w:w="1222" w:type="dxa"/>
          </w:tcPr>
          <w:p w:rsidR="007A25D3" w:rsidRPr="000C0946" w:rsidRDefault="007A25D3" w:rsidP="003520FA">
            <w:pPr>
              <w:jc w:val="center"/>
              <w:rPr>
                <w:sz w:val="24"/>
                <w:szCs w:val="24"/>
              </w:rPr>
            </w:pPr>
            <w:r w:rsidRPr="000C0946">
              <w:rPr>
                <w:sz w:val="24"/>
                <w:szCs w:val="24"/>
              </w:rPr>
              <w:t>человек</w:t>
            </w:r>
          </w:p>
        </w:tc>
        <w:tc>
          <w:tcPr>
            <w:tcW w:w="1547" w:type="dxa"/>
            <w:vAlign w:val="center"/>
          </w:tcPr>
          <w:p w:rsidR="007A25D3" w:rsidRPr="000C0946" w:rsidRDefault="007A25D3" w:rsidP="003520FA">
            <w:pPr>
              <w:pStyle w:val="a7"/>
              <w:spacing w:after="0"/>
              <w:ind w:firstLine="55"/>
              <w:jc w:val="center"/>
              <w:rPr>
                <w:sz w:val="24"/>
                <w:szCs w:val="24"/>
              </w:rPr>
            </w:pPr>
            <w:r w:rsidRPr="000C0946">
              <w:rPr>
                <w:sz w:val="24"/>
                <w:szCs w:val="24"/>
              </w:rPr>
              <w:t>488</w:t>
            </w:r>
          </w:p>
        </w:tc>
      </w:tr>
    </w:tbl>
    <w:p w:rsidR="007A25D3" w:rsidRPr="000C0946" w:rsidRDefault="007A25D3" w:rsidP="007A25D3">
      <w:pPr>
        <w:ind w:firstLine="567"/>
        <w:jc w:val="both"/>
        <w:rPr>
          <w:sz w:val="24"/>
          <w:szCs w:val="24"/>
        </w:rPr>
      </w:pPr>
    </w:p>
    <w:p w:rsidR="007A25D3" w:rsidRPr="004A4F5D" w:rsidRDefault="007A25D3" w:rsidP="00AB22FA">
      <w:pPr>
        <w:ind w:firstLine="709"/>
        <w:jc w:val="both"/>
        <w:rPr>
          <w:sz w:val="24"/>
          <w:szCs w:val="24"/>
        </w:rPr>
      </w:pPr>
      <w:proofErr w:type="gramStart"/>
      <w:r>
        <w:rPr>
          <w:sz w:val="24"/>
          <w:szCs w:val="24"/>
        </w:rPr>
        <w:t>Также, в Ханты-Мансийском автономном округе – Югре р</w:t>
      </w:r>
      <w:r w:rsidRPr="004A4F5D">
        <w:rPr>
          <w:sz w:val="24"/>
          <w:szCs w:val="24"/>
        </w:rPr>
        <w:t xml:space="preserve">азработано и утверждено постановление Правительства </w:t>
      </w:r>
      <w:r w:rsidRPr="006C1431">
        <w:rPr>
          <w:sz w:val="24"/>
          <w:szCs w:val="24"/>
        </w:rPr>
        <w:t>Ханты-Мансийско</w:t>
      </w:r>
      <w:r>
        <w:rPr>
          <w:sz w:val="24"/>
          <w:szCs w:val="24"/>
        </w:rPr>
        <w:t>го</w:t>
      </w:r>
      <w:r w:rsidRPr="006C1431">
        <w:rPr>
          <w:sz w:val="24"/>
          <w:szCs w:val="24"/>
        </w:rPr>
        <w:t xml:space="preserve"> автономно</w:t>
      </w:r>
      <w:r>
        <w:rPr>
          <w:sz w:val="24"/>
          <w:szCs w:val="24"/>
        </w:rPr>
        <w:t>го</w:t>
      </w:r>
      <w:r w:rsidRPr="006C1431">
        <w:rPr>
          <w:sz w:val="24"/>
          <w:szCs w:val="24"/>
        </w:rPr>
        <w:t xml:space="preserve"> округ</w:t>
      </w:r>
      <w:r>
        <w:rPr>
          <w:sz w:val="24"/>
          <w:szCs w:val="24"/>
        </w:rPr>
        <w:t>а</w:t>
      </w:r>
      <w:r w:rsidRPr="006C1431">
        <w:rPr>
          <w:sz w:val="24"/>
          <w:szCs w:val="24"/>
        </w:rPr>
        <w:t xml:space="preserve"> – Югр</w:t>
      </w:r>
      <w:r>
        <w:rPr>
          <w:sz w:val="24"/>
          <w:szCs w:val="24"/>
        </w:rPr>
        <w:t>ы</w:t>
      </w:r>
      <w:r w:rsidRPr="004A4F5D">
        <w:rPr>
          <w:sz w:val="24"/>
          <w:szCs w:val="24"/>
        </w:rPr>
        <w:t xml:space="preserve"> от 10.02.2023 №51-п «О едином перечне прав, льгот, социальных гарантий и компенсаций</w:t>
      </w:r>
      <w:r>
        <w:rPr>
          <w:sz w:val="24"/>
          <w:szCs w:val="24"/>
        </w:rPr>
        <w:t xml:space="preserve"> гражданам</w:t>
      </w:r>
      <w:r w:rsidRPr="00DC1606">
        <w:rPr>
          <w:sz w:val="24"/>
          <w:szCs w:val="24"/>
        </w:rPr>
        <w:t xml:space="preserve"> </w:t>
      </w:r>
      <w:r w:rsidRPr="004A4F5D">
        <w:rPr>
          <w:sz w:val="24"/>
          <w:szCs w:val="24"/>
        </w:rPr>
        <w:t>Российской Федерации</w:t>
      </w:r>
      <w:r>
        <w:rPr>
          <w:sz w:val="24"/>
          <w:szCs w:val="24"/>
        </w:rPr>
        <w:t>, проживающим</w:t>
      </w:r>
      <w:r w:rsidRPr="004A4F5D">
        <w:rPr>
          <w:sz w:val="24"/>
          <w:szCs w:val="24"/>
        </w:rPr>
        <w:t xml:space="preserve"> в Ханты-Мансийском автономном округе – Югре, принимающим участие в специальной военной операции, и членам их семей», регулирующее все вопросы по сопровождению </w:t>
      </w:r>
      <w:proofErr w:type="spellStart"/>
      <w:r w:rsidRPr="004A4F5D">
        <w:rPr>
          <w:sz w:val="24"/>
          <w:szCs w:val="24"/>
        </w:rPr>
        <w:t>югорчан</w:t>
      </w:r>
      <w:proofErr w:type="spellEnd"/>
      <w:r w:rsidRPr="004A4F5D">
        <w:rPr>
          <w:sz w:val="24"/>
          <w:szCs w:val="24"/>
        </w:rPr>
        <w:t>, участвующих в специальной военной операции, и членов их</w:t>
      </w:r>
      <w:proofErr w:type="gramEnd"/>
      <w:r w:rsidRPr="004A4F5D">
        <w:rPr>
          <w:sz w:val="24"/>
          <w:szCs w:val="24"/>
        </w:rPr>
        <w:t xml:space="preserve"> семей.  </w:t>
      </w:r>
    </w:p>
    <w:p w:rsidR="007A25D3" w:rsidRPr="00C97E49" w:rsidRDefault="007A25D3" w:rsidP="00AB22FA">
      <w:pPr>
        <w:ind w:firstLine="709"/>
        <w:jc w:val="both"/>
        <w:rPr>
          <w:sz w:val="24"/>
          <w:szCs w:val="24"/>
        </w:rPr>
      </w:pPr>
      <w:r w:rsidRPr="00215D8A">
        <w:rPr>
          <w:sz w:val="24"/>
          <w:szCs w:val="24"/>
        </w:rPr>
        <w:t xml:space="preserve">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w:t>
      </w:r>
      <w:r w:rsidRPr="00215D8A">
        <w:rPr>
          <w:sz w:val="24"/>
          <w:szCs w:val="24"/>
        </w:rPr>
        <w:lastRenderedPageBreak/>
        <w:t>качественных услуг в области образования, здравоохранения, жилищно-коммунального комплекса.</w:t>
      </w:r>
    </w:p>
    <w:p w:rsidR="007A25D3" w:rsidRPr="00C97E49" w:rsidRDefault="007A25D3" w:rsidP="007A25D3">
      <w:pPr>
        <w:ind w:firstLine="567"/>
        <w:jc w:val="both"/>
        <w:rPr>
          <w:sz w:val="24"/>
          <w:szCs w:val="24"/>
        </w:rPr>
      </w:pPr>
    </w:p>
    <w:p w:rsidR="00134680" w:rsidRDefault="00134680" w:rsidP="00134680">
      <w:pPr>
        <w:ind w:firstLine="567"/>
        <w:rPr>
          <w:b/>
          <w:sz w:val="24"/>
          <w:szCs w:val="24"/>
        </w:rPr>
      </w:pPr>
      <w:r w:rsidRPr="00750A3F">
        <w:rPr>
          <w:b/>
          <w:sz w:val="24"/>
          <w:szCs w:val="24"/>
        </w:rPr>
        <w:t>4. Социальная сфера</w:t>
      </w:r>
    </w:p>
    <w:p w:rsidR="00134680" w:rsidRPr="00750A3F" w:rsidRDefault="008F71C5" w:rsidP="00134680">
      <w:pPr>
        <w:tabs>
          <w:tab w:val="left" w:pos="709"/>
        </w:tabs>
        <w:ind w:firstLine="567"/>
        <w:jc w:val="both"/>
        <w:rPr>
          <w:sz w:val="24"/>
          <w:szCs w:val="24"/>
        </w:rPr>
      </w:pPr>
      <w:r>
        <w:rPr>
          <w:sz w:val="24"/>
          <w:szCs w:val="24"/>
        </w:rPr>
        <w:t>Н</w:t>
      </w:r>
      <w:r w:rsidR="00134680" w:rsidRPr="00750A3F">
        <w:rPr>
          <w:sz w:val="24"/>
          <w:szCs w:val="24"/>
        </w:rPr>
        <w:t>а территории города Урай находится 14 действующих муниципальных бюджетных образовательных организаций, из них: 5 организаций дошкольного образования, 6 - общеобразовательных организаций и 3 учреждения дополнительного образования (1  - в сфере образования, 1 - в сфере культуры, 1 -  в сфере физической культуры и спорта).</w:t>
      </w:r>
      <w:r>
        <w:rPr>
          <w:sz w:val="24"/>
          <w:szCs w:val="24"/>
        </w:rPr>
        <w:t xml:space="preserve"> Сокращение количества </w:t>
      </w:r>
      <w:r w:rsidRPr="00750A3F">
        <w:rPr>
          <w:sz w:val="24"/>
          <w:szCs w:val="24"/>
        </w:rPr>
        <w:t>муниципальных бюджетных образовательных организаций</w:t>
      </w:r>
      <w:r w:rsidRPr="008F71C5">
        <w:rPr>
          <w:rFonts w:eastAsia="Calibri"/>
          <w:sz w:val="24"/>
          <w:szCs w:val="24"/>
        </w:rPr>
        <w:t xml:space="preserve"> </w:t>
      </w:r>
      <w:r>
        <w:rPr>
          <w:rFonts w:eastAsia="Calibri"/>
          <w:sz w:val="24"/>
          <w:szCs w:val="24"/>
        </w:rPr>
        <w:t>произошло за счет проведения</w:t>
      </w:r>
      <w:r w:rsidRPr="00750A3F">
        <w:rPr>
          <w:rFonts w:eastAsia="Calibri"/>
          <w:sz w:val="24"/>
          <w:szCs w:val="24"/>
        </w:rPr>
        <w:t xml:space="preserve"> работ</w:t>
      </w:r>
      <w:r>
        <w:rPr>
          <w:rFonts w:eastAsia="Calibri"/>
          <w:sz w:val="24"/>
          <w:szCs w:val="24"/>
        </w:rPr>
        <w:t>ы</w:t>
      </w:r>
      <w:r w:rsidRPr="00750A3F">
        <w:rPr>
          <w:rFonts w:eastAsia="Calibri"/>
          <w:sz w:val="24"/>
          <w:szCs w:val="24"/>
        </w:rPr>
        <w:t xml:space="preserve"> по реорганизации дошкольных образовательных организаций (далее - ДОУ) путём присоединения ДОУ №6, №19 к ДОУ №10; ДОУ №14 к ДОУ №8.</w:t>
      </w:r>
    </w:p>
    <w:p w:rsidR="00134680" w:rsidRPr="00B53132" w:rsidRDefault="00134680" w:rsidP="00134680">
      <w:pPr>
        <w:tabs>
          <w:tab w:val="left" w:pos="709"/>
        </w:tabs>
        <w:ind w:firstLine="567"/>
        <w:jc w:val="both"/>
        <w:rPr>
          <w:rFonts w:eastAsia="Arial Unicode MS"/>
          <w:sz w:val="24"/>
          <w:szCs w:val="24"/>
          <w:highlight w:val="yellow"/>
        </w:rPr>
      </w:pPr>
      <w:r w:rsidRPr="00B81088">
        <w:rPr>
          <w:rFonts w:eastAsia="Arial Unicode MS"/>
          <w:sz w:val="24"/>
          <w:szCs w:val="24"/>
        </w:rPr>
        <w:t xml:space="preserve">Для обучения детей школьного возраста с ограниченными возможностями здоровья </w:t>
      </w:r>
      <w:r>
        <w:rPr>
          <w:rFonts w:eastAsia="Arial Unicode MS"/>
          <w:sz w:val="24"/>
          <w:szCs w:val="24"/>
        </w:rPr>
        <w:t>действует</w:t>
      </w:r>
      <w:r w:rsidRPr="00B81088">
        <w:rPr>
          <w:rFonts w:eastAsia="Arial Unicode MS"/>
          <w:sz w:val="24"/>
          <w:szCs w:val="24"/>
        </w:rPr>
        <w:t xml:space="preserve"> КОУ</w:t>
      </w:r>
      <w:r w:rsidRPr="003836BE">
        <w:rPr>
          <w:rFonts w:eastAsia="Arial Unicode MS"/>
          <w:sz w:val="24"/>
          <w:szCs w:val="24"/>
        </w:rPr>
        <w:t xml:space="preserve"> </w:t>
      </w:r>
      <w:proofErr w:type="spellStart"/>
      <w:r w:rsidRPr="003836BE">
        <w:rPr>
          <w:rFonts w:eastAsia="Arial Unicode MS"/>
          <w:sz w:val="24"/>
          <w:szCs w:val="24"/>
        </w:rPr>
        <w:t>ХМАО-Югры</w:t>
      </w:r>
      <w:proofErr w:type="spellEnd"/>
      <w:r w:rsidRPr="003836BE">
        <w:rPr>
          <w:rFonts w:eastAsia="Arial Unicode MS"/>
          <w:sz w:val="24"/>
          <w:szCs w:val="24"/>
        </w:rPr>
        <w:t xml:space="preserve"> «</w:t>
      </w:r>
      <w:r w:rsidRPr="003836BE">
        <w:rPr>
          <w:sz w:val="24"/>
          <w:szCs w:val="24"/>
        </w:rPr>
        <w:t>Урайская школа-интернат для обучающихся с ограниченными возможностями здоровья</w:t>
      </w:r>
      <w:r w:rsidRPr="00B81088">
        <w:rPr>
          <w:sz w:val="24"/>
          <w:szCs w:val="24"/>
        </w:rPr>
        <w:t>»</w:t>
      </w:r>
      <w:r w:rsidRPr="00B81088">
        <w:rPr>
          <w:rFonts w:eastAsia="Arial Unicode MS"/>
          <w:sz w:val="24"/>
          <w:szCs w:val="24"/>
        </w:rPr>
        <w:t>, в которой на 01.</w:t>
      </w:r>
      <w:r>
        <w:rPr>
          <w:rFonts w:eastAsia="Arial Unicode MS"/>
          <w:sz w:val="24"/>
          <w:szCs w:val="24"/>
        </w:rPr>
        <w:t>01</w:t>
      </w:r>
      <w:r w:rsidRPr="00B81088">
        <w:rPr>
          <w:rFonts w:eastAsia="Arial Unicode MS"/>
          <w:sz w:val="24"/>
          <w:szCs w:val="24"/>
        </w:rPr>
        <w:t>.202</w:t>
      </w:r>
      <w:r>
        <w:rPr>
          <w:rFonts w:eastAsia="Arial Unicode MS"/>
          <w:sz w:val="24"/>
          <w:szCs w:val="24"/>
        </w:rPr>
        <w:t>4</w:t>
      </w:r>
      <w:r w:rsidRPr="00B81088">
        <w:rPr>
          <w:rFonts w:eastAsia="Arial Unicode MS"/>
          <w:sz w:val="24"/>
          <w:szCs w:val="24"/>
        </w:rPr>
        <w:t xml:space="preserve"> обучается 3</w:t>
      </w:r>
      <w:r>
        <w:rPr>
          <w:rFonts w:eastAsia="Arial Unicode MS"/>
          <w:sz w:val="24"/>
          <w:szCs w:val="24"/>
        </w:rPr>
        <w:t>15</w:t>
      </w:r>
      <w:r w:rsidRPr="00B81088">
        <w:rPr>
          <w:rFonts w:eastAsia="Arial Unicode MS"/>
          <w:sz w:val="24"/>
          <w:szCs w:val="24"/>
        </w:rPr>
        <w:t xml:space="preserve"> человек (на 01.</w:t>
      </w:r>
      <w:r>
        <w:rPr>
          <w:rFonts w:eastAsia="Arial Unicode MS"/>
          <w:sz w:val="24"/>
          <w:szCs w:val="24"/>
        </w:rPr>
        <w:t>01</w:t>
      </w:r>
      <w:r w:rsidRPr="00B81088">
        <w:rPr>
          <w:rFonts w:eastAsia="Arial Unicode MS"/>
          <w:sz w:val="24"/>
          <w:szCs w:val="24"/>
        </w:rPr>
        <w:t>.202</w:t>
      </w:r>
      <w:r>
        <w:rPr>
          <w:rFonts w:eastAsia="Arial Unicode MS"/>
          <w:sz w:val="24"/>
          <w:szCs w:val="24"/>
        </w:rPr>
        <w:t>3</w:t>
      </w:r>
      <w:r w:rsidRPr="00B81088">
        <w:rPr>
          <w:rFonts w:eastAsia="Arial Unicode MS"/>
          <w:sz w:val="24"/>
          <w:szCs w:val="24"/>
        </w:rPr>
        <w:t>– 2</w:t>
      </w:r>
      <w:r>
        <w:rPr>
          <w:rFonts w:eastAsia="Arial Unicode MS"/>
          <w:sz w:val="24"/>
          <w:szCs w:val="24"/>
        </w:rPr>
        <w:t>75</w:t>
      </w:r>
      <w:r w:rsidRPr="00B81088">
        <w:rPr>
          <w:rFonts w:eastAsia="Arial Unicode MS"/>
          <w:sz w:val="24"/>
          <w:szCs w:val="24"/>
        </w:rPr>
        <w:t xml:space="preserve"> человек). </w:t>
      </w:r>
    </w:p>
    <w:p w:rsidR="00134680" w:rsidRPr="000E67E5" w:rsidRDefault="00134680" w:rsidP="00134680">
      <w:pPr>
        <w:ind w:firstLine="567"/>
        <w:jc w:val="both"/>
        <w:rPr>
          <w:sz w:val="24"/>
          <w:szCs w:val="24"/>
        </w:rPr>
      </w:pPr>
      <w:proofErr w:type="gramStart"/>
      <w:r w:rsidRPr="000E67E5">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0E67E5">
        <w:rPr>
          <w:sz w:val="24"/>
          <w:szCs w:val="24"/>
        </w:rPr>
        <w:t xml:space="preserve"> действует  муниципальная программа «Развитие образования и молодежной политики в городе Урай» на 2019-2030 годы, мероприятия которой, в том числе, направлены на реализацию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0E67E5">
        <w:rPr>
          <w:sz w:val="24"/>
          <w:szCs w:val="24"/>
        </w:rPr>
        <w:t xml:space="preserve"> 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 </w:t>
      </w:r>
    </w:p>
    <w:p w:rsidR="00134680" w:rsidRPr="00633ED3" w:rsidRDefault="00134680" w:rsidP="00134680">
      <w:pPr>
        <w:ind w:firstLine="567"/>
        <w:jc w:val="both"/>
        <w:rPr>
          <w:sz w:val="24"/>
          <w:szCs w:val="24"/>
          <w:highlight w:val="yellow"/>
        </w:rPr>
      </w:pPr>
    </w:p>
    <w:p w:rsidR="00134680" w:rsidRDefault="00134680" w:rsidP="00134680">
      <w:pPr>
        <w:widowControl w:val="0"/>
        <w:autoSpaceDE w:val="0"/>
        <w:autoSpaceDN w:val="0"/>
        <w:adjustRightInd w:val="0"/>
        <w:ind w:firstLine="567"/>
        <w:rPr>
          <w:b/>
          <w:sz w:val="24"/>
          <w:szCs w:val="24"/>
        </w:rPr>
      </w:pPr>
      <w:r w:rsidRPr="000E67E5">
        <w:rPr>
          <w:b/>
          <w:sz w:val="24"/>
          <w:szCs w:val="24"/>
        </w:rPr>
        <w:t>Дошкольное образование</w:t>
      </w:r>
    </w:p>
    <w:p w:rsidR="00134680" w:rsidRPr="000E67E5" w:rsidRDefault="00134680" w:rsidP="00134680">
      <w:pPr>
        <w:pStyle w:val="33"/>
        <w:spacing w:after="0"/>
        <w:ind w:firstLine="567"/>
        <w:jc w:val="both"/>
        <w:rPr>
          <w:sz w:val="24"/>
          <w:szCs w:val="24"/>
        </w:rPr>
      </w:pPr>
      <w:r w:rsidRPr="000E67E5">
        <w:rPr>
          <w:sz w:val="24"/>
          <w:szCs w:val="24"/>
        </w:rPr>
        <w:t>На 01.01.2024 численность детей, посещающих муниципальные дошкольные образовательные организации, составила 2182 человека, что меньше на 5,8% относительно аналогичного периода прошлого года (на 01.01.2023 – 2317 человек). Основной причиной является сокращение рождаемости на территории города в предшествующем трехлетнем периоде.</w:t>
      </w:r>
    </w:p>
    <w:p w:rsidR="00134680" w:rsidRPr="000E67E5" w:rsidRDefault="00134680" w:rsidP="00134680">
      <w:pPr>
        <w:tabs>
          <w:tab w:val="left" w:pos="0"/>
          <w:tab w:val="left" w:pos="709"/>
        </w:tabs>
        <w:ind w:firstLine="567"/>
        <w:jc w:val="both"/>
        <w:rPr>
          <w:sz w:val="24"/>
          <w:szCs w:val="24"/>
        </w:rPr>
      </w:pPr>
      <w:r w:rsidRPr="000E67E5">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0E67E5">
        <w:rPr>
          <w:color w:val="000000"/>
          <w:sz w:val="24"/>
          <w:szCs w:val="24"/>
        </w:rPr>
        <w:t>обеспечены  местами в муниципальных бюджетных дошкольных организациях.</w:t>
      </w:r>
      <w:r w:rsidRPr="000E67E5">
        <w:rPr>
          <w:sz w:val="24"/>
          <w:szCs w:val="24"/>
        </w:rPr>
        <w:t xml:space="preserve"> </w:t>
      </w:r>
    </w:p>
    <w:p w:rsidR="00134680" w:rsidRPr="00A1440B" w:rsidRDefault="00134680" w:rsidP="00134680">
      <w:pPr>
        <w:spacing w:after="100" w:afterAutospacing="1"/>
        <w:ind w:firstLine="709"/>
        <w:jc w:val="both"/>
        <w:rPr>
          <w:sz w:val="24"/>
          <w:szCs w:val="24"/>
        </w:rPr>
      </w:pPr>
      <w:r w:rsidRPr="00A1440B">
        <w:rPr>
          <w:sz w:val="24"/>
          <w:szCs w:val="24"/>
        </w:rPr>
        <w:t xml:space="preserve">В целях исполнения </w:t>
      </w:r>
      <w:r w:rsidRPr="00A1440B">
        <w:rPr>
          <w:b/>
          <w:bCs/>
          <w:sz w:val="24"/>
          <w:szCs w:val="24"/>
        </w:rPr>
        <w:t>национального проекта «Демография»</w:t>
      </w:r>
      <w:r w:rsidRPr="00A1440B">
        <w:rPr>
          <w:sz w:val="24"/>
          <w:szCs w:val="24"/>
        </w:rPr>
        <w:t xml:space="preserve"> регионального проекта «Содействие занятости женщин – создание условий дошкольного образования для детей в возрасте до трех лет» для создания дополнительных мест на базе муниципальных дошкольных образовательных организаций открыто 1</w:t>
      </w:r>
      <w:r w:rsidRPr="00261123">
        <w:rPr>
          <w:sz w:val="24"/>
          <w:szCs w:val="24"/>
        </w:rPr>
        <w:t>6</w:t>
      </w:r>
      <w:r w:rsidRPr="00A1440B">
        <w:rPr>
          <w:sz w:val="24"/>
          <w:szCs w:val="24"/>
        </w:rPr>
        <w:t xml:space="preserve"> групп для детей от 1 до 3 лет. По состоянию на 01.01.2024 общий охват детей составил </w:t>
      </w:r>
      <w:r w:rsidRPr="00FE3DB9">
        <w:rPr>
          <w:sz w:val="24"/>
          <w:szCs w:val="24"/>
        </w:rPr>
        <w:t>100,5% или 415</w:t>
      </w:r>
      <w:r w:rsidRPr="00A1440B">
        <w:rPr>
          <w:sz w:val="24"/>
          <w:szCs w:val="24"/>
        </w:rPr>
        <w:t xml:space="preserve"> человек (план на 2023 год  - 413 человек).</w:t>
      </w:r>
    </w:p>
    <w:p w:rsidR="00134680" w:rsidRDefault="00134680" w:rsidP="00134680">
      <w:pPr>
        <w:ind w:firstLine="567"/>
        <w:jc w:val="both"/>
        <w:rPr>
          <w:rFonts w:eastAsia="Arial Unicode MS"/>
          <w:b/>
          <w:sz w:val="24"/>
          <w:szCs w:val="24"/>
        </w:rPr>
      </w:pPr>
      <w:r w:rsidRPr="00644419">
        <w:rPr>
          <w:rFonts w:eastAsia="Arial Unicode MS"/>
          <w:b/>
          <w:sz w:val="24"/>
          <w:szCs w:val="24"/>
        </w:rPr>
        <w:t>Общее образование</w:t>
      </w:r>
    </w:p>
    <w:p w:rsidR="00134680" w:rsidRPr="00134680" w:rsidRDefault="00134680" w:rsidP="00134680">
      <w:pPr>
        <w:ind w:firstLine="567"/>
        <w:jc w:val="both"/>
        <w:rPr>
          <w:rFonts w:eastAsia="Arial Unicode MS"/>
          <w:b/>
          <w:sz w:val="24"/>
          <w:szCs w:val="24"/>
        </w:rPr>
      </w:pPr>
      <w:r w:rsidRPr="00644419">
        <w:rPr>
          <w:rFonts w:eastAsia="Arial Unicode MS"/>
          <w:sz w:val="24"/>
          <w:szCs w:val="24"/>
        </w:rPr>
        <w:t>Численность учащихся муниципальных образовательных учреждений на территории города Урай составила 5284 человека. В отчетном периоде отмечено снижение численности обучающихся на 0,3% относительно соответствующего периода прошлого года (на 01.01.2023 – 5359 человек).</w:t>
      </w:r>
    </w:p>
    <w:p w:rsidR="00134680" w:rsidRPr="00A14503" w:rsidRDefault="00134680" w:rsidP="00134680">
      <w:pPr>
        <w:ind w:firstLine="567"/>
        <w:jc w:val="both"/>
        <w:rPr>
          <w:rFonts w:eastAsia="Arial Unicode MS"/>
          <w:sz w:val="24"/>
          <w:szCs w:val="24"/>
        </w:rPr>
      </w:pPr>
      <w:r w:rsidRPr="00A14503">
        <w:rPr>
          <w:sz w:val="24"/>
          <w:szCs w:val="24"/>
        </w:rPr>
        <w:t>В 2023-2024 учебном году доля обучающихся во вторую смену составляет 24,6% (1299 человек). В прошедшем 2022-2023 учебном году доля обучающихся в</w:t>
      </w:r>
      <w:r w:rsidR="006B5E20">
        <w:rPr>
          <w:sz w:val="24"/>
          <w:szCs w:val="24"/>
        </w:rPr>
        <w:t>о вторую смену составляла 25</w:t>
      </w:r>
      <w:r w:rsidR="006B5E20" w:rsidRPr="006B5E20">
        <w:rPr>
          <w:sz w:val="24"/>
          <w:szCs w:val="24"/>
        </w:rPr>
        <w:t>,7%</w:t>
      </w:r>
      <w:r w:rsidR="006B5E20">
        <w:rPr>
          <w:sz w:val="24"/>
          <w:szCs w:val="24"/>
        </w:rPr>
        <w:t xml:space="preserve"> </w:t>
      </w:r>
      <w:r w:rsidR="006B5E20" w:rsidRPr="006B5E20">
        <w:rPr>
          <w:sz w:val="24"/>
          <w:szCs w:val="24"/>
        </w:rPr>
        <w:t>(1378 человек).</w:t>
      </w:r>
    </w:p>
    <w:p w:rsidR="00134680" w:rsidRPr="00AC5F58" w:rsidRDefault="00134680" w:rsidP="00134680">
      <w:pPr>
        <w:ind w:firstLine="567"/>
        <w:jc w:val="both"/>
        <w:rPr>
          <w:sz w:val="24"/>
          <w:szCs w:val="24"/>
        </w:rPr>
      </w:pPr>
      <w:r w:rsidRPr="00AC5F58">
        <w:rPr>
          <w:sz w:val="24"/>
          <w:szCs w:val="24"/>
        </w:rPr>
        <w:t>В период с января по февраль 2023 года проведен региональный этап Всероссийской олимпиады школьников, который прошел по 15 общеобразовательным предметам</w:t>
      </w:r>
      <w:r>
        <w:rPr>
          <w:sz w:val="24"/>
          <w:szCs w:val="24"/>
        </w:rPr>
        <w:t>,</w:t>
      </w:r>
      <w:r w:rsidRPr="00AC5F58">
        <w:rPr>
          <w:sz w:val="24"/>
          <w:szCs w:val="24"/>
        </w:rPr>
        <w:t xml:space="preserve"> приняли </w:t>
      </w:r>
      <w:r w:rsidRPr="00AC5F58">
        <w:rPr>
          <w:sz w:val="24"/>
          <w:szCs w:val="24"/>
        </w:rPr>
        <w:lastRenderedPageBreak/>
        <w:t xml:space="preserve">участие 47 обучающихся, из них результативно </w:t>
      </w:r>
      <w:r w:rsidR="006B5E20">
        <w:rPr>
          <w:sz w:val="24"/>
          <w:szCs w:val="24"/>
        </w:rPr>
        <w:t>–</w:t>
      </w:r>
      <w:r w:rsidRPr="00AC5F58">
        <w:rPr>
          <w:sz w:val="24"/>
          <w:szCs w:val="24"/>
        </w:rPr>
        <w:t xml:space="preserve"> 11</w:t>
      </w:r>
      <w:r w:rsidR="008F71C5">
        <w:rPr>
          <w:sz w:val="24"/>
          <w:szCs w:val="24"/>
        </w:rPr>
        <w:t xml:space="preserve"> </w:t>
      </w:r>
      <w:r w:rsidR="006B5E20">
        <w:rPr>
          <w:sz w:val="24"/>
          <w:szCs w:val="24"/>
        </w:rPr>
        <w:t>человек</w:t>
      </w:r>
      <w:r w:rsidRPr="00AC5F58">
        <w:rPr>
          <w:sz w:val="24"/>
          <w:szCs w:val="24"/>
        </w:rPr>
        <w:t xml:space="preserve"> (2 победителя, 9 призеров), это на 7</w:t>
      </w:r>
      <w:r>
        <w:rPr>
          <w:sz w:val="24"/>
          <w:szCs w:val="24"/>
        </w:rPr>
        <w:t xml:space="preserve"> человек</w:t>
      </w:r>
      <w:r w:rsidRPr="00AC5F58">
        <w:rPr>
          <w:sz w:val="24"/>
          <w:szCs w:val="24"/>
        </w:rPr>
        <w:t xml:space="preserve"> больше, чем в прошлом году. </w:t>
      </w:r>
    </w:p>
    <w:p w:rsidR="00134680" w:rsidRPr="003D2930" w:rsidRDefault="00134680" w:rsidP="00134680">
      <w:pPr>
        <w:ind w:firstLine="567"/>
        <w:jc w:val="both"/>
        <w:rPr>
          <w:sz w:val="24"/>
          <w:szCs w:val="24"/>
        </w:rPr>
      </w:pPr>
      <w:r w:rsidRPr="003D2930">
        <w:rPr>
          <w:sz w:val="24"/>
          <w:szCs w:val="24"/>
        </w:rPr>
        <w:t>В едином государственном экзамене по обязательным предметам в текущем году приняли участие 233 выпускника. По результатам ЕГЭ 100% выпускников 11-х классов получили аттестат о среднем общем образовании. В 2023 году число выпускников, получивших медали, составляет 16 человек</w:t>
      </w:r>
      <w:r>
        <w:rPr>
          <w:sz w:val="24"/>
          <w:szCs w:val="24"/>
        </w:rPr>
        <w:t>, что на 3 медали больше</w:t>
      </w:r>
      <w:r w:rsidR="008F71C5">
        <w:rPr>
          <w:sz w:val="24"/>
          <w:szCs w:val="24"/>
        </w:rPr>
        <w:t>,</w:t>
      </w:r>
      <w:r>
        <w:rPr>
          <w:sz w:val="24"/>
          <w:szCs w:val="24"/>
        </w:rPr>
        <w:t xml:space="preserve"> чем в прошлом году (2022 </w:t>
      </w:r>
      <w:r w:rsidR="006B5E20">
        <w:rPr>
          <w:sz w:val="24"/>
          <w:szCs w:val="24"/>
        </w:rPr>
        <w:t>год</w:t>
      </w:r>
      <w:r w:rsidR="00374022" w:rsidRPr="00374022">
        <w:rPr>
          <w:sz w:val="24"/>
          <w:szCs w:val="24"/>
        </w:rPr>
        <w:t xml:space="preserve"> </w:t>
      </w:r>
      <w:r>
        <w:rPr>
          <w:sz w:val="24"/>
          <w:szCs w:val="24"/>
        </w:rPr>
        <w:t>– 13 человек)</w:t>
      </w:r>
      <w:r w:rsidRPr="003D2930">
        <w:rPr>
          <w:sz w:val="24"/>
          <w:szCs w:val="24"/>
        </w:rPr>
        <w:t xml:space="preserve">. </w:t>
      </w:r>
    </w:p>
    <w:p w:rsidR="00134680" w:rsidRPr="00B04819" w:rsidRDefault="00134680" w:rsidP="00134680">
      <w:pPr>
        <w:ind w:firstLine="567"/>
        <w:jc w:val="both"/>
        <w:rPr>
          <w:sz w:val="24"/>
          <w:szCs w:val="24"/>
        </w:rPr>
      </w:pPr>
      <w:proofErr w:type="gramStart"/>
      <w:r w:rsidRPr="00B04819">
        <w:rPr>
          <w:sz w:val="24"/>
          <w:szCs w:val="24"/>
        </w:rPr>
        <w:t>В дни весенних, летних, осенних каникул была организована работа</w:t>
      </w:r>
      <w:r w:rsidRPr="00B04819">
        <w:rPr>
          <w:b/>
          <w:sz w:val="24"/>
          <w:szCs w:val="24"/>
        </w:rPr>
        <w:t xml:space="preserve"> </w:t>
      </w:r>
      <w:r w:rsidRPr="00B04819">
        <w:rPr>
          <w:sz w:val="24"/>
          <w:szCs w:val="24"/>
        </w:rPr>
        <w:t xml:space="preserve">лагерей с дневным пребыванием детей с общим </w:t>
      </w:r>
      <w:r w:rsidRPr="00B04819">
        <w:rPr>
          <w:rFonts w:eastAsia="Arial Unicode MS"/>
          <w:sz w:val="24"/>
          <w:szCs w:val="24"/>
        </w:rPr>
        <w:t>охватом 3102 человека, из них на базе образовательных учреждений 1 806 человек, на базе учреждений культуры – 165 человек, на базе учреждений спорта – 450 человек, на базе учреждений социального обслуживания – 159 человек, на базе некоммерческих организаций – 180 человек, на базе дневного стационара, и отделения медицинской</w:t>
      </w:r>
      <w:proofErr w:type="gramEnd"/>
      <w:r w:rsidRPr="00B04819">
        <w:rPr>
          <w:rFonts w:eastAsia="Arial Unicode MS"/>
          <w:sz w:val="24"/>
          <w:szCs w:val="24"/>
        </w:rPr>
        <w:t xml:space="preserve"> реабилитации оздоровлена диспансерная группа детей – 174 ребенка,</w:t>
      </w:r>
      <w:r w:rsidR="006B5E20">
        <w:rPr>
          <w:rFonts w:eastAsia="Arial Unicode MS"/>
          <w:sz w:val="24"/>
          <w:szCs w:val="24"/>
        </w:rPr>
        <w:t xml:space="preserve"> в том числе </w:t>
      </w:r>
      <w:r w:rsidRPr="00B04819">
        <w:rPr>
          <w:rFonts w:eastAsia="Arial Unicode MS"/>
          <w:sz w:val="24"/>
          <w:szCs w:val="24"/>
        </w:rPr>
        <w:t>выездной отдых – 168 обучающихся в детские оздоровительные лагеря  юга Тюменской области и  республики Татарстан.</w:t>
      </w:r>
    </w:p>
    <w:p w:rsidR="00134680" w:rsidRPr="003816FB" w:rsidRDefault="00134680" w:rsidP="00134680">
      <w:pPr>
        <w:ind w:firstLine="567"/>
        <w:jc w:val="both"/>
        <w:rPr>
          <w:rFonts w:eastAsia="Arial Unicode MS"/>
          <w:sz w:val="24"/>
          <w:szCs w:val="24"/>
        </w:rPr>
      </w:pPr>
      <w:r w:rsidRPr="003816FB">
        <w:rPr>
          <w:rFonts w:eastAsia="Arial Unicode MS"/>
          <w:sz w:val="24"/>
          <w:szCs w:val="24"/>
        </w:rPr>
        <w:t xml:space="preserve">Реализация приоритетного направления развития сферы образования в городе Урай </w:t>
      </w:r>
      <w:r w:rsidRPr="003816FB">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134680" w:rsidRPr="009516A7" w:rsidRDefault="00134680" w:rsidP="00134680">
      <w:pPr>
        <w:pStyle w:val="14"/>
        <w:ind w:firstLine="567"/>
        <w:jc w:val="both"/>
        <w:rPr>
          <w:rFonts w:ascii="Times New Roman" w:hAnsi="Times New Roman"/>
          <w:sz w:val="24"/>
          <w:szCs w:val="24"/>
        </w:rPr>
      </w:pPr>
      <w:r w:rsidRPr="009516A7">
        <w:rPr>
          <w:rFonts w:ascii="Times New Roman" w:hAnsi="Times New Roman"/>
          <w:sz w:val="24"/>
          <w:szCs w:val="24"/>
        </w:rPr>
        <w:t>Мероприятия муниципальной программы реализуются через национальный проект «Образование» (региональные проекты «Успех каждого ребенка», «Социальная активность», «Современная школа») с  использованием механизма проектного управления и направлены на достижение целевых показателей, установленных в проектах:</w:t>
      </w:r>
    </w:p>
    <w:p w:rsidR="00134680" w:rsidRPr="009516A7" w:rsidRDefault="00134680" w:rsidP="0013468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9516A7">
        <w:rPr>
          <w:b/>
          <w:sz w:val="24"/>
          <w:szCs w:val="24"/>
        </w:rPr>
        <w:t>1. Проект «Успех каждого ребенка»:</w:t>
      </w:r>
    </w:p>
    <w:p w:rsidR="00134680" w:rsidRPr="00633ED3" w:rsidRDefault="00134680" w:rsidP="0013468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highlight w:val="yellow"/>
        </w:rPr>
      </w:pPr>
      <w:r w:rsidRPr="009516A7">
        <w:rPr>
          <w:sz w:val="24"/>
          <w:szCs w:val="24"/>
        </w:rPr>
        <w:t>- 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9516A7">
        <w:rPr>
          <w:sz w:val="24"/>
          <w:szCs w:val="24"/>
        </w:rPr>
        <w:t>Кванториум</w:t>
      </w:r>
      <w:proofErr w:type="spellEnd"/>
      <w:r w:rsidRPr="009516A7">
        <w:rPr>
          <w:sz w:val="24"/>
          <w:szCs w:val="24"/>
        </w:rPr>
        <w:t>» и центров «</w:t>
      </w:r>
      <w:proofErr w:type="spellStart"/>
      <w:proofErr w:type="gramStart"/>
      <w:r w:rsidRPr="009516A7">
        <w:rPr>
          <w:sz w:val="24"/>
          <w:szCs w:val="24"/>
        </w:rPr>
        <w:t>I</w:t>
      </w:r>
      <w:proofErr w:type="gramEnd"/>
      <w:r w:rsidRPr="009516A7">
        <w:rPr>
          <w:sz w:val="24"/>
          <w:szCs w:val="24"/>
        </w:rPr>
        <w:t>Т-куб</w:t>
      </w:r>
      <w:proofErr w:type="spellEnd"/>
      <w:r w:rsidRPr="009516A7">
        <w:rPr>
          <w:sz w:val="24"/>
          <w:szCs w:val="24"/>
        </w:rPr>
        <w:t>» выполнен  на 100% (план на 2023 год – 7,6%, факт 2023– 7,6%</w:t>
      </w:r>
      <w:r w:rsidRPr="00B8627F">
        <w:rPr>
          <w:sz w:val="24"/>
          <w:szCs w:val="24"/>
        </w:rPr>
        <w:t>).</w:t>
      </w:r>
    </w:p>
    <w:p w:rsidR="00134680" w:rsidRPr="00633ED3" w:rsidRDefault="00134680" w:rsidP="00134680">
      <w:pPr>
        <w:ind w:firstLine="567"/>
        <w:contextualSpacing/>
        <w:jc w:val="both"/>
        <w:rPr>
          <w:rFonts w:eastAsia="Calibri"/>
          <w:sz w:val="24"/>
          <w:szCs w:val="24"/>
          <w:highlight w:val="yellow"/>
        </w:rPr>
      </w:pPr>
      <w:proofErr w:type="gramStart"/>
      <w:r w:rsidRPr="009516A7">
        <w:rPr>
          <w:sz w:val="24"/>
          <w:szCs w:val="24"/>
        </w:rPr>
        <w:t>- Показатель «</w:t>
      </w:r>
      <w:r w:rsidRPr="009516A7">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выполнен на 154,1% (план на 2023 год – 37%, факт 202</w:t>
      </w:r>
      <w:r>
        <w:rPr>
          <w:rFonts w:eastAsia="Calibri"/>
          <w:sz w:val="24"/>
          <w:szCs w:val="24"/>
        </w:rPr>
        <w:t>3</w:t>
      </w:r>
      <w:r w:rsidRPr="009516A7">
        <w:rPr>
          <w:rFonts w:eastAsia="Calibri"/>
          <w:sz w:val="24"/>
          <w:szCs w:val="24"/>
        </w:rPr>
        <w:t xml:space="preserve"> – 57%</w:t>
      </w:r>
      <w:r>
        <w:rPr>
          <w:rFonts w:eastAsia="Calibri"/>
          <w:sz w:val="24"/>
          <w:szCs w:val="24"/>
        </w:rPr>
        <w:t>)</w:t>
      </w:r>
      <w:r w:rsidRPr="009516A7">
        <w:rPr>
          <w:rFonts w:eastAsia="Calibri"/>
          <w:sz w:val="24"/>
          <w:szCs w:val="24"/>
        </w:rPr>
        <w:t xml:space="preserve"> учащихся по программам основного и среднего общего образования, охваченных мероприятиями, направленными на раннюю профориентацию 5-11 классов);</w:t>
      </w:r>
      <w:proofErr w:type="gramEnd"/>
    </w:p>
    <w:p w:rsidR="00134680" w:rsidRPr="00D64761" w:rsidRDefault="00134680" w:rsidP="00134680">
      <w:pPr>
        <w:ind w:firstLine="567"/>
        <w:contextualSpacing/>
        <w:jc w:val="both"/>
        <w:rPr>
          <w:sz w:val="24"/>
          <w:szCs w:val="24"/>
        </w:rPr>
      </w:pPr>
      <w:r w:rsidRPr="0030547F">
        <w:rPr>
          <w:sz w:val="24"/>
          <w:szCs w:val="24"/>
        </w:rPr>
        <w:t>- Показатель «</w:t>
      </w:r>
      <w:r w:rsidRPr="0030547F">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выполнен на 100% (план на 2023 год – 1, факт на 2023 – 1).</w:t>
      </w:r>
    </w:p>
    <w:p w:rsidR="00134680" w:rsidRPr="0030547F" w:rsidRDefault="00134680" w:rsidP="0013468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30547F">
        <w:rPr>
          <w:b/>
          <w:sz w:val="24"/>
          <w:szCs w:val="24"/>
        </w:rPr>
        <w:t>2. Проект</w:t>
      </w:r>
      <w:r w:rsidRPr="0030547F">
        <w:rPr>
          <w:b/>
        </w:rPr>
        <w:t xml:space="preserve"> </w:t>
      </w:r>
      <w:r w:rsidRPr="0030547F">
        <w:rPr>
          <w:b/>
          <w:sz w:val="24"/>
          <w:szCs w:val="24"/>
        </w:rPr>
        <w:t>«Социальная активность»:</w:t>
      </w:r>
    </w:p>
    <w:p w:rsidR="00134680" w:rsidRPr="00633ED3" w:rsidRDefault="00134680" w:rsidP="0013468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highlight w:val="yellow"/>
        </w:rPr>
      </w:pPr>
      <w:r>
        <w:rPr>
          <w:sz w:val="24"/>
          <w:szCs w:val="24"/>
        </w:rPr>
        <w:t xml:space="preserve">- </w:t>
      </w:r>
      <w:r w:rsidRPr="00532E0B">
        <w:rPr>
          <w:sz w:val="24"/>
          <w:szCs w:val="24"/>
        </w:rPr>
        <w:t>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532E0B">
        <w:rPr>
          <w:sz w:val="24"/>
          <w:szCs w:val="24"/>
        </w:rPr>
        <w:t>волонтерства</w:t>
      </w:r>
      <w:proofErr w:type="spellEnd"/>
      <w:r w:rsidRPr="00532E0B">
        <w:rPr>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за 2023 год составил 0,0011511 млн</w:t>
      </w:r>
      <w:proofErr w:type="gramStart"/>
      <w:r w:rsidRPr="00532E0B">
        <w:rPr>
          <w:sz w:val="24"/>
          <w:szCs w:val="24"/>
        </w:rPr>
        <w:t>.ч</w:t>
      </w:r>
      <w:proofErr w:type="gramEnd"/>
      <w:r w:rsidRPr="00532E0B">
        <w:rPr>
          <w:sz w:val="24"/>
          <w:szCs w:val="24"/>
        </w:rPr>
        <w:t>еловек (план на 2023 год - 0,0011370 млн. человек).</w:t>
      </w:r>
    </w:p>
    <w:p w:rsidR="00134680" w:rsidRPr="000E1F5E" w:rsidRDefault="00134680" w:rsidP="00134680">
      <w:pPr>
        <w:ind w:firstLine="567"/>
        <w:jc w:val="both"/>
        <w:rPr>
          <w:b/>
          <w:bCs/>
          <w:sz w:val="24"/>
          <w:szCs w:val="24"/>
        </w:rPr>
      </w:pPr>
      <w:r w:rsidRPr="000E1F5E">
        <w:rPr>
          <w:b/>
          <w:bCs/>
          <w:sz w:val="24"/>
          <w:szCs w:val="24"/>
        </w:rPr>
        <w:t>3. Проект «Современная школа»:</w:t>
      </w:r>
    </w:p>
    <w:p w:rsidR="00134680" w:rsidRPr="000E1F5E" w:rsidRDefault="00134680" w:rsidP="00134680">
      <w:pPr>
        <w:ind w:firstLine="567"/>
        <w:contextualSpacing/>
        <w:jc w:val="both"/>
        <w:rPr>
          <w:bCs/>
          <w:sz w:val="24"/>
          <w:szCs w:val="24"/>
        </w:rPr>
      </w:pPr>
      <w:r w:rsidRPr="000E1F5E">
        <w:rPr>
          <w:bCs/>
          <w:sz w:val="24"/>
          <w:szCs w:val="24"/>
        </w:rPr>
        <w:t>-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выполнен на 176,7% (план на 2023 год  – 46,4%, факт 2023 – 82%).</w:t>
      </w:r>
    </w:p>
    <w:p w:rsidR="00636E35" w:rsidRPr="00247AB4" w:rsidRDefault="00636E35" w:rsidP="00134680">
      <w:pPr>
        <w:ind w:firstLine="567"/>
        <w:jc w:val="both"/>
        <w:rPr>
          <w:rFonts w:eastAsia="Arial Unicode MS"/>
          <w:b/>
          <w:sz w:val="24"/>
          <w:szCs w:val="24"/>
        </w:rPr>
      </w:pPr>
    </w:p>
    <w:p w:rsidR="00134680" w:rsidRPr="000E1F5E" w:rsidRDefault="00134680" w:rsidP="00134680">
      <w:pPr>
        <w:ind w:firstLine="567"/>
        <w:jc w:val="both"/>
        <w:rPr>
          <w:b/>
          <w:sz w:val="24"/>
          <w:szCs w:val="24"/>
        </w:rPr>
      </w:pPr>
      <w:r w:rsidRPr="000E1F5E">
        <w:rPr>
          <w:rFonts w:eastAsia="Arial Unicode MS"/>
          <w:b/>
          <w:sz w:val="24"/>
          <w:szCs w:val="24"/>
        </w:rPr>
        <w:t>Д</w:t>
      </w:r>
      <w:r w:rsidRPr="000E1F5E">
        <w:rPr>
          <w:b/>
          <w:sz w:val="24"/>
          <w:szCs w:val="24"/>
        </w:rPr>
        <w:t>ополнительное образование</w:t>
      </w:r>
    </w:p>
    <w:p w:rsidR="00134680" w:rsidRPr="00633ED3" w:rsidRDefault="00134680" w:rsidP="00134680">
      <w:pPr>
        <w:widowControl w:val="0"/>
        <w:ind w:firstLine="567"/>
        <w:jc w:val="both"/>
        <w:rPr>
          <w:sz w:val="24"/>
          <w:szCs w:val="24"/>
          <w:highlight w:val="yellow"/>
        </w:rPr>
      </w:pPr>
      <w:r w:rsidRPr="004B5CA5">
        <w:rPr>
          <w:spacing w:val="-3"/>
          <w:sz w:val="24"/>
          <w:szCs w:val="24"/>
        </w:rPr>
        <w:t xml:space="preserve">Услуги дополнительного образования в городе </w:t>
      </w:r>
      <w:r w:rsidRPr="004B5CA5">
        <w:rPr>
          <w:b/>
          <w:sz w:val="24"/>
          <w:szCs w:val="24"/>
        </w:rPr>
        <w:t>в сфере образования</w:t>
      </w:r>
      <w:r w:rsidRPr="004B5CA5">
        <w:rPr>
          <w:sz w:val="24"/>
          <w:szCs w:val="24"/>
        </w:rPr>
        <w:t xml:space="preserve"> </w:t>
      </w:r>
      <w:r w:rsidRPr="004B5CA5">
        <w:rPr>
          <w:spacing w:val="-3"/>
          <w:sz w:val="24"/>
          <w:szCs w:val="24"/>
        </w:rPr>
        <w:t>предоставляются</w:t>
      </w:r>
      <w:r w:rsidRPr="004B5CA5">
        <w:rPr>
          <w:sz w:val="24"/>
          <w:szCs w:val="24"/>
        </w:rPr>
        <w:t xml:space="preserve"> </w:t>
      </w:r>
      <w:r w:rsidRPr="004B5CA5">
        <w:rPr>
          <w:spacing w:val="-2"/>
          <w:sz w:val="24"/>
          <w:szCs w:val="24"/>
        </w:rPr>
        <w:t xml:space="preserve">муниципальным </w:t>
      </w:r>
      <w:r w:rsidRPr="004B5CA5">
        <w:rPr>
          <w:spacing w:val="-1"/>
          <w:sz w:val="24"/>
          <w:szCs w:val="24"/>
        </w:rPr>
        <w:t>бюджетным учреждением допол</w:t>
      </w:r>
      <w:r w:rsidRPr="004B5CA5">
        <w:rPr>
          <w:spacing w:val="-1"/>
          <w:sz w:val="24"/>
          <w:szCs w:val="24"/>
        </w:rPr>
        <w:softHyphen/>
        <w:t>нительного образования «Центр дополнительного образования»</w:t>
      </w:r>
      <w:r w:rsidRPr="004B5CA5">
        <w:rPr>
          <w:sz w:val="24"/>
          <w:szCs w:val="24"/>
        </w:rPr>
        <w:t xml:space="preserve"> (далее - Центр), деятельность которого осуществляется по </w:t>
      </w:r>
      <w:r w:rsidRPr="004B5CA5">
        <w:rPr>
          <w:sz w:val="24"/>
          <w:szCs w:val="24"/>
        </w:rPr>
        <w:lastRenderedPageBreak/>
        <w:t>системе персонифицированного финансирования. На 01.01.2024 количество детей, посещающих Центр, составило 880 человек (на 01.01.2023 – 887  человек).</w:t>
      </w:r>
    </w:p>
    <w:p w:rsidR="00134680" w:rsidRDefault="00134680" w:rsidP="00134680">
      <w:pPr>
        <w:widowControl w:val="0"/>
        <w:ind w:firstLine="567"/>
        <w:jc w:val="both"/>
        <w:rPr>
          <w:sz w:val="24"/>
          <w:szCs w:val="24"/>
        </w:rPr>
      </w:pPr>
      <w:r w:rsidRPr="00A1440B">
        <w:rPr>
          <w:sz w:val="24"/>
          <w:szCs w:val="24"/>
        </w:rPr>
        <w:t xml:space="preserve">За 2023 год  педагогами Центра дополнительного образования проведено </w:t>
      </w:r>
      <w:r>
        <w:rPr>
          <w:sz w:val="24"/>
          <w:szCs w:val="24"/>
        </w:rPr>
        <w:t>96</w:t>
      </w:r>
      <w:r w:rsidRPr="00A1440B">
        <w:rPr>
          <w:sz w:val="24"/>
          <w:szCs w:val="24"/>
          <w:shd w:val="clear" w:color="auto" w:fill="FFFF00"/>
        </w:rPr>
        <w:t xml:space="preserve"> </w:t>
      </w:r>
      <w:r w:rsidRPr="00A1440B">
        <w:rPr>
          <w:sz w:val="24"/>
          <w:szCs w:val="24"/>
        </w:rPr>
        <w:t xml:space="preserve">мероприятий с общим охватом </w:t>
      </w:r>
      <w:r w:rsidRPr="00FE3DB9">
        <w:rPr>
          <w:sz w:val="24"/>
          <w:szCs w:val="24"/>
        </w:rPr>
        <w:t>5760</w:t>
      </w:r>
      <w:r w:rsidRPr="00A1440B">
        <w:rPr>
          <w:sz w:val="24"/>
          <w:szCs w:val="24"/>
        </w:rPr>
        <w:t xml:space="preserve"> человек</w:t>
      </w:r>
      <w:r w:rsidRPr="00FE3DB9">
        <w:rPr>
          <w:sz w:val="24"/>
          <w:szCs w:val="24"/>
        </w:rPr>
        <w:t xml:space="preserve">. </w:t>
      </w:r>
    </w:p>
    <w:p w:rsidR="00134680" w:rsidRDefault="00134680" w:rsidP="00134680">
      <w:pPr>
        <w:widowControl w:val="0"/>
        <w:ind w:firstLine="567"/>
        <w:jc w:val="both"/>
        <w:rPr>
          <w:sz w:val="24"/>
          <w:szCs w:val="24"/>
          <w:highlight w:val="yellow"/>
        </w:rPr>
      </w:pPr>
      <w:r w:rsidRPr="00A1440B">
        <w:rPr>
          <w:sz w:val="24"/>
          <w:szCs w:val="24"/>
        </w:rPr>
        <w:t>Всего за 2023 год </w:t>
      </w:r>
      <w:r w:rsidRPr="00FE3DB9">
        <w:rPr>
          <w:sz w:val="24"/>
          <w:szCs w:val="24"/>
        </w:rPr>
        <w:t>474</w:t>
      </w:r>
      <w:r w:rsidRPr="00A1440B">
        <w:rPr>
          <w:sz w:val="24"/>
          <w:szCs w:val="24"/>
        </w:rPr>
        <w:t xml:space="preserve"> человек</w:t>
      </w:r>
      <w:r w:rsidRPr="00FE3DB9">
        <w:rPr>
          <w:sz w:val="24"/>
          <w:szCs w:val="24"/>
        </w:rPr>
        <w:t>а</w:t>
      </w:r>
      <w:r w:rsidRPr="00A1440B">
        <w:rPr>
          <w:sz w:val="24"/>
          <w:szCs w:val="24"/>
        </w:rPr>
        <w:t xml:space="preserve"> (из них: </w:t>
      </w:r>
      <w:r w:rsidRPr="00FE3DB9">
        <w:rPr>
          <w:sz w:val="24"/>
          <w:szCs w:val="24"/>
        </w:rPr>
        <w:t>78</w:t>
      </w:r>
      <w:r w:rsidRPr="00A1440B">
        <w:rPr>
          <w:sz w:val="24"/>
          <w:szCs w:val="24"/>
        </w:rPr>
        <w:t xml:space="preserve"> победителей и </w:t>
      </w:r>
      <w:r w:rsidRPr="00FE3DB9">
        <w:rPr>
          <w:sz w:val="24"/>
          <w:szCs w:val="24"/>
        </w:rPr>
        <w:t>70</w:t>
      </w:r>
      <w:r w:rsidRPr="00A1440B">
        <w:rPr>
          <w:sz w:val="24"/>
          <w:szCs w:val="24"/>
        </w:rPr>
        <w:t xml:space="preserve"> призеров) являются участниками конкурсов, олимпиад, фестивалей различного уровня.</w:t>
      </w:r>
    </w:p>
    <w:p w:rsidR="00134680" w:rsidRPr="001123E6" w:rsidRDefault="00134680" w:rsidP="00134680">
      <w:pPr>
        <w:widowControl w:val="0"/>
        <w:ind w:firstLine="567"/>
        <w:jc w:val="both"/>
        <w:rPr>
          <w:sz w:val="24"/>
          <w:szCs w:val="24"/>
          <w:shd w:val="clear" w:color="auto" w:fill="FFFFFF"/>
        </w:rPr>
      </w:pPr>
      <w:r w:rsidRPr="001123E6">
        <w:rPr>
          <w:sz w:val="24"/>
          <w:szCs w:val="24"/>
        </w:rPr>
        <w:t>Также услуги по дополнительному образованию предоставляют некоммерческие организации Детский центр «Успех» (75 чел.),  «Духовное просвещение» (166 чел.), ИП Ямалетдинова (122 чел.), г</w:t>
      </w:r>
      <w:r w:rsidRPr="001123E6">
        <w:rPr>
          <w:sz w:val="24"/>
          <w:szCs w:val="24"/>
          <w:shd w:val="clear" w:color="auto" w:fill="FFFFFF"/>
        </w:rPr>
        <w:t xml:space="preserve">ородская местная общественная организация содействия всестороннему развитию детей и молодежи «ВМЕСТЕ» (189 чел.), «Карамелька» (102 чел.). </w:t>
      </w:r>
    </w:p>
    <w:p w:rsidR="00134680" w:rsidRPr="002A45AA" w:rsidRDefault="00134680" w:rsidP="00134680">
      <w:pPr>
        <w:ind w:firstLine="567"/>
        <w:jc w:val="both"/>
        <w:rPr>
          <w:sz w:val="24"/>
          <w:szCs w:val="24"/>
        </w:rPr>
      </w:pPr>
      <w:r w:rsidRPr="002A45AA">
        <w:rPr>
          <w:sz w:val="24"/>
          <w:szCs w:val="24"/>
        </w:rPr>
        <w:t xml:space="preserve">Дополнительное образование </w:t>
      </w:r>
      <w:r w:rsidRPr="002A45AA">
        <w:rPr>
          <w:b/>
          <w:sz w:val="24"/>
          <w:szCs w:val="24"/>
        </w:rPr>
        <w:t>в сфере культуры</w:t>
      </w:r>
      <w:r w:rsidRPr="002A45AA">
        <w:rPr>
          <w:sz w:val="24"/>
          <w:szCs w:val="24"/>
        </w:rPr>
        <w:t xml:space="preserve"> представлено муниципальным бюджетным учреждением дополнительного образования «Детская школа искусств». </w:t>
      </w:r>
    </w:p>
    <w:p w:rsidR="00134680" w:rsidRPr="002A45AA" w:rsidRDefault="00134680" w:rsidP="00134680">
      <w:pPr>
        <w:ind w:firstLine="567"/>
        <w:jc w:val="both"/>
        <w:rPr>
          <w:sz w:val="24"/>
          <w:szCs w:val="24"/>
        </w:rPr>
      </w:pPr>
      <w:r w:rsidRPr="002A45AA">
        <w:rPr>
          <w:sz w:val="24"/>
          <w:szCs w:val="24"/>
        </w:rPr>
        <w:t>На 01.01.2024  количество учащихся в учреждени</w:t>
      </w:r>
      <w:r>
        <w:rPr>
          <w:sz w:val="24"/>
          <w:szCs w:val="24"/>
        </w:rPr>
        <w:t>и</w:t>
      </w:r>
      <w:r w:rsidRPr="002A45AA">
        <w:rPr>
          <w:sz w:val="24"/>
          <w:szCs w:val="24"/>
        </w:rPr>
        <w:t xml:space="preserve"> дополнительного образования в сфере культуры и искусства составило 733 человека (на 01.01.202</w:t>
      </w:r>
      <w:r>
        <w:rPr>
          <w:sz w:val="24"/>
          <w:szCs w:val="24"/>
        </w:rPr>
        <w:t>3</w:t>
      </w:r>
      <w:r w:rsidRPr="002A45AA">
        <w:rPr>
          <w:sz w:val="24"/>
          <w:szCs w:val="24"/>
        </w:rPr>
        <w:t xml:space="preserve"> – 725 человек).</w:t>
      </w:r>
    </w:p>
    <w:p w:rsidR="00134680" w:rsidRDefault="00134680" w:rsidP="00134680">
      <w:pPr>
        <w:ind w:firstLine="567"/>
        <w:jc w:val="both"/>
        <w:rPr>
          <w:sz w:val="24"/>
          <w:szCs w:val="24"/>
        </w:rPr>
      </w:pPr>
      <w:r w:rsidRPr="002A45AA">
        <w:rPr>
          <w:sz w:val="24"/>
          <w:szCs w:val="24"/>
        </w:rPr>
        <w:t>За 2023 год творческие коллективы приняли участие в 99 конкурсах различных уровней, в том числе в 55 международных конкурсах и получили 327 наград.</w:t>
      </w:r>
    </w:p>
    <w:p w:rsidR="006B5E20" w:rsidRPr="00312581" w:rsidRDefault="006B5E20" w:rsidP="006B5E20">
      <w:pPr>
        <w:ind w:firstLine="567"/>
        <w:jc w:val="both"/>
        <w:rPr>
          <w:b/>
          <w:sz w:val="24"/>
          <w:szCs w:val="24"/>
        </w:rPr>
      </w:pPr>
      <w:r w:rsidRPr="006B5E20">
        <w:rPr>
          <w:sz w:val="24"/>
          <w:szCs w:val="24"/>
        </w:rPr>
        <w:t xml:space="preserve">С целью создания семейного креативного пространства для учащихся художественного отделения МБУ ДО «Детская школа искусств» и их родителей </w:t>
      </w:r>
      <w:r w:rsidR="00557C1D">
        <w:rPr>
          <w:sz w:val="24"/>
          <w:szCs w:val="24"/>
        </w:rPr>
        <w:t>с</w:t>
      </w:r>
      <w:r w:rsidR="00557C1D" w:rsidRPr="00861E58">
        <w:rPr>
          <w:rStyle w:val="textdesktop-18pt1gdst"/>
          <w:sz w:val="24"/>
          <w:szCs w:val="24"/>
        </w:rPr>
        <w:t xml:space="preserve"> применением принципов инициативного бюджетирования </w:t>
      </w:r>
      <w:r w:rsidRPr="006B5E20">
        <w:rPr>
          <w:sz w:val="24"/>
          <w:szCs w:val="24"/>
        </w:rPr>
        <w:t xml:space="preserve">реализован </w:t>
      </w:r>
      <w:r w:rsidRPr="006B5E20">
        <w:rPr>
          <w:bCs/>
          <w:sz w:val="24"/>
          <w:szCs w:val="24"/>
        </w:rPr>
        <w:t>инициативный проект</w:t>
      </w:r>
      <w:r w:rsidRPr="006B5E20">
        <w:rPr>
          <w:sz w:val="24"/>
          <w:szCs w:val="24"/>
        </w:rPr>
        <w:t xml:space="preserve"> «Керамика для всех. Лепим. Учимся. Творим» по организации мастерской по изготовлению традиционной </w:t>
      </w:r>
      <w:proofErr w:type="spellStart"/>
      <w:r w:rsidRPr="006B5E20">
        <w:rPr>
          <w:sz w:val="24"/>
          <w:szCs w:val="24"/>
        </w:rPr>
        <w:t>кондинской</w:t>
      </w:r>
      <w:proofErr w:type="spellEnd"/>
      <w:r w:rsidRPr="006B5E20">
        <w:rPr>
          <w:sz w:val="24"/>
          <w:szCs w:val="24"/>
        </w:rPr>
        <w:t xml:space="preserve"> керамики в городе Урай.</w:t>
      </w:r>
      <w:r w:rsidRPr="00312581">
        <w:rPr>
          <w:sz w:val="24"/>
          <w:szCs w:val="24"/>
        </w:rPr>
        <w:t xml:space="preserve"> </w:t>
      </w:r>
    </w:p>
    <w:p w:rsidR="00134680" w:rsidRPr="00312581" w:rsidRDefault="00134680" w:rsidP="00134680">
      <w:pPr>
        <w:ind w:firstLine="567"/>
        <w:jc w:val="both"/>
        <w:rPr>
          <w:sz w:val="24"/>
          <w:szCs w:val="24"/>
        </w:rPr>
      </w:pPr>
      <w:r w:rsidRPr="00312581">
        <w:rPr>
          <w:sz w:val="24"/>
          <w:szCs w:val="24"/>
        </w:rPr>
        <w:t xml:space="preserve">Для жителей города Урай, которые обучают детей в МБУ ДО «Детская школа искусств», занятия керамикой имеют приоритетное значение, поскольку эти занятия воспитывают любовь и уважение к народной культуре и местным традициям, к национальным истокам творчества. </w:t>
      </w:r>
    </w:p>
    <w:p w:rsidR="00134680" w:rsidRPr="00312581" w:rsidRDefault="00134680" w:rsidP="00134680">
      <w:pPr>
        <w:ind w:firstLine="567"/>
        <w:jc w:val="both"/>
        <w:rPr>
          <w:sz w:val="24"/>
          <w:szCs w:val="24"/>
        </w:rPr>
      </w:pPr>
      <w:r w:rsidRPr="00312581">
        <w:rPr>
          <w:sz w:val="24"/>
          <w:szCs w:val="24"/>
        </w:rPr>
        <w:t>В ходе реализации проекта в 2023 году выполнены следующие мероприятия:</w:t>
      </w:r>
    </w:p>
    <w:p w:rsidR="00134680" w:rsidRPr="00312581" w:rsidRDefault="00134680" w:rsidP="00134680">
      <w:pPr>
        <w:ind w:firstLine="567"/>
        <w:jc w:val="both"/>
        <w:rPr>
          <w:sz w:val="24"/>
          <w:szCs w:val="24"/>
        </w:rPr>
      </w:pPr>
      <w:r w:rsidRPr="00312581">
        <w:rPr>
          <w:sz w:val="24"/>
          <w:szCs w:val="24"/>
        </w:rPr>
        <w:t>1. Реконструировано помещение для установки муфельной печи и обжига керамических изделий.</w:t>
      </w:r>
    </w:p>
    <w:p w:rsidR="00134680" w:rsidRPr="00312581" w:rsidRDefault="00134680" w:rsidP="00134680">
      <w:pPr>
        <w:ind w:firstLine="567"/>
        <w:jc w:val="both"/>
        <w:rPr>
          <w:sz w:val="24"/>
          <w:szCs w:val="24"/>
        </w:rPr>
      </w:pPr>
      <w:r w:rsidRPr="00312581">
        <w:rPr>
          <w:sz w:val="24"/>
          <w:szCs w:val="24"/>
        </w:rPr>
        <w:t>2. Установлена муфельная печь в соответствии с техническими требованиями.</w:t>
      </w:r>
    </w:p>
    <w:p w:rsidR="00134680" w:rsidRPr="00312581" w:rsidRDefault="00134680" w:rsidP="00134680">
      <w:pPr>
        <w:ind w:firstLine="567"/>
        <w:jc w:val="both"/>
        <w:rPr>
          <w:sz w:val="24"/>
          <w:szCs w:val="24"/>
        </w:rPr>
      </w:pPr>
      <w:r w:rsidRPr="00312581">
        <w:rPr>
          <w:sz w:val="24"/>
          <w:szCs w:val="24"/>
        </w:rPr>
        <w:t xml:space="preserve">3. Разработана общеразвивающая программа по керамике для взрослого населения, реализация которой началась с 1 сентября 2023 года. Занятия проходят раз </w:t>
      </w:r>
      <w:r w:rsidRPr="00312581">
        <w:rPr>
          <w:rFonts w:hint="eastAsia"/>
          <w:sz w:val="24"/>
          <w:szCs w:val="24"/>
        </w:rPr>
        <w:t>в</w:t>
      </w:r>
      <w:r w:rsidRPr="00312581">
        <w:rPr>
          <w:sz w:val="24"/>
          <w:szCs w:val="24"/>
        </w:rPr>
        <w:t xml:space="preserve"> </w:t>
      </w:r>
      <w:r w:rsidRPr="00312581">
        <w:rPr>
          <w:rFonts w:hint="eastAsia"/>
          <w:sz w:val="24"/>
          <w:szCs w:val="24"/>
        </w:rPr>
        <w:t>неделю</w:t>
      </w:r>
      <w:r w:rsidRPr="00312581">
        <w:rPr>
          <w:sz w:val="24"/>
          <w:szCs w:val="24"/>
        </w:rPr>
        <w:t xml:space="preserve">. </w:t>
      </w:r>
    </w:p>
    <w:p w:rsidR="00134680" w:rsidRPr="00134680" w:rsidRDefault="00134680" w:rsidP="00134680">
      <w:pPr>
        <w:ind w:firstLine="567"/>
        <w:jc w:val="both"/>
        <w:rPr>
          <w:sz w:val="24"/>
          <w:szCs w:val="24"/>
        </w:rPr>
      </w:pPr>
      <w:r w:rsidRPr="00312581">
        <w:rPr>
          <w:sz w:val="24"/>
          <w:szCs w:val="24"/>
        </w:rPr>
        <w:t>4. Два раза в год планируется проведение выставки-ярмарки керамических изделий для жителей города.</w:t>
      </w:r>
    </w:p>
    <w:p w:rsidR="00134680" w:rsidRPr="006C05D1" w:rsidRDefault="00134680" w:rsidP="00134680">
      <w:pPr>
        <w:pStyle w:val="bodytext"/>
        <w:spacing w:before="0" w:beforeAutospacing="0" w:after="0" w:afterAutospacing="0"/>
        <w:ind w:firstLine="567"/>
        <w:jc w:val="both"/>
      </w:pPr>
      <w:r w:rsidRPr="006C05D1">
        <w:t xml:space="preserve">Учреждением дополнительного образования </w:t>
      </w:r>
      <w:r w:rsidRPr="006C05D1">
        <w:rPr>
          <w:b/>
        </w:rPr>
        <w:t>в сфере спорта и физической</w:t>
      </w:r>
      <w:r w:rsidRPr="006C05D1">
        <w:t xml:space="preserve"> </w:t>
      </w:r>
      <w:r w:rsidRPr="006C05D1">
        <w:rPr>
          <w:b/>
        </w:rPr>
        <w:t>культуры</w:t>
      </w:r>
      <w:r w:rsidRPr="006C05D1">
        <w:t xml:space="preserve"> является муниципальное автономное учреждение «СШ «Старт».</w:t>
      </w:r>
    </w:p>
    <w:p w:rsidR="00134680" w:rsidRPr="00336798" w:rsidRDefault="00134680" w:rsidP="00134680">
      <w:pPr>
        <w:ind w:firstLine="567"/>
        <w:jc w:val="both"/>
        <w:rPr>
          <w:sz w:val="24"/>
          <w:szCs w:val="24"/>
        </w:rPr>
      </w:pPr>
      <w:r w:rsidRPr="00336798">
        <w:rPr>
          <w:sz w:val="24"/>
          <w:szCs w:val="24"/>
        </w:rPr>
        <w:t xml:space="preserve">Средняя численность учащихся спортивной школы по состоянию на 01.01.2024 увеличилась относительно аналогичного периода 01.01.2023 (1 798 человек) на 15 человек и составила 1813 человек. Средняя численность педагогического состава увеличилась на 5 человек и составила 46 человек. </w:t>
      </w:r>
    </w:p>
    <w:p w:rsidR="006B5E20" w:rsidRPr="00336798" w:rsidRDefault="006B5E20" w:rsidP="006B5E20">
      <w:pPr>
        <w:pStyle w:val="bodytext"/>
        <w:spacing w:before="0" w:beforeAutospacing="0" w:after="0" w:afterAutospacing="0"/>
        <w:ind w:firstLine="567"/>
        <w:jc w:val="both"/>
      </w:pPr>
      <w:r w:rsidRPr="006B5E20">
        <w:t>Материально-спортивная база физической культуры и спорта в городе Урай включает 136 спортивных объект</w:t>
      </w:r>
      <w:r w:rsidR="001E777F">
        <w:t>ов</w:t>
      </w:r>
      <w:r w:rsidRPr="006B5E20">
        <w:t>, в том числе: 1 стадион с трибунами, 54 плоскостных  спортивных сооружения, 1 крытый каток, 22 спортивных зала, 4 плавательных бассейна, 1 биатлонный комплекс, 1 сооружение для стрелковых видов спорта и др. спортивные сооружения</w:t>
      </w:r>
      <w:r w:rsidRPr="00336798">
        <w:t xml:space="preserve">. </w:t>
      </w:r>
    </w:p>
    <w:p w:rsidR="00134680" w:rsidRDefault="00134680" w:rsidP="00134680">
      <w:pPr>
        <w:ind w:right="-93" w:firstLine="567"/>
        <w:jc w:val="both"/>
        <w:outlineLvl w:val="0"/>
        <w:rPr>
          <w:sz w:val="24"/>
          <w:szCs w:val="24"/>
        </w:rPr>
      </w:pPr>
      <w:r w:rsidRPr="00B6661C">
        <w:rPr>
          <w:sz w:val="24"/>
          <w:szCs w:val="24"/>
        </w:rPr>
        <w:t>За 2023 год в сдаче норм ВФСК «ГТО» приняло участие 2 778 человек, из них 2 240 – учащиеся образовательных организаций города. Сборная города Урай стал</w:t>
      </w:r>
      <w:r>
        <w:rPr>
          <w:sz w:val="24"/>
          <w:szCs w:val="24"/>
        </w:rPr>
        <w:t>а</w:t>
      </w:r>
      <w:r w:rsidRPr="00B6661C">
        <w:rPr>
          <w:sz w:val="24"/>
          <w:szCs w:val="24"/>
        </w:rPr>
        <w:t xml:space="preserve"> призером  </w:t>
      </w:r>
      <w:r w:rsidRPr="00B6661C">
        <w:rPr>
          <w:sz w:val="24"/>
          <w:szCs w:val="24"/>
          <w:lang w:val="en-US"/>
        </w:rPr>
        <w:t>II</w:t>
      </w:r>
      <w:r w:rsidRPr="00B6661C">
        <w:rPr>
          <w:sz w:val="24"/>
          <w:szCs w:val="24"/>
        </w:rPr>
        <w:t xml:space="preserve"> ре</w:t>
      </w:r>
      <w:r>
        <w:rPr>
          <w:sz w:val="24"/>
          <w:szCs w:val="24"/>
        </w:rPr>
        <w:t>гионального этапа Фестиваля ГТО</w:t>
      </w:r>
      <w:r w:rsidRPr="00B6661C">
        <w:rPr>
          <w:sz w:val="24"/>
          <w:szCs w:val="24"/>
        </w:rPr>
        <w:t>. В окружной спартакиаде пенсионеров ГТО команда г</w:t>
      </w:r>
      <w:r>
        <w:rPr>
          <w:sz w:val="24"/>
          <w:szCs w:val="24"/>
        </w:rPr>
        <w:t xml:space="preserve">орода </w:t>
      </w:r>
      <w:r w:rsidRPr="00B6661C">
        <w:rPr>
          <w:sz w:val="24"/>
          <w:szCs w:val="24"/>
        </w:rPr>
        <w:t>Урай заняла 1 место.</w:t>
      </w:r>
    </w:p>
    <w:p w:rsidR="00134680" w:rsidRDefault="00134680" w:rsidP="00134680">
      <w:pPr>
        <w:ind w:right="-93" w:firstLine="567"/>
        <w:jc w:val="both"/>
        <w:outlineLvl w:val="0"/>
        <w:rPr>
          <w:sz w:val="24"/>
          <w:szCs w:val="24"/>
        </w:rPr>
      </w:pPr>
      <w:r w:rsidRPr="00336798">
        <w:rPr>
          <w:sz w:val="24"/>
          <w:szCs w:val="24"/>
        </w:rPr>
        <w:t xml:space="preserve">Согласно утвержденному Единому календарному плану </w:t>
      </w:r>
      <w:r w:rsidRPr="00336798">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336798">
        <w:rPr>
          <w:sz w:val="24"/>
          <w:szCs w:val="24"/>
        </w:rPr>
        <w:t>, за 2023 год было проведено 344 мероприятия</w:t>
      </w:r>
      <w:r w:rsidR="006B5E20">
        <w:rPr>
          <w:sz w:val="24"/>
          <w:szCs w:val="24"/>
        </w:rPr>
        <w:t xml:space="preserve">. </w:t>
      </w:r>
      <w:proofErr w:type="gramStart"/>
      <w:r>
        <w:rPr>
          <w:sz w:val="24"/>
          <w:szCs w:val="24"/>
        </w:rPr>
        <w:t>Самые</w:t>
      </w:r>
      <w:r>
        <w:rPr>
          <w:color w:val="000000"/>
          <w:sz w:val="24"/>
          <w:szCs w:val="24"/>
        </w:rPr>
        <w:t xml:space="preserve"> </w:t>
      </w:r>
      <w:r w:rsidRPr="001157CF">
        <w:rPr>
          <w:color w:val="000000"/>
          <w:sz w:val="24"/>
          <w:szCs w:val="24"/>
        </w:rPr>
        <w:t>масштабн</w:t>
      </w:r>
      <w:r>
        <w:rPr>
          <w:color w:val="000000"/>
          <w:sz w:val="24"/>
          <w:szCs w:val="24"/>
        </w:rPr>
        <w:t>ые</w:t>
      </w:r>
      <w:r w:rsidRPr="001157CF">
        <w:rPr>
          <w:color w:val="000000"/>
          <w:sz w:val="24"/>
          <w:szCs w:val="24"/>
        </w:rPr>
        <w:t xml:space="preserve"> мероприятия</w:t>
      </w:r>
      <w:r>
        <w:rPr>
          <w:color w:val="000000"/>
          <w:sz w:val="24"/>
          <w:szCs w:val="24"/>
        </w:rPr>
        <w:t xml:space="preserve"> Всероссийского значения, такие как</w:t>
      </w:r>
      <w:r w:rsidRPr="001157CF">
        <w:rPr>
          <w:color w:val="000000"/>
          <w:sz w:val="24"/>
          <w:szCs w:val="24"/>
        </w:rPr>
        <w:t xml:space="preserve"> </w:t>
      </w:r>
      <w:r w:rsidRPr="001157CF">
        <w:rPr>
          <w:rFonts w:eastAsia="Calibri"/>
          <w:sz w:val="24"/>
          <w:szCs w:val="24"/>
          <w:lang w:val="en-US"/>
        </w:rPr>
        <w:t>XLI</w:t>
      </w:r>
      <w:r w:rsidRPr="001157CF">
        <w:rPr>
          <w:rFonts w:eastAsia="Calibri"/>
          <w:sz w:val="24"/>
          <w:szCs w:val="24"/>
        </w:rPr>
        <w:t xml:space="preserve"> открытая Всероссийская массовая лыжная гонка «Лыжня России»,</w:t>
      </w:r>
      <w:r>
        <w:rPr>
          <w:sz w:val="24"/>
          <w:szCs w:val="24"/>
        </w:rPr>
        <w:t xml:space="preserve"> </w:t>
      </w:r>
      <w:r w:rsidRPr="001157CF">
        <w:rPr>
          <w:sz w:val="24"/>
          <w:szCs w:val="24"/>
        </w:rPr>
        <w:t xml:space="preserve"> </w:t>
      </w:r>
      <w:r w:rsidRPr="001157CF">
        <w:rPr>
          <w:bCs/>
          <w:sz w:val="24"/>
          <w:szCs w:val="24"/>
        </w:rPr>
        <w:t xml:space="preserve">Всероссийский день бега «Кросс нации» - 2023, </w:t>
      </w:r>
      <w:r>
        <w:rPr>
          <w:bCs/>
          <w:sz w:val="24"/>
          <w:szCs w:val="24"/>
        </w:rPr>
        <w:t xml:space="preserve">а </w:t>
      </w:r>
      <w:r w:rsidR="001E777F">
        <w:rPr>
          <w:bCs/>
          <w:sz w:val="24"/>
          <w:szCs w:val="24"/>
        </w:rPr>
        <w:lastRenderedPageBreak/>
        <w:t>так</w:t>
      </w:r>
      <w:r>
        <w:rPr>
          <w:bCs/>
          <w:sz w:val="24"/>
          <w:szCs w:val="24"/>
        </w:rPr>
        <w:t xml:space="preserve">же </w:t>
      </w:r>
      <w:r w:rsidRPr="001443CF">
        <w:rPr>
          <w:bCs/>
          <w:sz w:val="24"/>
          <w:szCs w:val="24"/>
        </w:rPr>
        <w:t>спортивны</w:t>
      </w:r>
      <w:r>
        <w:rPr>
          <w:bCs/>
          <w:sz w:val="24"/>
          <w:szCs w:val="24"/>
        </w:rPr>
        <w:t>е</w:t>
      </w:r>
      <w:r w:rsidRPr="001443CF">
        <w:rPr>
          <w:bCs/>
          <w:sz w:val="24"/>
          <w:szCs w:val="24"/>
        </w:rPr>
        <w:t xml:space="preserve"> мероприятия окружного значения</w:t>
      </w:r>
      <w:r>
        <w:rPr>
          <w:bCs/>
          <w:sz w:val="24"/>
          <w:szCs w:val="24"/>
        </w:rPr>
        <w:t>, такие как</w:t>
      </w:r>
      <w:r w:rsidRPr="001443CF">
        <w:rPr>
          <w:sz w:val="24"/>
          <w:szCs w:val="24"/>
        </w:rPr>
        <w:t xml:space="preserve"> </w:t>
      </w:r>
      <w:r w:rsidRPr="001443CF">
        <w:rPr>
          <w:bCs/>
          <w:sz w:val="24"/>
          <w:szCs w:val="24"/>
        </w:rPr>
        <w:t>межмуниципальный Чемпионат по решению шахматных комбинаций</w:t>
      </w:r>
      <w:r>
        <w:rPr>
          <w:bCs/>
          <w:sz w:val="24"/>
          <w:szCs w:val="24"/>
        </w:rPr>
        <w:t xml:space="preserve">, </w:t>
      </w:r>
      <w:r w:rsidRPr="001443CF">
        <w:rPr>
          <w:bCs/>
          <w:sz w:val="24"/>
          <w:szCs w:val="24"/>
        </w:rPr>
        <w:t>XIV открытый региональный турнир по боксу</w:t>
      </w:r>
      <w:r>
        <w:rPr>
          <w:bCs/>
          <w:sz w:val="24"/>
          <w:szCs w:val="24"/>
        </w:rPr>
        <w:t xml:space="preserve">, </w:t>
      </w:r>
      <w:r w:rsidRPr="001443CF">
        <w:rPr>
          <w:bCs/>
          <w:sz w:val="24"/>
          <w:szCs w:val="24"/>
        </w:rPr>
        <w:t xml:space="preserve">региональные соревнования по плаванию «Жемчужина </w:t>
      </w:r>
      <w:proofErr w:type="spellStart"/>
      <w:r w:rsidRPr="001443CF">
        <w:rPr>
          <w:bCs/>
          <w:sz w:val="24"/>
          <w:szCs w:val="24"/>
        </w:rPr>
        <w:t>Приоб</w:t>
      </w:r>
      <w:r>
        <w:rPr>
          <w:bCs/>
          <w:sz w:val="24"/>
          <w:szCs w:val="24"/>
        </w:rPr>
        <w:t>ь</w:t>
      </w:r>
      <w:r w:rsidRPr="001443CF">
        <w:rPr>
          <w:bCs/>
          <w:sz w:val="24"/>
          <w:szCs w:val="24"/>
        </w:rPr>
        <w:t>я</w:t>
      </w:r>
      <w:proofErr w:type="spellEnd"/>
      <w:r w:rsidRPr="001443CF">
        <w:rPr>
          <w:bCs/>
          <w:sz w:val="24"/>
          <w:szCs w:val="24"/>
        </w:rPr>
        <w:t>»</w:t>
      </w:r>
      <w:r>
        <w:rPr>
          <w:bCs/>
          <w:sz w:val="24"/>
          <w:szCs w:val="24"/>
        </w:rPr>
        <w:t>,</w:t>
      </w:r>
      <w:r w:rsidRPr="001443CF">
        <w:rPr>
          <w:sz w:val="24"/>
          <w:szCs w:val="24"/>
        </w:rPr>
        <w:t xml:space="preserve"> </w:t>
      </w:r>
      <w:r>
        <w:rPr>
          <w:sz w:val="24"/>
          <w:szCs w:val="24"/>
        </w:rPr>
        <w:t>П</w:t>
      </w:r>
      <w:r w:rsidRPr="001443CF">
        <w:rPr>
          <w:bCs/>
          <w:sz w:val="24"/>
          <w:szCs w:val="24"/>
        </w:rPr>
        <w:t xml:space="preserve">ервенство </w:t>
      </w:r>
      <w:proofErr w:type="spellStart"/>
      <w:r>
        <w:rPr>
          <w:bCs/>
          <w:sz w:val="24"/>
          <w:szCs w:val="24"/>
        </w:rPr>
        <w:t>ХМАО-Югры</w:t>
      </w:r>
      <w:proofErr w:type="spellEnd"/>
      <w:r>
        <w:rPr>
          <w:bCs/>
          <w:sz w:val="24"/>
          <w:szCs w:val="24"/>
        </w:rPr>
        <w:t xml:space="preserve"> </w:t>
      </w:r>
      <w:r w:rsidRPr="001443CF">
        <w:rPr>
          <w:bCs/>
          <w:sz w:val="24"/>
          <w:szCs w:val="24"/>
        </w:rPr>
        <w:t>по гандболу среди юношей и девушек до 14 лет</w:t>
      </w:r>
      <w:r>
        <w:rPr>
          <w:bCs/>
          <w:sz w:val="24"/>
          <w:szCs w:val="24"/>
        </w:rPr>
        <w:t xml:space="preserve">, </w:t>
      </w:r>
      <w:r w:rsidRPr="00026C93">
        <w:rPr>
          <w:bCs/>
          <w:sz w:val="24"/>
          <w:szCs w:val="24"/>
        </w:rPr>
        <w:t>XXXIV Открытый</w:t>
      </w:r>
      <w:proofErr w:type="gramEnd"/>
      <w:r w:rsidRPr="00026C93">
        <w:rPr>
          <w:bCs/>
          <w:sz w:val="24"/>
          <w:szCs w:val="24"/>
        </w:rPr>
        <w:t xml:space="preserve"> Региональный турнир по дзюдо</w:t>
      </w:r>
      <w:r>
        <w:rPr>
          <w:bCs/>
          <w:sz w:val="24"/>
          <w:szCs w:val="24"/>
        </w:rPr>
        <w:t xml:space="preserve">, </w:t>
      </w:r>
      <w:r w:rsidRPr="00026C93">
        <w:rPr>
          <w:bCs/>
          <w:sz w:val="24"/>
          <w:szCs w:val="24"/>
        </w:rPr>
        <w:t>Открытый чемпионат Ханты-Мансийского автономного округа - Югры по авиамодельному спорту в классе F-1 (метательные модели планеров)</w:t>
      </w:r>
      <w:r>
        <w:rPr>
          <w:bCs/>
          <w:sz w:val="24"/>
          <w:szCs w:val="24"/>
        </w:rPr>
        <w:t xml:space="preserve">, </w:t>
      </w:r>
      <w:r w:rsidRPr="00026C93">
        <w:rPr>
          <w:bCs/>
          <w:sz w:val="24"/>
          <w:szCs w:val="24"/>
        </w:rPr>
        <w:t>Чемпионат Ханты-Мансийского автономного округа - Югры по мини-футболу (</w:t>
      </w:r>
      <w:proofErr w:type="spellStart"/>
      <w:r w:rsidRPr="00026C93">
        <w:rPr>
          <w:bCs/>
          <w:sz w:val="24"/>
          <w:szCs w:val="24"/>
        </w:rPr>
        <w:t>футзалу</w:t>
      </w:r>
      <w:proofErr w:type="spellEnd"/>
      <w:r w:rsidRPr="00026C93">
        <w:rPr>
          <w:bCs/>
          <w:sz w:val="24"/>
          <w:szCs w:val="24"/>
        </w:rPr>
        <w:t>) среди мужчин "Первая лига"</w:t>
      </w:r>
      <w:r>
        <w:rPr>
          <w:bCs/>
          <w:sz w:val="24"/>
          <w:szCs w:val="24"/>
        </w:rPr>
        <w:t xml:space="preserve">, </w:t>
      </w:r>
      <w:r w:rsidRPr="00026C93">
        <w:rPr>
          <w:bCs/>
          <w:sz w:val="24"/>
          <w:szCs w:val="24"/>
        </w:rPr>
        <w:t xml:space="preserve">региональный этап </w:t>
      </w:r>
      <w:proofErr w:type="gramStart"/>
      <w:r w:rsidRPr="00026C93">
        <w:rPr>
          <w:bCs/>
          <w:sz w:val="24"/>
          <w:szCs w:val="24"/>
        </w:rPr>
        <w:t>Х</w:t>
      </w:r>
      <w:proofErr w:type="gramEnd"/>
      <w:r w:rsidRPr="00026C93">
        <w:rPr>
          <w:bCs/>
          <w:sz w:val="24"/>
          <w:szCs w:val="24"/>
        </w:rPr>
        <w:t>III Всероссийского фестиваля по хоккею среди любительских команд дивизиона «Любитель 50+» в Ханты - Мансийском автономном округе – Югре сезона 2023-2024 г.г.</w:t>
      </w:r>
      <w:r>
        <w:rPr>
          <w:bCs/>
          <w:sz w:val="24"/>
          <w:szCs w:val="24"/>
        </w:rPr>
        <w:t>.</w:t>
      </w:r>
      <w:r w:rsidRPr="00442829">
        <w:rPr>
          <w:sz w:val="24"/>
          <w:szCs w:val="24"/>
        </w:rPr>
        <w:t xml:space="preserve"> </w:t>
      </w:r>
      <w:r>
        <w:rPr>
          <w:sz w:val="24"/>
          <w:szCs w:val="24"/>
        </w:rPr>
        <w:t xml:space="preserve">Всего </w:t>
      </w:r>
      <w:r w:rsidRPr="00AE48A4">
        <w:rPr>
          <w:sz w:val="24"/>
          <w:szCs w:val="24"/>
        </w:rPr>
        <w:t>в</w:t>
      </w:r>
      <w:r>
        <w:rPr>
          <w:sz w:val="24"/>
          <w:szCs w:val="24"/>
        </w:rPr>
        <w:t xml:space="preserve"> мероприятиях </w:t>
      </w:r>
      <w:r w:rsidRPr="00AE48A4">
        <w:rPr>
          <w:sz w:val="24"/>
          <w:szCs w:val="24"/>
        </w:rPr>
        <w:t xml:space="preserve">приняли участие  </w:t>
      </w:r>
      <w:r>
        <w:rPr>
          <w:sz w:val="24"/>
          <w:szCs w:val="24"/>
        </w:rPr>
        <w:t>11919</w:t>
      </w:r>
      <w:r w:rsidRPr="00AE48A4">
        <w:rPr>
          <w:sz w:val="24"/>
          <w:szCs w:val="24"/>
        </w:rPr>
        <w:t xml:space="preserve"> человек</w:t>
      </w:r>
      <w:r>
        <w:rPr>
          <w:sz w:val="24"/>
          <w:szCs w:val="24"/>
        </w:rPr>
        <w:t>.</w:t>
      </w:r>
    </w:p>
    <w:p w:rsidR="00134680" w:rsidRPr="00633ED3" w:rsidRDefault="00134680" w:rsidP="00134680">
      <w:pPr>
        <w:pStyle w:val="33"/>
        <w:tabs>
          <w:tab w:val="num" w:pos="567"/>
          <w:tab w:val="left" w:pos="851"/>
        </w:tabs>
        <w:spacing w:after="0"/>
        <w:ind w:firstLine="709"/>
        <w:jc w:val="both"/>
        <w:rPr>
          <w:sz w:val="24"/>
          <w:szCs w:val="24"/>
          <w:highlight w:val="yellow"/>
        </w:rPr>
      </w:pPr>
    </w:p>
    <w:p w:rsidR="00134680" w:rsidRPr="002C4284" w:rsidRDefault="00134680" w:rsidP="00134680">
      <w:pPr>
        <w:pStyle w:val="bodytext"/>
        <w:spacing w:before="0" w:beforeAutospacing="0" w:after="0" w:afterAutospacing="0"/>
        <w:jc w:val="center"/>
        <w:rPr>
          <w:b/>
        </w:rPr>
      </w:pPr>
      <w:r w:rsidRPr="002C4284">
        <w:rPr>
          <w:b/>
        </w:rPr>
        <w:t>Основные показатели физкультурных и спортивно-массовых мероприятий</w:t>
      </w:r>
    </w:p>
    <w:p w:rsidR="00134680" w:rsidRPr="002C4284" w:rsidRDefault="00134680" w:rsidP="00134680">
      <w:pPr>
        <w:pStyle w:val="bodytext"/>
        <w:spacing w:before="0" w:beforeAutospacing="0" w:after="0" w:afterAutospacing="0"/>
        <w:ind w:firstLine="709"/>
        <w:jc w:val="both"/>
      </w:pPr>
      <w:r w:rsidRPr="002C4284">
        <w:t xml:space="preserve">                                                                                                                                таблица 6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59"/>
        <w:gridCol w:w="1593"/>
      </w:tblGrid>
      <w:tr w:rsidR="00134680" w:rsidRPr="002C4284" w:rsidTr="003520FA">
        <w:trPr>
          <w:trHeight w:val="645"/>
        </w:trPr>
        <w:tc>
          <w:tcPr>
            <w:tcW w:w="674" w:type="dxa"/>
            <w:vAlign w:val="center"/>
          </w:tcPr>
          <w:p w:rsidR="00134680" w:rsidRPr="002C4284" w:rsidRDefault="00134680" w:rsidP="003520FA">
            <w:pPr>
              <w:pStyle w:val="13"/>
              <w:tabs>
                <w:tab w:val="left" w:pos="7371"/>
              </w:tabs>
              <w:ind w:right="72" w:firstLine="2"/>
              <w:jc w:val="center"/>
              <w:rPr>
                <w:spacing w:val="-5"/>
                <w:sz w:val="24"/>
                <w:szCs w:val="24"/>
              </w:rPr>
            </w:pPr>
            <w:r w:rsidRPr="002C4284">
              <w:rPr>
                <w:spacing w:val="-5"/>
                <w:sz w:val="24"/>
                <w:szCs w:val="24"/>
              </w:rPr>
              <w:t>№</w:t>
            </w:r>
          </w:p>
          <w:p w:rsidR="00134680" w:rsidRPr="002C4284" w:rsidRDefault="00134680" w:rsidP="003520FA">
            <w:pPr>
              <w:pStyle w:val="13"/>
              <w:tabs>
                <w:tab w:val="left" w:pos="7371"/>
              </w:tabs>
              <w:ind w:right="72" w:firstLine="2"/>
              <w:jc w:val="center"/>
              <w:rPr>
                <w:spacing w:val="-5"/>
                <w:sz w:val="24"/>
                <w:szCs w:val="24"/>
              </w:rPr>
            </w:pPr>
            <w:proofErr w:type="spellStart"/>
            <w:proofErr w:type="gramStart"/>
            <w:r w:rsidRPr="002C4284">
              <w:rPr>
                <w:spacing w:val="-5"/>
                <w:sz w:val="24"/>
                <w:szCs w:val="24"/>
              </w:rPr>
              <w:t>п</w:t>
            </w:r>
            <w:proofErr w:type="spellEnd"/>
            <w:proofErr w:type="gramEnd"/>
            <w:r w:rsidRPr="002C4284">
              <w:rPr>
                <w:spacing w:val="-5"/>
                <w:sz w:val="24"/>
                <w:szCs w:val="24"/>
              </w:rPr>
              <w:t>/</w:t>
            </w:r>
            <w:proofErr w:type="spellStart"/>
            <w:r w:rsidRPr="002C4284">
              <w:rPr>
                <w:spacing w:val="-5"/>
                <w:sz w:val="24"/>
                <w:szCs w:val="24"/>
              </w:rPr>
              <w:t>п</w:t>
            </w:r>
            <w:proofErr w:type="spellEnd"/>
          </w:p>
        </w:tc>
        <w:tc>
          <w:tcPr>
            <w:tcW w:w="3120" w:type="dxa"/>
            <w:vAlign w:val="center"/>
          </w:tcPr>
          <w:p w:rsidR="00134680" w:rsidRPr="002C4284" w:rsidRDefault="00134680" w:rsidP="003520FA">
            <w:pPr>
              <w:pStyle w:val="13"/>
              <w:tabs>
                <w:tab w:val="left" w:pos="7371"/>
              </w:tabs>
              <w:ind w:right="72" w:firstLine="175"/>
              <w:jc w:val="center"/>
              <w:rPr>
                <w:b/>
                <w:spacing w:val="-5"/>
                <w:sz w:val="24"/>
                <w:szCs w:val="24"/>
              </w:rPr>
            </w:pPr>
            <w:r w:rsidRPr="002C4284">
              <w:rPr>
                <w:b/>
                <w:spacing w:val="-5"/>
                <w:sz w:val="24"/>
                <w:szCs w:val="24"/>
              </w:rPr>
              <w:t>Показатель</w:t>
            </w:r>
          </w:p>
        </w:tc>
        <w:tc>
          <w:tcPr>
            <w:tcW w:w="992"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Ед.</w:t>
            </w:r>
          </w:p>
          <w:p w:rsidR="00134680" w:rsidRPr="002C4284" w:rsidRDefault="00134680" w:rsidP="003520FA">
            <w:pPr>
              <w:pStyle w:val="13"/>
              <w:tabs>
                <w:tab w:val="left" w:pos="7371"/>
              </w:tabs>
              <w:ind w:right="72"/>
              <w:jc w:val="center"/>
              <w:rPr>
                <w:spacing w:val="-5"/>
                <w:sz w:val="24"/>
                <w:szCs w:val="24"/>
              </w:rPr>
            </w:pPr>
            <w:proofErr w:type="spellStart"/>
            <w:r w:rsidRPr="002C4284">
              <w:rPr>
                <w:spacing w:val="-5"/>
                <w:sz w:val="24"/>
                <w:szCs w:val="24"/>
              </w:rPr>
              <w:t>изм</w:t>
            </w:r>
            <w:proofErr w:type="spellEnd"/>
            <w:r w:rsidRPr="002C4284">
              <w:rPr>
                <w:spacing w:val="-5"/>
                <w:sz w:val="24"/>
                <w:szCs w:val="24"/>
              </w:rPr>
              <w:t>.</w:t>
            </w:r>
          </w:p>
        </w:tc>
        <w:tc>
          <w:tcPr>
            <w:tcW w:w="1559" w:type="dxa"/>
            <w:vAlign w:val="center"/>
          </w:tcPr>
          <w:p w:rsidR="00134680" w:rsidRPr="002C4284" w:rsidRDefault="00134680" w:rsidP="003520FA">
            <w:pPr>
              <w:jc w:val="center"/>
              <w:rPr>
                <w:sz w:val="24"/>
                <w:szCs w:val="24"/>
              </w:rPr>
            </w:pPr>
            <w:r w:rsidRPr="002C4284">
              <w:rPr>
                <w:sz w:val="24"/>
                <w:szCs w:val="24"/>
              </w:rPr>
              <w:t xml:space="preserve">01.01.2023 </w:t>
            </w:r>
          </w:p>
        </w:tc>
        <w:tc>
          <w:tcPr>
            <w:tcW w:w="1559" w:type="dxa"/>
            <w:vAlign w:val="center"/>
          </w:tcPr>
          <w:p w:rsidR="00134680" w:rsidRPr="002C4284" w:rsidRDefault="00134680" w:rsidP="003520FA">
            <w:pPr>
              <w:jc w:val="center"/>
              <w:rPr>
                <w:sz w:val="24"/>
                <w:szCs w:val="24"/>
              </w:rPr>
            </w:pPr>
            <w:r w:rsidRPr="002C4284">
              <w:rPr>
                <w:sz w:val="24"/>
                <w:szCs w:val="24"/>
              </w:rPr>
              <w:t>01.01.2024</w:t>
            </w:r>
          </w:p>
        </w:tc>
        <w:tc>
          <w:tcPr>
            <w:tcW w:w="1593" w:type="dxa"/>
            <w:vAlign w:val="center"/>
          </w:tcPr>
          <w:p w:rsidR="00134680" w:rsidRPr="002C4284" w:rsidRDefault="00134680" w:rsidP="003520FA">
            <w:pPr>
              <w:pStyle w:val="af2"/>
              <w:ind w:left="0"/>
              <w:jc w:val="center"/>
              <w:rPr>
                <w:sz w:val="24"/>
                <w:szCs w:val="24"/>
              </w:rPr>
            </w:pPr>
            <w:r w:rsidRPr="002C4284">
              <w:rPr>
                <w:sz w:val="24"/>
                <w:szCs w:val="24"/>
              </w:rPr>
              <w:t>Темп роста,</w:t>
            </w:r>
          </w:p>
          <w:p w:rsidR="00134680" w:rsidRPr="002C4284" w:rsidRDefault="00134680" w:rsidP="003520FA">
            <w:pPr>
              <w:jc w:val="center"/>
              <w:rPr>
                <w:sz w:val="24"/>
                <w:szCs w:val="24"/>
              </w:rPr>
            </w:pPr>
            <w:r w:rsidRPr="002C4284">
              <w:rPr>
                <w:sz w:val="24"/>
                <w:szCs w:val="24"/>
              </w:rPr>
              <w:t xml:space="preserve"> %</w:t>
            </w:r>
          </w:p>
        </w:tc>
      </w:tr>
      <w:tr w:rsidR="00134680" w:rsidRPr="002C4284" w:rsidTr="003520FA">
        <w:trPr>
          <w:trHeight w:val="488"/>
        </w:trPr>
        <w:tc>
          <w:tcPr>
            <w:tcW w:w="674" w:type="dxa"/>
          </w:tcPr>
          <w:p w:rsidR="00134680" w:rsidRPr="002C4284" w:rsidRDefault="00134680" w:rsidP="003520FA">
            <w:pPr>
              <w:pStyle w:val="13"/>
              <w:tabs>
                <w:tab w:val="left" w:pos="7371"/>
              </w:tabs>
              <w:ind w:right="72"/>
              <w:jc w:val="right"/>
              <w:rPr>
                <w:spacing w:val="-5"/>
                <w:sz w:val="24"/>
                <w:szCs w:val="24"/>
              </w:rPr>
            </w:pPr>
            <w:r w:rsidRPr="002C4284">
              <w:rPr>
                <w:spacing w:val="-5"/>
                <w:sz w:val="24"/>
                <w:szCs w:val="24"/>
              </w:rPr>
              <w:t>1.</w:t>
            </w:r>
          </w:p>
        </w:tc>
        <w:tc>
          <w:tcPr>
            <w:tcW w:w="3120" w:type="dxa"/>
            <w:vAlign w:val="center"/>
          </w:tcPr>
          <w:p w:rsidR="00134680" w:rsidRPr="002C4284" w:rsidRDefault="00134680" w:rsidP="003520FA">
            <w:pPr>
              <w:pStyle w:val="13"/>
              <w:tabs>
                <w:tab w:val="left" w:pos="7371"/>
              </w:tabs>
              <w:ind w:right="72"/>
              <w:rPr>
                <w:spacing w:val="-5"/>
                <w:sz w:val="24"/>
                <w:szCs w:val="24"/>
              </w:rPr>
            </w:pPr>
            <w:r w:rsidRPr="002C4284">
              <w:rPr>
                <w:spacing w:val="-5"/>
                <w:sz w:val="24"/>
                <w:szCs w:val="24"/>
              </w:rPr>
              <w:t>Спортивные мероприятия, в том числе:</w:t>
            </w:r>
          </w:p>
        </w:tc>
        <w:tc>
          <w:tcPr>
            <w:tcW w:w="992"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Ед.</w:t>
            </w:r>
          </w:p>
        </w:tc>
        <w:tc>
          <w:tcPr>
            <w:tcW w:w="1559"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324</w:t>
            </w:r>
          </w:p>
        </w:tc>
        <w:tc>
          <w:tcPr>
            <w:tcW w:w="1559"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479</w:t>
            </w:r>
          </w:p>
        </w:tc>
        <w:tc>
          <w:tcPr>
            <w:tcW w:w="1593"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147,8</w:t>
            </w:r>
            <w:r>
              <w:rPr>
                <w:spacing w:val="-5"/>
                <w:sz w:val="24"/>
                <w:szCs w:val="24"/>
              </w:rPr>
              <w:t>%</w:t>
            </w:r>
          </w:p>
        </w:tc>
      </w:tr>
      <w:tr w:rsidR="00134680" w:rsidRPr="00633ED3" w:rsidTr="003520FA">
        <w:trPr>
          <w:trHeight w:val="344"/>
        </w:trPr>
        <w:tc>
          <w:tcPr>
            <w:tcW w:w="674" w:type="dxa"/>
            <w:vAlign w:val="center"/>
          </w:tcPr>
          <w:p w:rsidR="00134680" w:rsidRPr="002C4284" w:rsidRDefault="00134680" w:rsidP="003520FA">
            <w:pPr>
              <w:pStyle w:val="13"/>
              <w:tabs>
                <w:tab w:val="left" w:pos="7371"/>
              </w:tabs>
              <w:ind w:right="72" w:firstLine="2"/>
              <w:jc w:val="center"/>
              <w:rPr>
                <w:spacing w:val="-5"/>
                <w:sz w:val="24"/>
                <w:szCs w:val="24"/>
              </w:rPr>
            </w:pPr>
            <w:r w:rsidRPr="002C4284">
              <w:rPr>
                <w:spacing w:val="-5"/>
                <w:sz w:val="24"/>
                <w:szCs w:val="24"/>
              </w:rPr>
              <w:t>1.1</w:t>
            </w:r>
          </w:p>
        </w:tc>
        <w:tc>
          <w:tcPr>
            <w:tcW w:w="3120" w:type="dxa"/>
            <w:vAlign w:val="center"/>
          </w:tcPr>
          <w:p w:rsidR="00134680" w:rsidRPr="002C4284" w:rsidRDefault="00134680" w:rsidP="003520FA">
            <w:pPr>
              <w:pStyle w:val="13"/>
              <w:tabs>
                <w:tab w:val="left" w:pos="7371"/>
              </w:tabs>
              <w:ind w:right="72"/>
              <w:rPr>
                <w:spacing w:val="-5"/>
                <w:sz w:val="24"/>
                <w:szCs w:val="24"/>
              </w:rPr>
            </w:pPr>
            <w:r w:rsidRPr="002C4284">
              <w:rPr>
                <w:spacing w:val="-5"/>
                <w:sz w:val="24"/>
                <w:szCs w:val="24"/>
              </w:rPr>
              <w:t>Городские:</w:t>
            </w:r>
          </w:p>
        </w:tc>
        <w:tc>
          <w:tcPr>
            <w:tcW w:w="992"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Чел/</w:t>
            </w:r>
          </w:p>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кол-во</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8307/214</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11919/344</w:t>
            </w:r>
          </w:p>
        </w:tc>
        <w:tc>
          <w:tcPr>
            <w:tcW w:w="1593" w:type="dxa"/>
            <w:vAlign w:val="center"/>
          </w:tcPr>
          <w:p w:rsidR="00134680" w:rsidRPr="002C4284" w:rsidRDefault="00134680" w:rsidP="003520FA">
            <w:pPr>
              <w:pStyle w:val="13"/>
              <w:tabs>
                <w:tab w:val="left" w:pos="7371"/>
              </w:tabs>
              <w:ind w:right="74"/>
              <w:jc w:val="center"/>
              <w:rPr>
                <w:spacing w:val="-5"/>
                <w:sz w:val="24"/>
                <w:szCs w:val="24"/>
              </w:rPr>
            </w:pPr>
            <w:r w:rsidRPr="002C4284">
              <w:rPr>
                <w:spacing w:val="-5"/>
                <w:sz w:val="24"/>
                <w:szCs w:val="24"/>
              </w:rPr>
              <w:t>143,5%</w:t>
            </w:r>
          </w:p>
          <w:p w:rsidR="00134680" w:rsidRPr="002C4284" w:rsidRDefault="00134680" w:rsidP="003520FA">
            <w:pPr>
              <w:pStyle w:val="13"/>
              <w:tabs>
                <w:tab w:val="left" w:pos="7371"/>
              </w:tabs>
              <w:ind w:right="74"/>
              <w:jc w:val="center"/>
              <w:rPr>
                <w:spacing w:val="-5"/>
                <w:sz w:val="24"/>
                <w:szCs w:val="24"/>
              </w:rPr>
            </w:pPr>
            <w:r w:rsidRPr="002C4284">
              <w:rPr>
                <w:spacing w:val="-5"/>
                <w:sz w:val="24"/>
                <w:szCs w:val="24"/>
              </w:rPr>
              <w:t>/160,7%</w:t>
            </w:r>
          </w:p>
        </w:tc>
      </w:tr>
      <w:tr w:rsidR="00134680" w:rsidRPr="00633ED3" w:rsidTr="003520FA">
        <w:trPr>
          <w:trHeight w:val="349"/>
        </w:trPr>
        <w:tc>
          <w:tcPr>
            <w:tcW w:w="674" w:type="dxa"/>
            <w:vAlign w:val="center"/>
          </w:tcPr>
          <w:p w:rsidR="00134680" w:rsidRPr="002C4284" w:rsidRDefault="00134680" w:rsidP="003520FA">
            <w:pPr>
              <w:pStyle w:val="13"/>
              <w:tabs>
                <w:tab w:val="left" w:pos="7371"/>
              </w:tabs>
              <w:ind w:right="72" w:firstLine="2"/>
              <w:jc w:val="center"/>
              <w:rPr>
                <w:spacing w:val="-5"/>
                <w:sz w:val="24"/>
                <w:szCs w:val="24"/>
              </w:rPr>
            </w:pPr>
            <w:r w:rsidRPr="002C4284">
              <w:rPr>
                <w:spacing w:val="-5"/>
                <w:sz w:val="24"/>
                <w:szCs w:val="24"/>
              </w:rPr>
              <w:t>1.2</w:t>
            </w:r>
          </w:p>
        </w:tc>
        <w:tc>
          <w:tcPr>
            <w:tcW w:w="3120" w:type="dxa"/>
            <w:vAlign w:val="center"/>
          </w:tcPr>
          <w:p w:rsidR="00134680" w:rsidRPr="002C4284" w:rsidRDefault="00134680" w:rsidP="003520FA">
            <w:pPr>
              <w:pStyle w:val="13"/>
              <w:tabs>
                <w:tab w:val="left" w:pos="7371"/>
              </w:tabs>
              <w:ind w:right="72"/>
              <w:rPr>
                <w:spacing w:val="-5"/>
                <w:sz w:val="24"/>
                <w:szCs w:val="24"/>
              </w:rPr>
            </w:pPr>
            <w:r w:rsidRPr="002C4284">
              <w:rPr>
                <w:spacing w:val="-5"/>
                <w:sz w:val="24"/>
                <w:szCs w:val="24"/>
              </w:rPr>
              <w:t>Окружного значения</w:t>
            </w:r>
          </w:p>
        </w:tc>
        <w:tc>
          <w:tcPr>
            <w:tcW w:w="992"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Чел/</w:t>
            </w:r>
          </w:p>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кол-во</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991/80</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1372/83</w:t>
            </w:r>
          </w:p>
        </w:tc>
        <w:tc>
          <w:tcPr>
            <w:tcW w:w="1593" w:type="dxa"/>
            <w:vAlign w:val="center"/>
          </w:tcPr>
          <w:p w:rsidR="00134680" w:rsidRPr="002C4284" w:rsidRDefault="00134680" w:rsidP="003520FA">
            <w:pPr>
              <w:pStyle w:val="13"/>
              <w:tabs>
                <w:tab w:val="left" w:pos="7371"/>
              </w:tabs>
              <w:ind w:right="74"/>
              <w:jc w:val="center"/>
              <w:rPr>
                <w:spacing w:val="-5"/>
                <w:sz w:val="24"/>
                <w:szCs w:val="24"/>
              </w:rPr>
            </w:pPr>
            <w:r w:rsidRPr="002C4284">
              <w:rPr>
                <w:spacing w:val="-5"/>
                <w:sz w:val="24"/>
                <w:szCs w:val="24"/>
              </w:rPr>
              <w:t>138,4%/</w:t>
            </w:r>
            <w:r w:rsidRPr="002C4284">
              <w:rPr>
                <w:spacing w:val="-5"/>
                <w:sz w:val="24"/>
                <w:szCs w:val="24"/>
              </w:rPr>
              <w:br/>
              <w:t>103,7%</w:t>
            </w:r>
          </w:p>
        </w:tc>
      </w:tr>
      <w:tr w:rsidR="00134680" w:rsidRPr="00633ED3" w:rsidTr="003520FA">
        <w:trPr>
          <w:trHeight w:val="313"/>
        </w:trPr>
        <w:tc>
          <w:tcPr>
            <w:tcW w:w="674" w:type="dxa"/>
            <w:vAlign w:val="center"/>
          </w:tcPr>
          <w:p w:rsidR="00134680" w:rsidRPr="002C4284" w:rsidRDefault="00134680" w:rsidP="003520FA">
            <w:pPr>
              <w:pStyle w:val="13"/>
              <w:tabs>
                <w:tab w:val="left" w:pos="7371"/>
              </w:tabs>
              <w:ind w:right="72" w:firstLine="2"/>
              <w:jc w:val="center"/>
              <w:rPr>
                <w:spacing w:val="-5"/>
                <w:sz w:val="24"/>
                <w:szCs w:val="24"/>
              </w:rPr>
            </w:pPr>
            <w:r w:rsidRPr="002C4284">
              <w:rPr>
                <w:spacing w:val="-5"/>
                <w:sz w:val="24"/>
                <w:szCs w:val="24"/>
              </w:rPr>
              <w:t>1.3</w:t>
            </w:r>
          </w:p>
        </w:tc>
        <w:tc>
          <w:tcPr>
            <w:tcW w:w="3120" w:type="dxa"/>
            <w:vAlign w:val="center"/>
          </w:tcPr>
          <w:p w:rsidR="00134680" w:rsidRPr="002C4284" w:rsidRDefault="00134680" w:rsidP="003520FA">
            <w:pPr>
              <w:pStyle w:val="13"/>
              <w:tabs>
                <w:tab w:val="left" w:pos="7371"/>
              </w:tabs>
              <w:ind w:right="72"/>
              <w:rPr>
                <w:spacing w:val="-5"/>
                <w:sz w:val="24"/>
                <w:szCs w:val="24"/>
              </w:rPr>
            </w:pPr>
            <w:r w:rsidRPr="002C4284">
              <w:rPr>
                <w:spacing w:val="-5"/>
                <w:sz w:val="24"/>
                <w:szCs w:val="24"/>
              </w:rPr>
              <w:t>Всероссийского значения</w:t>
            </w:r>
          </w:p>
        </w:tc>
        <w:tc>
          <w:tcPr>
            <w:tcW w:w="992"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Чел/</w:t>
            </w:r>
          </w:p>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кол-во</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1239/29</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1228/50</w:t>
            </w:r>
          </w:p>
        </w:tc>
        <w:tc>
          <w:tcPr>
            <w:tcW w:w="1593" w:type="dxa"/>
            <w:vAlign w:val="center"/>
          </w:tcPr>
          <w:p w:rsidR="00134680" w:rsidRPr="002C4284" w:rsidRDefault="00134680" w:rsidP="003520FA">
            <w:pPr>
              <w:pStyle w:val="13"/>
              <w:tabs>
                <w:tab w:val="left" w:pos="7371"/>
              </w:tabs>
              <w:ind w:right="74"/>
              <w:jc w:val="center"/>
              <w:rPr>
                <w:spacing w:val="-5"/>
                <w:sz w:val="24"/>
                <w:szCs w:val="24"/>
              </w:rPr>
            </w:pPr>
            <w:r w:rsidRPr="002C4284">
              <w:rPr>
                <w:spacing w:val="-5"/>
                <w:sz w:val="24"/>
                <w:szCs w:val="24"/>
              </w:rPr>
              <w:t>99,1%/</w:t>
            </w:r>
          </w:p>
          <w:p w:rsidR="00134680" w:rsidRPr="002C4284" w:rsidRDefault="00134680" w:rsidP="003520FA">
            <w:pPr>
              <w:pStyle w:val="13"/>
              <w:tabs>
                <w:tab w:val="left" w:pos="7371"/>
              </w:tabs>
              <w:ind w:right="74"/>
              <w:jc w:val="center"/>
              <w:rPr>
                <w:spacing w:val="-5"/>
                <w:sz w:val="24"/>
                <w:szCs w:val="24"/>
              </w:rPr>
            </w:pPr>
            <w:r w:rsidRPr="002C4284">
              <w:rPr>
                <w:spacing w:val="-5"/>
                <w:sz w:val="24"/>
                <w:szCs w:val="24"/>
              </w:rPr>
              <w:t>172,4%</w:t>
            </w:r>
          </w:p>
        </w:tc>
      </w:tr>
      <w:tr w:rsidR="00134680" w:rsidRPr="00633ED3" w:rsidTr="003520FA">
        <w:trPr>
          <w:trHeight w:val="373"/>
        </w:trPr>
        <w:tc>
          <w:tcPr>
            <w:tcW w:w="674" w:type="dxa"/>
            <w:vAlign w:val="center"/>
          </w:tcPr>
          <w:p w:rsidR="00134680" w:rsidRPr="002C4284" w:rsidRDefault="00134680" w:rsidP="003520FA">
            <w:pPr>
              <w:pStyle w:val="13"/>
              <w:tabs>
                <w:tab w:val="left" w:pos="7371"/>
              </w:tabs>
              <w:ind w:right="72" w:firstLine="2"/>
              <w:jc w:val="center"/>
              <w:rPr>
                <w:spacing w:val="-5"/>
                <w:sz w:val="24"/>
                <w:szCs w:val="24"/>
              </w:rPr>
            </w:pPr>
            <w:r w:rsidRPr="002C4284">
              <w:rPr>
                <w:spacing w:val="-5"/>
                <w:sz w:val="24"/>
                <w:szCs w:val="24"/>
              </w:rPr>
              <w:t>1.4</w:t>
            </w:r>
          </w:p>
        </w:tc>
        <w:tc>
          <w:tcPr>
            <w:tcW w:w="3120" w:type="dxa"/>
            <w:vAlign w:val="center"/>
          </w:tcPr>
          <w:p w:rsidR="00134680" w:rsidRPr="002C4284" w:rsidRDefault="00134680" w:rsidP="003520FA">
            <w:pPr>
              <w:pStyle w:val="13"/>
              <w:tabs>
                <w:tab w:val="left" w:pos="7371"/>
              </w:tabs>
              <w:ind w:right="72"/>
              <w:rPr>
                <w:spacing w:val="-5"/>
                <w:sz w:val="24"/>
                <w:szCs w:val="24"/>
              </w:rPr>
            </w:pPr>
            <w:r w:rsidRPr="002C4284">
              <w:rPr>
                <w:spacing w:val="-5"/>
                <w:sz w:val="24"/>
                <w:szCs w:val="24"/>
              </w:rPr>
              <w:t>Международного значения</w:t>
            </w:r>
          </w:p>
        </w:tc>
        <w:tc>
          <w:tcPr>
            <w:tcW w:w="992"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Чел/</w:t>
            </w:r>
          </w:p>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кол-во</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0/0</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63/2</w:t>
            </w:r>
          </w:p>
        </w:tc>
        <w:tc>
          <w:tcPr>
            <w:tcW w:w="1593" w:type="dxa"/>
            <w:vAlign w:val="center"/>
          </w:tcPr>
          <w:p w:rsidR="00134680" w:rsidRPr="002C4284" w:rsidRDefault="00134680" w:rsidP="003520FA">
            <w:pPr>
              <w:pStyle w:val="13"/>
              <w:tabs>
                <w:tab w:val="left" w:pos="7371"/>
              </w:tabs>
              <w:ind w:right="74"/>
              <w:jc w:val="center"/>
              <w:rPr>
                <w:spacing w:val="-5"/>
                <w:sz w:val="24"/>
                <w:szCs w:val="24"/>
              </w:rPr>
            </w:pPr>
            <w:r w:rsidRPr="002C4284">
              <w:rPr>
                <w:spacing w:val="-5"/>
                <w:sz w:val="24"/>
                <w:szCs w:val="24"/>
              </w:rPr>
              <w:t>-</w:t>
            </w:r>
          </w:p>
        </w:tc>
      </w:tr>
      <w:tr w:rsidR="00134680" w:rsidRPr="00633ED3" w:rsidTr="003520FA">
        <w:trPr>
          <w:trHeight w:val="134"/>
        </w:trPr>
        <w:tc>
          <w:tcPr>
            <w:tcW w:w="674" w:type="dxa"/>
          </w:tcPr>
          <w:p w:rsidR="00134680" w:rsidRPr="002C4284" w:rsidRDefault="00134680" w:rsidP="003520FA">
            <w:pPr>
              <w:pStyle w:val="13"/>
              <w:tabs>
                <w:tab w:val="left" w:pos="7371"/>
              </w:tabs>
              <w:ind w:right="72" w:firstLine="2"/>
              <w:jc w:val="right"/>
              <w:rPr>
                <w:spacing w:val="-5"/>
                <w:sz w:val="24"/>
                <w:szCs w:val="24"/>
              </w:rPr>
            </w:pPr>
            <w:r w:rsidRPr="002C4284">
              <w:rPr>
                <w:spacing w:val="-5"/>
                <w:sz w:val="24"/>
                <w:szCs w:val="24"/>
              </w:rPr>
              <w:t>2.</w:t>
            </w:r>
          </w:p>
        </w:tc>
        <w:tc>
          <w:tcPr>
            <w:tcW w:w="3120" w:type="dxa"/>
            <w:vAlign w:val="center"/>
          </w:tcPr>
          <w:p w:rsidR="00134680" w:rsidRPr="002C4284" w:rsidRDefault="00134680" w:rsidP="003520FA">
            <w:pPr>
              <w:pStyle w:val="13"/>
              <w:tabs>
                <w:tab w:val="left" w:pos="7371"/>
              </w:tabs>
              <w:ind w:right="72"/>
              <w:rPr>
                <w:spacing w:val="-5"/>
                <w:sz w:val="24"/>
                <w:szCs w:val="24"/>
              </w:rPr>
            </w:pPr>
            <w:r w:rsidRPr="002C4284">
              <w:rPr>
                <w:spacing w:val="-5"/>
                <w:sz w:val="24"/>
                <w:szCs w:val="24"/>
              </w:rPr>
              <w:t>Всего участников  спортивных мероприятий</w:t>
            </w:r>
          </w:p>
        </w:tc>
        <w:tc>
          <w:tcPr>
            <w:tcW w:w="992" w:type="dxa"/>
            <w:vAlign w:val="center"/>
          </w:tcPr>
          <w:p w:rsidR="00134680" w:rsidRPr="002C4284" w:rsidRDefault="00134680" w:rsidP="003520FA">
            <w:pPr>
              <w:pStyle w:val="13"/>
              <w:tabs>
                <w:tab w:val="left" w:pos="7371"/>
              </w:tabs>
              <w:ind w:right="72"/>
              <w:jc w:val="center"/>
              <w:rPr>
                <w:spacing w:val="-5"/>
                <w:sz w:val="24"/>
                <w:szCs w:val="24"/>
              </w:rPr>
            </w:pPr>
            <w:r w:rsidRPr="002C4284">
              <w:rPr>
                <w:spacing w:val="-5"/>
                <w:sz w:val="24"/>
                <w:szCs w:val="24"/>
              </w:rPr>
              <w:t>Чел</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10537</w:t>
            </w:r>
          </w:p>
        </w:tc>
        <w:tc>
          <w:tcPr>
            <w:tcW w:w="1559"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14582</w:t>
            </w:r>
          </w:p>
        </w:tc>
        <w:tc>
          <w:tcPr>
            <w:tcW w:w="1593" w:type="dxa"/>
            <w:vAlign w:val="center"/>
          </w:tcPr>
          <w:p w:rsidR="00134680" w:rsidRPr="002C4284" w:rsidRDefault="00134680" w:rsidP="003520FA">
            <w:pPr>
              <w:pStyle w:val="13"/>
              <w:tabs>
                <w:tab w:val="left" w:pos="7371"/>
              </w:tabs>
              <w:ind w:right="72"/>
              <w:jc w:val="center"/>
              <w:rPr>
                <w:color w:val="000000"/>
                <w:spacing w:val="-5"/>
                <w:sz w:val="24"/>
                <w:szCs w:val="24"/>
              </w:rPr>
            </w:pPr>
            <w:r w:rsidRPr="002C4284">
              <w:rPr>
                <w:color w:val="000000"/>
                <w:spacing w:val="-5"/>
                <w:sz w:val="24"/>
                <w:szCs w:val="24"/>
              </w:rPr>
              <w:t>138,4%</w:t>
            </w:r>
          </w:p>
        </w:tc>
      </w:tr>
    </w:tbl>
    <w:p w:rsidR="00134680" w:rsidRDefault="00134680" w:rsidP="00134680">
      <w:pPr>
        <w:pStyle w:val="bodytext"/>
        <w:spacing w:before="0" w:beforeAutospacing="0" w:after="0" w:afterAutospacing="0"/>
        <w:ind w:firstLine="567"/>
        <w:jc w:val="both"/>
        <w:rPr>
          <w:highlight w:val="yellow"/>
        </w:rPr>
      </w:pPr>
    </w:p>
    <w:p w:rsidR="00134680" w:rsidRPr="00AE48A4" w:rsidRDefault="00134680" w:rsidP="00134680">
      <w:pPr>
        <w:tabs>
          <w:tab w:val="left" w:pos="709"/>
        </w:tabs>
        <w:ind w:right="-81" w:firstLine="567"/>
        <w:jc w:val="both"/>
        <w:rPr>
          <w:sz w:val="24"/>
          <w:szCs w:val="24"/>
        </w:rPr>
      </w:pPr>
      <w:proofErr w:type="gramStart"/>
      <w:r w:rsidRPr="00AE48A4">
        <w:rPr>
          <w:color w:val="000000"/>
          <w:sz w:val="24"/>
          <w:szCs w:val="24"/>
        </w:rPr>
        <w:t>Постановлением</w:t>
      </w:r>
      <w:r w:rsidRPr="00AE48A4">
        <w:rPr>
          <w:bCs/>
          <w:sz w:val="24"/>
          <w:szCs w:val="24"/>
        </w:rPr>
        <w:t xml:space="preserve"> администрации города Урай от 25.09.2018 №2470 утверждена   и успешно реализуется муниципальная программа </w:t>
      </w:r>
      <w:r w:rsidRPr="00AE48A4">
        <w:rPr>
          <w:sz w:val="24"/>
          <w:szCs w:val="24"/>
        </w:rPr>
        <w:t xml:space="preserve">«Развитие физической культуры, спорта и туризма в городе Урай и укрепления здоровья граждан города Урай» на 2019-2030 годы (далее муниципальная программа), мероприятия которой направлены на </w:t>
      </w:r>
      <w:r w:rsidRPr="00AE48A4">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AE48A4">
        <w:rPr>
          <w:sz w:val="24"/>
          <w:szCs w:val="24"/>
          <w:lang w:eastAsia="en-US"/>
        </w:rPr>
        <w:t xml:space="preserve"> и внедрение новых форм организации физкультурно - оздоровительной и спортивно-массовой работы.</w:t>
      </w:r>
      <w:r w:rsidRPr="00AE48A4">
        <w:rPr>
          <w:sz w:val="24"/>
          <w:szCs w:val="24"/>
        </w:rPr>
        <w:t xml:space="preserve"> </w:t>
      </w:r>
    </w:p>
    <w:p w:rsidR="00134680" w:rsidRPr="00AE48A4" w:rsidRDefault="00134680" w:rsidP="00134680">
      <w:pPr>
        <w:pStyle w:val="14"/>
        <w:ind w:firstLine="567"/>
        <w:jc w:val="both"/>
        <w:rPr>
          <w:sz w:val="24"/>
          <w:szCs w:val="24"/>
        </w:rPr>
      </w:pPr>
      <w:r w:rsidRPr="00AE48A4">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Pr>
          <w:rFonts w:ascii="Times New Roman" w:hAnsi="Times New Roman"/>
          <w:sz w:val="24"/>
          <w:szCs w:val="24"/>
        </w:rPr>
        <w:t xml:space="preserve"> и отражаются в показателях:</w:t>
      </w:r>
    </w:p>
    <w:p w:rsidR="00134680" w:rsidRPr="0003743D" w:rsidRDefault="00134680" w:rsidP="00134680">
      <w:pPr>
        <w:pStyle w:val="af2"/>
        <w:numPr>
          <w:ilvl w:val="0"/>
          <w:numId w:val="43"/>
        </w:numPr>
        <w:tabs>
          <w:tab w:val="left" w:pos="0"/>
          <w:tab w:val="left" w:pos="993"/>
          <w:tab w:val="left" w:pos="1700"/>
          <w:tab w:val="left" w:pos="2266"/>
          <w:tab w:val="left" w:pos="2833"/>
          <w:tab w:val="left" w:pos="3401"/>
          <w:tab w:val="left" w:pos="3967"/>
          <w:tab w:val="left" w:pos="4535"/>
          <w:tab w:val="left" w:pos="5102"/>
          <w:tab w:val="left" w:pos="5669"/>
          <w:tab w:val="left" w:pos="6235"/>
          <w:tab w:val="left" w:pos="6802"/>
        </w:tabs>
        <w:ind w:left="0" w:firstLine="567"/>
        <w:jc w:val="both"/>
        <w:rPr>
          <w:sz w:val="24"/>
          <w:szCs w:val="24"/>
        </w:rPr>
      </w:pPr>
      <w:r w:rsidRPr="0003743D">
        <w:rPr>
          <w:sz w:val="24"/>
          <w:szCs w:val="24"/>
        </w:rPr>
        <w:t>«Доля населения систематически занимающегося физической культурой и спортом, в общей численности населения»  составляет  68%. Всего численность населения города Урай в возрасте 3-79 лет – 39134 человек</w:t>
      </w:r>
      <w:r w:rsidR="006B5E20">
        <w:rPr>
          <w:sz w:val="24"/>
          <w:szCs w:val="24"/>
        </w:rPr>
        <w:t>а</w:t>
      </w:r>
      <w:r w:rsidRPr="0003743D">
        <w:rPr>
          <w:sz w:val="24"/>
          <w:szCs w:val="24"/>
        </w:rPr>
        <w:t xml:space="preserve">, численность населения в возрасте 3-79 лет, занимающегося физической культурой и спортом - 26611 человек, (план  на 2023 год – 68,0%); </w:t>
      </w:r>
    </w:p>
    <w:p w:rsidR="00134680" w:rsidRPr="0003743D" w:rsidRDefault="00134680" w:rsidP="0013468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3743D">
        <w:rPr>
          <w:sz w:val="24"/>
          <w:szCs w:val="24"/>
        </w:rPr>
        <w:t xml:space="preserve">2. «Уровень обеспеченности граждан спортивными сооружениями </w:t>
      </w:r>
      <w:proofErr w:type="gramStart"/>
      <w:r w:rsidRPr="0003743D">
        <w:rPr>
          <w:sz w:val="24"/>
          <w:szCs w:val="24"/>
        </w:rPr>
        <w:t>исходя из единовременной пропускной способности объектов спорта» составляет</w:t>
      </w:r>
      <w:proofErr w:type="gramEnd"/>
      <w:r w:rsidRPr="0003743D">
        <w:rPr>
          <w:sz w:val="24"/>
          <w:szCs w:val="24"/>
        </w:rPr>
        <w:t xml:space="preserve"> 61,1% (план на 2023 год – 60,8%). </w:t>
      </w:r>
    </w:p>
    <w:p w:rsidR="00134680" w:rsidRDefault="00134680" w:rsidP="00134680">
      <w:pPr>
        <w:pStyle w:val="33"/>
        <w:tabs>
          <w:tab w:val="num" w:pos="567"/>
          <w:tab w:val="left" w:pos="851"/>
        </w:tabs>
        <w:spacing w:after="0"/>
        <w:ind w:firstLine="567"/>
        <w:jc w:val="both"/>
        <w:rPr>
          <w:sz w:val="24"/>
          <w:szCs w:val="24"/>
        </w:rPr>
      </w:pPr>
      <w:r>
        <w:rPr>
          <w:sz w:val="24"/>
          <w:szCs w:val="24"/>
        </w:rPr>
        <w:t>Н</w:t>
      </w:r>
      <w:r w:rsidRPr="00410F5F">
        <w:rPr>
          <w:sz w:val="24"/>
          <w:szCs w:val="24"/>
        </w:rPr>
        <w:t xml:space="preserve">а базе МАУ «СШ «Старт» был организован лагерь с дневным пребыванием детей </w:t>
      </w:r>
      <w:r>
        <w:rPr>
          <w:sz w:val="24"/>
          <w:szCs w:val="24"/>
        </w:rPr>
        <w:t>в</w:t>
      </w:r>
      <w:r w:rsidRPr="00410F5F">
        <w:rPr>
          <w:sz w:val="24"/>
          <w:szCs w:val="24"/>
        </w:rPr>
        <w:t>о время весенних каникул с охватом участников 135 человек</w:t>
      </w:r>
      <w:r>
        <w:rPr>
          <w:sz w:val="24"/>
          <w:szCs w:val="24"/>
        </w:rPr>
        <w:t xml:space="preserve">, во время летних каникул </w:t>
      </w:r>
      <w:r w:rsidRPr="00410F5F">
        <w:rPr>
          <w:sz w:val="24"/>
          <w:szCs w:val="24"/>
        </w:rPr>
        <w:t>с охватом 225 человек</w:t>
      </w:r>
      <w:r>
        <w:rPr>
          <w:sz w:val="24"/>
          <w:szCs w:val="24"/>
        </w:rPr>
        <w:t xml:space="preserve">, осенних каникул с охватом 90 человек. Общий охват детей составляет 450 человек. </w:t>
      </w:r>
    </w:p>
    <w:p w:rsidR="00134680" w:rsidRPr="00633ED3" w:rsidRDefault="00134680" w:rsidP="00134680">
      <w:pPr>
        <w:pStyle w:val="bodytext"/>
        <w:spacing w:before="0" w:beforeAutospacing="0" w:after="0" w:afterAutospacing="0"/>
        <w:ind w:firstLine="567"/>
        <w:jc w:val="both"/>
        <w:rPr>
          <w:highlight w:val="yellow"/>
        </w:rPr>
      </w:pPr>
    </w:p>
    <w:p w:rsidR="00134680" w:rsidRPr="00633ED3" w:rsidRDefault="00134680" w:rsidP="00134680">
      <w:pPr>
        <w:jc w:val="both"/>
        <w:rPr>
          <w:sz w:val="24"/>
          <w:szCs w:val="24"/>
          <w:highlight w:val="yellow"/>
          <w:u w:val="single"/>
          <w:shd w:val="clear" w:color="auto" w:fill="FFFFFF"/>
        </w:rPr>
      </w:pPr>
    </w:p>
    <w:p w:rsidR="00134680" w:rsidRPr="001F4575" w:rsidRDefault="00134680" w:rsidP="0013468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1F4575">
        <w:rPr>
          <w:rFonts w:eastAsia="Calibri"/>
          <w:b/>
          <w:color w:val="000000"/>
          <w:sz w:val="24"/>
          <w:szCs w:val="24"/>
        </w:rPr>
        <w:lastRenderedPageBreak/>
        <w:t>Профессиональное образование</w:t>
      </w:r>
    </w:p>
    <w:p w:rsidR="00134680" w:rsidRDefault="00134680" w:rsidP="00134680">
      <w:pPr>
        <w:ind w:firstLine="567"/>
        <w:jc w:val="both"/>
        <w:rPr>
          <w:bCs/>
          <w:sz w:val="24"/>
          <w:szCs w:val="24"/>
        </w:rPr>
      </w:pPr>
      <w:r w:rsidRPr="001F4575">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(далее Урайский политехнический колледж).  </w:t>
      </w:r>
    </w:p>
    <w:p w:rsidR="00134680" w:rsidRPr="001F4575" w:rsidRDefault="00134680" w:rsidP="00134680">
      <w:pPr>
        <w:ind w:firstLine="567"/>
        <w:jc w:val="both"/>
        <w:rPr>
          <w:bCs/>
          <w:sz w:val="24"/>
          <w:szCs w:val="24"/>
          <w:highlight w:val="yellow"/>
        </w:rPr>
      </w:pPr>
      <w:r w:rsidRPr="001F4575">
        <w:rPr>
          <w:bCs/>
          <w:sz w:val="24"/>
          <w:szCs w:val="24"/>
        </w:rPr>
        <w:t xml:space="preserve">Численность студентов, обучающихся в </w:t>
      </w:r>
      <w:proofErr w:type="spellStart"/>
      <w:r w:rsidRPr="001F4575">
        <w:rPr>
          <w:bCs/>
          <w:sz w:val="24"/>
          <w:szCs w:val="24"/>
        </w:rPr>
        <w:t>Урайском</w:t>
      </w:r>
      <w:proofErr w:type="spellEnd"/>
      <w:r w:rsidRPr="001F4575">
        <w:rPr>
          <w:bCs/>
          <w:sz w:val="24"/>
          <w:szCs w:val="24"/>
        </w:rPr>
        <w:t xml:space="preserve"> политехническом колледже, на 01.01.2024 увеличилась на 6,2% относительно 01.01.2023 (934 человека) и составила 992 человека в том числе: </w:t>
      </w:r>
    </w:p>
    <w:p w:rsidR="00134680" w:rsidRPr="00EB18F0" w:rsidRDefault="00134680" w:rsidP="00134680">
      <w:pPr>
        <w:ind w:firstLine="567"/>
        <w:jc w:val="both"/>
        <w:rPr>
          <w:bCs/>
          <w:sz w:val="24"/>
          <w:szCs w:val="24"/>
        </w:rPr>
      </w:pPr>
      <w:r w:rsidRPr="00EB18F0">
        <w:rPr>
          <w:bCs/>
          <w:sz w:val="24"/>
          <w:szCs w:val="24"/>
        </w:rPr>
        <w:t>- по программам подготовки квалифицированных  рабочих, служащих - 214 человек;</w:t>
      </w:r>
    </w:p>
    <w:p w:rsidR="00134680" w:rsidRPr="00EB18F0" w:rsidRDefault="00134680" w:rsidP="00134680">
      <w:pPr>
        <w:ind w:firstLine="567"/>
        <w:jc w:val="both"/>
        <w:rPr>
          <w:bCs/>
          <w:sz w:val="24"/>
          <w:szCs w:val="24"/>
        </w:rPr>
      </w:pPr>
      <w:r w:rsidRPr="00EB18F0">
        <w:rPr>
          <w:bCs/>
          <w:sz w:val="24"/>
          <w:szCs w:val="24"/>
        </w:rPr>
        <w:t xml:space="preserve">- по программам  подготовки  специалистов среднего звена - 778 человек. </w:t>
      </w:r>
    </w:p>
    <w:p w:rsidR="00134680" w:rsidRDefault="00134680" w:rsidP="00134680">
      <w:pPr>
        <w:ind w:firstLine="567"/>
        <w:jc w:val="both"/>
        <w:rPr>
          <w:bCs/>
          <w:sz w:val="24"/>
          <w:szCs w:val="24"/>
        </w:rPr>
      </w:pPr>
      <w:r w:rsidRPr="00EB18F0">
        <w:rPr>
          <w:bCs/>
          <w:sz w:val="24"/>
          <w:szCs w:val="24"/>
        </w:rPr>
        <w:t xml:space="preserve">Урайский политехнический колледж готовит студентов по 17 специальностям. </w:t>
      </w:r>
      <w:r>
        <w:rPr>
          <w:bCs/>
          <w:sz w:val="24"/>
          <w:szCs w:val="24"/>
        </w:rPr>
        <w:t xml:space="preserve">         </w:t>
      </w:r>
    </w:p>
    <w:p w:rsidR="00134680" w:rsidRPr="0048683C" w:rsidRDefault="00134680" w:rsidP="00134680">
      <w:pPr>
        <w:ind w:firstLine="567"/>
        <w:jc w:val="both"/>
        <w:rPr>
          <w:bCs/>
          <w:sz w:val="24"/>
          <w:szCs w:val="24"/>
          <w:highlight w:val="cyan"/>
        </w:rPr>
      </w:pPr>
      <w:r w:rsidRPr="00EB18F0">
        <w:rPr>
          <w:bCs/>
          <w:sz w:val="24"/>
          <w:szCs w:val="24"/>
        </w:rPr>
        <w:t>Наиболее востребованными на предприятиях города являются выпускники по специальностям: электромонтеры по ремонту и обслуживанию электрооборудования, автомеханики, операторы нефтяных и газовых скважин.</w:t>
      </w:r>
    </w:p>
    <w:p w:rsidR="00134680" w:rsidRPr="00B14876" w:rsidRDefault="00134680" w:rsidP="006B5E20">
      <w:pPr>
        <w:ind w:firstLine="567"/>
        <w:jc w:val="both"/>
        <w:rPr>
          <w:bCs/>
          <w:sz w:val="24"/>
          <w:szCs w:val="24"/>
        </w:rPr>
      </w:pPr>
      <w:r>
        <w:rPr>
          <w:bCs/>
          <w:sz w:val="24"/>
          <w:szCs w:val="24"/>
        </w:rPr>
        <w:t>За отчётный период к</w:t>
      </w:r>
      <w:r w:rsidRPr="001F4575">
        <w:rPr>
          <w:bCs/>
          <w:sz w:val="24"/>
          <w:szCs w:val="24"/>
        </w:rPr>
        <w:t xml:space="preserve">оличество выпускников </w:t>
      </w:r>
      <w:r>
        <w:rPr>
          <w:bCs/>
          <w:sz w:val="24"/>
          <w:szCs w:val="24"/>
        </w:rPr>
        <w:t xml:space="preserve">в сравнении с аналогичным периодом прошлого года </w:t>
      </w:r>
      <w:r w:rsidRPr="00654BBD">
        <w:rPr>
          <w:bCs/>
          <w:sz w:val="24"/>
          <w:szCs w:val="24"/>
        </w:rPr>
        <w:t>увеличилось на 6,9% (на 01.</w:t>
      </w:r>
      <w:r>
        <w:rPr>
          <w:bCs/>
          <w:sz w:val="24"/>
          <w:szCs w:val="24"/>
        </w:rPr>
        <w:t>01</w:t>
      </w:r>
      <w:r w:rsidRPr="00654BBD">
        <w:rPr>
          <w:bCs/>
          <w:sz w:val="24"/>
          <w:szCs w:val="24"/>
        </w:rPr>
        <w:t>.202</w:t>
      </w:r>
      <w:r w:rsidR="006B5E20">
        <w:rPr>
          <w:bCs/>
          <w:sz w:val="24"/>
          <w:szCs w:val="24"/>
        </w:rPr>
        <w:t>3</w:t>
      </w:r>
      <w:r w:rsidRPr="00654BBD">
        <w:rPr>
          <w:bCs/>
          <w:sz w:val="24"/>
          <w:szCs w:val="24"/>
        </w:rPr>
        <w:t xml:space="preserve"> - 204 человека) и составило 218 человек.</w:t>
      </w:r>
    </w:p>
    <w:p w:rsidR="00134680" w:rsidRPr="001F4575" w:rsidRDefault="00134680" w:rsidP="006B5E20">
      <w:pPr>
        <w:ind w:firstLine="567"/>
        <w:jc w:val="both"/>
        <w:rPr>
          <w:bCs/>
          <w:sz w:val="24"/>
          <w:szCs w:val="24"/>
        </w:rPr>
      </w:pPr>
      <w:r>
        <w:rPr>
          <w:bCs/>
          <w:sz w:val="24"/>
          <w:szCs w:val="24"/>
        </w:rPr>
        <w:t xml:space="preserve">Количество трудоустроенных выпускников в 2023 году составило 104 человека. </w:t>
      </w:r>
    </w:p>
    <w:p w:rsidR="0056385B" w:rsidRPr="00633ED3" w:rsidRDefault="00134680" w:rsidP="006B5E20">
      <w:pPr>
        <w:ind w:firstLine="567"/>
        <w:jc w:val="both"/>
        <w:rPr>
          <w:bCs/>
          <w:sz w:val="24"/>
          <w:szCs w:val="24"/>
          <w:highlight w:val="yellow"/>
        </w:rPr>
      </w:pPr>
      <w:r>
        <w:rPr>
          <w:bCs/>
          <w:sz w:val="24"/>
          <w:szCs w:val="24"/>
        </w:rPr>
        <w:t xml:space="preserve">Значимыми событиями для </w:t>
      </w:r>
      <w:proofErr w:type="spellStart"/>
      <w:r>
        <w:rPr>
          <w:bCs/>
          <w:sz w:val="24"/>
          <w:szCs w:val="24"/>
        </w:rPr>
        <w:t>Урайского</w:t>
      </w:r>
      <w:proofErr w:type="spellEnd"/>
      <w:r>
        <w:rPr>
          <w:bCs/>
          <w:sz w:val="24"/>
          <w:szCs w:val="24"/>
        </w:rPr>
        <w:t xml:space="preserve"> политехнического</w:t>
      </w:r>
      <w:r w:rsidRPr="000C53B4">
        <w:rPr>
          <w:bCs/>
          <w:sz w:val="24"/>
          <w:szCs w:val="24"/>
        </w:rPr>
        <w:t xml:space="preserve"> колледж</w:t>
      </w:r>
      <w:r>
        <w:rPr>
          <w:bCs/>
          <w:sz w:val="24"/>
          <w:szCs w:val="24"/>
        </w:rPr>
        <w:t>а стала победа 6 студентов</w:t>
      </w:r>
      <w:r w:rsidRPr="00C43E5C">
        <w:rPr>
          <w:bCs/>
          <w:sz w:val="24"/>
          <w:szCs w:val="24"/>
        </w:rPr>
        <w:t xml:space="preserve"> </w:t>
      </w:r>
      <w:r>
        <w:rPr>
          <w:bCs/>
          <w:sz w:val="24"/>
          <w:szCs w:val="24"/>
        </w:rPr>
        <w:t>в 5 компетенциях в</w:t>
      </w:r>
      <w:r w:rsidRPr="00B14876">
        <w:rPr>
          <w:bCs/>
          <w:sz w:val="24"/>
          <w:szCs w:val="24"/>
        </w:rPr>
        <w:t xml:space="preserve"> </w:t>
      </w:r>
      <w:r w:rsidRPr="00B14876">
        <w:rPr>
          <w:bCs/>
          <w:sz w:val="24"/>
          <w:szCs w:val="24"/>
          <w:lang w:val="en-US"/>
        </w:rPr>
        <w:t>I</w:t>
      </w:r>
      <w:r w:rsidRPr="00B14876">
        <w:rPr>
          <w:bCs/>
          <w:sz w:val="24"/>
          <w:szCs w:val="24"/>
        </w:rPr>
        <w:t xml:space="preserve"> Региональн</w:t>
      </w:r>
      <w:r>
        <w:rPr>
          <w:bCs/>
          <w:sz w:val="24"/>
          <w:szCs w:val="24"/>
        </w:rPr>
        <w:t>ом</w:t>
      </w:r>
      <w:r w:rsidRPr="00B14876">
        <w:rPr>
          <w:bCs/>
          <w:sz w:val="24"/>
          <w:szCs w:val="24"/>
        </w:rPr>
        <w:t xml:space="preserve"> этап</w:t>
      </w:r>
      <w:r>
        <w:rPr>
          <w:bCs/>
          <w:sz w:val="24"/>
          <w:szCs w:val="24"/>
        </w:rPr>
        <w:t>е конкурса</w:t>
      </w:r>
      <w:r w:rsidRPr="00B14876">
        <w:rPr>
          <w:bCs/>
          <w:sz w:val="24"/>
          <w:szCs w:val="24"/>
        </w:rPr>
        <w:t xml:space="preserve"> по</w:t>
      </w:r>
      <w:r>
        <w:rPr>
          <w:bCs/>
          <w:sz w:val="24"/>
          <w:szCs w:val="24"/>
        </w:rPr>
        <w:t xml:space="preserve"> профессиональному мастерству «Профессионалы», который проводился на 4 территориях ХМАО-Югры (в очном формате). А так же призовые места в 4 компетенциях в </w:t>
      </w:r>
      <w:r>
        <w:rPr>
          <w:bCs/>
          <w:sz w:val="24"/>
          <w:szCs w:val="24"/>
          <w:lang w:val="en-US"/>
        </w:rPr>
        <w:t>VIII</w:t>
      </w:r>
      <w:r>
        <w:rPr>
          <w:bCs/>
          <w:sz w:val="24"/>
          <w:szCs w:val="24"/>
        </w:rPr>
        <w:t xml:space="preserve"> </w:t>
      </w:r>
      <w:r w:rsidR="006B5E20">
        <w:rPr>
          <w:bCs/>
          <w:sz w:val="24"/>
          <w:szCs w:val="24"/>
        </w:rPr>
        <w:t>Р</w:t>
      </w:r>
      <w:r>
        <w:rPr>
          <w:bCs/>
          <w:sz w:val="24"/>
          <w:szCs w:val="24"/>
        </w:rPr>
        <w:t>егиональном чемпионате по профессиональному мастерству среди инвалидов и лиц с ограниченными возможностями здоровья «</w:t>
      </w:r>
      <w:proofErr w:type="spellStart"/>
      <w:r>
        <w:rPr>
          <w:bCs/>
          <w:sz w:val="24"/>
          <w:szCs w:val="24"/>
        </w:rPr>
        <w:t>Абилимпикс</w:t>
      </w:r>
      <w:proofErr w:type="spellEnd"/>
      <w:r>
        <w:rPr>
          <w:bCs/>
          <w:sz w:val="24"/>
          <w:szCs w:val="24"/>
        </w:rPr>
        <w:t xml:space="preserve">». </w:t>
      </w:r>
    </w:p>
    <w:p w:rsidR="00137C5E" w:rsidRPr="00633ED3" w:rsidRDefault="00137C5E" w:rsidP="00D76C90">
      <w:pPr>
        <w:ind w:firstLine="567"/>
        <w:rPr>
          <w:b/>
          <w:bCs/>
          <w:sz w:val="24"/>
          <w:szCs w:val="24"/>
          <w:highlight w:val="yellow"/>
        </w:rPr>
      </w:pPr>
    </w:p>
    <w:p w:rsidR="00134680" w:rsidRPr="00CA5011" w:rsidRDefault="00134680" w:rsidP="00134680">
      <w:pPr>
        <w:ind w:firstLine="567"/>
        <w:rPr>
          <w:b/>
          <w:bCs/>
          <w:sz w:val="24"/>
          <w:szCs w:val="24"/>
        </w:rPr>
      </w:pPr>
      <w:r w:rsidRPr="00CA5011">
        <w:rPr>
          <w:b/>
          <w:bCs/>
          <w:sz w:val="24"/>
          <w:szCs w:val="24"/>
        </w:rPr>
        <w:t xml:space="preserve">5. Молодежная политика </w:t>
      </w:r>
    </w:p>
    <w:p w:rsidR="00134680" w:rsidRPr="00CA5011" w:rsidRDefault="00134680" w:rsidP="006B5E20">
      <w:pPr>
        <w:ind w:firstLine="567"/>
        <w:jc w:val="both"/>
        <w:rPr>
          <w:sz w:val="24"/>
          <w:szCs w:val="24"/>
        </w:rPr>
      </w:pPr>
      <w:r w:rsidRPr="00CA5011">
        <w:rPr>
          <w:sz w:val="24"/>
          <w:szCs w:val="24"/>
        </w:rPr>
        <w:t>В городе Урай в сфере молодежной политики осуществляет свою деятельность муниципальное автономное учреждение молодежной политики города Урай «Центр молодежных и гражданских инициатив» (</w:t>
      </w:r>
      <w:r w:rsidRPr="00CA5011">
        <w:rPr>
          <w:color w:val="000000"/>
          <w:sz w:val="24"/>
          <w:szCs w:val="24"/>
        </w:rPr>
        <w:t>МАУ МП</w:t>
      </w:r>
      <w:r w:rsidRPr="00CA5011">
        <w:rPr>
          <w:sz w:val="24"/>
          <w:szCs w:val="24"/>
        </w:rPr>
        <w:t xml:space="preserve"> «ЦМИГИ»). </w:t>
      </w:r>
    </w:p>
    <w:p w:rsidR="00134680" w:rsidRPr="00CA5011" w:rsidRDefault="0057650D" w:rsidP="00134680">
      <w:pPr>
        <w:ind w:firstLine="567"/>
        <w:jc w:val="both"/>
        <w:rPr>
          <w:sz w:val="24"/>
          <w:szCs w:val="24"/>
        </w:rPr>
      </w:pPr>
      <w:r>
        <w:rPr>
          <w:color w:val="000000" w:themeColor="text1"/>
          <w:sz w:val="24"/>
          <w:szCs w:val="24"/>
        </w:rPr>
        <w:t>За 2023 год</w:t>
      </w:r>
      <w:r w:rsidR="00134680" w:rsidRPr="00CA5011">
        <w:rPr>
          <w:color w:val="000000" w:themeColor="text1"/>
          <w:sz w:val="24"/>
          <w:szCs w:val="24"/>
        </w:rPr>
        <w:t xml:space="preserve"> проведено 130 молодежных и добровольческих (волонтерских) мероприятий с общим охватом участников более 20000 человек</w:t>
      </w:r>
      <w:r w:rsidR="00134680" w:rsidRPr="00CA5011">
        <w:rPr>
          <w:sz w:val="24"/>
          <w:szCs w:val="24"/>
        </w:rPr>
        <w:t xml:space="preserve">, из них около 8000 молодежи. </w:t>
      </w:r>
    </w:p>
    <w:p w:rsidR="00134680" w:rsidRDefault="00134680" w:rsidP="00134680">
      <w:pPr>
        <w:pStyle w:val="doctext"/>
        <w:shd w:val="clear" w:color="auto" w:fill="FFFFFF"/>
        <w:spacing w:before="0" w:beforeAutospacing="0" w:after="0" w:afterAutospacing="0"/>
        <w:ind w:firstLine="709"/>
        <w:jc w:val="both"/>
        <w:rPr>
          <w:color w:val="000000" w:themeColor="text1"/>
        </w:rPr>
      </w:pPr>
      <w:r>
        <w:rPr>
          <w:color w:val="000000" w:themeColor="text1"/>
        </w:rPr>
        <w:t xml:space="preserve">Одними из крупнейших и масштабных мероприятий стали: </w:t>
      </w:r>
      <w:r>
        <w:t xml:space="preserve">Фестиваль ко дню молодёжи «ЖАРА», </w:t>
      </w:r>
      <w:r>
        <w:rPr>
          <w:color w:val="000000" w:themeColor="text1"/>
        </w:rPr>
        <w:t>проектная школа «Моя идея», молодежный форум «</w:t>
      </w:r>
      <w:proofErr w:type="spellStart"/>
      <w:r>
        <w:rPr>
          <w:color w:val="000000" w:themeColor="text1"/>
        </w:rPr>
        <w:t>Развитие</w:t>
      </w:r>
      <w:proofErr w:type="gramStart"/>
      <w:r>
        <w:rPr>
          <w:color w:val="000000" w:themeColor="text1"/>
        </w:rPr>
        <w:t>.У</w:t>
      </w:r>
      <w:proofErr w:type="gramEnd"/>
      <w:r>
        <w:rPr>
          <w:color w:val="000000" w:themeColor="text1"/>
        </w:rPr>
        <w:t>рай.Молодежь</w:t>
      </w:r>
      <w:proofErr w:type="spellEnd"/>
      <w:r>
        <w:rPr>
          <w:color w:val="000000" w:themeColor="text1"/>
        </w:rPr>
        <w:t xml:space="preserve">», </w:t>
      </w:r>
      <w:proofErr w:type="spellStart"/>
      <w:r>
        <w:rPr>
          <w:color w:val="000000" w:themeColor="text1"/>
        </w:rPr>
        <w:t>кибертурнир</w:t>
      </w:r>
      <w:proofErr w:type="spellEnd"/>
      <w:r>
        <w:rPr>
          <w:color w:val="000000" w:themeColor="text1"/>
        </w:rPr>
        <w:t xml:space="preserve"> на кубок главы города Урай, образовательно-развлекательная игра «</w:t>
      </w:r>
      <w:proofErr w:type="spellStart"/>
      <w:r>
        <w:rPr>
          <w:color w:val="000000" w:themeColor="text1"/>
        </w:rPr>
        <w:t>Гигамозг</w:t>
      </w:r>
      <w:proofErr w:type="spellEnd"/>
      <w:r>
        <w:rPr>
          <w:color w:val="000000" w:themeColor="text1"/>
        </w:rPr>
        <w:t xml:space="preserve">», всероссийская игра «Р.И.С.К.», «Варежка желаний». </w:t>
      </w:r>
      <w:proofErr w:type="gramStart"/>
      <w:r>
        <w:rPr>
          <w:color w:val="000000" w:themeColor="text1"/>
        </w:rPr>
        <w:t xml:space="preserve">В добровольческой (волонтерской) сфере массовыми акциями стали «Окопная свеча», «Блокадный хлеб», «Звезды Героев», «Георгиевская ленточка», «Красная гвоздика», </w:t>
      </w:r>
      <w:r>
        <w:t>автопробег, посвящённый Дню Флага РФ «Под Флагом России», а также городской форум «Волонтер – это стиль жизни».</w:t>
      </w:r>
      <w:proofErr w:type="gramEnd"/>
    </w:p>
    <w:p w:rsidR="00134680" w:rsidRDefault="00134680" w:rsidP="00134680">
      <w:pPr>
        <w:ind w:firstLine="709"/>
        <w:jc w:val="both"/>
        <w:rPr>
          <w:sz w:val="24"/>
          <w:szCs w:val="24"/>
        </w:rPr>
      </w:pPr>
      <w:r>
        <w:rPr>
          <w:sz w:val="24"/>
          <w:szCs w:val="24"/>
        </w:rPr>
        <w:t>Также в отчетном периоде активно работал муниципальный штаб #</w:t>
      </w:r>
      <w:proofErr w:type="spellStart"/>
      <w:r>
        <w:rPr>
          <w:sz w:val="24"/>
          <w:szCs w:val="24"/>
        </w:rPr>
        <w:t>МыВместе</w:t>
      </w:r>
      <w:proofErr w:type="spellEnd"/>
      <w:r>
        <w:rPr>
          <w:iCs/>
          <w:sz w:val="24"/>
          <w:szCs w:val="24"/>
          <w:shd w:val="clear" w:color="auto" w:fill="FFFFFF"/>
        </w:rPr>
        <w:t xml:space="preserve"> по оказанию гуманитарной помощи военнослужащим СВО и жителям Донбасса. С начала объявления Президентом Российской Федерации специальной военной операции штабом города Урай было направлено более 30 тонн гуманитарного груза в зону СВО. </w:t>
      </w:r>
      <w:r>
        <w:rPr>
          <w:sz w:val="24"/>
          <w:szCs w:val="24"/>
        </w:rPr>
        <w:t>Волонтёры штаба оказали адресную помощь 161 заявител</w:t>
      </w:r>
      <w:r w:rsidR="006B5E20">
        <w:rPr>
          <w:sz w:val="24"/>
          <w:szCs w:val="24"/>
        </w:rPr>
        <w:t>ю</w:t>
      </w:r>
      <w:r>
        <w:rPr>
          <w:sz w:val="24"/>
          <w:szCs w:val="24"/>
        </w:rPr>
        <w:t xml:space="preserve"> (родственники военнослужащих), например, в доставке продуктов пожилым родственникам, помогли с бытовыми проблемами, какими как замена розеток и проводки, ремонт прогулочной коляски, колка дров. </w:t>
      </w:r>
    </w:p>
    <w:p w:rsidR="00134680" w:rsidRPr="00702FAB" w:rsidRDefault="00134680" w:rsidP="00134680">
      <w:pPr>
        <w:ind w:firstLine="708"/>
        <w:jc w:val="both"/>
        <w:rPr>
          <w:sz w:val="24"/>
          <w:szCs w:val="24"/>
        </w:rPr>
      </w:pPr>
      <w:r w:rsidRPr="00702FAB">
        <w:rPr>
          <w:sz w:val="24"/>
          <w:szCs w:val="24"/>
        </w:rPr>
        <w:t xml:space="preserve">В целях развития молодежного парламентаризма в феврале 2023 года сформирован новый состав Молодежного Совета при администрации города Урай, в который вошли 13 представителей активной молодежи (постановление администрации города Урай </w:t>
      </w:r>
      <w:r w:rsidRPr="00702FAB">
        <w:rPr>
          <w:sz w:val="24"/>
          <w:szCs w:val="24"/>
        </w:rPr>
        <w:br/>
        <w:t xml:space="preserve">от 27.02.2023 №327). </w:t>
      </w:r>
    </w:p>
    <w:p w:rsidR="00134680" w:rsidRPr="00C976D4" w:rsidRDefault="00134680" w:rsidP="00134680">
      <w:pPr>
        <w:ind w:firstLine="708"/>
        <w:jc w:val="both"/>
        <w:rPr>
          <w:sz w:val="24"/>
          <w:szCs w:val="24"/>
        </w:rPr>
      </w:pPr>
      <w:r w:rsidRPr="00702FAB">
        <w:rPr>
          <w:sz w:val="24"/>
          <w:szCs w:val="24"/>
        </w:rPr>
        <w:t>В июне 2023 года состоялось торжественное вручение дипломов «</w:t>
      </w:r>
      <w:r w:rsidRPr="00702FAB">
        <w:rPr>
          <w:rFonts w:eastAsia="Calibri"/>
          <w:sz w:val="24"/>
          <w:szCs w:val="24"/>
        </w:rPr>
        <w:t xml:space="preserve">Лауреат молодежной премии главы города Урай». В этом году лауреатами стали 9 человек в общественно значимых номинациях: </w:t>
      </w:r>
      <w:proofErr w:type="gramStart"/>
      <w:r w:rsidRPr="00702FAB">
        <w:rPr>
          <w:rFonts w:eastAsia="Calibri"/>
          <w:sz w:val="24"/>
          <w:szCs w:val="24"/>
        </w:rPr>
        <w:t xml:space="preserve">«За успехи в реализации инновационных программ и </w:t>
      </w:r>
      <w:r w:rsidRPr="00702FAB">
        <w:rPr>
          <w:rFonts w:eastAsia="Calibri"/>
          <w:sz w:val="24"/>
          <w:szCs w:val="24"/>
        </w:rPr>
        <w:lastRenderedPageBreak/>
        <w:t xml:space="preserve">проектов в области науки, образования и молодежной политики», «За успехи в области гражданско-патриотического воспитания» и др. </w:t>
      </w:r>
      <w:r w:rsidRPr="00702FAB">
        <w:rPr>
          <w:sz w:val="24"/>
          <w:szCs w:val="24"/>
        </w:rPr>
        <w:t>За отличные оценки по результатам учебного года, особые способности в освоении учебной программы, значительные результаты в олимпиадах, соревнованиях, смотрах, конкурсах и конференциях, дипломами лауреата именной премии Общества с ограниченной ответственностью «</w:t>
      </w:r>
      <w:proofErr w:type="spellStart"/>
      <w:r w:rsidRPr="00702FAB">
        <w:rPr>
          <w:sz w:val="24"/>
          <w:szCs w:val="24"/>
        </w:rPr>
        <w:t>ЛУКОЙЛ-Западная</w:t>
      </w:r>
      <w:proofErr w:type="spellEnd"/>
      <w:r w:rsidRPr="00702FAB">
        <w:rPr>
          <w:sz w:val="24"/>
          <w:szCs w:val="24"/>
        </w:rPr>
        <w:t xml:space="preserve"> Сибирь» по итогам 2022-2023 учебного года</w:t>
      </w:r>
      <w:proofErr w:type="gramEnd"/>
      <w:r w:rsidRPr="00702FAB">
        <w:rPr>
          <w:sz w:val="24"/>
          <w:szCs w:val="24"/>
        </w:rPr>
        <w:t xml:space="preserve"> </w:t>
      </w:r>
      <w:proofErr w:type="gramStart"/>
      <w:r w:rsidRPr="00702FAB">
        <w:rPr>
          <w:sz w:val="24"/>
          <w:szCs w:val="24"/>
        </w:rPr>
        <w:t>награждены</w:t>
      </w:r>
      <w:proofErr w:type="gramEnd"/>
      <w:r w:rsidRPr="00702FAB">
        <w:rPr>
          <w:sz w:val="24"/>
          <w:szCs w:val="24"/>
        </w:rPr>
        <w:t xml:space="preserve"> 5 человек. В региональном конкурсе «Премия Губернатора Югры в целях поощрения и поддержки </w:t>
      </w:r>
      <w:r w:rsidRPr="00C976D4">
        <w:rPr>
          <w:sz w:val="24"/>
          <w:szCs w:val="24"/>
        </w:rPr>
        <w:t xml:space="preserve">талантливой молодежи» победителем стал 1 человек. </w:t>
      </w:r>
    </w:p>
    <w:p w:rsidR="00134680" w:rsidRPr="00C976D4" w:rsidRDefault="00134680" w:rsidP="00134680">
      <w:pPr>
        <w:ind w:firstLine="567"/>
        <w:jc w:val="both"/>
        <w:rPr>
          <w:sz w:val="24"/>
          <w:szCs w:val="24"/>
        </w:rPr>
      </w:pPr>
      <w:r w:rsidRPr="00C976D4">
        <w:rPr>
          <w:sz w:val="24"/>
          <w:szCs w:val="24"/>
        </w:rPr>
        <w:t>В городе с 01.06.2023 возобновлено летнее трудоустройство несовершеннолетних граждан.</w:t>
      </w:r>
      <w:r w:rsidRPr="00C976D4">
        <w:rPr>
          <w:color w:val="000000"/>
          <w:sz w:val="24"/>
          <w:szCs w:val="24"/>
        </w:rPr>
        <w:t xml:space="preserve"> Заключено соответствующее соглашение между КУ </w:t>
      </w:r>
      <w:proofErr w:type="spellStart"/>
      <w:r w:rsidRPr="00C976D4">
        <w:rPr>
          <w:color w:val="000000"/>
          <w:sz w:val="24"/>
          <w:szCs w:val="24"/>
        </w:rPr>
        <w:t>ХМАО-Югры</w:t>
      </w:r>
      <w:proofErr w:type="spellEnd"/>
      <w:r w:rsidRPr="00C976D4">
        <w:rPr>
          <w:color w:val="000000"/>
          <w:sz w:val="24"/>
          <w:szCs w:val="24"/>
        </w:rPr>
        <w:t xml:space="preserve"> «Урайский центр занятости населения» и МАУ МП</w:t>
      </w:r>
      <w:r w:rsidRPr="00C976D4">
        <w:rPr>
          <w:sz w:val="24"/>
          <w:szCs w:val="24"/>
        </w:rPr>
        <w:t xml:space="preserve"> «ЦМИГИ». </w:t>
      </w:r>
    </w:p>
    <w:p w:rsidR="00134680" w:rsidRPr="00C976D4" w:rsidRDefault="00134680" w:rsidP="00134680">
      <w:pPr>
        <w:pStyle w:val="doctext"/>
        <w:shd w:val="clear" w:color="auto" w:fill="FFFFFF"/>
        <w:spacing w:before="0" w:beforeAutospacing="0" w:after="0" w:afterAutospacing="0"/>
        <w:ind w:firstLine="567"/>
        <w:jc w:val="both"/>
      </w:pPr>
      <w:r w:rsidRPr="00C976D4">
        <w:rPr>
          <w:color w:val="000000"/>
        </w:rPr>
        <w:t>За летний период было организовано 3 ежемесячные рабочие смены. Работали несовершеннолетние в должности «</w:t>
      </w:r>
      <w:r w:rsidRPr="00C976D4">
        <w:t>Уборщик территории» на закрепленных городских местах общего пользования.</w:t>
      </w:r>
      <w:r w:rsidRPr="00C976D4">
        <w:rPr>
          <w:color w:val="000000" w:themeColor="text1"/>
        </w:rPr>
        <w:t xml:space="preserve"> Всего в летний период было организовано временное трудоустройство 151 несовершеннолетн</w:t>
      </w:r>
      <w:r w:rsidR="006B5E20">
        <w:rPr>
          <w:color w:val="000000" w:themeColor="text1"/>
        </w:rPr>
        <w:t>ему</w:t>
      </w:r>
      <w:r w:rsidRPr="00C976D4">
        <w:rPr>
          <w:color w:val="000000" w:themeColor="text1"/>
        </w:rPr>
        <w:t xml:space="preserve"> граждан</w:t>
      </w:r>
      <w:r w:rsidR="006B5E20">
        <w:rPr>
          <w:color w:val="000000" w:themeColor="text1"/>
        </w:rPr>
        <w:t>ину</w:t>
      </w:r>
      <w:r w:rsidRPr="00C976D4">
        <w:rPr>
          <w:color w:val="000000" w:themeColor="text1"/>
        </w:rPr>
        <w:t xml:space="preserve"> в возрасте 14-17 лет в свободное от учебы время.</w:t>
      </w:r>
    </w:p>
    <w:p w:rsidR="00134680" w:rsidRPr="00C976D4" w:rsidRDefault="00134680" w:rsidP="00134680">
      <w:pPr>
        <w:pStyle w:val="doctext"/>
        <w:shd w:val="clear" w:color="auto" w:fill="FFFFFF"/>
        <w:spacing w:before="0" w:beforeAutospacing="0" w:after="0" w:afterAutospacing="0"/>
        <w:ind w:firstLine="567"/>
        <w:jc w:val="both"/>
        <w:rPr>
          <w:color w:val="000000" w:themeColor="text1"/>
        </w:rPr>
      </w:pPr>
      <w:r w:rsidRPr="00C976D4">
        <w:rPr>
          <w:color w:val="000000" w:themeColor="text1"/>
        </w:rPr>
        <w:t xml:space="preserve">Специалистами МАУ МП «ЦМИГИ» ведется активная работа по привлечению молодежи в </w:t>
      </w:r>
      <w:proofErr w:type="spellStart"/>
      <w:r w:rsidRPr="00C976D4">
        <w:rPr>
          <w:color w:val="000000" w:themeColor="text1"/>
        </w:rPr>
        <w:t>форумную</w:t>
      </w:r>
      <w:proofErr w:type="spellEnd"/>
      <w:r w:rsidRPr="00C976D4">
        <w:rPr>
          <w:color w:val="000000" w:themeColor="text1"/>
        </w:rPr>
        <w:t xml:space="preserve"> кампанию и </w:t>
      </w:r>
      <w:proofErr w:type="spellStart"/>
      <w:r w:rsidRPr="00C976D4">
        <w:rPr>
          <w:color w:val="000000" w:themeColor="text1"/>
        </w:rPr>
        <w:t>грантовые</w:t>
      </w:r>
      <w:proofErr w:type="spellEnd"/>
      <w:r w:rsidRPr="00C976D4">
        <w:rPr>
          <w:color w:val="000000" w:themeColor="text1"/>
        </w:rPr>
        <w:t xml:space="preserve"> конкурсы. Молодым людям, проявившим инициативу, оказывается консультационная помощь в оформлении проектов. </w:t>
      </w:r>
    </w:p>
    <w:p w:rsidR="00134680" w:rsidRPr="00C976D4" w:rsidRDefault="00134680" w:rsidP="00134680">
      <w:pPr>
        <w:pStyle w:val="doctext"/>
        <w:shd w:val="clear" w:color="auto" w:fill="FFFFFF"/>
        <w:spacing w:before="0" w:beforeAutospacing="0" w:after="0" w:afterAutospacing="0"/>
        <w:ind w:firstLine="567"/>
        <w:jc w:val="both"/>
        <w:rPr>
          <w:color w:val="000000" w:themeColor="text1"/>
        </w:rPr>
      </w:pPr>
      <w:r w:rsidRPr="00C976D4">
        <w:t xml:space="preserve">На </w:t>
      </w:r>
      <w:proofErr w:type="spellStart"/>
      <w:r w:rsidRPr="00C976D4">
        <w:t>Росмолодёжь</w:t>
      </w:r>
      <w:proofErr w:type="gramStart"/>
      <w:r w:rsidRPr="00C976D4">
        <w:t>.Г</w:t>
      </w:r>
      <w:proofErr w:type="gramEnd"/>
      <w:r w:rsidRPr="00C976D4">
        <w:t>ранты</w:t>
      </w:r>
      <w:proofErr w:type="spellEnd"/>
      <w:r w:rsidRPr="00C976D4">
        <w:t xml:space="preserve"> за три заочных конкурса было подано около 50 проектов, 7 из них на </w:t>
      </w:r>
      <w:proofErr w:type="spellStart"/>
      <w:r w:rsidRPr="00C976D4">
        <w:t>Микрогранты</w:t>
      </w:r>
      <w:proofErr w:type="spellEnd"/>
      <w:r w:rsidRPr="00C976D4">
        <w:t>.</w:t>
      </w:r>
      <w:r w:rsidRPr="00C976D4">
        <w:rPr>
          <w:color w:val="000000"/>
          <w:shd w:val="clear" w:color="auto" w:fill="FFFFFF"/>
        </w:rPr>
        <w:t xml:space="preserve"> В первом заочном конкурсе победителями стали 2 человека с проектами </w:t>
      </w:r>
      <w:r w:rsidRPr="00C976D4">
        <w:t xml:space="preserve">«Говорим </w:t>
      </w:r>
      <w:proofErr w:type="gramStart"/>
      <w:r w:rsidRPr="00C976D4">
        <w:t xml:space="preserve">по- </w:t>
      </w:r>
      <w:proofErr w:type="spellStart"/>
      <w:r w:rsidRPr="00C976D4">
        <w:t>русски</w:t>
      </w:r>
      <w:proofErr w:type="spellEnd"/>
      <w:proofErr w:type="gramEnd"/>
      <w:r w:rsidRPr="00C976D4">
        <w:t>», «Перезагрузи себя. Перезагрузи других. Перезагрузи мир». В</w:t>
      </w:r>
      <w:r w:rsidRPr="00C976D4">
        <w:rPr>
          <w:shd w:val="clear" w:color="auto" w:fill="FFFFFF"/>
        </w:rPr>
        <w:t xml:space="preserve"> </w:t>
      </w:r>
      <w:proofErr w:type="spellStart"/>
      <w:r w:rsidRPr="00C976D4">
        <w:rPr>
          <w:shd w:val="clear" w:color="auto" w:fill="FFFFFF"/>
        </w:rPr>
        <w:t>микро</w:t>
      </w:r>
      <w:r w:rsidRPr="00C976D4">
        <w:rPr>
          <w:color w:val="000000"/>
          <w:shd w:val="clear" w:color="auto" w:fill="FFFFFF"/>
        </w:rPr>
        <w:t>грантах</w:t>
      </w:r>
      <w:proofErr w:type="spellEnd"/>
      <w:r w:rsidRPr="00C976D4">
        <w:rPr>
          <w:color w:val="000000"/>
          <w:shd w:val="clear" w:color="auto" w:fill="FFFFFF"/>
        </w:rPr>
        <w:t xml:space="preserve"> - 1 победитель </w:t>
      </w:r>
      <w:r w:rsidRPr="00C976D4">
        <w:t>с</w:t>
      </w:r>
      <w:r w:rsidRPr="00C976D4">
        <w:rPr>
          <w:color w:val="1F497D"/>
        </w:rPr>
        <w:t xml:space="preserve"> </w:t>
      </w:r>
      <w:r w:rsidRPr="00C976D4">
        <w:t>проектом «</w:t>
      </w:r>
      <w:proofErr w:type="spellStart"/>
      <w:r w:rsidRPr="00C976D4">
        <w:t>Мультстудия</w:t>
      </w:r>
      <w:proofErr w:type="spellEnd"/>
      <w:r w:rsidRPr="00C976D4">
        <w:t xml:space="preserve"> «</w:t>
      </w:r>
      <w:proofErr w:type="spellStart"/>
      <w:r w:rsidRPr="00C976D4">
        <w:t>ЭкоЛукошко</w:t>
      </w:r>
      <w:proofErr w:type="spellEnd"/>
      <w:r w:rsidRPr="00C976D4">
        <w:t>».</w:t>
      </w:r>
      <w:r w:rsidRPr="00C976D4">
        <w:rPr>
          <w:color w:val="000000"/>
          <w:shd w:val="clear" w:color="auto" w:fill="FFFFFF"/>
        </w:rPr>
        <w:t xml:space="preserve"> На второй заочный конкурс было подано 23 заявки, результаты будут известны </w:t>
      </w:r>
      <w:r w:rsidR="006B5E20">
        <w:rPr>
          <w:color w:val="000000"/>
          <w:shd w:val="clear" w:color="auto" w:fill="FFFFFF"/>
        </w:rPr>
        <w:t>в 1 квартале</w:t>
      </w:r>
      <w:r w:rsidRPr="00C976D4">
        <w:rPr>
          <w:color w:val="000000"/>
          <w:shd w:val="clear" w:color="auto" w:fill="FFFFFF"/>
        </w:rPr>
        <w:t xml:space="preserve"> 2024 года. </w:t>
      </w:r>
      <w:r w:rsidRPr="00C976D4">
        <w:rPr>
          <w:color w:val="000000" w:themeColor="text1"/>
        </w:rPr>
        <w:t xml:space="preserve">Общая сумма грантовой поддержки составила </w:t>
      </w:r>
      <w:r w:rsidRPr="00C976D4">
        <w:t>951</w:t>
      </w:r>
      <w:r w:rsidRPr="00C976D4">
        <w:rPr>
          <w:color w:val="FF0000"/>
        </w:rPr>
        <w:t xml:space="preserve"> </w:t>
      </w:r>
      <w:r w:rsidRPr="00C976D4">
        <w:rPr>
          <w:color w:val="000000" w:themeColor="text1"/>
        </w:rPr>
        <w:t>тыс. рублей.</w:t>
      </w:r>
      <w:r w:rsidRPr="00C976D4">
        <w:t xml:space="preserve"> </w:t>
      </w:r>
    </w:p>
    <w:p w:rsidR="00134680" w:rsidRPr="00702FAB" w:rsidRDefault="00134680" w:rsidP="00134680">
      <w:pPr>
        <w:ind w:firstLine="567"/>
        <w:jc w:val="both"/>
        <w:rPr>
          <w:sz w:val="24"/>
          <w:szCs w:val="24"/>
        </w:rPr>
      </w:pPr>
      <w:r w:rsidRPr="00C976D4">
        <w:rPr>
          <w:sz w:val="24"/>
          <w:szCs w:val="24"/>
        </w:rPr>
        <w:t xml:space="preserve">С учетом потребностей молодежи и получаемой от них обратной связи ведется работа по перезапуску форматов проведения ряда мероприятий. Так, к примеру, конкурс проектов «Моя идея» переформатировался в проектную школу, что позволило не только познакомиться с идеями молодежи, а дополнительно обучить их проекторной деятельности, тем самым повысив качество подаваемых заявок на </w:t>
      </w:r>
      <w:proofErr w:type="spellStart"/>
      <w:r w:rsidRPr="00C976D4">
        <w:rPr>
          <w:sz w:val="24"/>
          <w:szCs w:val="24"/>
        </w:rPr>
        <w:t>грантовые</w:t>
      </w:r>
      <w:proofErr w:type="spellEnd"/>
      <w:r w:rsidRPr="00C976D4">
        <w:rPr>
          <w:sz w:val="24"/>
          <w:szCs w:val="24"/>
        </w:rPr>
        <w:t xml:space="preserve"> конкурсы.</w:t>
      </w:r>
    </w:p>
    <w:p w:rsidR="00134680" w:rsidRDefault="00134680" w:rsidP="00134680">
      <w:pPr>
        <w:pStyle w:val="doctext"/>
        <w:shd w:val="clear" w:color="auto" w:fill="FFFFFF"/>
        <w:spacing w:before="0" w:beforeAutospacing="0" w:after="0" w:afterAutospacing="0"/>
        <w:jc w:val="both"/>
        <w:rPr>
          <w:color w:val="000000" w:themeColor="text1"/>
        </w:rPr>
      </w:pPr>
      <w:r>
        <w:rPr>
          <w:color w:val="000000" w:themeColor="text1"/>
        </w:rPr>
        <w:t xml:space="preserve">         </w:t>
      </w:r>
    </w:p>
    <w:p w:rsidR="00134680" w:rsidRDefault="00134680" w:rsidP="00134680">
      <w:pPr>
        <w:ind w:firstLine="567"/>
        <w:rPr>
          <w:b/>
          <w:bCs/>
          <w:sz w:val="24"/>
          <w:szCs w:val="24"/>
        </w:rPr>
      </w:pPr>
      <w:r w:rsidRPr="00C976D4">
        <w:rPr>
          <w:b/>
          <w:bCs/>
          <w:sz w:val="24"/>
          <w:szCs w:val="24"/>
        </w:rPr>
        <w:t>6.  Культура</w:t>
      </w:r>
    </w:p>
    <w:p w:rsidR="00134680" w:rsidRPr="00C976D4" w:rsidRDefault="00134680" w:rsidP="00134680">
      <w:pPr>
        <w:shd w:val="clear" w:color="auto" w:fill="FFFFFF"/>
        <w:tabs>
          <w:tab w:val="left" w:pos="0"/>
        </w:tabs>
        <w:ind w:firstLine="567"/>
        <w:jc w:val="both"/>
        <w:rPr>
          <w:sz w:val="24"/>
          <w:szCs w:val="24"/>
        </w:rPr>
      </w:pPr>
      <w:r w:rsidRPr="00C976D4">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C976D4">
        <w:rPr>
          <w:sz w:val="24"/>
          <w:szCs w:val="24"/>
        </w:rPr>
        <w:t>культурно-досугового</w:t>
      </w:r>
      <w:proofErr w:type="spellEnd"/>
      <w:r w:rsidRPr="00C976D4">
        <w:rPr>
          <w:sz w:val="24"/>
          <w:szCs w:val="24"/>
        </w:rPr>
        <w:t xml:space="preserve"> типа, парк культуры и отдыха. </w:t>
      </w:r>
    </w:p>
    <w:p w:rsidR="00134680" w:rsidRDefault="00134680" w:rsidP="00134680">
      <w:pPr>
        <w:widowControl w:val="0"/>
        <w:autoSpaceDE w:val="0"/>
        <w:autoSpaceDN w:val="0"/>
        <w:adjustRightInd w:val="0"/>
        <w:ind w:firstLine="567"/>
        <w:jc w:val="both"/>
        <w:rPr>
          <w:sz w:val="24"/>
          <w:szCs w:val="24"/>
        </w:rPr>
      </w:pPr>
      <w:r w:rsidRPr="0008379E">
        <w:rPr>
          <w:sz w:val="24"/>
          <w:szCs w:val="24"/>
        </w:rPr>
        <w:t>В отчетном периоде у</w:t>
      </w:r>
      <w:r w:rsidRPr="0008379E">
        <w:rPr>
          <w:bCs/>
          <w:sz w:val="24"/>
          <w:szCs w:val="24"/>
        </w:rPr>
        <w:t xml:space="preserve">чреждениями </w:t>
      </w:r>
      <w:proofErr w:type="spellStart"/>
      <w:r w:rsidRPr="0008379E">
        <w:rPr>
          <w:bCs/>
          <w:sz w:val="24"/>
          <w:szCs w:val="24"/>
        </w:rPr>
        <w:t>культурно-досугового</w:t>
      </w:r>
      <w:proofErr w:type="spellEnd"/>
      <w:r w:rsidRPr="0008379E">
        <w:rPr>
          <w:bCs/>
          <w:sz w:val="24"/>
          <w:szCs w:val="24"/>
        </w:rPr>
        <w:t xml:space="preserve"> типа</w:t>
      </w:r>
      <w:r w:rsidRPr="0008379E">
        <w:rPr>
          <w:sz w:val="24"/>
          <w:szCs w:val="24"/>
        </w:rPr>
        <w:t xml:space="preserve"> (киноконцертный цирковой комплекс «</w:t>
      </w:r>
      <w:r w:rsidRPr="00703E32">
        <w:rPr>
          <w:b/>
          <w:sz w:val="24"/>
          <w:szCs w:val="24"/>
        </w:rPr>
        <w:t xml:space="preserve">Юность </w:t>
      </w:r>
      <w:proofErr w:type="spellStart"/>
      <w:r w:rsidRPr="00703E32">
        <w:rPr>
          <w:b/>
          <w:sz w:val="24"/>
          <w:szCs w:val="24"/>
        </w:rPr>
        <w:t>Шаима</w:t>
      </w:r>
      <w:proofErr w:type="spellEnd"/>
      <w:r w:rsidRPr="0008379E">
        <w:rPr>
          <w:sz w:val="24"/>
          <w:szCs w:val="24"/>
        </w:rPr>
        <w:t xml:space="preserve">» и </w:t>
      </w:r>
      <w:proofErr w:type="spellStart"/>
      <w:r w:rsidRPr="0008379E">
        <w:rPr>
          <w:sz w:val="24"/>
          <w:szCs w:val="24"/>
        </w:rPr>
        <w:t>культурно-досуговый</w:t>
      </w:r>
      <w:proofErr w:type="spellEnd"/>
      <w:r w:rsidRPr="0008379E">
        <w:rPr>
          <w:sz w:val="24"/>
          <w:szCs w:val="24"/>
        </w:rPr>
        <w:t xml:space="preserve"> центр «</w:t>
      </w:r>
      <w:r w:rsidRPr="00703E32">
        <w:rPr>
          <w:b/>
          <w:sz w:val="24"/>
          <w:szCs w:val="24"/>
        </w:rPr>
        <w:t>Нефтяник»</w:t>
      </w:r>
      <w:r w:rsidRPr="0008379E">
        <w:rPr>
          <w:sz w:val="24"/>
          <w:szCs w:val="24"/>
        </w:rPr>
        <w:t>) проведено 591 мероприятие, что больше аналогичного периода прошлого года на 6,9% (прошлом году – 553 мероприятия</w:t>
      </w:r>
      <w:r>
        <w:rPr>
          <w:sz w:val="24"/>
          <w:szCs w:val="24"/>
        </w:rPr>
        <w:t>).</w:t>
      </w:r>
    </w:p>
    <w:p w:rsidR="00134680" w:rsidRPr="00312581" w:rsidRDefault="00134680" w:rsidP="00134680">
      <w:pPr>
        <w:widowControl w:val="0"/>
        <w:autoSpaceDE w:val="0"/>
        <w:autoSpaceDN w:val="0"/>
        <w:adjustRightInd w:val="0"/>
        <w:ind w:firstLine="567"/>
        <w:jc w:val="both"/>
        <w:rPr>
          <w:sz w:val="24"/>
          <w:szCs w:val="24"/>
        </w:rPr>
      </w:pPr>
      <w:r w:rsidRPr="00312581">
        <w:rPr>
          <w:sz w:val="24"/>
          <w:szCs w:val="24"/>
        </w:rPr>
        <w:t>Б</w:t>
      </w:r>
      <w:r w:rsidRPr="00312581">
        <w:rPr>
          <w:rFonts w:hint="eastAsia"/>
          <w:sz w:val="24"/>
          <w:szCs w:val="24"/>
        </w:rPr>
        <w:t>лагодаря</w:t>
      </w:r>
      <w:r w:rsidRPr="00312581">
        <w:rPr>
          <w:sz w:val="24"/>
          <w:szCs w:val="24"/>
        </w:rPr>
        <w:t xml:space="preserve"> </w:t>
      </w:r>
      <w:r w:rsidRPr="00312581">
        <w:rPr>
          <w:rFonts w:hint="eastAsia"/>
          <w:sz w:val="24"/>
          <w:szCs w:val="24"/>
        </w:rPr>
        <w:t>победе</w:t>
      </w:r>
      <w:r w:rsidRPr="00312581">
        <w:rPr>
          <w:sz w:val="24"/>
          <w:szCs w:val="24"/>
        </w:rPr>
        <w:t xml:space="preserve"> </w:t>
      </w:r>
      <w:r w:rsidRPr="00312581">
        <w:rPr>
          <w:rFonts w:hint="eastAsia"/>
          <w:sz w:val="24"/>
          <w:szCs w:val="24"/>
        </w:rPr>
        <w:t>Киноконцертного</w:t>
      </w:r>
      <w:r w:rsidRPr="00312581">
        <w:rPr>
          <w:sz w:val="24"/>
          <w:szCs w:val="24"/>
        </w:rPr>
        <w:t xml:space="preserve"> </w:t>
      </w:r>
      <w:r w:rsidRPr="00312581">
        <w:rPr>
          <w:rFonts w:hint="eastAsia"/>
          <w:sz w:val="24"/>
          <w:szCs w:val="24"/>
        </w:rPr>
        <w:t>циркового</w:t>
      </w:r>
      <w:r w:rsidRPr="00312581">
        <w:rPr>
          <w:sz w:val="24"/>
          <w:szCs w:val="24"/>
        </w:rPr>
        <w:t xml:space="preserve"> </w:t>
      </w:r>
      <w:r w:rsidRPr="00312581">
        <w:rPr>
          <w:rFonts w:hint="eastAsia"/>
          <w:sz w:val="24"/>
          <w:szCs w:val="24"/>
        </w:rPr>
        <w:t>комплекса</w:t>
      </w:r>
      <w:r w:rsidRPr="00312581">
        <w:rPr>
          <w:sz w:val="24"/>
          <w:szCs w:val="24"/>
        </w:rPr>
        <w:t xml:space="preserve"> </w:t>
      </w:r>
      <w:r w:rsidRPr="00312581">
        <w:rPr>
          <w:rFonts w:hint="eastAsia"/>
          <w:sz w:val="24"/>
          <w:szCs w:val="24"/>
        </w:rPr>
        <w:t>«Юность</w:t>
      </w:r>
      <w:r w:rsidRPr="00312581">
        <w:rPr>
          <w:sz w:val="24"/>
          <w:szCs w:val="24"/>
        </w:rPr>
        <w:t xml:space="preserve"> </w:t>
      </w:r>
      <w:proofErr w:type="spellStart"/>
      <w:r w:rsidRPr="00312581">
        <w:rPr>
          <w:rFonts w:hint="eastAsia"/>
          <w:sz w:val="24"/>
          <w:szCs w:val="24"/>
        </w:rPr>
        <w:t>Шаима</w:t>
      </w:r>
      <w:proofErr w:type="spellEnd"/>
      <w:r w:rsidRPr="00312581">
        <w:rPr>
          <w:rFonts w:hint="eastAsia"/>
          <w:sz w:val="24"/>
          <w:szCs w:val="24"/>
        </w:rPr>
        <w:t>»</w:t>
      </w:r>
      <w:r w:rsidRPr="00312581">
        <w:rPr>
          <w:sz w:val="24"/>
          <w:szCs w:val="24"/>
        </w:rPr>
        <w:t xml:space="preserve"> </w:t>
      </w:r>
      <w:r w:rsidRPr="00312581">
        <w:rPr>
          <w:rFonts w:hint="eastAsia"/>
          <w:sz w:val="24"/>
          <w:szCs w:val="24"/>
        </w:rPr>
        <w:t>в</w:t>
      </w:r>
      <w:r w:rsidRPr="00312581">
        <w:rPr>
          <w:sz w:val="24"/>
          <w:szCs w:val="24"/>
        </w:rPr>
        <w:t xml:space="preserve"> </w:t>
      </w:r>
      <w:r w:rsidRPr="00312581">
        <w:rPr>
          <w:rFonts w:hint="eastAsia"/>
          <w:sz w:val="24"/>
          <w:szCs w:val="24"/>
        </w:rPr>
        <w:t>конкурсе</w:t>
      </w:r>
      <w:r w:rsidRPr="00312581">
        <w:rPr>
          <w:sz w:val="24"/>
          <w:szCs w:val="24"/>
        </w:rPr>
        <w:t xml:space="preserve"> </w:t>
      </w:r>
      <w:r w:rsidRPr="00312581">
        <w:rPr>
          <w:rFonts w:hint="eastAsia"/>
          <w:sz w:val="24"/>
          <w:szCs w:val="24"/>
        </w:rPr>
        <w:t>Президентского</w:t>
      </w:r>
      <w:r w:rsidRPr="00312581">
        <w:rPr>
          <w:sz w:val="24"/>
          <w:szCs w:val="24"/>
        </w:rPr>
        <w:t xml:space="preserve"> </w:t>
      </w:r>
      <w:r w:rsidRPr="00312581">
        <w:rPr>
          <w:rFonts w:hint="eastAsia"/>
          <w:sz w:val="24"/>
          <w:szCs w:val="24"/>
        </w:rPr>
        <w:t>фонда</w:t>
      </w:r>
      <w:r w:rsidRPr="00312581">
        <w:rPr>
          <w:sz w:val="24"/>
          <w:szCs w:val="24"/>
        </w:rPr>
        <w:t xml:space="preserve"> </w:t>
      </w:r>
      <w:r w:rsidRPr="00312581">
        <w:rPr>
          <w:rFonts w:hint="eastAsia"/>
          <w:sz w:val="24"/>
          <w:szCs w:val="24"/>
        </w:rPr>
        <w:t>культурных</w:t>
      </w:r>
      <w:r w:rsidRPr="00312581">
        <w:rPr>
          <w:sz w:val="24"/>
          <w:szCs w:val="24"/>
        </w:rPr>
        <w:t xml:space="preserve"> </w:t>
      </w:r>
      <w:r w:rsidRPr="00312581">
        <w:rPr>
          <w:rFonts w:hint="eastAsia"/>
          <w:sz w:val="24"/>
          <w:szCs w:val="24"/>
        </w:rPr>
        <w:t>инициати</w:t>
      </w:r>
      <w:r w:rsidRPr="00312581">
        <w:rPr>
          <w:sz w:val="24"/>
          <w:szCs w:val="24"/>
        </w:rPr>
        <w:t xml:space="preserve">в в 2023 году в городе Урай реализован проект по организации и проведению XIII </w:t>
      </w:r>
      <w:r w:rsidRPr="00312581">
        <w:rPr>
          <w:rFonts w:hint="eastAsia"/>
          <w:sz w:val="24"/>
          <w:szCs w:val="24"/>
        </w:rPr>
        <w:t>Всероссийского</w:t>
      </w:r>
      <w:r w:rsidRPr="00312581">
        <w:rPr>
          <w:sz w:val="24"/>
          <w:szCs w:val="24"/>
        </w:rPr>
        <w:t xml:space="preserve"> </w:t>
      </w:r>
      <w:r w:rsidRPr="00312581">
        <w:rPr>
          <w:rFonts w:hint="eastAsia"/>
          <w:sz w:val="24"/>
          <w:szCs w:val="24"/>
        </w:rPr>
        <w:t>циркового</w:t>
      </w:r>
      <w:r w:rsidRPr="00312581">
        <w:rPr>
          <w:sz w:val="24"/>
          <w:szCs w:val="24"/>
        </w:rPr>
        <w:t xml:space="preserve"> </w:t>
      </w:r>
      <w:r w:rsidRPr="00312581">
        <w:rPr>
          <w:rFonts w:hint="eastAsia"/>
          <w:sz w:val="24"/>
          <w:szCs w:val="24"/>
        </w:rPr>
        <w:t>фестиваля</w:t>
      </w:r>
      <w:r w:rsidRPr="00312581">
        <w:rPr>
          <w:sz w:val="24"/>
          <w:szCs w:val="24"/>
        </w:rPr>
        <w:t xml:space="preserve"> </w:t>
      </w:r>
      <w:r w:rsidRPr="00312581">
        <w:rPr>
          <w:rFonts w:hint="eastAsia"/>
          <w:sz w:val="24"/>
          <w:szCs w:val="24"/>
        </w:rPr>
        <w:t>«Палитра</w:t>
      </w:r>
      <w:r w:rsidRPr="00312581">
        <w:rPr>
          <w:sz w:val="24"/>
          <w:szCs w:val="24"/>
        </w:rPr>
        <w:t xml:space="preserve"> </w:t>
      </w:r>
      <w:r w:rsidRPr="00312581">
        <w:rPr>
          <w:rFonts w:hint="eastAsia"/>
          <w:sz w:val="24"/>
          <w:szCs w:val="24"/>
        </w:rPr>
        <w:t>юных»</w:t>
      </w:r>
      <w:r w:rsidRPr="00312581">
        <w:rPr>
          <w:sz w:val="24"/>
          <w:szCs w:val="24"/>
        </w:rPr>
        <w:t>.</w:t>
      </w:r>
    </w:p>
    <w:p w:rsidR="00134680" w:rsidRDefault="00134680" w:rsidP="00134680">
      <w:pPr>
        <w:ind w:firstLine="567"/>
        <w:jc w:val="both"/>
        <w:rPr>
          <w:sz w:val="24"/>
          <w:szCs w:val="24"/>
        </w:rPr>
      </w:pPr>
      <w:r w:rsidRPr="009E1C06">
        <w:rPr>
          <w:rFonts w:hint="eastAsia"/>
          <w:sz w:val="24"/>
          <w:szCs w:val="24"/>
        </w:rPr>
        <w:t>За</w:t>
      </w:r>
      <w:r w:rsidRPr="009E1C06">
        <w:rPr>
          <w:sz w:val="24"/>
          <w:szCs w:val="24"/>
        </w:rPr>
        <w:t xml:space="preserve"> </w:t>
      </w:r>
      <w:r w:rsidRPr="009E1C06">
        <w:rPr>
          <w:rFonts w:hint="eastAsia"/>
          <w:sz w:val="24"/>
          <w:szCs w:val="24"/>
        </w:rPr>
        <w:t>годы</w:t>
      </w:r>
      <w:r w:rsidRPr="009E1C06">
        <w:rPr>
          <w:sz w:val="24"/>
          <w:szCs w:val="24"/>
        </w:rPr>
        <w:t xml:space="preserve"> </w:t>
      </w:r>
      <w:r w:rsidRPr="009E1C06">
        <w:rPr>
          <w:rFonts w:hint="eastAsia"/>
          <w:sz w:val="24"/>
          <w:szCs w:val="24"/>
        </w:rPr>
        <w:t>своего</w:t>
      </w:r>
      <w:r w:rsidRPr="009E1C06">
        <w:rPr>
          <w:sz w:val="24"/>
          <w:szCs w:val="24"/>
        </w:rPr>
        <w:t xml:space="preserve"> </w:t>
      </w:r>
      <w:r w:rsidRPr="009E1C06">
        <w:rPr>
          <w:rFonts w:hint="eastAsia"/>
          <w:sz w:val="24"/>
          <w:szCs w:val="24"/>
        </w:rPr>
        <w:t>существования</w:t>
      </w:r>
      <w:r w:rsidRPr="009E1C06">
        <w:rPr>
          <w:sz w:val="24"/>
          <w:szCs w:val="24"/>
        </w:rPr>
        <w:t xml:space="preserve"> </w:t>
      </w:r>
      <w:r w:rsidRPr="009E1C06">
        <w:rPr>
          <w:rFonts w:hint="eastAsia"/>
          <w:sz w:val="24"/>
          <w:szCs w:val="24"/>
        </w:rPr>
        <w:t>единственный</w:t>
      </w:r>
      <w:r w:rsidRPr="009E1C06">
        <w:rPr>
          <w:sz w:val="24"/>
          <w:szCs w:val="24"/>
        </w:rPr>
        <w:t xml:space="preserve"> </w:t>
      </w:r>
      <w:r w:rsidRPr="009E1C06">
        <w:rPr>
          <w:rFonts w:hint="eastAsia"/>
          <w:sz w:val="24"/>
          <w:szCs w:val="24"/>
        </w:rPr>
        <w:t>специализированный</w:t>
      </w:r>
      <w:r w:rsidRPr="009E1C06">
        <w:rPr>
          <w:sz w:val="24"/>
          <w:szCs w:val="24"/>
        </w:rPr>
        <w:t xml:space="preserve"> </w:t>
      </w:r>
      <w:r w:rsidRPr="009E1C06">
        <w:rPr>
          <w:rFonts w:hint="eastAsia"/>
          <w:sz w:val="24"/>
          <w:szCs w:val="24"/>
        </w:rPr>
        <w:t>в</w:t>
      </w:r>
      <w:r w:rsidRPr="009E1C06">
        <w:rPr>
          <w:sz w:val="24"/>
          <w:szCs w:val="24"/>
        </w:rPr>
        <w:t xml:space="preserve"> </w:t>
      </w:r>
      <w:r w:rsidRPr="009E1C06">
        <w:rPr>
          <w:rFonts w:hint="eastAsia"/>
          <w:sz w:val="24"/>
          <w:szCs w:val="24"/>
        </w:rPr>
        <w:t>регионе</w:t>
      </w:r>
      <w:r w:rsidRPr="009E1C06">
        <w:rPr>
          <w:sz w:val="24"/>
          <w:szCs w:val="24"/>
        </w:rPr>
        <w:t xml:space="preserve"> </w:t>
      </w:r>
      <w:r w:rsidRPr="009E1C06">
        <w:rPr>
          <w:rFonts w:hint="eastAsia"/>
          <w:sz w:val="24"/>
          <w:szCs w:val="24"/>
        </w:rPr>
        <w:t>фестиваль</w:t>
      </w:r>
      <w:r w:rsidRPr="009E1C06">
        <w:rPr>
          <w:sz w:val="24"/>
          <w:szCs w:val="24"/>
        </w:rPr>
        <w:t xml:space="preserve"> </w:t>
      </w:r>
      <w:r w:rsidRPr="009E1C06">
        <w:rPr>
          <w:rFonts w:hint="eastAsia"/>
          <w:sz w:val="24"/>
          <w:szCs w:val="24"/>
        </w:rPr>
        <w:t>стал</w:t>
      </w:r>
      <w:r w:rsidRPr="009E1C06">
        <w:rPr>
          <w:sz w:val="24"/>
          <w:szCs w:val="24"/>
        </w:rPr>
        <w:t xml:space="preserve"> </w:t>
      </w:r>
      <w:r w:rsidRPr="009E1C06">
        <w:rPr>
          <w:rFonts w:hint="eastAsia"/>
          <w:sz w:val="24"/>
          <w:szCs w:val="24"/>
        </w:rPr>
        <w:t>брендом</w:t>
      </w:r>
      <w:r w:rsidRPr="009E1C06">
        <w:rPr>
          <w:sz w:val="24"/>
          <w:szCs w:val="24"/>
        </w:rPr>
        <w:t xml:space="preserve"> </w:t>
      </w:r>
      <w:r w:rsidRPr="009E1C06">
        <w:rPr>
          <w:rFonts w:hint="eastAsia"/>
          <w:sz w:val="24"/>
          <w:szCs w:val="24"/>
        </w:rPr>
        <w:t>города</w:t>
      </w:r>
      <w:r w:rsidRPr="009E1C06">
        <w:rPr>
          <w:sz w:val="24"/>
          <w:szCs w:val="24"/>
        </w:rPr>
        <w:t xml:space="preserve">, </w:t>
      </w:r>
      <w:r w:rsidRPr="009E1C06">
        <w:rPr>
          <w:rFonts w:hint="eastAsia"/>
          <w:sz w:val="24"/>
          <w:szCs w:val="24"/>
        </w:rPr>
        <w:t>его</w:t>
      </w:r>
      <w:r w:rsidRPr="009E1C06">
        <w:rPr>
          <w:sz w:val="24"/>
          <w:szCs w:val="24"/>
        </w:rPr>
        <w:t xml:space="preserve"> </w:t>
      </w:r>
      <w:r w:rsidRPr="009E1C06">
        <w:rPr>
          <w:rFonts w:hint="eastAsia"/>
          <w:sz w:val="24"/>
          <w:szCs w:val="24"/>
        </w:rPr>
        <w:t>визитной</w:t>
      </w:r>
      <w:r w:rsidRPr="009E1C06">
        <w:rPr>
          <w:sz w:val="24"/>
          <w:szCs w:val="24"/>
        </w:rPr>
        <w:t xml:space="preserve"> </w:t>
      </w:r>
      <w:r w:rsidRPr="009E1C06">
        <w:rPr>
          <w:rFonts w:hint="eastAsia"/>
          <w:sz w:val="24"/>
          <w:szCs w:val="24"/>
        </w:rPr>
        <w:t>карточкой</w:t>
      </w:r>
      <w:r w:rsidRPr="009E1C06">
        <w:rPr>
          <w:sz w:val="24"/>
          <w:szCs w:val="24"/>
        </w:rPr>
        <w:t xml:space="preserve"> </w:t>
      </w:r>
      <w:r w:rsidRPr="009E1C06">
        <w:rPr>
          <w:rFonts w:hint="eastAsia"/>
          <w:sz w:val="24"/>
          <w:szCs w:val="24"/>
        </w:rPr>
        <w:t>и</w:t>
      </w:r>
      <w:r w:rsidRPr="009E1C06">
        <w:rPr>
          <w:sz w:val="24"/>
          <w:szCs w:val="24"/>
        </w:rPr>
        <w:t xml:space="preserve"> </w:t>
      </w:r>
      <w:r w:rsidRPr="009E1C06">
        <w:rPr>
          <w:rFonts w:hint="eastAsia"/>
          <w:sz w:val="24"/>
          <w:szCs w:val="24"/>
        </w:rPr>
        <w:t>ярким</w:t>
      </w:r>
      <w:r w:rsidRPr="009E1C06">
        <w:rPr>
          <w:sz w:val="24"/>
          <w:szCs w:val="24"/>
        </w:rPr>
        <w:t xml:space="preserve"> </w:t>
      </w:r>
      <w:r w:rsidRPr="009E1C06">
        <w:rPr>
          <w:rFonts w:hint="eastAsia"/>
          <w:sz w:val="24"/>
          <w:szCs w:val="24"/>
        </w:rPr>
        <w:t>событием</w:t>
      </w:r>
      <w:r w:rsidRPr="009E1C06">
        <w:rPr>
          <w:sz w:val="24"/>
          <w:szCs w:val="24"/>
        </w:rPr>
        <w:t xml:space="preserve"> </w:t>
      </w:r>
      <w:r w:rsidRPr="009E1C06">
        <w:rPr>
          <w:rFonts w:hint="eastAsia"/>
          <w:sz w:val="24"/>
          <w:szCs w:val="24"/>
        </w:rPr>
        <w:t>в</w:t>
      </w:r>
      <w:r w:rsidRPr="009E1C06">
        <w:rPr>
          <w:sz w:val="24"/>
          <w:szCs w:val="24"/>
        </w:rPr>
        <w:t xml:space="preserve"> </w:t>
      </w:r>
      <w:r w:rsidRPr="009E1C06">
        <w:rPr>
          <w:rFonts w:hint="eastAsia"/>
          <w:sz w:val="24"/>
          <w:szCs w:val="24"/>
        </w:rPr>
        <w:t>культурной</w:t>
      </w:r>
      <w:r w:rsidRPr="009E1C06">
        <w:rPr>
          <w:sz w:val="24"/>
          <w:szCs w:val="24"/>
        </w:rPr>
        <w:t xml:space="preserve"> </w:t>
      </w:r>
      <w:r w:rsidRPr="009E1C06">
        <w:rPr>
          <w:rFonts w:hint="eastAsia"/>
          <w:sz w:val="24"/>
          <w:szCs w:val="24"/>
        </w:rPr>
        <w:t>жизни</w:t>
      </w:r>
      <w:r w:rsidRPr="009E1C06">
        <w:rPr>
          <w:sz w:val="24"/>
          <w:szCs w:val="24"/>
        </w:rPr>
        <w:t xml:space="preserve"> </w:t>
      </w:r>
      <w:r w:rsidRPr="009E1C06">
        <w:rPr>
          <w:rFonts w:hint="eastAsia"/>
          <w:sz w:val="24"/>
          <w:szCs w:val="24"/>
        </w:rPr>
        <w:t>Ханты</w:t>
      </w:r>
      <w:r w:rsidRPr="009E1C06">
        <w:rPr>
          <w:sz w:val="24"/>
          <w:szCs w:val="24"/>
        </w:rPr>
        <w:t>-</w:t>
      </w:r>
      <w:r w:rsidRPr="009E1C06">
        <w:rPr>
          <w:rFonts w:hint="eastAsia"/>
          <w:sz w:val="24"/>
          <w:szCs w:val="24"/>
        </w:rPr>
        <w:t>Мансийского</w:t>
      </w:r>
      <w:r w:rsidRPr="009E1C06">
        <w:rPr>
          <w:sz w:val="24"/>
          <w:szCs w:val="24"/>
        </w:rPr>
        <w:t xml:space="preserve"> </w:t>
      </w:r>
      <w:r w:rsidRPr="009E1C06">
        <w:rPr>
          <w:rFonts w:hint="eastAsia"/>
          <w:sz w:val="24"/>
          <w:szCs w:val="24"/>
        </w:rPr>
        <w:t>автономного</w:t>
      </w:r>
      <w:r w:rsidRPr="009E1C06">
        <w:rPr>
          <w:sz w:val="24"/>
          <w:szCs w:val="24"/>
        </w:rPr>
        <w:t xml:space="preserve"> </w:t>
      </w:r>
      <w:r w:rsidRPr="009E1C06">
        <w:rPr>
          <w:rFonts w:hint="eastAsia"/>
          <w:sz w:val="24"/>
          <w:szCs w:val="24"/>
        </w:rPr>
        <w:t>округа</w:t>
      </w:r>
      <w:r w:rsidRPr="009E1C06">
        <w:rPr>
          <w:sz w:val="24"/>
          <w:szCs w:val="24"/>
        </w:rPr>
        <w:t xml:space="preserve"> - </w:t>
      </w:r>
      <w:r w:rsidRPr="009E1C06">
        <w:rPr>
          <w:rFonts w:hint="eastAsia"/>
          <w:sz w:val="24"/>
          <w:szCs w:val="24"/>
        </w:rPr>
        <w:t>Югры</w:t>
      </w:r>
      <w:r w:rsidRPr="009E1C06">
        <w:rPr>
          <w:sz w:val="24"/>
          <w:szCs w:val="24"/>
        </w:rPr>
        <w:t>. Н</w:t>
      </w:r>
      <w:r w:rsidRPr="009E1C06">
        <w:rPr>
          <w:rFonts w:hint="eastAsia"/>
          <w:sz w:val="24"/>
          <w:szCs w:val="24"/>
        </w:rPr>
        <w:t>а</w:t>
      </w:r>
      <w:r w:rsidRPr="009E1C06">
        <w:rPr>
          <w:sz w:val="24"/>
          <w:szCs w:val="24"/>
        </w:rPr>
        <w:t xml:space="preserve"> </w:t>
      </w:r>
      <w:r w:rsidRPr="009E1C06">
        <w:rPr>
          <w:rFonts w:hint="eastAsia"/>
          <w:sz w:val="24"/>
          <w:szCs w:val="24"/>
        </w:rPr>
        <w:t>фестиваль</w:t>
      </w:r>
      <w:r w:rsidRPr="009E1C06">
        <w:rPr>
          <w:sz w:val="24"/>
          <w:szCs w:val="24"/>
        </w:rPr>
        <w:t xml:space="preserve"> </w:t>
      </w:r>
      <w:r w:rsidRPr="009E1C06">
        <w:rPr>
          <w:rFonts w:hint="eastAsia"/>
          <w:sz w:val="24"/>
          <w:szCs w:val="24"/>
        </w:rPr>
        <w:t>приехали</w:t>
      </w:r>
      <w:r w:rsidRPr="009E1C06">
        <w:rPr>
          <w:sz w:val="24"/>
          <w:szCs w:val="24"/>
        </w:rPr>
        <w:t xml:space="preserve"> </w:t>
      </w:r>
      <w:r w:rsidRPr="009E1C06">
        <w:rPr>
          <w:rFonts w:hint="eastAsia"/>
          <w:sz w:val="24"/>
          <w:szCs w:val="24"/>
        </w:rPr>
        <w:t>талантливые</w:t>
      </w:r>
      <w:r w:rsidRPr="009E1C06">
        <w:rPr>
          <w:sz w:val="24"/>
          <w:szCs w:val="24"/>
        </w:rPr>
        <w:t xml:space="preserve"> </w:t>
      </w:r>
      <w:r w:rsidRPr="009E1C06">
        <w:rPr>
          <w:rFonts w:hint="eastAsia"/>
          <w:sz w:val="24"/>
          <w:szCs w:val="24"/>
        </w:rPr>
        <w:t>коллективы</w:t>
      </w:r>
      <w:r w:rsidRPr="009E1C06">
        <w:rPr>
          <w:sz w:val="24"/>
          <w:szCs w:val="24"/>
        </w:rPr>
        <w:t xml:space="preserve"> </w:t>
      </w:r>
      <w:r w:rsidRPr="009E1C06">
        <w:rPr>
          <w:rFonts w:hint="eastAsia"/>
          <w:sz w:val="24"/>
          <w:szCs w:val="24"/>
        </w:rPr>
        <w:t>со</w:t>
      </w:r>
      <w:r w:rsidRPr="009E1C06">
        <w:rPr>
          <w:sz w:val="24"/>
          <w:szCs w:val="24"/>
        </w:rPr>
        <w:t xml:space="preserve"> </w:t>
      </w:r>
      <w:r w:rsidRPr="009E1C06">
        <w:rPr>
          <w:rFonts w:hint="eastAsia"/>
          <w:sz w:val="24"/>
          <w:szCs w:val="24"/>
        </w:rPr>
        <w:t>всех</w:t>
      </w:r>
      <w:r w:rsidRPr="009E1C06">
        <w:rPr>
          <w:sz w:val="24"/>
          <w:szCs w:val="24"/>
        </w:rPr>
        <w:t xml:space="preserve"> </w:t>
      </w:r>
      <w:r w:rsidRPr="009E1C06">
        <w:rPr>
          <w:rFonts w:hint="eastAsia"/>
          <w:sz w:val="24"/>
          <w:szCs w:val="24"/>
        </w:rPr>
        <w:t>уголков</w:t>
      </w:r>
      <w:r w:rsidRPr="009E1C06">
        <w:rPr>
          <w:sz w:val="24"/>
          <w:szCs w:val="24"/>
        </w:rPr>
        <w:t xml:space="preserve"> </w:t>
      </w:r>
      <w:r w:rsidRPr="009E1C06">
        <w:rPr>
          <w:rFonts w:hint="eastAsia"/>
          <w:sz w:val="24"/>
          <w:szCs w:val="24"/>
        </w:rPr>
        <w:t>России</w:t>
      </w:r>
      <w:r w:rsidRPr="009E1C06">
        <w:rPr>
          <w:sz w:val="24"/>
          <w:szCs w:val="24"/>
        </w:rPr>
        <w:t xml:space="preserve">: </w:t>
      </w:r>
      <w:r w:rsidRPr="009E1C06">
        <w:rPr>
          <w:rFonts w:hint="eastAsia"/>
          <w:sz w:val="24"/>
          <w:szCs w:val="24"/>
        </w:rPr>
        <w:t>Новокузнецк</w:t>
      </w:r>
      <w:r w:rsidRPr="009E1C06">
        <w:rPr>
          <w:sz w:val="24"/>
          <w:szCs w:val="24"/>
        </w:rPr>
        <w:t xml:space="preserve">, </w:t>
      </w:r>
      <w:r w:rsidRPr="009E1C06">
        <w:rPr>
          <w:rFonts w:hint="eastAsia"/>
          <w:sz w:val="24"/>
          <w:szCs w:val="24"/>
        </w:rPr>
        <w:t>Москва</w:t>
      </w:r>
      <w:r w:rsidRPr="009E1C06">
        <w:rPr>
          <w:sz w:val="24"/>
          <w:szCs w:val="24"/>
        </w:rPr>
        <w:t xml:space="preserve">, </w:t>
      </w:r>
      <w:r w:rsidRPr="009E1C06">
        <w:rPr>
          <w:rFonts w:hint="eastAsia"/>
          <w:sz w:val="24"/>
          <w:szCs w:val="24"/>
        </w:rPr>
        <w:t>Верхний</w:t>
      </w:r>
      <w:r w:rsidRPr="009E1C06">
        <w:rPr>
          <w:sz w:val="24"/>
          <w:szCs w:val="24"/>
        </w:rPr>
        <w:t xml:space="preserve"> </w:t>
      </w:r>
      <w:r w:rsidRPr="009E1C06">
        <w:rPr>
          <w:rFonts w:hint="eastAsia"/>
          <w:sz w:val="24"/>
          <w:szCs w:val="24"/>
        </w:rPr>
        <w:t>Тагил</w:t>
      </w:r>
      <w:r w:rsidRPr="009E1C06">
        <w:rPr>
          <w:sz w:val="24"/>
          <w:szCs w:val="24"/>
        </w:rPr>
        <w:t xml:space="preserve">, </w:t>
      </w:r>
      <w:r w:rsidRPr="009E1C06">
        <w:rPr>
          <w:rFonts w:hint="eastAsia"/>
          <w:sz w:val="24"/>
          <w:szCs w:val="24"/>
        </w:rPr>
        <w:t>Челябинск</w:t>
      </w:r>
      <w:r w:rsidRPr="009E1C06">
        <w:rPr>
          <w:sz w:val="24"/>
          <w:szCs w:val="24"/>
        </w:rPr>
        <w:t xml:space="preserve">, </w:t>
      </w:r>
      <w:r w:rsidRPr="009E1C06">
        <w:rPr>
          <w:rFonts w:hint="eastAsia"/>
          <w:sz w:val="24"/>
          <w:szCs w:val="24"/>
        </w:rPr>
        <w:t>Карпинск</w:t>
      </w:r>
      <w:r w:rsidRPr="009E1C06">
        <w:rPr>
          <w:sz w:val="24"/>
          <w:szCs w:val="24"/>
        </w:rPr>
        <w:t xml:space="preserve">, </w:t>
      </w:r>
      <w:proofErr w:type="spellStart"/>
      <w:r w:rsidRPr="009E1C06">
        <w:rPr>
          <w:rFonts w:hint="eastAsia"/>
          <w:sz w:val="24"/>
          <w:szCs w:val="24"/>
        </w:rPr>
        <w:t>Южноуральск</w:t>
      </w:r>
      <w:proofErr w:type="spellEnd"/>
      <w:r w:rsidRPr="009E1C06">
        <w:rPr>
          <w:sz w:val="24"/>
          <w:szCs w:val="24"/>
        </w:rPr>
        <w:t xml:space="preserve">, </w:t>
      </w:r>
      <w:r w:rsidRPr="009E1C06">
        <w:rPr>
          <w:rFonts w:hint="eastAsia"/>
          <w:sz w:val="24"/>
          <w:szCs w:val="24"/>
        </w:rPr>
        <w:t>Екатеринбург</w:t>
      </w:r>
      <w:r w:rsidRPr="009E1C06">
        <w:rPr>
          <w:sz w:val="24"/>
          <w:szCs w:val="24"/>
        </w:rPr>
        <w:t xml:space="preserve"> </w:t>
      </w:r>
      <w:r w:rsidRPr="009E1C06">
        <w:rPr>
          <w:rFonts w:hint="eastAsia"/>
          <w:sz w:val="24"/>
          <w:szCs w:val="24"/>
        </w:rPr>
        <w:t>и</w:t>
      </w:r>
      <w:r w:rsidRPr="009E1C06">
        <w:rPr>
          <w:sz w:val="24"/>
          <w:szCs w:val="24"/>
        </w:rPr>
        <w:t xml:space="preserve"> </w:t>
      </w:r>
      <w:r w:rsidRPr="009E1C06">
        <w:rPr>
          <w:rFonts w:hint="eastAsia"/>
          <w:sz w:val="24"/>
          <w:szCs w:val="24"/>
        </w:rPr>
        <w:t>другие</w:t>
      </w:r>
      <w:r w:rsidRPr="009E1C06">
        <w:rPr>
          <w:sz w:val="24"/>
          <w:szCs w:val="24"/>
        </w:rPr>
        <w:t xml:space="preserve">. </w:t>
      </w:r>
    </w:p>
    <w:p w:rsidR="00134680" w:rsidRDefault="00134680" w:rsidP="00134680">
      <w:pPr>
        <w:pStyle w:val="14"/>
        <w:ind w:firstLine="567"/>
        <w:jc w:val="both"/>
        <w:rPr>
          <w:rFonts w:ascii="Times New Roman" w:hAnsi="Times New Roman"/>
          <w:sz w:val="24"/>
          <w:szCs w:val="24"/>
        </w:rPr>
      </w:pPr>
      <w:r>
        <w:rPr>
          <w:rFonts w:ascii="Times New Roman" w:hAnsi="Times New Roman"/>
          <w:sz w:val="24"/>
          <w:szCs w:val="24"/>
        </w:rPr>
        <w:t xml:space="preserve">В 2023 году реализованы уникальные проекты, которые стали победителями Гранта Губернатора Югры: </w:t>
      </w:r>
    </w:p>
    <w:p w:rsidR="00134680" w:rsidRDefault="00134680" w:rsidP="00D61F28">
      <w:pPr>
        <w:pStyle w:val="14"/>
        <w:widowControl w:val="0"/>
        <w:ind w:firstLine="567"/>
        <w:jc w:val="both"/>
        <w:rPr>
          <w:rFonts w:ascii="Times New Roman" w:hAnsi="Times New Roman"/>
          <w:sz w:val="24"/>
          <w:szCs w:val="24"/>
        </w:rPr>
      </w:pPr>
      <w:proofErr w:type="spellStart"/>
      <w:r>
        <w:rPr>
          <w:rFonts w:ascii="Times New Roman" w:hAnsi="Times New Roman"/>
          <w:sz w:val="24"/>
          <w:szCs w:val="24"/>
        </w:rPr>
        <w:t>Иммерсивный</w:t>
      </w:r>
      <w:proofErr w:type="spellEnd"/>
      <w:r>
        <w:rPr>
          <w:rFonts w:ascii="Times New Roman" w:hAnsi="Times New Roman"/>
          <w:sz w:val="24"/>
          <w:szCs w:val="24"/>
        </w:rPr>
        <w:t xml:space="preserve"> спектакль «Солнца - твоей судьбе!». </w:t>
      </w:r>
      <w:r>
        <w:rPr>
          <w:rFonts w:ascii="Times New Roman" w:hAnsi="Times New Roman"/>
          <w:color w:val="000000"/>
          <w:sz w:val="24"/>
          <w:szCs w:val="24"/>
          <w:highlight w:val="white"/>
        </w:rPr>
        <w:t xml:space="preserve">Проект осветил культурные традиции коренных малочисленных народов Севера, ярко и самобытно представленные в </w:t>
      </w:r>
      <w:r>
        <w:rPr>
          <w:rFonts w:ascii="Times New Roman" w:hAnsi="Times New Roman"/>
          <w:color w:val="000000"/>
          <w:sz w:val="24"/>
          <w:szCs w:val="24"/>
          <w:highlight w:val="white"/>
        </w:rPr>
        <w:lastRenderedPageBreak/>
        <w:t xml:space="preserve">произведениях, нашей землячки, мансийской сказительницы Анны Митрофановны Коньковой. </w:t>
      </w:r>
    </w:p>
    <w:p w:rsidR="00134680" w:rsidRDefault="00134680" w:rsidP="00134680">
      <w:pPr>
        <w:pStyle w:val="14"/>
        <w:ind w:firstLine="567"/>
        <w:jc w:val="both"/>
        <w:rPr>
          <w:rFonts w:ascii="Times New Roman" w:hAnsi="Times New Roman"/>
          <w:sz w:val="24"/>
          <w:szCs w:val="24"/>
        </w:rPr>
      </w:pPr>
      <w:r>
        <w:rPr>
          <w:rFonts w:ascii="Times New Roman" w:hAnsi="Times New Roman"/>
          <w:sz w:val="24"/>
          <w:szCs w:val="24"/>
        </w:rPr>
        <w:t xml:space="preserve">Цирковой спектакль «Перформанс. Бесконечная история. Маленький принц». </w:t>
      </w:r>
      <w:r>
        <w:rPr>
          <w:rFonts w:ascii="Times New Roman" w:hAnsi="Times New Roman"/>
          <w:color w:val="000000"/>
          <w:sz w:val="24"/>
          <w:szCs w:val="24"/>
          <w:highlight w:val="white"/>
        </w:rPr>
        <w:t>Проект объединил яркие творческие номера жонглеров, эквилибристов, воздушных гимнастов и акробатов, при этом создавая совершенно новый стиль, актуальный для современной аудитории: представление с элементами хореографии и театрализации.</w:t>
      </w:r>
    </w:p>
    <w:p w:rsidR="00134680" w:rsidRDefault="00134680" w:rsidP="00134680">
      <w:pPr>
        <w:widowControl w:val="0"/>
        <w:autoSpaceDE w:val="0"/>
        <w:autoSpaceDN w:val="0"/>
        <w:adjustRightInd w:val="0"/>
        <w:ind w:firstLine="567"/>
        <w:jc w:val="both"/>
        <w:rPr>
          <w:sz w:val="24"/>
          <w:szCs w:val="24"/>
        </w:rPr>
      </w:pPr>
      <w:r>
        <w:rPr>
          <w:color w:val="000000" w:themeColor="text1"/>
          <w:sz w:val="24"/>
          <w:szCs w:val="24"/>
        </w:rPr>
        <w:t>Сохранена численность участников клубных формирований - коллективов самодеятельного искусства</w:t>
      </w:r>
      <w:r>
        <w:rPr>
          <w:bCs/>
          <w:sz w:val="24"/>
          <w:szCs w:val="24"/>
        </w:rPr>
        <w:t>, которая составляет 27</w:t>
      </w:r>
      <w:r w:rsidRPr="00A00D7B">
        <w:rPr>
          <w:bCs/>
          <w:sz w:val="24"/>
          <w:szCs w:val="24"/>
        </w:rPr>
        <w:t xml:space="preserve"> </w:t>
      </w:r>
      <w:r w:rsidRPr="009C0A93">
        <w:rPr>
          <w:bCs/>
          <w:sz w:val="24"/>
          <w:szCs w:val="24"/>
        </w:rPr>
        <w:t>единиц</w:t>
      </w:r>
      <w:r>
        <w:rPr>
          <w:color w:val="000000" w:themeColor="text1"/>
          <w:sz w:val="24"/>
          <w:szCs w:val="24"/>
        </w:rPr>
        <w:t>, при этом</w:t>
      </w:r>
      <w:r w:rsidRPr="009C0A93">
        <w:rPr>
          <w:color w:val="000000" w:themeColor="text1"/>
          <w:sz w:val="24"/>
          <w:szCs w:val="24"/>
        </w:rPr>
        <w:t xml:space="preserve"> </w:t>
      </w:r>
      <w:r>
        <w:rPr>
          <w:color w:val="000000" w:themeColor="text1"/>
          <w:sz w:val="24"/>
          <w:szCs w:val="24"/>
        </w:rPr>
        <w:t>к</w:t>
      </w:r>
      <w:r w:rsidRPr="009C0A93">
        <w:rPr>
          <w:sz w:val="24"/>
          <w:szCs w:val="24"/>
        </w:rPr>
        <w:t xml:space="preserve">оличество участников увеличилось на 2,1% и составило 765 человек </w:t>
      </w:r>
      <w:r>
        <w:rPr>
          <w:sz w:val="24"/>
          <w:szCs w:val="24"/>
        </w:rPr>
        <w:t xml:space="preserve">от 3 до 85 лет </w:t>
      </w:r>
      <w:r w:rsidRPr="009C0A93">
        <w:rPr>
          <w:sz w:val="24"/>
          <w:szCs w:val="24"/>
        </w:rPr>
        <w:t>(на 01.01.2023 – 749 человек).</w:t>
      </w:r>
    </w:p>
    <w:p w:rsidR="00134680" w:rsidRPr="005227E4" w:rsidRDefault="00134680" w:rsidP="00134680">
      <w:pPr>
        <w:widowControl w:val="0"/>
        <w:autoSpaceDE w:val="0"/>
        <w:autoSpaceDN w:val="0"/>
        <w:adjustRightInd w:val="0"/>
        <w:ind w:firstLine="567"/>
        <w:jc w:val="both"/>
        <w:rPr>
          <w:sz w:val="24"/>
          <w:szCs w:val="24"/>
        </w:rPr>
      </w:pPr>
      <w:r w:rsidRPr="005227E4">
        <w:rPr>
          <w:sz w:val="24"/>
          <w:szCs w:val="24"/>
        </w:rPr>
        <w:t>За отчетный период участники клубных формирований приняли участие в 76 конкурсах и фестивалях, завоевав 234 награды различных уровней (гран-при, лауреаты 1,2,3 степени, дипломанты):</w:t>
      </w:r>
    </w:p>
    <w:p w:rsidR="00134680" w:rsidRPr="005227E4" w:rsidRDefault="00134680" w:rsidP="00134680">
      <w:pPr>
        <w:widowControl w:val="0"/>
        <w:autoSpaceDE w:val="0"/>
        <w:autoSpaceDN w:val="0"/>
        <w:adjustRightInd w:val="0"/>
        <w:ind w:firstLine="567"/>
        <w:jc w:val="both"/>
        <w:rPr>
          <w:sz w:val="24"/>
          <w:szCs w:val="24"/>
        </w:rPr>
      </w:pPr>
      <w:proofErr w:type="gramStart"/>
      <w:r w:rsidRPr="005227E4">
        <w:rPr>
          <w:sz w:val="24"/>
          <w:szCs w:val="24"/>
        </w:rPr>
        <w:t>- международные, всероссийские, межрегиональные, региональные, окружные конкурсы, фестивали – 69</w:t>
      </w:r>
      <w:r>
        <w:rPr>
          <w:sz w:val="24"/>
          <w:szCs w:val="24"/>
        </w:rPr>
        <w:t xml:space="preserve"> мероприятий </w:t>
      </w:r>
      <w:r w:rsidRPr="005227E4">
        <w:rPr>
          <w:sz w:val="24"/>
          <w:szCs w:val="24"/>
        </w:rPr>
        <w:t>(201  награда);</w:t>
      </w:r>
      <w:proofErr w:type="gramEnd"/>
    </w:p>
    <w:p w:rsidR="00134680" w:rsidRPr="005227E4" w:rsidRDefault="00134680" w:rsidP="00134680">
      <w:pPr>
        <w:widowControl w:val="0"/>
        <w:autoSpaceDE w:val="0"/>
        <w:autoSpaceDN w:val="0"/>
        <w:adjustRightInd w:val="0"/>
        <w:ind w:firstLine="567"/>
        <w:jc w:val="both"/>
        <w:rPr>
          <w:sz w:val="24"/>
          <w:szCs w:val="24"/>
        </w:rPr>
      </w:pPr>
      <w:r w:rsidRPr="005227E4">
        <w:rPr>
          <w:sz w:val="24"/>
          <w:szCs w:val="24"/>
        </w:rPr>
        <w:t xml:space="preserve">- муниципальные конкурсы, фестивали  – 7 </w:t>
      </w:r>
      <w:r>
        <w:rPr>
          <w:sz w:val="24"/>
          <w:szCs w:val="24"/>
        </w:rPr>
        <w:t>мероприятий</w:t>
      </w:r>
      <w:r w:rsidRPr="005227E4">
        <w:rPr>
          <w:sz w:val="24"/>
          <w:szCs w:val="24"/>
        </w:rPr>
        <w:t xml:space="preserve"> (33 наград</w:t>
      </w:r>
      <w:r w:rsidR="006B5E20">
        <w:rPr>
          <w:sz w:val="24"/>
          <w:szCs w:val="24"/>
        </w:rPr>
        <w:t>ы</w:t>
      </w:r>
      <w:r w:rsidRPr="005227E4">
        <w:rPr>
          <w:sz w:val="24"/>
          <w:szCs w:val="24"/>
        </w:rPr>
        <w:t>).</w:t>
      </w:r>
    </w:p>
    <w:p w:rsidR="00134680" w:rsidRDefault="00134680" w:rsidP="00134680">
      <w:pPr>
        <w:widowControl w:val="0"/>
        <w:autoSpaceDE w:val="0"/>
        <w:autoSpaceDN w:val="0"/>
        <w:adjustRightInd w:val="0"/>
        <w:ind w:firstLine="567"/>
        <w:jc w:val="both"/>
        <w:rPr>
          <w:sz w:val="24"/>
          <w:szCs w:val="24"/>
        </w:rPr>
      </w:pPr>
      <w:r w:rsidRPr="000D2E0C">
        <w:rPr>
          <w:sz w:val="24"/>
          <w:szCs w:val="24"/>
        </w:rPr>
        <w:t xml:space="preserve">Количество посещений на киносеансах увеличилось на </w:t>
      </w:r>
      <w:r>
        <w:rPr>
          <w:sz w:val="24"/>
          <w:szCs w:val="24"/>
        </w:rPr>
        <w:t>155,7</w:t>
      </w:r>
      <w:r w:rsidRPr="000D2E0C">
        <w:rPr>
          <w:sz w:val="24"/>
          <w:szCs w:val="24"/>
        </w:rPr>
        <w:t>%</w:t>
      </w:r>
      <w:r w:rsidRPr="000D2E0C">
        <w:rPr>
          <w:bCs/>
          <w:sz w:val="24"/>
          <w:szCs w:val="24"/>
        </w:rPr>
        <w:t xml:space="preserve"> в отношении </w:t>
      </w:r>
      <w:r>
        <w:rPr>
          <w:bCs/>
          <w:sz w:val="24"/>
          <w:szCs w:val="24"/>
        </w:rPr>
        <w:t>к</w:t>
      </w:r>
      <w:r w:rsidRPr="000D2E0C">
        <w:rPr>
          <w:bCs/>
          <w:sz w:val="24"/>
          <w:szCs w:val="24"/>
        </w:rPr>
        <w:t xml:space="preserve"> </w:t>
      </w:r>
      <w:r w:rsidRPr="009C0A93">
        <w:rPr>
          <w:bCs/>
          <w:sz w:val="24"/>
          <w:szCs w:val="24"/>
        </w:rPr>
        <w:t>аналогичному периоду прошлого года (на 01.01.2023 – 16537 посещения) и составило 25 752 посещения</w:t>
      </w:r>
      <w:r w:rsidRPr="009C0A93">
        <w:rPr>
          <w:sz w:val="24"/>
          <w:szCs w:val="24"/>
        </w:rPr>
        <w:t xml:space="preserve">. </w:t>
      </w:r>
    </w:p>
    <w:p w:rsidR="00134680" w:rsidRDefault="00134680" w:rsidP="00134680">
      <w:pPr>
        <w:pStyle w:val="14"/>
        <w:ind w:firstLine="567"/>
        <w:jc w:val="both"/>
        <w:rPr>
          <w:rFonts w:ascii="Times New Roman" w:hAnsi="Times New Roman"/>
          <w:sz w:val="24"/>
          <w:szCs w:val="24"/>
        </w:rPr>
      </w:pPr>
      <w:r w:rsidRPr="009C0A93">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13" w:history="1">
        <w:r w:rsidRPr="009C0A93">
          <w:rPr>
            <w:rStyle w:val="afa"/>
            <w:rFonts w:ascii="Times New Roman" w:hAnsi="Times New Roman"/>
            <w:sz w:val="24"/>
            <w:szCs w:val="24"/>
          </w:rPr>
          <w:t>http://uraylib.ru</w:t>
        </w:r>
      </w:hyperlink>
      <w:r w:rsidRPr="009C0A93">
        <w:rPr>
          <w:rFonts w:ascii="Times New Roman" w:hAnsi="Times New Roman"/>
          <w:sz w:val="24"/>
          <w:szCs w:val="24"/>
        </w:rPr>
        <w:t xml:space="preserve"> предоставляется удаленный доступ к оцифрованным изданиям, хранящимся в </w:t>
      </w:r>
      <w:r w:rsidRPr="00703E32">
        <w:rPr>
          <w:rFonts w:ascii="Times New Roman" w:hAnsi="Times New Roman"/>
          <w:b/>
          <w:sz w:val="24"/>
          <w:szCs w:val="24"/>
        </w:rPr>
        <w:t>библиотека</w:t>
      </w:r>
      <w:r w:rsidRPr="009C0A93">
        <w:rPr>
          <w:rFonts w:ascii="Times New Roman" w:hAnsi="Times New Roman"/>
          <w:sz w:val="24"/>
          <w:szCs w:val="24"/>
        </w:rPr>
        <w:t xml:space="preserve">х и к справочно-поисковому аппарату библиотек, базам данных. Количество обращений к оцифрованным изданиям в 2023 году составило 317 раз (за 2022 год – 681 раз). </w:t>
      </w:r>
    </w:p>
    <w:p w:rsidR="00134680" w:rsidRDefault="00134680" w:rsidP="00134680">
      <w:pPr>
        <w:ind w:firstLine="567"/>
        <w:jc w:val="both"/>
        <w:rPr>
          <w:sz w:val="24"/>
          <w:szCs w:val="24"/>
        </w:rPr>
      </w:pPr>
      <w:r w:rsidRPr="00EC112E">
        <w:rPr>
          <w:sz w:val="24"/>
          <w:szCs w:val="24"/>
        </w:rPr>
        <w:t>Количество мероприятий проведенных в централизованной библиотечной системе за 2023 год составило 1384 единицы, что больше на 149,9% (аналогичный период прошлого года – 923 единицы).</w:t>
      </w:r>
      <w:r w:rsidRPr="00EF21D6">
        <w:rPr>
          <w:sz w:val="24"/>
          <w:szCs w:val="24"/>
        </w:rPr>
        <w:t xml:space="preserve"> </w:t>
      </w:r>
    </w:p>
    <w:p w:rsidR="00134680" w:rsidRPr="00EF21D6" w:rsidRDefault="00134680" w:rsidP="00134680">
      <w:pPr>
        <w:ind w:firstLine="567"/>
        <w:jc w:val="both"/>
        <w:rPr>
          <w:sz w:val="24"/>
          <w:szCs w:val="24"/>
        </w:rPr>
      </w:pPr>
      <w:r>
        <w:rPr>
          <w:sz w:val="24"/>
          <w:szCs w:val="24"/>
        </w:rPr>
        <w:t xml:space="preserve">2023 год стал юбилейным для Центральной библиотеки - 60 лет со дня создания. </w:t>
      </w:r>
    </w:p>
    <w:p w:rsidR="00134680" w:rsidRDefault="00134680" w:rsidP="00134680">
      <w:pPr>
        <w:widowControl w:val="0"/>
        <w:autoSpaceDE w:val="0"/>
        <w:autoSpaceDN w:val="0"/>
        <w:adjustRightInd w:val="0"/>
        <w:ind w:firstLine="567"/>
        <w:jc w:val="both"/>
        <w:rPr>
          <w:color w:val="000000"/>
          <w:sz w:val="24"/>
          <w:szCs w:val="24"/>
          <w:shd w:val="clear" w:color="auto" w:fill="FFFFFF"/>
        </w:rPr>
      </w:pPr>
      <w:r>
        <w:rPr>
          <w:sz w:val="24"/>
          <w:szCs w:val="24"/>
        </w:rPr>
        <w:t>Интересным</w:t>
      </w:r>
      <w:r w:rsidRPr="00312581">
        <w:rPr>
          <w:sz w:val="24"/>
          <w:szCs w:val="24"/>
        </w:rPr>
        <w:t xml:space="preserve"> событием стала победа б</w:t>
      </w:r>
      <w:r w:rsidRPr="00312581">
        <w:rPr>
          <w:color w:val="000000"/>
          <w:sz w:val="24"/>
          <w:szCs w:val="24"/>
          <w:shd w:val="clear" w:color="auto" w:fill="FFFFFF"/>
        </w:rPr>
        <w:t>иблиотекарей Детской библиотеки в конкурсе «</w:t>
      </w:r>
      <w:proofErr w:type="gramStart"/>
      <w:r w:rsidRPr="00312581">
        <w:rPr>
          <w:color w:val="000000"/>
          <w:sz w:val="24"/>
          <w:szCs w:val="24"/>
          <w:shd w:val="clear" w:color="auto" w:fill="FFFFFF"/>
        </w:rPr>
        <w:t>Библиотечный</w:t>
      </w:r>
      <w:proofErr w:type="gramEnd"/>
      <w:r w:rsidRPr="00312581">
        <w:rPr>
          <w:color w:val="000000"/>
          <w:sz w:val="24"/>
          <w:szCs w:val="24"/>
          <w:shd w:val="clear" w:color="auto" w:fill="FFFFFF"/>
        </w:rPr>
        <w:t xml:space="preserve"> </w:t>
      </w:r>
      <w:proofErr w:type="spellStart"/>
      <w:r w:rsidRPr="00312581">
        <w:rPr>
          <w:color w:val="000000"/>
          <w:sz w:val="24"/>
          <w:szCs w:val="24"/>
          <w:shd w:val="clear" w:color="auto" w:fill="FFFFFF"/>
        </w:rPr>
        <w:t>мерчендайзинг</w:t>
      </w:r>
      <w:proofErr w:type="spellEnd"/>
      <w:r w:rsidRPr="00312581">
        <w:rPr>
          <w:color w:val="000000"/>
          <w:sz w:val="24"/>
          <w:szCs w:val="24"/>
          <w:shd w:val="clear" w:color="auto" w:fill="FFFFFF"/>
        </w:rPr>
        <w:t xml:space="preserve">! Легко!», </w:t>
      </w:r>
      <w:proofErr w:type="gramStart"/>
      <w:r w:rsidRPr="00312581">
        <w:rPr>
          <w:color w:val="000000"/>
          <w:sz w:val="24"/>
          <w:szCs w:val="24"/>
          <w:shd w:val="clear" w:color="auto" w:fill="FFFFFF"/>
        </w:rPr>
        <w:t>организованный</w:t>
      </w:r>
      <w:proofErr w:type="gramEnd"/>
      <w:r w:rsidRPr="00312581">
        <w:rPr>
          <w:color w:val="000000"/>
          <w:sz w:val="24"/>
          <w:szCs w:val="24"/>
          <w:shd w:val="clear" w:color="auto" w:fill="FFFFFF"/>
        </w:rPr>
        <w:t xml:space="preserve"> Централизованной библиотечной системой города </w:t>
      </w:r>
      <w:proofErr w:type="spellStart"/>
      <w:r w:rsidRPr="00312581">
        <w:rPr>
          <w:color w:val="000000"/>
          <w:sz w:val="24"/>
          <w:szCs w:val="24"/>
          <w:shd w:val="clear" w:color="auto" w:fill="FFFFFF"/>
        </w:rPr>
        <w:t>Югорска</w:t>
      </w:r>
      <w:proofErr w:type="spellEnd"/>
      <w:r w:rsidRPr="00312581">
        <w:rPr>
          <w:color w:val="000000"/>
          <w:sz w:val="24"/>
          <w:szCs w:val="24"/>
          <w:shd w:val="clear" w:color="auto" w:fill="FFFFFF"/>
        </w:rPr>
        <w:t>.</w:t>
      </w:r>
    </w:p>
    <w:p w:rsidR="00DD3BB4" w:rsidRPr="009C0A93" w:rsidRDefault="00DD3BB4" w:rsidP="00134680">
      <w:pPr>
        <w:widowControl w:val="0"/>
        <w:autoSpaceDE w:val="0"/>
        <w:autoSpaceDN w:val="0"/>
        <w:adjustRightInd w:val="0"/>
        <w:ind w:firstLine="567"/>
        <w:jc w:val="both"/>
        <w:rPr>
          <w:sz w:val="24"/>
          <w:szCs w:val="24"/>
        </w:rPr>
      </w:pPr>
    </w:p>
    <w:p w:rsidR="00134680" w:rsidRPr="009C0A93" w:rsidRDefault="00134680" w:rsidP="00134680">
      <w:pPr>
        <w:tabs>
          <w:tab w:val="left" w:pos="8080"/>
        </w:tabs>
        <w:jc w:val="center"/>
        <w:rPr>
          <w:sz w:val="22"/>
          <w:szCs w:val="22"/>
        </w:rPr>
      </w:pPr>
      <w:r w:rsidRPr="009C0A93">
        <w:rPr>
          <w:b/>
          <w:sz w:val="24"/>
          <w:szCs w:val="24"/>
        </w:rPr>
        <w:t>Основные показатели деятельности  централизованной библиотечной системы</w:t>
      </w:r>
      <w:r w:rsidRPr="009C0A93">
        <w:rPr>
          <w:sz w:val="22"/>
          <w:szCs w:val="22"/>
        </w:rPr>
        <w:t xml:space="preserve">  </w:t>
      </w:r>
    </w:p>
    <w:p w:rsidR="00134680" w:rsidRPr="009C0A93" w:rsidRDefault="00134680" w:rsidP="00134680">
      <w:pPr>
        <w:tabs>
          <w:tab w:val="left" w:pos="8080"/>
        </w:tabs>
        <w:jc w:val="center"/>
        <w:rPr>
          <w:sz w:val="22"/>
          <w:szCs w:val="22"/>
        </w:rPr>
      </w:pPr>
      <w:r w:rsidRPr="009C0A93">
        <w:rPr>
          <w:sz w:val="22"/>
          <w:szCs w:val="22"/>
        </w:rPr>
        <w:t xml:space="preserve">                                                                                                                                                таблица 7                                                                                                                                                            </w:t>
      </w:r>
    </w:p>
    <w:tbl>
      <w:tblPr>
        <w:tblStyle w:val="ad"/>
        <w:tblW w:w="0" w:type="auto"/>
        <w:jc w:val="center"/>
        <w:tblLook w:val="04A0"/>
      </w:tblPr>
      <w:tblGrid>
        <w:gridCol w:w="4895"/>
        <w:gridCol w:w="1392"/>
        <w:gridCol w:w="1392"/>
        <w:gridCol w:w="1684"/>
      </w:tblGrid>
      <w:tr w:rsidR="00134680" w:rsidRPr="00633ED3" w:rsidTr="003520FA">
        <w:trPr>
          <w:jc w:val="center"/>
        </w:trPr>
        <w:tc>
          <w:tcPr>
            <w:tcW w:w="4895" w:type="dxa"/>
            <w:vAlign w:val="center"/>
          </w:tcPr>
          <w:p w:rsidR="00134680" w:rsidRPr="009C0A93" w:rsidRDefault="00134680" w:rsidP="003520FA">
            <w:pPr>
              <w:pStyle w:val="af2"/>
              <w:ind w:left="0"/>
              <w:jc w:val="center"/>
              <w:rPr>
                <w:sz w:val="24"/>
                <w:szCs w:val="24"/>
              </w:rPr>
            </w:pPr>
            <w:r w:rsidRPr="009C0A93">
              <w:rPr>
                <w:sz w:val="24"/>
                <w:szCs w:val="24"/>
              </w:rPr>
              <w:t>Показатели</w:t>
            </w:r>
          </w:p>
        </w:tc>
        <w:tc>
          <w:tcPr>
            <w:tcW w:w="1392" w:type="dxa"/>
            <w:vAlign w:val="center"/>
          </w:tcPr>
          <w:p w:rsidR="00134680" w:rsidRPr="009C0A93" w:rsidRDefault="00134680" w:rsidP="003520FA">
            <w:pPr>
              <w:jc w:val="center"/>
              <w:rPr>
                <w:sz w:val="24"/>
                <w:szCs w:val="24"/>
              </w:rPr>
            </w:pPr>
            <w:r w:rsidRPr="009C0A93">
              <w:rPr>
                <w:sz w:val="24"/>
                <w:szCs w:val="24"/>
              </w:rPr>
              <w:t>01.01.2023</w:t>
            </w:r>
          </w:p>
        </w:tc>
        <w:tc>
          <w:tcPr>
            <w:tcW w:w="1392" w:type="dxa"/>
            <w:vAlign w:val="center"/>
          </w:tcPr>
          <w:p w:rsidR="00134680" w:rsidRPr="009C0A93" w:rsidRDefault="00134680" w:rsidP="003520FA">
            <w:pPr>
              <w:jc w:val="center"/>
              <w:rPr>
                <w:sz w:val="24"/>
                <w:szCs w:val="24"/>
              </w:rPr>
            </w:pPr>
            <w:r w:rsidRPr="009C0A93">
              <w:rPr>
                <w:sz w:val="24"/>
                <w:szCs w:val="24"/>
              </w:rPr>
              <w:t>01.01.2024</w:t>
            </w:r>
          </w:p>
        </w:tc>
        <w:tc>
          <w:tcPr>
            <w:tcW w:w="1684" w:type="dxa"/>
          </w:tcPr>
          <w:p w:rsidR="00134680" w:rsidRPr="009C0A93" w:rsidRDefault="00134680" w:rsidP="003520FA">
            <w:pPr>
              <w:pStyle w:val="af2"/>
              <w:ind w:left="0"/>
              <w:jc w:val="center"/>
              <w:rPr>
                <w:sz w:val="24"/>
                <w:szCs w:val="24"/>
              </w:rPr>
            </w:pPr>
            <w:r w:rsidRPr="009C0A93">
              <w:rPr>
                <w:sz w:val="24"/>
                <w:szCs w:val="24"/>
              </w:rPr>
              <w:t>Отклонение,</w:t>
            </w:r>
          </w:p>
          <w:p w:rsidR="00134680" w:rsidRPr="009C0A93" w:rsidRDefault="00134680" w:rsidP="003520FA">
            <w:pPr>
              <w:pStyle w:val="af2"/>
              <w:ind w:left="0"/>
              <w:jc w:val="center"/>
              <w:rPr>
                <w:sz w:val="24"/>
                <w:szCs w:val="24"/>
              </w:rPr>
            </w:pPr>
            <w:r w:rsidRPr="009C0A93">
              <w:rPr>
                <w:sz w:val="24"/>
                <w:szCs w:val="24"/>
              </w:rPr>
              <w:t>%</w:t>
            </w:r>
          </w:p>
        </w:tc>
      </w:tr>
      <w:tr w:rsidR="00134680" w:rsidRPr="00633ED3" w:rsidTr="003520FA">
        <w:trPr>
          <w:jc w:val="center"/>
        </w:trPr>
        <w:tc>
          <w:tcPr>
            <w:tcW w:w="4895" w:type="dxa"/>
          </w:tcPr>
          <w:p w:rsidR="00134680" w:rsidRPr="009C0A93" w:rsidRDefault="00134680" w:rsidP="003520FA">
            <w:pPr>
              <w:pStyle w:val="af2"/>
              <w:ind w:left="0"/>
              <w:jc w:val="both"/>
              <w:rPr>
                <w:sz w:val="24"/>
                <w:szCs w:val="24"/>
              </w:rPr>
            </w:pPr>
            <w:r w:rsidRPr="009C0A93">
              <w:rPr>
                <w:sz w:val="24"/>
                <w:szCs w:val="24"/>
              </w:rPr>
              <w:t>Книжный фонд (экз.)</w:t>
            </w:r>
          </w:p>
        </w:tc>
        <w:tc>
          <w:tcPr>
            <w:tcW w:w="1392" w:type="dxa"/>
          </w:tcPr>
          <w:p w:rsidR="00134680" w:rsidRPr="009C0A93" w:rsidRDefault="00134680" w:rsidP="003520FA">
            <w:pPr>
              <w:pStyle w:val="af2"/>
              <w:ind w:left="0"/>
              <w:jc w:val="center"/>
              <w:rPr>
                <w:sz w:val="24"/>
                <w:szCs w:val="24"/>
              </w:rPr>
            </w:pPr>
            <w:r w:rsidRPr="009C0A93">
              <w:rPr>
                <w:sz w:val="24"/>
                <w:szCs w:val="24"/>
              </w:rPr>
              <w:t>106 720</w:t>
            </w:r>
          </w:p>
        </w:tc>
        <w:tc>
          <w:tcPr>
            <w:tcW w:w="1392" w:type="dxa"/>
          </w:tcPr>
          <w:p w:rsidR="00134680" w:rsidRPr="009C0A93" w:rsidRDefault="00134680" w:rsidP="003520FA">
            <w:pPr>
              <w:pStyle w:val="af2"/>
              <w:ind w:left="0"/>
              <w:jc w:val="center"/>
              <w:rPr>
                <w:sz w:val="24"/>
                <w:szCs w:val="24"/>
              </w:rPr>
            </w:pPr>
            <w:r w:rsidRPr="009C0A93">
              <w:rPr>
                <w:sz w:val="24"/>
                <w:szCs w:val="24"/>
              </w:rPr>
              <w:t>106 532</w:t>
            </w:r>
          </w:p>
        </w:tc>
        <w:tc>
          <w:tcPr>
            <w:tcW w:w="1684" w:type="dxa"/>
          </w:tcPr>
          <w:p w:rsidR="00134680" w:rsidRPr="009C0A93" w:rsidRDefault="00134680" w:rsidP="003520FA">
            <w:pPr>
              <w:pStyle w:val="af2"/>
              <w:ind w:left="0"/>
              <w:jc w:val="center"/>
              <w:rPr>
                <w:sz w:val="24"/>
                <w:szCs w:val="24"/>
              </w:rPr>
            </w:pPr>
            <w:r w:rsidRPr="009C0A93">
              <w:rPr>
                <w:sz w:val="24"/>
                <w:szCs w:val="24"/>
              </w:rPr>
              <w:t>99,8%</w:t>
            </w:r>
          </w:p>
        </w:tc>
      </w:tr>
      <w:tr w:rsidR="00134680" w:rsidRPr="00633ED3" w:rsidTr="003520FA">
        <w:trPr>
          <w:jc w:val="center"/>
        </w:trPr>
        <w:tc>
          <w:tcPr>
            <w:tcW w:w="4895" w:type="dxa"/>
          </w:tcPr>
          <w:p w:rsidR="00134680" w:rsidRPr="009C0A93" w:rsidRDefault="00134680" w:rsidP="003520FA">
            <w:pPr>
              <w:pStyle w:val="af2"/>
              <w:ind w:left="0"/>
              <w:jc w:val="both"/>
              <w:rPr>
                <w:sz w:val="24"/>
                <w:szCs w:val="24"/>
              </w:rPr>
            </w:pPr>
            <w:r w:rsidRPr="009C0A93">
              <w:rPr>
                <w:sz w:val="24"/>
                <w:szCs w:val="24"/>
              </w:rPr>
              <w:t>Число читателей библиотек (чел.)</w:t>
            </w:r>
          </w:p>
        </w:tc>
        <w:tc>
          <w:tcPr>
            <w:tcW w:w="1392" w:type="dxa"/>
          </w:tcPr>
          <w:p w:rsidR="00134680" w:rsidRPr="009C0A93" w:rsidRDefault="00134680" w:rsidP="003520FA">
            <w:pPr>
              <w:jc w:val="center"/>
              <w:rPr>
                <w:rFonts w:eastAsiaTheme="minorHAnsi"/>
                <w:sz w:val="24"/>
                <w:szCs w:val="24"/>
              </w:rPr>
            </w:pPr>
            <w:r w:rsidRPr="009C0A93">
              <w:rPr>
                <w:sz w:val="24"/>
                <w:szCs w:val="24"/>
              </w:rPr>
              <w:t>7934</w:t>
            </w:r>
          </w:p>
        </w:tc>
        <w:tc>
          <w:tcPr>
            <w:tcW w:w="1392" w:type="dxa"/>
          </w:tcPr>
          <w:p w:rsidR="00134680" w:rsidRPr="009C0A93" w:rsidRDefault="00134680" w:rsidP="003520FA">
            <w:pPr>
              <w:jc w:val="center"/>
              <w:rPr>
                <w:rFonts w:eastAsiaTheme="minorHAnsi"/>
                <w:sz w:val="24"/>
                <w:szCs w:val="24"/>
              </w:rPr>
            </w:pPr>
            <w:r w:rsidRPr="009C0A93">
              <w:rPr>
                <w:rFonts w:eastAsiaTheme="minorHAnsi"/>
                <w:sz w:val="24"/>
                <w:szCs w:val="24"/>
              </w:rPr>
              <w:t>10747</w:t>
            </w:r>
          </w:p>
        </w:tc>
        <w:tc>
          <w:tcPr>
            <w:tcW w:w="1684" w:type="dxa"/>
          </w:tcPr>
          <w:p w:rsidR="00134680" w:rsidRPr="009C0A93" w:rsidRDefault="00134680" w:rsidP="003520FA">
            <w:pPr>
              <w:jc w:val="center"/>
              <w:rPr>
                <w:rFonts w:eastAsiaTheme="minorHAnsi"/>
                <w:sz w:val="24"/>
                <w:szCs w:val="24"/>
              </w:rPr>
            </w:pPr>
            <w:r w:rsidRPr="009C0A93">
              <w:rPr>
                <w:sz w:val="24"/>
                <w:szCs w:val="24"/>
              </w:rPr>
              <w:t>135,4%</w:t>
            </w:r>
          </w:p>
        </w:tc>
      </w:tr>
      <w:tr w:rsidR="00134680" w:rsidRPr="00633ED3" w:rsidTr="003520FA">
        <w:trPr>
          <w:jc w:val="center"/>
        </w:trPr>
        <w:tc>
          <w:tcPr>
            <w:tcW w:w="4895" w:type="dxa"/>
          </w:tcPr>
          <w:p w:rsidR="00134680" w:rsidRPr="009C0A93" w:rsidRDefault="00134680" w:rsidP="003520FA">
            <w:pPr>
              <w:pStyle w:val="af2"/>
              <w:ind w:left="0"/>
              <w:jc w:val="both"/>
              <w:rPr>
                <w:sz w:val="24"/>
                <w:szCs w:val="24"/>
              </w:rPr>
            </w:pPr>
            <w:r w:rsidRPr="009C0A93">
              <w:rPr>
                <w:sz w:val="24"/>
                <w:szCs w:val="24"/>
              </w:rPr>
              <w:t xml:space="preserve">Количество посещений </w:t>
            </w:r>
          </w:p>
        </w:tc>
        <w:tc>
          <w:tcPr>
            <w:tcW w:w="1392" w:type="dxa"/>
          </w:tcPr>
          <w:p w:rsidR="00134680" w:rsidRPr="009C0A93" w:rsidRDefault="00134680" w:rsidP="003520FA">
            <w:pPr>
              <w:jc w:val="center"/>
              <w:rPr>
                <w:rFonts w:eastAsiaTheme="minorHAnsi"/>
                <w:sz w:val="24"/>
                <w:szCs w:val="24"/>
              </w:rPr>
            </w:pPr>
            <w:r w:rsidRPr="009C0A93">
              <w:rPr>
                <w:sz w:val="24"/>
                <w:szCs w:val="24"/>
              </w:rPr>
              <w:t>86 812</w:t>
            </w:r>
          </w:p>
        </w:tc>
        <w:tc>
          <w:tcPr>
            <w:tcW w:w="1392" w:type="dxa"/>
          </w:tcPr>
          <w:p w:rsidR="00134680" w:rsidRPr="009C0A93" w:rsidRDefault="00134680" w:rsidP="003520FA">
            <w:pPr>
              <w:jc w:val="center"/>
              <w:rPr>
                <w:rFonts w:eastAsiaTheme="minorHAnsi"/>
                <w:sz w:val="24"/>
                <w:szCs w:val="24"/>
              </w:rPr>
            </w:pPr>
            <w:r w:rsidRPr="009C0A93">
              <w:rPr>
                <w:rFonts w:eastAsiaTheme="minorHAnsi"/>
                <w:sz w:val="24"/>
                <w:szCs w:val="24"/>
              </w:rPr>
              <w:t>155 095</w:t>
            </w:r>
          </w:p>
        </w:tc>
        <w:tc>
          <w:tcPr>
            <w:tcW w:w="1684" w:type="dxa"/>
          </w:tcPr>
          <w:p w:rsidR="00134680" w:rsidRPr="009C0A93" w:rsidRDefault="00134680" w:rsidP="003520FA">
            <w:pPr>
              <w:jc w:val="center"/>
              <w:rPr>
                <w:rFonts w:eastAsiaTheme="minorHAnsi"/>
                <w:sz w:val="24"/>
                <w:szCs w:val="24"/>
              </w:rPr>
            </w:pPr>
            <w:r w:rsidRPr="009C0A93">
              <w:rPr>
                <w:sz w:val="24"/>
                <w:szCs w:val="24"/>
              </w:rPr>
              <w:t>178,7%</w:t>
            </w:r>
          </w:p>
        </w:tc>
      </w:tr>
      <w:tr w:rsidR="00134680" w:rsidRPr="009C0A93" w:rsidTr="003520FA">
        <w:trPr>
          <w:jc w:val="center"/>
        </w:trPr>
        <w:tc>
          <w:tcPr>
            <w:tcW w:w="4895" w:type="dxa"/>
          </w:tcPr>
          <w:p w:rsidR="00134680" w:rsidRPr="009C0A93" w:rsidRDefault="00134680" w:rsidP="003520FA">
            <w:pPr>
              <w:pStyle w:val="af2"/>
              <w:ind w:left="0"/>
              <w:jc w:val="both"/>
              <w:rPr>
                <w:sz w:val="24"/>
                <w:szCs w:val="24"/>
              </w:rPr>
            </w:pPr>
            <w:r w:rsidRPr="009C0A93">
              <w:rPr>
                <w:sz w:val="24"/>
                <w:szCs w:val="24"/>
              </w:rPr>
              <w:t>Книговыдача (шт.)</w:t>
            </w:r>
          </w:p>
        </w:tc>
        <w:tc>
          <w:tcPr>
            <w:tcW w:w="1392" w:type="dxa"/>
          </w:tcPr>
          <w:p w:rsidR="00134680" w:rsidRPr="009C0A93" w:rsidRDefault="00134680" w:rsidP="003520FA">
            <w:pPr>
              <w:jc w:val="center"/>
              <w:rPr>
                <w:rFonts w:eastAsiaTheme="minorHAnsi"/>
                <w:sz w:val="24"/>
                <w:szCs w:val="24"/>
              </w:rPr>
            </w:pPr>
            <w:r w:rsidRPr="009C0A93">
              <w:rPr>
                <w:sz w:val="24"/>
                <w:szCs w:val="24"/>
              </w:rPr>
              <w:t>177 205</w:t>
            </w:r>
          </w:p>
        </w:tc>
        <w:tc>
          <w:tcPr>
            <w:tcW w:w="1392" w:type="dxa"/>
          </w:tcPr>
          <w:p w:rsidR="00134680" w:rsidRPr="009C0A93" w:rsidRDefault="00134680" w:rsidP="003520FA">
            <w:pPr>
              <w:jc w:val="center"/>
              <w:rPr>
                <w:rFonts w:eastAsiaTheme="minorHAnsi"/>
                <w:sz w:val="24"/>
                <w:szCs w:val="24"/>
              </w:rPr>
            </w:pPr>
            <w:r w:rsidRPr="009C0A93">
              <w:rPr>
                <w:rFonts w:eastAsiaTheme="minorHAnsi"/>
                <w:sz w:val="24"/>
                <w:szCs w:val="24"/>
              </w:rPr>
              <w:t>305 295</w:t>
            </w:r>
          </w:p>
        </w:tc>
        <w:tc>
          <w:tcPr>
            <w:tcW w:w="1684" w:type="dxa"/>
          </w:tcPr>
          <w:p w:rsidR="00134680" w:rsidRPr="009C0A93" w:rsidRDefault="00134680" w:rsidP="003520FA">
            <w:pPr>
              <w:jc w:val="center"/>
              <w:rPr>
                <w:rFonts w:eastAsiaTheme="minorHAnsi"/>
                <w:sz w:val="24"/>
                <w:szCs w:val="24"/>
              </w:rPr>
            </w:pPr>
            <w:r w:rsidRPr="009C0A93">
              <w:rPr>
                <w:sz w:val="24"/>
                <w:szCs w:val="24"/>
              </w:rPr>
              <w:t>172,3%</w:t>
            </w:r>
          </w:p>
        </w:tc>
      </w:tr>
    </w:tbl>
    <w:p w:rsidR="00134680" w:rsidRPr="009C0A93" w:rsidRDefault="00134680" w:rsidP="00134680">
      <w:pPr>
        <w:pStyle w:val="14"/>
        <w:ind w:firstLine="567"/>
        <w:jc w:val="both"/>
        <w:rPr>
          <w:rFonts w:ascii="Times New Roman" w:hAnsi="Times New Roman"/>
          <w:sz w:val="24"/>
          <w:szCs w:val="24"/>
        </w:rPr>
      </w:pPr>
    </w:p>
    <w:p w:rsidR="00134680" w:rsidRPr="00703E32" w:rsidRDefault="00134680" w:rsidP="00D61F28">
      <w:pPr>
        <w:ind w:firstLine="708"/>
        <w:jc w:val="both"/>
        <w:rPr>
          <w:sz w:val="24"/>
          <w:szCs w:val="24"/>
        </w:rPr>
      </w:pPr>
      <w:r w:rsidRPr="00312581">
        <w:rPr>
          <w:b/>
          <w:sz w:val="24"/>
          <w:szCs w:val="24"/>
        </w:rPr>
        <w:t>Музей</w:t>
      </w:r>
      <w:r w:rsidRPr="007208CC">
        <w:rPr>
          <w:sz w:val="24"/>
          <w:szCs w:val="24"/>
        </w:rPr>
        <w:t xml:space="preserve">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Pr="005227E4">
        <w:rPr>
          <w:sz w:val="24"/>
          <w:szCs w:val="24"/>
        </w:rPr>
        <w:t>За 2023 год основной фонд</w:t>
      </w:r>
      <w:r w:rsidRPr="00312581">
        <w:rPr>
          <w:sz w:val="24"/>
          <w:szCs w:val="24"/>
        </w:rPr>
        <w:t xml:space="preserve"> музея</w:t>
      </w:r>
      <w:r w:rsidRPr="005227E4">
        <w:rPr>
          <w:sz w:val="24"/>
          <w:szCs w:val="24"/>
        </w:rPr>
        <w:t xml:space="preserve"> увеличился на 521 единицу хранения </w:t>
      </w:r>
      <w:r>
        <w:rPr>
          <w:sz w:val="24"/>
          <w:szCs w:val="24"/>
        </w:rPr>
        <w:t xml:space="preserve">и </w:t>
      </w:r>
      <w:r w:rsidRPr="005227E4">
        <w:rPr>
          <w:sz w:val="24"/>
          <w:szCs w:val="24"/>
        </w:rPr>
        <w:t xml:space="preserve">составил 28104 экспоната (2022 год – 27583 экспоната). </w:t>
      </w:r>
      <w:r w:rsidRPr="00703E32">
        <w:rPr>
          <w:sz w:val="24"/>
          <w:szCs w:val="24"/>
        </w:rPr>
        <w:t>В течение 2023 года действовали 68 выставок, что на 6 выставок больше чем в аналогичном периоде (за 2022 год - 62 выставки</w:t>
      </w:r>
      <w:r>
        <w:rPr>
          <w:sz w:val="24"/>
          <w:szCs w:val="24"/>
        </w:rPr>
        <w:t>)</w:t>
      </w:r>
      <w:r w:rsidR="00D61F28">
        <w:rPr>
          <w:sz w:val="24"/>
          <w:szCs w:val="24"/>
        </w:rPr>
        <w:t xml:space="preserve">. </w:t>
      </w:r>
      <w:r w:rsidRPr="00703E32">
        <w:rPr>
          <w:sz w:val="24"/>
          <w:szCs w:val="24"/>
        </w:rPr>
        <w:t>Посещаемость музея в отчетном периоде увеличилась на 138,2% относительно 2022 года и составила 33 743 человека, из них 17 108 детей (за 2022 год – 24 403 человека, из них 13 676  детей).</w:t>
      </w:r>
    </w:p>
    <w:p w:rsidR="00134680" w:rsidRDefault="00134680" w:rsidP="00D61F28">
      <w:pPr>
        <w:widowControl w:val="0"/>
        <w:tabs>
          <w:tab w:val="left" w:pos="600"/>
        </w:tabs>
        <w:ind w:firstLine="709"/>
        <w:jc w:val="both"/>
        <w:rPr>
          <w:sz w:val="24"/>
          <w:szCs w:val="24"/>
        </w:rPr>
      </w:pPr>
      <w:r w:rsidRPr="00806BFD">
        <w:rPr>
          <w:sz w:val="24"/>
          <w:szCs w:val="24"/>
        </w:rPr>
        <w:t xml:space="preserve">В Государственный каталог Музейного фонда Российской Федерации внесены сведения о 20243 музейных предметах (72% от общего фонда музея). </w:t>
      </w:r>
    </w:p>
    <w:p w:rsidR="00134680" w:rsidRDefault="00134680" w:rsidP="00374022">
      <w:pPr>
        <w:pStyle w:val="14"/>
        <w:ind w:firstLine="567"/>
        <w:jc w:val="both"/>
        <w:rPr>
          <w:rFonts w:ascii="Times New Roman" w:eastAsia="Calibri" w:hAnsi="Times New Roman"/>
          <w:color w:val="000000"/>
          <w:sz w:val="24"/>
          <w:szCs w:val="24"/>
        </w:rPr>
      </w:pPr>
      <w:r w:rsidRPr="009E1C06">
        <w:rPr>
          <w:rFonts w:ascii="Times New Roman" w:eastAsia="Calibri" w:hAnsi="Times New Roman"/>
          <w:color w:val="000000"/>
          <w:sz w:val="24"/>
          <w:szCs w:val="24"/>
          <w:shd w:val="clear" w:color="auto" w:fill="FFFFFF"/>
        </w:rPr>
        <w:t>Специалисты Музея истории города Урай стали победителями в номинации «Лучший интерактивный проект» по экологическому воспитанию в окружной акции «</w:t>
      </w:r>
      <w:proofErr w:type="spellStart"/>
      <w:r w:rsidRPr="009E1C06">
        <w:rPr>
          <w:rFonts w:ascii="Times New Roman" w:eastAsia="Calibri" w:hAnsi="Times New Roman"/>
          <w:color w:val="000000"/>
          <w:sz w:val="24"/>
          <w:szCs w:val="24"/>
          <w:shd w:val="clear" w:color="auto" w:fill="FFFFFF"/>
        </w:rPr>
        <w:t>Арт-Маевка</w:t>
      </w:r>
      <w:proofErr w:type="spellEnd"/>
      <w:r w:rsidRPr="009E1C06">
        <w:rPr>
          <w:rFonts w:ascii="Times New Roman" w:eastAsia="Calibri" w:hAnsi="Times New Roman"/>
          <w:color w:val="000000"/>
          <w:sz w:val="24"/>
          <w:szCs w:val="24"/>
          <w:shd w:val="clear" w:color="auto" w:fill="FFFFFF"/>
        </w:rPr>
        <w:t xml:space="preserve">» </w:t>
      </w:r>
      <w:r w:rsidRPr="009E1C06">
        <w:rPr>
          <w:rFonts w:ascii="Times New Roman" w:eastAsia="Calibri" w:hAnsi="Times New Roman"/>
          <w:color w:val="000000"/>
          <w:sz w:val="24"/>
          <w:szCs w:val="24"/>
          <w:shd w:val="clear" w:color="auto" w:fill="FFFFFF"/>
        </w:rPr>
        <w:lastRenderedPageBreak/>
        <w:t>(г</w:t>
      </w:r>
      <w:proofErr w:type="gramStart"/>
      <w:r w:rsidRPr="009E1C06">
        <w:rPr>
          <w:rFonts w:ascii="Times New Roman" w:eastAsia="Calibri" w:hAnsi="Times New Roman"/>
          <w:color w:val="000000"/>
          <w:sz w:val="24"/>
          <w:szCs w:val="24"/>
          <w:shd w:val="clear" w:color="auto" w:fill="FFFFFF"/>
        </w:rPr>
        <w:t>.</w:t>
      </w:r>
      <w:r w:rsidR="00D61F28">
        <w:rPr>
          <w:rFonts w:ascii="Times New Roman" w:eastAsia="Calibri" w:hAnsi="Times New Roman"/>
          <w:color w:val="000000"/>
          <w:sz w:val="24"/>
          <w:szCs w:val="24"/>
          <w:shd w:val="clear" w:color="auto" w:fill="FFFFFF"/>
        </w:rPr>
        <w:t>Х</w:t>
      </w:r>
      <w:proofErr w:type="gramEnd"/>
      <w:r w:rsidR="00D61F28">
        <w:rPr>
          <w:rFonts w:ascii="Times New Roman" w:eastAsia="Calibri" w:hAnsi="Times New Roman"/>
          <w:color w:val="000000"/>
          <w:sz w:val="24"/>
          <w:szCs w:val="24"/>
          <w:shd w:val="clear" w:color="auto" w:fill="FFFFFF"/>
        </w:rPr>
        <w:t xml:space="preserve">анты-Мансийск), организованный </w:t>
      </w:r>
      <w:r w:rsidRPr="009E1C06">
        <w:rPr>
          <w:rFonts w:ascii="Times New Roman" w:eastAsia="Calibri" w:hAnsi="Times New Roman"/>
          <w:color w:val="000000"/>
          <w:sz w:val="24"/>
          <w:szCs w:val="24"/>
          <w:shd w:val="clear" w:color="auto" w:fill="FFFFFF"/>
        </w:rPr>
        <w:t>БУ ХМАО-Югры «Государственный художественный музей».</w:t>
      </w:r>
      <w:r>
        <w:rPr>
          <w:rFonts w:ascii="Times New Roman" w:eastAsia="Calibri" w:hAnsi="Times New Roman"/>
          <w:color w:val="000000"/>
          <w:sz w:val="24"/>
          <w:szCs w:val="24"/>
          <w:shd w:val="clear" w:color="auto" w:fill="FFFFFF"/>
        </w:rPr>
        <w:t xml:space="preserve"> </w:t>
      </w:r>
    </w:p>
    <w:p w:rsidR="00134680" w:rsidRPr="00312581" w:rsidRDefault="00134680" w:rsidP="00374022">
      <w:pPr>
        <w:tabs>
          <w:tab w:val="left" w:pos="600"/>
          <w:tab w:val="left" w:pos="851"/>
        </w:tabs>
        <w:ind w:firstLine="567"/>
        <w:jc w:val="both"/>
        <w:rPr>
          <w:sz w:val="24"/>
          <w:szCs w:val="24"/>
        </w:rPr>
      </w:pPr>
      <w:r>
        <w:rPr>
          <w:sz w:val="24"/>
          <w:szCs w:val="24"/>
        </w:rPr>
        <w:t>Так же, на территории города р</w:t>
      </w:r>
      <w:r w:rsidRPr="00312581">
        <w:rPr>
          <w:sz w:val="24"/>
          <w:szCs w:val="24"/>
        </w:rPr>
        <w:t>еализован проект «</w:t>
      </w:r>
      <w:proofErr w:type="spellStart"/>
      <w:r w:rsidRPr="00312581">
        <w:rPr>
          <w:sz w:val="24"/>
          <w:szCs w:val="24"/>
        </w:rPr>
        <w:t>Арт-галерея</w:t>
      </w:r>
      <w:proofErr w:type="spellEnd"/>
      <w:r w:rsidRPr="00312581">
        <w:rPr>
          <w:sz w:val="24"/>
          <w:szCs w:val="24"/>
        </w:rPr>
        <w:t xml:space="preserve"> «Цифровое искусство и ремесла народов </w:t>
      </w:r>
      <w:proofErr w:type="spellStart"/>
      <w:r w:rsidRPr="00312581">
        <w:rPr>
          <w:sz w:val="24"/>
          <w:szCs w:val="24"/>
        </w:rPr>
        <w:t>Конды</w:t>
      </w:r>
      <w:proofErr w:type="spellEnd"/>
      <w:r w:rsidRPr="00312581">
        <w:rPr>
          <w:sz w:val="24"/>
          <w:szCs w:val="24"/>
        </w:rPr>
        <w:t>» - это новая современная форма, которая привлекает в Музей истории города Урай молодежную аудиторию. Прое</w:t>
      </w:r>
      <w:proofErr w:type="gramStart"/>
      <w:r w:rsidRPr="00312581">
        <w:rPr>
          <w:sz w:val="24"/>
          <w:szCs w:val="24"/>
        </w:rPr>
        <w:t>кт вкл</w:t>
      </w:r>
      <w:proofErr w:type="gramEnd"/>
      <w:r w:rsidRPr="00312581">
        <w:rPr>
          <w:sz w:val="24"/>
          <w:szCs w:val="24"/>
        </w:rPr>
        <w:t xml:space="preserve">ючает мастер-классы по оцифровке предметов традиционной культуры коренных народов севера, встречи с носителями культуры, знакомство с этнографическими музеями округа и т.д. В 2023 году прошло 5 мероприятий. Итогом проекта става выставка «Югорская мозаика», которая экспонируется с октября 2023 года.  </w:t>
      </w:r>
    </w:p>
    <w:p w:rsidR="00134680" w:rsidRPr="00622A66" w:rsidRDefault="00134680" w:rsidP="00374022">
      <w:pPr>
        <w:ind w:firstLine="567"/>
        <w:jc w:val="both"/>
        <w:rPr>
          <w:sz w:val="24"/>
          <w:szCs w:val="24"/>
        </w:rPr>
      </w:pPr>
      <w:r>
        <w:rPr>
          <w:bCs/>
          <w:sz w:val="24"/>
          <w:szCs w:val="24"/>
        </w:rPr>
        <w:t xml:space="preserve">   В 2023 году </w:t>
      </w:r>
      <w:r w:rsidRPr="00312581">
        <w:rPr>
          <w:b/>
          <w:bCs/>
          <w:sz w:val="24"/>
          <w:szCs w:val="24"/>
        </w:rPr>
        <w:t>Парк культуры и отдыха</w:t>
      </w:r>
      <w:r>
        <w:rPr>
          <w:bCs/>
          <w:sz w:val="24"/>
          <w:szCs w:val="24"/>
        </w:rPr>
        <w:t xml:space="preserve"> </w:t>
      </w:r>
      <w:r w:rsidRPr="00622A66">
        <w:rPr>
          <w:sz w:val="24"/>
          <w:szCs w:val="24"/>
        </w:rPr>
        <w:t xml:space="preserve"> открыл сезон с 28</w:t>
      </w:r>
      <w:r>
        <w:rPr>
          <w:sz w:val="24"/>
          <w:szCs w:val="24"/>
        </w:rPr>
        <w:t>.04.</w:t>
      </w:r>
      <w:r w:rsidRPr="00622A66">
        <w:rPr>
          <w:sz w:val="24"/>
          <w:szCs w:val="24"/>
        </w:rPr>
        <w:t>2023 и завершил работу 1</w:t>
      </w:r>
      <w:r>
        <w:rPr>
          <w:sz w:val="24"/>
          <w:szCs w:val="24"/>
        </w:rPr>
        <w:t>7.09.</w:t>
      </w:r>
      <w:r w:rsidRPr="00622A66">
        <w:rPr>
          <w:sz w:val="24"/>
          <w:szCs w:val="24"/>
        </w:rPr>
        <w:t>2023.</w:t>
      </w:r>
      <w:r>
        <w:rPr>
          <w:sz w:val="24"/>
          <w:szCs w:val="24"/>
        </w:rPr>
        <w:t xml:space="preserve"> </w:t>
      </w:r>
      <w:r w:rsidRPr="00622A66">
        <w:rPr>
          <w:sz w:val="24"/>
          <w:szCs w:val="24"/>
        </w:rPr>
        <w:t>За период работы</w:t>
      </w:r>
      <w:r>
        <w:rPr>
          <w:sz w:val="24"/>
          <w:szCs w:val="24"/>
        </w:rPr>
        <w:t xml:space="preserve"> Парка культуры и отдыха</w:t>
      </w:r>
      <w:r w:rsidRPr="00622A66">
        <w:rPr>
          <w:sz w:val="24"/>
          <w:szCs w:val="24"/>
        </w:rPr>
        <w:t xml:space="preserve"> зарегистрировано 33 074 посещени</w:t>
      </w:r>
      <w:r>
        <w:rPr>
          <w:sz w:val="24"/>
          <w:szCs w:val="24"/>
        </w:rPr>
        <w:t>я</w:t>
      </w:r>
      <w:r w:rsidRPr="00622A66">
        <w:rPr>
          <w:sz w:val="24"/>
          <w:szCs w:val="24"/>
        </w:rPr>
        <w:t>, из них 4</w:t>
      </w:r>
      <w:r>
        <w:rPr>
          <w:sz w:val="24"/>
          <w:szCs w:val="24"/>
        </w:rPr>
        <w:t xml:space="preserve"> </w:t>
      </w:r>
      <w:r w:rsidRPr="00622A66">
        <w:rPr>
          <w:sz w:val="24"/>
          <w:szCs w:val="24"/>
        </w:rPr>
        <w:t xml:space="preserve">108 – льготное посещение (многодетные семьи).   </w:t>
      </w:r>
    </w:p>
    <w:p w:rsidR="00134680" w:rsidRPr="00312581" w:rsidRDefault="00134680" w:rsidP="00374022">
      <w:pPr>
        <w:shd w:val="clear" w:color="auto" w:fill="FFFFFF"/>
        <w:ind w:firstLine="567"/>
        <w:jc w:val="both"/>
        <w:rPr>
          <w:sz w:val="24"/>
          <w:szCs w:val="24"/>
        </w:rPr>
      </w:pPr>
      <w:proofErr w:type="gramStart"/>
      <w:r w:rsidRPr="00312581">
        <w:rPr>
          <w:sz w:val="24"/>
          <w:szCs w:val="24"/>
        </w:rPr>
        <w:t xml:space="preserve">С целью укрепления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на территории  города Урай постановлением администрации города Урай от  27.09.2021 №2351 утверждена и успешно реализуется муниципальная программа «Культура города Урай», программа социальной поддержки молодёжи </w:t>
      </w:r>
      <w:r w:rsidRPr="00312581">
        <w:rPr>
          <w:b/>
          <w:sz w:val="24"/>
          <w:szCs w:val="24"/>
        </w:rPr>
        <w:t>«</w:t>
      </w:r>
      <w:r w:rsidRPr="00312581">
        <w:rPr>
          <w:sz w:val="24"/>
          <w:szCs w:val="24"/>
        </w:rPr>
        <w:t xml:space="preserve">Пушкинская карта» (общее количество событийных мероприятий в рамках программы </w:t>
      </w:r>
      <w:r w:rsidRPr="00312581">
        <w:rPr>
          <w:b/>
          <w:sz w:val="24"/>
          <w:szCs w:val="24"/>
        </w:rPr>
        <w:t>«</w:t>
      </w:r>
      <w:r w:rsidRPr="00312581">
        <w:rPr>
          <w:sz w:val="24"/>
          <w:szCs w:val="24"/>
        </w:rPr>
        <w:t>Пушкинская</w:t>
      </w:r>
      <w:proofErr w:type="gramEnd"/>
      <w:r w:rsidRPr="00312581">
        <w:rPr>
          <w:sz w:val="24"/>
          <w:szCs w:val="24"/>
        </w:rPr>
        <w:t xml:space="preserve"> карта» – 213 единиц (за 2022 год – 48 единиц), количество реализованных билетов для молодёжи от 14 до 22 лет – 3 597 единиц (за 2022 год - 643 единицы).</w:t>
      </w:r>
    </w:p>
    <w:p w:rsidR="00134680" w:rsidRDefault="00134680" w:rsidP="00134680">
      <w:pPr>
        <w:shd w:val="clear" w:color="auto" w:fill="FFFFFF"/>
        <w:ind w:firstLine="709"/>
        <w:jc w:val="both"/>
        <w:rPr>
          <w:sz w:val="24"/>
          <w:szCs w:val="24"/>
          <w:highlight w:val="yellow"/>
        </w:rPr>
      </w:pPr>
    </w:p>
    <w:p w:rsidR="00134680" w:rsidRDefault="00134680" w:rsidP="00374022">
      <w:pPr>
        <w:pStyle w:val="af2"/>
        <w:tabs>
          <w:tab w:val="left" w:pos="709"/>
        </w:tabs>
        <w:ind w:left="0" w:firstLine="567"/>
        <w:rPr>
          <w:b/>
          <w:bCs/>
          <w:kern w:val="32"/>
          <w:sz w:val="24"/>
          <w:szCs w:val="24"/>
        </w:rPr>
      </w:pPr>
      <w:r w:rsidRPr="00A95F33">
        <w:rPr>
          <w:b/>
          <w:bCs/>
          <w:kern w:val="32"/>
          <w:sz w:val="24"/>
          <w:szCs w:val="24"/>
        </w:rPr>
        <w:t xml:space="preserve">7. Некоммерческие организации </w:t>
      </w:r>
    </w:p>
    <w:p w:rsidR="00570B4E" w:rsidRPr="001C0FFF" w:rsidRDefault="00570B4E" w:rsidP="00374022">
      <w:pPr>
        <w:pStyle w:val="Default"/>
        <w:ind w:firstLine="567"/>
        <w:jc w:val="both"/>
        <w:rPr>
          <w:color w:val="auto"/>
        </w:rPr>
      </w:pPr>
      <w:r w:rsidRPr="001C0FFF">
        <w:rPr>
          <w:color w:val="auto"/>
        </w:rPr>
        <w:t>По состоянию на 01.01.2024 года количество социально</w:t>
      </w:r>
      <w:r w:rsidR="00374022">
        <w:rPr>
          <w:color w:val="auto"/>
        </w:rPr>
        <w:t xml:space="preserve"> </w:t>
      </w:r>
      <w:r w:rsidRPr="001C0FFF">
        <w:rPr>
          <w:color w:val="auto"/>
        </w:rPr>
        <w:t xml:space="preserve">ориентированных некоммерческих организаций, зарегистрированных в городском округе Урай – 63, из них в течение 2023 года создано 5 новых организаций: </w:t>
      </w:r>
    </w:p>
    <w:p w:rsidR="00570B4E" w:rsidRPr="001C0FFF" w:rsidRDefault="00570B4E" w:rsidP="00374022">
      <w:pPr>
        <w:pStyle w:val="af2"/>
        <w:ind w:left="0" w:firstLine="567"/>
        <w:contextualSpacing w:val="0"/>
        <w:rPr>
          <w:b/>
          <w:bCs/>
          <w:sz w:val="24"/>
          <w:szCs w:val="24"/>
          <w:shd w:val="clear" w:color="auto" w:fill="FFFFFF"/>
        </w:rPr>
      </w:pPr>
      <w:r w:rsidRPr="001C0FFF">
        <w:rPr>
          <w:sz w:val="24"/>
          <w:szCs w:val="24"/>
        </w:rPr>
        <w:t>1. Автономная некоммерческая организация «Ремесленная мастерская «Папа Лис»;</w:t>
      </w:r>
    </w:p>
    <w:p w:rsidR="00570B4E" w:rsidRPr="001C0FFF" w:rsidRDefault="00570B4E" w:rsidP="00374022">
      <w:pPr>
        <w:pStyle w:val="af2"/>
        <w:ind w:left="0" w:firstLine="567"/>
        <w:contextualSpacing w:val="0"/>
        <w:jc w:val="both"/>
        <w:rPr>
          <w:bCs/>
          <w:sz w:val="24"/>
          <w:szCs w:val="24"/>
          <w:shd w:val="clear" w:color="auto" w:fill="FFFFFF"/>
        </w:rPr>
      </w:pPr>
      <w:r w:rsidRPr="001C0FFF">
        <w:rPr>
          <w:sz w:val="24"/>
          <w:szCs w:val="24"/>
          <w:shd w:val="clear" w:color="auto" w:fill="FFFFFF"/>
        </w:rPr>
        <w:t xml:space="preserve">2. Местная </w:t>
      </w:r>
      <w:r w:rsidRPr="001C0FFF">
        <w:rPr>
          <w:bCs/>
          <w:sz w:val="24"/>
          <w:szCs w:val="24"/>
          <w:shd w:val="clear" w:color="auto" w:fill="FFFFFF"/>
        </w:rPr>
        <w:t>общественная</w:t>
      </w:r>
      <w:r w:rsidRPr="001C0FFF">
        <w:rPr>
          <w:sz w:val="24"/>
          <w:szCs w:val="24"/>
          <w:shd w:val="clear" w:color="auto" w:fill="FFFFFF"/>
        </w:rPr>
        <w:t xml:space="preserve"> </w:t>
      </w:r>
      <w:r w:rsidRPr="001C0FFF">
        <w:rPr>
          <w:bCs/>
          <w:sz w:val="24"/>
          <w:szCs w:val="24"/>
          <w:shd w:val="clear" w:color="auto" w:fill="FFFFFF"/>
        </w:rPr>
        <w:t>организация</w:t>
      </w:r>
      <w:r w:rsidRPr="001C0FFF">
        <w:rPr>
          <w:sz w:val="24"/>
          <w:szCs w:val="24"/>
          <w:shd w:val="clear" w:color="auto" w:fill="FFFFFF"/>
        </w:rPr>
        <w:t xml:space="preserve"> города </w:t>
      </w:r>
      <w:r w:rsidRPr="001C0FFF">
        <w:rPr>
          <w:bCs/>
          <w:sz w:val="24"/>
          <w:szCs w:val="24"/>
          <w:shd w:val="clear" w:color="auto" w:fill="FFFFFF"/>
        </w:rPr>
        <w:t>Урай</w:t>
      </w:r>
      <w:r w:rsidRPr="001C0FFF">
        <w:rPr>
          <w:sz w:val="24"/>
          <w:szCs w:val="24"/>
          <w:shd w:val="clear" w:color="auto" w:fill="FFFFFF"/>
        </w:rPr>
        <w:t xml:space="preserve"> «Национально-культурный </w:t>
      </w:r>
      <w:r w:rsidRPr="001C0FFF">
        <w:rPr>
          <w:bCs/>
          <w:sz w:val="24"/>
          <w:szCs w:val="24"/>
          <w:shd w:val="clear" w:color="auto" w:fill="FFFFFF"/>
        </w:rPr>
        <w:t>центр</w:t>
      </w:r>
      <w:r w:rsidRPr="001C0FFF">
        <w:rPr>
          <w:sz w:val="24"/>
          <w:szCs w:val="24"/>
          <w:shd w:val="clear" w:color="auto" w:fill="FFFFFF"/>
        </w:rPr>
        <w:t xml:space="preserve"> </w:t>
      </w:r>
      <w:r w:rsidRPr="001C0FFF">
        <w:rPr>
          <w:bCs/>
          <w:sz w:val="24"/>
          <w:szCs w:val="24"/>
          <w:shd w:val="clear" w:color="auto" w:fill="FFFFFF"/>
        </w:rPr>
        <w:t>татарского</w:t>
      </w:r>
      <w:r w:rsidRPr="001C0FFF">
        <w:rPr>
          <w:sz w:val="24"/>
          <w:szCs w:val="24"/>
          <w:shd w:val="clear" w:color="auto" w:fill="FFFFFF"/>
        </w:rPr>
        <w:t xml:space="preserve"> </w:t>
      </w:r>
      <w:r w:rsidRPr="001C0FFF">
        <w:rPr>
          <w:bCs/>
          <w:sz w:val="24"/>
          <w:szCs w:val="24"/>
          <w:shd w:val="clear" w:color="auto" w:fill="FFFFFF"/>
        </w:rPr>
        <w:t>и</w:t>
      </w:r>
      <w:r w:rsidRPr="001C0FFF">
        <w:rPr>
          <w:sz w:val="24"/>
          <w:szCs w:val="24"/>
          <w:shd w:val="clear" w:color="auto" w:fill="FFFFFF"/>
        </w:rPr>
        <w:t xml:space="preserve"> </w:t>
      </w:r>
      <w:r w:rsidRPr="001C0FFF">
        <w:rPr>
          <w:bCs/>
          <w:sz w:val="24"/>
          <w:szCs w:val="24"/>
          <w:shd w:val="clear" w:color="auto" w:fill="FFFFFF"/>
        </w:rPr>
        <w:t>башкирского</w:t>
      </w:r>
      <w:r w:rsidRPr="001C0FFF">
        <w:rPr>
          <w:sz w:val="24"/>
          <w:szCs w:val="24"/>
          <w:shd w:val="clear" w:color="auto" w:fill="FFFFFF"/>
        </w:rPr>
        <w:t xml:space="preserve"> </w:t>
      </w:r>
      <w:r w:rsidRPr="001C0FFF">
        <w:rPr>
          <w:bCs/>
          <w:sz w:val="24"/>
          <w:szCs w:val="24"/>
          <w:shd w:val="clear" w:color="auto" w:fill="FFFFFF"/>
        </w:rPr>
        <w:t>народов»;</w:t>
      </w:r>
    </w:p>
    <w:p w:rsidR="00570B4E" w:rsidRPr="001C0FFF" w:rsidRDefault="00570B4E" w:rsidP="00374022">
      <w:pPr>
        <w:pStyle w:val="af2"/>
        <w:ind w:left="0" w:firstLine="567"/>
        <w:contextualSpacing w:val="0"/>
        <w:rPr>
          <w:b/>
          <w:bCs/>
          <w:color w:val="333333"/>
          <w:sz w:val="24"/>
          <w:szCs w:val="24"/>
          <w:shd w:val="clear" w:color="auto" w:fill="FFFFFF"/>
        </w:rPr>
      </w:pPr>
      <w:r w:rsidRPr="001C0FFF">
        <w:rPr>
          <w:bCs/>
          <w:color w:val="333333"/>
          <w:sz w:val="24"/>
          <w:szCs w:val="24"/>
          <w:shd w:val="clear" w:color="auto" w:fill="FFFFFF"/>
        </w:rPr>
        <w:t xml:space="preserve">3. </w:t>
      </w:r>
      <w:r w:rsidRPr="001C0FFF">
        <w:rPr>
          <w:sz w:val="24"/>
          <w:szCs w:val="24"/>
          <w:shd w:val="clear" w:color="auto" w:fill="FFFFFF"/>
        </w:rPr>
        <w:t xml:space="preserve">Местная </w:t>
      </w:r>
      <w:r w:rsidRPr="001C0FFF">
        <w:rPr>
          <w:bCs/>
          <w:sz w:val="24"/>
          <w:szCs w:val="24"/>
          <w:shd w:val="clear" w:color="auto" w:fill="FFFFFF"/>
        </w:rPr>
        <w:t>общественная</w:t>
      </w:r>
      <w:r w:rsidRPr="001C0FFF">
        <w:rPr>
          <w:sz w:val="24"/>
          <w:szCs w:val="24"/>
          <w:shd w:val="clear" w:color="auto" w:fill="FFFFFF"/>
        </w:rPr>
        <w:t xml:space="preserve"> </w:t>
      </w:r>
      <w:r w:rsidRPr="001C0FFF">
        <w:rPr>
          <w:bCs/>
          <w:sz w:val="24"/>
          <w:szCs w:val="24"/>
          <w:shd w:val="clear" w:color="auto" w:fill="FFFFFF"/>
        </w:rPr>
        <w:t>организация</w:t>
      </w:r>
      <w:r w:rsidRPr="001C0FFF">
        <w:rPr>
          <w:sz w:val="24"/>
          <w:szCs w:val="24"/>
          <w:shd w:val="clear" w:color="auto" w:fill="FFFFFF"/>
        </w:rPr>
        <w:t xml:space="preserve"> «Федерация ДЗЮДО города Урай»;</w:t>
      </w:r>
    </w:p>
    <w:p w:rsidR="00570B4E" w:rsidRPr="001C0FFF" w:rsidRDefault="00570B4E" w:rsidP="00374022">
      <w:pPr>
        <w:pStyle w:val="af2"/>
        <w:ind w:left="0" w:firstLine="567"/>
        <w:contextualSpacing w:val="0"/>
        <w:rPr>
          <w:sz w:val="24"/>
          <w:szCs w:val="24"/>
        </w:rPr>
      </w:pPr>
      <w:r w:rsidRPr="001C0FFF">
        <w:rPr>
          <w:sz w:val="24"/>
          <w:szCs w:val="24"/>
        </w:rPr>
        <w:t>4. Местная национально-культурная общественная организация «Азербайджанская Диаспора города Урай»;</w:t>
      </w:r>
    </w:p>
    <w:p w:rsidR="00570B4E" w:rsidRPr="001C0FFF" w:rsidRDefault="00570B4E" w:rsidP="00374022">
      <w:pPr>
        <w:pStyle w:val="af2"/>
        <w:ind w:left="0" w:firstLine="567"/>
        <w:contextualSpacing w:val="0"/>
        <w:jc w:val="both"/>
        <w:rPr>
          <w:sz w:val="24"/>
          <w:szCs w:val="24"/>
        </w:rPr>
      </w:pPr>
      <w:r w:rsidRPr="001C0FFF">
        <w:rPr>
          <w:sz w:val="24"/>
          <w:szCs w:val="24"/>
        </w:rPr>
        <w:t>5. Местная общественная организация «Федерация смешанного боевого единоборства «ММА и Самбо города Урай».</w:t>
      </w:r>
    </w:p>
    <w:p w:rsidR="00570B4E" w:rsidRPr="001C0FFF" w:rsidRDefault="00570B4E" w:rsidP="00374022">
      <w:pPr>
        <w:pStyle w:val="Default"/>
        <w:ind w:firstLine="567"/>
        <w:jc w:val="both"/>
      </w:pPr>
      <w:r w:rsidRPr="001C0FFF">
        <w:t>Социально</w:t>
      </w:r>
      <w:r w:rsidR="00374022">
        <w:t xml:space="preserve"> </w:t>
      </w:r>
      <w:r w:rsidRPr="001C0FFF">
        <w:t>ориентированные некомме</w:t>
      </w:r>
      <w:r w:rsidR="00374022">
        <w:t>рческие организации (далее – СО</w:t>
      </w:r>
      <w:r w:rsidRPr="001C0FFF">
        <w:t>НКО) города Урай показывают высокую активность по участию в конкурсах на получение грантов Президента Российской Федерации и гранта Губернатора Ханты-Мансийского автономного округа – Югры.</w:t>
      </w:r>
    </w:p>
    <w:p w:rsidR="00570B4E" w:rsidRPr="001C0FFF" w:rsidRDefault="00570B4E" w:rsidP="00374022">
      <w:pPr>
        <w:pStyle w:val="Default"/>
        <w:ind w:firstLine="567"/>
        <w:jc w:val="both"/>
        <w:rPr>
          <w:color w:val="auto"/>
        </w:rPr>
      </w:pPr>
      <w:r w:rsidRPr="001C0FFF">
        <w:rPr>
          <w:color w:val="auto"/>
        </w:rPr>
        <w:t xml:space="preserve">В отчетном периоде было подано 18 заявок, из них 4 проекта получили </w:t>
      </w:r>
      <w:proofErr w:type="spellStart"/>
      <w:r w:rsidRPr="001C0FFF">
        <w:rPr>
          <w:color w:val="auto"/>
        </w:rPr>
        <w:t>грантовую</w:t>
      </w:r>
      <w:proofErr w:type="spellEnd"/>
      <w:r w:rsidRPr="001C0FFF">
        <w:rPr>
          <w:color w:val="auto"/>
        </w:rPr>
        <w:t xml:space="preserve"> поддержку на общую сумму  6 616 391,40 рублей:</w:t>
      </w:r>
    </w:p>
    <w:p w:rsidR="00570B4E" w:rsidRPr="001C0FFF" w:rsidRDefault="00570B4E" w:rsidP="00374022">
      <w:pPr>
        <w:pStyle w:val="Default"/>
        <w:ind w:firstLine="567"/>
        <w:jc w:val="both"/>
        <w:rPr>
          <w:color w:val="auto"/>
        </w:rPr>
      </w:pPr>
      <w:r w:rsidRPr="001C0FFF">
        <w:rPr>
          <w:color w:val="auto"/>
        </w:rPr>
        <w:t xml:space="preserve">Президентский грант: </w:t>
      </w:r>
    </w:p>
    <w:p w:rsidR="00570B4E" w:rsidRPr="001C0FFF" w:rsidRDefault="00570B4E" w:rsidP="00374022">
      <w:pPr>
        <w:pStyle w:val="Default"/>
        <w:ind w:firstLine="567"/>
        <w:jc w:val="both"/>
      </w:pPr>
      <w:r w:rsidRPr="001C0FFF">
        <w:rPr>
          <w:color w:val="auto"/>
        </w:rPr>
        <w:t xml:space="preserve">- </w:t>
      </w:r>
      <w:r w:rsidRPr="001C0FFF">
        <w:t>Местная общественная организация города Урай по поддержке развития и популяризации физической культуры и спорта «Арена Спорта», проект «Ролики. Мечты. Игры»;</w:t>
      </w:r>
    </w:p>
    <w:p w:rsidR="00570B4E" w:rsidRPr="001C0FFF" w:rsidRDefault="00570B4E" w:rsidP="00374022">
      <w:pPr>
        <w:pStyle w:val="Default"/>
        <w:ind w:firstLine="567"/>
        <w:jc w:val="both"/>
        <w:rPr>
          <w:color w:val="auto"/>
        </w:rPr>
      </w:pPr>
      <w:r w:rsidRPr="001C0FFF">
        <w:t>- Городская местная общественная организация «Федерация биатлона города Урай», проект «Кубок Федерации биатлона – 2024».</w:t>
      </w:r>
    </w:p>
    <w:p w:rsidR="00570B4E" w:rsidRPr="001C0FFF" w:rsidRDefault="00570B4E" w:rsidP="00374022">
      <w:pPr>
        <w:pStyle w:val="Default"/>
        <w:ind w:firstLine="567"/>
        <w:jc w:val="both"/>
        <w:rPr>
          <w:color w:val="auto"/>
        </w:rPr>
      </w:pPr>
      <w:r w:rsidRPr="001C0FFF">
        <w:t>Губернаторский грант</w:t>
      </w:r>
      <w:r w:rsidRPr="001C0FFF">
        <w:rPr>
          <w:color w:val="auto"/>
        </w:rPr>
        <w:t xml:space="preserve">: </w:t>
      </w:r>
    </w:p>
    <w:p w:rsidR="00D61F28" w:rsidRDefault="00570B4E" w:rsidP="00D61F28">
      <w:pPr>
        <w:widowControl w:val="0"/>
        <w:ind w:firstLine="567"/>
        <w:jc w:val="both"/>
        <w:rPr>
          <w:sz w:val="24"/>
          <w:szCs w:val="24"/>
        </w:rPr>
      </w:pPr>
      <w:r w:rsidRPr="001C0FFF">
        <w:rPr>
          <w:sz w:val="24"/>
          <w:szCs w:val="24"/>
          <w:shd w:val="clear" w:color="auto" w:fill="FFFFFF"/>
        </w:rPr>
        <w:t xml:space="preserve">- </w:t>
      </w:r>
      <w:r w:rsidRPr="001C0FFF">
        <w:rPr>
          <w:sz w:val="24"/>
          <w:szCs w:val="24"/>
        </w:rPr>
        <w:t xml:space="preserve">Автономная некоммерческая организация Центр развития культуры, искусства и туризма «Потомки </w:t>
      </w:r>
      <w:proofErr w:type="spellStart"/>
      <w:r w:rsidRPr="001C0FFF">
        <w:rPr>
          <w:sz w:val="24"/>
          <w:szCs w:val="24"/>
        </w:rPr>
        <w:t>Конды</w:t>
      </w:r>
      <w:proofErr w:type="spellEnd"/>
      <w:r w:rsidRPr="001C0FFF">
        <w:rPr>
          <w:sz w:val="24"/>
          <w:szCs w:val="24"/>
        </w:rPr>
        <w:t>», проект «</w:t>
      </w:r>
      <w:proofErr w:type="spellStart"/>
      <w:r w:rsidRPr="001C0FFF">
        <w:rPr>
          <w:sz w:val="24"/>
          <w:szCs w:val="24"/>
        </w:rPr>
        <w:t>Экспозиционно</w:t>
      </w:r>
      <w:proofErr w:type="spellEnd"/>
      <w:r w:rsidRPr="001C0FFF">
        <w:rPr>
          <w:sz w:val="24"/>
          <w:szCs w:val="24"/>
        </w:rPr>
        <w:t xml:space="preserve"> – выставочный комплекс «Русская усадьба в </w:t>
      </w:r>
      <w:proofErr w:type="gramStart"/>
      <w:r w:rsidRPr="001C0FFF">
        <w:rPr>
          <w:sz w:val="24"/>
          <w:szCs w:val="24"/>
        </w:rPr>
        <w:t>мансийском</w:t>
      </w:r>
      <w:proofErr w:type="gramEnd"/>
      <w:r w:rsidRPr="001C0FFF">
        <w:rPr>
          <w:sz w:val="24"/>
          <w:szCs w:val="24"/>
        </w:rPr>
        <w:t xml:space="preserve"> </w:t>
      </w:r>
      <w:proofErr w:type="spellStart"/>
      <w:r w:rsidRPr="001C0FFF">
        <w:rPr>
          <w:sz w:val="24"/>
          <w:szCs w:val="24"/>
        </w:rPr>
        <w:t>пауле</w:t>
      </w:r>
      <w:proofErr w:type="spellEnd"/>
      <w:r w:rsidRPr="001C0FFF">
        <w:rPr>
          <w:sz w:val="24"/>
          <w:szCs w:val="24"/>
        </w:rPr>
        <w:t>» 3 этап «Постройки для хозяйственных работ» в русской усадьбе»;</w:t>
      </w:r>
    </w:p>
    <w:p w:rsidR="00570B4E" w:rsidRPr="00085BF7" w:rsidRDefault="00570B4E" w:rsidP="00D61F28">
      <w:pPr>
        <w:widowControl w:val="0"/>
        <w:ind w:firstLine="567"/>
        <w:jc w:val="both"/>
        <w:rPr>
          <w:sz w:val="24"/>
          <w:szCs w:val="24"/>
        </w:rPr>
      </w:pPr>
      <w:r w:rsidRPr="001C0FFF">
        <w:rPr>
          <w:sz w:val="24"/>
          <w:szCs w:val="24"/>
        </w:rPr>
        <w:t xml:space="preserve">- Региональная общественная организация Ханты-Мансийского автономного округа–Югры содействия развитию образования и просвещения «УЧИТЕЛЬ-ВОЛОНТЕР», проект </w:t>
      </w:r>
      <w:r w:rsidRPr="001C0FFF">
        <w:rPr>
          <w:sz w:val="24"/>
          <w:szCs w:val="24"/>
        </w:rPr>
        <w:lastRenderedPageBreak/>
        <w:t>«Мобильное приложение «Добрые уроки».</w:t>
      </w:r>
    </w:p>
    <w:p w:rsidR="00FC3858" w:rsidRPr="00374022" w:rsidRDefault="00FC3858" w:rsidP="00374022">
      <w:pPr>
        <w:ind w:firstLine="567"/>
        <w:jc w:val="both"/>
        <w:rPr>
          <w:sz w:val="24"/>
          <w:szCs w:val="24"/>
        </w:rPr>
      </w:pPr>
      <w:r w:rsidRPr="00374022">
        <w:rPr>
          <w:sz w:val="24"/>
          <w:szCs w:val="24"/>
        </w:rPr>
        <w:t xml:space="preserve">В рамках муниципальной программы «Развитие гражданского общества на территории города Урай», утвержденной  постановлением администрации города Урай </w:t>
      </w:r>
      <w:r w:rsidRPr="00374022">
        <w:rPr>
          <w:sz w:val="24"/>
          <w:szCs w:val="24"/>
          <w:shd w:val="clear" w:color="auto" w:fill="FFFFFF"/>
        </w:rPr>
        <w:t xml:space="preserve">от 29.09.2021 № 2359, </w:t>
      </w:r>
      <w:r w:rsidRPr="00374022">
        <w:rPr>
          <w:sz w:val="24"/>
          <w:szCs w:val="24"/>
        </w:rPr>
        <w:t xml:space="preserve">в 2023 году с 10-ю некоммерческими организациями заключено 15 Соглашений о предоставлении из бюджета городского округа Урай Ханты-Мансийского автономного округа – Югры субсидии, на  общую  сумму </w:t>
      </w:r>
      <w:r w:rsidRPr="00374022">
        <w:rPr>
          <w:color w:val="FF0000"/>
          <w:sz w:val="24"/>
          <w:szCs w:val="24"/>
        </w:rPr>
        <w:t xml:space="preserve"> </w:t>
      </w:r>
      <w:r w:rsidRPr="00374022">
        <w:rPr>
          <w:sz w:val="24"/>
          <w:szCs w:val="24"/>
        </w:rPr>
        <w:t>13 256 812</w:t>
      </w:r>
      <w:r w:rsidRPr="00374022">
        <w:rPr>
          <w:color w:val="FF0000"/>
          <w:sz w:val="24"/>
          <w:szCs w:val="24"/>
        </w:rPr>
        <w:t xml:space="preserve"> </w:t>
      </w:r>
      <w:r w:rsidRPr="00374022">
        <w:rPr>
          <w:sz w:val="24"/>
          <w:szCs w:val="24"/>
        </w:rPr>
        <w:t>рублей.</w:t>
      </w:r>
    </w:p>
    <w:p w:rsidR="00FC3858" w:rsidRPr="00374022" w:rsidRDefault="00FC3858" w:rsidP="00374022">
      <w:pPr>
        <w:ind w:firstLine="567"/>
        <w:jc w:val="both"/>
        <w:rPr>
          <w:sz w:val="24"/>
          <w:szCs w:val="24"/>
          <w:shd w:val="clear" w:color="auto" w:fill="FFFFFF"/>
        </w:rPr>
      </w:pPr>
      <w:r w:rsidRPr="00374022">
        <w:rPr>
          <w:sz w:val="24"/>
          <w:szCs w:val="24"/>
          <w:shd w:val="clear" w:color="auto" w:fill="FFFFFF"/>
        </w:rPr>
        <w:t xml:space="preserve">Получателями грантов в форме субсидии из бюджета городского округа Урай </w:t>
      </w:r>
      <w:r w:rsidR="00374022" w:rsidRPr="00374022">
        <w:rPr>
          <w:sz w:val="24"/>
          <w:szCs w:val="24"/>
          <w:shd w:val="clear" w:color="auto" w:fill="FFFFFF"/>
        </w:rPr>
        <w:t>на реализацию социально значимых проектов стали</w:t>
      </w:r>
      <w:r w:rsidR="00374022">
        <w:rPr>
          <w:sz w:val="24"/>
          <w:szCs w:val="24"/>
          <w:shd w:val="clear" w:color="auto" w:fill="FFFFFF"/>
        </w:rPr>
        <w:t xml:space="preserve"> следующие СОНКО</w:t>
      </w:r>
      <w:r w:rsidRPr="00374022">
        <w:rPr>
          <w:sz w:val="24"/>
          <w:szCs w:val="24"/>
          <w:shd w:val="clear" w:color="auto" w:fill="FFFFFF"/>
        </w:rPr>
        <w:t>, не являющи</w:t>
      </w:r>
      <w:r w:rsidR="00374022">
        <w:rPr>
          <w:sz w:val="24"/>
          <w:szCs w:val="24"/>
          <w:shd w:val="clear" w:color="auto" w:fill="FFFFFF"/>
        </w:rPr>
        <w:t>е</w:t>
      </w:r>
      <w:r w:rsidRPr="00374022">
        <w:rPr>
          <w:sz w:val="24"/>
          <w:szCs w:val="24"/>
          <w:shd w:val="clear" w:color="auto" w:fill="FFFFFF"/>
        </w:rPr>
        <w:t xml:space="preserve">ся (государственными) муниципальными учреждениями: </w:t>
      </w:r>
    </w:p>
    <w:p w:rsidR="00FC3858" w:rsidRPr="00374022" w:rsidRDefault="00FC3858" w:rsidP="00374022">
      <w:pPr>
        <w:ind w:firstLine="567"/>
        <w:jc w:val="both"/>
        <w:rPr>
          <w:sz w:val="24"/>
          <w:szCs w:val="24"/>
          <w:u w:val="single"/>
          <w:shd w:val="clear" w:color="auto" w:fill="FFFFFF"/>
        </w:rPr>
      </w:pPr>
      <w:r w:rsidRPr="00374022">
        <w:rPr>
          <w:sz w:val="24"/>
          <w:szCs w:val="24"/>
          <w:u w:val="single"/>
          <w:shd w:val="clear" w:color="auto" w:fill="FFFFFF"/>
        </w:rPr>
        <w:t>в сфере культуры:</w:t>
      </w:r>
    </w:p>
    <w:p w:rsidR="00FC3858" w:rsidRPr="00374022" w:rsidRDefault="00FC3858" w:rsidP="00374022">
      <w:pPr>
        <w:ind w:firstLine="567"/>
        <w:jc w:val="both"/>
        <w:rPr>
          <w:color w:val="000000"/>
          <w:sz w:val="24"/>
          <w:szCs w:val="24"/>
        </w:rPr>
      </w:pPr>
      <w:r w:rsidRPr="00374022">
        <w:rPr>
          <w:color w:val="000000"/>
          <w:sz w:val="24"/>
          <w:szCs w:val="24"/>
        </w:rPr>
        <w:t xml:space="preserve">Урайская городская общественная организация ветеранов (пенсионеров) войны, труда, Вооруженных </w:t>
      </w:r>
      <w:proofErr w:type="gramStart"/>
      <w:r w:rsidRPr="00374022">
        <w:rPr>
          <w:color w:val="000000"/>
          <w:sz w:val="24"/>
          <w:szCs w:val="24"/>
          <w:lang w:val="en-US"/>
        </w:rPr>
        <w:t>C</w:t>
      </w:r>
      <w:proofErr w:type="gramEnd"/>
      <w:r w:rsidRPr="00374022">
        <w:rPr>
          <w:color w:val="000000"/>
          <w:sz w:val="24"/>
          <w:szCs w:val="24"/>
        </w:rPr>
        <w:t xml:space="preserve">ил и правоохранительных органов - </w:t>
      </w:r>
      <w:r w:rsidRPr="00374022">
        <w:rPr>
          <w:sz w:val="24"/>
          <w:szCs w:val="24"/>
        </w:rPr>
        <w:t xml:space="preserve">реализация проекта </w:t>
      </w:r>
      <w:r w:rsidRPr="00374022">
        <w:rPr>
          <w:color w:val="000000"/>
          <w:sz w:val="24"/>
          <w:szCs w:val="24"/>
        </w:rPr>
        <w:t xml:space="preserve">«Код активного долголетия» (количество </w:t>
      </w:r>
      <w:proofErr w:type="spellStart"/>
      <w:r w:rsidRPr="00374022">
        <w:rPr>
          <w:color w:val="000000"/>
          <w:sz w:val="24"/>
          <w:szCs w:val="24"/>
        </w:rPr>
        <w:t>благополучателей</w:t>
      </w:r>
      <w:proofErr w:type="spellEnd"/>
      <w:r w:rsidRPr="00374022">
        <w:rPr>
          <w:color w:val="000000"/>
          <w:sz w:val="24"/>
          <w:szCs w:val="24"/>
        </w:rPr>
        <w:t xml:space="preserve"> – 1 400  человек); </w:t>
      </w:r>
    </w:p>
    <w:p w:rsidR="00FC3858" w:rsidRPr="00374022" w:rsidRDefault="00FC3858" w:rsidP="00374022">
      <w:pPr>
        <w:ind w:firstLine="567"/>
        <w:jc w:val="both"/>
        <w:rPr>
          <w:color w:val="000000"/>
          <w:sz w:val="24"/>
          <w:szCs w:val="24"/>
        </w:rPr>
      </w:pPr>
      <w:r w:rsidRPr="00374022">
        <w:rPr>
          <w:color w:val="000000"/>
          <w:sz w:val="24"/>
          <w:szCs w:val="24"/>
        </w:rPr>
        <w:t>Автономная некоммерческая организация «Центр эстетического развития «Свободный театр» -</w:t>
      </w:r>
      <w:r w:rsidRPr="00374022">
        <w:rPr>
          <w:sz w:val="24"/>
          <w:szCs w:val="24"/>
        </w:rPr>
        <w:t xml:space="preserve"> </w:t>
      </w:r>
      <w:proofErr w:type="gramStart"/>
      <w:r w:rsidRPr="00374022">
        <w:rPr>
          <w:sz w:val="24"/>
          <w:szCs w:val="24"/>
        </w:rPr>
        <w:t>на</w:t>
      </w:r>
      <w:proofErr w:type="gramEnd"/>
      <w:r w:rsidRPr="00374022">
        <w:rPr>
          <w:sz w:val="24"/>
          <w:szCs w:val="24"/>
        </w:rPr>
        <w:t xml:space="preserve"> </w:t>
      </w:r>
      <w:proofErr w:type="gramStart"/>
      <w:r w:rsidRPr="00374022">
        <w:rPr>
          <w:sz w:val="24"/>
          <w:szCs w:val="24"/>
        </w:rPr>
        <w:t>реализация</w:t>
      </w:r>
      <w:proofErr w:type="gramEnd"/>
      <w:r w:rsidRPr="00374022">
        <w:rPr>
          <w:sz w:val="24"/>
          <w:szCs w:val="24"/>
        </w:rPr>
        <w:t xml:space="preserve"> проекта </w:t>
      </w:r>
      <w:r w:rsidRPr="00374022">
        <w:rPr>
          <w:color w:val="000000"/>
          <w:sz w:val="24"/>
          <w:szCs w:val="24"/>
        </w:rPr>
        <w:t xml:space="preserve">«Творчество Островского – творцам </w:t>
      </w:r>
      <w:proofErr w:type="spellStart"/>
      <w:r w:rsidRPr="00374022">
        <w:rPr>
          <w:color w:val="000000"/>
          <w:sz w:val="24"/>
          <w:szCs w:val="24"/>
        </w:rPr>
        <w:t>Урая</w:t>
      </w:r>
      <w:proofErr w:type="spellEnd"/>
      <w:r w:rsidRPr="00374022">
        <w:rPr>
          <w:color w:val="000000"/>
          <w:sz w:val="24"/>
          <w:szCs w:val="24"/>
        </w:rPr>
        <w:t xml:space="preserve">» (количество </w:t>
      </w:r>
      <w:proofErr w:type="spellStart"/>
      <w:r w:rsidRPr="00374022">
        <w:rPr>
          <w:color w:val="000000"/>
          <w:sz w:val="24"/>
          <w:szCs w:val="24"/>
        </w:rPr>
        <w:t>благополучателей</w:t>
      </w:r>
      <w:proofErr w:type="spellEnd"/>
      <w:r w:rsidRPr="00374022">
        <w:rPr>
          <w:color w:val="000000"/>
          <w:sz w:val="24"/>
          <w:szCs w:val="24"/>
        </w:rPr>
        <w:t xml:space="preserve"> – 950 человек);</w:t>
      </w:r>
    </w:p>
    <w:p w:rsidR="00FC3858" w:rsidRPr="00374022" w:rsidRDefault="00FC3858" w:rsidP="00374022">
      <w:pPr>
        <w:ind w:firstLine="567"/>
        <w:jc w:val="both"/>
        <w:rPr>
          <w:color w:val="000000"/>
          <w:sz w:val="24"/>
          <w:szCs w:val="24"/>
        </w:rPr>
      </w:pPr>
      <w:r w:rsidRPr="00374022">
        <w:rPr>
          <w:color w:val="000000"/>
          <w:sz w:val="24"/>
          <w:szCs w:val="24"/>
        </w:rPr>
        <w:t xml:space="preserve">Частное учреждение дополнительно образования «Центр творческого развития и гуманитарного образования «Духовное просвещение» - </w:t>
      </w:r>
      <w:r w:rsidRPr="00374022">
        <w:rPr>
          <w:sz w:val="24"/>
          <w:szCs w:val="24"/>
        </w:rPr>
        <w:t xml:space="preserve">реализация проекта </w:t>
      </w:r>
      <w:r w:rsidRPr="00374022">
        <w:rPr>
          <w:color w:val="000000"/>
          <w:sz w:val="24"/>
          <w:szCs w:val="24"/>
        </w:rPr>
        <w:t xml:space="preserve">«Диалог мудрости» (количество </w:t>
      </w:r>
      <w:proofErr w:type="spellStart"/>
      <w:r w:rsidRPr="00374022">
        <w:rPr>
          <w:color w:val="000000"/>
          <w:sz w:val="24"/>
          <w:szCs w:val="24"/>
        </w:rPr>
        <w:t>благополучателей</w:t>
      </w:r>
      <w:proofErr w:type="spellEnd"/>
      <w:r w:rsidRPr="00374022">
        <w:rPr>
          <w:color w:val="000000"/>
          <w:sz w:val="24"/>
          <w:szCs w:val="24"/>
        </w:rPr>
        <w:t xml:space="preserve"> – 277 человек);</w:t>
      </w:r>
    </w:p>
    <w:p w:rsidR="00FC3858" w:rsidRPr="00374022" w:rsidRDefault="00FC3858" w:rsidP="00374022">
      <w:pPr>
        <w:ind w:firstLine="567"/>
        <w:jc w:val="both"/>
        <w:rPr>
          <w:color w:val="000000"/>
          <w:sz w:val="24"/>
          <w:szCs w:val="24"/>
        </w:rPr>
      </w:pPr>
      <w:r w:rsidRPr="00374022">
        <w:rPr>
          <w:color w:val="000000"/>
          <w:sz w:val="24"/>
          <w:szCs w:val="24"/>
        </w:rPr>
        <w:t>Урайская городская национально-культурная общественная организация «</w:t>
      </w:r>
      <w:proofErr w:type="spellStart"/>
      <w:r w:rsidRPr="00374022">
        <w:rPr>
          <w:color w:val="000000"/>
          <w:sz w:val="24"/>
          <w:szCs w:val="24"/>
        </w:rPr>
        <w:t>Русичи</w:t>
      </w:r>
      <w:proofErr w:type="spellEnd"/>
      <w:r w:rsidRPr="00374022">
        <w:rPr>
          <w:color w:val="000000"/>
          <w:sz w:val="24"/>
          <w:szCs w:val="24"/>
        </w:rPr>
        <w:t xml:space="preserve">» - реализация проекта «Народная мозаика» (количество </w:t>
      </w:r>
      <w:proofErr w:type="spellStart"/>
      <w:r w:rsidRPr="00374022">
        <w:rPr>
          <w:color w:val="000000"/>
          <w:sz w:val="24"/>
          <w:szCs w:val="24"/>
        </w:rPr>
        <w:t>благополучателей</w:t>
      </w:r>
      <w:proofErr w:type="spellEnd"/>
      <w:r w:rsidRPr="00374022">
        <w:rPr>
          <w:color w:val="000000"/>
          <w:sz w:val="24"/>
          <w:szCs w:val="24"/>
        </w:rPr>
        <w:t xml:space="preserve"> 500 человек);</w:t>
      </w:r>
    </w:p>
    <w:p w:rsidR="00FC3858" w:rsidRPr="00374022" w:rsidRDefault="00FC3858" w:rsidP="00374022">
      <w:pPr>
        <w:ind w:firstLine="567"/>
        <w:jc w:val="both"/>
        <w:rPr>
          <w:color w:val="000000"/>
          <w:sz w:val="24"/>
          <w:szCs w:val="24"/>
        </w:rPr>
      </w:pPr>
      <w:r w:rsidRPr="00374022">
        <w:rPr>
          <w:color w:val="000000"/>
          <w:sz w:val="24"/>
          <w:szCs w:val="24"/>
        </w:rPr>
        <w:t xml:space="preserve">Хуторское казачье общество «Хутор </w:t>
      </w:r>
      <w:proofErr w:type="spellStart"/>
      <w:r w:rsidRPr="00374022">
        <w:rPr>
          <w:color w:val="000000"/>
          <w:sz w:val="24"/>
          <w:szCs w:val="24"/>
        </w:rPr>
        <w:t>Шаимский</w:t>
      </w:r>
      <w:proofErr w:type="spellEnd"/>
      <w:r w:rsidRPr="00374022">
        <w:rPr>
          <w:color w:val="000000"/>
          <w:sz w:val="24"/>
          <w:szCs w:val="24"/>
        </w:rPr>
        <w:t>» получена субсидия на реализацию проекта «Казачья культура. Возрождение</w:t>
      </w:r>
      <w:proofErr w:type="gramStart"/>
      <w:r w:rsidRPr="00374022">
        <w:rPr>
          <w:color w:val="000000"/>
          <w:sz w:val="24"/>
          <w:szCs w:val="24"/>
        </w:rPr>
        <w:t>.» (</w:t>
      </w:r>
      <w:proofErr w:type="gramEnd"/>
      <w:r w:rsidRPr="00374022">
        <w:rPr>
          <w:color w:val="000000"/>
          <w:sz w:val="24"/>
          <w:szCs w:val="24"/>
        </w:rPr>
        <w:t xml:space="preserve">количество </w:t>
      </w:r>
      <w:proofErr w:type="spellStart"/>
      <w:r w:rsidRPr="00374022">
        <w:rPr>
          <w:color w:val="000000"/>
          <w:sz w:val="24"/>
          <w:szCs w:val="24"/>
        </w:rPr>
        <w:t>благополучателей</w:t>
      </w:r>
      <w:proofErr w:type="spellEnd"/>
      <w:r w:rsidRPr="00374022">
        <w:rPr>
          <w:color w:val="000000"/>
          <w:sz w:val="24"/>
          <w:szCs w:val="24"/>
        </w:rPr>
        <w:t xml:space="preserve"> 90 человек);</w:t>
      </w:r>
    </w:p>
    <w:p w:rsidR="00FC3858" w:rsidRPr="00374022" w:rsidRDefault="00FC3858" w:rsidP="00374022">
      <w:pPr>
        <w:ind w:firstLine="567"/>
        <w:jc w:val="both"/>
        <w:rPr>
          <w:sz w:val="24"/>
          <w:szCs w:val="24"/>
          <w:u w:val="single"/>
        </w:rPr>
      </w:pPr>
      <w:r w:rsidRPr="00374022">
        <w:rPr>
          <w:color w:val="000000"/>
          <w:sz w:val="24"/>
          <w:szCs w:val="24"/>
          <w:u w:val="single"/>
        </w:rPr>
        <w:t>в сфере физической культуры и спорта:</w:t>
      </w:r>
    </w:p>
    <w:p w:rsidR="00FC3858" w:rsidRPr="00374022" w:rsidRDefault="00FC3858" w:rsidP="00374022">
      <w:pPr>
        <w:ind w:firstLine="567"/>
        <w:jc w:val="both"/>
        <w:rPr>
          <w:color w:val="000000"/>
          <w:sz w:val="24"/>
          <w:szCs w:val="24"/>
        </w:rPr>
      </w:pPr>
      <w:r w:rsidRPr="00374022">
        <w:rPr>
          <w:color w:val="000000"/>
          <w:sz w:val="24"/>
          <w:szCs w:val="24"/>
        </w:rPr>
        <w:t xml:space="preserve">Урайская городская общественная молодежная организация -  </w:t>
      </w:r>
      <w:r w:rsidRPr="00374022">
        <w:rPr>
          <w:sz w:val="24"/>
          <w:szCs w:val="24"/>
        </w:rPr>
        <w:t xml:space="preserve">реализация проекта </w:t>
      </w:r>
      <w:r w:rsidRPr="00374022">
        <w:rPr>
          <w:color w:val="000000"/>
          <w:sz w:val="24"/>
          <w:szCs w:val="24"/>
        </w:rPr>
        <w:t xml:space="preserve">«Развитие парашютно-десантной подготовки» (количество </w:t>
      </w:r>
      <w:proofErr w:type="spellStart"/>
      <w:r w:rsidRPr="00374022">
        <w:rPr>
          <w:color w:val="000000"/>
          <w:sz w:val="24"/>
          <w:szCs w:val="24"/>
        </w:rPr>
        <w:t>благополучателей</w:t>
      </w:r>
      <w:proofErr w:type="spellEnd"/>
      <w:r w:rsidRPr="00374022">
        <w:rPr>
          <w:color w:val="000000"/>
          <w:sz w:val="24"/>
          <w:szCs w:val="24"/>
        </w:rPr>
        <w:t xml:space="preserve"> – 100 человек);</w:t>
      </w:r>
    </w:p>
    <w:p w:rsidR="00FC3858" w:rsidRPr="00374022" w:rsidRDefault="00FC3858" w:rsidP="00374022">
      <w:pPr>
        <w:ind w:firstLine="567"/>
        <w:jc w:val="both"/>
        <w:rPr>
          <w:sz w:val="24"/>
          <w:szCs w:val="24"/>
          <w:u w:val="single"/>
        </w:rPr>
      </w:pPr>
      <w:r w:rsidRPr="00374022">
        <w:rPr>
          <w:sz w:val="24"/>
          <w:szCs w:val="24"/>
          <w:u w:val="single"/>
        </w:rPr>
        <w:t xml:space="preserve">в сфере социальной защиты: </w:t>
      </w:r>
    </w:p>
    <w:p w:rsidR="00FC3858" w:rsidRPr="00374022" w:rsidRDefault="00FC3858" w:rsidP="00374022">
      <w:pPr>
        <w:ind w:firstLine="567"/>
        <w:jc w:val="both"/>
        <w:rPr>
          <w:color w:val="000000"/>
          <w:sz w:val="24"/>
          <w:szCs w:val="24"/>
        </w:rPr>
      </w:pPr>
      <w:r w:rsidRPr="00374022">
        <w:rPr>
          <w:color w:val="000000"/>
          <w:sz w:val="24"/>
          <w:szCs w:val="24"/>
        </w:rPr>
        <w:t>Урайская местная общественная организация Ханты - Мансийской окружной организации Общероссийской общественной организации «Всероссийское общество инвалидов» -</w:t>
      </w:r>
      <w:r w:rsidR="00374022">
        <w:rPr>
          <w:color w:val="000000"/>
          <w:sz w:val="24"/>
          <w:szCs w:val="24"/>
        </w:rPr>
        <w:t xml:space="preserve"> </w:t>
      </w:r>
      <w:r w:rsidRPr="00374022">
        <w:rPr>
          <w:sz w:val="24"/>
          <w:szCs w:val="24"/>
        </w:rPr>
        <w:t xml:space="preserve">реализация проекта </w:t>
      </w:r>
      <w:r w:rsidRPr="00374022">
        <w:rPr>
          <w:color w:val="000000"/>
          <w:sz w:val="24"/>
          <w:szCs w:val="24"/>
        </w:rPr>
        <w:t xml:space="preserve">«Все мы разные, но все мы вместе» (количество </w:t>
      </w:r>
      <w:proofErr w:type="spellStart"/>
      <w:r w:rsidRPr="00374022">
        <w:rPr>
          <w:color w:val="000000"/>
          <w:sz w:val="24"/>
          <w:szCs w:val="24"/>
        </w:rPr>
        <w:t>благополучателей</w:t>
      </w:r>
      <w:proofErr w:type="spellEnd"/>
      <w:r w:rsidRPr="00374022">
        <w:rPr>
          <w:color w:val="000000"/>
          <w:sz w:val="24"/>
          <w:szCs w:val="24"/>
        </w:rPr>
        <w:t xml:space="preserve"> - 931 человек);</w:t>
      </w:r>
    </w:p>
    <w:p w:rsidR="00FC3858" w:rsidRPr="00374022" w:rsidRDefault="00FC3858" w:rsidP="00374022">
      <w:pPr>
        <w:ind w:firstLine="567"/>
        <w:jc w:val="both"/>
        <w:rPr>
          <w:color w:val="000000"/>
          <w:sz w:val="24"/>
          <w:szCs w:val="24"/>
          <w:u w:val="single"/>
        </w:rPr>
      </w:pPr>
      <w:r w:rsidRPr="00374022">
        <w:rPr>
          <w:color w:val="000000"/>
          <w:sz w:val="24"/>
          <w:szCs w:val="24"/>
          <w:u w:val="single"/>
        </w:rPr>
        <w:t>в сфере охраны окружающей среды и защиты животных:</w:t>
      </w:r>
    </w:p>
    <w:p w:rsidR="00FC3858" w:rsidRPr="00374022" w:rsidRDefault="00FC3858" w:rsidP="00374022">
      <w:pPr>
        <w:suppressAutoHyphens/>
        <w:autoSpaceDE w:val="0"/>
        <w:autoSpaceDN w:val="0"/>
        <w:adjustRightInd w:val="0"/>
        <w:ind w:firstLine="567"/>
        <w:jc w:val="both"/>
        <w:rPr>
          <w:sz w:val="24"/>
          <w:szCs w:val="24"/>
        </w:rPr>
      </w:pPr>
      <w:r w:rsidRPr="00374022">
        <w:rPr>
          <w:sz w:val="24"/>
          <w:szCs w:val="24"/>
        </w:rPr>
        <w:t xml:space="preserve">Автономная некоммерческая организация помощи бездомным животным «101 ДВОРЯНИН» </w:t>
      </w:r>
      <w:r w:rsidRPr="00374022">
        <w:rPr>
          <w:color w:val="000000"/>
          <w:sz w:val="24"/>
          <w:szCs w:val="24"/>
        </w:rPr>
        <w:t xml:space="preserve">получена субсидия </w:t>
      </w:r>
      <w:r w:rsidRPr="00374022">
        <w:rPr>
          <w:sz w:val="24"/>
          <w:szCs w:val="24"/>
        </w:rPr>
        <w:t xml:space="preserve">на реализацию социально значимого проекта  «Рядом Друг» (количество </w:t>
      </w:r>
      <w:proofErr w:type="spellStart"/>
      <w:r w:rsidRPr="00374022">
        <w:rPr>
          <w:sz w:val="24"/>
          <w:szCs w:val="24"/>
        </w:rPr>
        <w:t>благополучателей</w:t>
      </w:r>
      <w:proofErr w:type="spellEnd"/>
      <w:r w:rsidRPr="00374022">
        <w:rPr>
          <w:sz w:val="24"/>
          <w:szCs w:val="24"/>
        </w:rPr>
        <w:t xml:space="preserve"> – 500  человек);</w:t>
      </w:r>
    </w:p>
    <w:p w:rsidR="00FC3858" w:rsidRPr="00374022" w:rsidRDefault="00FC3858" w:rsidP="00374022">
      <w:pPr>
        <w:suppressAutoHyphens/>
        <w:autoSpaceDE w:val="0"/>
        <w:autoSpaceDN w:val="0"/>
        <w:adjustRightInd w:val="0"/>
        <w:ind w:firstLine="567"/>
        <w:jc w:val="both"/>
        <w:rPr>
          <w:sz w:val="24"/>
          <w:szCs w:val="24"/>
          <w:shd w:val="clear" w:color="auto" w:fill="FFFFFF"/>
        </w:rPr>
      </w:pPr>
      <w:r w:rsidRPr="00374022">
        <w:rPr>
          <w:sz w:val="24"/>
          <w:szCs w:val="24"/>
          <w:shd w:val="clear" w:color="auto" w:fill="FFFFFF"/>
        </w:rPr>
        <w:t xml:space="preserve">Местная общественная организация помощи животным города </w:t>
      </w:r>
      <w:proofErr w:type="spellStart"/>
      <w:r w:rsidRPr="00374022">
        <w:rPr>
          <w:sz w:val="24"/>
          <w:szCs w:val="24"/>
          <w:shd w:val="clear" w:color="auto" w:fill="FFFFFF"/>
        </w:rPr>
        <w:t>Урая</w:t>
      </w:r>
      <w:proofErr w:type="spellEnd"/>
      <w:r w:rsidRPr="00374022">
        <w:rPr>
          <w:sz w:val="24"/>
          <w:szCs w:val="24"/>
          <w:shd w:val="clear" w:color="auto" w:fill="FFFFFF"/>
        </w:rPr>
        <w:t xml:space="preserve"> «Девять жизней» </w:t>
      </w:r>
      <w:r w:rsidRPr="00374022">
        <w:rPr>
          <w:color w:val="000000"/>
          <w:sz w:val="24"/>
          <w:szCs w:val="24"/>
        </w:rPr>
        <w:t xml:space="preserve">получена субсидия </w:t>
      </w:r>
      <w:r w:rsidRPr="00374022">
        <w:rPr>
          <w:sz w:val="24"/>
          <w:szCs w:val="24"/>
          <w:shd w:val="clear" w:color="auto" w:fill="FFFFFF"/>
        </w:rPr>
        <w:t xml:space="preserve">на реализацию проекта «В гостях у Кошки» (количество </w:t>
      </w:r>
      <w:proofErr w:type="spellStart"/>
      <w:r w:rsidRPr="00374022">
        <w:rPr>
          <w:sz w:val="24"/>
          <w:szCs w:val="24"/>
          <w:shd w:val="clear" w:color="auto" w:fill="FFFFFF"/>
        </w:rPr>
        <w:t>благополучателей</w:t>
      </w:r>
      <w:proofErr w:type="spellEnd"/>
      <w:r w:rsidRPr="00374022">
        <w:rPr>
          <w:sz w:val="24"/>
          <w:szCs w:val="24"/>
          <w:shd w:val="clear" w:color="auto" w:fill="FFFFFF"/>
        </w:rPr>
        <w:t xml:space="preserve"> – 50 человек);</w:t>
      </w:r>
    </w:p>
    <w:p w:rsidR="00FC3858" w:rsidRPr="00374022" w:rsidRDefault="00FC3858" w:rsidP="00374022">
      <w:pPr>
        <w:suppressAutoHyphens/>
        <w:autoSpaceDE w:val="0"/>
        <w:autoSpaceDN w:val="0"/>
        <w:adjustRightInd w:val="0"/>
        <w:ind w:firstLine="567"/>
        <w:jc w:val="both"/>
        <w:rPr>
          <w:sz w:val="24"/>
          <w:szCs w:val="24"/>
          <w:shd w:val="clear" w:color="auto" w:fill="FFFFFF"/>
        </w:rPr>
      </w:pPr>
      <w:r w:rsidRPr="00374022">
        <w:rPr>
          <w:sz w:val="24"/>
          <w:szCs w:val="24"/>
        </w:rPr>
        <w:t>Получателями субсидии на реализацию программ по предоставлению граждан</w:t>
      </w:r>
      <w:r w:rsidR="00374022">
        <w:rPr>
          <w:sz w:val="24"/>
          <w:szCs w:val="24"/>
        </w:rPr>
        <w:t>ам</w:t>
      </w:r>
      <w:r w:rsidRPr="00374022">
        <w:rPr>
          <w:sz w:val="24"/>
          <w:szCs w:val="24"/>
        </w:rPr>
        <w:t xml:space="preserve"> услуг (работ) в социальной сфере стали</w:t>
      </w:r>
      <w:r w:rsidRPr="00374022">
        <w:rPr>
          <w:sz w:val="24"/>
          <w:szCs w:val="24"/>
          <w:shd w:val="clear" w:color="auto" w:fill="FFFFFF"/>
        </w:rPr>
        <w:t>, следующие СОНКО:</w:t>
      </w:r>
    </w:p>
    <w:p w:rsidR="00FC3858" w:rsidRPr="00374022" w:rsidRDefault="00FC3858" w:rsidP="00374022">
      <w:pPr>
        <w:autoSpaceDE w:val="0"/>
        <w:autoSpaceDN w:val="0"/>
        <w:adjustRightInd w:val="0"/>
        <w:ind w:firstLine="567"/>
        <w:jc w:val="both"/>
        <w:rPr>
          <w:sz w:val="24"/>
          <w:szCs w:val="24"/>
          <w:u w:val="single"/>
        </w:rPr>
      </w:pPr>
      <w:r w:rsidRPr="00374022">
        <w:rPr>
          <w:sz w:val="24"/>
          <w:szCs w:val="24"/>
          <w:u w:val="single"/>
        </w:rPr>
        <w:t>-услуга: «Организация и проведение культурно - массовых мероприятий»</w:t>
      </w:r>
    </w:p>
    <w:p w:rsidR="00FC3858" w:rsidRPr="00374022" w:rsidRDefault="00FC3858" w:rsidP="00374022">
      <w:pPr>
        <w:ind w:firstLine="567"/>
        <w:jc w:val="both"/>
        <w:rPr>
          <w:sz w:val="24"/>
          <w:szCs w:val="24"/>
        </w:rPr>
      </w:pPr>
      <w:r w:rsidRPr="00374022">
        <w:rPr>
          <w:sz w:val="24"/>
          <w:szCs w:val="24"/>
        </w:rPr>
        <w:t>Урайская городская местная общественная организация содействия всестороннему развитию детей и молодежи «ВМЕСТЕ»;</w:t>
      </w:r>
    </w:p>
    <w:p w:rsidR="00FC3858" w:rsidRPr="00374022" w:rsidRDefault="00FC3858" w:rsidP="00374022">
      <w:pPr>
        <w:ind w:firstLine="567"/>
        <w:jc w:val="both"/>
        <w:rPr>
          <w:sz w:val="24"/>
          <w:szCs w:val="24"/>
        </w:rPr>
      </w:pPr>
      <w:r w:rsidRPr="00374022">
        <w:rPr>
          <w:sz w:val="24"/>
          <w:szCs w:val="24"/>
        </w:rPr>
        <w:t>Урайская городская национально-культурная общественная организация «</w:t>
      </w:r>
      <w:proofErr w:type="spellStart"/>
      <w:r w:rsidRPr="00374022">
        <w:rPr>
          <w:sz w:val="24"/>
          <w:szCs w:val="24"/>
        </w:rPr>
        <w:t>Русичи</w:t>
      </w:r>
      <w:proofErr w:type="spellEnd"/>
      <w:r w:rsidRPr="00374022">
        <w:rPr>
          <w:sz w:val="24"/>
          <w:szCs w:val="24"/>
        </w:rPr>
        <w:t>»;</w:t>
      </w:r>
    </w:p>
    <w:p w:rsidR="00FC3858" w:rsidRPr="00374022" w:rsidRDefault="00FC3858" w:rsidP="00374022">
      <w:pPr>
        <w:autoSpaceDE w:val="0"/>
        <w:autoSpaceDN w:val="0"/>
        <w:adjustRightInd w:val="0"/>
        <w:ind w:firstLine="567"/>
        <w:jc w:val="both"/>
        <w:rPr>
          <w:rFonts w:eastAsiaTheme="minorHAnsi"/>
          <w:sz w:val="24"/>
          <w:szCs w:val="24"/>
          <w:u w:val="single"/>
          <w:lang w:eastAsia="en-US"/>
        </w:rPr>
      </w:pPr>
      <w:r w:rsidRPr="00374022">
        <w:rPr>
          <w:color w:val="000000"/>
          <w:sz w:val="24"/>
          <w:szCs w:val="24"/>
          <w:u w:val="single"/>
        </w:rPr>
        <w:t>-</w:t>
      </w:r>
      <w:r w:rsidRPr="00374022">
        <w:rPr>
          <w:rFonts w:eastAsiaTheme="minorHAnsi"/>
          <w:sz w:val="24"/>
          <w:szCs w:val="24"/>
          <w:u w:val="single"/>
          <w:lang w:eastAsia="en-US"/>
        </w:rPr>
        <w:t xml:space="preserve"> услуга: «Организация досуга детей, подростков и молодежи»</w:t>
      </w:r>
    </w:p>
    <w:p w:rsidR="00FC3858" w:rsidRPr="00374022" w:rsidRDefault="00FC3858" w:rsidP="00374022">
      <w:pPr>
        <w:ind w:firstLine="567"/>
        <w:jc w:val="both"/>
        <w:rPr>
          <w:sz w:val="24"/>
          <w:szCs w:val="24"/>
        </w:rPr>
      </w:pPr>
      <w:r w:rsidRPr="00374022">
        <w:rPr>
          <w:sz w:val="24"/>
          <w:szCs w:val="24"/>
        </w:rPr>
        <w:t>Частное учреждение дополнительного образования «Центр творческого развития и гуманитарного образования «Духовное просвещение»;</w:t>
      </w:r>
    </w:p>
    <w:p w:rsidR="00FC3858" w:rsidRPr="00374022" w:rsidRDefault="00FC3858" w:rsidP="00374022">
      <w:pPr>
        <w:ind w:firstLine="567"/>
        <w:jc w:val="both"/>
        <w:rPr>
          <w:sz w:val="24"/>
          <w:szCs w:val="24"/>
        </w:rPr>
      </w:pPr>
      <w:r w:rsidRPr="00374022">
        <w:rPr>
          <w:sz w:val="24"/>
          <w:szCs w:val="24"/>
        </w:rPr>
        <w:t>Урайская городская местная общественная организация содействия всестороннему развитию детей и молодежи «ВМЕСТЕ»;</w:t>
      </w:r>
    </w:p>
    <w:p w:rsidR="00FC3858" w:rsidRPr="00374022" w:rsidRDefault="00FC3858" w:rsidP="00374022">
      <w:pPr>
        <w:autoSpaceDE w:val="0"/>
        <w:autoSpaceDN w:val="0"/>
        <w:adjustRightInd w:val="0"/>
        <w:ind w:firstLine="567"/>
        <w:jc w:val="both"/>
        <w:rPr>
          <w:sz w:val="24"/>
          <w:szCs w:val="24"/>
          <w:u w:val="single"/>
        </w:rPr>
      </w:pPr>
      <w:r w:rsidRPr="00374022">
        <w:rPr>
          <w:sz w:val="24"/>
          <w:szCs w:val="24"/>
          <w:u w:val="single"/>
        </w:rPr>
        <w:t>- услуга: «</w:t>
      </w:r>
      <w:r w:rsidRPr="00374022">
        <w:rPr>
          <w:rFonts w:eastAsiaTheme="minorHAnsi"/>
          <w:sz w:val="24"/>
          <w:szCs w:val="24"/>
          <w:u w:val="single"/>
          <w:lang w:eastAsia="en-US"/>
        </w:rPr>
        <w:t>Пропаганда физической культуры, спорта и здорового образа жизни»</w:t>
      </w:r>
    </w:p>
    <w:p w:rsidR="00FC3858" w:rsidRPr="00374022" w:rsidRDefault="00FC3858" w:rsidP="00374022">
      <w:pPr>
        <w:ind w:firstLine="567"/>
        <w:jc w:val="both"/>
        <w:rPr>
          <w:color w:val="000000"/>
          <w:sz w:val="24"/>
          <w:szCs w:val="24"/>
        </w:rPr>
      </w:pPr>
      <w:r w:rsidRPr="00374022">
        <w:rPr>
          <w:color w:val="000000"/>
          <w:sz w:val="24"/>
          <w:szCs w:val="24"/>
        </w:rPr>
        <w:t xml:space="preserve">Урайская городская общественная организация ветеранов (пенсионеров) войны, труда, Вооруженных </w:t>
      </w:r>
      <w:proofErr w:type="gramStart"/>
      <w:r w:rsidRPr="00374022">
        <w:rPr>
          <w:color w:val="000000"/>
          <w:sz w:val="24"/>
          <w:szCs w:val="24"/>
          <w:lang w:val="en-US"/>
        </w:rPr>
        <w:t>C</w:t>
      </w:r>
      <w:proofErr w:type="gramEnd"/>
      <w:r w:rsidRPr="00374022">
        <w:rPr>
          <w:color w:val="000000"/>
          <w:sz w:val="24"/>
          <w:szCs w:val="24"/>
        </w:rPr>
        <w:t>ил и правоохранительных органов.</w:t>
      </w:r>
    </w:p>
    <w:p w:rsidR="00FC3858" w:rsidRPr="00374022" w:rsidRDefault="00FC3858" w:rsidP="00374022">
      <w:pPr>
        <w:ind w:firstLine="567"/>
        <w:jc w:val="both"/>
        <w:rPr>
          <w:sz w:val="24"/>
          <w:szCs w:val="24"/>
        </w:rPr>
      </w:pPr>
      <w:r w:rsidRPr="00374022">
        <w:rPr>
          <w:sz w:val="24"/>
          <w:szCs w:val="24"/>
        </w:rPr>
        <w:lastRenderedPageBreak/>
        <w:t xml:space="preserve">По инициативе общественных организаций на территории города Урай в 2023 году успешно </w:t>
      </w:r>
      <w:r w:rsidRPr="00374022">
        <w:rPr>
          <w:color w:val="000000"/>
          <w:sz w:val="24"/>
          <w:szCs w:val="24"/>
        </w:rPr>
        <w:t>адаптирован новый проект «Лето на Солнышке» на детской игровой площадке «Солнышко», по адресу: город Урай, микрорайон 2, район д. 70. Участниками проекта стали  более 1500 жителей города разного возраста.</w:t>
      </w:r>
    </w:p>
    <w:p w:rsidR="00FC3858" w:rsidRPr="009A3455" w:rsidRDefault="00FC3858" w:rsidP="00374022">
      <w:pPr>
        <w:ind w:firstLine="567"/>
        <w:jc w:val="both"/>
        <w:rPr>
          <w:sz w:val="24"/>
          <w:szCs w:val="24"/>
        </w:rPr>
      </w:pPr>
      <w:r w:rsidRPr="00374022">
        <w:rPr>
          <w:color w:val="000000"/>
          <w:sz w:val="24"/>
          <w:szCs w:val="24"/>
        </w:rPr>
        <w:t>Интерактивные площадки, игровые программы, детские конкурсы, выставки бездомных животных, выступления творческих жителей нашего города, организованные СОНКО еженедельно привлекали детей и их родителей на «Солнышко» по пятницам в вечернее время. Доработанный проект с учетом мнений участников продолжит свою реализацию с 1 июня 2024 года.</w:t>
      </w:r>
    </w:p>
    <w:p w:rsidR="00570B4E" w:rsidRPr="000153CA" w:rsidRDefault="00570B4E" w:rsidP="00374022">
      <w:pPr>
        <w:pStyle w:val="Default"/>
        <w:ind w:firstLine="567"/>
        <w:jc w:val="both"/>
        <w:rPr>
          <w:color w:val="auto"/>
          <w:highlight w:val="lightGray"/>
        </w:rPr>
      </w:pPr>
    </w:p>
    <w:p w:rsidR="00134680" w:rsidRDefault="00134680" w:rsidP="00134680">
      <w:pPr>
        <w:ind w:firstLine="567"/>
        <w:jc w:val="both"/>
        <w:rPr>
          <w:b/>
          <w:bCs/>
          <w:sz w:val="24"/>
          <w:szCs w:val="24"/>
        </w:rPr>
      </w:pPr>
      <w:r w:rsidRPr="00887B2E">
        <w:rPr>
          <w:b/>
          <w:bCs/>
          <w:sz w:val="24"/>
          <w:szCs w:val="24"/>
        </w:rPr>
        <w:t>8.  Здравоохранение</w:t>
      </w:r>
    </w:p>
    <w:p w:rsidR="00134680" w:rsidRPr="00887B2E" w:rsidRDefault="00134680" w:rsidP="00134680">
      <w:pPr>
        <w:ind w:firstLine="567"/>
        <w:jc w:val="both"/>
        <w:rPr>
          <w:sz w:val="24"/>
          <w:szCs w:val="24"/>
        </w:rPr>
      </w:pPr>
      <w:r w:rsidRPr="00887B2E">
        <w:rPr>
          <w:b/>
          <w:bCs/>
          <w:sz w:val="24"/>
          <w:szCs w:val="24"/>
        </w:rPr>
        <w:t>Систему здравоохранения</w:t>
      </w:r>
      <w:r w:rsidRPr="00887B2E">
        <w:rPr>
          <w:sz w:val="24"/>
          <w:szCs w:val="24"/>
        </w:rPr>
        <w:t xml:space="preserve"> на территории города Урай представляют бюджетное учреждение </w:t>
      </w:r>
      <w:proofErr w:type="spellStart"/>
      <w:r w:rsidRPr="00887B2E">
        <w:rPr>
          <w:sz w:val="24"/>
          <w:szCs w:val="24"/>
        </w:rPr>
        <w:t>ХМАО-Югры</w:t>
      </w:r>
      <w:proofErr w:type="spellEnd"/>
      <w:r w:rsidRPr="00887B2E">
        <w:rPr>
          <w:sz w:val="24"/>
          <w:szCs w:val="24"/>
        </w:rPr>
        <w:t xml:space="preserve"> «Урайская городская клиническая больница», автономное учреждение </w:t>
      </w:r>
      <w:proofErr w:type="spellStart"/>
      <w:r w:rsidRPr="00887B2E">
        <w:rPr>
          <w:sz w:val="24"/>
          <w:szCs w:val="24"/>
        </w:rPr>
        <w:t>ХМАО-Югры</w:t>
      </w:r>
      <w:proofErr w:type="spellEnd"/>
      <w:r w:rsidRPr="00887B2E">
        <w:rPr>
          <w:sz w:val="24"/>
          <w:szCs w:val="24"/>
        </w:rPr>
        <w:t xml:space="preserve"> «Урайская городская стоматологическая поликлиника» и бюджетное учреждение </w:t>
      </w:r>
      <w:proofErr w:type="spellStart"/>
      <w:r w:rsidRPr="00887B2E">
        <w:rPr>
          <w:sz w:val="24"/>
          <w:szCs w:val="24"/>
        </w:rPr>
        <w:t>ХМАО-Югры</w:t>
      </w:r>
      <w:proofErr w:type="spellEnd"/>
      <w:r w:rsidRPr="00887B2E">
        <w:rPr>
          <w:sz w:val="24"/>
          <w:szCs w:val="24"/>
        </w:rPr>
        <w:t xml:space="preserve">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134680" w:rsidRPr="00887B2E" w:rsidRDefault="00134680" w:rsidP="00134680">
      <w:pPr>
        <w:ind w:firstLine="567"/>
        <w:jc w:val="both"/>
        <w:rPr>
          <w:sz w:val="24"/>
        </w:rPr>
      </w:pPr>
      <w:r w:rsidRPr="00887B2E">
        <w:rPr>
          <w:sz w:val="24"/>
        </w:rPr>
        <w:t xml:space="preserve">На территории города </w:t>
      </w:r>
      <w:r w:rsidR="006B5E20" w:rsidRPr="00887B2E">
        <w:rPr>
          <w:sz w:val="24"/>
        </w:rPr>
        <w:t xml:space="preserve">также </w:t>
      </w:r>
      <w:r w:rsidRPr="00887B2E">
        <w:rPr>
          <w:sz w:val="24"/>
        </w:rPr>
        <w:t xml:space="preserve">находится казенное учреждение Ханты-Мансийского </w:t>
      </w:r>
      <w:proofErr w:type="spellStart"/>
      <w:r w:rsidRPr="00887B2E">
        <w:rPr>
          <w:sz w:val="24"/>
        </w:rPr>
        <w:t>округа-Югры</w:t>
      </w:r>
      <w:proofErr w:type="spellEnd"/>
      <w:r w:rsidRPr="00887B2E">
        <w:rPr>
          <w:sz w:val="24"/>
        </w:rPr>
        <w:t xml:space="preserve"> «Урайский специализированный Дом ребенка» с численностью  врачей и среднего  медицинского персонала на 01.01.2024  – 29 человек (врачи – 4 человек</w:t>
      </w:r>
      <w:r w:rsidR="006B5E20">
        <w:rPr>
          <w:sz w:val="24"/>
        </w:rPr>
        <w:t>а</w:t>
      </w:r>
      <w:r w:rsidRPr="00887B2E">
        <w:rPr>
          <w:sz w:val="24"/>
        </w:rPr>
        <w:t>, средний медицинский персонал – 25 человек) и коечным фондом в 48 коек, в том числе койки круглосуточного пребывания – 36, койки дневного стационара - 12.</w:t>
      </w:r>
    </w:p>
    <w:p w:rsidR="00134680" w:rsidRPr="00887B2E" w:rsidRDefault="00134680" w:rsidP="00134680">
      <w:pPr>
        <w:ind w:firstLine="567"/>
        <w:jc w:val="both"/>
        <w:rPr>
          <w:sz w:val="24"/>
        </w:rPr>
      </w:pPr>
    </w:p>
    <w:p w:rsidR="00134680" w:rsidRPr="00665348" w:rsidRDefault="00134680" w:rsidP="00134680">
      <w:pPr>
        <w:ind w:firstLine="709"/>
        <w:jc w:val="center"/>
        <w:rPr>
          <w:sz w:val="24"/>
          <w:szCs w:val="24"/>
        </w:rPr>
      </w:pPr>
      <w:r w:rsidRPr="00665348">
        <w:rPr>
          <w:b/>
          <w:sz w:val="24"/>
          <w:szCs w:val="24"/>
        </w:rPr>
        <w:t>Основные показатели в сфере здравоохранения</w:t>
      </w:r>
    </w:p>
    <w:p w:rsidR="00134680" w:rsidRPr="00665348" w:rsidRDefault="00134680" w:rsidP="00134680">
      <w:pPr>
        <w:pStyle w:val="af2"/>
        <w:ind w:left="0" w:firstLine="709"/>
        <w:jc w:val="right"/>
        <w:rPr>
          <w:sz w:val="24"/>
          <w:szCs w:val="24"/>
        </w:rPr>
      </w:pPr>
      <w:r w:rsidRPr="00665348">
        <w:rPr>
          <w:sz w:val="24"/>
          <w:szCs w:val="24"/>
        </w:rPr>
        <w:t>таблица 8</w:t>
      </w:r>
    </w:p>
    <w:tbl>
      <w:tblPr>
        <w:tblStyle w:val="ad"/>
        <w:tblW w:w="9571" w:type="dxa"/>
        <w:jc w:val="center"/>
        <w:tblInd w:w="200" w:type="dxa"/>
        <w:tblLayout w:type="fixed"/>
        <w:tblLook w:val="04A0"/>
      </w:tblPr>
      <w:tblGrid>
        <w:gridCol w:w="3723"/>
        <w:gridCol w:w="1388"/>
        <w:gridCol w:w="1417"/>
        <w:gridCol w:w="1418"/>
        <w:gridCol w:w="1625"/>
      </w:tblGrid>
      <w:tr w:rsidR="00134680" w:rsidRPr="00665348" w:rsidTr="00374022">
        <w:trPr>
          <w:jc w:val="center"/>
        </w:trPr>
        <w:tc>
          <w:tcPr>
            <w:tcW w:w="3723" w:type="dxa"/>
          </w:tcPr>
          <w:p w:rsidR="00134680" w:rsidRPr="00665348" w:rsidRDefault="00134680" w:rsidP="003520FA">
            <w:pPr>
              <w:pStyle w:val="af2"/>
              <w:ind w:left="0"/>
              <w:jc w:val="center"/>
              <w:rPr>
                <w:sz w:val="24"/>
                <w:szCs w:val="24"/>
              </w:rPr>
            </w:pPr>
            <w:r w:rsidRPr="00665348">
              <w:rPr>
                <w:sz w:val="24"/>
                <w:szCs w:val="24"/>
              </w:rPr>
              <w:t>Показатели</w:t>
            </w:r>
          </w:p>
        </w:tc>
        <w:tc>
          <w:tcPr>
            <w:tcW w:w="1388" w:type="dxa"/>
          </w:tcPr>
          <w:p w:rsidR="00134680" w:rsidRPr="00665348" w:rsidRDefault="00134680" w:rsidP="003520FA">
            <w:pPr>
              <w:pStyle w:val="af2"/>
              <w:ind w:left="0"/>
              <w:jc w:val="center"/>
              <w:rPr>
                <w:sz w:val="24"/>
                <w:szCs w:val="24"/>
              </w:rPr>
            </w:pPr>
            <w:proofErr w:type="spellStart"/>
            <w:r w:rsidRPr="00665348">
              <w:rPr>
                <w:sz w:val="24"/>
                <w:szCs w:val="24"/>
              </w:rPr>
              <w:t>Ед</w:t>
            </w:r>
            <w:proofErr w:type="gramStart"/>
            <w:r w:rsidRPr="00665348">
              <w:rPr>
                <w:sz w:val="24"/>
                <w:szCs w:val="24"/>
              </w:rPr>
              <w:t>.и</w:t>
            </w:r>
            <w:proofErr w:type="gramEnd"/>
            <w:r w:rsidRPr="00665348">
              <w:rPr>
                <w:sz w:val="24"/>
                <w:szCs w:val="24"/>
              </w:rPr>
              <w:t>зм</w:t>
            </w:r>
            <w:proofErr w:type="spellEnd"/>
            <w:r w:rsidRPr="00665348">
              <w:rPr>
                <w:sz w:val="24"/>
                <w:szCs w:val="24"/>
              </w:rPr>
              <w:t>.</w:t>
            </w:r>
          </w:p>
        </w:tc>
        <w:tc>
          <w:tcPr>
            <w:tcW w:w="1417" w:type="dxa"/>
            <w:vAlign w:val="center"/>
          </w:tcPr>
          <w:p w:rsidR="00134680" w:rsidRPr="00665348" w:rsidRDefault="00134680" w:rsidP="003520FA">
            <w:pPr>
              <w:jc w:val="center"/>
              <w:rPr>
                <w:sz w:val="24"/>
                <w:szCs w:val="24"/>
              </w:rPr>
            </w:pPr>
            <w:r w:rsidRPr="00665348">
              <w:rPr>
                <w:sz w:val="24"/>
                <w:szCs w:val="24"/>
              </w:rPr>
              <w:t xml:space="preserve">01.01.2023 </w:t>
            </w:r>
          </w:p>
        </w:tc>
        <w:tc>
          <w:tcPr>
            <w:tcW w:w="1418" w:type="dxa"/>
            <w:vAlign w:val="center"/>
          </w:tcPr>
          <w:p w:rsidR="00134680" w:rsidRPr="00665348" w:rsidRDefault="00134680" w:rsidP="003520FA">
            <w:pPr>
              <w:jc w:val="center"/>
              <w:rPr>
                <w:sz w:val="24"/>
                <w:szCs w:val="24"/>
              </w:rPr>
            </w:pPr>
            <w:r w:rsidRPr="00665348">
              <w:rPr>
                <w:sz w:val="24"/>
                <w:szCs w:val="24"/>
              </w:rPr>
              <w:t>01.01.2024</w:t>
            </w:r>
          </w:p>
        </w:tc>
        <w:tc>
          <w:tcPr>
            <w:tcW w:w="1625" w:type="dxa"/>
          </w:tcPr>
          <w:p w:rsidR="00134680" w:rsidRPr="00665348" w:rsidRDefault="00134680" w:rsidP="003520FA">
            <w:pPr>
              <w:pStyle w:val="af2"/>
              <w:ind w:left="0"/>
              <w:jc w:val="center"/>
              <w:rPr>
                <w:sz w:val="24"/>
                <w:szCs w:val="24"/>
              </w:rPr>
            </w:pPr>
            <w:proofErr w:type="spellStart"/>
            <w:r w:rsidRPr="00665348">
              <w:rPr>
                <w:sz w:val="24"/>
                <w:szCs w:val="24"/>
              </w:rPr>
              <w:t>Отклонение,%</w:t>
            </w:r>
            <w:proofErr w:type="spellEnd"/>
          </w:p>
        </w:tc>
      </w:tr>
      <w:tr w:rsidR="00134680" w:rsidRPr="00665348" w:rsidTr="00374022">
        <w:trPr>
          <w:jc w:val="center"/>
        </w:trPr>
        <w:tc>
          <w:tcPr>
            <w:tcW w:w="3723" w:type="dxa"/>
            <w:shd w:val="clear" w:color="auto" w:fill="auto"/>
          </w:tcPr>
          <w:p w:rsidR="00134680" w:rsidRPr="00665348" w:rsidRDefault="00134680" w:rsidP="003520FA">
            <w:pPr>
              <w:ind w:left="24"/>
              <w:jc w:val="both"/>
              <w:rPr>
                <w:sz w:val="24"/>
                <w:szCs w:val="24"/>
              </w:rPr>
            </w:pPr>
            <w:r w:rsidRPr="00665348">
              <w:rPr>
                <w:sz w:val="24"/>
                <w:szCs w:val="24"/>
              </w:rPr>
              <w:t>1.Численность работников здравоохранения – всего, из них:</w:t>
            </w:r>
          </w:p>
        </w:tc>
        <w:tc>
          <w:tcPr>
            <w:tcW w:w="1388" w:type="dxa"/>
            <w:shd w:val="clear" w:color="auto" w:fill="auto"/>
          </w:tcPr>
          <w:p w:rsidR="00134680" w:rsidRPr="00665348" w:rsidRDefault="00134680" w:rsidP="003520FA">
            <w:pPr>
              <w:pStyle w:val="af2"/>
              <w:ind w:left="0"/>
              <w:jc w:val="center"/>
              <w:rPr>
                <w:sz w:val="24"/>
                <w:szCs w:val="24"/>
              </w:rPr>
            </w:pPr>
            <w:r w:rsidRPr="00665348">
              <w:rPr>
                <w:sz w:val="24"/>
                <w:szCs w:val="24"/>
              </w:rPr>
              <w:t>Человек</w:t>
            </w:r>
          </w:p>
        </w:tc>
        <w:tc>
          <w:tcPr>
            <w:tcW w:w="1417" w:type="dxa"/>
            <w:shd w:val="clear" w:color="auto" w:fill="auto"/>
          </w:tcPr>
          <w:p w:rsidR="00134680" w:rsidRPr="00665348" w:rsidRDefault="00134680" w:rsidP="003520FA">
            <w:pPr>
              <w:pStyle w:val="af2"/>
              <w:ind w:left="0"/>
              <w:jc w:val="center"/>
              <w:rPr>
                <w:sz w:val="24"/>
                <w:szCs w:val="24"/>
              </w:rPr>
            </w:pPr>
            <w:r w:rsidRPr="00665348">
              <w:rPr>
                <w:sz w:val="24"/>
                <w:szCs w:val="24"/>
              </w:rPr>
              <w:t>1526</w:t>
            </w:r>
          </w:p>
        </w:tc>
        <w:tc>
          <w:tcPr>
            <w:tcW w:w="1418" w:type="dxa"/>
          </w:tcPr>
          <w:p w:rsidR="00134680" w:rsidRPr="00665348" w:rsidRDefault="00134680" w:rsidP="003520FA">
            <w:pPr>
              <w:pStyle w:val="af2"/>
              <w:ind w:left="0"/>
              <w:jc w:val="center"/>
              <w:rPr>
                <w:sz w:val="24"/>
                <w:szCs w:val="24"/>
              </w:rPr>
            </w:pPr>
            <w:r w:rsidRPr="00665348">
              <w:rPr>
                <w:sz w:val="24"/>
                <w:szCs w:val="24"/>
              </w:rPr>
              <w:t>1515</w:t>
            </w:r>
          </w:p>
        </w:tc>
        <w:tc>
          <w:tcPr>
            <w:tcW w:w="1625" w:type="dxa"/>
          </w:tcPr>
          <w:p w:rsidR="00134680" w:rsidRPr="00665348" w:rsidRDefault="00134680" w:rsidP="003520FA">
            <w:pPr>
              <w:pStyle w:val="af2"/>
              <w:ind w:left="0"/>
              <w:jc w:val="center"/>
              <w:rPr>
                <w:sz w:val="24"/>
                <w:szCs w:val="24"/>
              </w:rPr>
            </w:pPr>
            <w:r w:rsidRPr="00665348">
              <w:rPr>
                <w:sz w:val="24"/>
                <w:szCs w:val="24"/>
              </w:rPr>
              <w:t>99,3</w:t>
            </w:r>
            <w:r>
              <w:rPr>
                <w:sz w:val="24"/>
                <w:szCs w:val="24"/>
              </w:rPr>
              <w:t>%</w:t>
            </w:r>
          </w:p>
        </w:tc>
      </w:tr>
      <w:tr w:rsidR="00134680" w:rsidRPr="00665348" w:rsidTr="00374022">
        <w:trPr>
          <w:jc w:val="center"/>
        </w:trPr>
        <w:tc>
          <w:tcPr>
            <w:tcW w:w="3723" w:type="dxa"/>
            <w:shd w:val="clear" w:color="auto" w:fill="auto"/>
          </w:tcPr>
          <w:p w:rsidR="00134680" w:rsidRPr="00665348" w:rsidRDefault="00134680" w:rsidP="003520FA">
            <w:pPr>
              <w:ind w:left="24"/>
              <w:rPr>
                <w:sz w:val="24"/>
                <w:szCs w:val="24"/>
              </w:rPr>
            </w:pPr>
            <w:r w:rsidRPr="00665348">
              <w:rPr>
                <w:sz w:val="24"/>
                <w:szCs w:val="24"/>
              </w:rPr>
              <w:t>- врачей</w:t>
            </w:r>
          </w:p>
        </w:tc>
        <w:tc>
          <w:tcPr>
            <w:tcW w:w="1388" w:type="dxa"/>
            <w:shd w:val="clear" w:color="auto" w:fill="auto"/>
          </w:tcPr>
          <w:p w:rsidR="00134680" w:rsidRPr="00665348" w:rsidRDefault="00134680" w:rsidP="003520FA">
            <w:pPr>
              <w:pStyle w:val="af2"/>
              <w:ind w:left="0"/>
              <w:jc w:val="center"/>
              <w:rPr>
                <w:sz w:val="24"/>
                <w:szCs w:val="24"/>
              </w:rPr>
            </w:pPr>
            <w:r w:rsidRPr="00665348">
              <w:rPr>
                <w:sz w:val="24"/>
                <w:szCs w:val="24"/>
              </w:rPr>
              <w:t>Человек</w:t>
            </w:r>
          </w:p>
        </w:tc>
        <w:tc>
          <w:tcPr>
            <w:tcW w:w="1417" w:type="dxa"/>
            <w:shd w:val="clear" w:color="auto" w:fill="auto"/>
          </w:tcPr>
          <w:p w:rsidR="00134680" w:rsidRPr="00665348" w:rsidRDefault="00134680" w:rsidP="003520FA">
            <w:pPr>
              <w:pStyle w:val="af2"/>
              <w:ind w:left="0"/>
              <w:jc w:val="center"/>
              <w:rPr>
                <w:sz w:val="24"/>
                <w:szCs w:val="24"/>
              </w:rPr>
            </w:pPr>
            <w:r w:rsidRPr="00665348">
              <w:rPr>
                <w:sz w:val="24"/>
                <w:szCs w:val="24"/>
                <w:lang w:val="en-US"/>
              </w:rPr>
              <w:t>1</w:t>
            </w:r>
            <w:r w:rsidRPr="00665348">
              <w:rPr>
                <w:sz w:val="24"/>
                <w:szCs w:val="24"/>
              </w:rPr>
              <w:t>91</w:t>
            </w:r>
          </w:p>
        </w:tc>
        <w:tc>
          <w:tcPr>
            <w:tcW w:w="1418" w:type="dxa"/>
          </w:tcPr>
          <w:p w:rsidR="00134680" w:rsidRPr="00665348" w:rsidRDefault="00134680" w:rsidP="003520FA">
            <w:pPr>
              <w:pStyle w:val="af2"/>
              <w:ind w:left="0"/>
              <w:jc w:val="center"/>
              <w:rPr>
                <w:sz w:val="24"/>
                <w:szCs w:val="24"/>
              </w:rPr>
            </w:pPr>
            <w:r>
              <w:rPr>
                <w:sz w:val="24"/>
                <w:szCs w:val="24"/>
              </w:rPr>
              <w:t>188</w:t>
            </w:r>
          </w:p>
        </w:tc>
        <w:tc>
          <w:tcPr>
            <w:tcW w:w="1625" w:type="dxa"/>
          </w:tcPr>
          <w:p w:rsidR="00134680" w:rsidRPr="00665348" w:rsidRDefault="00134680" w:rsidP="003520FA">
            <w:pPr>
              <w:pStyle w:val="af2"/>
              <w:ind w:left="0"/>
              <w:jc w:val="center"/>
              <w:rPr>
                <w:sz w:val="24"/>
                <w:szCs w:val="24"/>
              </w:rPr>
            </w:pPr>
            <w:r>
              <w:rPr>
                <w:sz w:val="24"/>
                <w:szCs w:val="24"/>
              </w:rPr>
              <w:t>98,4%</w:t>
            </w:r>
          </w:p>
        </w:tc>
      </w:tr>
      <w:tr w:rsidR="00134680" w:rsidRPr="00665348" w:rsidTr="00374022">
        <w:trPr>
          <w:jc w:val="center"/>
        </w:trPr>
        <w:tc>
          <w:tcPr>
            <w:tcW w:w="3723" w:type="dxa"/>
            <w:shd w:val="clear" w:color="auto" w:fill="auto"/>
          </w:tcPr>
          <w:p w:rsidR="00134680" w:rsidRPr="00665348" w:rsidRDefault="00134680" w:rsidP="003520FA">
            <w:pPr>
              <w:ind w:left="24"/>
              <w:jc w:val="both"/>
              <w:rPr>
                <w:sz w:val="24"/>
                <w:szCs w:val="24"/>
              </w:rPr>
            </w:pPr>
            <w:r w:rsidRPr="00665348">
              <w:rPr>
                <w:sz w:val="24"/>
                <w:szCs w:val="24"/>
              </w:rPr>
              <w:t>- из них: врачей общей практики  (семейной медицины)</w:t>
            </w:r>
          </w:p>
        </w:tc>
        <w:tc>
          <w:tcPr>
            <w:tcW w:w="1388" w:type="dxa"/>
            <w:shd w:val="clear" w:color="auto" w:fill="auto"/>
          </w:tcPr>
          <w:p w:rsidR="00134680" w:rsidRPr="00665348" w:rsidRDefault="00134680" w:rsidP="003520FA">
            <w:pPr>
              <w:pStyle w:val="af2"/>
              <w:ind w:left="0"/>
              <w:jc w:val="center"/>
              <w:rPr>
                <w:sz w:val="24"/>
                <w:szCs w:val="24"/>
              </w:rPr>
            </w:pPr>
            <w:r w:rsidRPr="00665348">
              <w:rPr>
                <w:sz w:val="24"/>
                <w:szCs w:val="24"/>
              </w:rPr>
              <w:t>Человек</w:t>
            </w:r>
          </w:p>
        </w:tc>
        <w:tc>
          <w:tcPr>
            <w:tcW w:w="1417" w:type="dxa"/>
            <w:shd w:val="clear" w:color="auto" w:fill="auto"/>
          </w:tcPr>
          <w:p w:rsidR="00134680" w:rsidRPr="00665348" w:rsidRDefault="00134680" w:rsidP="003520FA">
            <w:pPr>
              <w:pStyle w:val="af2"/>
              <w:ind w:left="0"/>
              <w:jc w:val="center"/>
              <w:rPr>
                <w:sz w:val="24"/>
                <w:szCs w:val="24"/>
              </w:rPr>
            </w:pPr>
            <w:r w:rsidRPr="00665348">
              <w:rPr>
                <w:sz w:val="24"/>
                <w:szCs w:val="24"/>
              </w:rPr>
              <w:t>2</w:t>
            </w:r>
          </w:p>
        </w:tc>
        <w:tc>
          <w:tcPr>
            <w:tcW w:w="1418" w:type="dxa"/>
          </w:tcPr>
          <w:p w:rsidR="00134680" w:rsidRPr="00665348" w:rsidRDefault="00134680" w:rsidP="003520FA">
            <w:pPr>
              <w:pStyle w:val="af2"/>
              <w:ind w:left="0"/>
              <w:jc w:val="center"/>
              <w:rPr>
                <w:sz w:val="24"/>
                <w:szCs w:val="24"/>
              </w:rPr>
            </w:pPr>
            <w:r w:rsidRPr="00665348">
              <w:rPr>
                <w:sz w:val="24"/>
                <w:szCs w:val="24"/>
              </w:rPr>
              <w:t>1</w:t>
            </w:r>
          </w:p>
        </w:tc>
        <w:tc>
          <w:tcPr>
            <w:tcW w:w="1625" w:type="dxa"/>
          </w:tcPr>
          <w:p w:rsidR="00134680" w:rsidRPr="00665348" w:rsidRDefault="00134680" w:rsidP="003520FA">
            <w:pPr>
              <w:pStyle w:val="af2"/>
              <w:ind w:left="0"/>
              <w:jc w:val="center"/>
              <w:rPr>
                <w:sz w:val="24"/>
                <w:szCs w:val="24"/>
              </w:rPr>
            </w:pPr>
            <w:r w:rsidRPr="00665348">
              <w:rPr>
                <w:sz w:val="24"/>
                <w:szCs w:val="24"/>
              </w:rPr>
              <w:t>50,0</w:t>
            </w:r>
            <w:r>
              <w:rPr>
                <w:sz w:val="24"/>
                <w:szCs w:val="24"/>
              </w:rPr>
              <w:t>%</w:t>
            </w:r>
          </w:p>
        </w:tc>
      </w:tr>
      <w:tr w:rsidR="00134680" w:rsidRPr="00633ED3" w:rsidTr="00374022">
        <w:trPr>
          <w:jc w:val="center"/>
        </w:trPr>
        <w:tc>
          <w:tcPr>
            <w:tcW w:w="3723" w:type="dxa"/>
            <w:shd w:val="clear" w:color="auto" w:fill="auto"/>
          </w:tcPr>
          <w:p w:rsidR="00134680" w:rsidRPr="00665348" w:rsidRDefault="00134680" w:rsidP="003520FA">
            <w:pPr>
              <w:ind w:left="24"/>
              <w:rPr>
                <w:sz w:val="24"/>
                <w:szCs w:val="24"/>
              </w:rPr>
            </w:pPr>
            <w:r w:rsidRPr="00665348">
              <w:rPr>
                <w:sz w:val="24"/>
                <w:szCs w:val="24"/>
              </w:rPr>
              <w:t>- среднего медицинского персонала</w:t>
            </w:r>
          </w:p>
        </w:tc>
        <w:tc>
          <w:tcPr>
            <w:tcW w:w="1388" w:type="dxa"/>
            <w:shd w:val="clear" w:color="auto" w:fill="auto"/>
          </w:tcPr>
          <w:p w:rsidR="00134680" w:rsidRPr="00665348" w:rsidRDefault="00134680" w:rsidP="003520FA">
            <w:pPr>
              <w:pStyle w:val="af2"/>
              <w:ind w:left="0"/>
              <w:jc w:val="center"/>
              <w:rPr>
                <w:sz w:val="24"/>
                <w:szCs w:val="24"/>
              </w:rPr>
            </w:pPr>
            <w:r w:rsidRPr="00665348">
              <w:rPr>
                <w:sz w:val="24"/>
                <w:szCs w:val="24"/>
              </w:rPr>
              <w:t>Человек</w:t>
            </w:r>
          </w:p>
        </w:tc>
        <w:tc>
          <w:tcPr>
            <w:tcW w:w="1417" w:type="dxa"/>
            <w:shd w:val="clear" w:color="auto" w:fill="auto"/>
          </w:tcPr>
          <w:p w:rsidR="00134680" w:rsidRPr="00665348" w:rsidRDefault="00134680" w:rsidP="003520FA">
            <w:pPr>
              <w:pStyle w:val="af2"/>
              <w:ind w:left="0"/>
              <w:jc w:val="center"/>
              <w:rPr>
                <w:sz w:val="24"/>
                <w:szCs w:val="24"/>
              </w:rPr>
            </w:pPr>
            <w:r w:rsidRPr="00665348">
              <w:rPr>
                <w:sz w:val="24"/>
                <w:szCs w:val="24"/>
              </w:rPr>
              <w:t>561</w:t>
            </w:r>
          </w:p>
        </w:tc>
        <w:tc>
          <w:tcPr>
            <w:tcW w:w="1418" w:type="dxa"/>
          </w:tcPr>
          <w:p w:rsidR="00134680" w:rsidRPr="00665348" w:rsidRDefault="00134680" w:rsidP="003520FA">
            <w:pPr>
              <w:pStyle w:val="af2"/>
              <w:ind w:left="0"/>
              <w:jc w:val="center"/>
              <w:rPr>
                <w:sz w:val="24"/>
                <w:szCs w:val="24"/>
              </w:rPr>
            </w:pPr>
            <w:r w:rsidRPr="00665348">
              <w:rPr>
                <w:sz w:val="24"/>
                <w:szCs w:val="24"/>
              </w:rPr>
              <w:t>551</w:t>
            </w:r>
          </w:p>
        </w:tc>
        <w:tc>
          <w:tcPr>
            <w:tcW w:w="1625" w:type="dxa"/>
          </w:tcPr>
          <w:p w:rsidR="00134680" w:rsidRPr="00665348" w:rsidRDefault="00134680" w:rsidP="003520FA">
            <w:pPr>
              <w:pStyle w:val="af2"/>
              <w:ind w:left="0"/>
              <w:jc w:val="center"/>
              <w:rPr>
                <w:sz w:val="24"/>
                <w:szCs w:val="24"/>
              </w:rPr>
            </w:pPr>
            <w:r w:rsidRPr="00665348">
              <w:rPr>
                <w:sz w:val="24"/>
                <w:szCs w:val="24"/>
              </w:rPr>
              <w:t>98,2</w:t>
            </w:r>
            <w:r>
              <w:rPr>
                <w:sz w:val="24"/>
                <w:szCs w:val="24"/>
              </w:rPr>
              <w:t>%</w:t>
            </w:r>
          </w:p>
        </w:tc>
      </w:tr>
      <w:tr w:rsidR="00134680" w:rsidRPr="00633ED3" w:rsidTr="00374022">
        <w:trPr>
          <w:jc w:val="center"/>
        </w:trPr>
        <w:tc>
          <w:tcPr>
            <w:tcW w:w="9571" w:type="dxa"/>
            <w:gridSpan w:val="5"/>
            <w:shd w:val="clear" w:color="auto" w:fill="auto"/>
          </w:tcPr>
          <w:p w:rsidR="00134680" w:rsidRPr="00DA5155" w:rsidRDefault="00134680" w:rsidP="003520FA">
            <w:pPr>
              <w:pStyle w:val="af2"/>
              <w:ind w:left="0"/>
              <w:rPr>
                <w:sz w:val="24"/>
                <w:szCs w:val="24"/>
              </w:rPr>
            </w:pPr>
            <w:r w:rsidRPr="00DA5155">
              <w:rPr>
                <w:sz w:val="24"/>
                <w:szCs w:val="24"/>
              </w:rPr>
              <w:t>2.Объем  медицинской помощи, предоставляемой муниципальными учреждениями здравоохранения:</w:t>
            </w:r>
          </w:p>
        </w:tc>
      </w:tr>
      <w:tr w:rsidR="00134680" w:rsidRPr="00633ED3" w:rsidTr="00374022">
        <w:trPr>
          <w:jc w:val="center"/>
        </w:trPr>
        <w:tc>
          <w:tcPr>
            <w:tcW w:w="3723" w:type="dxa"/>
          </w:tcPr>
          <w:p w:rsidR="00134680" w:rsidRPr="00DA5155" w:rsidRDefault="00134680" w:rsidP="003520FA">
            <w:pPr>
              <w:ind w:left="24"/>
              <w:rPr>
                <w:sz w:val="24"/>
                <w:szCs w:val="24"/>
              </w:rPr>
            </w:pPr>
            <w:r w:rsidRPr="00DA5155">
              <w:rPr>
                <w:sz w:val="24"/>
                <w:szCs w:val="24"/>
              </w:rPr>
              <w:t>- стационарная медицинская помощь</w:t>
            </w:r>
          </w:p>
        </w:tc>
        <w:tc>
          <w:tcPr>
            <w:tcW w:w="1388" w:type="dxa"/>
          </w:tcPr>
          <w:p w:rsidR="00134680" w:rsidRPr="00DA5155" w:rsidRDefault="00134680" w:rsidP="003520FA">
            <w:pPr>
              <w:jc w:val="center"/>
              <w:rPr>
                <w:sz w:val="24"/>
                <w:szCs w:val="24"/>
              </w:rPr>
            </w:pPr>
            <w:r w:rsidRPr="00DA5155">
              <w:rPr>
                <w:sz w:val="24"/>
                <w:szCs w:val="24"/>
              </w:rPr>
              <w:t>койко-день</w:t>
            </w:r>
          </w:p>
        </w:tc>
        <w:tc>
          <w:tcPr>
            <w:tcW w:w="1417" w:type="dxa"/>
          </w:tcPr>
          <w:p w:rsidR="00134680" w:rsidRPr="00DA5155" w:rsidRDefault="00134680" w:rsidP="003520FA">
            <w:pPr>
              <w:pStyle w:val="af2"/>
              <w:ind w:left="0"/>
              <w:jc w:val="center"/>
              <w:rPr>
                <w:sz w:val="24"/>
                <w:szCs w:val="24"/>
              </w:rPr>
            </w:pPr>
            <w:r w:rsidRPr="00DA5155">
              <w:rPr>
                <w:sz w:val="24"/>
                <w:szCs w:val="24"/>
              </w:rPr>
              <w:t>78 893</w:t>
            </w:r>
          </w:p>
        </w:tc>
        <w:tc>
          <w:tcPr>
            <w:tcW w:w="1418" w:type="dxa"/>
          </w:tcPr>
          <w:p w:rsidR="00134680" w:rsidRPr="00DA5155" w:rsidRDefault="00134680" w:rsidP="003520FA">
            <w:pPr>
              <w:pStyle w:val="af2"/>
              <w:ind w:left="0"/>
              <w:jc w:val="center"/>
              <w:rPr>
                <w:sz w:val="24"/>
                <w:szCs w:val="24"/>
              </w:rPr>
            </w:pPr>
            <w:r w:rsidRPr="00DA5155">
              <w:rPr>
                <w:sz w:val="24"/>
                <w:szCs w:val="24"/>
              </w:rPr>
              <w:t>81 406</w:t>
            </w:r>
          </w:p>
        </w:tc>
        <w:tc>
          <w:tcPr>
            <w:tcW w:w="1625" w:type="dxa"/>
          </w:tcPr>
          <w:p w:rsidR="00134680" w:rsidRPr="00DA5155" w:rsidRDefault="00134680" w:rsidP="003520FA">
            <w:pPr>
              <w:pStyle w:val="af2"/>
              <w:ind w:left="0"/>
              <w:jc w:val="center"/>
              <w:rPr>
                <w:sz w:val="24"/>
                <w:szCs w:val="24"/>
              </w:rPr>
            </w:pPr>
            <w:r w:rsidRPr="00DA5155">
              <w:rPr>
                <w:sz w:val="24"/>
                <w:szCs w:val="24"/>
              </w:rPr>
              <w:t>103,2%</w:t>
            </w:r>
          </w:p>
        </w:tc>
      </w:tr>
      <w:tr w:rsidR="00134680" w:rsidRPr="00633ED3" w:rsidTr="00374022">
        <w:trPr>
          <w:jc w:val="center"/>
        </w:trPr>
        <w:tc>
          <w:tcPr>
            <w:tcW w:w="3723" w:type="dxa"/>
          </w:tcPr>
          <w:p w:rsidR="00134680" w:rsidRPr="00DA5155" w:rsidRDefault="00134680" w:rsidP="003520FA">
            <w:pPr>
              <w:ind w:left="24"/>
              <w:rPr>
                <w:sz w:val="24"/>
                <w:szCs w:val="24"/>
              </w:rPr>
            </w:pPr>
            <w:r w:rsidRPr="00DA5155">
              <w:rPr>
                <w:sz w:val="24"/>
                <w:szCs w:val="24"/>
              </w:rPr>
              <w:t>- амбулаторная помощь</w:t>
            </w:r>
          </w:p>
        </w:tc>
        <w:tc>
          <w:tcPr>
            <w:tcW w:w="1388" w:type="dxa"/>
          </w:tcPr>
          <w:p w:rsidR="00134680" w:rsidRPr="00DA5155" w:rsidRDefault="00134680" w:rsidP="003520FA">
            <w:pPr>
              <w:jc w:val="center"/>
              <w:rPr>
                <w:sz w:val="24"/>
                <w:szCs w:val="24"/>
              </w:rPr>
            </w:pPr>
            <w:r w:rsidRPr="00DA5155">
              <w:rPr>
                <w:sz w:val="24"/>
                <w:szCs w:val="24"/>
              </w:rPr>
              <w:t>посещений</w:t>
            </w:r>
          </w:p>
        </w:tc>
        <w:tc>
          <w:tcPr>
            <w:tcW w:w="1417" w:type="dxa"/>
          </w:tcPr>
          <w:p w:rsidR="00134680" w:rsidRPr="00DA5155" w:rsidRDefault="00134680" w:rsidP="003520FA">
            <w:pPr>
              <w:pStyle w:val="af2"/>
              <w:ind w:left="0"/>
              <w:jc w:val="center"/>
              <w:rPr>
                <w:sz w:val="24"/>
                <w:szCs w:val="24"/>
              </w:rPr>
            </w:pPr>
            <w:r w:rsidRPr="00DA5155">
              <w:rPr>
                <w:sz w:val="24"/>
                <w:szCs w:val="24"/>
              </w:rPr>
              <w:t>481 125</w:t>
            </w:r>
          </w:p>
        </w:tc>
        <w:tc>
          <w:tcPr>
            <w:tcW w:w="1418" w:type="dxa"/>
          </w:tcPr>
          <w:p w:rsidR="00134680" w:rsidRPr="00DA5155" w:rsidRDefault="00134680" w:rsidP="003520FA">
            <w:pPr>
              <w:pStyle w:val="af2"/>
              <w:ind w:left="0"/>
              <w:jc w:val="center"/>
              <w:rPr>
                <w:sz w:val="24"/>
                <w:szCs w:val="24"/>
              </w:rPr>
            </w:pPr>
            <w:r w:rsidRPr="00DA5155">
              <w:rPr>
                <w:sz w:val="24"/>
                <w:szCs w:val="24"/>
              </w:rPr>
              <w:t>473 742</w:t>
            </w:r>
          </w:p>
        </w:tc>
        <w:tc>
          <w:tcPr>
            <w:tcW w:w="1625" w:type="dxa"/>
          </w:tcPr>
          <w:p w:rsidR="00134680" w:rsidRPr="00DA5155" w:rsidRDefault="00134680" w:rsidP="003520FA">
            <w:pPr>
              <w:pStyle w:val="af2"/>
              <w:ind w:left="0"/>
              <w:jc w:val="center"/>
              <w:rPr>
                <w:sz w:val="24"/>
                <w:szCs w:val="24"/>
              </w:rPr>
            </w:pPr>
            <w:r w:rsidRPr="00DA5155">
              <w:rPr>
                <w:sz w:val="24"/>
                <w:szCs w:val="24"/>
              </w:rPr>
              <w:t>98,5%</w:t>
            </w:r>
          </w:p>
        </w:tc>
      </w:tr>
      <w:tr w:rsidR="00134680" w:rsidRPr="00633ED3" w:rsidTr="00374022">
        <w:trPr>
          <w:jc w:val="center"/>
        </w:trPr>
        <w:tc>
          <w:tcPr>
            <w:tcW w:w="3723" w:type="dxa"/>
          </w:tcPr>
          <w:p w:rsidR="00134680" w:rsidRPr="00DA5155" w:rsidRDefault="00134680" w:rsidP="003520FA">
            <w:pPr>
              <w:ind w:left="24"/>
              <w:rPr>
                <w:sz w:val="24"/>
                <w:szCs w:val="24"/>
              </w:rPr>
            </w:pPr>
            <w:r w:rsidRPr="00DA5155">
              <w:rPr>
                <w:sz w:val="24"/>
                <w:szCs w:val="24"/>
              </w:rPr>
              <w:t>- дневные стационары всех видов</w:t>
            </w:r>
          </w:p>
        </w:tc>
        <w:tc>
          <w:tcPr>
            <w:tcW w:w="1388" w:type="dxa"/>
          </w:tcPr>
          <w:p w:rsidR="00134680" w:rsidRPr="00DA5155" w:rsidRDefault="00134680" w:rsidP="003520FA">
            <w:pPr>
              <w:jc w:val="center"/>
              <w:rPr>
                <w:sz w:val="24"/>
                <w:szCs w:val="24"/>
              </w:rPr>
            </w:pPr>
            <w:proofErr w:type="spellStart"/>
            <w:r w:rsidRPr="00DA5155">
              <w:rPr>
                <w:sz w:val="24"/>
                <w:szCs w:val="24"/>
              </w:rPr>
              <w:t>пациенто-день</w:t>
            </w:r>
            <w:proofErr w:type="spellEnd"/>
          </w:p>
        </w:tc>
        <w:tc>
          <w:tcPr>
            <w:tcW w:w="1417" w:type="dxa"/>
          </w:tcPr>
          <w:p w:rsidR="00134680" w:rsidRPr="00DA5155" w:rsidRDefault="00134680" w:rsidP="003520FA">
            <w:pPr>
              <w:pStyle w:val="af2"/>
              <w:ind w:left="0"/>
              <w:jc w:val="center"/>
              <w:rPr>
                <w:sz w:val="24"/>
                <w:szCs w:val="24"/>
              </w:rPr>
            </w:pPr>
            <w:r w:rsidRPr="00DA5155">
              <w:rPr>
                <w:sz w:val="24"/>
                <w:szCs w:val="24"/>
              </w:rPr>
              <w:t>30 738</w:t>
            </w:r>
          </w:p>
        </w:tc>
        <w:tc>
          <w:tcPr>
            <w:tcW w:w="1418" w:type="dxa"/>
          </w:tcPr>
          <w:p w:rsidR="00134680" w:rsidRPr="00DA5155" w:rsidRDefault="00134680" w:rsidP="003520FA">
            <w:pPr>
              <w:pStyle w:val="af2"/>
              <w:ind w:left="0"/>
              <w:jc w:val="center"/>
              <w:rPr>
                <w:sz w:val="24"/>
                <w:szCs w:val="24"/>
              </w:rPr>
            </w:pPr>
            <w:r w:rsidRPr="00DA5155">
              <w:rPr>
                <w:sz w:val="24"/>
                <w:szCs w:val="24"/>
              </w:rPr>
              <w:t>29 016</w:t>
            </w:r>
          </w:p>
        </w:tc>
        <w:tc>
          <w:tcPr>
            <w:tcW w:w="1625" w:type="dxa"/>
          </w:tcPr>
          <w:p w:rsidR="00134680" w:rsidRPr="00DA5155" w:rsidRDefault="00134680" w:rsidP="003520FA">
            <w:pPr>
              <w:pStyle w:val="af2"/>
              <w:ind w:left="0"/>
              <w:jc w:val="center"/>
              <w:rPr>
                <w:sz w:val="24"/>
                <w:szCs w:val="24"/>
              </w:rPr>
            </w:pPr>
            <w:r w:rsidRPr="00DA5155">
              <w:rPr>
                <w:sz w:val="24"/>
                <w:szCs w:val="24"/>
              </w:rPr>
              <w:t>94,4%</w:t>
            </w:r>
          </w:p>
        </w:tc>
      </w:tr>
      <w:tr w:rsidR="00134680" w:rsidRPr="00633ED3" w:rsidTr="00374022">
        <w:trPr>
          <w:jc w:val="center"/>
        </w:trPr>
        <w:tc>
          <w:tcPr>
            <w:tcW w:w="3723" w:type="dxa"/>
          </w:tcPr>
          <w:p w:rsidR="00134680" w:rsidRPr="00DA5155" w:rsidRDefault="00134680" w:rsidP="003520FA">
            <w:pPr>
              <w:ind w:left="24"/>
              <w:rPr>
                <w:sz w:val="24"/>
                <w:szCs w:val="24"/>
              </w:rPr>
            </w:pPr>
            <w:r w:rsidRPr="00DA5155">
              <w:rPr>
                <w:sz w:val="24"/>
                <w:szCs w:val="24"/>
              </w:rPr>
              <w:t>- скорая медицинская помощь</w:t>
            </w:r>
          </w:p>
        </w:tc>
        <w:tc>
          <w:tcPr>
            <w:tcW w:w="1388" w:type="dxa"/>
          </w:tcPr>
          <w:p w:rsidR="00134680" w:rsidRPr="00DA5155" w:rsidRDefault="00134680" w:rsidP="003520FA">
            <w:pPr>
              <w:jc w:val="center"/>
              <w:rPr>
                <w:sz w:val="24"/>
                <w:szCs w:val="24"/>
              </w:rPr>
            </w:pPr>
            <w:r w:rsidRPr="00DA5155">
              <w:rPr>
                <w:sz w:val="24"/>
                <w:szCs w:val="24"/>
              </w:rPr>
              <w:t>вызов</w:t>
            </w:r>
          </w:p>
        </w:tc>
        <w:tc>
          <w:tcPr>
            <w:tcW w:w="1417" w:type="dxa"/>
          </w:tcPr>
          <w:p w:rsidR="00134680" w:rsidRPr="00DA5155" w:rsidRDefault="00134680" w:rsidP="003520FA">
            <w:pPr>
              <w:pStyle w:val="af2"/>
              <w:ind w:left="0"/>
              <w:jc w:val="center"/>
              <w:rPr>
                <w:sz w:val="24"/>
                <w:szCs w:val="24"/>
              </w:rPr>
            </w:pPr>
            <w:r w:rsidRPr="00DA5155">
              <w:rPr>
                <w:sz w:val="24"/>
                <w:szCs w:val="24"/>
              </w:rPr>
              <w:t>15 004</w:t>
            </w:r>
          </w:p>
        </w:tc>
        <w:tc>
          <w:tcPr>
            <w:tcW w:w="1418" w:type="dxa"/>
          </w:tcPr>
          <w:p w:rsidR="00134680" w:rsidRPr="00DA5155" w:rsidRDefault="00134680" w:rsidP="003520FA">
            <w:pPr>
              <w:pStyle w:val="af2"/>
              <w:ind w:left="0"/>
              <w:jc w:val="center"/>
              <w:rPr>
                <w:sz w:val="24"/>
                <w:szCs w:val="24"/>
              </w:rPr>
            </w:pPr>
            <w:r w:rsidRPr="00DA5155">
              <w:rPr>
                <w:sz w:val="24"/>
                <w:szCs w:val="24"/>
              </w:rPr>
              <w:t>12 382</w:t>
            </w:r>
          </w:p>
        </w:tc>
        <w:tc>
          <w:tcPr>
            <w:tcW w:w="1625" w:type="dxa"/>
          </w:tcPr>
          <w:p w:rsidR="00134680" w:rsidRPr="00DA5155" w:rsidRDefault="00134680" w:rsidP="003520FA">
            <w:pPr>
              <w:pStyle w:val="af2"/>
              <w:ind w:left="0"/>
              <w:jc w:val="center"/>
              <w:rPr>
                <w:sz w:val="24"/>
                <w:szCs w:val="24"/>
              </w:rPr>
            </w:pPr>
            <w:r w:rsidRPr="00DA5155">
              <w:rPr>
                <w:sz w:val="24"/>
                <w:szCs w:val="24"/>
              </w:rPr>
              <w:t>82,5%</w:t>
            </w:r>
          </w:p>
        </w:tc>
      </w:tr>
      <w:tr w:rsidR="00134680" w:rsidRPr="00633ED3" w:rsidTr="00374022">
        <w:trPr>
          <w:jc w:val="center"/>
        </w:trPr>
        <w:tc>
          <w:tcPr>
            <w:tcW w:w="3723" w:type="dxa"/>
          </w:tcPr>
          <w:p w:rsidR="00134680" w:rsidRPr="00DA5155" w:rsidRDefault="00134680" w:rsidP="003520FA">
            <w:pPr>
              <w:ind w:left="24"/>
              <w:rPr>
                <w:sz w:val="24"/>
                <w:szCs w:val="24"/>
              </w:rPr>
            </w:pPr>
            <w:r w:rsidRPr="00DA5155">
              <w:rPr>
                <w:sz w:val="24"/>
                <w:szCs w:val="24"/>
              </w:rPr>
              <w:t>3.Коечный фонд всего:</w:t>
            </w:r>
          </w:p>
        </w:tc>
        <w:tc>
          <w:tcPr>
            <w:tcW w:w="1388" w:type="dxa"/>
          </w:tcPr>
          <w:p w:rsidR="00134680" w:rsidRPr="00DA5155" w:rsidRDefault="00134680" w:rsidP="003520FA">
            <w:pPr>
              <w:jc w:val="center"/>
              <w:rPr>
                <w:sz w:val="24"/>
                <w:szCs w:val="24"/>
              </w:rPr>
            </w:pPr>
            <w:r w:rsidRPr="00DA5155">
              <w:rPr>
                <w:sz w:val="24"/>
                <w:szCs w:val="24"/>
              </w:rPr>
              <w:t>коек</w:t>
            </w:r>
          </w:p>
        </w:tc>
        <w:tc>
          <w:tcPr>
            <w:tcW w:w="1417" w:type="dxa"/>
          </w:tcPr>
          <w:p w:rsidR="00134680" w:rsidRPr="00DA5155" w:rsidRDefault="00134680" w:rsidP="003520FA">
            <w:pPr>
              <w:pStyle w:val="af2"/>
              <w:ind w:left="0"/>
              <w:jc w:val="center"/>
              <w:rPr>
                <w:sz w:val="24"/>
                <w:szCs w:val="24"/>
              </w:rPr>
            </w:pPr>
            <w:r w:rsidRPr="00DA5155">
              <w:rPr>
                <w:sz w:val="24"/>
                <w:szCs w:val="24"/>
              </w:rPr>
              <w:t>515</w:t>
            </w:r>
          </w:p>
        </w:tc>
        <w:tc>
          <w:tcPr>
            <w:tcW w:w="1418" w:type="dxa"/>
          </w:tcPr>
          <w:p w:rsidR="00134680" w:rsidRPr="00DA5155" w:rsidRDefault="00134680" w:rsidP="003520FA">
            <w:pPr>
              <w:pStyle w:val="af2"/>
              <w:ind w:left="0"/>
              <w:jc w:val="center"/>
              <w:rPr>
                <w:sz w:val="24"/>
                <w:szCs w:val="24"/>
              </w:rPr>
            </w:pPr>
            <w:r w:rsidRPr="00DA5155">
              <w:rPr>
                <w:sz w:val="24"/>
                <w:szCs w:val="24"/>
              </w:rPr>
              <w:t>51</w:t>
            </w:r>
            <w:r>
              <w:rPr>
                <w:sz w:val="24"/>
                <w:szCs w:val="24"/>
              </w:rPr>
              <w:t>5</w:t>
            </w:r>
          </w:p>
        </w:tc>
        <w:tc>
          <w:tcPr>
            <w:tcW w:w="1625" w:type="dxa"/>
          </w:tcPr>
          <w:p w:rsidR="00134680" w:rsidRPr="00DA5155" w:rsidRDefault="00134680" w:rsidP="003520FA">
            <w:pPr>
              <w:pStyle w:val="af2"/>
              <w:ind w:left="0"/>
              <w:jc w:val="center"/>
              <w:rPr>
                <w:sz w:val="24"/>
                <w:szCs w:val="24"/>
              </w:rPr>
            </w:pPr>
            <w:r>
              <w:rPr>
                <w:sz w:val="24"/>
                <w:szCs w:val="24"/>
              </w:rPr>
              <w:t>100</w:t>
            </w:r>
            <w:r w:rsidRPr="00DA5155">
              <w:rPr>
                <w:sz w:val="24"/>
                <w:szCs w:val="24"/>
              </w:rPr>
              <w:t xml:space="preserve"> %</w:t>
            </w:r>
          </w:p>
        </w:tc>
      </w:tr>
      <w:tr w:rsidR="00134680" w:rsidRPr="00633ED3" w:rsidTr="00374022">
        <w:trPr>
          <w:jc w:val="center"/>
        </w:trPr>
        <w:tc>
          <w:tcPr>
            <w:tcW w:w="3723" w:type="dxa"/>
          </w:tcPr>
          <w:p w:rsidR="00134680" w:rsidRPr="00DA5155" w:rsidRDefault="00134680" w:rsidP="003520FA">
            <w:pPr>
              <w:ind w:left="24"/>
              <w:rPr>
                <w:sz w:val="24"/>
                <w:szCs w:val="24"/>
              </w:rPr>
            </w:pPr>
            <w:r w:rsidRPr="00DA5155">
              <w:rPr>
                <w:sz w:val="24"/>
                <w:szCs w:val="24"/>
              </w:rPr>
              <w:t>- койки круглосуточного пребывания</w:t>
            </w:r>
          </w:p>
        </w:tc>
        <w:tc>
          <w:tcPr>
            <w:tcW w:w="1388" w:type="dxa"/>
          </w:tcPr>
          <w:p w:rsidR="00134680" w:rsidRPr="00DA5155" w:rsidRDefault="00134680" w:rsidP="003520FA">
            <w:pPr>
              <w:jc w:val="center"/>
              <w:rPr>
                <w:sz w:val="24"/>
                <w:szCs w:val="24"/>
              </w:rPr>
            </w:pPr>
            <w:r w:rsidRPr="00DA5155">
              <w:rPr>
                <w:sz w:val="24"/>
                <w:szCs w:val="24"/>
              </w:rPr>
              <w:t>ед.</w:t>
            </w:r>
          </w:p>
        </w:tc>
        <w:tc>
          <w:tcPr>
            <w:tcW w:w="1417" w:type="dxa"/>
          </w:tcPr>
          <w:p w:rsidR="00134680" w:rsidRPr="00DA5155" w:rsidRDefault="00134680" w:rsidP="003520FA">
            <w:pPr>
              <w:pStyle w:val="af2"/>
              <w:ind w:left="0"/>
              <w:jc w:val="center"/>
              <w:rPr>
                <w:sz w:val="24"/>
                <w:szCs w:val="24"/>
              </w:rPr>
            </w:pPr>
            <w:r w:rsidRPr="00DA5155">
              <w:rPr>
                <w:sz w:val="24"/>
                <w:szCs w:val="24"/>
              </w:rPr>
              <w:t>373</w:t>
            </w:r>
          </w:p>
        </w:tc>
        <w:tc>
          <w:tcPr>
            <w:tcW w:w="1418" w:type="dxa"/>
          </w:tcPr>
          <w:p w:rsidR="00134680" w:rsidRPr="00DA5155" w:rsidRDefault="00134680" w:rsidP="003520FA">
            <w:pPr>
              <w:pStyle w:val="af2"/>
              <w:ind w:left="0"/>
              <w:jc w:val="center"/>
              <w:rPr>
                <w:sz w:val="24"/>
                <w:szCs w:val="24"/>
              </w:rPr>
            </w:pPr>
            <w:r w:rsidRPr="00DA5155">
              <w:rPr>
                <w:sz w:val="24"/>
                <w:szCs w:val="24"/>
              </w:rPr>
              <w:t>373</w:t>
            </w:r>
          </w:p>
        </w:tc>
        <w:tc>
          <w:tcPr>
            <w:tcW w:w="1625" w:type="dxa"/>
          </w:tcPr>
          <w:p w:rsidR="00134680" w:rsidRPr="00DA5155" w:rsidRDefault="00134680" w:rsidP="003520FA">
            <w:pPr>
              <w:pStyle w:val="af2"/>
              <w:ind w:left="0"/>
              <w:jc w:val="center"/>
              <w:rPr>
                <w:sz w:val="24"/>
                <w:szCs w:val="24"/>
              </w:rPr>
            </w:pPr>
            <w:r w:rsidRPr="00DA5155">
              <w:rPr>
                <w:sz w:val="24"/>
                <w:szCs w:val="24"/>
              </w:rPr>
              <w:t>100</w:t>
            </w:r>
            <w:r>
              <w:rPr>
                <w:sz w:val="24"/>
                <w:szCs w:val="24"/>
              </w:rPr>
              <w:t>%</w:t>
            </w:r>
          </w:p>
        </w:tc>
      </w:tr>
      <w:tr w:rsidR="00134680" w:rsidRPr="00633ED3" w:rsidTr="00374022">
        <w:trPr>
          <w:jc w:val="center"/>
        </w:trPr>
        <w:tc>
          <w:tcPr>
            <w:tcW w:w="3723" w:type="dxa"/>
          </w:tcPr>
          <w:p w:rsidR="00134680" w:rsidRPr="00A95F33" w:rsidRDefault="00134680" w:rsidP="003520FA">
            <w:pPr>
              <w:ind w:left="24"/>
              <w:rPr>
                <w:sz w:val="24"/>
                <w:szCs w:val="24"/>
              </w:rPr>
            </w:pPr>
            <w:r w:rsidRPr="00A95F33">
              <w:rPr>
                <w:sz w:val="24"/>
                <w:szCs w:val="24"/>
              </w:rPr>
              <w:t>- койки дневного пребывания</w:t>
            </w:r>
          </w:p>
        </w:tc>
        <w:tc>
          <w:tcPr>
            <w:tcW w:w="1388" w:type="dxa"/>
          </w:tcPr>
          <w:p w:rsidR="00134680" w:rsidRPr="00A95F33" w:rsidRDefault="00134680" w:rsidP="003520FA">
            <w:pPr>
              <w:jc w:val="center"/>
              <w:rPr>
                <w:sz w:val="24"/>
                <w:szCs w:val="24"/>
              </w:rPr>
            </w:pPr>
            <w:r w:rsidRPr="00A95F33">
              <w:rPr>
                <w:sz w:val="24"/>
                <w:szCs w:val="24"/>
              </w:rPr>
              <w:t>ед.</w:t>
            </w:r>
          </w:p>
        </w:tc>
        <w:tc>
          <w:tcPr>
            <w:tcW w:w="1417" w:type="dxa"/>
          </w:tcPr>
          <w:p w:rsidR="00134680" w:rsidRPr="00A95F33" w:rsidRDefault="00134680" w:rsidP="003520FA">
            <w:pPr>
              <w:pStyle w:val="af2"/>
              <w:ind w:left="0"/>
              <w:jc w:val="center"/>
              <w:rPr>
                <w:sz w:val="24"/>
                <w:szCs w:val="24"/>
              </w:rPr>
            </w:pPr>
            <w:r w:rsidRPr="00A95F33">
              <w:rPr>
                <w:sz w:val="24"/>
                <w:szCs w:val="24"/>
              </w:rPr>
              <w:t>142</w:t>
            </w:r>
          </w:p>
        </w:tc>
        <w:tc>
          <w:tcPr>
            <w:tcW w:w="1418" w:type="dxa"/>
          </w:tcPr>
          <w:p w:rsidR="00134680" w:rsidRPr="00A95F33" w:rsidRDefault="00134680" w:rsidP="003520FA">
            <w:pPr>
              <w:pStyle w:val="af2"/>
              <w:ind w:left="0"/>
              <w:jc w:val="center"/>
              <w:rPr>
                <w:sz w:val="24"/>
                <w:szCs w:val="24"/>
              </w:rPr>
            </w:pPr>
            <w:r w:rsidRPr="00A95F33">
              <w:rPr>
                <w:sz w:val="24"/>
                <w:szCs w:val="24"/>
              </w:rPr>
              <w:t>142</w:t>
            </w:r>
          </w:p>
        </w:tc>
        <w:tc>
          <w:tcPr>
            <w:tcW w:w="1625" w:type="dxa"/>
          </w:tcPr>
          <w:p w:rsidR="00134680" w:rsidRPr="00A95F33" w:rsidRDefault="00134680" w:rsidP="003520FA">
            <w:pPr>
              <w:pStyle w:val="af2"/>
              <w:ind w:left="0"/>
              <w:jc w:val="center"/>
              <w:rPr>
                <w:sz w:val="24"/>
                <w:szCs w:val="24"/>
              </w:rPr>
            </w:pPr>
            <w:r>
              <w:rPr>
                <w:sz w:val="24"/>
                <w:szCs w:val="24"/>
              </w:rPr>
              <w:t>100</w:t>
            </w:r>
            <w:r w:rsidRPr="00A95F33">
              <w:rPr>
                <w:sz w:val="24"/>
                <w:szCs w:val="24"/>
              </w:rPr>
              <w:t>%</w:t>
            </w:r>
          </w:p>
        </w:tc>
      </w:tr>
      <w:tr w:rsidR="00134680" w:rsidRPr="00633ED3" w:rsidTr="00374022">
        <w:trPr>
          <w:jc w:val="center"/>
        </w:trPr>
        <w:tc>
          <w:tcPr>
            <w:tcW w:w="3723" w:type="dxa"/>
          </w:tcPr>
          <w:p w:rsidR="00134680" w:rsidRPr="00A95F33" w:rsidRDefault="00134680" w:rsidP="003520FA">
            <w:pPr>
              <w:jc w:val="both"/>
              <w:rPr>
                <w:sz w:val="24"/>
                <w:szCs w:val="24"/>
              </w:rPr>
            </w:pPr>
            <w:r w:rsidRPr="00A95F33">
              <w:rPr>
                <w:sz w:val="24"/>
                <w:szCs w:val="24"/>
              </w:rPr>
              <w:t xml:space="preserve">4.Доля выездов бригад скорой медицинской помощи со временем </w:t>
            </w:r>
            <w:proofErr w:type="spellStart"/>
            <w:r w:rsidRPr="00A95F33">
              <w:rPr>
                <w:sz w:val="24"/>
                <w:szCs w:val="24"/>
              </w:rPr>
              <w:t>доезда</w:t>
            </w:r>
            <w:proofErr w:type="spellEnd"/>
            <w:r w:rsidRPr="00A95F33">
              <w:rPr>
                <w:sz w:val="24"/>
                <w:szCs w:val="24"/>
              </w:rPr>
              <w:t xml:space="preserve"> до больного менее 20 мин.</w:t>
            </w:r>
          </w:p>
        </w:tc>
        <w:tc>
          <w:tcPr>
            <w:tcW w:w="1388" w:type="dxa"/>
          </w:tcPr>
          <w:p w:rsidR="00134680" w:rsidRPr="00A95F33" w:rsidRDefault="00134680" w:rsidP="003520FA">
            <w:pPr>
              <w:jc w:val="center"/>
              <w:rPr>
                <w:sz w:val="24"/>
                <w:szCs w:val="24"/>
              </w:rPr>
            </w:pPr>
            <w:r w:rsidRPr="00A95F33">
              <w:rPr>
                <w:sz w:val="24"/>
                <w:szCs w:val="24"/>
              </w:rPr>
              <w:t>%</w:t>
            </w:r>
          </w:p>
        </w:tc>
        <w:tc>
          <w:tcPr>
            <w:tcW w:w="1417" w:type="dxa"/>
          </w:tcPr>
          <w:p w:rsidR="00134680" w:rsidRPr="00A95F33" w:rsidRDefault="00134680" w:rsidP="003520FA">
            <w:pPr>
              <w:autoSpaceDE w:val="0"/>
              <w:autoSpaceDN w:val="0"/>
              <w:adjustRightInd w:val="0"/>
              <w:spacing w:after="120"/>
              <w:jc w:val="center"/>
              <w:outlineLvl w:val="0"/>
              <w:rPr>
                <w:rFonts w:eastAsia="Calibri"/>
                <w:sz w:val="24"/>
                <w:szCs w:val="24"/>
                <w:lang w:eastAsia="en-US"/>
              </w:rPr>
            </w:pPr>
            <w:r w:rsidRPr="00A95F33">
              <w:rPr>
                <w:rFonts w:eastAsia="Calibri"/>
                <w:sz w:val="24"/>
                <w:szCs w:val="24"/>
                <w:lang w:eastAsia="en-US"/>
              </w:rPr>
              <w:t>90,9</w:t>
            </w:r>
          </w:p>
        </w:tc>
        <w:tc>
          <w:tcPr>
            <w:tcW w:w="1418" w:type="dxa"/>
          </w:tcPr>
          <w:p w:rsidR="00134680" w:rsidRPr="00A95F33" w:rsidRDefault="00134680" w:rsidP="003520FA">
            <w:pPr>
              <w:autoSpaceDE w:val="0"/>
              <w:autoSpaceDN w:val="0"/>
              <w:adjustRightInd w:val="0"/>
              <w:spacing w:after="120"/>
              <w:jc w:val="center"/>
              <w:outlineLvl w:val="0"/>
              <w:rPr>
                <w:rFonts w:eastAsia="Calibri"/>
                <w:sz w:val="24"/>
                <w:szCs w:val="24"/>
                <w:lang w:eastAsia="en-US"/>
              </w:rPr>
            </w:pPr>
            <w:r w:rsidRPr="00A95F33">
              <w:rPr>
                <w:rFonts w:eastAsia="Calibri"/>
                <w:sz w:val="24"/>
                <w:szCs w:val="24"/>
                <w:lang w:eastAsia="en-US"/>
              </w:rPr>
              <w:t>95,2</w:t>
            </w:r>
          </w:p>
        </w:tc>
        <w:tc>
          <w:tcPr>
            <w:tcW w:w="1625" w:type="dxa"/>
          </w:tcPr>
          <w:p w:rsidR="00134680" w:rsidRPr="00A95F33" w:rsidRDefault="00134680" w:rsidP="003520FA">
            <w:pPr>
              <w:autoSpaceDE w:val="0"/>
              <w:autoSpaceDN w:val="0"/>
              <w:adjustRightInd w:val="0"/>
              <w:spacing w:after="120"/>
              <w:jc w:val="center"/>
              <w:outlineLvl w:val="0"/>
              <w:rPr>
                <w:rFonts w:eastAsia="Calibri"/>
                <w:sz w:val="24"/>
                <w:szCs w:val="24"/>
                <w:lang w:eastAsia="en-US"/>
              </w:rPr>
            </w:pPr>
            <w:r w:rsidRPr="00A95F33">
              <w:rPr>
                <w:rFonts w:eastAsia="Calibri"/>
                <w:sz w:val="24"/>
                <w:szCs w:val="24"/>
                <w:lang w:eastAsia="en-US"/>
              </w:rPr>
              <w:t>104,7%</w:t>
            </w:r>
          </w:p>
        </w:tc>
      </w:tr>
    </w:tbl>
    <w:p w:rsidR="00134680" w:rsidRPr="00633ED3" w:rsidRDefault="00134680" w:rsidP="00134680">
      <w:pPr>
        <w:ind w:firstLine="709"/>
        <w:jc w:val="both"/>
        <w:rPr>
          <w:sz w:val="22"/>
          <w:szCs w:val="22"/>
          <w:highlight w:val="yellow"/>
        </w:rPr>
      </w:pPr>
    </w:p>
    <w:p w:rsidR="00134680" w:rsidRDefault="00134680" w:rsidP="00134680">
      <w:pPr>
        <w:ind w:firstLine="567"/>
        <w:jc w:val="both"/>
        <w:rPr>
          <w:sz w:val="24"/>
          <w:szCs w:val="24"/>
        </w:rPr>
      </w:pPr>
      <w:r w:rsidRPr="00CA32C5">
        <w:rPr>
          <w:sz w:val="24"/>
          <w:szCs w:val="24"/>
        </w:rPr>
        <w:lastRenderedPageBreak/>
        <w:t>Объем коечного фонда круглосуточного пребывания на 01.01.2024 сохранился на уровне 2022 года и составил 515 коек.</w:t>
      </w:r>
    </w:p>
    <w:p w:rsidR="00134680" w:rsidRPr="003E3DA9" w:rsidRDefault="00134680" w:rsidP="00134680">
      <w:pPr>
        <w:ind w:firstLine="708"/>
        <w:jc w:val="both"/>
        <w:rPr>
          <w:highlight w:val="yellow"/>
        </w:rPr>
      </w:pPr>
    </w:p>
    <w:p w:rsidR="00134680" w:rsidRPr="00830E3A" w:rsidRDefault="00134680" w:rsidP="00134680">
      <w:pPr>
        <w:jc w:val="center"/>
        <w:rPr>
          <w:sz w:val="22"/>
          <w:szCs w:val="22"/>
        </w:rPr>
      </w:pPr>
      <w:r w:rsidRPr="00830E3A">
        <w:rPr>
          <w:b/>
          <w:sz w:val="24"/>
          <w:szCs w:val="24"/>
        </w:rPr>
        <w:t>Динамика показателей заболеваемости и смертности населения</w:t>
      </w:r>
    </w:p>
    <w:p w:rsidR="00134680" w:rsidRPr="00830E3A" w:rsidRDefault="00134680" w:rsidP="00134680">
      <w:pPr>
        <w:ind w:firstLine="709"/>
        <w:jc w:val="right"/>
        <w:rPr>
          <w:sz w:val="24"/>
          <w:szCs w:val="24"/>
        </w:rPr>
      </w:pPr>
      <w:r w:rsidRPr="00830E3A">
        <w:rPr>
          <w:sz w:val="24"/>
          <w:szCs w:val="24"/>
        </w:rPr>
        <w:t>таблица 9</w:t>
      </w:r>
    </w:p>
    <w:tbl>
      <w:tblPr>
        <w:tblStyle w:val="ad"/>
        <w:tblW w:w="9385" w:type="dxa"/>
        <w:jc w:val="center"/>
        <w:tblInd w:w="-111" w:type="dxa"/>
        <w:tblLook w:val="04A0"/>
      </w:tblPr>
      <w:tblGrid>
        <w:gridCol w:w="3052"/>
        <w:gridCol w:w="2126"/>
        <w:gridCol w:w="1396"/>
        <w:gridCol w:w="1296"/>
        <w:gridCol w:w="1515"/>
      </w:tblGrid>
      <w:tr w:rsidR="00134680" w:rsidRPr="00633ED3" w:rsidTr="00D61F28">
        <w:trPr>
          <w:trHeight w:val="533"/>
          <w:jc w:val="center"/>
        </w:trPr>
        <w:tc>
          <w:tcPr>
            <w:tcW w:w="4197" w:type="dxa"/>
          </w:tcPr>
          <w:p w:rsidR="00134680" w:rsidRPr="00830E3A" w:rsidRDefault="00134680" w:rsidP="003520FA">
            <w:pPr>
              <w:autoSpaceDE w:val="0"/>
              <w:autoSpaceDN w:val="0"/>
              <w:adjustRightInd w:val="0"/>
              <w:jc w:val="center"/>
              <w:outlineLvl w:val="0"/>
              <w:rPr>
                <w:sz w:val="24"/>
                <w:szCs w:val="24"/>
              </w:rPr>
            </w:pPr>
            <w:r w:rsidRPr="00830E3A">
              <w:rPr>
                <w:sz w:val="24"/>
                <w:szCs w:val="24"/>
              </w:rPr>
              <w:t>Наименование показателя</w:t>
            </w:r>
          </w:p>
        </w:tc>
        <w:tc>
          <w:tcPr>
            <w:tcW w:w="830" w:type="dxa"/>
          </w:tcPr>
          <w:p w:rsidR="00134680" w:rsidRPr="00830E3A" w:rsidRDefault="00134680" w:rsidP="003520FA">
            <w:pPr>
              <w:autoSpaceDE w:val="0"/>
              <w:autoSpaceDN w:val="0"/>
              <w:adjustRightInd w:val="0"/>
              <w:jc w:val="center"/>
              <w:outlineLvl w:val="0"/>
              <w:rPr>
                <w:sz w:val="24"/>
                <w:szCs w:val="24"/>
              </w:rPr>
            </w:pPr>
            <w:r w:rsidRPr="00830E3A">
              <w:rPr>
                <w:sz w:val="24"/>
                <w:szCs w:val="24"/>
              </w:rPr>
              <w:t xml:space="preserve">Ед. </w:t>
            </w:r>
            <w:proofErr w:type="spellStart"/>
            <w:r w:rsidRPr="00830E3A">
              <w:rPr>
                <w:sz w:val="24"/>
                <w:szCs w:val="24"/>
              </w:rPr>
              <w:t>изм</w:t>
            </w:r>
            <w:proofErr w:type="spellEnd"/>
            <w:r w:rsidRPr="00830E3A">
              <w:rPr>
                <w:sz w:val="24"/>
                <w:szCs w:val="24"/>
              </w:rPr>
              <w:t>.</w:t>
            </w:r>
          </w:p>
        </w:tc>
        <w:tc>
          <w:tcPr>
            <w:tcW w:w="1538" w:type="dxa"/>
          </w:tcPr>
          <w:p w:rsidR="00134680" w:rsidRPr="00830E3A" w:rsidRDefault="00134680" w:rsidP="003520FA">
            <w:pPr>
              <w:jc w:val="center"/>
              <w:rPr>
                <w:sz w:val="24"/>
                <w:szCs w:val="24"/>
              </w:rPr>
            </w:pPr>
            <w:r w:rsidRPr="00830E3A">
              <w:rPr>
                <w:sz w:val="24"/>
                <w:szCs w:val="24"/>
              </w:rPr>
              <w:t xml:space="preserve">01.01.2023 </w:t>
            </w:r>
          </w:p>
        </w:tc>
        <w:tc>
          <w:tcPr>
            <w:tcW w:w="1296" w:type="dxa"/>
          </w:tcPr>
          <w:p w:rsidR="00134680" w:rsidRPr="00830E3A" w:rsidRDefault="00134680" w:rsidP="003520FA">
            <w:pPr>
              <w:jc w:val="center"/>
              <w:rPr>
                <w:sz w:val="24"/>
                <w:szCs w:val="24"/>
              </w:rPr>
            </w:pPr>
            <w:r w:rsidRPr="00830E3A">
              <w:rPr>
                <w:sz w:val="24"/>
                <w:szCs w:val="24"/>
              </w:rPr>
              <w:t>01.01.2024</w:t>
            </w:r>
          </w:p>
        </w:tc>
        <w:tc>
          <w:tcPr>
            <w:tcW w:w="1524" w:type="dxa"/>
          </w:tcPr>
          <w:p w:rsidR="00134680" w:rsidRPr="00830E3A" w:rsidRDefault="00134680" w:rsidP="003520FA">
            <w:pPr>
              <w:pStyle w:val="af2"/>
              <w:ind w:left="0"/>
              <w:jc w:val="center"/>
              <w:rPr>
                <w:sz w:val="24"/>
                <w:szCs w:val="24"/>
              </w:rPr>
            </w:pPr>
            <w:r w:rsidRPr="00830E3A">
              <w:rPr>
                <w:sz w:val="24"/>
                <w:szCs w:val="24"/>
              </w:rPr>
              <w:t>Отклонение,</w:t>
            </w:r>
          </w:p>
          <w:p w:rsidR="00134680" w:rsidRPr="00830E3A" w:rsidRDefault="00134680" w:rsidP="003520FA">
            <w:pPr>
              <w:pStyle w:val="af2"/>
              <w:ind w:left="0"/>
              <w:jc w:val="center"/>
              <w:rPr>
                <w:sz w:val="24"/>
                <w:szCs w:val="24"/>
              </w:rPr>
            </w:pPr>
            <w:r w:rsidRPr="00830E3A">
              <w:rPr>
                <w:sz w:val="24"/>
                <w:szCs w:val="24"/>
              </w:rPr>
              <w:t>%</w:t>
            </w:r>
          </w:p>
        </w:tc>
      </w:tr>
      <w:tr w:rsidR="00134680" w:rsidRPr="00633ED3" w:rsidTr="00D61F28">
        <w:trPr>
          <w:jc w:val="center"/>
        </w:trPr>
        <w:tc>
          <w:tcPr>
            <w:tcW w:w="4197" w:type="dxa"/>
          </w:tcPr>
          <w:p w:rsidR="00134680" w:rsidRPr="00830E3A" w:rsidRDefault="00134680" w:rsidP="003520FA">
            <w:pPr>
              <w:autoSpaceDE w:val="0"/>
              <w:autoSpaceDN w:val="0"/>
              <w:adjustRightInd w:val="0"/>
              <w:outlineLvl w:val="0"/>
              <w:rPr>
                <w:sz w:val="24"/>
                <w:szCs w:val="24"/>
              </w:rPr>
            </w:pPr>
            <w:r w:rsidRPr="00830E3A">
              <w:rPr>
                <w:sz w:val="24"/>
                <w:szCs w:val="24"/>
              </w:rPr>
              <w:t>Средняя продолжительность жизни</w:t>
            </w:r>
          </w:p>
        </w:tc>
        <w:tc>
          <w:tcPr>
            <w:tcW w:w="830" w:type="dxa"/>
          </w:tcPr>
          <w:p w:rsidR="00134680" w:rsidRPr="00830E3A" w:rsidRDefault="00134680" w:rsidP="003520FA">
            <w:pPr>
              <w:autoSpaceDE w:val="0"/>
              <w:autoSpaceDN w:val="0"/>
              <w:adjustRightInd w:val="0"/>
              <w:jc w:val="center"/>
              <w:outlineLvl w:val="0"/>
              <w:rPr>
                <w:sz w:val="24"/>
                <w:szCs w:val="24"/>
              </w:rPr>
            </w:pPr>
            <w:r w:rsidRPr="00830E3A">
              <w:rPr>
                <w:sz w:val="24"/>
                <w:szCs w:val="24"/>
              </w:rPr>
              <w:t>лет</w:t>
            </w:r>
          </w:p>
        </w:tc>
        <w:tc>
          <w:tcPr>
            <w:tcW w:w="1538" w:type="dxa"/>
          </w:tcPr>
          <w:p w:rsidR="00134680" w:rsidRPr="00830E3A" w:rsidRDefault="00134680" w:rsidP="003520FA">
            <w:pPr>
              <w:jc w:val="center"/>
              <w:rPr>
                <w:sz w:val="24"/>
                <w:szCs w:val="24"/>
              </w:rPr>
            </w:pPr>
            <w:r w:rsidRPr="00830E3A">
              <w:rPr>
                <w:sz w:val="24"/>
                <w:szCs w:val="24"/>
              </w:rPr>
              <w:t>66,3</w:t>
            </w:r>
          </w:p>
        </w:tc>
        <w:tc>
          <w:tcPr>
            <w:tcW w:w="1296" w:type="dxa"/>
          </w:tcPr>
          <w:p w:rsidR="00134680" w:rsidRPr="00830E3A" w:rsidRDefault="00134680" w:rsidP="003520FA">
            <w:pPr>
              <w:jc w:val="center"/>
              <w:rPr>
                <w:sz w:val="24"/>
                <w:szCs w:val="24"/>
              </w:rPr>
            </w:pPr>
            <w:r w:rsidRPr="00830E3A">
              <w:rPr>
                <w:sz w:val="24"/>
                <w:szCs w:val="24"/>
              </w:rPr>
              <w:t>63,9</w:t>
            </w:r>
          </w:p>
        </w:tc>
        <w:tc>
          <w:tcPr>
            <w:tcW w:w="1524" w:type="dxa"/>
          </w:tcPr>
          <w:p w:rsidR="00134680" w:rsidRPr="00830E3A" w:rsidRDefault="00134680" w:rsidP="003520FA">
            <w:pPr>
              <w:pStyle w:val="af2"/>
              <w:ind w:left="0"/>
              <w:jc w:val="center"/>
              <w:rPr>
                <w:sz w:val="24"/>
                <w:szCs w:val="24"/>
              </w:rPr>
            </w:pPr>
            <w:r w:rsidRPr="00830E3A">
              <w:rPr>
                <w:sz w:val="24"/>
                <w:szCs w:val="24"/>
              </w:rPr>
              <w:t>96,4</w:t>
            </w:r>
            <w:r>
              <w:rPr>
                <w:sz w:val="24"/>
                <w:szCs w:val="24"/>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Смертность от всех причин</w:t>
            </w:r>
          </w:p>
        </w:tc>
        <w:tc>
          <w:tcPr>
            <w:tcW w:w="830" w:type="dxa"/>
          </w:tcPr>
          <w:p w:rsidR="00134680" w:rsidRPr="00830E3A" w:rsidRDefault="00134680" w:rsidP="003520FA">
            <w:pPr>
              <w:jc w:val="both"/>
              <w:rPr>
                <w:sz w:val="24"/>
                <w:szCs w:val="24"/>
              </w:rPr>
            </w:pPr>
            <w:r w:rsidRPr="00830E3A">
              <w:rPr>
                <w:sz w:val="24"/>
                <w:szCs w:val="24"/>
              </w:rPr>
              <w:t>на 1000 населения</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9,7</w:t>
            </w: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7,7</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79,4</w:t>
            </w:r>
            <w:r>
              <w:rPr>
                <w:rFonts w:eastAsia="Calibri"/>
                <w:sz w:val="24"/>
                <w:szCs w:val="24"/>
                <w:lang w:eastAsia="en-US"/>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Материнская смертность</w:t>
            </w:r>
          </w:p>
        </w:tc>
        <w:tc>
          <w:tcPr>
            <w:tcW w:w="830" w:type="dxa"/>
          </w:tcPr>
          <w:p w:rsidR="00134680" w:rsidRPr="00830E3A" w:rsidRDefault="00134680" w:rsidP="003520FA">
            <w:pPr>
              <w:jc w:val="both"/>
              <w:rPr>
                <w:sz w:val="24"/>
                <w:szCs w:val="24"/>
              </w:rPr>
            </w:pPr>
            <w:r w:rsidRPr="00830E3A">
              <w:rPr>
                <w:sz w:val="24"/>
                <w:szCs w:val="24"/>
              </w:rPr>
              <w:t>случаев на 100 тыс. родившихся живыми</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нет</w:t>
            </w: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rFonts w:eastAsia="Calibri"/>
                <w:sz w:val="24"/>
                <w:szCs w:val="24"/>
                <w:lang w:eastAsia="en-US"/>
              </w:rPr>
              <w:t>нет</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w:t>
            </w:r>
          </w:p>
        </w:tc>
      </w:tr>
      <w:tr w:rsidR="00134680" w:rsidRPr="00633ED3" w:rsidTr="00D61F28">
        <w:trPr>
          <w:jc w:val="center"/>
        </w:trPr>
        <w:tc>
          <w:tcPr>
            <w:tcW w:w="4197" w:type="dxa"/>
            <w:shd w:val="clear" w:color="auto" w:fill="auto"/>
          </w:tcPr>
          <w:p w:rsidR="00134680" w:rsidRPr="00830E3A" w:rsidRDefault="00134680" w:rsidP="003520FA">
            <w:pPr>
              <w:rPr>
                <w:sz w:val="24"/>
                <w:szCs w:val="24"/>
              </w:rPr>
            </w:pPr>
            <w:r w:rsidRPr="00830E3A">
              <w:rPr>
                <w:sz w:val="24"/>
                <w:szCs w:val="24"/>
              </w:rPr>
              <w:t>Младенческая смертность</w:t>
            </w:r>
          </w:p>
        </w:tc>
        <w:tc>
          <w:tcPr>
            <w:tcW w:w="830" w:type="dxa"/>
            <w:shd w:val="clear" w:color="auto" w:fill="auto"/>
          </w:tcPr>
          <w:p w:rsidR="00134680" w:rsidRPr="00830E3A" w:rsidRDefault="00134680" w:rsidP="003520FA">
            <w:pPr>
              <w:jc w:val="both"/>
              <w:rPr>
                <w:sz w:val="24"/>
                <w:szCs w:val="24"/>
              </w:rPr>
            </w:pPr>
            <w:r w:rsidRPr="00830E3A">
              <w:rPr>
                <w:sz w:val="24"/>
                <w:szCs w:val="24"/>
              </w:rPr>
              <w:t>случаев на 100 тыс. родившихся живыми</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нет</w:t>
            </w:r>
          </w:p>
        </w:tc>
        <w:tc>
          <w:tcPr>
            <w:tcW w:w="1296" w:type="dxa"/>
            <w:shd w:val="clear" w:color="auto" w:fill="auto"/>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3</w:t>
            </w:r>
          </w:p>
        </w:tc>
        <w:tc>
          <w:tcPr>
            <w:tcW w:w="1524" w:type="dxa"/>
            <w:shd w:val="clear" w:color="auto" w:fill="auto"/>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Смертность  детей в возрасте от 0 - 17 лет</w:t>
            </w:r>
          </w:p>
        </w:tc>
        <w:tc>
          <w:tcPr>
            <w:tcW w:w="830" w:type="dxa"/>
          </w:tcPr>
          <w:p w:rsidR="00134680" w:rsidRPr="00830E3A" w:rsidRDefault="00134680" w:rsidP="003520FA">
            <w:pPr>
              <w:jc w:val="both"/>
              <w:rPr>
                <w:sz w:val="24"/>
                <w:szCs w:val="24"/>
              </w:rPr>
            </w:pPr>
            <w:r w:rsidRPr="00830E3A">
              <w:rPr>
                <w:sz w:val="24"/>
                <w:szCs w:val="24"/>
              </w:rPr>
              <w:t>случаев на 10 тыс. населения соответствующего возраста</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3,2</w:t>
            </w:r>
          </w:p>
          <w:p w:rsidR="00134680" w:rsidRPr="00830E3A" w:rsidRDefault="00134680" w:rsidP="003520FA">
            <w:pPr>
              <w:autoSpaceDE w:val="0"/>
              <w:autoSpaceDN w:val="0"/>
              <w:adjustRightInd w:val="0"/>
              <w:spacing w:after="120"/>
              <w:jc w:val="center"/>
              <w:outlineLvl w:val="0"/>
              <w:rPr>
                <w:rFonts w:eastAsia="Calibri"/>
                <w:sz w:val="24"/>
                <w:szCs w:val="24"/>
                <w:lang w:eastAsia="en-US"/>
              </w:rPr>
            </w:pP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5,5</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171,9</w:t>
            </w:r>
            <w:r>
              <w:rPr>
                <w:rFonts w:eastAsia="Calibri"/>
                <w:sz w:val="24"/>
                <w:szCs w:val="24"/>
                <w:lang w:eastAsia="en-US"/>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Смертность от болезней системы кровообращения</w:t>
            </w:r>
          </w:p>
        </w:tc>
        <w:tc>
          <w:tcPr>
            <w:tcW w:w="830" w:type="dxa"/>
          </w:tcPr>
          <w:p w:rsidR="00134680" w:rsidRPr="00830E3A" w:rsidRDefault="00134680" w:rsidP="003520FA">
            <w:pPr>
              <w:jc w:val="both"/>
              <w:rPr>
                <w:sz w:val="24"/>
                <w:szCs w:val="24"/>
              </w:rPr>
            </w:pPr>
            <w:r w:rsidRPr="00830E3A">
              <w:rPr>
                <w:sz w:val="24"/>
                <w:szCs w:val="24"/>
              </w:rPr>
              <w:t>на 100 тыс. населения</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125</w:t>
            </w: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121</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96,8</w:t>
            </w:r>
            <w:r>
              <w:rPr>
                <w:rFonts w:eastAsia="Calibri"/>
                <w:sz w:val="24"/>
                <w:szCs w:val="24"/>
                <w:lang w:eastAsia="en-US"/>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Смертность от дорожно-транспортных происшествий</w:t>
            </w:r>
          </w:p>
        </w:tc>
        <w:tc>
          <w:tcPr>
            <w:tcW w:w="830" w:type="dxa"/>
          </w:tcPr>
          <w:p w:rsidR="00134680" w:rsidRPr="00830E3A" w:rsidRDefault="00134680" w:rsidP="003520FA">
            <w:pPr>
              <w:jc w:val="both"/>
              <w:rPr>
                <w:sz w:val="24"/>
                <w:szCs w:val="24"/>
              </w:rPr>
            </w:pPr>
            <w:r w:rsidRPr="00830E3A">
              <w:rPr>
                <w:sz w:val="24"/>
                <w:szCs w:val="24"/>
              </w:rPr>
              <w:t>на 100 тыс. населения</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4</w:t>
            </w: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3</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75,0</w:t>
            </w:r>
            <w:r>
              <w:rPr>
                <w:rFonts w:eastAsia="Calibri"/>
                <w:sz w:val="24"/>
                <w:szCs w:val="24"/>
                <w:lang w:eastAsia="en-US"/>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Смертность от новообразований (в том числе  злокачественных)</w:t>
            </w:r>
          </w:p>
        </w:tc>
        <w:tc>
          <w:tcPr>
            <w:tcW w:w="830" w:type="dxa"/>
          </w:tcPr>
          <w:p w:rsidR="00134680" w:rsidRPr="00830E3A" w:rsidRDefault="00134680" w:rsidP="003520FA">
            <w:pPr>
              <w:jc w:val="both"/>
              <w:rPr>
                <w:sz w:val="24"/>
                <w:szCs w:val="24"/>
              </w:rPr>
            </w:pPr>
            <w:r w:rsidRPr="00830E3A">
              <w:rPr>
                <w:sz w:val="24"/>
                <w:szCs w:val="24"/>
              </w:rPr>
              <w:t>на 100 тыс. населения</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82</w:t>
            </w: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65</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79,3</w:t>
            </w:r>
            <w:r>
              <w:rPr>
                <w:rFonts w:eastAsia="Calibri"/>
                <w:sz w:val="24"/>
                <w:szCs w:val="24"/>
                <w:lang w:eastAsia="en-US"/>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Смертность от туберкулеза</w:t>
            </w:r>
          </w:p>
        </w:tc>
        <w:tc>
          <w:tcPr>
            <w:tcW w:w="830" w:type="dxa"/>
          </w:tcPr>
          <w:p w:rsidR="00134680" w:rsidRPr="00830E3A" w:rsidRDefault="00134680" w:rsidP="003520FA">
            <w:pPr>
              <w:jc w:val="both"/>
              <w:rPr>
                <w:sz w:val="24"/>
                <w:szCs w:val="24"/>
              </w:rPr>
            </w:pPr>
            <w:r w:rsidRPr="00830E3A">
              <w:rPr>
                <w:sz w:val="24"/>
                <w:szCs w:val="24"/>
              </w:rPr>
              <w:t>на 100 тыс. населения</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нет</w:t>
            </w: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2,5</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w:t>
            </w:r>
          </w:p>
        </w:tc>
      </w:tr>
      <w:tr w:rsidR="00134680" w:rsidRPr="00633ED3" w:rsidTr="00D61F28">
        <w:trPr>
          <w:jc w:val="center"/>
        </w:trPr>
        <w:tc>
          <w:tcPr>
            <w:tcW w:w="4197" w:type="dxa"/>
          </w:tcPr>
          <w:p w:rsidR="00134680" w:rsidRPr="00830E3A" w:rsidRDefault="00134680" w:rsidP="003520FA">
            <w:pPr>
              <w:rPr>
                <w:sz w:val="24"/>
                <w:szCs w:val="24"/>
              </w:rPr>
            </w:pPr>
            <w:r w:rsidRPr="00830E3A">
              <w:rPr>
                <w:sz w:val="24"/>
                <w:szCs w:val="24"/>
              </w:rPr>
              <w:t>Заболеваемость туберкулезом</w:t>
            </w:r>
          </w:p>
        </w:tc>
        <w:tc>
          <w:tcPr>
            <w:tcW w:w="830" w:type="dxa"/>
          </w:tcPr>
          <w:p w:rsidR="00134680" w:rsidRPr="00830E3A" w:rsidRDefault="00134680" w:rsidP="003520FA">
            <w:pPr>
              <w:jc w:val="both"/>
              <w:rPr>
                <w:sz w:val="24"/>
                <w:szCs w:val="24"/>
              </w:rPr>
            </w:pPr>
            <w:r w:rsidRPr="00830E3A">
              <w:rPr>
                <w:sz w:val="24"/>
                <w:szCs w:val="24"/>
              </w:rPr>
              <w:t>на 100 тыс. населения</w:t>
            </w:r>
          </w:p>
        </w:tc>
        <w:tc>
          <w:tcPr>
            <w:tcW w:w="1538"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46,2</w:t>
            </w:r>
          </w:p>
        </w:tc>
        <w:tc>
          <w:tcPr>
            <w:tcW w:w="1296" w:type="dxa"/>
          </w:tcPr>
          <w:p w:rsidR="00134680" w:rsidRPr="00830E3A" w:rsidRDefault="00134680" w:rsidP="003520FA">
            <w:pPr>
              <w:autoSpaceDE w:val="0"/>
              <w:autoSpaceDN w:val="0"/>
              <w:adjustRightInd w:val="0"/>
              <w:spacing w:after="120"/>
              <w:jc w:val="center"/>
              <w:outlineLvl w:val="0"/>
              <w:rPr>
                <w:sz w:val="24"/>
                <w:szCs w:val="24"/>
                <w:lang w:eastAsia="en-US"/>
              </w:rPr>
            </w:pPr>
            <w:r w:rsidRPr="00830E3A">
              <w:rPr>
                <w:sz w:val="24"/>
                <w:szCs w:val="24"/>
                <w:lang w:eastAsia="en-US"/>
              </w:rPr>
              <w:t>41,8</w:t>
            </w:r>
          </w:p>
        </w:tc>
        <w:tc>
          <w:tcPr>
            <w:tcW w:w="1524" w:type="dxa"/>
          </w:tcPr>
          <w:p w:rsidR="00134680" w:rsidRPr="00830E3A" w:rsidRDefault="00134680" w:rsidP="003520FA">
            <w:pPr>
              <w:autoSpaceDE w:val="0"/>
              <w:autoSpaceDN w:val="0"/>
              <w:adjustRightInd w:val="0"/>
              <w:spacing w:after="120"/>
              <w:jc w:val="center"/>
              <w:outlineLvl w:val="0"/>
              <w:rPr>
                <w:rFonts w:eastAsia="Calibri"/>
                <w:sz w:val="24"/>
                <w:szCs w:val="24"/>
                <w:lang w:eastAsia="en-US"/>
              </w:rPr>
            </w:pPr>
            <w:r w:rsidRPr="00830E3A">
              <w:rPr>
                <w:rFonts w:eastAsia="Calibri"/>
                <w:sz w:val="24"/>
                <w:szCs w:val="24"/>
                <w:lang w:eastAsia="en-US"/>
              </w:rPr>
              <w:t>90,5</w:t>
            </w:r>
            <w:r>
              <w:rPr>
                <w:rFonts w:eastAsia="Calibri"/>
                <w:sz w:val="24"/>
                <w:szCs w:val="24"/>
                <w:lang w:eastAsia="en-US"/>
              </w:rPr>
              <w:t>%</w:t>
            </w:r>
          </w:p>
        </w:tc>
      </w:tr>
    </w:tbl>
    <w:p w:rsidR="00134680" w:rsidRDefault="00134680" w:rsidP="00134680">
      <w:pPr>
        <w:ind w:firstLine="567"/>
        <w:jc w:val="both"/>
        <w:rPr>
          <w:sz w:val="24"/>
          <w:szCs w:val="24"/>
        </w:rPr>
      </w:pPr>
    </w:p>
    <w:p w:rsidR="00134680" w:rsidRPr="0030547F" w:rsidRDefault="00134680" w:rsidP="00134680">
      <w:pPr>
        <w:ind w:firstLine="709"/>
        <w:jc w:val="both"/>
        <w:rPr>
          <w:sz w:val="24"/>
          <w:szCs w:val="24"/>
        </w:rPr>
      </w:pPr>
      <w:proofErr w:type="gramStart"/>
      <w:r w:rsidRPr="0030547F">
        <w:rPr>
          <w:sz w:val="24"/>
          <w:szCs w:val="24"/>
        </w:rPr>
        <w:t>В рамках повышения качества и доступности медицинской помощи в 2023 году в БУ «Урайская городская клиническая больница» было приобретено 391 единиц</w:t>
      </w:r>
      <w:r w:rsidR="00D42ECF">
        <w:rPr>
          <w:sz w:val="24"/>
          <w:szCs w:val="24"/>
        </w:rPr>
        <w:t>а</w:t>
      </w:r>
      <w:r w:rsidRPr="0030547F">
        <w:rPr>
          <w:sz w:val="24"/>
          <w:szCs w:val="24"/>
        </w:rPr>
        <w:t xml:space="preserve"> медицинского оборудования на общую сумму свыше 38,9 млн. рублей, в том числе, в </w:t>
      </w:r>
      <w:r w:rsidRPr="00A32375">
        <w:rPr>
          <w:sz w:val="24"/>
          <w:szCs w:val="24"/>
        </w:rPr>
        <w:t xml:space="preserve">рамках </w:t>
      </w:r>
      <w:r w:rsidR="00570B4E" w:rsidRPr="00A32375">
        <w:rPr>
          <w:sz w:val="24"/>
          <w:szCs w:val="24"/>
        </w:rPr>
        <w:t xml:space="preserve">государственной </w:t>
      </w:r>
      <w:r w:rsidRPr="00A32375">
        <w:rPr>
          <w:sz w:val="24"/>
          <w:szCs w:val="24"/>
        </w:rPr>
        <w:t xml:space="preserve">программы </w:t>
      </w:r>
      <w:r w:rsidR="00A32375" w:rsidRPr="0030547F">
        <w:rPr>
          <w:sz w:val="24"/>
          <w:szCs w:val="24"/>
        </w:rPr>
        <w:t>Ханты-Мансийского автономного округа – Югры «Современное здравоохранение»</w:t>
      </w:r>
      <w:r w:rsidR="00A32375">
        <w:rPr>
          <w:sz w:val="24"/>
          <w:szCs w:val="24"/>
        </w:rPr>
        <w:t xml:space="preserve"> </w:t>
      </w:r>
      <w:r w:rsidRPr="0030547F">
        <w:rPr>
          <w:sz w:val="24"/>
          <w:szCs w:val="24"/>
        </w:rPr>
        <w:t>реализованы мероприятия на сумму 1,4 млн. рублей, в целях оказания паллиативной медицинской помощи - закуплены медицинские изделия на</w:t>
      </w:r>
      <w:proofErr w:type="gramEnd"/>
      <w:r w:rsidRPr="0030547F">
        <w:rPr>
          <w:sz w:val="24"/>
          <w:szCs w:val="24"/>
        </w:rPr>
        <w:t xml:space="preserve"> сумму 2,2 млн. рублей. Введены в эксплуатацию следующие дорогостоящие и «тяжелые» аппараты: 4 анестезиологические системы (</w:t>
      </w:r>
      <w:proofErr w:type="spellStart"/>
      <w:r w:rsidRPr="0030547F">
        <w:rPr>
          <w:sz w:val="24"/>
          <w:szCs w:val="24"/>
        </w:rPr>
        <w:t>наркозно-дыхательные</w:t>
      </w:r>
      <w:proofErr w:type="spellEnd"/>
      <w:r w:rsidRPr="0030547F">
        <w:rPr>
          <w:sz w:val="24"/>
          <w:szCs w:val="24"/>
        </w:rPr>
        <w:t xml:space="preserve"> аппараты), аппарат хирургический для травматологии и ортопедии, быстро замораживатель компонентов донорской крови, анализатор гематологический, центрифуга, 2 передвижных аппарата искусственной вентиляции легких, монитор фетальный и др.</w:t>
      </w:r>
    </w:p>
    <w:p w:rsidR="00134680" w:rsidRPr="0030547F" w:rsidRDefault="00134680" w:rsidP="00134680">
      <w:pPr>
        <w:tabs>
          <w:tab w:val="left" w:pos="851"/>
        </w:tabs>
        <w:ind w:firstLine="567"/>
        <w:jc w:val="both"/>
        <w:rPr>
          <w:sz w:val="24"/>
          <w:szCs w:val="24"/>
        </w:rPr>
      </w:pPr>
      <w:r w:rsidRPr="0030547F">
        <w:rPr>
          <w:sz w:val="24"/>
          <w:szCs w:val="24"/>
        </w:rPr>
        <w:t>В рамках исполнения национального проекта «Здравоохранение» успешно трудоустроено 4 специалиста (врач-терапевт участковый, врач-хирург, врач функциональной диагностики, врач</w:t>
      </w:r>
      <w:r w:rsidR="00A32375">
        <w:rPr>
          <w:sz w:val="24"/>
          <w:szCs w:val="24"/>
        </w:rPr>
        <w:t xml:space="preserve"> </w:t>
      </w:r>
      <w:r w:rsidRPr="0030547F">
        <w:rPr>
          <w:sz w:val="24"/>
          <w:szCs w:val="24"/>
        </w:rPr>
        <w:t xml:space="preserve">- </w:t>
      </w:r>
      <w:proofErr w:type="spellStart"/>
      <w:r w:rsidRPr="0030547F">
        <w:rPr>
          <w:sz w:val="24"/>
          <w:szCs w:val="24"/>
        </w:rPr>
        <w:t>эндоскопист</w:t>
      </w:r>
      <w:proofErr w:type="spellEnd"/>
      <w:r w:rsidRPr="0030547F">
        <w:rPr>
          <w:sz w:val="24"/>
          <w:szCs w:val="24"/>
        </w:rPr>
        <w:t>) по программе «Земский доктор».</w:t>
      </w:r>
    </w:p>
    <w:p w:rsidR="00134680" w:rsidRPr="0030547F" w:rsidRDefault="00134680" w:rsidP="00D61F28">
      <w:pPr>
        <w:widowControl w:val="0"/>
        <w:ind w:firstLine="567"/>
        <w:jc w:val="both"/>
        <w:rPr>
          <w:sz w:val="24"/>
          <w:szCs w:val="24"/>
        </w:rPr>
      </w:pPr>
      <w:r w:rsidRPr="0030547F">
        <w:rPr>
          <w:sz w:val="24"/>
          <w:szCs w:val="24"/>
        </w:rPr>
        <w:t xml:space="preserve">Всего в </w:t>
      </w:r>
      <w:r>
        <w:rPr>
          <w:sz w:val="24"/>
          <w:szCs w:val="24"/>
        </w:rPr>
        <w:t>2023 году принято на работу</w:t>
      </w:r>
      <w:r w:rsidRPr="0030547F">
        <w:rPr>
          <w:sz w:val="24"/>
          <w:szCs w:val="24"/>
        </w:rPr>
        <w:t xml:space="preserve"> 14 человек, в том числе: 3 врача-терапевта участковых, врач-педиатр участковый, врач-невролог, врач-хирург, врач-рентгенолог, </w:t>
      </w:r>
      <w:proofErr w:type="spellStart"/>
      <w:r w:rsidRPr="0030547F">
        <w:rPr>
          <w:sz w:val="24"/>
          <w:szCs w:val="24"/>
        </w:rPr>
        <w:t>врач-эндоскопист</w:t>
      </w:r>
      <w:proofErr w:type="spellEnd"/>
      <w:r w:rsidRPr="0030547F">
        <w:rPr>
          <w:sz w:val="24"/>
          <w:szCs w:val="24"/>
        </w:rPr>
        <w:t xml:space="preserve">, врач-физиотерапевт, врач по клинической лабораторной диагностике, </w:t>
      </w:r>
      <w:proofErr w:type="spellStart"/>
      <w:proofErr w:type="gramStart"/>
      <w:r w:rsidRPr="0030547F">
        <w:rPr>
          <w:sz w:val="24"/>
          <w:szCs w:val="24"/>
        </w:rPr>
        <w:t>врач-функциональной</w:t>
      </w:r>
      <w:proofErr w:type="spellEnd"/>
      <w:proofErr w:type="gramEnd"/>
      <w:r w:rsidRPr="0030547F">
        <w:rPr>
          <w:sz w:val="24"/>
          <w:szCs w:val="24"/>
        </w:rPr>
        <w:t xml:space="preserve"> диагностики, врач УЗД, врач-уролог, врач по гигиеническому воспитанию. В настоящее время устраиваются на работу врач-патологоанатом, врач-</w:t>
      </w:r>
      <w:r w:rsidRPr="0030547F">
        <w:rPr>
          <w:sz w:val="24"/>
          <w:szCs w:val="24"/>
        </w:rPr>
        <w:lastRenderedPageBreak/>
        <w:t>невролог.</w:t>
      </w:r>
    </w:p>
    <w:p w:rsidR="00134680" w:rsidRPr="0030547F" w:rsidRDefault="00134680" w:rsidP="00A32375">
      <w:pPr>
        <w:ind w:firstLine="567"/>
        <w:jc w:val="both"/>
        <w:rPr>
          <w:sz w:val="24"/>
          <w:szCs w:val="24"/>
        </w:rPr>
      </w:pPr>
      <w:r w:rsidRPr="0030547F">
        <w:rPr>
          <w:rFonts w:eastAsia="Calibri"/>
          <w:sz w:val="24"/>
          <w:szCs w:val="24"/>
          <w:lang w:eastAsia="en-US"/>
        </w:rPr>
        <w:t xml:space="preserve">В 2023 году начала действовать выездная патронажная бригада паллиативной медицинской помощи детям. </w:t>
      </w:r>
    </w:p>
    <w:p w:rsidR="00134680" w:rsidRDefault="00134680" w:rsidP="00A32375">
      <w:pPr>
        <w:ind w:firstLine="567"/>
        <w:jc w:val="both"/>
        <w:rPr>
          <w:sz w:val="24"/>
          <w:szCs w:val="24"/>
        </w:rPr>
      </w:pPr>
      <w:proofErr w:type="gramStart"/>
      <w:r w:rsidRPr="0030547F">
        <w:rPr>
          <w:sz w:val="24"/>
          <w:szCs w:val="24"/>
        </w:rPr>
        <w:t>В рамках федерального проекта «Оптимальная для восстановления здоровья медицинская реабилитация» в 2023 году поставлено 115 единиц медицинского оборудования в стационарное отделение медицинской реабилитации взрослых с нарушением функции центральной нервной системы и дневной стационар медицинской реабилитации БУ «Урайская окружная больница медицинской реабилитации» такие как, подвес реабилитационн</w:t>
      </w:r>
      <w:r w:rsidR="00D42ECF">
        <w:rPr>
          <w:sz w:val="24"/>
          <w:szCs w:val="24"/>
        </w:rPr>
        <w:t xml:space="preserve">ый для </w:t>
      </w:r>
      <w:proofErr w:type="spellStart"/>
      <w:r w:rsidR="00D42ECF">
        <w:rPr>
          <w:sz w:val="24"/>
          <w:szCs w:val="24"/>
        </w:rPr>
        <w:t>вертикализации</w:t>
      </w:r>
      <w:proofErr w:type="spellEnd"/>
      <w:r w:rsidR="00D42ECF">
        <w:rPr>
          <w:sz w:val="24"/>
          <w:szCs w:val="24"/>
        </w:rPr>
        <w:t xml:space="preserve"> пациента «</w:t>
      </w:r>
      <w:proofErr w:type="spellStart"/>
      <w:r w:rsidR="00D42ECF">
        <w:rPr>
          <w:sz w:val="24"/>
          <w:szCs w:val="24"/>
        </w:rPr>
        <w:t>Орторент</w:t>
      </w:r>
      <w:proofErr w:type="spellEnd"/>
      <w:r w:rsidR="00D42ECF">
        <w:rPr>
          <w:sz w:val="24"/>
          <w:szCs w:val="24"/>
        </w:rPr>
        <w:t>»</w:t>
      </w:r>
      <w:r w:rsidRPr="0030547F">
        <w:rPr>
          <w:sz w:val="24"/>
          <w:szCs w:val="24"/>
        </w:rPr>
        <w:t xml:space="preserve">, система </w:t>
      </w:r>
      <w:r w:rsidR="00D42ECF">
        <w:rPr>
          <w:sz w:val="24"/>
          <w:szCs w:val="24"/>
        </w:rPr>
        <w:t>реабилитационная интерактивная «</w:t>
      </w:r>
      <w:proofErr w:type="spellStart"/>
      <w:r w:rsidR="00D42ECF">
        <w:rPr>
          <w:sz w:val="24"/>
          <w:szCs w:val="24"/>
        </w:rPr>
        <w:t>Орторент</w:t>
      </w:r>
      <w:proofErr w:type="spellEnd"/>
      <w:r w:rsidR="00D42ECF">
        <w:rPr>
          <w:sz w:val="24"/>
          <w:szCs w:val="24"/>
        </w:rPr>
        <w:t xml:space="preserve"> </w:t>
      </w:r>
      <w:proofErr w:type="spellStart"/>
      <w:r w:rsidR="00D42ECF">
        <w:rPr>
          <w:sz w:val="24"/>
          <w:szCs w:val="24"/>
        </w:rPr>
        <w:t>Когнитив</w:t>
      </w:r>
      <w:proofErr w:type="spellEnd"/>
      <w:r w:rsidR="00D42ECF">
        <w:rPr>
          <w:sz w:val="24"/>
          <w:szCs w:val="24"/>
        </w:rPr>
        <w:t>»</w:t>
      </w:r>
      <w:r w:rsidRPr="0030547F">
        <w:rPr>
          <w:sz w:val="24"/>
          <w:szCs w:val="24"/>
        </w:rPr>
        <w:t xml:space="preserve"> для </w:t>
      </w:r>
      <w:r w:rsidRPr="0030547F">
        <w:rPr>
          <w:bCs/>
          <w:sz w:val="24"/>
          <w:szCs w:val="24"/>
          <w:shd w:val="clear" w:color="auto" w:fill="FFFFFF"/>
        </w:rPr>
        <w:t>реабилитация</w:t>
      </w:r>
      <w:r w:rsidRPr="0030547F">
        <w:rPr>
          <w:sz w:val="24"/>
          <w:szCs w:val="24"/>
          <w:shd w:val="clear" w:color="auto" w:fill="FFFFFF"/>
        </w:rPr>
        <w:t> пациентов с нейромышечными</w:t>
      </w:r>
      <w:r w:rsidRPr="00441EC8">
        <w:rPr>
          <w:sz w:val="24"/>
          <w:szCs w:val="24"/>
          <w:shd w:val="clear" w:color="auto" w:fill="FFFFFF"/>
        </w:rPr>
        <w:t xml:space="preserve"> патологиями</w:t>
      </w:r>
      <w:proofErr w:type="gramEnd"/>
      <w:r w:rsidRPr="00441EC8">
        <w:rPr>
          <w:sz w:val="24"/>
          <w:szCs w:val="24"/>
          <w:shd w:val="clear" w:color="auto" w:fill="FFFFFF"/>
        </w:rPr>
        <w:t>,</w:t>
      </w:r>
      <w:r>
        <w:rPr>
          <w:sz w:val="24"/>
          <w:szCs w:val="24"/>
          <w:shd w:val="clear" w:color="auto" w:fill="FFFFFF"/>
        </w:rPr>
        <w:t xml:space="preserve"> </w:t>
      </w:r>
      <w:r w:rsidRPr="00441EC8">
        <w:rPr>
          <w:sz w:val="24"/>
          <w:szCs w:val="24"/>
        </w:rPr>
        <w:t>установка механотерапевтическая «</w:t>
      </w:r>
      <w:proofErr w:type="spellStart"/>
      <w:r w:rsidRPr="00441EC8">
        <w:rPr>
          <w:sz w:val="24"/>
          <w:szCs w:val="24"/>
        </w:rPr>
        <w:t>ОРМЕД-профессионал</w:t>
      </w:r>
      <w:proofErr w:type="spellEnd"/>
      <w:r w:rsidRPr="00441EC8">
        <w:rPr>
          <w:sz w:val="24"/>
          <w:szCs w:val="24"/>
        </w:rPr>
        <w:t xml:space="preserve">» </w:t>
      </w:r>
      <w:r w:rsidRPr="00441EC8">
        <w:rPr>
          <w:bCs/>
          <w:sz w:val="24"/>
          <w:szCs w:val="24"/>
        </w:rPr>
        <w:t>для дозированного вытяжения, вибрационного массажа и механического локального воздействия на мышечно-связочный аппарат и костно-суставной элемент позвоночника</w:t>
      </w:r>
      <w:r>
        <w:rPr>
          <w:sz w:val="24"/>
          <w:szCs w:val="24"/>
        </w:rPr>
        <w:t xml:space="preserve">, стол для физиотерапии </w:t>
      </w:r>
      <w:r w:rsidRPr="00797F7F">
        <w:rPr>
          <w:sz w:val="24"/>
          <w:szCs w:val="24"/>
        </w:rPr>
        <w:t xml:space="preserve">для нормализации состояния обездвиженных и малоподвижных пациентов, а также проведения ЛФК, </w:t>
      </w:r>
      <w:proofErr w:type="spellStart"/>
      <w:r w:rsidRPr="00797F7F">
        <w:rPr>
          <w:sz w:val="24"/>
          <w:szCs w:val="24"/>
        </w:rPr>
        <w:t>кинезотерапии</w:t>
      </w:r>
      <w:proofErr w:type="spellEnd"/>
      <w:r w:rsidRPr="00797F7F">
        <w:rPr>
          <w:sz w:val="24"/>
          <w:szCs w:val="24"/>
        </w:rPr>
        <w:t xml:space="preserve"> и массажа</w:t>
      </w:r>
      <w:r>
        <w:rPr>
          <w:sz w:val="24"/>
          <w:szCs w:val="24"/>
        </w:rPr>
        <w:t xml:space="preserve"> и т.д.    </w:t>
      </w:r>
    </w:p>
    <w:p w:rsidR="00134680" w:rsidRPr="0030547F" w:rsidRDefault="00134680" w:rsidP="00A32375">
      <w:pPr>
        <w:ind w:firstLine="567"/>
        <w:jc w:val="both"/>
        <w:rPr>
          <w:sz w:val="24"/>
          <w:szCs w:val="24"/>
        </w:rPr>
      </w:pPr>
      <w:r w:rsidRPr="0030547F">
        <w:rPr>
          <w:sz w:val="24"/>
          <w:szCs w:val="24"/>
        </w:rPr>
        <w:t xml:space="preserve">Кроме того, в рамках реализации </w:t>
      </w:r>
      <w:r w:rsidR="00A32375">
        <w:rPr>
          <w:sz w:val="24"/>
          <w:szCs w:val="24"/>
        </w:rPr>
        <w:t>г</w:t>
      </w:r>
      <w:r w:rsidRPr="0030547F">
        <w:rPr>
          <w:sz w:val="24"/>
          <w:szCs w:val="24"/>
        </w:rPr>
        <w:t>осударственной программы Ханты-Мансийского автономного округа – Югры «Современное здравоохранение» приобретена роботизированная система восстановления функции ходьбы.</w:t>
      </w:r>
    </w:p>
    <w:p w:rsidR="00134680" w:rsidRPr="0030547F" w:rsidRDefault="00134680" w:rsidP="00134680">
      <w:pPr>
        <w:ind w:firstLine="567"/>
        <w:jc w:val="both"/>
        <w:rPr>
          <w:sz w:val="24"/>
          <w:szCs w:val="24"/>
        </w:rPr>
      </w:pPr>
      <w:proofErr w:type="gramStart"/>
      <w:r w:rsidRPr="0030547F">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муниципальная программа «Развитие физической культуры, спорта и туризма в городе Урай и укрепление здоровья граждан города Урай» на 2019 -</w:t>
      </w:r>
      <w:r w:rsidR="00BF562E">
        <w:rPr>
          <w:sz w:val="24"/>
          <w:szCs w:val="24"/>
        </w:rPr>
        <w:t xml:space="preserve"> </w:t>
      </w:r>
      <w:r w:rsidRPr="0030547F">
        <w:rPr>
          <w:sz w:val="24"/>
          <w:szCs w:val="24"/>
        </w:rPr>
        <w:t>2030 годы</w:t>
      </w:r>
      <w:r w:rsidRPr="00A32375">
        <w:rPr>
          <w:sz w:val="24"/>
          <w:szCs w:val="24"/>
        </w:rPr>
        <w:t xml:space="preserve">, </w:t>
      </w:r>
      <w:r w:rsidR="00570B4E" w:rsidRPr="00A32375">
        <w:rPr>
          <w:sz w:val="24"/>
          <w:szCs w:val="24"/>
        </w:rPr>
        <w:t>«Комплексный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2023-2027 годы»,</w:t>
      </w:r>
      <w:r w:rsidR="00570B4E" w:rsidRPr="0030547F">
        <w:rPr>
          <w:sz w:val="24"/>
          <w:szCs w:val="24"/>
        </w:rPr>
        <w:t xml:space="preserve"> </w:t>
      </w:r>
      <w:r w:rsidRPr="0030547F">
        <w:rPr>
          <w:sz w:val="24"/>
          <w:szCs w:val="24"/>
        </w:rPr>
        <w:t>«Комплексный план мероприятий</w:t>
      </w:r>
      <w:proofErr w:type="gramEnd"/>
      <w:r w:rsidRPr="0030547F">
        <w:rPr>
          <w:sz w:val="24"/>
          <w:szCs w:val="24"/>
        </w:rPr>
        <w:t xml:space="preserve"> по повышению рождаемости в городе Урай на 2023-2025 годы». </w:t>
      </w:r>
    </w:p>
    <w:p w:rsidR="00134680" w:rsidRPr="00633ED3" w:rsidRDefault="00134680" w:rsidP="00134680">
      <w:pPr>
        <w:ind w:firstLine="567"/>
        <w:jc w:val="both"/>
        <w:rPr>
          <w:b/>
          <w:bCs/>
          <w:sz w:val="24"/>
          <w:szCs w:val="24"/>
          <w:highlight w:val="yellow"/>
        </w:rPr>
      </w:pPr>
    </w:p>
    <w:p w:rsidR="00134680" w:rsidRPr="00870922" w:rsidRDefault="00134680" w:rsidP="00A32375">
      <w:pPr>
        <w:ind w:firstLine="567"/>
        <w:rPr>
          <w:b/>
          <w:sz w:val="24"/>
          <w:szCs w:val="24"/>
        </w:rPr>
      </w:pPr>
      <w:r w:rsidRPr="00870922">
        <w:rPr>
          <w:b/>
          <w:bCs/>
          <w:sz w:val="24"/>
          <w:szCs w:val="24"/>
        </w:rPr>
        <w:t>9.</w:t>
      </w:r>
      <w:r w:rsidRPr="00870922">
        <w:rPr>
          <w:b/>
          <w:sz w:val="24"/>
          <w:szCs w:val="24"/>
        </w:rPr>
        <w:t xml:space="preserve"> Туризм</w:t>
      </w:r>
    </w:p>
    <w:p w:rsidR="00134680" w:rsidRDefault="00134680" w:rsidP="00A32375">
      <w:pPr>
        <w:pStyle w:val="af2"/>
        <w:tabs>
          <w:tab w:val="left" w:pos="-111"/>
        </w:tabs>
        <w:ind w:left="0" w:firstLine="567"/>
        <w:jc w:val="both"/>
        <w:rPr>
          <w:sz w:val="24"/>
          <w:szCs w:val="24"/>
        </w:rPr>
      </w:pPr>
      <w:r w:rsidRPr="003C47AC">
        <w:rPr>
          <w:sz w:val="24"/>
        </w:rPr>
        <w:t>С целью создани</w:t>
      </w:r>
      <w:r>
        <w:rPr>
          <w:sz w:val="24"/>
        </w:rPr>
        <w:t>я</w:t>
      </w:r>
      <w:r w:rsidRPr="003C47AC">
        <w:rPr>
          <w:sz w:val="24"/>
        </w:rPr>
        <w:t xml:space="preserve"> условий для развития внутреннего и </w:t>
      </w:r>
      <w:r w:rsidRPr="003C47AC">
        <w:rPr>
          <w:sz w:val="24"/>
          <w:szCs w:val="24"/>
          <w:lang w:eastAsia="en-US"/>
        </w:rPr>
        <w:t xml:space="preserve">въездного туризма на территории города Урай </w:t>
      </w:r>
      <w:r w:rsidRPr="003C47AC">
        <w:rPr>
          <w:bCs/>
          <w:sz w:val="24"/>
          <w:szCs w:val="24"/>
        </w:rPr>
        <w:t xml:space="preserve">реализуется муниципальная программа </w:t>
      </w:r>
      <w:r w:rsidRPr="003C47AC">
        <w:rPr>
          <w:sz w:val="24"/>
          <w:szCs w:val="24"/>
        </w:rPr>
        <w:t>«Развитие физической культуры, спорта и туризма в городе Урай и укрепление здоровья граждан города Урай» на 2019-2030 годы (подпрограмма II «Создание условий для развития туризма в городе Урай»).</w:t>
      </w:r>
    </w:p>
    <w:p w:rsidR="00134680" w:rsidRPr="00CF62A5" w:rsidRDefault="00BF562E" w:rsidP="00A32375">
      <w:pPr>
        <w:pStyle w:val="af2"/>
        <w:tabs>
          <w:tab w:val="left" w:pos="-111"/>
        </w:tabs>
        <w:ind w:left="0" w:firstLine="567"/>
        <w:jc w:val="both"/>
        <w:rPr>
          <w:sz w:val="24"/>
          <w:szCs w:val="24"/>
        </w:rPr>
      </w:pPr>
      <w:r>
        <w:rPr>
          <w:sz w:val="24"/>
          <w:szCs w:val="24"/>
        </w:rPr>
        <w:t>В городе Урай</w:t>
      </w:r>
      <w:r w:rsidR="00134680" w:rsidRPr="00AB3884">
        <w:rPr>
          <w:sz w:val="24"/>
          <w:szCs w:val="24"/>
        </w:rPr>
        <w:t xml:space="preserve"> действует 9 маршрутов: «Урай под крылом самолета», «</w:t>
      </w:r>
      <w:proofErr w:type="spellStart"/>
      <w:r w:rsidR="00134680" w:rsidRPr="00AB3884">
        <w:rPr>
          <w:sz w:val="24"/>
          <w:szCs w:val="24"/>
        </w:rPr>
        <w:t>КосмоКвест</w:t>
      </w:r>
      <w:proofErr w:type="spellEnd"/>
      <w:r w:rsidR="00134680" w:rsidRPr="00AB3884">
        <w:rPr>
          <w:sz w:val="24"/>
          <w:szCs w:val="24"/>
        </w:rPr>
        <w:t xml:space="preserve">», «Комсомольцы – молодые строители города», «Первые на </w:t>
      </w:r>
      <w:proofErr w:type="spellStart"/>
      <w:r w:rsidR="00134680" w:rsidRPr="00AB3884">
        <w:rPr>
          <w:sz w:val="24"/>
          <w:szCs w:val="24"/>
        </w:rPr>
        <w:t>Конде</w:t>
      </w:r>
      <w:proofErr w:type="spellEnd"/>
      <w:r w:rsidR="00134680" w:rsidRPr="00AB3884">
        <w:rPr>
          <w:sz w:val="24"/>
          <w:szCs w:val="24"/>
        </w:rPr>
        <w:t>», «Нескучный парк», обзорная экскурсия по городу, Экскурсия на исторический комплекс первого нефтепромысла «Сухой Бор»,</w:t>
      </w:r>
      <w:r w:rsidR="00134680" w:rsidRPr="00870922">
        <w:rPr>
          <w:sz w:val="24"/>
          <w:szCs w:val="24"/>
        </w:rPr>
        <w:t xml:space="preserve"> пешеходная экскурсия «Урай спортивный</w:t>
      </w:r>
      <w:r w:rsidR="00134680" w:rsidRPr="006B5E20">
        <w:rPr>
          <w:sz w:val="24"/>
          <w:szCs w:val="24"/>
        </w:rPr>
        <w:t>»</w:t>
      </w:r>
      <w:r w:rsidR="006B5E20">
        <w:rPr>
          <w:sz w:val="24"/>
          <w:szCs w:val="24"/>
        </w:rPr>
        <w:t>,</w:t>
      </w:r>
      <w:r w:rsidR="006B5E20" w:rsidRPr="006B5E20">
        <w:rPr>
          <w:sz w:val="24"/>
          <w:szCs w:val="24"/>
        </w:rPr>
        <w:t xml:space="preserve"> пешеходная </w:t>
      </w:r>
      <w:proofErr w:type="spellStart"/>
      <w:r w:rsidR="006B5E20" w:rsidRPr="006B5E20">
        <w:rPr>
          <w:sz w:val="24"/>
          <w:szCs w:val="24"/>
        </w:rPr>
        <w:t>экскурсия-квест</w:t>
      </w:r>
      <w:proofErr w:type="spellEnd"/>
      <w:r w:rsidR="006B5E20" w:rsidRPr="006B5E20">
        <w:rPr>
          <w:sz w:val="24"/>
          <w:szCs w:val="24"/>
        </w:rPr>
        <w:t xml:space="preserve">  «Памятники </w:t>
      </w:r>
      <w:proofErr w:type="spellStart"/>
      <w:r w:rsidR="006B5E20" w:rsidRPr="006B5E20">
        <w:rPr>
          <w:sz w:val="24"/>
          <w:szCs w:val="24"/>
        </w:rPr>
        <w:t>Урая</w:t>
      </w:r>
      <w:proofErr w:type="spellEnd"/>
      <w:r w:rsidR="006B5E20" w:rsidRPr="006B5E20">
        <w:rPr>
          <w:sz w:val="24"/>
          <w:szCs w:val="24"/>
        </w:rPr>
        <w:t>».</w:t>
      </w:r>
      <w:r w:rsidR="00134680" w:rsidRPr="006B5E20">
        <w:rPr>
          <w:sz w:val="24"/>
          <w:szCs w:val="24"/>
        </w:rPr>
        <w:t xml:space="preserve"> Всего</w:t>
      </w:r>
      <w:r w:rsidR="00134680">
        <w:rPr>
          <w:sz w:val="24"/>
          <w:szCs w:val="24"/>
        </w:rPr>
        <w:t xml:space="preserve"> за 2023 год экскурсиями воспользовались 1380 </w:t>
      </w:r>
      <w:r w:rsidR="00D42ECF">
        <w:rPr>
          <w:sz w:val="24"/>
          <w:szCs w:val="24"/>
        </w:rPr>
        <w:t>человек</w:t>
      </w:r>
      <w:r w:rsidR="00134680" w:rsidRPr="00CF62A5">
        <w:rPr>
          <w:sz w:val="24"/>
          <w:szCs w:val="24"/>
        </w:rPr>
        <w:t xml:space="preserve"> (за 2022 год – 213 человек)</w:t>
      </w:r>
      <w:r w:rsidR="00D42ECF">
        <w:rPr>
          <w:sz w:val="24"/>
          <w:szCs w:val="24"/>
        </w:rPr>
        <w:t>.</w:t>
      </w:r>
    </w:p>
    <w:p w:rsidR="00134680" w:rsidRPr="00CF62A5" w:rsidRDefault="00134680" w:rsidP="00A32375">
      <w:pPr>
        <w:autoSpaceDE w:val="0"/>
        <w:autoSpaceDN w:val="0"/>
        <w:adjustRightInd w:val="0"/>
        <w:ind w:firstLine="567"/>
        <w:jc w:val="both"/>
        <w:outlineLvl w:val="1"/>
        <w:rPr>
          <w:bCs/>
          <w:sz w:val="24"/>
          <w:szCs w:val="24"/>
        </w:rPr>
      </w:pPr>
      <w:r w:rsidRPr="00CF62A5">
        <w:rPr>
          <w:bCs/>
          <w:sz w:val="24"/>
          <w:szCs w:val="24"/>
        </w:rPr>
        <w:t xml:space="preserve">Развитие туризма проходит по таким  направлениям как этнографический туризм, культурно-познавательный (экскурсионный) туризм, деловой туризм. </w:t>
      </w:r>
    </w:p>
    <w:p w:rsidR="00134680" w:rsidRPr="00870922" w:rsidRDefault="00134680" w:rsidP="00A32375">
      <w:pPr>
        <w:ind w:firstLine="567"/>
        <w:jc w:val="both"/>
        <w:rPr>
          <w:bCs/>
          <w:sz w:val="24"/>
          <w:szCs w:val="24"/>
          <w:highlight w:val="lightGray"/>
        </w:rPr>
      </w:pPr>
      <w:r w:rsidRPr="00CF62A5">
        <w:rPr>
          <w:b/>
          <w:bCs/>
          <w:sz w:val="24"/>
          <w:szCs w:val="24"/>
        </w:rPr>
        <w:t xml:space="preserve">Культурно-познавательный туризм </w:t>
      </w:r>
      <w:r w:rsidRPr="00CF62A5">
        <w:rPr>
          <w:bCs/>
          <w:sz w:val="24"/>
          <w:szCs w:val="24"/>
        </w:rPr>
        <w:t>реализуется на базе</w:t>
      </w:r>
      <w:r w:rsidRPr="00CF62A5">
        <w:rPr>
          <w:b/>
          <w:bCs/>
          <w:sz w:val="24"/>
          <w:szCs w:val="24"/>
        </w:rPr>
        <w:t xml:space="preserve"> </w:t>
      </w:r>
      <w:r w:rsidRPr="00CF62A5">
        <w:rPr>
          <w:bCs/>
          <w:sz w:val="24"/>
          <w:szCs w:val="24"/>
        </w:rPr>
        <w:t xml:space="preserve"> Культурно-исторического центра, в Музее истории города Урай. </w:t>
      </w:r>
      <w:r w:rsidR="006B5E20" w:rsidRPr="006B5E20">
        <w:rPr>
          <w:bCs/>
          <w:sz w:val="24"/>
          <w:szCs w:val="24"/>
        </w:rPr>
        <w:t xml:space="preserve">За отчетный период были проведены, </w:t>
      </w:r>
      <w:r w:rsidR="006B5E20" w:rsidRPr="006B5E20">
        <w:rPr>
          <w:sz w:val="24"/>
          <w:szCs w:val="24"/>
        </w:rPr>
        <w:t>17 тематических выставок, 10 календарных выставок, 11 персональных выставок, 24 передвижные выставки</w:t>
      </w:r>
      <w:r w:rsidR="006B5E20" w:rsidRPr="006B5E20">
        <w:t xml:space="preserve">, </w:t>
      </w:r>
      <w:r w:rsidR="006B5E20" w:rsidRPr="006B5E20">
        <w:rPr>
          <w:sz w:val="24"/>
          <w:szCs w:val="24"/>
        </w:rPr>
        <w:t>в</w:t>
      </w:r>
      <w:r w:rsidR="006B5E20" w:rsidRPr="006B5E20">
        <w:t xml:space="preserve"> </w:t>
      </w:r>
      <w:r w:rsidR="006B5E20" w:rsidRPr="006B5E20">
        <w:rPr>
          <w:bCs/>
          <w:sz w:val="24"/>
          <w:szCs w:val="24"/>
        </w:rPr>
        <w:t xml:space="preserve">которых приняло участие </w:t>
      </w:r>
      <w:r w:rsidR="006B5E20" w:rsidRPr="006B5E20">
        <w:rPr>
          <w:spacing w:val="-5"/>
          <w:sz w:val="24"/>
          <w:szCs w:val="24"/>
        </w:rPr>
        <w:t>33 743 человека, из них – 17 108 детей.</w:t>
      </w:r>
    </w:p>
    <w:p w:rsidR="00134680" w:rsidRPr="007831F4" w:rsidRDefault="00134680" w:rsidP="00A32375">
      <w:pPr>
        <w:ind w:firstLine="567"/>
        <w:jc w:val="both"/>
        <w:outlineLvl w:val="1"/>
        <w:rPr>
          <w:sz w:val="24"/>
          <w:szCs w:val="24"/>
        </w:rPr>
      </w:pPr>
      <w:r w:rsidRPr="00AB3884">
        <w:rPr>
          <w:b/>
          <w:bCs/>
          <w:sz w:val="24"/>
          <w:szCs w:val="24"/>
        </w:rPr>
        <w:t>Этнографический туризм</w:t>
      </w:r>
      <w:r w:rsidRPr="00AB3884">
        <w:rPr>
          <w:bCs/>
          <w:sz w:val="24"/>
          <w:szCs w:val="24"/>
        </w:rPr>
        <w:t xml:space="preserve"> представлен деятельностью Общины коренных малочисленных народов Севера «</w:t>
      </w:r>
      <w:proofErr w:type="spellStart"/>
      <w:r w:rsidRPr="00AB3884">
        <w:rPr>
          <w:bCs/>
          <w:sz w:val="24"/>
          <w:szCs w:val="24"/>
        </w:rPr>
        <w:t>Элы</w:t>
      </w:r>
      <w:proofErr w:type="spellEnd"/>
      <w:r w:rsidRPr="00AB3884">
        <w:rPr>
          <w:bCs/>
          <w:sz w:val="24"/>
          <w:szCs w:val="24"/>
        </w:rPr>
        <w:t xml:space="preserve"> </w:t>
      </w:r>
      <w:proofErr w:type="spellStart"/>
      <w:r w:rsidRPr="00AB3884">
        <w:rPr>
          <w:bCs/>
          <w:sz w:val="24"/>
          <w:szCs w:val="24"/>
        </w:rPr>
        <w:t>Хотал</w:t>
      </w:r>
      <w:proofErr w:type="spellEnd"/>
      <w:r w:rsidRPr="00AB3884">
        <w:rPr>
          <w:bCs/>
          <w:sz w:val="24"/>
          <w:szCs w:val="24"/>
        </w:rPr>
        <w:t>» в этнографическом центре «</w:t>
      </w:r>
      <w:proofErr w:type="spellStart"/>
      <w:r w:rsidRPr="00AB3884">
        <w:rPr>
          <w:bCs/>
          <w:sz w:val="24"/>
          <w:szCs w:val="24"/>
        </w:rPr>
        <w:t>Силава</w:t>
      </w:r>
      <w:proofErr w:type="spellEnd"/>
      <w:r w:rsidRPr="00AB3884">
        <w:rPr>
          <w:bCs/>
          <w:sz w:val="24"/>
          <w:szCs w:val="24"/>
        </w:rPr>
        <w:t>». В</w:t>
      </w:r>
      <w:r w:rsidRPr="00AB3884">
        <w:rPr>
          <w:sz w:val="24"/>
          <w:szCs w:val="24"/>
        </w:rPr>
        <w:t xml:space="preserve"> 202</w:t>
      </w:r>
      <w:r>
        <w:rPr>
          <w:sz w:val="24"/>
          <w:szCs w:val="24"/>
        </w:rPr>
        <w:t>3</w:t>
      </w:r>
      <w:r w:rsidRPr="00AB3884">
        <w:rPr>
          <w:sz w:val="24"/>
          <w:szCs w:val="24"/>
        </w:rPr>
        <w:t xml:space="preserve"> </w:t>
      </w:r>
      <w:r w:rsidRPr="007831F4">
        <w:rPr>
          <w:sz w:val="24"/>
          <w:szCs w:val="24"/>
        </w:rPr>
        <w:t xml:space="preserve">году в </w:t>
      </w:r>
      <w:proofErr w:type="spellStart"/>
      <w:r w:rsidRPr="007831F4">
        <w:rPr>
          <w:sz w:val="24"/>
          <w:szCs w:val="24"/>
        </w:rPr>
        <w:t>Этноцентре</w:t>
      </w:r>
      <w:proofErr w:type="spellEnd"/>
      <w:r w:rsidRPr="007831F4">
        <w:rPr>
          <w:sz w:val="24"/>
          <w:szCs w:val="24"/>
        </w:rPr>
        <w:t xml:space="preserve"> отдохнули 3144 человека, из них 1202 ребенка. </w:t>
      </w:r>
    </w:p>
    <w:p w:rsidR="00954D3C" w:rsidRDefault="00134680" w:rsidP="00D61F28">
      <w:pPr>
        <w:widowControl w:val="0"/>
        <w:ind w:firstLine="567"/>
        <w:jc w:val="both"/>
        <w:outlineLvl w:val="1"/>
        <w:rPr>
          <w:sz w:val="24"/>
          <w:szCs w:val="24"/>
        </w:rPr>
      </w:pPr>
      <w:r w:rsidRPr="007831F4">
        <w:rPr>
          <w:b/>
          <w:bCs/>
          <w:sz w:val="24"/>
          <w:szCs w:val="24"/>
        </w:rPr>
        <w:t>Деловой туризм</w:t>
      </w:r>
      <w:r w:rsidRPr="007831F4">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w:t>
      </w:r>
      <w:r>
        <w:rPr>
          <w:bCs/>
          <w:sz w:val="24"/>
          <w:szCs w:val="24"/>
        </w:rPr>
        <w:t xml:space="preserve">иностранные граждане, </w:t>
      </w:r>
      <w:r w:rsidRPr="007831F4">
        <w:rPr>
          <w:bCs/>
          <w:sz w:val="24"/>
          <w:szCs w:val="24"/>
        </w:rPr>
        <w:t xml:space="preserve">граждане из Башкирии, Свердловской области, Омска, Челябинска и Перми. </w:t>
      </w:r>
      <w:r w:rsidRPr="007831F4">
        <w:rPr>
          <w:sz w:val="24"/>
          <w:szCs w:val="24"/>
        </w:rPr>
        <w:t xml:space="preserve">В городе насчитывается 4 различных средства размещения гостей, которым воспользовались </w:t>
      </w:r>
      <w:r w:rsidRPr="00134680">
        <w:rPr>
          <w:sz w:val="24"/>
          <w:szCs w:val="24"/>
        </w:rPr>
        <w:t>5877 человек</w:t>
      </w:r>
      <w:r w:rsidRPr="007831F4">
        <w:rPr>
          <w:sz w:val="24"/>
          <w:szCs w:val="24"/>
        </w:rPr>
        <w:t>.</w:t>
      </w:r>
    </w:p>
    <w:p w:rsidR="00D61F28" w:rsidRPr="00633ED3" w:rsidRDefault="00D61F28" w:rsidP="00D61F28">
      <w:pPr>
        <w:widowControl w:val="0"/>
        <w:ind w:firstLine="567"/>
        <w:jc w:val="both"/>
        <w:outlineLvl w:val="1"/>
        <w:rPr>
          <w:b/>
          <w:bCs/>
          <w:kern w:val="32"/>
          <w:sz w:val="32"/>
          <w:szCs w:val="32"/>
          <w:highlight w:val="yellow"/>
        </w:rPr>
      </w:pPr>
    </w:p>
    <w:p w:rsidR="00605D9C" w:rsidRPr="00643E7E" w:rsidRDefault="00605D9C" w:rsidP="00605D9C">
      <w:pPr>
        <w:pStyle w:val="af2"/>
        <w:ind w:left="0"/>
        <w:jc w:val="center"/>
        <w:rPr>
          <w:b/>
          <w:bCs/>
          <w:kern w:val="32"/>
          <w:sz w:val="32"/>
          <w:szCs w:val="32"/>
        </w:rPr>
      </w:pPr>
      <w:r w:rsidRPr="00643E7E">
        <w:rPr>
          <w:b/>
          <w:bCs/>
          <w:kern w:val="32"/>
          <w:sz w:val="32"/>
          <w:szCs w:val="32"/>
          <w:lang w:val="en-US"/>
        </w:rPr>
        <w:lastRenderedPageBreak/>
        <w:t>II</w:t>
      </w:r>
      <w:r w:rsidRPr="00643E7E">
        <w:rPr>
          <w:b/>
          <w:bCs/>
          <w:kern w:val="32"/>
          <w:sz w:val="32"/>
          <w:szCs w:val="32"/>
        </w:rPr>
        <w:t>. Экономическая политика</w:t>
      </w:r>
    </w:p>
    <w:p w:rsidR="00605D9C" w:rsidRPr="00633ED3" w:rsidRDefault="00605D9C" w:rsidP="00605D9C">
      <w:pPr>
        <w:pStyle w:val="a5"/>
        <w:jc w:val="left"/>
        <w:rPr>
          <w:sz w:val="28"/>
          <w:szCs w:val="28"/>
          <w:highlight w:val="yellow"/>
        </w:rPr>
      </w:pPr>
    </w:p>
    <w:p w:rsidR="00605D9C" w:rsidRPr="00726530" w:rsidRDefault="00605D9C" w:rsidP="00605D9C">
      <w:pPr>
        <w:pStyle w:val="a5"/>
        <w:ind w:firstLine="709"/>
        <w:jc w:val="left"/>
        <w:rPr>
          <w:szCs w:val="24"/>
        </w:rPr>
      </w:pPr>
      <w:r w:rsidRPr="00726530">
        <w:rPr>
          <w:szCs w:val="24"/>
        </w:rPr>
        <w:t>1. Промышленное производство</w:t>
      </w:r>
    </w:p>
    <w:p w:rsidR="00605D9C" w:rsidRPr="00726530" w:rsidRDefault="00605D9C" w:rsidP="00605D9C">
      <w:pPr>
        <w:pStyle w:val="21"/>
        <w:spacing w:after="0" w:line="240" w:lineRule="auto"/>
        <w:ind w:left="0" w:firstLine="709"/>
        <w:jc w:val="both"/>
        <w:rPr>
          <w:sz w:val="24"/>
          <w:szCs w:val="24"/>
        </w:rPr>
      </w:pPr>
      <w:r w:rsidRPr="00726530">
        <w:rPr>
          <w:sz w:val="24"/>
          <w:szCs w:val="24"/>
        </w:rPr>
        <w:t xml:space="preserve">По оценочным данным в 2023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8232,0 млн. рублей (101,3% к 2022 году). </w:t>
      </w:r>
    </w:p>
    <w:p w:rsidR="00605D9C" w:rsidRPr="00726530" w:rsidRDefault="00605D9C" w:rsidP="00605D9C">
      <w:pPr>
        <w:ind w:firstLine="709"/>
        <w:jc w:val="center"/>
        <w:rPr>
          <w:b/>
          <w:sz w:val="24"/>
          <w:szCs w:val="24"/>
        </w:rPr>
      </w:pPr>
    </w:p>
    <w:p w:rsidR="00605D9C" w:rsidRPr="00726530" w:rsidRDefault="00605D9C" w:rsidP="00605D9C">
      <w:pPr>
        <w:ind w:firstLine="709"/>
        <w:jc w:val="center"/>
        <w:rPr>
          <w:b/>
          <w:sz w:val="24"/>
          <w:szCs w:val="24"/>
        </w:rPr>
      </w:pPr>
      <w:r w:rsidRPr="00726530">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605D9C" w:rsidRPr="00726530" w:rsidRDefault="00605D9C" w:rsidP="00605D9C">
      <w:pPr>
        <w:jc w:val="right"/>
        <w:rPr>
          <w:sz w:val="24"/>
          <w:szCs w:val="24"/>
          <w:lang w:val="en-US"/>
        </w:rPr>
      </w:pPr>
      <w:r w:rsidRPr="00726530">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605D9C" w:rsidRPr="00726530" w:rsidTr="003520FA">
        <w:trPr>
          <w:trHeight w:val="650"/>
          <w:jc w:val="center"/>
        </w:trPr>
        <w:tc>
          <w:tcPr>
            <w:tcW w:w="534" w:type="dxa"/>
          </w:tcPr>
          <w:p w:rsidR="00605D9C" w:rsidRPr="00726530" w:rsidRDefault="00605D9C" w:rsidP="003520FA">
            <w:pPr>
              <w:jc w:val="center"/>
              <w:rPr>
                <w:sz w:val="24"/>
                <w:szCs w:val="24"/>
              </w:rPr>
            </w:pPr>
            <w:r w:rsidRPr="00726530">
              <w:rPr>
                <w:sz w:val="24"/>
                <w:szCs w:val="24"/>
              </w:rPr>
              <w:t>№</w:t>
            </w:r>
          </w:p>
        </w:tc>
        <w:tc>
          <w:tcPr>
            <w:tcW w:w="2976" w:type="dxa"/>
          </w:tcPr>
          <w:p w:rsidR="00605D9C" w:rsidRPr="00726530" w:rsidRDefault="00605D9C" w:rsidP="003520FA">
            <w:pPr>
              <w:jc w:val="center"/>
              <w:rPr>
                <w:sz w:val="24"/>
                <w:szCs w:val="24"/>
              </w:rPr>
            </w:pPr>
            <w:r w:rsidRPr="00726530">
              <w:rPr>
                <w:sz w:val="24"/>
                <w:szCs w:val="24"/>
              </w:rPr>
              <w:t>Показатель</w:t>
            </w:r>
          </w:p>
        </w:tc>
        <w:tc>
          <w:tcPr>
            <w:tcW w:w="1276" w:type="dxa"/>
          </w:tcPr>
          <w:p w:rsidR="00605D9C" w:rsidRPr="00726530" w:rsidRDefault="00605D9C" w:rsidP="003520FA">
            <w:pPr>
              <w:jc w:val="center"/>
              <w:rPr>
                <w:sz w:val="24"/>
                <w:szCs w:val="24"/>
              </w:rPr>
            </w:pPr>
            <w:r w:rsidRPr="00726530">
              <w:rPr>
                <w:sz w:val="24"/>
                <w:szCs w:val="24"/>
              </w:rPr>
              <w:t>Ед.</w:t>
            </w:r>
          </w:p>
          <w:p w:rsidR="00605D9C" w:rsidRPr="00726530" w:rsidRDefault="00605D9C" w:rsidP="003520FA">
            <w:pPr>
              <w:jc w:val="center"/>
              <w:rPr>
                <w:sz w:val="24"/>
                <w:szCs w:val="24"/>
              </w:rPr>
            </w:pPr>
            <w:proofErr w:type="spellStart"/>
            <w:r w:rsidRPr="00726530">
              <w:rPr>
                <w:sz w:val="24"/>
                <w:szCs w:val="24"/>
              </w:rPr>
              <w:t>изм</w:t>
            </w:r>
            <w:proofErr w:type="spellEnd"/>
            <w:r w:rsidRPr="00726530">
              <w:rPr>
                <w:sz w:val="24"/>
                <w:szCs w:val="24"/>
              </w:rPr>
              <w:t>.</w:t>
            </w:r>
          </w:p>
        </w:tc>
        <w:tc>
          <w:tcPr>
            <w:tcW w:w="1559" w:type="dxa"/>
          </w:tcPr>
          <w:p w:rsidR="00605D9C" w:rsidRPr="00726530" w:rsidRDefault="00605D9C" w:rsidP="003520FA">
            <w:pPr>
              <w:pStyle w:val="a5"/>
              <w:spacing w:line="276" w:lineRule="auto"/>
              <w:rPr>
                <w:b w:val="0"/>
                <w:szCs w:val="24"/>
                <w:lang w:eastAsia="en-US"/>
              </w:rPr>
            </w:pPr>
            <w:r w:rsidRPr="00726530">
              <w:rPr>
                <w:b w:val="0"/>
                <w:szCs w:val="24"/>
                <w:lang w:eastAsia="en-US"/>
              </w:rPr>
              <w:t>2022</w:t>
            </w:r>
          </w:p>
          <w:p w:rsidR="00605D9C" w:rsidRPr="00726530" w:rsidRDefault="00605D9C" w:rsidP="003520FA">
            <w:pPr>
              <w:pStyle w:val="a5"/>
              <w:spacing w:line="276" w:lineRule="auto"/>
              <w:rPr>
                <w:b w:val="0"/>
                <w:szCs w:val="24"/>
                <w:lang w:eastAsia="en-US"/>
              </w:rPr>
            </w:pPr>
          </w:p>
        </w:tc>
        <w:tc>
          <w:tcPr>
            <w:tcW w:w="1559" w:type="dxa"/>
          </w:tcPr>
          <w:p w:rsidR="00605D9C" w:rsidRPr="00726530" w:rsidRDefault="00605D9C" w:rsidP="003520FA">
            <w:pPr>
              <w:pStyle w:val="a5"/>
              <w:spacing w:line="276" w:lineRule="auto"/>
              <w:rPr>
                <w:b w:val="0"/>
                <w:szCs w:val="24"/>
                <w:lang w:eastAsia="en-US"/>
              </w:rPr>
            </w:pPr>
            <w:r w:rsidRPr="00726530">
              <w:rPr>
                <w:b w:val="0"/>
                <w:szCs w:val="24"/>
                <w:lang w:eastAsia="en-US"/>
              </w:rPr>
              <w:t>2023</w:t>
            </w:r>
          </w:p>
          <w:p w:rsidR="00605D9C" w:rsidRPr="00726530" w:rsidRDefault="00605D9C" w:rsidP="003520FA">
            <w:pPr>
              <w:pStyle w:val="a5"/>
              <w:spacing w:line="276" w:lineRule="auto"/>
              <w:rPr>
                <w:b w:val="0"/>
                <w:szCs w:val="24"/>
                <w:lang w:val="en-US" w:eastAsia="en-US"/>
              </w:rPr>
            </w:pPr>
            <w:r w:rsidRPr="00726530">
              <w:rPr>
                <w:b w:val="0"/>
                <w:szCs w:val="24"/>
                <w:lang w:val="en-US" w:eastAsia="en-US"/>
              </w:rPr>
              <w:t>(</w:t>
            </w:r>
            <w:proofErr w:type="gramStart"/>
            <w:r w:rsidRPr="00726530">
              <w:rPr>
                <w:b w:val="0"/>
                <w:szCs w:val="24"/>
                <w:lang w:eastAsia="en-US"/>
              </w:rPr>
              <w:t>оценка</w:t>
            </w:r>
            <w:proofErr w:type="gramEnd"/>
            <w:r w:rsidRPr="00726530">
              <w:rPr>
                <w:b w:val="0"/>
                <w:szCs w:val="24"/>
                <w:lang w:val="en-US" w:eastAsia="en-US"/>
              </w:rPr>
              <w:t>)</w:t>
            </w:r>
          </w:p>
        </w:tc>
        <w:tc>
          <w:tcPr>
            <w:tcW w:w="1559" w:type="dxa"/>
          </w:tcPr>
          <w:p w:rsidR="00605D9C" w:rsidRPr="00726530" w:rsidRDefault="00605D9C" w:rsidP="003520FA">
            <w:pPr>
              <w:pStyle w:val="af2"/>
              <w:ind w:left="0"/>
              <w:jc w:val="center"/>
              <w:rPr>
                <w:sz w:val="24"/>
                <w:szCs w:val="24"/>
              </w:rPr>
            </w:pPr>
            <w:r w:rsidRPr="00726530">
              <w:rPr>
                <w:sz w:val="24"/>
                <w:szCs w:val="24"/>
              </w:rPr>
              <w:t>Отклонение,</w:t>
            </w:r>
          </w:p>
          <w:p w:rsidR="00605D9C" w:rsidRPr="00726530" w:rsidRDefault="00605D9C" w:rsidP="003520FA">
            <w:pPr>
              <w:pStyle w:val="af2"/>
              <w:ind w:left="0"/>
              <w:jc w:val="center"/>
              <w:rPr>
                <w:sz w:val="24"/>
                <w:szCs w:val="24"/>
              </w:rPr>
            </w:pPr>
            <w:r w:rsidRPr="00726530">
              <w:rPr>
                <w:sz w:val="24"/>
                <w:szCs w:val="24"/>
              </w:rPr>
              <w:t>%</w:t>
            </w:r>
          </w:p>
        </w:tc>
      </w:tr>
      <w:tr w:rsidR="00605D9C" w:rsidRPr="00726530" w:rsidTr="003520FA">
        <w:trPr>
          <w:jc w:val="center"/>
        </w:trPr>
        <w:tc>
          <w:tcPr>
            <w:tcW w:w="534" w:type="dxa"/>
            <w:vAlign w:val="center"/>
          </w:tcPr>
          <w:p w:rsidR="00605D9C" w:rsidRPr="00726530" w:rsidRDefault="00605D9C" w:rsidP="003520FA">
            <w:pPr>
              <w:jc w:val="center"/>
              <w:rPr>
                <w:sz w:val="24"/>
                <w:szCs w:val="24"/>
              </w:rPr>
            </w:pPr>
            <w:r w:rsidRPr="00726530">
              <w:rPr>
                <w:sz w:val="24"/>
                <w:szCs w:val="24"/>
              </w:rPr>
              <w:t>1.1</w:t>
            </w:r>
          </w:p>
        </w:tc>
        <w:tc>
          <w:tcPr>
            <w:tcW w:w="2976" w:type="dxa"/>
            <w:vAlign w:val="center"/>
          </w:tcPr>
          <w:p w:rsidR="00605D9C" w:rsidRPr="00726530" w:rsidRDefault="00605D9C" w:rsidP="003520FA">
            <w:pPr>
              <w:rPr>
                <w:sz w:val="24"/>
                <w:szCs w:val="24"/>
              </w:rPr>
            </w:pPr>
            <w:r w:rsidRPr="00726530">
              <w:rPr>
                <w:sz w:val="24"/>
                <w:szCs w:val="24"/>
              </w:rPr>
              <w:t>Промышленное производство (</w:t>
            </w:r>
            <w:proofErr w:type="gramStart"/>
            <w:r w:rsidRPr="00726530">
              <w:rPr>
                <w:sz w:val="24"/>
                <w:szCs w:val="24"/>
              </w:rPr>
              <w:t>В</w:t>
            </w:r>
            <w:proofErr w:type="gramEnd"/>
            <w:r w:rsidRPr="00726530">
              <w:rPr>
                <w:sz w:val="24"/>
                <w:szCs w:val="24"/>
              </w:rPr>
              <w:t>+С+D+Е)</w:t>
            </w:r>
          </w:p>
        </w:tc>
        <w:tc>
          <w:tcPr>
            <w:tcW w:w="1276" w:type="dxa"/>
            <w:vAlign w:val="center"/>
          </w:tcPr>
          <w:p w:rsidR="00605D9C" w:rsidRPr="00726530" w:rsidRDefault="00605D9C" w:rsidP="003520FA">
            <w:pPr>
              <w:jc w:val="center"/>
              <w:rPr>
                <w:sz w:val="24"/>
                <w:szCs w:val="24"/>
              </w:rPr>
            </w:pPr>
            <w:r w:rsidRPr="00726530">
              <w:rPr>
                <w:sz w:val="24"/>
                <w:szCs w:val="24"/>
              </w:rPr>
              <w:t>млн. руб.</w:t>
            </w:r>
          </w:p>
        </w:tc>
        <w:tc>
          <w:tcPr>
            <w:tcW w:w="1559" w:type="dxa"/>
            <w:vAlign w:val="center"/>
          </w:tcPr>
          <w:p w:rsidR="00605D9C" w:rsidRPr="00726530" w:rsidRDefault="00605D9C" w:rsidP="003520FA">
            <w:pPr>
              <w:jc w:val="center"/>
              <w:rPr>
                <w:bCs/>
                <w:sz w:val="24"/>
                <w:szCs w:val="24"/>
              </w:rPr>
            </w:pPr>
            <w:r w:rsidRPr="00726530">
              <w:rPr>
                <w:bCs/>
                <w:sz w:val="24"/>
                <w:szCs w:val="24"/>
              </w:rPr>
              <w:t>8124,3</w:t>
            </w:r>
          </w:p>
        </w:tc>
        <w:tc>
          <w:tcPr>
            <w:tcW w:w="1559" w:type="dxa"/>
            <w:vAlign w:val="center"/>
          </w:tcPr>
          <w:p w:rsidR="00605D9C" w:rsidRPr="00726530" w:rsidRDefault="00605D9C" w:rsidP="003520FA">
            <w:pPr>
              <w:jc w:val="center"/>
              <w:rPr>
                <w:bCs/>
                <w:color w:val="000000"/>
                <w:sz w:val="24"/>
                <w:szCs w:val="24"/>
                <w:lang w:val="en-US"/>
              </w:rPr>
            </w:pPr>
          </w:p>
          <w:p w:rsidR="00605D9C" w:rsidRPr="00726530" w:rsidRDefault="00605D9C" w:rsidP="003520FA">
            <w:pPr>
              <w:jc w:val="center"/>
              <w:rPr>
                <w:bCs/>
                <w:color w:val="000000"/>
                <w:sz w:val="24"/>
                <w:szCs w:val="24"/>
                <w:lang w:val="en-US"/>
              </w:rPr>
            </w:pPr>
            <w:r w:rsidRPr="00726530">
              <w:rPr>
                <w:bCs/>
                <w:color w:val="000000"/>
                <w:sz w:val="24"/>
                <w:szCs w:val="24"/>
              </w:rPr>
              <w:t>8232,0</w:t>
            </w:r>
          </w:p>
          <w:p w:rsidR="00605D9C" w:rsidRPr="00726530" w:rsidRDefault="00605D9C" w:rsidP="003520FA">
            <w:pPr>
              <w:jc w:val="center"/>
              <w:rPr>
                <w:sz w:val="24"/>
                <w:szCs w:val="24"/>
                <w:lang w:val="en-US"/>
              </w:rPr>
            </w:pPr>
          </w:p>
        </w:tc>
        <w:tc>
          <w:tcPr>
            <w:tcW w:w="1559" w:type="dxa"/>
            <w:vAlign w:val="center"/>
          </w:tcPr>
          <w:p w:rsidR="00605D9C" w:rsidRPr="00726530" w:rsidRDefault="00605D9C" w:rsidP="003520FA">
            <w:pPr>
              <w:jc w:val="center"/>
              <w:rPr>
                <w:color w:val="000000"/>
                <w:sz w:val="24"/>
                <w:szCs w:val="24"/>
                <w:lang w:val="en-US"/>
              </w:rPr>
            </w:pPr>
          </w:p>
          <w:p w:rsidR="00605D9C" w:rsidRPr="00726530" w:rsidRDefault="00605D9C" w:rsidP="003520FA">
            <w:pPr>
              <w:jc w:val="center"/>
              <w:rPr>
                <w:color w:val="000000"/>
                <w:sz w:val="24"/>
                <w:szCs w:val="24"/>
                <w:lang w:val="en-US"/>
              </w:rPr>
            </w:pPr>
            <w:r w:rsidRPr="00726530">
              <w:rPr>
                <w:color w:val="000000"/>
                <w:sz w:val="24"/>
                <w:szCs w:val="24"/>
              </w:rPr>
              <w:t>101,3</w:t>
            </w:r>
          </w:p>
          <w:p w:rsidR="00605D9C" w:rsidRPr="00726530" w:rsidRDefault="00605D9C" w:rsidP="003520FA">
            <w:pPr>
              <w:jc w:val="center"/>
              <w:rPr>
                <w:sz w:val="24"/>
                <w:szCs w:val="24"/>
              </w:rPr>
            </w:pPr>
          </w:p>
        </w:tc>
      </w:tr>
      <w:tr w:rsidR="00605D9C" w:rsidRPr="00726530" w:rsidTr="003520FA">
        <w:trPr>
          <w:jc w:val="center"/>
        </w:trPr>
        <w:tc>
          <w:tcPr>
            <w:tcW w:w="534" w:type="dxa"/>
            <w:vAlign w:val="center"/>
          </w:tcPr>
          <w:p w:rsidR="00605D9C" w:rsidRPr="00726530" w:rsidRDefault="00605D9C" w:rsidP="003520FA">
            <w:pPr>
              <w:jc w:val="center"/>
              <w:rPr>
                <w:sz w:val="24"/>
                <w:szCs w:val="24"/>
              </w:rPr>
            </w:pPr>
            <w:r w:rsidRPr="00726530">
              <w:rPr>
                <w:sz w:val="24"/>
                <w:szCs w:val="24"/>
              </w:rPr>
              <w:t>1.2</w:t>
            </w:r>
          </w:p>
        </w:tc>
        <w:tc>
          <w:tcPr>
            <w:tcW w:w="2976" w:type="dxa"/>
            <w:vAlign w:val="center"/>
          </w:tcPr>
          <w:p w:rsidR="00605D9C" w:rsidRPr="00726530" w:rsidRDefault="00605D9C" w:rsidP="003520FA">
            <w:pPr>
              <w:rPr>
                <w:sz w:val="24"/>
                <w:szCs w:val="24"/>
              </w:rPr>
            </w:pPr>
            <w:r w:rsidRPr="00726530">
              <w:rPr>
                <w:sz w:val="24"/>
                <w:szCs w:val="24"/>
              </w:rPr>
              <w:t>Добыча полезных ископаемых (В)</w:t>
            </w:r>
          </w:p>
        </w:tc>
        <w:tc>
          <w:tcPr>
            <w:tcW w:w="1276" w:type="dxa"/>
            <w:vAlign w:val="center"/>
          </w:tcPr>
          <w:p w:rsidR="00605D9C" w:rsidRPr="00726530" w:rsidRDefault="00605D9C" w:rsidP="003520FA">
            <w:pPr>
              <w:jc w:val="center"/>
              <w:rPr>
                <w:sz w:val="24"/>
                <w:szCs w:val="24"/>
              </w:rPr>
            </w:pPr>
            <w:r w:rsidRPr="00726530">
              <w:rPr>
                <w:sz w:val="24"/>
                <w:szCs w:val="24"/>
              </w:rPr>
              <w:t>млн. руб.</w:t>
            </w:r>
          </w:p>
        </w:tc>
        <w:tc>
          <w:tcPr>
            <w:tcW w:w="1559" w:type="dxa"/>
            <w:vAlign w:val="center"/>
          </w:tcPr>
          <w:p w:rsidR="00605D9C" w:rsidRPr="00726530" w:rsidRDefault="00605D9C" w:rsidP="003520FA">
            <w:pPr>
              <w:jc w:val="center"/>
              <w:rPr>
                <w:bCs/>
                <w:sz w:val="24"/>
                <w:szCs w:val="24"/>
              </w:rPr>
            </w:pPr>
            <w:r w:rsidRPr="00726530">
              <w:rPr>
                <w:bCs/>
                <w:sz w:val="24"/>
                <w:szCs w:val="24"/>
              </w:rPr>
              <w:t>3218,1</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bCs/>
                <w:color w:val="000000"/>
                <w:sz w:val="24"/>
                <w:szCs w:val="24"/>
                <w:lang w:val="en-US"/>
              </w:rPr>
            </w:pPr>
            <w:r w:rsidRPr="00726530">
              <w:rPr>
                <w:bCs/>
                <w:color w:val="000000"/>
                <w:sz w:val="24"/>
                <w:szCs w:val="24"/>
              </w:rPr>
              <w:t>3197,0</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color w:val="000000"/>
                <w:sz w:val="24"/>
                <w:szCs w:val="24"/>
                <w:lang w:val="en-US"/>
              </w:rPr>
            </w:pPr>
            <w:r w:rsidRPr="00726530">
              <w:rPr>
                <w:color w:val="000000"/>
                <w:sz w:val="24"/>
                <w:szCs w:val="24"/>
              </w:rPr>
              <w:t>99,3</w:t>
            </w:r>
          </w:p>
          <w:p w:rsidR="00605D9C" w:rsidRPr="00726530" w:rsidRDefault="00605D9C" w:rsidP="003520FA">
            <w:pPr>
              <w:jc w:val="center"/>
              <w:rPr>
                <w:sz w:val="24"/>
                <w:szCs w:val="24"/>
              </w:rPr>
            </w:pPr>
          </w:p>
        </w:tc>
      </w:tr>
      <w:tr w:rsidR="00605D9C" w:rsidRPr="00726530" w:rsidTr="003520FA">
        <w:trPr>
          <w:jc w:val="center"/>
        </w:trPr>
        <w:tc>
          <w:tcPr>
            <w:tcW w:w="534" w:type="dxa"/>
            <w:vAlign w:val="center"/>
          </w:tcPr>
          <w:p w:rsidR="00605D9C" w:rsidRPr="00726530" w:rsidRDefault="00605D9C" w:rsidP="003520FA">
            <w:pPr>
              <w:jc w:val="center"/>
              <w:rPr>
                <w:sz w:val="24"/>
                <w:szCs w:val="24"/>
              </w:rPr>
            </w:pPr>
            <w:r w:rsidRPr="00726530">
              <w:rPr>
                <w:sz w:val="24"/>
                <w:szCs w:val="24"/>
              </w:rPr>
              <w:t>1.3</w:t>
            </w:r>
          </w:p>
        </w:tc>
        <w:tc>
          <w:tcPr>
            <w:tcW w:w="2976" w:type="dxa"/>
            <w:vAlign w:val="center"/>
          </w:tcPr>
          <w:p w:rsidR="00605D9C" w:rsidRPr="00726530" w:rsidRDefault="00605D9C" w:rsidP="003520FA">
            <w:pPr>
              <w:rPr>
                <w:sz w:val="24"/>
                <w:szCs w:val="24"/>
              </w:rPr>
            </w:pPr>
            <w:r w:rsidRPr="00726530">
              <w:rPr>
                <w:sz w:val="24"/>
                <w:szCs w:val="24"/>
              </w:rPr>
              <w:t>Обрабатывающие производства (С)</w:t>
            </w:r>
          </w:p>
        </w:tc>
        <w:tc>
          <w:tcPr>
            <w:tcW w:w="1276" w:type="dxa"/>
            <w:vAlign w:val="center"/>
          </w:tcPr>
          <w:p w:rsidR="00605D9C" w:rsidRPr="00726530" w:rsidRDefault="00605D9C" w:rsidP="003520FA">
            <w:pPr>
              <w:jc w:val="center"/>
              <w:rPr>
                <w:sz w:val="24"/>
                <w:szCs w:val="24"/>
              </w:rPr>
            </w:pPr>
            <w:r w:rsidRPr="00726530">
              <w:rPr>
                <w:sz w:val="24"/>
                <w:szCs w:val="24"/>
              </w:rPr>
              <w:t>млн. руб.</w:t>
            </w:r>
          </w:p>
        </w:tc>
        <w:tc>
          <w:tcPr>
            <w:tcW w:w="1559" w:type="dxa"/>
            <w:vAlign w:val="center"/>
          </w:tcPr>
          <w:p w:rsidR="00605D9C" w:rsidRPr="00726530" w:rsidRDefault="00605D9C" w:rsidP="003520FA">
            <w:pPr>
              <w:jc w:val="center"/>
              <w:rPr>
                <w:bCs/>
                <w:sz w:val="24"/>
                <w:szCs w:val="24"/>
              </w:rPr>
            </w:pPr>
            <w:r w:rsidRPr="00726530">
              <w:rPr>
                <w:bCs/>
                <w:sz w:val="24"/>
                <w:szCs w:val="24"/>
              </w:rPr>
              <w:t>2850,1</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bCs/>
                <w:color w:val="000000"/>
                <w:sz w:val="24"/>
                <w:szCs w:val="24"/>
                <w:lang w:val="en-US"/>
              </w:rPr>
            </w:pPr>
            <w:r w:rsidRPr="00726530">
              <w:rPr>
                <w:bCs/>
                <w:color w:val="000000"/>
                <w:sz w:val="24"/>
                <w:szCs w:val="24"/>
              </w:rPr>
              <w:t>2943,0</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color w:val="000000"/>
                <w:sz w:val="24"/>
                <w:szCs w:val="24"/>
                <w:lang w:val="en-US"/>
              </w:rPr>
            </w:pPr>
            <w:r w:rsidRPr="00726530">
              <w:rPr>
                <w:color w:val="000000"/>
                <w:sz w:val="24"/>
                <w:szCs w:val="24"/>
              </w:rPr>
              <w:t>103,3</w:t>
            </w:r>
          </w:p>
          <w:p w:rsidR="00605D9C" w:rsidRPr="00726530" w:rsidRDefault="00605D9C" w:rsidP="003520FA">
            <w:pPr>
              <w:jc w:val="center"/>
              <w:rPr>
                <w:sz w:val="24"/>
                <w:szCs w:val="24"/>
              </w:rPr>
            </w:pPr>
          </w:p>
        </w:tc>
      </w:tr>
      <w:tr w:rsidR="00605D9C" w:rsidRPr="00726530" w:rsidTr="003520FA">
        <w:trPr>
          <w:jc w:val="center"/>
        </w:trPr>
        <w:tc>
          <w:tcPr>
            <w:tcW w:w="534" w:type="dxa"/>
            <w:vAlign w:val="center"/>
          </w:tcPr>
          <w:p w:rsidR="00605D9C" w:rsidRPr="00726530" w:rsidRDefault="00605D9C" w:rsidP="003520FA">
            <w:pPr>
              <w:jc w:val="center"/>
              <w:rPr>
                <w:sz w:val="24"/>
                <w:szCs w:val="24"/>
              </w:rPr>
            </w:pPr>
            <w:r w:rsidRPr="00726530">
              <w:rPr>
                <w:sz w:val="24"/>
                <w:szCs w:val="24"/>
              </w:rPr>
              <w:t>1.4</w:t>
            </w:r>
          </w:p>
        </w:tc>
        <w:tc>
          <w:tcPr>
            <w:tcW w:w="2976" w:type="dxa"/>
            <w:vAlign w:val="center"/>
          </w:tcPr>
          <w:p w:rsidR="00605D9C" w:rsidRPr="00726530" w:rsidRDefault="00605D9C" w:rsidP="003520FA">
            <w:pPr>
              <w:rPr>
                <w:sz w:val="24"/>
                <w:szCs w:val="24"/>
              </w:rPr>
            </w:pPr>
            <w:r w:rsidRPr="00726530">
              <w:rPr>
                <w:sz w:val="24"/>
                <w:szCs w:val="24"/>
              </w:rPr>
              <w:t>Обеспечение электрической энергией, газом, паром; кондиционирование воздуха (D)</w:t>
            </w:r>
          </w:p>
        </w:tc>
        <w:tc>
          <w:tcPr>
            <w:tcW w:w="1276" w:type="dxa"/>
            <w:vAlign w:val="center"/>
          </w:tcPr>
          <w:p w:rsidR="00605D9C" w:rsidRPr="00726530" w:rsidRDefault="00605D9C" w:rsidP="003520FA">
            <w:pPr>
              <w:jc w:val="center"/>
              <w:rPr>
                <w:sz w:val="24"/>
                <w:szCs w:val="24"/>
              </w:rPr>
            </w:pPr>
            <w:r w:rsidRPr="00726530">
              <w:rPr>
                <w:sz w:val="24"/>
                <w:szCs w:val="24"/>
              </w:rPr>
              <w:t>млн. руб.</w:t>
            </w:r>
          </w:p>
        </w:tc>
        <w:tc>
          <w:tcPr>
            <w:tcW w:w="1559" w:type="dxa"/>
            <w:vAlign w:val="center"/>
          </w:tcPr>
          <w:p w:rsidR="00605D9C" w:rsidRPr="00726530" w:rsidRDefault="00605D9C" w:rsidP="003520FA">
            <w:pPr>
              <w:jc w:val="center"/>
              <w:rPr>
                <w:bCs/>
                <w:sz w:val="24"/>
                <w:szCs w:val="24"/>
              </w:rPr>
            </w:pPr>
            <w:r w:rsidRPr="00726530">
              <w:rPr>
                <w:bCs/>
                <w:sz w:val="24"/>
                <w:szCs w:val="24"/>
              </w:rPr>
              <w:t>1846,3</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bCs/>
                <w:color w:val="000000"/>
                <w:sz w:val="24"/>
                <w:szCs w:val="24"/>
                <w:lang w:val="en-US"/>
              </w:rPr>
            </w:pPr>
            <w:r w:rsidRPr="00726530">
              <w:rPr>
                <w:bCs/>
                <w:color w:val="000000"/>
                <w:sz w:val="24"/>
                <w:szCs w:val="24"/>
              </w:rPr>
              <w:t>1875,5</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color w:val="000000"/>
                <w:sz w:val="24"/>
                <w:szCs w:val="24"/>
                <w:lang w:val="en-US"/>
              </w:rPr>
            </w:pPr>
            <w:r w:rsidRPr="00726530">
              <w:rPr>
                <w:color w:val="000000"/>
                <w:sz w:val="24"/>
                <w:szCs w:val="24"/>
              </w:rPr>
              <w:t>101,6</w:t>
            </w:r>
          </w:p>
          <w:p w:rsidR="00605D9C" w:rsidRPr="00726530" w:rsidRDefault="00605D9C" w:rsidP="003520FA">
            <w:pPr>
              <w:jc w:val="center"/>
              <w:rPr>
                <w:sz w:val="24"/>
                <w:szCs w:val="24"/>
              </w:rPr>
            </w:pPr>
          </w:p>
        </w:tc>
      </w:tr>
      <w:tr w:rsidR="00605D9C" w:rsidRPr="00633ED3" w:rsidTr="003520FA">
        <w:trPr>
          <w:jc w:val="center"/>
        </w:trPr>
        <w:tc>
          <w:tcPr>
            <w:tcW w:w="534" w:type="dxa"/>
            <w:vAlign w:val="center"/>
          </w:tcPr>
          <w:p w:rsidR="00605D9C" w:rsidRPr="00726530" w:rsidRDefault="00605D9C" w:rsidP="003520FA">
            <w:pPr>
              <w:jc w:val="center"/>
              <w:rPr>
                <w:sz w:val="24"/>
                <w:szCs w:val="24"/>
              </w:rPr>
            </w:pPr>
            <w:r w:rsidRPr="00726530">
              <w:rPr>
                <w:sz w:val="24"/>
                <w:szCs w:val="24"/>
              </w:rPr>
              <w:t>1.5</w:t>
            </w:r>
          </w:p>
        </w:tc>
        <w:tc>
          <w:tcPr>
            <w:tcW w:w="2976" w:type="dxa"/>
            <w:vAlign w:val="center"/>
          </w:tcPr>
          <w:p w:rsidR="00605D9C" w:rsidRPr="00726530" w:rsidRDefault="00605D9C" w:rsidP="003520FA">
            <w:pPr>
              <w:rPr>
                <w:sz w:val="24"/>
                <w:szCs w:val="24"/>
              </w:rPr>
            </w:pPr>
            <w:r w:rsidRPr="00726530">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605D9C" w:rsidRPr="00726530" w:rsidRDefault="00605D9C" w:rsidP="003520FA">
            <w:pPr>
              <w:jc w:val="center"/>
              <w:rPr>
                <w:sz w:val="24"/>
                <w:szCs w:val="24"/>
              </w:rPr>
            </w:pPr>
            <w:r w:rsidRPr="00726530">
              <w:rPr>
                <w:sz w:val="24"/>
                <w:szCs w:val="24"/>
              </w:rPr>
              <w:t>млн. руб.</w:t>
            </w:r>
          </w:p>
        </w:tc>
        <w:tc>
          <w:tcPr>
            <w:tcW w:w="1559" w:type="dxa"/>
            <w:vAlign w:val="center"/>
          </w:tcPr>
          <w:p w:rsidR="00605D9C" w:rsidRPr="00726530" w:rsidRDefault="00605D9C" w:rsidP="003520FA">
            <w:pPr>
              <w:jc w:val="center"/>
              <w:rPr>
                <w:bCs/>
                <w:sz w:val="24"/>
                <w:szCs w:val="24"/>
              </w:rPr>
            </w:pPr>
            <w:r w:rsidRPr="00726530">
              <w:rPr>
                <w:bCs/>
                <w:sz w:val="24"/>
                <w:szCs w:val="24"/>
              </w:rPr>
              <w:t>209,9</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bCs/>
                <w:sz w:val="24"/>
                <w:szCs w:val="24"/>
                <w:lang w:val="en-US"/>
              </w:rPr>
            </w:pPr>
            <w:r w:rsidRPr="00726530">
              <w:rPr>
                <w:bCs/>
                <w:sz w:val="24"/>
                <w:szCs w:val="24"/>
              </w:rPr>
              <w:t>216,5</w:t>
            </w:r>
          </w:p>
          <w:p w:rsidR="00605D9C" w:rsidRPr="00726530" w:rsidRDefault="00605D9C" w:rsidP="003520FA">
            <w:pPr>
              <w:jc w:val="center"/>
              <w:rPr>
                <w:sz w:val="24"/>
                <w:szCs w:val="24"/>
              </w:rPr>
            </w:pPr>
          </w:p>
        </w:tc>
        <w:tc>
          <w:tcPr>
            <w:tcW w:w="1559" w:type="dxa"/>
            <w:vAlign w:val="center"/>
          </w:tcPr>
          <w:p w:rsidR="00605D9C" w:rsidRPr="00726530" w:rsidRDefault="00605D9C" w:rsidP="003520FA">
            <w:pPr>
              <w:jc w:val="center"/>
              <w:rPr>
                <w:color w:val="000000"/>
                <w:sz w:val="24"/>
                <w:szCs w:val="24"/>
                <w:lang w:val="en-US"/>
              </w:rPr>
            </w:pPr>
            <w:r w:rsidRPr="00726530">
              <w:rPr>
                <w:color w:val="000000"/>
                <w:sz w:val="24"/>
                <w:szCs w:val="24"/>
              </w:rPr>
              <w:t>103,1</w:t>
            </w:r>
          </w:p>
          <w:p w:rsidR="00605D9C" w:rsidRPr="00726530" w:rsidRDefault="00605D9C" w:rsidP="003520FA">
            <w:pPr>
              <w:jc w:val="center"/>
              <w:rPr>
                <w:sz w:val="24"/>
                <w:szCs w:val="24"/>
              </w:rPr>
            </w:pPr>
          </w:p>
        </w:tc>
      </w:tr>
    </w:tbl>
    <w:p w:rsidR="00605D9C" w:rsidRPr="00633ED3" w:rsidRDefault="00605D9C" w:rsidP="00605D9C">
      <w:pPr>
        <w:jc w:val="right"/>
        <w:rPr>
          <w:sz w:val="22"/>
          <w:szCs w:val="22"/>
          <w:highlight w:val="yellow"/>
        </w:rPr>
      </w:pPr>
    </w:p>
    <w:p w:rsidR="00605D9C" w:rsidRPr="00643E7E" w:rsidRDefault="00605D9C" w:rsidP="00605D9C">
      <w:pPr>
        <w:ind w:firstLine="567"/>
        <w:jc w:val="both"/>
        <w:rPr>
          <w:bCs/>
          <w:sz w:val="24"/>
          <w:szCs w:val="24"/>
        </w:rPr>
      </w:pPr>
      <w:r w:rsidRPr="00726530">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726530">
        <w:rPr>
          <w:bCs/>
          <w:sz w:val="24"/>
          <w:szCs w:val="24"/>
        </w:rPr>
        <w:t xml:space="preserve">«Добыча полезных ископаемых» по оценке в 2023 году </w:t>
      </w:r>
      <w:r w:rsidRPr="00726530">
        <w:rPr>
          <w:sz w:val="24"/>
          <w:szCs w:val="24"/>
        </w:rPr>
        <w:t>составил 3197,0 млн. рублей (99,3% в фактических ценах к 2022 году</w:t>
      </w:r>
      <w:r w:rsidRPr="00643E7E">
        <w:rPr>
          <w:sz w:val="24"/>
          <w:szCs w:val="24"/>
        </w:rPr>
        <w:t>). И</w:t>
      </w:r>
      <w:r w:rsidRPr="00643E7E">
        <w:rPr>
          <w:bCs/>
          <w:sz w:val="24"/>
          <w:szCs w:val="24"/>
        </w:rPr>
        <w:t xml:space="preserve">ндекс производства к аналогичному периоду прошлого  года – 98,76%. </w:t>
      </w:r>
    </w:p>
    <w:p w:rsidR="00605D9C" w:rsidRPr="00643E7E" w:rsidRDefault="00605D9C" w:rsidP="00605D9C">
      <w:pPr>
        <w:ind w:firstLine="567"/>
        <w:jc w:val="both"/>
        <w:rPr>
          <w:sz w:val="24"/>
          <w:szCs w:val="24"/>
        </w:rPr>
      </w:pPr>
      <w:r w:rsidRPr="00643E7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643E7E">
        <w:rPr>
          <w:bCs/>
          <w:sz w:val="24"/>
          <w:szCs w:val="24"/>
        </w:rPr>
        <w:t xml:space="preserve">«Обрабатывающие производства» по оценке в 2023 году составил 2943,0 </w:t>
      </w:r>
      <w:r w:rsidRPr="00643E7E">
        <w:rPr>
          <w:sz w:val="24"/>
          <w:szCs w:val="24"/>
        </w:rPr>
        <w:t xml:space="preserve">млн. рублей (103,3% в фактических ценах к 2022 году). Индекс производства к уровню предыдущего года – 100,25%. </w:t>
      </w:r>
    </w:p>
    <w:p w:rsidR="00605D9C" w:rsidRPr="00643E7E" w:rsidRDefault="00605D9C" w:rsidP="00605D9C">
      <w:pPr>
        <w:ind w:firstLine="567"/>
        <w:jc w:val="both"/>
        <w:rPr>
          <w:sz w:val="24"/>
          <w:szCs w:val="24"/>
        </w:rPr>
      </w:pPr>
      <w:r w:rsidRPr="00643E7E">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в 2023 году  составил 1875,5  млн. рублей (101,6%  к 2022 году).  Индекс производства к уровню предыдущего года – 91,19%. </w:t>
      </w:r>
    </w:p>
    <w:p w:rsidR="00605D9C" w:rsidRPr="00643E7E" w:rsidRDefault="00605D9C" w:rsidP="00605D9C">
      <w:pPr>
        <w:ind w:firstLine="567"/>
        <w:jc w:val="both"/>
        <w:rPr>
          <w:sz w:val="24"/>
          <w:szCs w:val="24"/>
        </w:rPr>
      </w:pPr>
      <w:r w:rsidRPr="00643E7E">
        <w:rPr>
          <w:sz w:val="24"/>
          <w:szCs w:val="24"/>
        </w:rPr>
        <w:t>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2023 году составил 216,5 млн. рублей  (103,1% к 2022 году). Индекс производства к аналогичному периоду прошлого года – 95,16%.</w:t>
      </w:r>
    </w:p>
    <w:p w:rsidR="00605D9C" w:rsidRPr="00643E7E" w:rsidRDefault="00605D9C" w:rsidP="00605D9C">
      <w:pPr>
        <w:pStyle w:val="a5"/>
        <w:ind w:firstLine="709"/>
        <w:jc w:val="left"/>
        <w:rPr>
          <w:szCs w:val="24"/>
        </w:rPr>
      </w:pPr>
    </w:p>
    <w:p w:rsidR="00605D9C" w:rsidRPr="00633ED3" w:rsidRDefault="00605D9C" w:rsidP="00605D9C">
      <w:pPr>
        <w:pStyle w:val="a5"/>
        <w:ind w:firstLine="709"/>
        <w:jc w:val="left"/>
        <w:rPr>
          <w:szCs w:val="24"/>
          <w:highlight w:val="yellow"/>
        </w:rPr>
      </w:pPr>
    </w:p>
    <w:p w:rsidR="00605D9C" w:rsidRPr="00633ED3" w:rsidRDefault="00605D9C" w:rsidP="00605D9C">
      <w:pPr>
        <w:pStyle w:val="a5"/>
        <w:ind w:firstLine="709"/>
        <w:jc w:val="left"/>
        <w:rPr>
          <w:szCs w:val="24"/>
          <w:highlight w:val="yellow"/>
        </w:rPr>
      </w:pPr>
    </w:p>
    <w:p w:rsidR="00605D9C" w:rsidRPr="003B188A" w:rsidRDefault="00605D9C" w:rsidP="00605D9C">
      <w:pPr>
        <w:pStyle w:val="a5"/>
        <w:ind w:firstLine="709"/>
        <w:jc w:val="left"/>
        <w:rPr>
          <w:szCs w:val="24"/>
        </w:rPr>
      </w:pPr>
    </w:p>
    <w:p w:rsidR="00605D9C" w:rsidRPr="003D0659" w:rsidRDefault="00605D9C" w:rsidP="00605D9C">
      <w:pPr>
        <w:pStyle w:val="a5"/>
        <w:ind w:firstLine="709"/>
        <w:jc w:val="left"/>
        <w:rPr>
          <w:szCs w:val="24"/>
        </w:rPr>
      </w:pPr>
      <w:r w:rsidRPr="003D0659">
        <w:rPr>
          <w:szCs w:val="24"/>
        </w:rPr>
        <w:lastRenderedPageBreak/>
        <w:t>2. Агропромышленный комплекс</w:t>
      </w:r>
    </w:p>
    <w:p w:rsidR="00605D9C" w:rsidRPr="003D0659" w:rsidRDefault="00605D9C" w:rsidP="00605D9C">
      <w:pPr>
        <w:ind w:firstLine="709"/>
        <w:jc w:val="both"/>
        <w:rPr>
          <w:sz w:val="24"/>
          <w:szCs w:val="24"/>
        </w:rPr>
      </w:pPr>
      <w:r w:rsidRPr="003D0659">
        <w:rPr>
          <w:sz w:val="24"/>
          <w:szCs w:val="24"/>
        </w:rPr>
        <w:t>Производство сельскохозяйственной продукции в городе Урай осуществляется сельскохозяйственным предприятием АО «Агроника», крестьянскими (фермерскими) хозяйствами, личными  подсобными  хозяйствами.</w:t>
      </w:r>
    </w:p>
    <w:p w:rsidR="00605D9C" w:rsidRPr="003D0659" w:rsidRDefault="00605D9C" w:rsidP="00605D9C">
      <w:pPr>
        <w:ind w:firstLine="709"/>
        <w:jc w:val="both"/>
        <w:rPr>
          <w:sz w:val="24"/>
          <w:szCs w:val="24"/>
        </w:rPr>
      </w:pPr>
      <w:r w:rsidRPr="003D0659">
        <w:rPr>
          <w:sz w:val="24"/>
          <w:szCs w:val="24"/>
        </w:rPr>
        <w:t>В 2023 году в рамках реализации национального (федерального) проекта «Система поддержки фермеров и развития сельской кооперации» зарегистрирован 1 индивидуальный предприниматель с основным видом деятельности «Деятельность сельскохозяйственная после сбора урожая».</w:t>
      </w:r>
    </w:p>
    <w:p w:rsidR="00605D9C" w:rsidRPr="00633ED3" w:rsidRDefault="00605D9C" w:rsidP="00605D9C">
      <w:pPr>
        <w:ind w:firstLine="709"/>
        <w:jc w:val="both"/>
        <w:rPr>
          <w:bCs/>
          <w:sz w:val="24"/>
          <w:szCs w:val="24"/>
          <w:highlight w:val="yellow"/>
        </w:rPr>
      </w:pPr>
      <w:r w:rsidRPr="003D0659">
        <w:rPr>
          <w:sz w:val="24"/>
          <w:szCs w:val="24"/>
        </w:rPr>
        <w:t xml:space="preserve"> За 2023 год р</w:t>
      </w:r>
      <w:r w:rsidRPr="003D0659">
        <w:rPr>
          <w:bCs/>
          <w:sz w:val="24"/>
          <w:szCs w:val="24"/>
        </w:rPr>
        <w:t>еализация продукции собственного производств</w:t>
      </w:r>
      <w:r>
        <w:rPr>
          <w:bCs/>
          <w:sz w:val="24"/>
          <w:szCs w:val="24"/>
        </w:rPr>
        <w:t>а  АО «Агроника» составила</w:t>
      </w:r>
      <w:r w:rsidRPr="002247B7">
        <w:rPr>
          <w:bCs/>
          <w:sz w:val="24"/>
          <w:szCs w:val="24"/>
        </w:rPr>
        <w:t xml:space="preserve"> </w:t>
      </w:r>
      <w:r w:rsidRPr="003D0659">
        <w:rPr>
          <w:bCs/>
          <w:sz w:val="24"/>
          <w:szCs w:val="24"/>
        </w:rPr>
        <w:t xml:space="preserve">132,6млн. рублей (ниже на 2,3% аналогичного периода 2022 года), что </w:t>
      </w:r>
      <w:r w:rsidRPr="008C6B03">
        <w:rPr>
          <w:bCs/>
          <w:sz w:val="24"/>
          <w:szCs w:val="24"/>
        </w:rPr>
        <w:t xml:space="preserve">объясняется снижением производственных показателей предприятия. </w:t>
      </w:r>
    </w:p>
    <w:p w:rsidR="00605D9C" w:rsidRPr="008C6B03" w:rsidRDefault="00605D9C" w:rsidP="00605D9C">
      <w:pPr>
        <w:ind w:firstLine="709"/>
        <w:jc w:val="both"/>
        <w:rPr>
          <w:sz w:val="24"/>
          <w:szCs w:val="24"/>
        </w:rPr>
      </w:pPr>
      <w:r w:rsidRPr="008C6B03">
        <w:rPr>
          <w:sz w:val="24"/>
          <w:szCs w:val="24"/>
        </w:rPr>
        <w:t>По состоянию на 01.01.2024 в животноводческом комплексе содержится 741</w:t>
      </w:r>
      <w:r w:rsidRPr="008C6B03">
        <w:rPr>
          <w:color w:val="FF0000"/>
          <w:sz w:val="24"/>
          <w:szCs w:val="24"/>
        </w:rPr>
        <w:t xml:space="preserve"> </w:t>
      </w:r>
      <w:r w:rsidRPr="008C6B03">
        <w:rPr>
          <w:sz w:val="24"/>
          <w:szCs w:val="24"/>
        </w:rPr>
        <w:t xml:space="preserve">головы  крупного рогатого скота, что выше уровня значения показателя на 01.01.2023 на 39 голов и составляет 105,6% года. В структуре основного стада крупного рогатого скота находится 336 коровы, что выше уровня прошлого года на 64 головы. </w:t>
      </w:r>
    </w:p>
    <w:p w:rsidR="00605D9C" w:rsidRPr="00633ED3" w:rsidRDefault="00605D9C" w:rsidP="00605D9C">
      <w:pPr>
        <w:ind w:firstLine="709"/>
        <w:jc w:val="both"/>
        <w:rPr>
          <w:sz w:val="24"/>
          <w:szCs w:val="24"/>
          <w:highlight w:val="yellow"/>
        </w:rPr>
      </w:pPr>
    </w:p>
    <w:p w:rsidR="00605D9C" w:rsidRPr="008C6B03" w:rsidRDefault="00605D9C" w:rsidP="00605D9C">
      <w:pPr>
        <w:jc w:val="center"/>
        <w:rPr>
          <w:rFonts w:eastAsia="Calibri"/>
          <w:b/>
          <w:sz w:val="24"/>
          <w:szCs w:val="24"/>
        </w:rPr>
      </w:pPr>
      <w:r w:rsidRPr="008C6B03">
        <w:rPr>
          <w:rFonts w:eastAsia="Calibri"/>
          <w:b/>
          <w:sz w:val="24"/>
          <w:szCs w:val="24"/>
        </w:rPr>
        <w:t>Производство основных видов сельскохозяйственной продукции в АО «Агроника»</w:t>
      </w:r>
    </w:p>
    <w:p w:rsidR="00605D9C" w:rsidRPr="008C6B03" w:rsidRDefault="00605D9C" w:rsidP="00605D9C">
      <w:pPr>
        <w:jc w:val="right"/>
        <w:rPr>
          <w:rFonts w:eastAsia="Calibri"/>
          <w:sz w:val="24"/>
          <w:szCs w:val="24"/>
        </w:rPr>
      </w:pPr>
      <w:r w:rsidRPr="008C6B03">
        <w:rPr>
          <w:rFonts w:eastAsia="Calibr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605D9C" w:rsidRPr="008C6B03" w:rsidTr="003520FA">
        <w:trPr>
          <w:trHeight w:val="882"/>
          <w:tblHeader/>
        </w:trPr>
        <w:tc>
          <w:tcPr>
            <w:tcW w:w="4111" w:type="dxa"/>
            <w:vAlign w:val="center"/>
          </w:tcPr>
          <w:p w:rsidR="00605D9C" w:rsidRPr="008C6B03" w:rsidRDefault="00605D9C" w:rsidP="003520FA">
            <w:pPr>
              <w:jc w:val="center"/>
              <w:rPr>
                <w:bCs/>
                <w:sz w:val="24"/>
                <w:szCs w:val="24"/>
              </w:rPr>
            </w:pPr>
          </w:p>
          <w:p w:rsidR="00605D9C" w:rsidRPr="008C6B03" w:rsidRDefault="00605D9C" w:rsidP="003520FA">
            <w:pPr>
              <w:jc w:val="center"/>
              <w:rPr>
                <w:bCs/>
                <w:sz w:val="24"/>
                <w:szCs w:val="24"/>
              </w:rPr>
            </w:pPr>
            <w:r w:rsidRPr="008C6B03">
              <w:rPr>
                <w:bCs/>
                <w:sz w:val="24"/>
                <w:szCs w:val="24"/>
              </w:rPr>
              <w:t>Показатель</w:t>
            </w:r>
          </w:p>
          <w:p w:rsidR="00605D9C" w:rsidRPr="008C6B03" w:rsidRDefault="00605D9C" w:rsidP="003520FA">
            <w:pPr>
              <w:jc w:val="center"/>
              <w:rPr>
                <w:bCs/>
                <w:sz w:val="24"/>
                <w:szCs w:val="24"/>
              </w:rPr>
            </w:pPr>
          </w:p>
        </w:tc>
        <w:tc>
          <w:tcPr>
            <w:tcW w:w="738" w:type="dxa"/>
            <w:vAlign w:val="center"/>
          </w:tcPr>
          <w:p w:rsidR="00605D9C" w:rsidRPr="008C6B03" w:rsidRDefault="00605D9C" w:rsidP="003520FA">
            <w:pPr>
              <w:jc w:val="center"/>
              <w:rPr>
                <w:bCs/>
                <w:sz w:val="24"/>
                <w:szCs w:val="24"/>
              </w:rPr>
            </w:pPr>
          </w:p>
          <w:p w:rsidR="00605D9C" w:rsidRPr="008C6B03" w:rsidRDefault="00605D9C" w:rsidP="003520FA">
            <w:pPr>
              <w:jc w:val="center"/>
              <w:rPr>
                <w:bCs/>
                <w:sz w:val="24"/>
                <w:szCs w:val="24"/>
              </w:rPr>
            </w:pPr>
            <w:r w:rsidRPr="008C6B03">
              <w:rPr>
                <w:bCs/>
                <w:sz w:val="24"/>
                <w:szCs w:val="24"/>
              </w:rPr>
              <w:t xml:space="preserve">ед. </w:t>
            </w:r>
            <w:proofErr w:type="spellStart"/>
            <w:r w:rsidRPr="008C6B03">
              <w:rPr>
                <w:bCs/>
                <w:sz w:val="24"/>
                <w:szCs w:val="24"/>
              </w:rPr>
              <w:t>изм</w:t>
            </w:r>
            <w:proofErr w:type="spellEnd"/>
            <w:r w:rsidRPr="008C6B03">
              <w:rPr>
                <w:bCs/>
                <w:sz w:val="24"/>
                <w:szCs w:val="24"/>
              </w:rPr>
              <w:t>.</w:t>
            </w:r>
          </w:p>
        </w:tc>
        <w:tc>
          <w:tcPr>
            <w:tcW w:w="1388" w:type="dxa"/>
          </w:tcPr>
          <w:p w:rsidR="00605D9C" w:rsidRPr="008C6B03" w:rsidRDefault="00605D9C" w:rsidP="003520FA">
            <w:pPr>
              <w:pStyle w:val="a5"/>
              <w:spacing w:line="276" w:lineRule="auto"/>
              <w:rPr>
                <w:b w:val="0"/>
                <w:szCs w:val="24"/>
                <w:lang w:eastAsia="en-US"/>
              </w:rPr>
            </w:pPr>
            <w:r w:rsidRPr="008C6B03">
              <w:rPr>
                <w:b w:val="0"/>
                <w:szCs w:val="24"/>
                <w:lang w:eastAsia="en-US"/>
              </w:rPr>
              <w:t>2022</w:t>
            </w:r>
          </w:p>
          <w:p w:rsidR="00605D9C" w:rsidRPr="008C6B03" w:rsidRDefault="00605D9C" w:rsidP="003520FA">
            <w:pPr>
              <w:pStyle w:val="a5"/>
              <w:spacing w:line="276" w:lineRule="auto"/>
              <w:rPr>
                <w:b w:val="0"/>
                <w:szCs w:val="24"/>
                <w:lang w:eastAsia="en-US"/>
              </w:rPr>
            </w:pPr>
          </w:p>
        </w:tc>
        <w:tc>
          <w:tcPr>
            <w:tcW w:w="1418" w:type="dxa"/>
          </w:tcPr>
          <w:p w:rsidR="00605D9C" w:rsidRPr="008C6B03" w:rsidRDefault="00605D9C" w:rsidP="003520FA">
            <w:pPr>
              <w:pStyle w:val="a5"/>
              <w:spacing w:line="276" w:lineRule="auto"/>
              <w:rPr>
                <w:b w:val="0"/>
                <w:szCs w:val="24"/>
                <w:lang w:eastAsia="en-US"/>
              </w:rPr>
            </w:pPr>
            <w:r w:rsidRPr="008C6B03">
              <w:rPr>
                <w:b w:val="0"/>
                <w:szCs w:val="24"/>
                <w:lang w:eastAsia="en-US"/>
              </w:rPr>
              <w:t>2023</w:t>
            </w:r>
          </w:p>
          <w:p w:rsidR="00605D9C" w:rsidRPr="008C6B03" w:rsidRDefault="00605D9C" w:rsidP="003520FA">
            <w:pPr>
              <w:pStyle w:val="a5"/>
              <w:spacing w:line="276" w:lineRule="auto"/>
              <w:rPr>
                <w:b w:val="0"/>
                <w:szCs w:val="24"/>
                <w:lang w:val="en-US" w:eastAsia="en-US"/>
              </w:rPr>
            </w:pPr>
          </w:p>
        </w:tc>
        <w:tc>
          <w:tcPr>
            <w:tcW w:w="1843" w:type="dxa"/>
            <w:vAlign w:val="center"/>
          </w:tcPr>
          <w:p w:rsidR="00605D9C" w:rsidRPr="008C6B03" w:rsidRDefault="00605D9C" w:rsidP="003520FA">
            <w:pPr>
              <w:jc w:val="center"/>
              <w:rPr>
                <w:sz w:val="24"/>
                <w:szCs w:val="24"/>
              </w:rPr>
            </w:pPr>
            <w:r w:rsidRPr="008C6B03">
              <w:rPr>
                <w:sz w:val="24"/>
                <w:szCs w:val="24"/>
              </w:rPr>
              <w:t>Темп изменения</w:t>
            </w:r>
          </w:p>
          <w:p w:rsidR="00605D9C" w:rsidRPr="008C6B03" w:rsidRDefault="00605D9C" w:rsidP="003520FA">
            <w:pPr>
              <w:jc w:val="center"/>
              <w:rPr>
                <w:bCs/>
                <w:sz w:val="24"/>
                <w:szCs w:val="24"/>
              </w:rPr>
            </w:pPr>
            <w:r w:rsidRPr="008C6B03">
              <w:rPr>
                <w:sz w:val="24"/>
                <w:szCs w:val="24"/>
              </w:rPr>
              <w:t>( %)</w:t>
            </w:r>
          </w:p>
        </w:tc>
      </w:tr>
      <w:tr w:rsidR="00605D9C" w:rsidRPr="008C6B03" w:rsidTr="003520FA">
        <w:tc>
          <w:tcPr>
            <w:tcW w:w="4111" w:type="dxa"/>
          </w:tcPr>
          <w:p w:rsidR="00605D9C" w:rsidRPr="008C6B03" w:rsidRDefault="00605D9C" w:rsidP="003520FA">
            <w:pPr>
              <w:rPr>
                <w:sz w:val="24"/>
                <w:szCs w:val="24"/>
              </w:rPr>
            </w:pPr>
            <w:r w:rsidRPr="008C6B03">
              <w:rPr>
                <w:sz w:val="24"/>
                <w:szCs w:val="24"/>
              </w:rPr>
              <w:t xml:space="preserve">Производство (реализация) скота </w:t>
            </w:r>
          </w:p>
          <w:p w:rsidR="00605D9C" w:rsidRPr="008C6B03" w:rsidRDefault="00605D9C" w:rsidP="003520FA">
            <w:pPr>
              <w:rPr>
                <w:sz w:val="24"/>
                <w:szCs w:val="24"/>
              </w:rPr>
            </w:pPr>
            <w:r w:rsidRPr="008C6B03">
              <w:rPr>
                <w:sz w:val="24"/>
                <w:szCs w:val="24"/>
              </w:rPr>
              <w:t>(в ж</w:t>
            </w:r>
            <w:proofErr w:type="gramStart"/>
            <w:r w:rsidRPr="008C6B03">
              <w:rPr>
                <w:sz w:val="24"/>
                <w:szCs w:val="24"/>
              </w:rPr>
              <w:t>.в</w:t>
            </w:r>
            <w:proofErr w:type="gramEnd"/>
            <w:r w:rsidRPr="008C6B03">
              <w:rPr>
                <w:sz w:val="24"/>
                <w:szCs w:val="24"/>
              </w:rPr>
              <w:t>есе)</w:t>
            </w:r>
          </w:p>
        </w:tc>
        <w:tc>
          <w:tcPr>
            <w:tcW w:w="738" w:type="dxa"/>
          </w:tcPr>
          <w:p w:rsidR="00605D9C" w:rsidRPr="008C6B03" w:rsidRDefault="00605D9C" w:rsidP="003520FA">
            <w:pPr>
              <w:jc w:val="center"/>
              <w:rPr>
                <w:sz w:val="24"/>
                <w:szCs w:val="24"/>
              </w:rPr>
            </w:pPr>
            <w:r w:rsidRPr="008C6B03">
              <w:rPr>
                <w:sz w:val="24"/>
                <w:szCs w:val="24"/>
              </w:rPr>
              <w:t>тонн</w:t>
            </w:r>
          </w:p>
        </w:tc>
        <w:tc>
          <w:tcPr>
            <w:tcW w:w="1388" w:type="dxa"/>
          </w:tcPr>
          <w:p w:rsidR="00605D9C" w:rsidRPr="008C6B03" w:rsidRDefault="00605D9C" w:rsidP="003520FA">
            <w:pPr>
              <w:jc w:val="center"/>
              <w:rPr>
                <w:sz w:val="24"/>
                <w:szCs w:val="24"/>
              </w:rPr>
            </w:pPr>
            <w:r w:rsidRPr="008C6B03">
              <w:rPr>
                <w:sz w:val="24"/>
                <w:szCs w:val="24"/>
              </w:rPr>
              <w:t>0,6</w:t>
            </w:r>
          </w:p>
        </w:tc>
        <w:tc>
          <w:tcPr>
            <w:tcW w:w="1418" w:type="dxa"/>
            <w:shd w:val="clear" w:color="auto" w:fill="auto"/>
          </w:tcPr>
          <w:p w:rsidR="00605D9C" w:rsidRPr="008C6B03" w:rsidRDefault="00605D9C" w:rsidP="003520FA">
            <w:pPr>
              <w:jc w:val="center"/>
              <w:rPr>
                <w:sz w:val="24"/>
                <w:szCs w:val="24"/>
              </w:rPr>
            </w:pPr>
            <w:r w:rsidRPr="008C6B03">
              <w:rPr>
                <w:sz w:val="24"/>
                <w:szCs w:val="24"/>
              </w:rPr>
              <w:t>1,3</w:t>
            </w:r>
          </w:p>
        </w:tc>
        <w:tc>
          <w:tcPr>
            <w:tcW w:w="1843" w:type="dxa"/>
          </w:tcPr>
          <w:p w:rsidR="00605D9C" w:rsidRPr="008C6B03" w:rsidRDefault="00605D9C" w:rsidP="003520FA">
            <w:pPr>
              <w:jc w:val="center"/>
              <w:rPr>
                <w:sz w:val="24"/>
                <w:szCs w:val="24"/>
              </w:rPr>
            </w:pPr>
            <w:r w:rsidRPr="008C6B03">
              <w:rPr>
                <w:sz w:val="24"/>
                <w:szCs w:val="24"/>
              </w:rPr>
              <w:t>В 2,2 раза</w:t>
            </w:r>
          </w:p>
        </w:tc>
      </w:tr>
      <w:tr w:rsidR="00605D9C" w:rsidRPr="008C6B03" w:rsidTr="003520FA">
        <w:tc>
          <w:tcPr>
            <w:tcW w:w="4111" w:type="dxa"/>
          </w:tcPr>
          <w:p w:rsidR="00605D9C" w:rsidRPr="008C6B03" w:rsidRDefault="00605D9C" w:rsidP="003520FA">
            <w:pPr>
              <w:rPr>
                <w:sz w:val="24"/>
                <w:szCs w:val="24"/>
              </w:rPr>
            </w:pPr>
            <w:r w:rsidRPr="008C6B03">
              <w:rPr>
                <w:sz w:val="24"/>
                <w:szCs w:val="24"/>
              </w:rPr>
              <w:t>Скот и птица (мясо в ж</w:t>
            </w:r>
            <w:proofErr w:type="gramStart"/>
            <w:r w:rsidRPr="008C6B03">
              <w:rPr>
                <w:sz w:val="24"/>
                <w:szCs w:val="24"/>
              </w:rPr>
              <w:t>.в</w:t>
            </w:r>
            <w:proofErr w:type="gramEnd"/>
            <w:r w:rsidRPr="008C6B03">
              <w:rPr>
                <w:sz w:val="24"/>
                <w:szCs w:val="24"/>
              </w:rPr>
              <w:t>есе)</w:t>
            </w:r>
          </w:p>
        </w:tc>
        <w:tc>
          <w:tcPr>
            <w:tcW w:w="738" w:type="dxa"/>
          </w:tcPr>
          <w:p w:rsidR="00605D9C" w:rsidRPr="008C6B03" w:rsidRDefault="00605D9C" w:rsidP="003520FA">
            <w:pPr>
              <w:jc w:val="center"/>
              <w:rPr>
                <w:sz w:val="24"/>
                <w:szCs w:val="24"/>
              </w:rPr>
            </w:pPr>
            <w:r w:rsidRPr="008C6B03">
              <w:rPr>
                <w:sz w:val="24"/>
                <w:szCs w:val="24"/>
              </w:rPr>
              <w:t>тонн</w:t>
            </w:r>
          </w:p>
        </w:tc>
        <w:tc>
          <w:tcPr>
            <w:tcW w:w="1388" w:type="dxa"/>
          </w:tcPr>
          <w:p w:rsidR="00605D9C" w:rsidRPr="008C6B03" w:rsidRDefault="00605D9C" w:rsidP="003520FA">
            <w:pPr>
              <w:jc w:val="center"/>
              <w:rPr>
                <w:sz w:val="24"/>
                <w:szCs w:val="24"/>
              </w:rPr>
            </w:pPr>
            <w:r w:rsidRPr="008C6B03">
              <w:rPr>
                <w:sz w:val="24"/>
                <w:szCs w:val="24"/>
              </w:rPr>
              <w:t>164,2</w:t>
            </w:r>
          </w:p>
        </w:tc>
        <w:tc>
          <w:tcPr>
            <w:tcW w:w="1418" w:type="dxa"/>
            <w:shd w:val="clear" w:color="auto" w:fill="auto"/>
          </w:tcPr>
          <w:p w:rsidR="00605D9C" w:rsidRPr="008C6B03" w:rsidRDefault="00605D9C" w:rsidP="003520FA">
            <w:pPr>
              <w:jc w:val="center"/>
              <w:rPr>
                <w:sz w:val="24"/>
                <w:szCs w:val="24"/>
                <w:lang w:val="en-US"/>
              </w:rPr>
            </w:pPr>
            <w:r w:rsidRPr="008C6B03">
              <w:rPr>
                <w:sz w:val="24"/>
                <w:szCs w:val="24"/>
              </w:rPr>
              <w:t>68,0</w:t>
            </w:r>
          </w:p>
        </w:tc>
        <w:tc>
          <w:tcPr>
            <w:tcW w:w="1843" w:type="dxa"/>
          </w:tcPr>
          <w:p w:rsidR="00605D9C" w:rsidRPr="008C6B03" w:rsidRDefault="00605D9C" w:rsidP="003520FA">
            <w:pPr>
              <w:jc w:val="center"/>
              <w:rPr>
                <w:sz w:val="24"/>
                <w:szCs w:val="24"/>
              </w:rPr>
            </w:pPr>
            <w:r w:rsidRPr="008C6B03">
              <w:rPr>
                <w:sz w:val="24"/>
                <w:szCs w:val="24"/>
              </w:rPr>
              <w:t>В 2,2 раза</w:t>
            </w:r>
          </w:p>
        </w:tc>
      </w:tr>
      <w:tr w:rsidR="00605D9C" w:rsidRPr="008C6B03" w:rsidTr="003520FA">
        <w:tc>
          <w:tcPr>
            <w:tcW w:w="4111" w:type="dxa"/>
          </w:tcPr>
          <w:p w:rsidR="00605D9C" w:rsidRPr="008C6B03" w:rsidRDefault="00605D9C" w:rsidP="003520FA">
            <w:pPr>
              <w:rPr>
                <w:sz w:val="24"/>
                <w:szCs w:val="24"/>
              </w:rPr>
            </w:pPr>
            <w:r w:rsidRPr="008C6B03">
              <w:rPr>
                <w:sz w:val="24"/>
                <w:szCs w:val="24"/>
              </w:rPr>
              <w:t xml:space="preserve">Скот и птица (в </w:t>
            </w:r>
            <w:proofErr w:type="spellStart"/>
            <w:r w:rsidRPr="008C6B03">
              <w:rPr>
                <w:sz w:val="24"/>
                <w:szCs w:val="24"/>
              </w:rPr>
              <w:t>уб</w:t>
            </w:r>
            <w:proofErr w:type="gramStart"/>
            <w:r w:rsidRPr="008C6B03">
              <w:rPr>
                <w:sz w:val="24"/>
                <w:szCs w:val="24"/>
              </w:rPr>
              <w:t>.в</w:t>
            </w:r>
            <w:proofErr w:type="gramEnd"/>
            <w:r w:rsidRPr="008C6B03">
              <w:rPr>
                <w:sz w:val="24"/>
                <w:szCs w:val="24"/>
              </w:rPr>
              <w:t>есе</w:t>
            </w:r>
            <w:proofErr w:type="spellEnd"/>
            <w:r w:rsidRPr="008C6B03">
              <w:rPr>
                <w:sz w:val="24"/>
                <w:szCs w:val="24"/>
              </w:rPr>
              <w:t>)</w:t>
            </w:r>
          </w:p>
        </w:tc>
        <w:tc>
          <w:tcPr>
            <w:tcW w:w="738" w:type="dxa"/>
          </w:tcPr>
          <w:p w:rsidR="00605D9C" w:rsidRPr="008C6B03" w:rsidRDefault="00605D9C" w:rsidP="003520FA">
            <w:pPr>
              <w:jc w:val="center"/>
              <w:rPr>
                <w:sz w:val="24"/>
                <w:szCs w:val="24"/>
              </w:rPr>
            </w:pPr>
            <w:r w:rsidRPr="008C6B03">
              <w:rPr>
                <w:sz w:val="24"/>
                <w:szCs w:val="24"/>
              </w:rPr>
              <w:t>тонн</w:t>
            </w:r>
          </w:p>
        </w:tc>
        <w:tc>
          <w:tcPr>
            <w:tcW w:w="1388" w:type="dxa"/>
          </w:tcPr>
          <w:p w:rsidR="00605D9C" w:rsidRPr="008C6B03" w:rsidRDefault="00605D9C" w:rsidP="003520FA">
            <w:pPr>
              <w:jc w:val="center"/>
              <w:rPr>
                <w:sz w:val="24"/>
                <w:szCs w:val="24"/>
              </w:rPr>
            </w:pPr>
            <w:r w:rsidRPr="008C6B03">
              <w:rPr>
                <w:sz w:val="24"/>
                <w:szCs w:val="24"/>
              </w:rPr>
              <w:t>39,2</w:t>
            </w:r>
          </w:p>
        </w:tc>
        <w:tc>
          <w:tcPr>
            <w:tcW w:w="1418" w:type="dxa"/>
            <w:shd w:val="clear" w:color="auto" w:fill="auto"/>
          </w:tcPr>
          <w:p w:rsidR="00605D9C" w:rsidRPr="008C6B03" w:rsidRDefault="00605D9C" w:rsidP="003520FA">
            <w:pPr>
              <w:jc w:val="center"/>
              <w:rPr>
                <w:sz w:val="24"/>
                <w:szCs w:val="24"/>
              </w:rPr>
            </w:pPr>
            <w:r w:rsidRPr="008C6B03">
              <w:rPr>
                <w:sz w:val="24"/>
                <w:szCs w:val="24"/>
              </w:rPr>
              <w:t>26,0</w:t>
            </w:r>
          </w:p>
        </w:tc>
        <w:tc>
          <w:tcPr>
            <w:tcW w:w="1843" w:type="dxa"/>
          </w:tcPr>
          <w:p w:rsidR="00605D9C" w:rsidRPr="008C6B03" w:rsidRDefault="00605D9C" w:rsidP="003520FA">
            <w:pPr>
              <w:jc w:val="center"/>
              <w:rPr>
                <w:sz w:val="24"/>
                <w:szCs w:val="24"/>
              </w:rPr>
            </w:pPr>
            <w:r w:rsidRPr="008C6B03">
              <w:rPr>
                <w:sz w:val="24"/>
                <w:szCs w:val="24"/>
              </w:rPr>
              <w:t>41,4</w:t>
            </w:r>
          </w:p>
        </w:tc>
      </w:tr>
      <w:tr w:rsidR="00605D9C" w:rsidRPr="008C6B03" w:rsidTr="003520FA">
        <w:tc>
          <w:tcPr>
            <w:tcW w:w="4111" w:type="dxa"/>
          </w:tcPr>
          <w:p w:rsidR="00605D9C" w:rsidRPr="008C6B03" w:rsidRDefault="00605D9C" w:rsidP="003520FA">
            <w:pPr>
              <w:rPr>
                <w:sz w:val="24"/>
                <w:szCs w:val="24"/>
              </w:rPr>
            </w:pPr>
            <w:r w:rsidRPr="008C6B03">
              <w:rPr>
                <w:sz w:val="24"/>
                <w:szCs w:val="24"/>
              </w:rPr>
              <w:t>Валовой надой молока</w:t>
            </w:r>
          </w:p>
        </w:tc>
        <w:tc>
          <w:tcPr>
            <w:tcW w:w="738" w:type="dxa"/>
          </w:tcPr>
          <w:p w:rsidR="00605D9C" w:rsidRPr="008C6B03" w:rsidRDefault="00605D9C" w:rsidP="003520FA">
            <w:pPr>
              <w:jc w:val="center"/>
              <w:rPr>
                <w:sz w:val="24"/>
                <w:szCs w:val="24"/>
              </w:rPr>
            </w:pPr>
            <w:r w:rsidRPr="008C6B03">
              <w:rPr>
                <w:sz w:val="24"/>
                <w:szCs w:val="24"/>
              </w:rPr>
              <w:t>тонн</w:t>
            </w:r>
          </w:p>
        </w:tc>
        <w:tc>
          <w:tcPr>
            <w:tcW w:w="1388" w:type="dxa"/>
          </w:tcPr>
          <w:p w:rsidR="00605D9C" w:rsidRPr="008C6B03" w:rsidRDefault="00605D9C" w:rsidP="003520FA">
            <w:pPr>
              <w:jc w:val="center"/>
              <w:rPr>
                <w:sz w:val="24"/>
                <w:szCs w:val="24"/>
              </w:rPr>
            </w:pPr>
            <w:r w:rsidRPr="008C6B03">
              <w:rPr>
                <w:sz w:val="24"/>
                <w:szCs w:val="24"/>
              </w:rPr>
              <w:t>1 814,0</w:t>
            </w:r>
          </w:p>
        </w:tc>
        <w:tc>
          <w:tcPr>
            <w:tcW w:w="1418" w:type="dxa"/>
            <w:shd w:val="clear" w:color="auto" w:fill="auto"/>
          </w:tcPr>
          <w:p w:rsidR="00605D9C" w:rsidRPr="008C6B03" w:rsidRDefault="00605D9C" w:rsidP="003520FA">
            <w:pPr>
              <w:jc w:val="center"/>
              <w:rPr>
                <w:sz w:val="24"/>
                <w:szCs w:val="24"/>
              </w:rPr>
            </w:pPr>
            <w:r w:rsidRPr="008C6B03">
              <w:rPr>
                <w:sz w:val="24"/>
                <w:szCs w:val="24"/>
              </w:rPr>
              <w:t xml:space="preserve">1 446,8 </w:t>
            </w:r>
          </w:p>
        </w:tc>
        <w:tc>
          <w:tcPr>
            <w:tcW w:w="1843" w:type="dxa"/>
          </w:tcPr>
          <w:p w:rsidR="00605D9C" w:rsidRPr="008C6B03" w:rsidRDefault="00605D9C" w:rsidP="003520FA">
            <w:pPr>
              <w:jc w:val="center"/>
              <w:rPr>
                <w:sz w:val="24"/>
                <w:szCs w:val="24"/>
              </w:rPr>
            </w:pPr>
            <w:r w:rsidRPr="008C6B03">
              <w:rPr>
                <w:sz w:val="24"/>
                <w:szCs w:val="24"/>
              </w:rPr>
              <w:t>79,8</w:t>
            </w:r>
          </w:p>
        </w:tc>
      </w:tr>
      <w:tr w:rsidR="00605D9C" w:rsidRPr="008C6B03" w:rsidTr="003520FA">
        <w:tc>
          <w:tcPr>
            <w:tcW w:w="4111" w:type="dxa"/>
          </w:tcPr>
          <w:p w:rsidR="00605D9C" w:rsidRPr="008C6B03" w:rsidRDefault="00605D9C" w:rsidP="003520FA">
            <w:pPr>
              <w:rPr>
                <w:sz w:val="24"/>
                <w:szCs w:val="24"/>
              </w:rPr>
            </w:pPr>
            <w:r w:rsidRPr="008C6B03">
              <w:rPr>
                <w:sz w:val="24"/>
                <w:szCs w:val="24"/>
              </w:rPr>
              <w:t xml:space="preserve">Цельномолочная продукция </w:t>
            </w:r>
          </w:p>
          <w:p w:rsidR="00605D9C" w:rsidRPr="008C6B03" w:rsidRDefault="00605D9C" w:rsidP="003520FA">
            <w:pPr>
              <w:rPr>
                <w:sz w:val="24"/>
                <w:szCs w:val="24"/>
              </w:rPr>
            </w:pPr>
            <w:r w:rsidRPr="008C6B03">
              <w:rPr>
                <w:sz w:val="24"/>
                <w:szCs w:val="24"/>
              </w:rPr>
              <w:t>(в пересчете на молоко)</w:t>
            </w:r>
          </w:p>
        </w:tc>
        <w:tc>
          <w:tcPr>
            <w:tcW w:w="738" w:type="dxa"/>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тонн</w:t>
            </w:r>
          </w:p>
        </w:tc>
        <w:tc>
          <w:tcPr>
            <w:tcW w:w="1388" w:type="dxa"/>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2 324,0</w:t>
            </w:r>
          </w:p>
        </w:tc>
        <w:tc>
          <w:tcPr>
            <w:tcW w:w="1418" w:type="dxa"/>
            <w:shd w:val="clear" w:color="auto" w:fill="auto"/>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2 003,0</w:t>
            </w:r>
          </w:p>
        </w:tc>
        <w:tc>
          <w:tcPr>
            <w:tcW w:w="1843" w:type="dxa"/>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86,2</w:t>
            </w:r>
          </w:p>
        </w:tc>
      </w:tr>
      <w:tr w:rsidR="00605D9C" w:rsidRPr="008C6B03" w:rsidTr="003520FA">
        <w:tc>
          <w:tcPr>
            <w:tcW w:w="4111" w:type="dxa"/>
          </w:tcPr>
          <w:p w:rsidR="00605D9C" w:rsidRPr="008C6B03" w:rsidRDefault="00605D9C" w:rsidP="003520FA">
            <w:pPr>
              <w:rPr>
                <w:sz w:val="24"/>
                <w:szCs w:val="24"/>
              </w:rPr>
            </w:pPr>
            <w:r w:rsidRPr="008C6B03">
              <w:rPr>
                <w:sz w:val="24"/>
                <w:szCs w:val="24"/>
              </w:rPr>
              <w:t>Масло животное</w:t>
            </w:r>
          </w:p>
        </w:tc>
        <w:tc>
          <w:tcPr>
            <w:tcW w:w="738" w:type="dxa"/>
          </w:tcPr>
          <w:p w:rsidR="00605D9C" w:rsidRPr="008C6B03" w:rsidRDefault="00605D9C" w:rsidP="003520FA">
            <w:pPr>
              <w:jc w:val="center"/>
              <w:rPr>
                <w:sz w:val="24"/>
                <w:szCs w:val="24"/>
              </w:rPr>
            </w:pPr>
            <w:r w:rsidRPr="008C6B03">
              <w:rPr>
                <w:sz w:val="24"/>
                <w:szCs w:val="24"/>
              </w:rPr>
              <w:t>тонн</w:t>
            </w:r>
          </w:p>
        </w:tc>
        <w:tc>
          <w:tcPr>
            <w:tcW w:w="1388" w:type="dxa"/>
          </w:tcPr>
          <w:p w:rsidR="00605D9C" w:rsidRPr="008C6B03" w:rsidRDefault="00605D9C" w:rsidP="003520FA">
            <w:pPr>
              <w:jc w:val="center"/>
              <w:rPr>
                <w:sz w:val="24"/>
                <w:szCs w:val="24"/>
              </w:rPr>
            </w:pPr>
            <w:r w:rsidRPr="008C6B03">
              <w:rPr>
                <w:sz w:val="24"/>
                <w:szCs w:val="24"/>
              </w:rPr>
              <w:t>28,2</w:t>
            </w:r>
          </w:p>
        </w:tc>
        <w:tc>
          <w:tcPr>
            <w:tcW w:w="1418" w:type="dxa"/>
            <w:shd w:val="clear" w:color="auto" w:fill="auto"/>
          </w:tcPr>
          <w:p w:rsidR="00605D9C" w:rsidRPr="008C6B03" w:rsidRDefault="00605D9C" w:rsidP="003520FA">
            <w:pPr>
              <w:jc w:val="center"/>
              <w:rPr>
                <w:sz w:val="24"/>
                <w:szCs w:val="24"/>
              </w:rPr>
            </w:pPr>
            <w:r w:rsidRPr="008C6B03">
              <w:rPr>
                <w:sz w:val="24"/>
                <w:szCs w:val="24"/>
              </w:rPr>
              <w:t>27,7</w:t>
            </w:r>
          </w:p>
        </w:tc>
        <w:tc>
          <w:tcPr>
            <w:tcW w:w="1843" w:type="dxa"/>
          </w:tcPr>
          <w:p w:rsidR="00605D9C" w:rsidRPr="008C6B03" w:rsidRDefault="00605D9C" w:rsidP="003520FA">
            <w:pPr>
              <w:jc w:val="center"/>
              <w:rPr>
                <w:sz w:val="24"/>
                <w:szCs w:val="24"/>
              </w:rPr>
            </w:pPr>
            <w:r w:rsidRPr="008C6B03">
              <w:rPr>
                <w:sz w:val="24"/>
                <w:szCs w:val="24"/>
              </w:rPr>
              <w:t>98,2</w:t>
            </w:r>
          </w:p>
        </w:tc>
      </w:tr>
      <w:tr w:rsidR="00605D9C" w:rsidRPr="00633ED3" w:rsidTr="003520FA">
        <w:tc>
          <w:tcPr>
            <w:tcW w:w="4111" w:type="dxa"/>
          </w:tcPr>
          <w:p w:rsidR="00605D9C" w:rsidRPr="008C6B03" w:rsidRDefault="00605D9C" w:rsidP="003520FA">
            <w:pPr>
              <w:rPr>
                <w:sz w:val="24"/>
                <w:szCs w:val="24"/>
              </w:rPr>
            </w:pPr>
            <w:proofErr w:type="gramStart"/>
            <w:r w:rsidRPr="008C6B03">
              <w:rPr>
                <w:sz w:val="24"/>
                <w:szCs w:val="24"/>
              </w:rPr>
              <w:t>Остатки готовой продукции (цельномолочная продукция (в базисной жирности)</w:t>
            </w:r>
            <w:proofErr w:type="gramEnd"/>
          </w:p>
        </w:tc>
        <w:tc>
          <w:tcPr>
            <w:tcW w:w="738" w:type="dxa"/>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тонн</w:t>
            </w:r>
          </w:p>
        </w:tc>
        <w:tc>
          <w:tcPr>
            <w:tcW w:w="1388" w:type="dxa"/>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22,0</w:t>
            </w:r>
          </w:p>
        </w:tc>
        <w:tc>
          <w:tcPr>
            <w:tcW w:w="1418" w:type="dxa"/>
            <w:shd w:val="clear" w:color="auto" w:fill="auto"/>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32,0</w:t>
            </w:r>
          </w:p>
        </w:tc>
        <w:tc>
          <w:tcPr>
            <w:tcW w:w="1843" w:type="dxa"/>
          </w:tcPr>
          <w:p w:rsidR="00605D9C" w:rsidRPr="008C6B03" w:rsidRDefault="00605D9C" w:rsidP="003520FA">
            <w:pPr>
              <w:jc w:val="center"/>
              <w:rPr>
                <w:sz w:val="24"/>
                <w:szCs w:val="24"/>
              </w:rPr>
            </w:pPr>
          </w:p>
          <w:p w:rsidR="00605D9C" w:rsidRPr="008C6B03" w:rsidRDefault="00605D9C" w:rsidP="003520FA">
            <w:pPr>
              <w:jc w:val="center"/>
              <w:rPr>
                <w:sz w:val="24"/>
                <w:szCs w:val="24"/>
              </w:rPr>
            </w:pPr>
            <w:r w:rsidRPr="008C6B03">
              <w:rPr>
                <w:sz w:val="24"/>
                <w:szCs w:val="24"/>
              </w:rPr>
              <w:t>145,5</w:t>
            </w:r>
          </w:p>
        </w:tc>
      </w:tr>
    </w:tbl>
    <w:p w:rsidR="00605D9C" w:rsidRPr="008C6B03" w:rsidRDefault="00605D9C" w:rsidP="00605D9C">
      <w:pPr>
        <w:jc w:val="both"/>
        <w:rPr>
          <w:sz w:val="24"/>
          <w:szCs w:val="24"/>
        </w:rPr>
      </w:pPr>
    </w:p>
    <w:p w:rsidR="00605D9C" w:rsidRPr="00C7710D" w:rsidRDefault="00605D9C" w:rsidP="004400A2">
      <w:pPr>
        <w:ind w:firstLine="567"/>
        <w:jc w:val="both"/>
        <w:rPr>
          <w:bCs/>
          <w:sz w:val="24"/>
          <w:szCs w:val="24"/>
        </w:rPr>
      </w:pPr>
      <w:r w:rsidRPr="008C6B03">
        <w:rPr>
          <w:bCs/>
          <w:sz w:val="24"/>
          <w:szCs w:val="24"/>
        </w:rPr>
        <w:t xml:space="preserve">За анализируемый период показатели по валовому </w:t>
      </w:r>
      <w:proofErr w:type="gramStart"/>
      <w:r w:rsidRPr="008C6B03">
        <w:rPr>
          <w:bCs/>
          <w:sz w:val="24"/>
          <w:szCs w:val="24"/>
        </w:rPr>
        <w:t>надою</w:t>
      </w:r>
      <w:proofErr w:type="gramEnd"/>
      <w:r w:rsidRPr="008C6B03">
        <w:rPr>
          <w:bCs/>
          <w:sz w:val="24"/>
          <w:szCs w:val="24"/>
        </w:rPr>
        <w:t xml:space="preserve"> молока к уровню прошлого года ниже на 20,2% или на 367,2 тонны, что объясняется обновлением дойного стада</w:t>
      </w:r>
      <w:r w:rsidRPr="00C7710D">
        <w:rPr>
          <w:bCs/>
          <w:sz w:val="24"/>
          <w:szCs w:val="24"/>
        </w:rPr>
        <w:t xml:space="preserve">. Производство (реализация) масла животного ниже уровня аналогичного периода прошлого года на 0,5 тонн и составляет 98,2%, что объясняется снижением валового производства молока. </w:t>
      </w:r>
    </w:p>
    <w:p w:rsidR="00605D9C" w:rsidRPr="00197BFD" w:rsidRDefault="00605D9C" w:rsidP="004400A2">
      <w:pPr>
        <w:ind w:firstLine="567"/>
        <w:jc w:val="both"/>
        <w:rPr>
          <w:bCs/>
          <w:sz w:val="24"/>
          <w:szCs w:val="24"/>
        </w:rPr>
      </w:pPr>
      <w:r w:rsidRPr="00197BFD">
        <w:rPr>
          <w:bCs/>
          <w:sz w:val="24"/>
          <w:szCs w:val="24"/>
        </w:rPr>
        <w:t>Производство (реализация) цельномолочной продукции ниже уровня аналогичного периода прошлого года на 321,0 тонну и составляет 86,2%, что объясняется снижением валового производства молока.</w:t>
      </w:r>
    </w:p>
    <w:p w:rsidR="00605D9C" w:rsidRPr="00D221AE" w:rsidRDefault="00605D9C" w:rsidP="004400A2">
      <w:pPr>
        <w:ind w:firstLine="567"/>
        <w:jc w:val="both"/>
        <w:rPr>
          <w:bCs/>
          <w:sz w:val="24"/>
          <w:szCs w:val="24"/>
        </w:rPr>
      </w:pPr>
      <w:r w:rsidRPr="00D221AE">
        <w:rPr>
          <w:bCs/>
          <w:sz w:val="24"/>
          <w:szCs w:val="24"/>
        </w:rPr>
        <w:t xml:space="preserve">Производство мяса в живом весе ниже уровня аналогичного периода предшествующего года на 96,2 тонны и составляет 41,4%или в 2,2 раза. </w:t>
      </w:r>
    </w:p>
    <w:p w:rsidR="00605D9C" w:rsidRDefault="00605D9C" w:rsidP="004400A2">
      <w:pPr>
        <w:ind w:firstLine="567"/>
        <w:jc w:val="both"/>
        <w:rPr>
          <w:sz w:val="24"/>
          <w:szCs w:val="24"/>
        </w:rPr>
      </w:pPr>
      <w:r w:rsidRPr="00D221AE">
        <w:rPr>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sidRPr="00D221AE">
        <w:rPr>
          <w:sz w:val="24"/>
          <w:szCs w:val="24"/>
        </w:rPr>
        <w:t>Югорск</w:t>
      </w:r>
      <w:proofErr w:type="spellEnd"/>
      <w:r w:rsidRPr="00D221AE">
        <w:rPr>
          <w:sz w:val="24"/>
          <w:szCs w:val="24"/>
        </w:rPr>
        <w:t xml:space="preserve">, </w:t>
      </w:r>
      <w:proofErr w:type="spellStart"/>
      <w:r w:rsidRPr="00D221AE">
        <w:rPr>
          <w:sz w:val="24"/>
          <w:szCs w:val="24"/>
        </w:rPr>
        <w:t>Нягань</w:t>
      </w:r>
      <w:proofErr w:type="spellEnd"/>
      <w:r w:rsidRPr="00D221AE">
        <w:rPr>
          <w:sz w:val="24"/>
          <w:szCs w:val="24"/>
        </w:rPr>
        <w:t>, Советский, Сургут.</w:t>
      </w:r>
    </w:p>
    <w:p w:rsidR="00605D9C" w:rsidRPr="00D221AE" w:rsidRDefault="00605D9C" w:rsidP="004400A2">
      <w:pPr>
        <w:ind w:firstLine="567"/>
        <w:jc w:val="both"/>
        <w:rPr>
          <w:sz w:val="24"/>
          <w:szCs w:val="24"/>
        </w:rPr>
      </w:pPr>
      <w:r>
        <w:rPr>
          <w:sz w:val="24"/>
          <w:szCs w:val="24"/>
        </w:rPr>
        <w:t xml:space="preserve">АО «Агроника» первый производитель в Югре, заключивший офсетный договор с Корпорацией МСП на поставку молочной продукции для организации питания в образовательных учреждениях города </w:t>
      </w:r>
      <w:proofErr w:type="spellStart"/>
      <w:r>
        <w:rPr>
          <w:sz w:val="24"/>
          <w:szCs w:val="24"/>
        </w:rPr>
        <w:t>Нягань</w:t>
      </w:r>
      <w:proofErr w:type="spellEnd"/>
      <w:r>
        <w:rPr>
          <w:sz w:val="24"/>
          <w:szCs w:val="24"/>
        </w:rPr>
        <w:t>. В рамках этого договора АО «Агроника» обязуется создать и модернизировать на территории города Урай производство кисломолочной продукции, обогащенной витаминно-минеральным комплексом, в индивидуальной упаковке.</w:t>
      </w:r>
    </w:p>
    <w:p w:rsidR="00605D9C" w:rsidRPr="00524808" w:rsidRDefault="00605D9C" w:rsidP="004400A2">
      <w:pPr>
        <w:ind w:firstLine="567"/>
        <w:jc w:val="both"/>
        <w:rPr>
          <w:sz w:val="24"/>
          <w:szCs w:val="24"/>
        </w:rPr>
      </w:pPr>
      <w:r w:rsidRPr="00524808">
        <w:rPr>
          <w:sz w:val="24"/>
          <w:szCs w:val="24"/>
        </w:rPr>
        <w:lastRenderedPageBreak/>
        <w:t xml:space="preserve">АО «Агроника» является обладателем серебряных медалей дегустационного конкурса </w:t>
      </w:r>
      <w:r w:rsidRPr="00524808">
        <w:rPr>
          <w:sz w:val="24"/>
          <w:szCs w:val="24"/>
          <w:lang w:val="en-US"/>
        </w:rPr>
        <w:t>XI</w:t>
      </w:r>
      <w:r w:rsidRPr="00524808">
        <w:rPr>
          <w:sz w:val="24"/>
          <w:szCs w:val="24"/>
        </w:rPr>
        <w:t xml:space="preserve"> Международной агропромышленной выставки Уральского федерального округа </w:t>
      </w:r>
      <w:proofErr w:type="gramStart"/>
      <w:r w:rsidRPr="00524808">
        <w:rPr>
          <w:sz w:val="24"/>
          <w:szCs w:val="24"/>
        </w:rPr>
        <w:t>за</w:t>
      </w:r>
      <w:proofErr w:type="gramEnd"/>
      <w:r w:rsidRPr="00524808">
        <w:rPr>
          <w:sz w:val="24"/>
          <w:szCs w:val="24"/>
        </w:rPr>
        <w:t>:</w:t>
      </w:r>
    </w:p>
    <w:p w:rsidR="00605D9C" w:rsidRPr="00524808" w:rsidRDefault="00605D9C" w:rsidP="004400A2">
      <w:pPr>
        <w:ind w:firstLine="567"/>
        <w:jc w:val="both"/>
        <w:rPr>
          <w:sz w:val="24"/>
          <w:szCs w:val="24"/>
        </w:rPr>
      </w:pPr>
      <w:r w:rsidRPr="00524808">
        <w:rPr>
          <w:sz w:val="24"/>
          <w:szCs w:val="24"/>
        </w:rPr>
        <w:t xml:space="preserve">- напиток кисломолочный </w:t>
      </w:r>
      <w:proofErr w:type="spellStart"/>
      <w:r w:rsidRPr="00524808">
        <w:rPr>
          <w:sz w:val="24"/>
          <w:szCs w:val="24"/>
        </w:rPr>
        <w:t>йогуртный</w:t>
      </w:r>
      <w:proofErr w:type="spellEnd"/>
      <w:r w:rsidRPr="00524808">
        <w:rPr>
          <w:sz w:val="24"/>
          <w:szCs w:val="24"/>
        </w:rPr>
        <w:t xml:space="preserve"> «Снежок» с сахаром, обогащенный витаминами и минералами;</w:t>
      </w:r>
    </w:p>
    <w:p w:rsidR="00605D9C" w:rsidRPr="00524808" w:rsidRDefault="00605D9C" w:rsidP="004400A2">
      <w:pPr>
        <w:ind w:firstLine="567"/>
        <w:jc w:val="both"/>
        <w:rPr>
          <w:sz w:val="24"/>
          <w:szCs w:val="24"/>
        </w:rPr>
      </w:pPr>
      <w:r w:rsidRPr="00524808">
        <w:rPr>
          <w:sz w:val="24"/>
          <w:szCs w:val="24"/>
        </w:rPr>
        <w:t xml:space="preserve">- йогурт, обогащенный витаминами и минералами, «Югорский» </w:t>
      </w:r>
      <w:proofErr w:type="gramStart"/>
      <w:r w:rsidRPr="00524808">
        <w:rPr>
          <w:sz w:val="24"/>
          <w:szCs w:val="24"/>
        </w:rPr>
        <w:t>м</w:t>
      </w:r>
      <w:proofErr w:type="gramEnd"/>
      <w:r w:rsidRPr="00524808">
        <w:rPr>
          <w:sz w:val="24"/>
          <w:szCs w:val="24"/>
        </w:rPr>
        <w:t>.д.ж. 2,5%.</w:t>
      </w:r>
    </w:p>
    <w:p w:rsidR="00605D9C" w:rsidRPr="00524808" w:rsidRDefault="00605D9C" w:rsidP="004400A2">
      <w:pPr>
        <w:ind w:firstLine="567"/>
        <w:jc w:val="both"/>
        <w:rPr>
          <w:sz w:val="24"/>
          <w:szCs w:val="24"/>
        </w:rPr>
      </w:pPr>
      <w:r w:rsidRPr="00524808">
        <w:rPr>
          <w:sz w:val="24"/>
          <w:szCs w:val="24"/>
        </w:rPr>
        <w:t>АО «Агроника» является ежегодным победителем окружного конкурса «Лучший товар Югры» в номинации «Молочная продукция».</w:t>
      </w:r>
    </w:p>
    <w:p w:rsidR="00605D9C" w:rsidRPr="00687CB5" w:rsidRDefault="00605D9C" w:rsidP="004400A2">
      <w:pPr>
        <w:ind w:firstLine="567"/>
        <w:jc w:val="both"/>
        <w:rPr>
          <w:sz w:val="24"/>
          <w:szCs w:val="24"/>
        </w:rPr>
      </w:pPr>
      <w:r w:rsidRPr="00524808">
        <w:rPr>
          <w:sz w:val="24"/>
          <w:szCs w:val="24"/>
        </w:rPr>
        <w:t>На территории города Урай осуществляют свою деятельность 6 крестьянских (фермерских) хозяйств (КФХ</w:t>
      </w:r>
      <w:r w:rsidRPr="00687CB5">
        <w:rPr>
          <w:sz w:val="24"/>
          <w:szCs w:val="24"/>
        </w:rPr>
        <w:t>). За 2023 года отмечается снижение производства продукции мясо кролика (в живом весе) на 22,2% (01.01.2023 - 0,7 тонн; 01.01.2022 – 0,9 тонны), рост производства молока на 2,0% (01.01.2023 – 15,3 тонны; 01.01.2022 – 15,0 тонн). Отмечен рост поголовья кроликов на 1,2% (01.01.2023 – 430 голов; 01.01.2022 – 425 голов).</w:t>
      </w:r>
    </w:p>
    <w:p w:rsidR="00605D9C" w:rsidRPr="00687CB5" w:rsidRDefault="00605D9C" w:rsidP="004400A2">
      <w:pPr>
        <w:ind w:firstLine="567"/>
        <w:jc w:val="both"/>
        <w:rPr>
          <w:sz w:val="24"/>
          <w:szCs w:val="24"/>
        </w:rPr>
      </w:pPr>
      <w:r w:rsidRPr="00C97E49">
        <w:rPr>
          <w:bCs/>
          <w:sz w:val="24"/>
          <w:szCs w:val="24"/>
        </w:rPr>
        <w:t xml:space="preserve">Деятельность личного подсобного хозяйства (ЛПХ) осуществляют </w:t>
      </w:r>
      <w:proofErr w:type="spellStart"/>
      <w:r w:rsidRPr="00C97E49">
        <w:rPr>
          <w:bCs/>
          <w:sz w:val="24"/>
          <w:szCs w:val="24"/>
        </w:rPr>
        <w:t>Меликян</w:t>
      </w:r>
      <w:proofErr w:type="spellEnd"/>
      <w:r w:rsidRPr="00C97E49">
        <w:rPr>
          <w:bCs/>
          <w:sz w:val="24"/>
          <w:szCs w:val="24"/>
        </w:rPr>
        <w:t xml:space="preserve"> А.К.,</w:t>
      </w:r>
      <w:r w:rsidRPr="00C97E49">
        <w:rPr>
          <w:sz w:val="24"/>
          <w:szCs w:val="24"/>
        </w:rPr>
        <w:t xml:space="preserve"> </w:t>
      </w:r>
      <w:proofErr w:type="spellStart"/>
      <w:r w:rsidRPr="00C97E49">
        <w:rPr>
          <w:sz w:val="24"/>
          <w:szCs w:val="24"/>
        </w:rPr>
        <w:t>Мамуров</w:t>
      </w:r>
      <w:proofErr w:type="spellEnd"/>
      <w:r w:rsidRPr="00C97E49">
        <w:rPr>
          <w:sz w:val="24"/>
          <w:szCs w:val="24"/>
        </w:rPr>
        <w:t xml:space="preserve"> Г.Т. </w:t>
      </w:r>
      <w:r w:rsidRPr="00C97E49">
        <w:rPr>
          <w:bCs/>
          <w:sz w:val="24"/>
          <w:szCs w:val="24"/>
        </w:rPr>
        <w:t xml:space="preserve"> В</w:t>
      </w:r>
      <w:r w:rsidRPr="00687CB5">
        <w:rPr>
          <w:sz w:val="24"/>
          <w:szCs w:val="24"/>
        </w:rPr>
        <w:t xml:space="preserve"> соответствии с данными </w:t>
      </w:r>
      <w:proofErr w:type="spellStart"/>
      <w:r w:rsidRPr="00687CB5">
        <w:rPr>
          <w:sz w:val="24"/>
          <w:szCs w:val="24"/>
        </w:rPr>
        <w:t>похозяйственной</w:t>
      </w:r>
      <w:proofErr w:type="spellEnd"/>
      <w:r w:rsidRPr="00687CB5">
        <w:rPr>
          <w:sz w:val="24"/>
          <w:szCs w:val="24"/>
        </w:rPr>
        <w:t xml:space="preserve"> книги у граждан, ведущих личное подсобное хозяйство, содержится крупный рогатый скот (КРС) – 6 голов, в том числе коровы –6 голов.</w:t>
      </w:r>
    </w:p>
    <w:p w:rsidR="00605D9C" w:rsidRPr="00687CB5" w:rsidRDefault="00605D9C" w:rsidP="004400A2">
      <w:pPr>
        <w:ind w:firstLine="567"/>
        <w:jc w:val="both"/>
        <w:rPr>
          <w:sz w:val="24"/>
          <w:szCs w:val="24"/>
        </w:rPr>
      </w:pPr>
      <w:r w:rsidRPr="00687CB5">
        <w:rPr>
          <w:sz w:val="24"/>
          <w:szCs w:val="24"/>
        </w:rPr>
        <w:t xml:space="preserve">В целях создания условий для развития сельскохозяйственных товаропроизводителей действует подпрограмма </w:t>
      </w:r>
      <w:r w:rsidRPr="00687CB5">
        <w:rPr>
          <w:sz w:val="24"/>
          <w:szCs w:val="24"/>
          <w:lang w:val="en-US"/>
        </w:rPr>
        <w:t>III</w:t>
      </w:r>
      <w:r w:rsidRPr="00687CB5">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 в рамках которой в 2023 году выплачены субсидии в сумме 30 066,7 тыс</w:t>
      </w:r>
      <w:proofErr w:type="gramStart"/>
      <w:r w:rsidRPr="00687CB5">
        <w:rPr>
          <w:sz w:val="24"/>
          <w:szCs w:val="24"/>
        </w:rPr>
        <w:t>.р</w:t>
      </w:r>
      <w:proofErr w:type="gramEnd"/>
      <w:r w:rsidRPr="00687CB5">
        <w:rPr>
          <w:sz w:val="24"/>
          <w:szCs w:val="24"/>
        </w:rPr>
        <w:t>уб., в том числе;</w:t>
      </w:r>
    </w:p>
    <w:p w:rsidR="00605D9C" w:rsidRPr="00687CB5" w:rsidRDefault="00605D9C" w:rsidP="004400A2">
      <w:pPr>
        <w:ind w:firstLine="567"/>
        <w:jc w:val="both"/>
        <w:rPr>
          <w:sz w:val="24"/>
          <w:szCs w:val="24"/>
        </w:rPr>
      </w:pPr>
      <w:r w:rsidRPr="00687CB5">
        <w:rPr>
          <w:sz w:val="24"/>
          <w:szCs w:val="24"/>
        </w:rPr>
        <w:t>-на развитие животноводства, переработки и реализации продукции в сумме 23 682,4 тыс</w:t>
      </w:r>
      <w:proofErr w:type="gramStart"/>
      <w:r w:rsidRPr="00687CB5">
        <w:rPr>
          <w:sz w:val="24"/>
          <w:szCs w:val="24"/>
        </w:rPr>
        <w:t>.р</w:t>
      </w:r>
      <w:proofErr w:type="gramEnd"/>
      <w:r w:rsidRPr="00687CB5">
        <w:rPr>
          <w:sz w:val="24"/>
          <w:szCs w:val="24"/>
        </w:rPr>
        <w:t xml:space="preserve">уб., которые предоставлены 2 сельскохозяйственным товаропроизводителям,  </w:t>
      </w:r>
    </w:p>
    <w:p w:rsidR="00605D9C" w:rsidRPr="00687CB5" w:rsidRDefault="00605D9C" w:rsidP="004400A2">
      <w:pPr>
        <w:ind w:firstLine="567"/>
        <w:jc w:val="both"/>
        <w:rPr>
          <w:sz w:val="24"/>
          <w:szCs w:val="24"/>
        </w:rPr>
      </w:pPr>
      <w:r w:rsidRPr="00687CB5">
        <w:rPr>
          <w:sz w:val="24"/>
          <w:szCs w:val="24"/>
        </w:rPr>
        <w:t>-на развитие малых форм хозяйствования АО «Агроника» в целях возмещения части затрат, связанных с приобретением сельскохозяйственной техники, в размере 6 384,3 тыс</w:t>
      </w:r>
      <w:proofErr w:type="gramStart"/>
      <w:r w:rsidRPr="00687CB5">
        <w:rPr>
          <w:sz w:val="24"/>
          <w:szCs w:val="24"/>
        </w:rPr>
        <w:t>.р</w:t>
      </w:r>
      <w:proofErr w:type="gramEnd"/>
      <w:r w:rsidRPr="00687CB5">
        <w:rPr>
          <w:sz w:val="24"/>
          <w:szCs w:val="24"/>
        </w:rPr>
        <w:t>уб.</w:t>
      </w:r>
    </w:p>
    <w:p w:rsidR="00605D9C" w:rsidRPr="00633ED3" w:rsidRDefault="00605D9C" w:rsidP="00605D9C">
      <w:pPr>
        <w:ind w:left="567"/>
        <w:jc w:val="both"/>
        <w:rPr>
          <w:sz w:val="24"/>
          <w:szCs w:val="24"/>
          <w:highlight w:val="yellow"/>
        </w:rPr>
      </w:pPr>
    </w:p>
    <w:p w:rsidR="00605D9C" w:rsidRPr="00E30526" w:rsidRDefault="00605D9C" w:rsidP="004400A2">
      <w:pPr>
        <w:pStyle w:val="a5"/>
        <w:ind w:firstLine="567"/>
        <w:jc w:val="left"/>
        <w:rPr>
          <w:szCs w:val="24"/>
        </w:rPr>
      </w:pPr>
      <w:r w:rsidRPr="00E30526">
        <w:rPr>
          <w:szCs w:val="24"/>
        </w:rPr>
        <w:t>3. Предпринимательская деятельность</w:t>
      </w:r>
    </w:p>
    <w:p w:rsidR="00605D9C" w:rsidRDefault="00605D9C" w:rsidP="004400A2">
      <w:pPr>
        <w:ind w:firstLine="567"/>
        <w:jc w:val="both"/>
        <w:rPr>
          <w:sz w:val="24"/>
          <w:szCs w:val="24"/>
        </w:rPr>
      </w:pPr>
      <w:r w:rsidRPr="00E30526">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w:t>
      </w:r>
      <w:r w:rsidR="007B0737">
        <w:rPr>
          <w:rFonts w:eastAsia="Calibri"/>
          <w:sz w:val="24"/>
          <w:szCs w:val="24"/>
        </w:rPr>
        <w:t>10</w:t>
      </w:r>
      <w:r w:rsidRPr="003B188A">
        <w:rPr>
          <w:rFonts w:eastAsia="Calibri"/>
          <w:sz w:val="24"/>
          <w:szCs w:val="24"/>
        </w:rPr>
        <w:t xml:space="preserve">.01.2024 зарегистрировано 1 232 субъекта </w:t>
      </w:r>
      <w:r w:rsidRPr="003B188A">
        <w:rPr>
          <w:sz w:val="24"/>
          <w:szCs w:val="24"/>
        </w:rPr>
        <w:t>малого и среднего предпринимательства</w:t>
      </w:r>
      <w:r w:rsidRPr="003B188A">
        <w:rPr>
          <w:szCs w:val="24"/>
        </w:rPr>
        <w:t xml:space="preserve"> (</w:t>
      </w:r>
      <w:r w:rsidRPr="003B188A">
        <w:rPr>
          <w:sz w:val="24"/>
          <w:szCs w:val="24"/>
        </w:rPr>
        <w:t xml:space="preserve">далее </w:t>
      </w:r>
      <w:r w:rsidRPr="003B188A">
        <w:rPr>
          <w:rFonts w:eastAsia="Calibri"/>
          <w:sz w:val="24"/>
          <w:szCs w:val="24"/>
        </w:rPr>
        <w:t>МСП), показатель увел</w:t>
      </w:r>
      <w:r w:rsidR="007B0737">
        <w:rPr>
          <w:rFonts w:eastAsia="Calibri"/>
          <w:sz w:val="24"/>
          <w:szCs w:val="24"/>
        </w:rPr>
        <w:t>ичился на 0,6% по сравнению с 10</w:t>
      </w:r>
      <w:r w:rsidRPr="003B188A">
        <w:rPr>
          <w:rFonts w:eastAsia="Calibri"/>
          <w:sz w:val="24"/>
          <w:szCs w:val="24"/>
        </w:rPr>
        <w:t>.01.20</w:t>
      </w:r>
      <w:r w:rsidR="007B0737">
        <w:rPr>
          <w:rFonts w:eastAsia="Calibri"/>
          <w:sz w:val="24"/>
          <w:szCs w:val="24"/>
        </w:rPr>
        <w:t>23 (1225 МСП). По состоянию на 10</w:t>
      </w:r>
      <w:r w:rsidRPr="003B188A">
        <w:rPr>
          <w:rFonts w:eastAsia="Calibri"/>
          <w:sz w:val="24"/>
          <w:szCs w:val="24"/>
        </w:rPr>
        <w:t>.01.2024 в</w:t>
      </w:r>
      <w:r w:rsidRPr="0045482B">
        <w:rPr>
          <w:rFonts w:eastAsia="Calibri"/>
          <w:sz w:val="24"/>
          <w:szCs w:val="24"/>
        </w:rPr>
        <w:t xml:space="preserve"> городе Урай вновь зарегистрировано 174 субъектов малого и среднего  предпринимательства. Количество «Самозанятых» </w:t>
      </w:r>
      <w:r w:rsidR="007B0737">
        <w:rPr>
          <w:rFonts w:eastAsia="Calibri"/>
          <w:sz w:val="24"/>
          <w:szCs w:val="24"/>
        </w:rPr>
        <w:t>за 2023 год</w:t>
      </w:r>
      <w:r>
        <w:rPr>
          <w:rFonts w:eastAsia="Calibri"/>
          <w:sz w:val="24"/>
          <w:szCs w:val="24"/>
        </w:rPr>
        <w:t xml:space="preserve"> </w:t>
      </w:r>
      <w:r w:rsidRPr="0045482B">
        <w:rPr>
          <w:rFonts w:eastAsia="Calibri"/>
          <w:sz w:val="24"/>
          <w:szCs w:val="24"/>
        </w:rPr>
        <w:t xml:space="preserve">увеличилось на 592 человека </w:t>
      </w:r>
      <w:r w:rsidRPr="0045482B">
        <w:rPr>
          <w:sz w:val="24"/>
          <w:szCs w:val="24"/>
        </w:rPr>
        <w:t>и составило 2407 самозанятых</w:t>
      </w:r>
      <w:r w:rsidR="007B0737">
        <w:rPr>
          <w:sz w:val="24"/>
          <w:szCs w:val="24"/>
        </w:rPr>
        <w:t xml:space="preserve"> (</w:t>
      </w:r>
      <w:r>
        <w:rPr>
          <w:sz w:val="24"/>
          <w:szCs w:val="24"/>
        </w:rPr>
        <w:t>на 01.01.2023 1815 самозанятых).</w:t>
      </w:r>
    </w:p>
    <w:p w:rsidR="00602E7C" w:rsidRDefault="00602E7C" w:rsidP="00605D9C">
      <w:pPr>
        <w:ind w:firstLine="709"/>
        <w:jc w:val="both"/>
        <w:rPr>
          <w:sz w:val="24"/>
          <w:szCs w:val="24"/>
        </w:rPr>
      </w:pPr>
    </w:p>
    <w:p w:rsidR="00FE50F2" w:rsidRDefault="00FE50F2" w:rsidP="00FE50F2">
      <w:pPr>
        <w:jc w:val="center"/>
        <w:rPr>
          <w:b/>
          <w:sz w:val="24"/>
          <w:szCs w:val="24"/>
        </w:rPr>
      </w:pPr>
      <w:r w:rsidRPr="003A148A">
        <w:rPr>
          <w:b/>
          <w:sz w:val="24"/>
          <w:szCs w:val="24"/>
        </w:rPr>
        <w:t>Показатели развития малого и среднего предпринимательства</w:t>
      </w:r>
    </w:p>
    <w:p w:rsidR="00FE50F2" w:rsidRDefault="00FE50F2" w:rsidP="00FE50F2">
      <w:pPr>
        <w:jc w:val="right"/>
        <w:rPr>
          <w:color w:val="000000"/>
          <w:sz w:val="24"/>
          <w:szCs w:val="24"/>
          <w:lang w:val="en-US"/>
        </w:rPr>
      </w:pPr>
      <w:r w:rsidRPr="00015541">
        <w:rPr>
          <w:color w:val="000000"/>
          <w:sz w:val="24"/>
          <w:szCs w:val="24"/>
        </w:rPr>
        <w:t xml:space="preserve">Таблица </w:t>
      </w:r>
      <w:r>
        <w:rPr>
          <w:color w:val="000000"/>
          <w:sz w:val="24"/>
          <w:szCs w:val="24"/>
          <w:lang w:val="en-US"/>
        </w:rPr>
        <w:t>9</w:t>
      </w:r>
    </w:p>
    <w:p w:rsidR="00FE50F2" w:rsidRPr="003872BD" w:rsidRDefault="00FE50F2" w:rsidP="00FE50F2">
      <w:pPr>
        <w:jc w:val="center"/>
        <w:rPr>
          <w:sz w:val="16"/>
          <w:szCs w:val="16"/>
        </w:rPr>
      </w:pPr>
    </w:p>
    <w:tbl>
      <w:tblPr>
        <w:tblW w:w="48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276"/>
        <w:gridCol w:w="1342"/>
        <w:gridCol w:w="1635"/>
      </w:tblGrid>
      <w:tr w:rsidR="00FE50F2" w:rsidRPr="004400A2" w:rsidTr="004400A2">
        <w:trPr>
          <w:trHeight w:val="536"/>
        </w:trPr>
        <w:tc>
          <w:tcPr>
            <w:tcW w:w="2727" w:type="pct"/>
            <w:tcBorders>
              <w:top w:val="single" w:sz="4" w:space="0" w:color="auto"/>
              <w:left w:val="single" w:sz="4" w:space="0" w:color="auto"/>
              <w:bottom w:val="single" w:sz="4" w:space="0" w:color="auto"/>
              <w:right w:val="single" w:sz="4" w:space="0" w:color="auto"/>
            </w:tcBorders>
            <w:vAlign w:val="center"/>
          </w:tcPr>
          <w:p w:rsidR="00FE50F2" w:rsidRPr="004400A2" w:rsidRDefault="004400A2" w:rsidP="00FE50F2">
            <w:pPr>
              <w:jc w:val="center"/>
              <w:rPr>
                <w:sz w:val="24"/>
                <w:szCs w:val="24"/>
              </w:rPr>
            </w:pPr>
            <w:r w:rsidRPr="004400A2">
              <w:rPr>
                <w:sz w:val="24"/>
                <w:szCs w:val="24"/>
              </w:rPr>
              <w:t>Наименование показателя</w:t>
            </w:r>
          </w:p>
        </w:tc>
        <w:tc>
          <w:tcPr>
            <w:tcW w:w="682" w:type="pct"/>
            <w:tcBorders>
              <w:top w:val="single" w:sz="4" w:space="0" w:color="auto"/>
              <w:left w:val="single" w:sz="4" w:space="0" w:color="auto"/>
              <w:bottom w:val="single" w:sz="4" w:space="0" w:color="auto"/>
              <w:right w:val="single" w:sz="4" w:space="0" w:color="auto"/>
            </w:tcBorders>
            <w:hideMark/>
          </w:tcPr>
          <w:p w:rsidR="00FE50F2" w:rsidRPr="004400A2" w:rsidRDefault="00FE50F2" w:rsidP="00FE50F2">
            <w:pPr>
              <w:jc w:val="center"/>
              <w:rPr>
                <w:bCs/>
                <w:sz w:val="24"/>
                <w:szCs w:val="24"/>
              </w:rPr>
            </w:pPr>
          </w:p>
          <w:p w:rsidR="00FE50F2" w:rsidRPr="004400A2" w:rsidRDefault="00FE50F2" w:rsidP="00FE50F2">
            <w:pPr>
              <w:jc w:val="center"/>
              <w:rPr>
                <w:bCs/>
                <w:sz w:val="24"/>
                <w:szCs w:val="24"/>
                <w:lang w:val="en-US"/>
              </w:rPr>
            </w:pPr>
            <w:r w:rsidRPr="004400A2">
              <w:rPr>
                <w:bCs/>
                <w:sz w:val="24"/>
                <w:szCs w:val="24"/>
              </w:rPr>
              <w:t>2022 год</w:t>
            </w:r>
          </w:p>
        </w:tc>
        <w:tc>
          <w:tcPr>
            <w:tcW w:w="717" w:type="pct"/>
            <w:tcBorders>
              <w:top w:val="single" w:sz="4" w:space="0" w:color="auto"/>
              <w:left w:val="single" w:sz="4" w:space="0" w:color="auto"/>
              <w:bottom w:val="single" w:sz="4" w:space="0" w:color="auto"/>
              <w:right w:val="single" w:sz="4" w:space="0" w:color="auto"/>
            </w:tcBorders>
            <w:hideMark/>
          </w:tcPr>
          <w:p w:rsidR="00FE50F2" w:rsidRPr="004400A2" w:rsidRDefault="00FE50F2" w:rsidP="00FE50F2">
            <w:pPr>
              <w:jc w:val="center"/>
              <w:rPr>
                <w:bCs/>
                <w:sz w:val="24"/>
                <w:szCs w:val="24"/>
              </w:rPr>
            </w:pPr>
          </w:p>
          <w:p w:rsidR="00FE50F2" w:rsidRPr="004400A2" w:rsidRDefault="00FE50F2" w:rsidP="00FE50F2">
            <w:pPr>
              <w:jc w:val="center"/>
              <w:rPr>
                <w:bCs/>
                <w:sz w:val="24"/>
                <w:szCs w:val="24"/>
                <w:lang w:val="en-US"/>
              </w:rPr>
            </w:pPr>
            <w:r w:rsidRPr="004400A2">
              <w:rPr>
                <w:bCs/>
                <w:sz w:val="24"/>
                <w:szCs w:val="24"/>
              </w:rPr>
              <w:t>2023 год</w:t>
            </w:r>
          </w:p>
        </w:tc>
        <w:tc>
          <w:tcPr>
            <w:tcW w:w="874" w:type="pct"/>
            <w:tcBorders>
              <w:top w:val="single" w:sz="4" w:space="0" w:color="auto"/>
              <w:left w:val="single" w:sz="4" w:space="0" w:color="auto"/>
              <w:bottom w:val="single" w:sz="4" w:space="0" w:color="auto"/>
              <w:right w:val="single" w:sz="4" w:space="0" w:color="auto"/>
            </w:tcBorders>
            <w:vAlign w:val="center"/>
            <w:hideMark/>
          </w:tcPr>
          <w:p w:rsidR="00FE50F2" w:rsidRPr="004400A2" w:rsidRDefault="00FE50F2" w:rsidP="00FE50F2">
            <w:pPr>
              <w:jc w:val="center"/>
              <w:rPr>
                <w:sz w:val="24"/>
                <w:szCs w:val="24"/>
              </w:rPr>
            </w:pPr>
            <w:r w:rsidRPr="004400A2">
              <w:rPr>
                <w:sz w:val="24"/>
                <w:szCs w:val="24"/>
              </w:rPr>
              <w:t>Темп изменения</w:t>
            </w:r>
          </w:p>
          <w:p w:rsidR="00FE50F2" w:rsidRPr="004400A2" w:rsidRDefault="00FE50F2" w:rsidP="00FE50F2">
            <w:pPr>
              <w:jc w:val="center"/>
              <w:rPr>
                <w:bCs/>
                <w:sz w:val="24"/>
                <w:szCs w:val="24"/>
              </w:rPr>
            </w:pPr>
            <w:r w:rsidRPr="004400A2">
              <w:rPr>
                <w:sz w:val="24"/>
                <w:szCs w:val="24"/>
              </w:rPr>
              <w:t>(%)</w:t>
            </w:r>
          </w:p>
        </w:tc>
      </w:tr>
      <w:tr w:rsidR="00FE50F2" w:rsidRPr="004400A2" w:rsidTr="004400A2">
        <w:trPr>
          <w:trHeight w:val="536"/>
        </w:trPr>
        <w:tc>
          <w:tcPr>
            <w:tcW w:w="2727" w:type="pct"/>
            <w:tcBorders>
              <w:top w:val="single" w:sz="4" w:space="0" w:color="auto"/>
              <w:left w:val="single" w:sz="4" w:space="0" w:color="auto"/>
              <w:bottom w:val="single" w:sz="4" w:space="0" w:color="auto"/>
              <w:right w:val="single" w:sz="4" w:space="0" w:color="auto"/>
            </w:tcBorders>
            <w:hideMark/>
          </w:tcPr>
          <w:p w:rsidR="00FE50F2" w:rsidRPr="004400A2" w:rsidRDefault="00FE50F2" w:rsidP="00FE50F2">
            <w:pPr>
              <w:tabs>
                <w:tab w:val="left" w:pos="1078"/>
              </w:tabs>
              <w:rPr>
                <w:rFonts w:eastAsia="Courier New"/>
                <w:sz w:val="24"/>
                <w:szCs w:val="24"/>
              </w:rPr>
            </w:pPr>
            <w:r w:rsidRPr="004400A2">
              <w:rPr>
                <w:sz w:val="24"/>
                <w:szCs w:val="24"/>
              </w:rPr>
              <w:t>Количество субъектов малого и среднего предпринимательства (без учета индивидуальных предпринимателей), единиц</w:t>
            </w:r>
          </w:p>
        </w:tc>
        <w:tc>
          <w:tcPr>
            <w:tcW w:w="682"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lang w:val="en-US"/>
              </w:rPr>
            </w:pPr>
            <w:r w:rsidRPr="004400A2">
              <w:rPr>
                <w:sz w:val="24"/>
                <w:szCs w:val="24"/>
              </w:rPr>
              <w:t>19</w:t>
            </w:r>
            <w:r w:rsidRPr="004400A2">
              <w:rPr>
                <w:sz w:val="24"/>
                <w:szCs w:val="24"/>
                <w:lang w:val="en-US"/>
              </w:rPr>
              <w:t>6</w:t>
            </w:r>
          </w:p>
        </w:tc>
        <w:tc>
          <w:tcPr>
            <w:tcW w:w="717"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rPr>
            </w:pPr>
            <w:r w:rsidRPr="004400A2">
              <w:rPr>
                <w:sz w:val="24"/>
                <w:szCs w:val="24"/>
              </w:rPr>
              <w:t>197</w:t>
            </w:r>
          </w:p>
        </w:tc>
        <w:tc>
          <w:tcPr>
            <w:tcW w:w="874"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rPr>
            </w:pPr>
            <w:r w:rsidRPr="004400A2">
              <w:rPr>
                <w:sz w:val="24"/>
                <w:szCs w:val="24"/>
              </w:rPr>
              <w:t>100,5</w:t>
            </w:r>
          </w:p>
        </w:tc>
      </w:tr>
      <w:tr w:rsidR="00FE50F2" w:rsidRPr="004400A2" w:rsidTr="004400A2">
        <w:trPr>
          <w:trHeight w:val="271"/>
        </w:trPr>
        <w:tc>
          <w:tcPr>
            <w:tcW w:w="2727" w:type="pct"/>
            <w:tcBorders>
              <w:top w:val="single" w:sz="4" w:space="0" w:color="auto"/>
              <w:left w:val="single" w:sz="4" w:space="0" w:color="auto"/>
              <w:bottom w:val="single" w:sz="4" w:space="0" w:color="auto"/>
              <w:right w:val="single" w:sz="4" w:space="0" w:color="auto"/>
            </w:tcBorders>
            <w:hideMark/>
          </w:tcPr>
          <w:p w:rsidR="00FE50F2" w:rsidRPr="004400A2" w:rsidRDefault="00FE50F2" w:rsidP="00FE50F2">
            <w:pPr>
              <w:tabs>
                <w:tab w:val="left" w:pos="1078"/>
              </w:tabs>
              <w:rPr>
                <w:rFonts w:eastAsia="Courier New"/>
                <w:sz w:val="24"/>
                <w:szCs w:val="24"/>
              </w:rPr>
            </w:pPr>
            <w:r w:rsidRPr="004400A2">
              <w:rPr>
                <w:sz w:val="24"/>
                <w:szCs w:val="24"/>
              </w:rPr>
              <w:t>Индивидуальные предприниматели, человек</w:t>
            </w:r>
          </w:p>
        </w:tc>
        <w:tc>
          <w:tcPr>
            <w:tcW w:w="682"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lang w:val="en-US"/>
              </w:rPr>
            </w:pPr>
            <w:r w:rsidRPr="004400A2">
              <w:rPr>
                <w:sz w:val="24"/>
                <w:szCs w:val="24"/>
                <w:lang w:val="en-US"/>
              </w:rPr>
              <w:t>1029</w:t>
            </w:r>
          </w:p>
        </w:tc>
        <w:tc>
          <w:tcPr>
            <w:tcW w:w="717"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rPr>
            </w:pPr>
            <w:r w:rsidRPr="004400A2">
              <w:rPr>
                <w:sz w:val="24"/>
                <w:szCs w:val="24"/>
              </w:rPr>
              <w:t>1035</w:t>
            </w:r>
          </w:p>
        </w:tc>
        <w:tc>
          <w:tcPr>
            <w:tcW w:w="874"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rPr>
            </w:pPr>
            <w:r w:rsidRPr="004400A2">
              <w:rPr>
                <w:sz w:val="24"/>
                <w:szCs w:val="24"/>
              </w:rPr>
              <w:t>100,6</w:t>
            </w:r>
          </w:p>
        </w:tc>
      </w:tr>
      <w:tr w:rsidR="00FE50F2" w:rsidRPr="004400A2" w:rsidTr="004400A2">
        <w:trPr>
          <w:trHeight w:val="635"/>
        </w:trPr>
        <w:tc>
          <w:tcPr>
            <w:tcW w:w="2727" w:type="pct"/>
            <w:tcBorders>
              <w:top w:val="single" w:sz="4" w:space="0" w:color="auto"/>
              <w:left w:val="single" w:sz="4" w:space="0" w:color="auto"/>
              <w:bottom w:val="single" w:sz="4" w:space="0" w:color="auto"/>
              <w:right w:val="single" w:sz="4" w:space="0" w:color="auto"/>
            </w:tcBorders>
            <w:shd w:val="clear" w:color="auto" w:fill="auto"/>
            <w:hideMark/>
          </w:tcPr>
          <w:p w:rsidR="00FE50F2" w:rsidRPr="004400A2" w:rsidRDefault="00FE50F2" w:rsidP="00FE50F2">
            <w:pPr>
              <w:tabs>
                <w:tab w:val="left" w:pos="1078"/>
              </w:tabs>
              <w:rPr>
                <w:sz w:val="24"/>
                <w:szCs w:val="24"/>
              </w:rPr>
            </w:pPr>
            <w:r w:rsidRPr="004400A2">
              <w:rPr>
                <w:sz w:val="24"/>
                <w:szCs w:val="24"/>
              </w:rPr>
              <w:t>Количество самозанятых граждан, зафиксировавших свой статус и применяющих специальных налоговый режим «Налог на профессиональный доход», нарастающим итогом тыс. человек</w:t>
            </w:r>
          </w:p>
        </w:tc>
        <w:tc>
          <w:tcPr>
            <w:tcW w:w="682"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lang w:val="en-US"/>
              </w:rPr>
            </w:pPr>
            <w:r w:rsidRPr="004400A2">
              <w:rPr>
                <w:sz w:val="24"/>
                <w:szCs w:val="24"/>
                <w:lang w:val="en-US"/>
              </w:rPr>
              <w:t>1815</w:t>
            </w:r>
          </w:p>
        </w:tc>
        <w:tc>
          <w:tcPr>
            <w:tcW w:w="717"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rPr>
            </w:pPr>
            <w:r w:rsidRPr="004400A2">
              <w:rPr>
                <w:sz w:val="24"/>
                <w:szCs w:val="24"/>
              </w:rPr>
              <w:t>2407</w:t>
            </w:r>
          </w:p>
        </w:tc>
        <w:tc>
          <w:tcPr>
            <w:tcW w:w="874" w:type="pct"/>
            <w:tcBorders>
              <w:top w:val="single" w:sz="4" w:space="0" w:color="auto"/>
              <w:left w:val="single" w:sz="4" w:space="0" w:color="auto"/>
              <w:bottom w:val="single" w:sz="4" w:space="0" w:color="auto"/>
              <w:right w:val="single" w:sz="4" w:space="0" w:color="auto"/>
            </w:tcBorders>
            <w:vAlign w:val="center"/>
          </w:tcPr>
          <w:p w:rsidR="00FE50F2" w:rsidRPr="004400A2" w:rsidRDefault="00FE50F2" w:rsidP="00FE50F2">
            <w:pPr>
              <w:jc w:val="center"/>
              <w:rPr>
                <w:sz w:val="24"/>
                <w:szCs w:val="24"/>
              </w:rPr>
            </w:pPr>
            <w:r w:rsidRPr="004400A2">
              <w:rPr>
                <w:sz w:val="24"/>
                <w:szCs w:val="24"/>
              </w:rPr>
              <w:t>132,6</w:t>
            </w:r>
          </w:p>
        </w:tc>
      </w:tr>
    </w:tbl>
    <w:p w:rsidR="00FE50F2" w:rsidRPr="0045482B" w:rsidRDefault="00FE50F2" w:rsidP="00605D9C">
      <w:pPr>
        <w:ind w:firstLine="709"/>
        <w:jc w:val="both"/>
        <w:rPr>
          <w:rFonts w:eastAsia="Calibri"/>
          <w:sz w:val="24"/>
          <w:szCs w:val="24"/>
        </w:rPr>
      </w:pPr>
    </w:p>
    <w:p w:rsidR="00605D9C" w:rsidRPr="0045482B" w:rsidRDefault="00605D9C" w:rsidP="004400A2">
      <w:pPr>
        <w:ind w:firstLine="567"/>
        <w:jc w:val="both"/>
        <w:rPr>
          <w:sz w:val="24"/>
          <w:szCs w:val="24"/>
        </w:rPr>
      </w:pPr>
      <w:r w:rsidRPr="0045482B">
        <w:rPr>
          <w:sz w:val="24"/>
          <w:szCs w:val="24"/>
        </w:rPr>
        <w:lastRenderedPageBreak/>
        <w:t xml:space="preserve">В рамках реализации Национального проекта </w:t>
      </w:r>
      <w:r w:rsidRPr="0045482B">
        <w:rPr>
          <w:rFonts w:eastAsiaTheme="minorEastAsia"/>
          <w:sz w:val="24"/>
          <w:szCs w:val="24"/>
        </w:rPr>
        <w:t xml:space="preserve">«Малое и среднее предпринимательство и поддержка индивидуальной предпринимательской инициативы» через мероприятия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(далее – </w:t>
      </w:r>
      <w:r w:rsidRPr="0045482B">
        <w:rPr>
          <w:sz w:val="24"/>
          <w:szCs w:val="24"/>
        </w:rPr>
        <w:t>муниципальная</w:t>
      </w:r>
      <w:r w:rsidRPr="0045482B">
        <w:rPr>
          <w:rFonts w:eastAsiaTheme="minorEastAsia"/>
          <w:sz w:val="24"/>
          <w:szCs w:val="24"/>
        </w:rPr>
        <w:t xml:space="preserve"> программа) в </w:t>
      </w:r>
      <w:r w:rsidRPr="0045482B">
        <w:rPr>
          <w:sz w:val="24"/>
          <w:szCs w:val="24"/>
        </w:rPr>
        <w:t>2023  году оказаны следующие виды поддержки:</w:t>
      </w:r>
    </w:p>
    <w:p w:rsidR="00605D9C" w:rsidRPr="0045482B" w:rsidRDefault="00605D9C" w:rsidP="004400A2">
      <w:pPr>
        <w:ind w:firstLine="567"/>
        <w:jc w:val="both"/>
        <w:rPr>
          <w:sz w:val="24"/>
          <w:szCs w:val="24"/>
        </w:rPr>
      </w:pPr>
      <w:r w:rsidRPr="0045482B">
        <w:rPr>
          <w:sz w:val="24"/>
          <w:szCs w:val="24"/>
        </w:rPr>
        <w:t xml:space="preserve">- Финансовая поддержка. 34 субъектам малого и среднего предпринимательства оказана поддержка на общую сумму </w:t>
      </w:r>
      <w:r w:rsidRPr="0045482B">
        <w:rPr>
          <w:rFonts w:eastAsiaTheme="minorEastAsia"/>
          <w:sz w:val="24"/>
          <w:szCs w:val="24"/>
        </w:rPr>
        <w:t>5 421,3 тыс. рублей</w:t>
      </w:r>
      <w:r w:rsidRPr="0045482B">
        <w:rPr>
          <w:sz w:val="24"/>
          <w:szCs w:val="24"/>
        </w:rPr>
        <w:t xml:space="preserve"> на возмещение части затрат на</w:t>
      </w:r>
      <w:r w:rsidRPr="0045482B">
        <w:rPr>
          <w:rFonts w:eastAsiaTheme="minorEastAsia"/>
          <w:sz w:val="24"/>
          <w:szCs w:val="24"/>
        </w:rPr>
        <w:t xml:space="preserve"> </w:t>
      </w:r>
      <w:r w:rsidRPr="0045482B">
        <w:rPr>
          <w:sz w:val="24"/>
          <w:szCs w:val="24"/>
        </w:rPr>
        <w:t xml:space="preserve">приобретение оборудования, аренду нежилых (не муниципальных) помещений, оплату коммунальных услуг нежилых помещений. </w:t>
      </w:r>
    </w:p>
    <w:p w:rsidR="00605D9C" w:rsidRPr="0045482B" w:rsidRDefault="00605D9C" w:rsidP="004400A2">
      <w:pPr>
        <w:ind w:firstLine="567"/>
        <w:jc w:val="both"/>
        <w:rPr>
          <w:sz w:val="24"/>
          <w:szCs w:val="24"/>
        </w:rPr>
      </w:pPr>
      <w:r w:rsidRPr="0045482B">
        <w:rPr>
          <w:sz w:val="24"/>
          <w:szCs w:val="24"/>
        </w:rPr>
        <w:t xml:space="preserve">- </w:t>
      </w:r>
      <w:r w:rsidRPr="0045482B">
        <w:rPr>
          <w:bCs/>
          <w:sz w:val="24"/>
          <w:szCs w:val="24"/>
        </w:rPr>
        <w:t>Имущественная поддержка</w:t>
      </w:r>
      <w:r w:rsidRPr="0045482B">
        <w:rPr>
          <w:sz w:val="24"/>
          <w:szCs w:val="24"/>
        </w:rPr>
        <w:t>.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01.01.2024 - 44 единицы. </w:t>
      </w:r>
    </w:p>
    <w:p w:rsidR="00605D9C" w:rsidRPr="0045482B" w:rsidRDefault="00605D9C" w:rsidP="004400A2">
      <w:pPr>
        <w:ind w:firstLine="567"/>
        <w:jc w:val="both"/>
        <w:rPr>
          <w:sz w:val="24"/>
          <w:szCs w:val="24"/>
        </w:rPr>
      </w:pPr>
      <w:r w:rsidRPr="0045482B">
        <w:rPr>
          <w:sz w:val="24"/>
          <w:szCs w:val="24"/>
        </w:rPr>
        <w:t xml:space="preserve">За период с 01.01.2023 по 01.01.2024 муниципальная преференция путем передачи в аренду муниципального имущества без проведения торгов была предоставлена 12 субъектам МСП, осуществляющим деятельность в социально - значимых направлениях. </w:t>
      </w:r>
    </w:p>
    <w:p w:rsidR="00C97E49" w:rsidRPr="007E7AA9" w:rsidRDefault="00605D9C" w:rsidP="004400A2">
      <w:pPr>
        <w:ind w:firstLine="567"/>
        <w:jc w:val="both"/>
        <w:rPr>
          <w:sz w:val="24"/>
          <w:szCs w:val="24"/>
        </w:rPr>
      </w:pPr>
      <w:r w:rsidRPr="00A96BCF">
        <w:rPr>
          <w:rFonts w:eastAsia="Calibri"/>
          <w:szCs w:val="24"/>
        </w:rPr>
        <w:t xml:space="preserve">- </w:t>
      </w:r>
      <w:r w:rsidRPr="00C97E49">
        <w:rPr>
          <w:rFonts w:eastAsia="Calibri"/>
          <w:sz w:val="24"/>
          <w:szCs w:val="24"/>
        </w:rPr>
        <w:t>Информационно-консультационная поддержка.</w:t>
      </w:r>
      <w:r w:rsidR="00C97E49" w:rsidRPr="00C97E49">
        <w:rPr>
          <w:szCs w:val="24"/>
        </w:rPr>
        <w:t xml:space="preserve"> </w:t>
      </w:r>
      <w:r w:rsidR="00C97E49" w:rsidRPr="007E7AA9">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МСП»,  «Уполномоченный по защите прав предпринимателей». В случае необходимости предприниматель имеет возможность ознакомиться с интересующей информацией.</w:t>
      </w:r>
    </w:p>
    <w:p w:rsidR="00C97E49" w:rsidRDefault="00C97E49" w:rsidP="004400A2">
      <w:pPr>
        <w:ind w:firstLine="567"/>
        <w:jc w:val="both"/>
        <w:rPr>
          <w:sz w:val="24"/>
          <w:szCs w:val="24"/>
        </w:rPr>
      </w:pPr>
      <w:r w:rsidRPr="007E7AA9">
        <w:rPr>
          <w:sz w:val="24"/>
          <w:szCs w:val="24"/>
        </w:rPr>
        <w:t>В социальной сети</w:t>
      </w:r>
      <w:r w:rsidR="007B0737">
        <w:rPr>
          <w:sz w:val="24"/>
          <w:szCs w:val="24"/>
        </w:rPr>
        <w:t xml:space="preserve"> созданы информационные группы «</w:t>
      </w:r>
      <w:proofErr w:type="spellStart"/>
      <w:r w:rsidR="007B0737">
        <w:rPr>
          <w:sz w:val="24"/>
          <w:szCs w:val="24"/>
        </w:rPr>
        <w:t>Вконтакте</w:t>
      </w:r>
      <w:proofErr w:type="spellEnd"/>
      <w:r w:rsidR="007B0737">
        <w:rPr>
          <w:sz w:val="24"/>
          <w:szCs w:val="24"/>
        </w:rPr>
        <w:t>»</w:t>
      </w:r>
      <w:r w:rsidRPr="007E7AA9">
        <w:rPr>
          <w:sz w:val="24"/>
          <w:szCs w:val="24"/>
        </w:rPr>
        <w:t xml:space="preserve"> группа для предпринимателей «Бизнес портал </w:t>
      </w:r>
      <w:proofErr w:type="spellStart"/>
      <w:r w:rsidRPr="007E7AA9">
        <w:rPr>
          <w:sz w:val="24"/>
          <w:szCs w:val="24"/>
        </w:rPr>
        <w:t>Урая</w:t>
      </w:r>
      <w:proofErr w:type="spellEnd"/>
      <w:r w:rsidRPr="007E7AA9">
        <w:rPr>
          <w:sz w:val="24"/>
          <w:szCs w:val="24"/>
        </w:rPr>
        <w:t xml:space="preserve">», </w:t>
      </w:r>
      <w:proofErr w:type="spellStart"/>
      <w:r w:rsidRPr="007E7AA9">
        <w:rPr>
          <w:sz w:val="24"/>
          <w:szCs w:val="24"/>
        </w:rPr>
        <w:t>мессенджер</w:t>
      </w:r>
      <w:proofErr w:type="spellEnd"/>
      <w:r w:rsidRPr="007E7AA9">
        <w:rPr>
          <w:sz w:val="24"/>
          <w:szCs w:val="24"/>
        </w:rPr>
        <w:t xml:space="preserve"> «</w:t>
      </w:r>
      <w:r w:rsidRPr="007E7AA9">
        <w:rPr>
          <w:sz w:val="24"/>
          <w:szCs w:val="24"/>
          <w:lang w:val="en-US"/>
        </w:rPr>
        <w:t>Telegram</w:t>
      </w:r>
      <w:r w:rsidRPr="007E7AA9">
        <w:rPr>
          <w:sz w:val="24"/>
          <w:szCs w:val="24"/>
        </w:rPr>
        <w:t xml:space="preserve">» сообщество для предпринимателей «Бизнес </w:t>
      </w:r>
      <w:proofErr w:type="spellStart"/>
      <w:r w:rsidRPr="007E7AA9">
        <w:rPr>
          <w:sz w:val="24"/>
          <w:szCs w:val="24"/>
        </w:rPr>
        <w:t>Урая</w:t>
      </w:r>
      <w:proofErr w:type="spellEnd"/>
      <w:r w:rsidRPr="007E7AA9">
        <w:rPr>
          <w:sz w:val="24"/>
          <w:szCs w:val="24"/>
        </w:rPr>
        <w:t xml:space="preserve">». </w:t>
      </w:r>
    </w:p>
    <w:p w:rsidR="00C97E49" w:rsidRPr="00C97E49" w:rsidRDefault="00C97E49" w:rsidP="00605D9C">
      <w:pPr>
        <w:pStyle w:val="a3"/>
        <w:ind w:firstLine="709"/>
        <w:rPr>
          <w:rFonts w:eastAsia="Calibri"/>
          <w:szCs w:val="24"/>
        </w:rPr>
      </w:pPr>
    </w:p>
    <w:p w:rsidR="00957CA8" w:rsidRPr="007C3616" w:rsidRDefault="00957CA8" w:rsidP="00D61F28">
      <w:pPr>
        <w:pStyle w:val="a3"/>
        <w:ind w:firstLine="567"/>
        <w:rPr>
          <w:b/>
        </w:rPr>
      </w:pPr>
      <w:r w:rsidRPr="007C3616">
        <w:rPr>
          <w:b/>
        </w:rPr>
        <w:t>3.2.</w:t>
      </w:r>
      <w:r w:rsidRPr="007C3616">
        <w:t xml:space="preserve"> </w:t>
      </w:r>
      <w:r w:rsidRPr="007C3616">
        <w:rPr>
          <w:b/>
        </w:rPr>
        <w:t>Креативные индустрии</w:t>
      </w:r>
    </w:p>
    <w:p w:rsidR="0062370F" w:rsidRDefault="0062370F" w:rsidP="00D61F28">
      <w:pPr>
        <w:pStyle w:val="a3"/>
        <w:ind w:firstLine="567"/>
        <w:rPr>
          <w:rFonts w:eastAsiaTheme="minorHAnsi"/>
          <w:szCs w:val="24"/>
          <w:lang w:eastAsia="en-US"/>
        </w:rPr>
      </w:pPr>
      <w:r w:rsidRPr="006A315D">
        <w:t xml:space="preserve">Одним из приоритетов развития диверсификации экономики города Урай является  </w:t>
      </w:r>
      <w:r w:rsidRPr="006A315D">
        <w:rPr>
          <w:rFonts w:eastAsiaTheme="minorHAnsi"/>
          <w:szCs w:val="24"/>
          <w:lang w:eastAsia="en-US"/>
        </w:rPr>
        <w:t>поддержка деятельности субъектов малого и среднего предпринимательства при реализации уникальных проектов, способствующих развитию креативных индустрий.</w:t>
      </w:r>
      <w:r>
        <w:rPr>
          <w:rFonts w:eastAsiaTheme="minorHAnsi"/>
          <w:szCs w:val="24"/>
          <w:lang w:eastAsia="en-US"/>
        </w:rPr>
        <w:t xml:space="preserve"> </w:t>
      </w:r>
    </w:p>
    <w:p w:rsidR="00957CA8" w:rsidRDefault="00957CA8" w:rsidP="00D61F28">
      <w:pPr>
        <w:pStyle w:val="a3"/>
        <w:ind w:firstLine="567"/>
        <w:rPr>
          <w:rFonts w:eastAsiaTheme="minorHAnsi"/>
          <w:szCs w:val="24"/>
          <w:lang w:eastAsia="en-US"/>
        </w:rPr>
      </w:pPr>
      <w:r>
        <w:rPr>
          <w:rFonts w:eastAsiaTheme="minorHAnsi"/>
          <w:szCs w:val="24"/>
          <w:lang w:eastAsia="en-US"/>
        </w:rPr>
        <w:t>Основными задачами являются:</w:t>
      </w:r>
    </w:p>
    <w:p w:rsidR="00957CA8" w:rsidRDefault="00957CA8" w:rsidP="00D61F28">
      <w:pPr>
        <w:pStyle w:val="a3"/>
        <w:numPr>
          <w:ilvl w:val="0"/>
          <w:numId w:val="45"/>
        </w:numPr>
        <w:tabs>
          <w:tab w:val="left" w:pos="993"/>
        </w:tabs>
        <w:ind w:left="0" w:firstLine="567"/>
        <w:rPr>
          <w:rFonts w:eastAsiaTheme="minorHAnsi"/>
          <w:szCs w:val="24"/>
        </w:rPr>
      </w:pPr>
      <w:r>
        <w:rPr>
          <w:szCs w:val="24"/>
        </w:rPr>
        <w:t>о</w:t>
      </w:r>
      <w:r w:rsidRPr="00DB20C1">
        <w:rPr>
          <w:szCs w:val="24"/>
        </w:rPr>
        <w:t>беспечение высоких темпов роста несырьевых отраслей экономики</w:t>
      </w:r>
      <w:r>
        <w:rPr>
          <w:rFonts w:eastAsiaTheme="minorHAnsi"/>
          <w:szCs w:val="24"/>
        </w:rPr>
        <w:t>;</w:t>
      </w:r>
    </w:p>
    <w:p w:rsidR="00957CA8" w:rsidRPr="00DB20C1" w:rsidRDefault="00957CA8" w:rsidP="00D61F28">
      <w:pPr>
        <w:pStyle w:val="a3"/>
        <w:numPr>
          <w:ilvl w:val="0"/>
          <w:numId w:val="45"/>
        </w:numPr>
        <w:tabs>
          <w:tab w:val="left" w:pos="993"/>
        </w:tabs>
        <w:ind w:left="0" w:firstLine="567"/>
        <w:rPr>
          <w:rFonts w:eastAsiaTheme="minorHAnsi"/>
          <w:szCs w:val="24"/>
          <w:lang w:eastAsia="en-US"/>
        </w:rPr>
      </w:pPr>
      <w:r>
        <w:rPr>
          <w:szCs w:val="24"/>
        </w:rPr>
        <w:t>р</w:t>
      </w:r>
      <w:r w:rsidRPr="00DB20C1">
        <w:rPr>
          <w:szCs w:val="24"/>
        </w:rPr>
        <w:t>азвитие предпринимательского, культурного и туристского потенциала</w:t>
      </w:r>
      <w:r>
        <w:rPr>
          <w:szCs w:val="24"/>
        </w:rPr>
        <w:t>;</w:t>
      </w:r>
    </w:p>
    <w:p w:rsidR="00957CA8" w:rsidRPr="00CF2D4A" w:rsidRDefault="00957CA8" w:rsidP="00D61F28">
      <w:pPr>
        <w:pStyle w:val="af2"/>
        <w:numPr>
          <w:ilvl w:val="0"/>
          <w:numId w:val="45"/>
        </w:numPr>
        <w:tabs>
          <w:tab w:val="left" w:pos="709"/>
          <w:tab w:val="left" w:pos="993"/>
        </w:tabs>
        <w:autoSpaceDE w:val="0"/>
        <w:autoSpaceDN w:val="0"/>
        <w:ind w:left="0" w:firstLine="567"/>
        <w:jc w:val="both"/>
        <w:rPr>
          <w:rFonts w:eastAsiaTheme="minorHAnsi"/>
          <w:sz w:val="24"/>
          <w:szCs w:val="24"/>
        </w:rPr>
      </w:pPr>
      <w:r w:rsidRPr="00CF2D4A">
        <w:rPr>
          <w:sz w:val="24"/>
          <w:szCs w:val="24"/>
        </w:rPr>
        <w:t>сохранение идентичности наци</w:t>
      </w:r>
      <w:r>
        <w:rPr>
          <w:sz w:val="24"/>
          <w:szCs w:val="24"/>
        </w:rPr>
        <w:t>ональных и культурных ценностей;</w:t>
      </w:r>
    </w:p>
    <w:p w:rsidR="00957CA8" w:rsidRPr="00CF2D4A" w:rsidRDefault="00957CA8" w:rsidP="00D61F28">
      <w:pPr>
        <w:pStyle w:val="af2"/>
        <w:numPr>
          <w:ilvl w:val="0"/>
          <w:numId w:val="45"/>
        </w:numPr>
        <w:tabs>
          <w:tab w:val="left" w:pos="709"/>
          <w:tab w:val="left" w:pos="993"/>
        </w:tabs>
        <w:autoSpaceDE w:val="0"/>
        <w:autoSpaceDN w:val="0"/>
        <w:ind w:left="0" w:firstLine="567"/>
        <w:jc w:val="both"/>
        <w:rPr>
          <w:rFonts w:eastAsiaTheme="minorHAnsi"/>
          <w:sz w:val="24"/>
          <w:szCs w:val="24"/>
        </w:rPr>
      </w:pPr>
      <w:r w:rsidRPr="00CF2D4A">
        <w:rPr>
          <w:sz w:val="24"/>
          <w:szCs w:val="24"/>
        </w:rPr>
        <w:t>создание условий для творческой самореализации граждан, обеспечения инновационного развития сферы культуры и образования.</w:t>
      </w:r>
    </w:p>
    <w:p w:rsidR="00957CA8" w:rsidRDefault="00957CA8" w:rsidP="00D61F28">
      <w:pPr>
        <w:pStyle w:val="a3"/>
        <w:ind w:firstLine="567"/>
        <w:rPr>
          <w:szCs w:val="24"/>
          <w:shd w:val="clear" w:color="auto" w:fill="FFFFFF"/>
        </w:rPr>
      </w:pPr>
      <w:r w:rsidRPr="00926161">
        <w:rPr>
          <w:szCs w:val="24"/>
        </w:rPr>
        <w:t xml:space="preserve">В соответствии с направлениями (сферами) креативных индустрий, определенными статьей 8 </w:t>
      </w:r>
      <w:r w:rsidRPr="00926161">
        <w:rPr>
          <w:szCs w:val="24"/>
          <w:shd w:val="clear" w:color="auto" w:fill="FFFFFF"/>
        </w:rPr>
        <w:t xml:space="preserve">Закона ХМАО - Югры от 27.07.2020 № 70-оз «О креативных индустриях </w:t>
      </w:r>
      <w:proofErr w:type="gramStart"/>
      <w:r w:rsidRPr="00926161">
        <w:rPr>
          <w:szCs w:val="24"/>
          <w:shd w:val="clear" w:color="auto" w:fill="FFFFFF"/>
        </w:rPr>
        <w:t>в</w:t>
      </w:r>
      <w:proofErr w:type="gramEnd"/>
      <w:r w:rsidRPr="00926161">
        <w:rPr>
          <w:szCs w:val="24"/>
          <w:shd w:val="clear" w:color="auto" w:fill="FFFFFF"/>
        </w:rPr>
        <w:t xml:space="preserve"> </w:t>
      </w:r>
      <w:proofErr w:type="gramStart"/>
      <w:r w:rsidRPr="00926161">
        <w:rPr>
          <w:szCs w:val="24"/>
          <w:shd w:val="clear" w:color="auto" w:fill="FFFFFF"/>
        </w:rPr>
        <w:t>Ханты</w:t>
      </w:r>
      <w:r>
        <w:rPr>
          <w:szCs w:val="24"/>
          <w:shd w:val="clear" w:color="auto" w:fill="FFFFFF"/>
        </w:rPr>
        <w:t>-</w:t>
      </w:r>
      <w:r w:rsidRPr="00926161">
        <w:rPr>
          <w:szCs w:val="24"/>
          <w:shd w:val="clear" w:color="auto" w:fill="FFFFFF"/>
        </w:rPr>
        <w:t>Мансийско</w:t>
      </w:r>
      <w:r>
        <w:rPr>
          <w:szCs w:val="24"/>
          <w:shd w:val="clear" w:color="auto" w:fill="FFFFFF"/>
        </w:rPr>
        <w:t>м</w:t>
      </w:r>
      <w:proofErr w:type="gramEnd"/>
      <w:r w:rsidRPr="00926161">
        <w:rPr>
          <w:szCs w:val="24"/>
          <w:shd w:val="clear" w:color="auto" w:fill="FFFFFF"/>
        </w:rPr>
        <w:t xml:space="preserve"> автономно</w:t>
      </w:r>
      <w:r>
        <w:rPr>
          <w:szCs w:val="24"/>
          <w:shd w:val="clear" w:color="auto" w:fill="FFFFFF"/>
        </w:rPr>
        <w:t>м</w:t>
      </w:r>
      <w:r w:rsidRPr="00926161">
        <w:rPr>
          <w:szCs w:val="24"/>
          <w:shd w:val="clear" w:color="auto" w:fill="FFFFFF"/>
        </w:rPr>
        <w:t xml:space="preserve"> округ</w:t>
      </w:r>
      <w:r>
        <w:rPr>
          <w:szCs w:val="24"/>
          <w:shd w:val="clear" w:color="auto" w:fill="FFFFFF"/>
        </w:rPr>
        <w:t>е -</w:t>
      </w:r>
      <w:r w:rsidRPr="00926161">
        <w:rPr>
          <w:szCs w:val="24"/>
          <w:shd w:val="clear" w:color="auto" w:fill="FFFFFF"/>
        </w:rPr>
        <w:t xml:space="preserve"> Югре», в реестр креативных индустрий Ханты – Мансийского автономного округа – Югры включены </w:t>
      </w:r>
      <w:r>
        <w:rPr>
          <w:szCs w:val="24"/>
          <w:shd w:val="clear" w:color="auto" w:fill="FFFFFF"/>
        </w:rPr>
        <w:t>23</w:t>
      </w:r>
      <w:r w:rsidRPr="00926161">
        <w:rPr>
          <w:szCs w:val="24"/>
          <w:shd w:val="clear" w:color="auto" w:fill="FFFFFF"/>
        </w:rPr>
        <w:t xml:space="preserve"> субъект</w:t>
      </w:r>
      <w:r>
        <w:rPr>
          <w:szCs w:val="24"/>
          <w:shd w:val="clear" w:color="auto" w:fill="FFFFFF"/>
        </w:rPr>
        <w:t>а</w:t>
      </w:r>
      <w:r w:rsidRPr="00926161">
        <w:rPr>
          <w:szCs w:val="24"/>
          <w:shd w:val="clear" w:color="auto" w:fill="FFFFFF"/>
        </w:rPr>
        <w:t xml:space="preserve"> малого</w:t>
      </w:r>
      <w:r>
        <w:rPr>
          <w:szCs w:val="24"/>
          <w:shd w:val="clear" w:color="auto" w:fill="FFFFFF"/>
        </w:rPr>
        <w:t xml:space="preserve"> и среднего</w:t>
      </w:r>
      <w:r w:rsidRPr="00926161">
        <w:rPr>
          <w:szCs w:val="24"/>
          <w:shd w:val="clear" w:color="auto" w:fill="FFFFFF"/>
        </w:rPr>
        <w:t xml:space="preserve"> предпринимательства города Урай.</w:t>
      </w:r>
    </w:p>
    <w:p w:rsidR="0062370F" w:rsidRDefault="0062370F" w:rsidP="00D61F28">
      <w:pPr>
        <w:pStyle w:val="a3"/>
        <w:ind w:firstLine="567"/>
        <w:rPr>
          <w:rFonts w:eastAsia="Calibri"/>
          <w:szCs w:val="24"/>
        </w:rPr>
      </w:pPr>
      <w:r w:rsidRPr="007C3616">
        <w:rPr>
          <w:rFonts w:eastAsia="Calibri"/>
          <w:szCs w:val="24"/>
        </w:rPr>
        <w:t>На официальном сайте органов местного</w:t>
      </w:r>
      <w:r>
        <w:rPr>
          <w:rFonts w:eastAsia="Calibri"/>
          <w:szCs w:val="24"/>
        </w:rPr>
        <w:t xml:space="preserve"> </w:t>
      </w:r>
      <w:r w:rsidRPr="007C3616">
        <w:rPr>
          <w:rFonts w:eastAsia="Calibri"/>
          <w:szCs w:val="24"/>
        </w:rPr>
        <w:t xml:space="preserve">самоуправления города Урай в информационно-телекоммуникационной сети «Интернет» и на Инвестиционном портале города Урай размещен баннер «Креативные индустрии», где </w:t>
      </w:r>
      <w:r>
        <w:rPr>
          <w:rFonts w:eastAsia="Calibri"/>
          <w:szCs w:val="24"/>
        </w:rPr>
        <w:t xml:space="preserve">обновляется </w:t>
      </w:r>
      <w:r w:rsidRPr="007C3616">
        <w:rPr>
          <w:rFonts w:eastAsia="Calibri"/>
          <w:szCs w:val="24"/>
        </w:rPr>
        <w:t>информация о мерах поддержки и перечень субъектов города Урай, включенных в Реестр креативных индустрий.</w:t>
      </w:r>
    </w:p>
    <w:p w:rsidR="00957CA8" w:rsidRDefault="00957CA8" w:rsidP="00D61F28">
      <w:pPr>
        <w:pStyle w:val="a3"/>
        <w:ind w:firstLine="567"/>
      </w:pPr>
      <w:r w:rsidRPr="007C3616">
        <w:rPr>
          <w:rFonts w:eastAsia="Calibri"/>
          <w:szCs w:val="24"/>
        </w:rPr>
        <w:t>В целях  а</w:t>
      </w:r>
      <w:r w:rsidRPr="007C3616">
        <w:t>ктивизации МСП, самозанятых граждан в сфере креативных индустрий субъектам оказывается консультационная, информационная поддержка по вопросам финансовой, имущественной, образовательной поддержки, информационно-коммуникационном продвижении креативных индустрий и продукции.</w:t>
      </w:r>
    </w:p>
    <w:p w:rsidR="00D61F28" w:rsidRPr="00D61F28" w:rsidRDefault="0062370F" w:rsidP="00D61F28">
      <w:pPr>
        <w:tabs>
          <w:tab w:val="left" w:pos="567"/>
        </w:tabs>
        <w:ind w:firstLine="567"/>
        <w:jc w:val="both"/>
        <w:outlineLvl w:val="0"/>
        <w:rPr>
          <w:color w:val="000000" w:themeColor="text1"/>
          <w:sz w:val="24"/>
          <w:szCs w:val="24"/>
          <w:shd w:val="clear" w:color="auto" w:fill="FFFFFF"/>
        </w:rPr>
      </w:pPr>
      <w:r w:rsidRPr="00D61F28">
        <w:rPr>
          <w:color w:val="000000" w:themeColor="text1"/>
          <w:sz w:val="24"/>
          <w:szCs w:val="24"/>
        </w:rPr>
        <w:t>В 2023 году к</w:t>
      </w:r>
      <w:r w:rsidRPr="00D61F28">
        <w:rPr>
          <w:color w:val="000000" w:themeColor="text1"/>
          <w:sz w:val="24"/>
          <w:szCs w:val="24"/>
          <w:shd w:val="clear" w:color="auto" w:fill="FFFFFF"/>
        </w:rPr>
        <w:t xml:space="preserve">реативные предприниматели города Урай участвовали в бизнес - акселераторе, конкурсе на премию Губернатора, Югорском экономическом форуме, </w:t>
      </w:r>
      <w:r w:rsidRPr="00D61F28">
        <w:rPr>
          <w:color w:val="000000" w:themeColor="text1"/>
          <w:sz w:val="24"/>
          <w:szCs w:val="24"/>
        </w:rPr>
        <w:lastRenderedPageBreak/>
        <w:t>окружной выставке – ярмарке «Товары земли Югорской», городском форуме «Урай – наш общий дом»</w:t>
      </w:r>
      <w:r w:rsidRPr="00D61F28">
        <w:rPr>
          <w:color w:val="000000" w:themeColor="text1"/>
          <w:sz w:val="24"/>
          <w:szCs w:val="24"/>
          <w:shd w:val="clear" w:color="auto" w:fill="FFFFFF"/>
        </w:rPr>
        <w:t xml:space="preserve"> и присутствовали на открытых встречах с Фондом «Мой Бизнес».</w:t>
      </w:r>
    </w:p>
    <w:p w:rsidR="0062370F" w:rsidRPr="00D61F28" w:rsidRDefault="0062370F" w:rsidP="00D61F28">
      <w:pPr>
        <w:tabs>
          <w:tab w:val="left" w:pos="567"/>
        </w:tabs>
        <w:ind w:firstLine="567"/>
        <w:jc w:val="both"/>
        <w:outlineLvl w:val="0"/>
        <w:rPr>
          <w:color w:val="000000" w:themeColor="text1"/>
          <w:sz w:val="24"/>
          <w:szCs w:val="24"/>
          <w:shd w:val="clear" w:color="auto" w:fill="FFFFFF"/>
        </w:rPr>
      </w:pPr>
      <w:r w:rsidRPr="00D61F28">
        <w:rPr>
          <w:color w:val="000000" w:themeColor="text1"/>
          <w:sz w:val="24"/>
          <w:szCs w:val="24"/>
        </w:rPr>
        <w:t>Для возможн</w:t>
      </w:r>
      <w:r w:rsidR="00D61F28" w:rsidRPr="00D61F28">
        <w:rPr>
          <w:color w:val="000000" w:themeColor="text1"/>
          <w:sz w:val="24"/>
          <w:szCs w:val="24"/>
        </w:rPr>
        <w:t>ости реализации товаров субъекты</w:t>
      </w:r>
      <w:r w:rsidRPr="00D61F28">
        <w:rPr>
          <w:color w:val="000000" w:themeColor="text1"/>
          <w:sz w:val="24"/>
          <w:szCs w:val="24"/>
        </w:rPr>
        <w:t xml:space="preserve"> креативных индустрий принима</w:t>
      </w:r>
      <w:r w:rsidR="00D61F28" w:rsidRPr="00D61F28">
        <w:rPr>
          <w:color w:val="000000" w:themeColor="text1"/>
          <w:sz w:val="24"/>
          <w:szCs w:val="24"/>
        </w:rPr>
        <w:t>ю</w:t>
      </w:r>
      <w:r w:rsidRPr="00D61F28">
        <w:rPr>
          <w:color w:val="000000" w:themeColor="text1"/>
          <w:sz w:val="24"/>
          <w:szCs w:val="24"/>
        </w:rPr>
        <w:t xml:space="preserve">т участие в городских мероприятиях и праздниках, в рамках которых предусмотрены торговые зоны, а так же </w:t>
      </w:r>
      <w:r w:rsidR="00D61F28" w:rsidRPr="00D61F28">
        <w:rPr>
          <w:color w:val="000000" w:themeColor="text1"/>
          <w:sz w:val="24"/>
          <w:szCs w:val="24"/>
        </w:rPr>
        <w:t xml:space="preserve">в </w:t>
      </w:r>
      <w:r w:rsidRPr="00D61F28">
        <w:rPr>
          <w:color w:val="000000" w:themeColor="text1"/>
          <w:sz w:val="24"/>
          <w:szCs w:val="24"/>
        </w:rPr>
        <w:t>межрегиональных и городских ярмарках выходного дня.</w:t>
      </w:r>
    </w:p>
    <w:p w:rsidR="007B0737" w:rsidRDefault="007B0737" w:rsidP="00957CA8">
      <w:pPr>
        <w:pStyle w:val="a3"/>
        <w:ind w:firstLine="567"/>
        <w:rPr>
          <w:rFonts w:eastAsia="Calibri"/>
          <w:szCs w:val="24"/>
        </w:rPr>
      </w:pPr>
    </w:p>
    <w:p w:rsidR="0093629A" w:rsidRPr="00CB7527" w:rsidRDefault="0093629A" w:rsidP="0093629A">
      <w:pPr>
        <w:pStyle w:val="a5"/>
        <w:ind w:firstLine="567"/>
        <w:jc w:val="left"/>
        <w:rPr>
          <w:szCs w:val="24"/>
        </w:rPr>
      </w:pPr>
      <w:r w:rsidRPr="00CB7527">
        <w:rPr>
          <w:szCs w:val="24"/>
        </w:rPr>
        <w:t>4. Формирование благоприятного инвестиционного климата</w:t>
      </w:r>
    </w:p>
    <w:p w:rsidR="00CB7527" w:rsidRPr="005651AE" w:rsidRDefault="00CB7527" w:rsidP="00CB7527">
      <w:pPr>
        <w:ind w:firstLine="567"/>
        <w:jc w:val="both"/>
        <w:rPr>
          <w:sz w:val="24"/>
          <w:szCs w:val="24"/>
        </w:rPr>
      </w:pPr>
      <w:r w:rsidRPr="005651AE">
        <w:rPr>
          <w:sz w:val="24"/>
          <w:szCs w:val="24"/>
        </w:rPr>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w:t>
      </w:r>
      <w:r>
        <w:rPr>
          <w:sz w:val="24"/>
          <w:szCs w:val="24"/>
        </w:rPr>
        <w:t>01</w:t>
      </w:r>
      <w:r w:rsidRPr="005651AE">
        <w:rPr>
          <w:sz w:val="24"/>
          <w:szCs w:val="24"/>
        </w:rPr>
        <w:t>.202</w:t>
      </w:r>
      <w:r>
        <w:rPr>
          <w:sz w:val="24"/>
          <w:szCs w:val="24"/>
        </w:rPr>
        <w:t>4</w:t>
      </w:r>
      <w:r w:rsidRPr="005651AE">
        <w:rPr>
          <w:sz w:val="24"/>
          <w:szCs w:val="24"/>
        </w:rPr>
        <w:t xml:space="preserve"> оценивается в </w:t>
      </w:r>
      <w:r>
        <w:rPr>
          <w:sz w:val="24"/>
          <w:szCs w:val="24"/>
        </w:rPr>
        <w:t>4410,26</w:t>
      </w:r>
      <w:r w:rsidRPr="005651AE">
        <w:rPr>
          <w:sz w:val="24"/>
          <w:szCs w:val="24"/>
        </w:rPr>
        <w:t xml:space="preserve"> млн</w:t>
      </w:r>
      <w:proofErr w:type="gramStart"/>
      <w:r w:rsidRPr="005651AE">
        <w:rPr>
          <w:sz w:val="24"/>
          <w:szCs w:val="24"/>
        </w:rPr>
        <w:t>.р</w:t>
      </w:r>
      <w:proofErr w:type="gramEnd"/>
      <w:r w:rsidRPr="005651AE">
        <w:rPr>
          <w:sz w:val="24"/>
          <w:szCs w:val="24"/>
        </w:rPr>
        <w:t>ублей, к соответствующему периоду 202</w:t>
      </w:r>
      <w:r>
        <w:rPr>
          <w:sz w:val="24"/>
          <w:szCs w:val="24"/>
        </w:rPr>
        <w:t>3</w:t>
      </w:r>
      <w:r w:rsidRPr="005651AE">
        <w:rPr>
          <w:sz w:val="24"/>
          <w:szCs w:val="24"/>
        </w:rPr>
        <w:t xml:space="preserve"> года (в фактических ценах) показатель составил 104,</w:t>
      </w:r>
      <w:r>
        <w:rPr>
          <w:sz w:val="24"/>
          <w:szCs w:val="24"/>
        </w:rPr>
        <w:t>0</w:t>
      </w:r>
      <w:r w:rsidRPr="005651AE">
        <w:rPr>
          <w:sz w:val="24"/>
          <w:szCs w:val="24"/>
        </w:rPr>
        <w:t xml:space="preserve">%. </w:t>
      </w:r>
    </w:p>
    <w:p w:rsidR="00CB7527" w:rsidRPr="00C24518" w:rsidRDefault="00CB7527" w:rsidP="00CB7527">
      <w:pPr>
        <w:pStyle w:val="ab"/>
        <w:shd w:val="clear" w:color="auto" w:fill="FFFFFF"/>
        <w:spacing w:before="0" w:beforeAutospacing="0" w:after="0" w:afterAutospacing="0"/>
        <w:ind w:firstLine="567"/>
        <w:jc w:val="both"/>
      </w:pPr>
      <w:r>
        <w:t>За</w:t>
      </w:r>
      <w:r w:rsidRPr="00C24518">
        <w:t xml:space="preserve"> 2023 год субъектами малого и среднего предпринимательства</w:t>
      </w:r>
      <w:r>
        <w:t xml:space="preserve"> </w:t>
      </w:r>
      <w:r w:rsidRPr="00C24518">
        <w:t xml:space="preserve">реализовано </w:t>
      </w:r>
      <w:r>
        <w:t>56</w:t>
      </w:r>
      <w:r w:rsidRPr="00C24518">
        <w:t xml:space="preserve"> проект</w:t>
      </w:r>
      <w:r>
        <w:t>ов</w:t>
      </w:r>
      <w:r w:rsidRPr="00C24518">
        <w:t>,</w:t>
      </w:r>
      <w:r>
        <w:t xml:space="preserve"> в результате реализации которых создано порядка</w:t>
      </w:r>
      <w:r w:rsidRPr="00C24518">
        <w:t xml:space="preserve"> </w:t>
      </w:r>
      <w:r>
        <w:t xml:space="preserve">104 </w:t>
      </w:r>
      <w:r w:rsidRPr="00C24518">
        <w:t>новых рабочих мест</w:t>
      </w:r>
      <w:r>
        <w:t>.</w:t>
      </w:r>
      <w:r w:rsidRPr="00C24518">
        <w:t xml:space="preserve"> </w:t>
      </w:r>
      <w:r w:rsidRPr="00660E36">
        <w:t>Общий объём внебюджетных инвестиций составил порядка 891,0 млн</w:t>
      </w:r>
      <w:proofErr w:type="gramStart"/>
      <w:r w:rsidRPr="00660E36">
        <w:t>.р</w:t>
      </w:r>
      <w:proofErr w:type="gramEnd"/>
      <w:r w:rsidRPr="00660E36">
        <w:t>ублей.</w:t>
      </w:r>
      <w:r w:rsidRPr="00C24518">
        <w:t xml:space="preserve"> </w:t>
      </w:r>
    </w:p>
    <w:p w:rsidR="00CB7527" w:rsidRPr="00C24518" w:rsidRDefault="00CB7527" w:rsidP="00CB7527">
      <w:pPr>
        <w:pStyle w:val="ab"/>
        <w:shd w:val="clear" w:color="auto" w:fill="FFFFFF"/>
        <w:spacing w:before="0" w:beforeAutospacing="0" w:after="0" w:afterAutospacing="0"/>
        <w:ind w:firstLine="567"/>
        <w:jc w:val="both"/>
      </w:pPr>
      <w:r w:rsidRPr="00C24518">
        <w:rPr>
          <w:bCs/>
        </w:rPr>
        <w:t xml:space="preserve">В стадии реализации находятся </w:t>
      </w:r>
      <w:r>
        <w:rPr>
          <w:bCs/>
        </w:rPr>
        <w:t>4</w:t>
      </w:r>
      <w:r w:rsidRPr="00C24518">
        <w:rPr>
          <w:bCs/>
        </w:rPr>
        <w:t xml:space="preserve"> проект</w:t>
      </w:r>
      <w:r>
        <w:rPr>
          <w:bCs/>
        </w:rPr>
        <w:t>а</w:t>
      </w:r>
      <w:r w:rsidRPr="00C24518">
        <w:rPr>
          <w:bCs/>
        </w:rPr>
        <w:t xml:space="preserve">, инвестиционной </w:t>
      </w:r>
      <w:r>
        <w:t>ё</w:t>
      </w:r>
      <w:r w:rsidRPr="00C24518">
        <w:t xml:space="preserve">мкостью порядка </w:t>
      </w:r>
      <w:r>
        <w:t>210</w:t>
      </w:r>
      <w:r w:rsidRPr="00C24518">
        <w:t>,0 млн</w:t>
      </w:r>
      <w:proofErr w:type="gramStart"/>
      <w:r w:rsidRPr="00C24518">
        <w:t>.р</w:t>
      </w:r>
      <w:proofErr w:type="gramEnd"/>
      <w:r w:rsidRPr="00C24518">
        <w:t xml:space="preserve">ублей в сфере многоквартирного жилищного строительства, </w:t>
      </w:r>
      <w:r>
        <w:t xml:space="preserve">реконструкции имеющегося помещения под автостанцию, </w:t>
      </w:r>
      <w:r w:rsidRPr="00C24518">
        <w:t>розничной торг</w:t>
      </w:r>
      <w:r>
        <w:t>овли и общественного питания.</w:t>
      </w:r>
    </w:p>
    <w:p w:rsidR="00CB7527" w:rsidRPr="00926161" w:rsidRDefault="00CB7527" w:rsidP="00CB7527">
      <w:pPr>
        <w:ind w:firstLine="567"/>
        <w:jc w:val="both"/>
        <w:rPr>
          <w:sz w:val="24"/>
          <w:szCs w:val="24"/>
        </w:rPr>
      </w:pPr>
      <w:r w:rsidRPr="00926161">
        <w:rPr>
          <w:sz w:val="24"/>
          <w:szCs w:val="24"/>
        </w:rPr>
        <w:t xml:space="preserve">Организована работа технологичной коммуникации в современной среде </w:t>
      </w:r>
      <w:proofErr w:type="spellStart"/>
      <w:proofErr w:type="gramStart"/>
      <w:r w:rsidRPr="00926161">
        <w:rPr>
          <w:sz w:val="24"/>
          <w:szCs w:val="24"/>
        </w:rPr>
        <w:t>интернет-технологий</w:t>
      </w:r>
      <w:proofErr w:type="spellEnd"/>
      <w:proofErr w:type="gramEnd"/>
      <w:r w:rsidRPr="00926161">
        <w:rPr>
          <w:sz w:val="24"/>
          <w:szCs w:val="24"/>
        </w:rPr>
        <w:t xml:space="preserve"> – </w:t>
      </w:r>
      <w:hyperlink r:id="rId14" w:history="1">
        <w:r w:rsidRPr="00926161">
          <w:rPr>
            <w:rStyle w:val="afa"/>
            <w:sz w:val="24"/>
            <w:szCs w:val="24"/>
          </w:rPr>
          <w:t xml:space="preserve">инвестиционный портал </w:t>
        </w:r>
        <w:proofErr w:type="spellStart"/>
        <w:r w:rsidRPr="00926161">
          <w:rPr>
            <w:rStyle w:val="afa"/>
            <w:sz w:val="24"/>
            <w:szCs w:val="24"/>
          </w:rPr>
          <w:t>Урая</w:t>
        </w:r>
        <w:proofErr w:type="spellEnd"/>
      </w:hyperlink>
      <w:r w:rsidRPr="00926161">
        <w:rPr>
          <w:sz w:val="24"/>
          <w:szCs w:val="24"/>
        </w:rPr>
        <w:t xml:space="preserve">, с целью повышения уровня информированности инвесторов и </w:t>
      </w:r>
      <w:proofErr w:type="spellStart"/>
      <w:r w:rsidRPr="00926161">
        <w:rPr>
          <w:sz w:val="24"/>
          <w:szCs w:val="24"/>
        </w:rPr>
        <w:t>бизнес-сообщества</w:t>
      </w:r>
      <w:proofErr w:type="spellEnd"/>
      <w:r w:rsidRPr="00926161">
        <w:rPr>
          <w:sz w:val="24"/>
          <w:szCs w:val="24"/>
        </w:rPr>
        <w:t xml:space="preserve"> об инвестиционном потенциале, возможностях и проектах города (предложениях к реализации - свободные земельные участки и объекты муниципального имущества, предоставляемые в аренду), а также о представляемой финансовой и имущественной поддержке и льготах.  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EE7BCF" w:rsidRPr="00633ED3" w:rsidRDefault="00EE7BCF" w:rsidP="00EE7BCF">
      <w:pPr>
        <w:pStyle w:val="ab"/>
        <w:shd w:val="clear" w:color="auto" w:fill="FFFFFF"/>
        <w:spacing w:before="0" w:beforeAutospacing="0" w:after="0" w:afterAutospacing="0"/>
        <w:ind w:right="-1" w:firstLine="709"/>
        <w:jc w:val="both"/>
        <w:rPr>
          <w:highlight w:val="yellow"/>
        </w:rPr>
      </w:pPr>
    </w:p>
    <w:p w:rsidR="003C1542" w:rsidRPr="00CB7527" w:rsidRDefault="0093629A" w:rsidP="003C1542">
      <w:pPr>
        <w:pStyle w:val="ab"/>
        <w:shd w:val="clear" w:color="auto" w:fill="FFFFFF"/>
        <w:spacing w:before="0" w:beforeAutospacing="0" w:after="0" w:afterAutospacing="0"/>
        <w:ind w:right="-1" w:firstLine="567"/>
        <w:jc w:val="both"/>
        <w:rPr>
          <w:b/>
        </w:rPr>
      </w:pPr>
      <w:r w:rsidRPr="00CB7527">
        <w:rPr>
          <w:b/>
        </w:rPr>
        <w:t>5. Строительство и улучшение жилищных условий</w:t>
      </w:r>
    </w:p>
    <w:p w:rsidR="00CB7527" w:rsidRPr="005651AE" w:rsidRDefault="00CB7527" w:rsidP="00CB7527">
      <w:pPr>
        <w:tabs>
          <w:tab w:val="left" w:pos="993"/>
        </w:tabs>
        <w:ind w:firstLine="567"/>
        <w:jc w:val="both"/>
        <w:rPr>
          <w:sz w:val="24"/>
          <w:szCs w:val="24"/>
        </w:rPr>
      </w:pPr>
      <w:r w:rsidRPr="00926161">
        <w:rPr>
          <w:sz w:val="24"/>
          <w:szCs w:val="24"/>
        </w:rPr>
        <w:t xml:space="preserve">Объем работ, выполненных по виду деятельности «Строительство» </w:t>
      </w:r>
      <w:r w:rsidRPr="00926161">
        <w:rPr>
          <w:sz w:val="24"/>
          <w:szCs w:val="24"/>
        </w:rPr>
        <w:br/>
        <w:t>по оценочным данным за 2023 год состави</w:t>
      </w:r>
      <w:r>
        <w:rPr>
          <w:sz w:val="24"/>
          <w:szCs w:val="24"/>
        </w:rPr>
        <w:t>л</w:t>
      </w:r>
      <w:r w:rsidRPr="00926161">
        <w:rPr>
          <w:sz w:val="24"/>
          <w:szCs w:val="24"/>
        </w:rPr>
        <w:t xml:space="preserve"> </w:t>
      </w:r>
      <w:r>
        <w:rPr>
          <w:sz w:val="24"/>
          <w:szCs w:val="24"/>
        </w:rPr>
        <w:t>724,32</w:t>
      </w:r>
      <w:r w:rsidRPr="00926161">
        <w:rPr>
          <w:sz w:val="24"/>
          <w:szCs w:val="24"/>
        </w:rPr>
        <w:t xml:space="preserve"> млн. рублей или 1</w:t>
      </w:r>
      <w:r>
        <w:rPr>
          <w:sz w:val="24"/>
          <w:szCs w:val="24"/>
        </w:rPr>
        <w:t>20,0</w:t>
      </w:r>
      <w:r w:rsidRPr="00926161">
        <w:rPr>
          <w:sz w:val="24"/>
          <w:szCs w:val="24"/>
        </w:rPr>
        <w:t xml:space="preserve">% к уровню </w:t>
      </w:r>
      <w:r>
        <w:rPr>
          <w:sz w:val="24"/>
          <w:szCs w:val="24"/>
        </w:rPr>
        <w:t xml:space="preserve">аналогичного периода </w:t>
      </w:r>
      <w:r w:rsidRPr="00926161">
        <w:rPr>
          <w:sz w:val="24"/>
          <w:szCs w:val="24"/>
        </w:rPr>
        <w:t>2022 года.</w:t>
      </w:r>
    </w:p>
    <w:p w:rsidR="00CB7527" w:rsidRPr="00926161" w:rsidRDefault="00CB7527" w:rsidP="00CB7527">
      <w:pPr>
        <w:ind w:firstLine="567"/>
        <w:jc w:val="both"/>
        <w:rPr>
          <w:sz w:val="24"/>
          <w:szCs w:val="24"/>
        </w:rPr>
      </w:pPr>
      <w:r w:rsidRPr="00926161">
        <w:rPr>
          <w:color w:val="000000" w:themeColor="text1"/>
          <w:sz w:val="24"/>
          <w:szCs w:val="24"/>
        </w:rPr>
        <w:t xml:space="preserve">В рамках </w:t>
      </w:r>
      <w:r w:rsidRPr="00926161">
        <w:rPr>
          <w:sz w:val="24"/>
          <w:szCs w:val="24"/>
        </w:rPr>
        <w:t xml:space="preserve">реализации национального </w:t>
      </w:r>
      <w:r w:rsidRPr="00E23ECD">
        <w:rPr>
          <w:sz w:val="24"/>
          <w:szCs w:val="24"/>
        </w:rPr>
        <w:t>проекта «Жилье и городская среда» по состоянию на 01.</w:t>
      </w:r>
      <w:r>
        <w:rPr>
          <w:sz w:val="24"/>
          <w:szCs w:val="24"/>
        </w:rPr>
        <w:t>01</w:t>
      </w:r>
      <w:r w:rsidRPr="00E23ECD">
        <w:rPr>
          <w:sz w:val="24"/>
          <w:szCs w:val="24"/>
        </w:rPr>
        <w:t>.202</w:t>
      </w:r>
      <w:r>
        <w:rPr>
          <w:sz w:val="24"/>
          <w:szCs w:val="24"/>
        </w:rPr>
        <w:t>4</w:t>
      </w:r>
      <w:r w:rsidRPr="00E23ECD">
        <w:rPr>
          <w:sz w:val="24"/>
          <w:szCs w:val="24"/>
        </w:rPr>
        <w:t xml:space="preserve"> введено в эксплуатацию </w:t>
      </w:r>
      <w:r>
        <w:rPr>
          <w:sz w:val="24"/>
          <w:szCs w:val="24"/>
        </w:rPr>
        <w:t>20,982</w:t>
      </w:r>
      <w:r w:rsidRPr="00E23ECD">
        <w:rPr>
          <w:color w:val="000000" w:themeColor="text1"/>
          <w:sz w:val="24"/>
          <w:szCs w:val="24"/>
        </w:rPr>
        <w:t xml:space="preserve"> </w:t>
      </w:r>
      <w:r w:rsidRPr="00E23ECD">
        <w:rPr>
          <w:sz w:val="24"/>
          <w:szCs w:val="24"/>
        </w:rPr>
        <w:t>тыс</w:t>
      </w:r>
      <w:proofErr w:type="gramStart"/>
      <w:r w:rsidRPr="00E23ECD">
        <w:rPr>
          <w:sz w:val="24"/>
          <w:szCs w:val="24"/>
        </w:rPr>
        <w:t>.м</w:t>
      </w:r>
      <w:proofErr w:type="gramEnd"/>
      <w:r w:rsidRPr="00E23ECD">
        <w:rPr>
          <w:sz w:val="24"/>
          <w:szCs w:val="24"/>
        </w:rPr>
        <w:t>² жилья (многоэтажного, индивидуального строительства и</w:t>
      </w:r>
      <w:r w:rsidRPr="00E23ECD">
        <w:rPr>
          <w:sz w:val="24"/>
          <w:szCs w:val="24"/>
          <w:vertAlign w:val="superscript"/>
        </w:rPr>
        <w:t xml:space="preserve"> </w:t>
      </w:r>
      <w:r w:rsidRPr="00E23ECD">
        <w:rPr>
          <w:sz w:val="24"/>
          <w:szCs w:val="24"/>
        </w:rPr>
        <w:t>жилых</w:t>
      </w:r>
      <w:r w:rsidRPr="00E23ECD">
        <w:rPr>
          <w:color w:val="FF0000"/>
          <w:sz w:val="24"/>
          <w:szCs w:val="24"/>
        </w:rPr>
        <w:t xml:space="preserve"> </w:t>
      </w:r>
      <w:r w:rsidRPr="00E23ECD">
        <w:rPr>
          <w:sz w:val="24"/>
          <w:szCs w:val="24"/>
        </w:rPr>
        <w:t>(садовых) домов на территории СОНТ</w:t>
      </w:r>
      <w:r>
        <w:rPr>
          <w:sz w:val="24"/>
          <w:szCs w:val="24"/>
        </w:rPr>
        <w:t>)</w:t>
      </w:r>
      <w:r w:rsidRPr="004E30C1">
        <w:rPr>
          <w:sz w:val="24"/>
          <w:szCs w:val="24"/>
        </w:rPr>
        <w:t>.</w:t>
      </w:r>
    </w:p>
    <w:p w:rsidR="00CB7527" w:rsidRDefault="00CB7527" w:rsidP="00CB7527">
      <w:pPr>
        <w:ind w:firstLine="567"/>
        <w:jc w:val="both"/>
        <w:rPr>
          <w:color w:val="000000" w:themeColor="text1"/>
          <w:sz w:val="24"/>
          <w:szCs w:val="24"/>
        </w:rPr>
      </w:pPr>
      <w:r w:rsidRPr="00926161">
        <w:rPr>
          <w:color w:val="000000" w:themeColor="text1"/>
          <w:sz w:val="24"/>
          <w:szCs w:val="24"/>
        </w:rPr>
        <w:t>Фактический показатель ввода жилья по состоянию на 01.</w:t>
      </w:r>
      <w:r>
        <w:rPr>
          <w:color w:val="000000" w:themeColor="text1"/>
          <w:sz w:val="24"/>
          <w:szCs w:val="24"/>
        </w:rPr>
        <w:t>01</w:t>
      </w:r>
      <w:r w:rsidRPr="00926161">
        <w:rPr>
          <w:color w:val="000000" w:themeColor="text1"/>
          <w:sz w:val="24"/>
          <w:szCs w:val="24"/>
        </w:rPr>
        <w:t>.202</w:t>
      </w:r>
      <w:r>
        <w:rPr>
          <w:color w:val="000000" w:themeColor="text1"/>
          <w:sz w:val="24"/>
          <w:szCs w:val="24"/>
        </w:rPr>
        <w:t>4</w:t>
      </w:r>
      <w:r w:rsidRPr="00926161">
        <w:rPr>
          <w:color w:val="000000" w:themeColor="text1"/>
          <w:sz w:val="24"/>
          <w:szCs w:val="24"/>
        </w:rPr>
        <w:t xml:space="preserve"> составил </w:t>
      </w:r>
      <w:r>
        <w:rPr>
          <w:color w:val="000000" w:themeColor="text1"/>
          <w:sz w:val="24"/>
          <w:szCs w:val="24"/>
        </w:rPr>
        <w:t>107,1</w:t>
      </w:r>
      <w:r w:rsidRPr="00926161">
        <w:rPr>
          <w:color w:val="000000" w:themeColor="text1"/>
          <w:sz w:val="24"/>
          <w:szCs w:val="24"/>
        </w:rPr>
        <w:t>% от планового значения на 2023 год (19,6 тыс</w:t>
      </w:r>
      <w:proofErr w:type="gramStart"/>
      <w:r w:rsidRPr="00926161">
        <w:rPr>
          <w:color w:val="000000" w:themeColor="text1"/>
          <w:sz w:val="24"/>
          <w:szCs w:val="24"/>
        </w:rPr>
        <w:t>.м</w:t>
      </w:r>
      <w:proofErr w:type="gramEnd"/>
      <w:r w:rsidRPr="00926161">
        <w:rPr>
          <w:color w:val="000000" w:themeColor="text1"/>
          <w:sz w:val="24"/>
          <w:szCs w:val="24"/>
        </w:rPr>
        <w:t xml:space="preserve">² жилья). </w:t>
      </w:r>
    </w:p>
    <w:p w:rsidR="00CB7527" w:rsidRDefault="00CB7527" w:rsidP="00CB7527">
      <w:pPr>
        <w:ind w:firstLine="567"/>
        <w:jc w:val="both"/>
        <w:rPr>
          <w:color w:val="000000" w:themeColor="text1"/>
          <w:sz w:val="24"/>
          <w:szCs w:val="24"/>
        </w:rPr>
      </w:pPr>
      <w:r w:rsidRPr="0040364C">
        <w:rPr>
          <w:color w:val="000000" w:themeColor="text1"/>
          <w:sz w:val="24"/>
          <w:szCs w:val="24"/>
        </w:rPr>
        <w:t xml:space="preserve">В </w:t>
      </w:r>
      <w:r>
        <w:rPr>
          <w:color w:val="000000" w:themeColor="text1"/>
          <w:sz w:val="24"/>
          <w:szCs w:val="24"/>
        </w:rPr>
        <w:t xml:space="preserve">течение </w:t>
      </w:r>
      <w:r w:rsidRPr="0040364C">
        <w:rPr>
          <w:color w:val="000000" w:themeColor="text1"/>
          <w:sz w:val="24"/>
          <w:szCs w:val="24"/>
        </w:rPr>
        <w:t xml:space="preserve">2023 года </w:t>
      </w:r>
      <w:r>
        <w:rPr>
          <w:color w:val="000000" w:themeColor="text1"/>
          <w:sz w:val="24"/>
          <w:szCs w:val="24"/>
        </w:rPr>
        <w:t xml:space="preserve">введены в эксплуатацию </w:t>
      </w:r>
      <w:r w:rsidRPr="0040364C">
        <w:rPr>
          <w:color w:val="000000" w:themeColor="text1"/>
          <w:sz w:val="24"/>
          <w:szCs w:val="24"/>
        </w:rPr>
        <w:t>многоквартирные жилые дома</w:t>
      </w:r>
      <w:r>
        <w:rPr>
          <w:color w:val="000000" w:themeColor="text1"/>
          <w:sz w:val="24"/>
          <w:szCs w:val="24"/>
        </w:rPr>
        <w:t>:</w:t>
      </w:r>
    </w:p>
    <w:p w:rsidR="00CB7527" w:rsidRPr="005763EA" w:rsidRDefault="00CB7527" w:rsidP="00CB7527">
      <w:pPr>
        <w:pStyle w:val="af2"/>
        <w:numPr>
          <w:ilvl w:val="0"/>
          <w:numId w:val="44"/>
        </w:numPr>
        <w:tabs>
          <w:tab w:val="left" w:pos="851"/>
        </w:tabs>
        <w:ind w:left="0" w:firstLine="567"/>
        <w:jc w:val="both"/>
        <w:rPr>
          <w:sz w:val="24"/>
          <w:szCs w:val="24"/>
        </w:rPr>
      </w:pPr>
      <w:r w:rsidRPr="005763EA">
        <w:rPr>
          <w:sz w:val="24"/>
          <w:szCs w:val="24"/>
        </w:rPr>
        <w:t>5-ти этажный многоквартирный дом№5 по улице Толстого. Площадь</w:t>
      </w:r>
      <w:r>
        <w:rPr>
          <w:sz w:val="24"/>
          <w:szCs w:val="24"/>
        </w:rPr>
        <w:t xml:space="preserve"> объекта - </w:t>
      </w:r>
      <w:r w:rsidRPr="005763EA">
        <w:rPr>
          <w:sz w:val="24"/>
          <w:szCs w:val="24"/>
        </w:rPr>
        <w:t xml:space="preserve"> 2529,95 кв</w:t>
      </w:r>
      <w:proofErr w:type="gramStart"/>
      <w:r w:rsidRPr="005763EA">
        <w:rPr>
          <w:sz w:val="24"/>
          <w:szCs w:val="24"/>
        </w:rPr>
        <w:t>.м</w:t>
      </w:r>
      <w:proofErr w:type="gramEnd"/>
      <w:r>
        <w:rPr>
          <w:sz w:val="24"/>
          <w:szCs w:val="24"/>
        </w:rPr>
        <w:t>, к</w:t>
      </w:r>
      <w:r w:rsidRPr="005763EA">
        <w:rPr>
          <w:sz w:val="24"/>
          <w:szCs w:val="24"/>
        </w:rPr>
        <w:t xml:space="preserve">оличество квартир </w:t>
      </w:r>
      <w:r>
        <w:rPr>
          <w:sz w:val="24"/>
          <w:szCs w:val="24"/>
        </w:rPr>
        <w:t>-</w:t>
      </w:r>
      <w:r w:rsidRPr="005763EA">
        <w:rPr>
          <w:sz w:val="24"/>
          <w:szCs w:val="24"/>
        </w:rPr>
        <w:t xml:space="preserve"> 41;</w:t>
      </w:r>
    </w:p>
    <w:p w:rsidR="00CB7527" w:rsidRPr="005763EA" w:rsidRDefault="00CB7527" w:rsidP="00CB7527">
      <w:pPr>
        <w:pStyle w:val="af2"/>
        <w:numPr>
          <w:ilvl w:val="0"/>
          <w:numId w:val="44"/>
        </w:numPr>
        <w:tabs>
          <w:tab w:val="left" w:pos="851"/>
        </w:tabs>
        <w:ind w:left="0" w:firstLine="567"/>
        <w:jc w:val="both"/>
        <w:rPr>
          <w:sz w:val="24"/>
          <w:szCs w:val="24"/>
        </w:rPr>
      </w:pPr>
      <w:r w:rsidRPr="005763EA">
        <w:rPr>
          <w:sz w:val="24"/>
          <w:szCs w:val="24"/>
        </w:rPr>
        <w:t>7-ми этажный многоквартирный дом №5 в мкр.1Д. Площадь</w:t>
      </w:r>
      <w:r>
        <w:rPr>
          <w:sz w:val="24"/>
          <w:szCs w:val="24"/>
        </w:rPr>
        <w:t xml:space="preserve"> объекта - 5170,3 кв.м., к</w:t>
      </w:r>
      <w:r w:rsidRPr="005763EA">
        <w:rPr>
          <w:sz w:val="24"/>
          <w:szCs w:val="24"/>
        </w:rPr>
        <w:t>оличество квартир – 84.</w:t>
      </w:r>
    </w:p>
    <w:p w:rsidR="00CB7527" w:rsidRDefault="00CB7527" w:rsidP="00CB7527">
      <w:pPr>
        <w:ind w:firstLine="709"/>
        <w:jc w:val="both"/>
        <w:rPr>
          <w:sz w:val="24"/>
          <w:szCs w:val="24"/>
        </w:rPr>
      </w:pPr>
      <w:r>
        <w:rPr>
          <w:color w:val="000000" w:themeColor="text1"/>
          <w:sz w:val="24"/>
          <w:szCs w:val="24"/>
        </w:rPr>
        <w:t xml:space="preserve">Продолжается </w:t>
      </w:r>
      <w:r>
        <w:rPr>
          <w:sz w:val="24"/>
          <w:szCs w:val="24"/>
        </w:rPr>
        <w:t>строительство многоквартирного жилого дома, расположенного в м</w:t>
      </w:r>
      <w:r w:rsidRPr="00F7154B">
        <w:rPr>
          <w:sz w:val="24"/>
          <w:szCs w:val="24"/>
        </w:rPr>
        <w:t>икрорайон</w:t>
      </w:r>
      <w:r>
        <w:rPr>
          <w:sz w:val="24"/>
          <w:szCs w:val="24"/>
        </w:rPr>
        <w:t>е</w:t>
      </w:r>
      <w:r w:rsidRPr="00F7154B">
        <w:rPr>
          <w:sz w:val="24"/>
          <w:szCs w:val="24"/>
        </w:rPr>
        <w:t xml:space="preserve"> 1Д, дом №6 </w:t>
      </w:r>
      <w:r>
        <w:rPr>
          <w:sz w:val="24"/>
          <w:szCs w:val="24"/>
        </w:rPr>
        <w:t xml:space="preserve"> с</w:t>
      </w:r>
      <w:r w:rsidRPr="00F7154B">
        <w:rPr>
          <w:sz w:val="24"/>
          <w:szCs w:val="24"/>
        </w:rPr>
        <w:t xml:space="preserve"> общ</w:t>
      </w:r>
      <w:r>
        <w:rPr>
          <w:sz w:val="24"/>
          <w:szCs w:val="24"/>
        </w:rPr>
        <w:t>ей</w:t>
      </w:r>
      <w:r w:rsidRPr="00216B1C">
        <w:rPr>
          <w:sz w:val="24"/>
          <w:szCs w:val="24"/>
        </w:rPr>
        <w:t xml:space="preserve"> площадь</w:t>
      </w:r>
      <w:r>
        <w:rPr>
          <w:sz w:val="24"/>
          <w:szCs w:val="24"/>
        </w:rPr>
        <w:t>ю</w:t>
      </w:r>
      <w:r w:rsidRPr="00216B1C">
        <w:rPr>
          <w:sz w:val="24"/>
          <w:szCs w:val="24"/>
        </w:rPr>
        <w:t xml:space="preserve"> жилых помещений 5355,0 </w:t>
      </w:r>
      <w:r>
        <w:rPr>
          <w:sz w:val="24"/>
          <w:szCs w:val="24"/>
        </w:rPr>
        <w:t>кв.м</w:t>
      </w:r>
      <w:r w:rsidR="008331E9">
        <w:rPr>
          <w:sz w:val="24"/>
          <w:szCs w:val="24"/>
        </w:rPr>
        <w:t>.</w:t>
      </w:r>
      <w:r>
        <w:rPr>
          <w:sz w:val="24"/>
          <w:szCs w:val="24"/>
        </w:rPr>
        <w:t xml:space="preserve">,  количеством квартир – 105.  </w:t>
      </w:r>
      <w:r w:rsidRPr="00524611">
        <w:rPr>
          <w:sz w:val="24"/>
          <w:szCs w:val="24"/>
        </w:rPr>
        <w:t xml:space="preserve">Степень готовности </w:t>
      </w:r>
      <w:r>
        <w:rPr>
          <w:sz w:val="24"/>
          <w:szCs w:val="24"/>
        </w:rPr>
        <w:t>51</w:t>
      </w:r>
      <w:r w:rsidRPr="00524611">
        <w:rPr>
          <w:sz w:val="24"/>
          <w:szCs w:val="24"/>
        </w:rPr>
        <w:t xml:space="preserve"> %. </w:t>
      </w:r>
    </w:p>
    <w:p w:rsidR="00CB7527" w:rsidRDefault="00CB7527" w:rsidP="00CB7527">
      <w:pPr>
        <w:ind w:firstLine="709"/>
        <w:jc w:val="both"/>
        <w:rPr>
          <w:color w:val="000000" w:themeColor="text1"/>
          <w:sz w:val="24"/>
          <w:szCs w:val="24"/>
        </w:rPr>
      </w:pPr>
      <w:r>
        <w:rPr>
          <w:color w:val="000000" w:themeColor="text1"/>
          <w:sz w:val="24"/>
          <w:szCs w:val="24"/>
        </w:rPr>
        <w:t>По состоянию на 31.12.2023 действующие разрешения на строительство по следующим многоквартирным жилым домам:</w:t>
      </w:r>
    </w:p>
    <w:p w:rsidR="00CB7527" w:rsidRDefault="00CB7527" w:rsidP="00CB7527">
      <w:pPr>
        <w:ind w:firstLine="709"/>
        <w:jc w:val="both"/>
        <w:rPr>
          <w:color w:val="000000"/>
          <w:sz w:val="24"/>
          <w:szCs w:val="24"/>
        </w:rPr>
      </w:pPr>
      <w:r>
        <w:rPr>
          <w:color w:val="000000" w:themeColor="text1"/>
          <w:sz w:val="24"/>
          <w:szCs w:val="24"/>
        </w:rPr>
        <w:t xml:space="preserve">1. </w:t>
      </w:r>
      <w:r w:rsidRPr="004C447A">
        <w:rPr>
          <w:color w:val="000000"/>
          <w:sz w:val="24"/>
          <w:szCs w:val="24"/>
        </w:rPr>
        <w:t>Многоквартирный дом  в микрорайоне 1Д, участок 3 (</w:t>
      </w:r>
      <w:r>
        <w:rPr>
          <w:color w:val="000000"/>
          <w:sz w:val="24"/>
          <w:szCs w:val="24"/>
        </w:rPr>
        <w:t>дом 6</w:t>
      </w:r>
      <w:r w:rsidRPr="004C447A">
        <w:rPr>
          <w:color w:val="000000"/>
          <w:sz w:val="24"/>
          <w:szCs w:val="24"/>
        </w:rPr>
        <w:t>)</w:t>
      </w:r>
      <w:r>
        <w:rPr>
          <w:color w:val="000000"/>
          <w:sz w:val="24"/>
          <w:szCs w:val="24"/>
        </w:rPr>
        <w:t>.</w:t>
      </w:r>
    </w:p>
    <w:p w:rsidR="00CB7527" w:rsidRDefault="00CB7527" w:rsidP="00CB7527">
      <w:pPr>
        <w:ind w:firstLine="709"/>
        <w:jc w:val="both"/>
        <w:rPr>
          <w:color w:val="000000"/>
          <w:sz w:val="24"/>
          <w:szCs w:val="24"/>
        </w:rPr>
      </w:pPr>
      <w:r>
        <w:rPr>
          <w:color w:val="000000"/>
          <w:sz w:val="24"/>
          <w:szCs w:val="24"/>
        </w:rPr>
        <w:t xml:space="preserve">2. </w:t>
      </w:r>
      <w:r w:rsidRPr="004C447A">
        <w:rPr>
          <w:color w:val="000000"/>
          <w:sz w:val="24"/>
          <w:szCs w:val="24"/>
        </w:rPr>
        <w:t xml:space="preserve">Многоквартирный жилой дом в микрорайоне 1Г, земельный участок №1 </w:t>
      </w:r>
      <w:r>
        <w:rPr>
          <w:color w:val="000000"/>
          <w:sz w:val="24"/>
          <w:szCs w:val="24"/>
        </w:rPr>
        <w:t>(дом 1).</w:t>
      </w:r>
    </w:p>
    <w:p w:rsidR="00CB7527" w:rsidRDefault="00CB7527" w:rsidP="00CB7527">
      <w:pPr>
        <w:ind w:firstLine="709"/>
        <w:jc w:val="both"/>
        <w:rPr>
          <w:color w:val="000000"/>
          <w:sz w:val="24"/>
          <w:szCs w:val="24"/>
        </w:rPr>
      </w:pPr>
      <w:r>
        <w:rPr>
          <w:color w:val="000000"/>
          <w:sz w:val="24"/>
          <w:szCs w:val="24"/>
        </w:rPr>
        <w:t xml:space="preserve">3. </w:t>
      </w:r>
      <w:r w:rsidRPr="00A05D5D">
        <w:rPr>
          <w:color w:val="000000"/>
          <w:sz w:val="24"/>
          <w:szCs w:val="24"/>
        </w:rPr>
        <w:t xml:space="preserve">Многоквартирный жилой дом в микрорайоне 1Г </w:t>
      </w:r>
      <w:r>
        <w:rPr>
          <w:color w:val="000000"/>
          <w:sz w:val="24"/>
          <w:szCs w:val="24"/>
        </w:rPr>
        <w:t>(дом 15).</w:t>
      </w:r>
    </w:p>
    <w:p w:rsidR="00CB7527" w:rsidRPr="00A05D5D" w:rsidRDefault="00CB7527" w:rsidP="00CB7527">
      <w:pPr>
        <w:ind w:firstLine="709"/>
        <w:jc w:val="both"/>
        <w:rPr>
          <w:color w:val="000000"/>
          <w:sz w:val="24"/>
          <w:szCs w:val="24"/>
        </w:rPr>
      </w:pPr>
      <w:r>
        <w:rPr>
          <w:color w:val="000000"/>
          <w:sz w:val="24"/>
          <w:szCs w:val="24"/>
        </w:rPr>
        <w:t xml:space="preserve">4. </w:t>
      </w:r>
      <w:r w:rsidRPr="00A05D5D">
        <w:rPr>
          <w:color w:val="000000"/>
          <w:sz w:val="24"/>
          <w:szCs w:val="24"/>
        </w:rPr>
        <w:t xml:space="preserve">Многоквартирный жилой дом в микрорайоне 1Д </w:t>
      </w:r>
      <w:r>
        <w:rPr>
          <w:color w:val="000000"/>
          <w:sz w:val="24"/>
          <w:szCs w:val="24"/>
        </w:rPr>
        <w:t>(дом 13).</w:t>
      </w:r>
    </w:p>
    <w:p w:rsidR="00CB7527" w:rsidRPr="002A668F" w:rsidRDefault="00CB7527" w:rsidP="00CB7527">
      <w:pPr>
        <w:ind w:firstLine="567"/>
        <w:jc w:val="both"/>
        <w:rPr>
          <w:color w:val="000000" w:themeColor="text1"/>
          <w:sz w:val="24"/>
          <w:szCs w:val="24"/>
        </w:rPr>
      </w:pPr>
    </w:p>
    <w:p w:rsidR="00CB7527" w:rsidRPr="00926161" w:rsidRDefault="00CB7527" w:rsidP="00CB7527">
      <w:pPr>
        <w:tabs>
          <w:tab w:val="left" w:pos="993"/>
        </w:tabs>
        <w:ind w:firstLine="567"/>
        <w:jc w:val="both"/>
        <w:rPr>
          <w:sz w:val="24"/>
          <w:szCs w:val="24"/>
        </w:rPr>
      </w:pPr>
      <w:r w:rsidRPr="00926161">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sidRPr="00926161">
        <w:rPr>
          <w:color w:val="000000"/>
          <w:sz w:val="24"/>
          <w:szCs w:val="24"/>
        </w:rPr>
        <w:lastRenderedPageBreak/>
        <w:t>Главным источником финансирования строительства жилья в городе остаются привлеченные средства, в том числе средства населения.</w:t>
      </w:r>
      <w:r w:rsidRPr="00926161">
        <w:rPr>
          <w:sz w:val="24"/>
          <w:szCs w:val="24"/>
        </w:rPr>
        <w:t xml:space="preserve"> </w:t>
      </w:r>
    </w:p>
    <w:p w:rsidR="00CB7527" w:rsidRPr="00926161" w:rsidRDefault="00CB7527" w:rsidP="00CB7527">
      <w:pPr>
        <w:ind w:firstLine="567"/>
        <w:jc w:val="both"/>
        <w:rPr>
          <w:sz w:val="24"/>
          <w:szCs w:val="24"/>
        </w:rPr>
      </w:pPr>
      <w:r w:rsidRPr="00926161">
        <w:rPr>
          <w:sz w:val="24"/>
          <w:szCs w:val="24"/>
        </w:rPr>
        <w:t xml:space="preserve"> В целях создания условий для развития жилищного строительства и обеспечения населения доступным жильем, сокращения непригодного для проживания жилищного фонда,  повышения  комфортности общественных пространств на территории города Урай  через механизм проектного управления в период 2023-2026 годы реализуется муниципальный проект «Развитие территорий города Урай в части строительства многоквартирных домов и прилегающих пространств». План финансового обеспечения проекта предусматривает до </w:t>
      </w:r>
      <w:r w:rsidRPr="005651AE">
        <w:rPr>
          <w:sz w:val="24"/>
          <w:szCs w:val="24"/>
        </w:rPr>
        <w:t>5 000,0 млн</w:t>
      </w:r>
      <w:proofErr w:type="gramStart"/>
      <w:r w:rsidRPr="00926161">
        <w:rPr>
          <w:sz w:val="24"/>
          <w:szCs w:val="24"/>
        </w:rPr>
        <w:t>.р</w:t>
      </w:r>
      <w:proofErr w:type="gramEnd"/>
      <w:r w:rsidRPr="00926161">
        <w:rPr>
          <w:sz w:val="24"/>
          <w:szCs w:val="24"/>
        </w:rPr>
        <w:t>ублей. По итогам реализации проекта будет сокращен непригодный для проживания жилищный фонд (порядка 7,5% ежегодно от общей площади жилых помещений),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CB7527" w:rsidRDefault="00CB7527" w:rsidP="00CB7527">
      <w:pPr>
        <w:pStyle w:val="ae"/>
        <w:ind w:firstLine="567"/>
        <w:jc w:val="both"/>
        <w:rPr>
          <w:rFonts w:ascii="Times New Roman" w:hAnsi="Times New Roman"/>
          <w:sz w:val="24"/>
          <w:szCs w:val="24"/>
        </w:rPr>
      </w:pPr>
      <w:r>
        <w:rPr>
          <w:rFonts w:ascii="Times New Roman" w:hAnsi="Times New Roman"/>
          <w:sz w:val="24"/>
          <w:szCs w:val="24"/>
        </w:rPr>
        <w:t xml:space="preserve">В течение 2023 года </w:t>
      </w:r>
      <w:r w:rsidRPr="00926161">
        <w:rPr>
          <w:rFonts w:ascii="Times New Roman" w:hAnsi="Times New Roman"/>
          <w:sz w:val="24"/>
          <w:szCs w:val="24"/>
        </w:rPr>
        <w:t xml:space="preserve">завершено расселение </w:t>
      </w:r>
      <w:r>
        <w:rPr>
          <w:rFonts w:ascii="Times New Roman" w:hAnsi="Times New Roman"/>
          <w:sz w:val="24"/>
          <w:szCs w:val="24"/>
        </w:rPr>
        <w:t>10</w:t>
      </w:r>
      <w:r w:rsidRPr="00926161">
        <w:rPr>
          <w:rFonts w:ascii="Times New Roman" w:hAnsi="Times New Roman"/>
          <w:sz w:val="24"/>
          <w:szCs w:val="24"/>
        </w:rPr>
        <w:t xml:space="preserve"> многоквартирн</w:t>
      </w:r>
      <w:r>
        <w:rPr>
          <w:rFonts w:ascii="Times New Roman" w:hAnsi="Times New Roman"/>
          <w:sz w:val="24"/>
          <w:szCs w:val="24"/>
        </w:rPr>
        <w:t>ых</w:t>
      </w:r>
      <w:r w:rsidRPr="00926161">
        <w:rPr>
          <w:rFonts w:ascii="Times New Roman" w:hAnsi="Times New Roman"/>
          <w:sz w:val="24"/>
          <w:szCs w:val="24"/>
        </w:rPr>
        <w:t xml:space="preserve"> жил</w:t>
      </w:r>
      <w:r>
        <w:rPr>
          <w:rFonts w:ascii="Times New Roman" w:hAnsi="Times New Roman"/>
          <w:sz w:val="24"/>
          <w:szCs w:val="24"/>
        </w:rPr>
        <w:t>ых</w:t>
      </w:r>
      <w:r w:rsidRPr="00926161">
        <w:rPr>
          <w:rFonts w:ascii="Times New Roman" w:hAnsi="Times New Roman"/>
          <w:sz w:val="24"/>
          <w:szCs w:val="24"/>
        </w:rPr>
        <w:t xml:space="preserve"> дом</w:t>
      </w:r>
      <w:r>
        <w:rPr>
          <w:rFonts w:ascii="Times New Roman" w:hAnsi="Times New Roman"/>
          <w:sz w:val="24"/>
          <w:szCs w:val="24"/>
        </w:rPr>
        <w:t>ов</w:t>
      </w:r>
      <w:r w:rsidRPr="00926161">
        <w:rPr>
          <w:rFonts w:ascii="Times New Roman" w:hAnsi="Times New Roman"/>
          <w:sz w:val="24"/>
          <w:szCs w:val="24"/>
        </w:rPr>
        <w:t xml:space="preserve"> общей площадью </w:t>
      </w:r>
      <w:r>
        <w:rPr>
          <w:rFonts w:ascii="Times New Roman" w:hAnsi="Times New Roman"/>
          <w:sz w:val="24"/>
          <w:szCs w:val="24"/>
        </w:rPr>
        <w:t>4,7</w:t>
      </w:r>
      <w:r w:rsidRPr="00926161">
        <w:rPr>
          <w:rFonts w:ascii="Times New Roman" w:hAnsi="Times New Roman"/>
          <w:sz w:val="24"/>
          <w:szCs w:val="24"/>
        </w:rPr>
        <w:t xml:space="preserve"> тыс.м</w:t>
      </w:r>
      <w:proofErr w:type="gramStart"/>
      <w:r w:rsidRPr="00926161">
        <w:rPr>
          <w:rFonts w:ascii="Times New Roman" w:hAnsi="Times New Roman"/>
          <w:sz w:val="24"/>
          <w:szCs w:val="24"/>
          <w:vertAlign w:val="superscript"/>
        </w:rPr>
        <w:t>2</w:t>
      </w:r>
      <w:proofErr w:type="gramEnd"/>
      <w:r w:rsidRPr="00926161">
        <w:rPr>
          <w:rFonts w:ascii="Times New Roman" w:hAnsi="Times New Roman"/>
          <w:color w:val="000000" w:themeColor="text1"/>
          <w:sz w:val="24"/>
          <w:szCs w:val="24"/>
        </w:rPr>
        <w:t xml:space="preserve">. </w:t>
      </w:r>
      <w:r w:rsidRPr="00926161">
        <w:rPr>
          <w:rFonts w:ascii="Times New Roman" w:hAnsi="Times New Roman"/>
          <w:sz w:val="24"/>
          <w:szCs w:val="24"/>
        </w:rPr>
        <w:t xml:space="preserve"> Осуществлен снос </w:t>
      </w:r>
      <w:r>
        <w:rPr>
          <w:rFonts w:ascii="Times New Roman" w:hAnsi="Times New Roman"/>
          <w:sz w:val="24"/>
          <w:szCs w:val="24"/>
        </w:rPr>
        <w:t>12</w:t>
      </w:r>
      <w:r w:rsidRPr="00926161">
        <w:rPr>
          <w:rFonts w:ascii="Times New Roman" w:hAnsi="Times New Roman"/>
          <w:sz w:val="24"/>
          <w:szCs w:val="24"/>
        </w:rPr>
        <w:t xml:space="preserve"> многоквартирных жилых домов площадью </w:t>
      </w:r>
      <w:r>
        <w:rPr>
          <w:rFonts w:ascii="Times New Roman" w:hAnsi="Times New Roman"/>
          <w:sz w:val="24"/>
          <w:szCs w:val="24"/>
        </w:rPr>
        <w:t xml:space="preserve">6,1 </w:t>
      </w:r>
      <w:r w:rsidRPr="00926161">
        <w:rPr>
          <w:rFonts w:ascii="Times New Roman" w:hAnsi="Times New Roman"/>
          <w:sz w:val="24"/>
          <w:szCs w:val="24"/>
        </w:rPr>
        <w:t>тыс.м</w:t>
      </w:r>
      <w:proofErr w:type="gramStart"/>
      <w:r w:rsidRPr="00926161">
        <w:rPr>
          <w:rFonts w:ascii="Times New Roman" w:hAnsi="Times New Roman"/>
          <w:sz w:val="24"/>
          <w:szCs w:val="24"/>
          <w:vertAlign w:val="superscript"/>
        </w:rPr>
        <w:t>2</w:t>
      </w:r>
      <w:proofErr w:type="gramEnd"/>
      <w:r w:rsidRPr="00926161">
        <w:rPr>
          <w:rFonts w:ascii="Times New Roman" w:hAnsi="Times New Roman"/>
          <w:sz w:val="24"/>
          <w:szCs w:val="24"/>
        </w:rPr>
        <w:t>.</w:t>
      </w:r>
    </w:p>
    <w:p w:rsidR="00CB7527" w:rsidRPr="002B266B" w:rsidRDefault="00CB7527" w:rsidP="00CB7527">
      <w:pPr>
        <w:pStyle w:val="ae"/>
        <w:ind w:firstLine="567"/>
        <w:jc w:val="both"/>
        <w:rPr>
          <w:rFonts w:ascii="Times New Roman" w:hAnsi="Times New Roman"/>
          <w:sz w:val="24"/>
          <w:szCs w:val="24"/>
        </w:rPr>
      </w:pPr>
      <w:r w:rsidRPr="00926161">
        <w:rPr>
          <w:rFonts w:ascii="Times New Roman" w:hAnsi="Times New Roman"/>
          <w:sz w:val="24"/>
          <w:szCs w:val="24"/>
        </w:rPr>
        <w:t xml:space="preserve"> </w:t>
      </w:r>
      <w:r w:rsidRPr="002B266B">
        <w:rPr>
          <w:rFonts w:ascii="Times New Roman" w:hAnsi="Times New Roman"/>
          <w:sz w:val="24"/>
          <w:szCs w:val="24"/>
        </w:rPr>
        <w:t xml:space="preserve">В рамках жилищных программ свои жилищные условия улучшили 176 семей, в том числе по следующим категориям: </w:t>
      </w:r>
      <w:r>
        <w:rPr>
          <w:rFonts w:ascii="Times New Roman" w:hAnsi="Times New Roman"/>
          <w:sz w:val="24"/>
          <w:szCs w:val="24"/>
        </w:rPr>
        <w:t>9</w:t>
      </w:r>
      <w:r w:rsidRPr="002B266B">
        <w:rPr>
          <w:rFonts w:ascii="Times New Roman" w:hAnsi="Times New Roman"/>
          <w:sz w:val="24"/>
          <w:szCs w:val="24"/>
        </w:rPr>
        <w:t xml:space="preserve"> - очередников, </w:t>
      </w:r>
      <w:r>
        <w:rPr>
          <w:rFonts w:ascii="Times New Roman" w:hAnsi="Times New Roman"/>
          <w:sz w:val="24"/>
          <w:szCs w:val="24"/>
        </w:rPr>
        <w:t>131</w:t>
      </w:r>
      <w:r w:rsidRPr="002B266B">
        <w:rPr>
          <w:rFonts w:ascii="Times New Roman" w:hAnsi="Times New Roman"/>
          <w:sz w:val="24"/>
          <w:szCs w:val="24"/>
        </w:rPr>
        <w:t xml:space="preserve"> - переселенные из аварийного жилья, </w:t>
      </w:r>
      <w:r>
        <w:rPr>
          <w:rFonts w:ascii="Times New Roman" w:hAnsi="Times New Roman"/>
          <w:sz w:val="24"/>
          <w:szCs w:val="24"/>
        </w:rPr>
        <w:t>11</w:t>
      </w:r>
      <w:r w:rsidRPr="002B266B">
        <w:rPr>
          <w:rFonts w:ascii="Times New Roman" w:hAnsi="Times New Roman"/>
          <w:sz w:val="24"/>
          <w:szCs w:val="24"/>
        </w:rPr>
        <w:t xml:space="preserve"> - молодые семьи, </w:t>
      </w:r>
      <w:r>
        <w:rPr>
          <w:rFonts w:ascii="Times New Roman" w:hAnsi="Times New Roman"/>
          <w:sz w:val="24"/>
          <w:szCs w:val="24"/>
        </w:rPr>
        <w:t>23</w:t>
      </w:r>
      <w:r w:rsidRPr="002B266B">
        <w:rPr>
          <w:rFonts w:ascii="Times New Roman" w:hAnsi="Times New Roman"/>
          <w:sz w:val="24"/>
          <w:szCs w:val="24"/>
        </w:rPr>
        <w:t xml:space="preserve"> детей-сирот и другие. </w:t>
      </w:r>
    </w:p>
    <w:p w:rsidR="00CB7527" w:rsidRPr="00926161" w:rsidRDefault="00CB7527" w:rsidP="00CB7527">
      <w:pPr>
        <w:pStyle w:val="ae"/>
        <w:ind w:firstLine="567"/>
        <w:jc w:val="both"/>
        <w:rPr>
          <w:rFonts w:ascii="Times New Roman" w:hAnsi="Times New Roman"/>
          <w:sz w:val="24"/>
          <w:szCs w:val="24"/>
        </w:rPr>
      </w:pPr>
      <w:r>
        <w:rPr>
          <w:rFonts w:ascii="Times New Roman" w:hAnsi="Times New Roman"/>
          <w:sz w:val="24"/>
          <w:szCs w:val="24"/>
        </w:rPr>
        <w:t xml:space="preserve">В соответствии с ежегодной перерегистрацией </w:t>
      </w:r>
      <w:r w:rsidRPr="002B266B">
        <w:rPr>
          <w:rFonts w:ascii="Times New Roman" w:hAnsi="Times New Roman"/>
          <w:sz w:val="24"/>
          <w:szCs w:val="24"/>
        </w:rPr>
        <w:t>численность семей, состоящих на учете в качестве нуждающихся в жилых помещениях, составляет 393.</w:t>
      </w:r>
      <w:r w:rsidRPr="00926161">
        <w:rPr>
          <w:rFonts w:ascii="Times New Roman" w:hAnsi="Times New Roman"/>
          <w:sz w:val="24"/>
          <w:szCs w:val="24"/>
        </w:rPr>
        <w:t xml:space="preserve"> </w:t>
      </w:r>
    </w:p>
    <w:p w:rsidR="00CB7527" w:rsidRPr="001119E5" w:rsidRDefault="00CB7527" w:rsidP="00CB7527">
      <w:pPr>
        <w:ind w:firstLine="567"/>
        <w:jc w:val="both"/>
        <w:rPr>
          <w:sz w:val="24"/>
          <w:szCs w:val="24"/>
        </w:rPr>
      </w:pPr>
      <w:r w:rsidRPr="00926161">
        <w:rPr>
          <w:sz w:val="24"/>
          <w:szCs w:val="24"/>
        </w:rPr>
        <w:t xml:space="preserve">Одним из </w:t>
      </w:r>
      <w:r w:rsidRPr="001119E5">
        <w:rPr>
          <w:sz w:val="24"/>
          <w:szCs w:val="24"/>
        </w:rPr>
        <w:t>самых масштабных социальных объектов для города Урай при поддержке Правительства Ханты-Мансийского автономного округа - Югры стало строительство нового корпуса стационара с прачечной. Работы ведутся по графику. Общая готовность объекта составляет 79%.</w:t>
      </w:r>
    </w:p>
    <w:p w:rsidR="00CB7527" w:rsidRPr="001119E5" w:rsidRDefault="00CB7527" w:rsidP="00CB7527">
      <w:pPr>
        <w:autoSpaceDE w:val="0"/>
        <w:autoSpaceDN w:val="0"/>
        <w:ind w:firstLine="567"/>
        <w:jc w:val="both"/>
        <w:rPr>
          <w:sz w:val="24"/>
          <w:szCs w:val="24"/>
        </w:rPr>
      </w:pPr>
      <w:r w:rsidRPr="00926161">
        <w:rPr>
          <w:sz w:val="24"/>
          <w:szCs w:val="24"/>
        </w:rPr>
        <w:t xml:space="preserve">По результатам отбора проектов строительства объектов, проведенного Министерством просвещения РФ в рамках государственной программы Ханты-Мансийского автономного </w:t>
      </w:r>
      <w:proofErr w:type="spellStart"/>
      <w:r w:rsidRPr="00926161">
        <w:rPr>
          <w:sz w:val="24"/>
          <w:szCs w:val="24"/>
        </w:rPr>
        <w:t>округа-Югры</w:t>
      </w:r>
      <w:proofErr w:type="spellEnd"/>
      <w:r w:rsidRPr="00926161">
        <w:rPr>
          <w:sz w:val="24"/>
          <w:szCs w:val="24"/>
        </w:rPr>
        <w:t xml:space="preserve"> «Развитие образования», ведется строительство еще одного социального объекта - средней школы в </w:t>
      </w:r>
      <w:proofErr w:type="spellStart"/>
      <w:r w:rsidRPr="00926161">
        <w:rPr>
          <w:sz w:val="24"/>
          <w:szCs w:val="24"/>
        </w:rPr>
        <w:t>мкр</w:t>
      </w:r>
      <w:proofErr w:type="spellEnd"/>
      <w:r w:rsidRPr="00926161">
        <w:rPr>
          <w:sz w:val="24"/>
          <w:szCs w:val="24"/>
        </w:rPr>
        <w:t>. 1</w:t>
      </w:r>
      <w:r>
        <w:rPr>
          <w:sz w:val="24"/>
          <w:szCs w:val="24"/>
        </w:rPr>
        <w:t xml:space="preserve"> «</w:t>
      </w:r>
      <w:r w:rsidRPr="00926161">
        <w:rPr>
          <w:sz w:val="24"/>
          <w:szCs w:val="24"/>
        </w:rPr>
        <w:t>А</w:t>
      </w:r>
      <w:r>
        <w:rPr>
          <w:sz w:val="24"/>
          <w:szCs w:val="24"/>
        </w:rPr>
        <w:t>»</w:t>
      </w:r>
      <w:r w:rsidRPr="00926161">
        <w:rPr>
          <w:sz w:val="24"/>
          <w:szCs w:val="24"/>
        </w:rPr>
        <w:t xml:space="preserve"> (Общеобразовательная организация с универсальной </w:t>
      </w:r>
      <w:proofErr w:type="spellStart"/>
      <w:r w:rsidRPr="00926161">
        <w:rPr>
          <w:sz w:val="24"/>
          <w:szCs w:val="24"/>
        </w:rPr>
        <w:t>безбарьерной</w:t>
      </w:r>
      <w:proofErr w:type="spellEnd"/>
      <w:r w:rsidRPr="00926161">
        <w:rPr>
          <w:sz w:val="24"/>
          <w:szCs w:val="24"/>
        </w:rPr>
        <w:t xml:space="preserve"> средой) на 900 мест. Период реализации проекта 2023-2024 годы.</w:t>
      </w:r>
      <w:r>
        <w:rPr>
          <w:sz w:val="24"/>
          <w:szCs w:val="24"/>
        </w:rPr>
        <w:t xml:space="preserve"> В</w:t>
      </w:r>
      <w:r w:rsidRPr="001119E5">
        <w:rPr>
          <w:sz w:val="24"/>
          <w:szCs w:val="24"/>
        </w:rPr>
        <w:t>ыполнены забивка свай под фундамент, устройство полов, кирпичная кладка несущих стен подвального помещения, устройство перекрытий подвального помещения, ведется  кирпичная кладка несущих стен и перегородок первого этажа.</w:t>
      </w:r>
    </w:p>
    <w:p w:rsidR="00CB7527" w:rsidRDefault="00CB7527" w:rsidP="00CB7527">
      <w:pPr>
        <w:ind w:firstLine="567"/>
        <w:jc w:val="both"/>
        <w:rPr>
          <w:sz w:val="24"/>
          <w:szCs w:val="24"/>
        </w:rPr>
      </w:pPr>
      <w:r w:rsidRPr="00926161">
        <w:rPr>
          <w:sz w:val="24"/>
          <w:szCs w:val="24"/>
        </w:rPr>
        <w:t xml:space="preserve">В соответствии с муниципальной программой </w:t>
      </w:r>
      <w:r w:rsidRPr="00926161">
        <w:rPr>
          <w:bCs/>
          <w:sz w:val="24"/>
          <w:szCs w:val="24"/>
        </w:rPr>
        <w:t>«Формирование комфортной городской среды города Урай»</w:t>
      </w:r>
      <w:r w:rsidRPr="00926161">
        <w:rPr>
          <w:sz w:val="24"/>
          <w:szCs w:val="24"/>
        </w:rPr>
        <w:t>, утвержденной постанов</w:t>
      </w:r>
      <w:r>
        <w:rPr>
          <w:sz w:val="24"/>
          <w:szCs w:val="24"/>
        </w:rPr>
        <w:t>лением администрации города Урай</w:t>
      </w:r>
      <w:r w:rsidRPr="00926161">
        <w:rPr>
          <w:sz w:val="24"/>
          <w:szCs w:val="24"/>
        </w:rPr>
        <w:t xml:space="preserve"> от 27.09.2022 №2377, в рамках регионального проекта «Формирование комфортной городской среды» пров</w:t>
      </w:r>
      <w:r>
        <w:rPr>
          <w:sz w:val="24"/>
          <w:szCs w:val="24"/>
        </w:rPr>
        <w:t>е</w:t>
      </w:r>
      <w:r w:rsidRPr="00926161">
        <w:rPr>
          <w:sz w:val="24"/>
          <w:szCs w:val="24"/>
        </w:rPr>
        <w:t>д</w:t>
      </w:r>
      <w:r>
        <w:rPr>
          <w:sz w:val="24"/>
          <w:szCs w:val="24"/>
        </w:rPr>
        <w:t>ено</w:t>
      </w:r>
      <w:r w:rsidRPr="00926161">
        <w:rPr>
          <w:sz w:val="24"/>
          <w:szCs w:val="24"/>
        </w:rPr>
        <w:t xml:space="preserve"> благоустройство общественной территории, победившей на рейтинговом голосовании в 2022 году – «Зона отдыха по ул. Механиков».  В соответствии с разработанной проектной документацией и доведённым финансированием </w:t>
      </w:r>
      <w:r>
        <w:rPr>
          <w:sz w:val="24"/>
          <w:szCs w:val="24"/>
        </w:rPr>
        <w:t xml:space="preserve">на территории созданы </w:t>
      </w:r>
      <w:r w:rsidRPr="00926161">
        <w:rPr>
          <w:sz w:val="24"/>
          <w:szCs w:val="24"/>
        </w:rPr>
        <w:t>спортивн</w:t>
      </w:r>
      <w:r>
        <w:rPr>
          <w:sz w:val="24"/>
          <w:szCs w:val="24"/>
        </w:rPr>
        <w:t>ая</w:t>
      </w:r>
      <w:r w:rsidRPr="00926161">
        <w:rPr>
          <w:sz w:val="24"/>
          <w:szCs w:val="24"/>
        </w:rPr>
        <w:t xml:space="preserve"> и детск</w:t>
      </w:r>
      <w:r>
        <w:rPr>
          <w:sz w:val="24"/>
          <w:szCs w:val="24"/>
        </w:rPr>
        <w:t>ая</w:t>
      </w:r>
      <w:r w:rsidRPr="00926161">
        <w:rPr>
          <w:sz w:val="24"/>
          <w:szCs w:val="24"/>
        </w:rPr>
        <w:t xml:space="preserve"> площад</w:t>
      </w:r>
      <w:r>
        <w:rPr>
          <w:sz w:val="24"/>
          <w:szCs w:val="24"/>
        </w:rPr>
        <w:t>ки</w:t>
      </w:r>
      <w:r w:rsidRPr="00926161">
        <w:rPr>
          <w:sz w:val="24"/>
          <w:szCs w:val="24"/>
        </w:rPr>
        <w:t>, организ</w:t>
      </w:r>
      <w:r>
        <w:rPr>
          <w:sz w:val="24"/>
          <w:szCs w:val="24"/>
        </w:rPr>
        <w:t>овано</w:t>
      </w:r>
      <w:r w:rsidRPr="00926161">
        <w:rPr>
          <w:sz w:val="24"/>
          <w:szCs w:val="24"/>
        </w:rPr>
        <w:t xml:space="preserve"> освещени</w:t>
      </w:r>
      <w:r>
        <w:rPr>
          <w:sz w:val="24"/>
          <w:szCs w:val="24"/>
        </w:rPr>
        <w:t>е и видеонаблюдение. Сформирована зона отдыха для взрослого населения.</w:t>
      </w:r>
    </w:p>
    <w:p w:rsidR="00CB7527" w:rsidRDefault="00CB7527" w:rsidP="00CB7527">
      <w:pPr>
        <w:ind w:firstLine="709"/>
        <w:jc w:val="both"/>
        <w:rPr>
          <w:sz w:val="24"/>
          <w:szCs w:val="24"/>
        </w:rPr>
      </w:pPr>
      <w:r>
        <w:rPr>
          <w:sz w:val="24"/>
          <w:szCs w:val="24"/>
        </w:rPr>
        <w:t xml:space="preserve">Также в 2023 году </w:t>
      </w:r>
      <w:r w:rsidRPr="008E5A1A">
        <w:rPr>
          <w:sz w:val="24"/>
          <w:szCs w:val="24"/>
        </w:rPr>
        <w:t>выполнено благоустрой</w:t>
      </w:r>
      <w:r>
        <w:rPr>
          <w:sz w:val="24"/>
          <w:szCs w:val="24"/>
        </w:rPr>
        <w:t>ство на двух территориях города:</w:t>
      </w:r>
    </w:p>
    <w:p w:rsidR="00CB7527" w:rsidRDefault="00CB7527" w:rsidP="00CB7527">
      <w:pPr>
        <w:ind w:firstLine="709"/>
        <w:jc w:val="both"/>
        <w:rPr>
          <w:sz w:val="24"/>
          <w:szCs w:val="24"/>
          <w:shd w:val="clear" w:color="auto" w:fill="FFFFFF"/>
        </w:rPr>
      </w:pPr>
      <w:r>
        <w:rPr>
          <w:sz w:val="24"/>
          <w:szCs w:val="24"/>
        </w:rPr>
        <w:t xml:space="preserve">- </w:t>
      </w:r>
      <w:r w:rsidRPr="00811F06">
        <w:rPr>
          <w:sz w:val="24"/>
          <w:szCs w:val="24"/>
        </w:rPr>
        <w:t xml:space="preserve">территории, ограниченной улицей Космонавтов и улицей </w:t>
      </w:r>
      <w:proofErr w:type="spellStart"/>
      <w:r w:rsidRPr="00811F06">
        <w:rPr>
          <w:sz w:val="24"/>
          <w:szCs w:val="24"/>
        </w:rPr>
        <w:t>Шаимской</w:t>
      </w:r>
      <w:proofErr w:type="spellEnd"/>
      <w:r w:rsidRPr="00811F06">
        <w:rPr>
          <w:sz w:val="24"/>
          <w:szCs w:val="24"/>
        </w:rPr>
        <w:t xml:space="preserve">, в районе площади Первооткрывателей возведена </w:t>
      </w:r>
      <w:r w:rsidRPr="00811F06">
        <w:rPr>
          <w:sz w:val="24"/>
          <w:szCs w:val="24"/>
          <w:shd w:val="clear" w:color="auto" w:fill="FFFFFF"/>
        </w:rPr>
        <w:t>специальная велосипедная трасса</w:t>
      </w:r>
      <w:r>
        <w:rPr>
          <w:sz w:val="24"/>
          <w:szCs w:val="24"/>
          <w:shd w:val="clear" w:color="auto" w:fill="FFFFFF"/>
        </w:rPr>
        <w:t>.</w:t>
      </w:r>
    </w:p>
    <w:p w:rsidR="00CB7527" w:rsidRPr="008E5A1A" w:rsidRDefault="00CB7527" w:rsidP="00CB7527">
      <w:pPr>
        <w:ind w:firstLine="709"/>
        <w:jc w:val="both"/>
        <w:rPr>
          <w:sz w:val="24"/>
          <w:szCs w:val="24"/>
        </w:rPr>
      </w:pPr>
      <w:r>
        <w:rPr>
          <w:sz w:val="24"/>
          <w:szCs w:val="24"/>
          <w:shd w:val="clear" w:color="auto" w:fill="FFFFFF"/>
        </w:rPr>
        <w:t>-</w:t>
      </w:r>
      <w:r w:rsidRPr="00811F06">
        <w:rPr>
          <w:sz w:val="24"/>
          <w:szCs w:val="24"/>
        </w:rPr>
        <w:t xml:space="preserve"> дворовой территории микрорайона </w:t>
      </w:r>
      <w:proofErr w:type="gramStart"/>
      <w:r w:rsidRPr="00811F06">
        <w:rPr>
          <w:sz w:val="24"/>
          <w:szCs w:val="24"/>
        </w:rPr>
        <w:t>Западный</w:t>
      </w:r>
      <w:proofErr w:type="gramEnd"/>
      <w:r>
        <w:rPr>
          <w:sz w:val="24"/>
          <w:szCs w:val="24"/>
        </w:rPr>
        <w:t xml:space="preserve"> в</w:t>
      </w:r>
      <w:r w:rsidRPr="00811F06">
        <w:rPr>
          <w:sz w:val="24"/>
          <w:szCs w:val="24"/>
        </w:rPr>
        <w:t xml:space="preserve"> район</w:t>
      </w:r>
      <w:r>
        <w:rPr>
          <w:sz w:val="24"/>
          <w:szCs w:val="24"/>
        </w:rPr>
        <w:t>е</w:t>
      </w:r>
      <w:r w:rsidRPr="00811F06">
        <w:rPr>
          <w:sz w:val="24"/>
          <w:szCs w:val="24"/>
        </w:rPr>
        <w:t xml:space="preserve"> жилого дома №13. Выполнены</w:t>
      </w:r>
      <w:r w:rsidRPr="008E5A1A">
        <w:rPr>
          <w:sz w:val="24"/>
          <w:szCs w:val="24"/>
        </w:rPr>
        <w:t xml:space="preserve"> проезды, автостоянки, тротуары с асфальтным покрытием, модернизированы формы детской площадки.  В рамках государственной программы «Развитее физической культуры и спорта», установлено оборудование для организации всесезонной спортивной площадки  и универсального корта. </w:t>
      </w:r>
    </w:p>
    <w:p w:rsidR="00CB7527" w:rsidRDefault="00CB7527" w:rsidP="00CB7527">
      <w:pPr>
        <w:ind w:firstLine="709"/>
        <w:jc w:val="both"/>
        <w:rPr>
          <w:sz w:val="24"/>
          <w:szCs w:val="24"/>
        </w:rPr>
      </w:pPr>
      <w:r w:rsidRPr="008E5A1A">
        <w:rPr>
          <w:sz w:val="24"/>
          <w:szCs w:val="24"/>
        </w:rPr>
        <w:t>Также по</w:t>
      </w:r>
      <w:r>
        <w:rPr>
          <w:sz w:val="24"/>
          <w:szCs w:val="24"/>
        </w:rPr>
        <w:t xml:space="preserve"> инициативе ТОС «Юго-Восточный»</w:t>
      </w:r>
      <w:r w:rsidRPr="008E5A1A">
        <w:rPr>
          <w:sz w:val="24"/>
          <w:szCs w:val="24"/>
        </w:rPr>
        <w:t xml:space="preserve"> при поддержке депутатов муниципального образования на территории микрорайона Юго-Восточный проведены </w:t>
      </w:r>
      <w:r w:rsidRPr="008E5A1A">
        <w:rPr>
          <w:sz w:val="24"/>
          <w:szCs w:val="24"/>
        </w:rPr>
        <w:lastRenderedPageBreak/>
        <w:t xml:space="preserve">работы по созданию детской игровой площадки: спланирована территория, сформированы пешеходные дорожки, установлено игровое и спортивное оборудование. </w:t>
      </w:r>
    </w:p>
    <w:p w:rsidR="0093629A" w:rsidRPr="00633ED3" w:rsidRDefault="0093629A" w:rsidP="0093629A">
      <w:pPr>
        <w:rPr>
          <w:highlight w:val="yellow"/>
        </w:rPr>
      </w:pPr>
    </w:p>
    <w:p w:rsidR="00605D9C" w:rsidRPr="00705182" w:rsidRDefault="00605D9C" w:rsidP="00605D9C">
      <w:pPr>
        <w:pStyle w:val="af2"/>
        <w:ind w:left="0" w:firstLine="709"/>
        <w:rPr>
          <w:b/>
          <w:sz w:val="24"/>
          <w:szCs w:val="24"/>
        </w:rPr>
      </w:pPr>
      <w:r w:rsidRPr="00705182">
        <w:rPr>
          <w:b/>
          <w:sz w:val="24"/>
          <w:szCs w:val="24"/>
        </w:rPr>
        <w:t>6. Потребительский рынок</w:t>
      </w:r>
    </w:p>
    <w:p w:rsidR="00605D9C" w:rsidRPr="00705182" w:rsidRDefault="00605D9C" w:rsidP="00605D9C">
      <w:pPr>
        <w:widowControl w:val="0"/>
        <w:tabs>
          <w:tab w:val="left" w:pos="709"/>
        </w:tabs>
        <w:autoSpaceDE w:val="0"/>
        <w:autoSpaceDN w:val="0"/>
        <w:adjustRightInd w:val="0"/>
        <w:ind w:firstLine="709"/>
        <w:jc w:val="both"/>
        <w:rPr>
          <w:sz w:val="24"/>
          <w:szCs w:val="24"/>
        </w:rPr>
      </w:pPr>
      <w:r w:rsidRPr="00705182">
        <w:rPr>
          <w:sz w:val="24"/>
          <w:szCs w:val="24"/>
        </w:rPr>
        <w:t>На потребительском рынке города Урай по состоянию на 01.01.2024 функционирует 440 объектов (на 01.01.2023 – 435 объектов, рост на 1,2%). 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605D9C" w:rsidRPr="00633ED3" w:rsidRDefault="00605D9C" w:rsidP="00605D9C">
      <w:pPr>
        <w:pStyle w:val="a7"/>
        <w:spacing w:after="0"/>
        <w:jc w:val="center"/>
        <w:rPr>
          <w:b/>
          <w:sz w:val="24"/>
          <w:szCs w:val="24"/>
          <w:highlight w:val="yellow"/>
        </w:rPr>
      </w:pPr>
    </w:p>
    <w:p w:rsidR="008331E9" w:rsidRDefault="008331E9" w:rsidP="00605D9C">
      <w:pPr>
        <w:pStyle w:val="a7"/>
        <w:spacing w:after="0"/>
        <w:jc w:val="center"/>
        <w:rPr>
          <w:b/>
          <w:sz w:val="24"/>
          <w:szCs w:val="24"/>
        </w:rPr>
      </w:pPr>
    </w:p>
    <w:p w:rsidR="00605D9C" w:rsidRPr="00185F09" w:rsidRDefault="00605D9C" w:rsidP="00605D9C">
      <w:pPr>
        <w:pStyle w:val="a7"/>
        <w:spacing w:after="0"/>
        <w:jc w:val="center"/>
        <w:rPr>
          <w:b/>
          <w:sz w:val="24"/>
          <w:szCs w:val="24"/>
        </w:rPr>
      </w:pPr>
      <w:r w:rsidRPr="00185F09">
        <w:rPr>
          <w:b/>
          <w:sz w:val="24"/>
          <w:szCs w:val="24"/>
        </w:rPr>
        <w:t>Структура потребительского рынка</w:t>
      </w:r>
    </w:p>
    <w:p w:rsidR="00605D9C" w:rsidRPr="00185F09" w:rsidRDefault="00605D9C" w:rsidP="00605D9C">
      <w:pPr>
        <w:pStyle w:val="a7"/>
        <w:spacing w:after="0"/>
        <w:ind w:firstLine="709"/>
        <w:jc w:val="right"/>
        <w:rPr>
          <w:sz w:val="24"/>
          <w:szCs w:val="24"/>
        </w:rPr>
      </w:pPr>
      <w:r w:rsidRPr="00185F09">
        <w:rPr>
          <w:sz w:val="24"/>
          <w:szCs w:val="24"/>
        </w:rPr>
        <w:t>таблица 3</w:t>
      </w:r>
    </w:p>
    <w:tbl>
      <w:tblPr>
        <w:tblStyle w:val="ad"/>
        <w:tblW w:w="9498" w:type="dxa"/>
        <w:tblInd w:w="108" w:type="dxa"/>
        <w:tblLayout w:type="fixed"/>
        <w:tblLook w:val="04A0"/>
      </w:tblPr>
      <w:tblGrid>
        <w:gridCol w:w="3969"/>
        <w:gridCol w:w="851"/>
        <w:gridCol w:w="1417"/>
        <w:gridCol w:w="1560"/>
        <w:gridCol w:w="1701"/>
      </w:tblGrid>
      <w:tr w:rsidR="00605D9C" w:rsidRPr="00185F09" w:rsidTr="003520FA">
        <w:tc>
          <w:tcPr>
            <w:tcW w:w="3969" w:type="dxa"/>
            <w:tcBorders>
              <w:top w:val="single" w:sz="4" w:space="0" w:color="auto"/>
              <w:left w:val="single" w:sz="4" w:space="0" w:color="auto"/>
              <w:bottom w:val="single" w:sz="4" w:space="0" w:color="auto"/>
              <w:right w:val="single" w:sz="4" w:space="0" w:color="auto"/>
            </w:tcBorders>
            <w:vAlign w:val="center"/>
            <w:hideMark/>
          </w:tcPr>
          <w:p w:rsidR="00605D9C" w:rsidRPr="00185F09" w:rsidRDefault="00605D9C" w:rsidP="003520FA">
            <w:pPr>
              <w:pStyle w:val="a7"/>
              <w:spacing w:after="0"/>
              <w:jc w:val="center"/>
              <w:rPr>
                <w:sz w:val="24"/>
                <w:szCs w:val="24"/>
                <w:lang w:eastAsia="en-US"/>
              </w:rPr>
            </w:pPr>
            <w:r w:rsidRPr="00185F09">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 xml:space="preserve">Ед. </w:t>
            </w:r>
            <w:proofErr w:type="spellStart"/>
            <w:r w:rsidRPr="00185F09">
              <w:rPr>
                <w:sz w:val="24"/>
                <w:szCs w:val="24"/>
                <w:lang w:eastAsia="en-US"/>
              </w:rPr>
              <w:t>изм</w:t>
            </w:r>
            <w:proofErr w:type="spellEnd"/>
            <w:r w:rsidRPr="00185F09">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5D9C" w:rsidRPr="00185F09" w:rsidRDefault="00605D9C" w:rsidP="003520FA">
            <w:pPr>
              <w:pStyle w:val="a7"/>
              <w:spacing w:after="0"/>
              <w:jc w:val="center"/>
              <w:rPr>
                <w:sz w:val="24"/>
                <w:szCs w:val="24"/>
                <w:lang w:eastAsia="en-US"/>
              </w:rPr>
            </w:pPr>
            <w:r w:rsidRPr="00185F09">
              <w:rPr>
                <w:sz w:val="24"/>
                <w:szCs w:val="24"/>
                <w:lang w:eastAsia="en-US"/>
              </w:rPr>
              <w:t>2023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5D9C" w:rsidRPr="00185F09" w:rsidRDefault="00605D9C" w:rsidP="003520FA">
            <w:pPr>
              <w:pStyle w:val="a7"/>
              <w:spacing w:after="0"/>
              <w:jc w:val="center"/>
              <w:rPr>
                <w:sz w:val="24"/>
                <w:szCs w:val="24"/>
                <w:lang w:eastAsia="en-US"/>
              </w:rPr>
            </w:pPr>
            <w:r w:rsidRPr="00185F09">
              <w:rPr>
                <w:sz w:val="24"/>
                <w:szCs w:val="24"/>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jc w:val="center"/>
              <w:rPr>
                <w:sz w:val="24"/>
                <w:szCs w:val="24"/>
              </w:rPr>
            </w:pPr>
            <w:r w:rsidRPr="00185F09">
              <w:rPr>
                <w:sz w:val="24"/>
                <w:szCs w:val="24"/>
              </w:rPr>
              <w:t>Отклонение</w:t>
            </w:r>
          </w:p>
          <w:p w:rsidR="00605D9C" w:rsidRPr="00185F09" w:rsidRDefault="00605D9C" w:rsidP="003520FA">
            <w:pPr>
              <w:pStyle w:val="a7"/>
              <w:spacing w:after="0"/>
              <w:jc w:val="center"/>
              <w:rPr>
                <w:sz w:val="24"/>
                <w:szCs w:val="24"/>
                <w:lang w:eastAsia="en-US"/>
              </w:rPr>
            </w:pPr>
            <w:r w:rsidRPr="00185F09">
              <w:rPr>
                <w:sz w:val="24"/>
                <w:szCs w:val="24"/>
              </w:rPr>
              <w:t>(%)</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b/>
                <w:sz w:val="24"/>
                <w:szCs w:val="24"/>
                <w:lang w:eastAsia="en-US"/>
              </w:rPr>
            </w:pPr>
            <w:r w:rsidRPr="00185F09">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b/>
                <w:sz w:val="24"/>
                <w:szCs w:val="24"/>
                <w:lang w:val="en-US" w:eastAsia="en-US"/>
              </w:rPr>
            </w:pPr>
            <w:r w:rsidRPr="00185F09">
              <w:rPr>
                <w:b/>
                <w:sz w:val="24"/>
                <w:szCs w:val="24"/>
                <w:lang w:val="en-US" w:eastAsia="en-US"/>
              </w:rPr>
              <w:t>435</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b/>
                <w:sz w:val="24"/>
                <w:szCs w:val="24"/>
                <w:lang w:eastAsia="en-US"/>
              </w:rPr>
            </w:pPr>
            <w:r w:rsidRPr="00185F09">
              <w:rPr>
                <w:b/>
                <w:sz w:val="24"/>
                <w:szCs w:val="24"/>
                <w:lang w:val="en-US" w:eastAsia="en-US"/>
              </w:rPr>
              <w:t>4</w:t>
            </w:r>
            <w:r w:rsidRPr="00185F09">
              <w:rPr>
                <w:b/>
                <w:sz w:val="24"/>
                <w:szCs w:val="24"/>
                <w:lang w:eastAsia="en-US"/>
              </w:rPr>
              <w:t>40</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pStyle w:val="a7"/>
              <w:spacing w:after="0"/>
              <w:jc w:val="center"/>
              <w:rPr>
                <w:b/>
                <w:sz w:val="24"/>
                <w:szCs w:val="24"/>
                <w:lang w:eastAsia="en-US"/>
              </w:rPr>
            </w:pPr>
            <w:r w:rsidRPr="00185F09">
              <w:rPr>
                <w:b/>
                <w:sz w:val="24"/>
                <w:szCs w:val="24"/>
                <w:lang w:eastAsia="en-US"/>
              </w:rPr>
              <w:t>101,2</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b/>
                <w:sz w:val="24"/>
                <w:szCs w:val="24"/>
                <w:lang w:eastAsia="en-US"/>
              </w:rPr>
            </w:pPr>
            <w:r w:rsidRPr="00185F09">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b/>
                <w:sz w:val="24"/>
                <w:szCs w:val="24"/>
                <w:lang w:val="en-US" w:eastAsia="en-US"/>
              </w:rPr>
            </w:pPr>
            <w:r w:rsidRPr="00185F09">
              <w:rPr>
                <w:b/>
                <w:sz w:val="24"/>
                <w:szCs w:val="24"/>
                <w:lang w:eastAsia="en-US"/>
              </w:rPr>
              <w:t>26</w:t>
            </w:r>
            <w:r w:rsidRPr="00185F09">
              <w:rPr>
                <w:b/>
                <w:sz w:val="24"/>
                <w:szCs w:val="24"/>
                <w:lang w:val="en-US"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b/>
                <w:sz w:val="24"/>
                <w:szCs w:val="24"/>
                <w:lang w:val="en-US" w:eastAsia="en-US"/>
              </w:rPr>
            </w:pPr>
            <w:r w:rsidRPr="00185F09">
              <w:rPr>
                <w:b/>
                <w:sz w:val="24"/>
                <w:szCs w:val="24"/>
                <w:lang w:eastAsia="en-US"/>
              </w:rPr>
              <w:t>26</w:t>
            </w:r>
            <w:r w:rsidRPr="00185F09">
              <w:rPr>
                <w:b/>
                <w:sz w:val="24"/>
                <w:szCs w:val="24"/>
                <w:lang w:val="en-US" w:eastAsia="en-US"/>
              </w:rPr>
              <w:t>2</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pStyle w:val="a7"/>
              <w:spacing w:after="0"/>
              <w:jc w:val="center"/>
              <w:rPr>
                <w:b/>
                <w:sz w:val="24"/>
                <w:szCs w:val="24"/>
                <w:lang w:eastAsia="en-US"/>
              </w:rPr>
            </w:pPr>
            <w:r w:rsidRPr="00185F09">
              <w:rPr>
                <w:b/>
                <w:sz w:val="24"/>
                <w:szCs w:val="24"/>
                <w:lang w:eastAsia="en-US"/>
              </w:rPr>
              <w:t>100</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sz w:val="24"/>
                <w:szCs w:val="24"/>
                <w:lang w:eastAsia="en-US"/>
              </w:rPr>
            </w:pPr>
            <w:r w:rsidRPr="00185F09">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val="en-US" w:eastAsia="en-US"/>
              </w:rPr>
            </w:pPr>
            <w:r w:rsidRPr="00185F09">
              <w:rPr>
                <w:sz w:val="24"/>
                <w:szCs w:val="24"/>
                <w:lang w:val="en-US" w:eastAsia="en-US"/>
              </w:rPr>
              <w:t>168</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val="en-US" w:eastAsia="en-US"/>
              </w:rPr>
              <w:t>1</w:t>
            </w:r>
            <w:r w:rsidRPr="00185F09">
              <w:rPr>
                <w:sz w:val="24"/>
                <w:szCs w:val="24"/>
                <w:lang w:eastAsia="en-US"/>
              </w:rPr>
              <w:t>75</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pStyle w:val="a7"/>
              <w:spacing w:after="0"/>
              <w:jc w:val="center"/>
              <w:rPr>
                <w:sz w:val="24"/>
                <w:szCs w:val="24"/>
                <w:lang w:eastAsia="en-US"/>
              </w:rPr>
            </w:pPr>
            <w:r w:rsidRPr="00185F09">
              <w:rPr>
                <w:sz w:val="24"/>
                <w:szCs w:val="24"/>
                <w:lang w:eastAsia="en-US"/>
              </w:rPr>
              <w:t>104,2</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sz w:val="24"/>
                <w:szCs w:val="24"/>
                <w:lang w:eastAsia="en-US"/>
              </w:rPr>
            </w:pPr>
            <w:r w:rsidRPr="00185F09">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pStyle w:val="a7"/>
              <w:spacing w:after="0"/>
              <w:jc w:val="center"/>
              <w:rPr>
                <w:sz w:val="24"/>
                <w:szCs w:val="24"/>
                <w:lang w:eastAsia="en-US"/>
              </w:rPr>
            </w:pPr>
            <w:r w:rsidRPr="00185F09">
              <w:rPr>
                <w:sz w:val="24"/>
                <w:szCs w:val="24"/>
                <w:lang w:eastAsia="en-US"/>
              </w:rPr>
              <w:t>100</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sz w:val="24"/>
                <w:szCs w:val="24"/>
                <w:lang w:eastAsia="en-US"/>
              </w:rPr>
            </w:pPr>
            <w:r w:rsidRPr="00185F09">
              <w:rPr>
                <w:sz w:val="24"/>
                <w:szCs w:val="24"/>
                <w:lang w:eastAsia="en-US"/>
              </w:rPr>
              <w:t>Аптеки</w:t>
            </w:r>
            <w:proofErr w:type="gramStart"/>
            <w:r w:rsidRPr="00185F09">
              <w:rPr>
                <w:sz w:val="24"/>
                <w:szCs w:val="24"/>
                <w:lang w:eastAsia="en-US"/>
              </w:rPr>
              <w:t>.</w:t>
            </w:r>
            <w:proofErr w:type="gramEnd"/>
            <w:r w:rsidRPr="00185F09">
              <w:rPr>
                <w:sz w:val="24"/>
                <w:szCs w:val="24"/>
                <w:lang w:eastAsia="en-US"/>
              </w:rPr>
              <w:t xml:space="preserve"> </w:t>
            </w:r>
            <w:proofErr w:type="gramStart"/>
            <w:r w:rsidRPr="00185F09">
              <w:rPr>
                <w:sz w:val="24"/>
                <w:szCs w:val="24"/>
                <w:lang w:eastAsia="en-US"/>
              </w:rPr>
              <w:t>а</w:t>
            </w:r>
            <w:proofErr w:type="gramEnd"/>
            <w:r w:rsidRPr="00185F09">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pStyle w:val="a7"/>
              <w:spacing w:after="0"/>
              <w:jc w:val="center"/>
              <w:rPr>
                <w:sz w:val="24"/>
                <w:szCs w:val="24"/>
                <w:lang w:eastAsia="en-US"/>
              </w:rPr>
            </w:pPr>
            <w:r w:rsidRPr="00185F09">
              <w:rPr>
                <w:sz w:val="24"/>
                <w:szCs w:val="24"/>
                <w:lang w:eastAsia="en-US"/>
              </w:rPr>
              <w:t>100</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sz w:val="24"/>
                <w:szCs w:val="24"/>
                <w:lang w:eastAsia="en-US"/>
              </w:rPr>
            </w:pPr>
            <w:r w:rsidRPr="00185F09">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pStyle w:val="a7"/>
              <w:spacing w:after="0"/>
              <w:jc w:val="center"/>
              <w:rPr>
                <w:sz w:val="24"/>
                <w:szCs w:val="24"/>
                <w:lang w:eastAsia="en-US"/>
              </w:rPr>
            </w:pPr>
            <w:r w:rsidRPr="00185F09">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jc w:val="center"/>
              <w:rPr>
                <w:color w:val="000000"/>
                <w:sz w:val="24"/>
                <w:szCs w:val="24"/>
                <w:lang w:eastAsia="en-US"/>
              </w:rPr>
            </w:pPr>
            <w:r w:rsidRPr="00185F09">
              <w:rPr>
                <w:color w:val="000000"/>
                <w:sz w:val="24"/>
                <w:szCs w:val="24"/>
                <w:lang w:eastAsia="en-US"/>
              </w:rPr>
              <w:t>57</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jc w:val="center"/>
              <w:rPr>
                <w:color w:val="000000"/>
                <w:sz w:val="24"/>
                <w:szCs w:val="24"/>
                <w:lang w:eastAsia="en-US"/>
              </w:rPr>
            </w:pPr>
            <w:r w:rsidRPr="00185F09">
              <w:rPr>
                <w:color w:val="000000"/>
                <w:sz w:val="24"/>
                <w:szCs w:val="24"/>
                <w:lang w:eastAsia="en-US"/>
              </w:rPr>
              <w:t>50</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jc w:val="center"/>
              <w:rPr>
                <w:color w:val="000000"/>
                <w:sz w:val="24"/>
                <w:szCs w:val="24"/>
                <w:lang w:eastAsia="en-US"/>
              </w:rPr>
            </w:pPr>
            <w:r w:rsidRPr="00185F09">
              <w:rPr>
                <w:color w:val="000000"/>
                <w:sz w:val="24"/>
                <w:szCs w:val="24"/>
                <w:lang w:eastAsia="en-US"/>
              </w:rPr>
              <w:t>87,7</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b/>
                <w:sz w:val="24"/>
                <w:szCs w:val="24"/>
                <w:lang w:eastAsia="en-US"/>
              </w:rPr>
            </w:pPr>
            <w:r w:rsidRPr="00185F09">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val="en-US" w:eastAsia="en-US"/>
              </w:rPr>
            </w:pPr>
            <w:r w:rsidRPr="00185F09">
              <w:rPr>
                <w:sz w:val="24"/>
                <w:szCs w:val="24"/>
                <w:lang w:eastAsia="en-US"/>
              </w:rPr>
              <w:t>7</w:t>
            </w:r>
            <w:r w:rsidRPr="00185F09">
              <w:rPr>
                <w:sz w:val="24"/>
                <w:szCs w:val="24"/>
                <w:lang w:val="en-US"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75</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pStyle w:val="a7"/>
              <w:spacing w:after="0"/>
              <w:jc w:val="center"/>
              <w:rPr>
                <w:sz w:val="24"/>
                <w:szCs w:val="24"/>
                <w:lang w:eastAsia="en-US"/>
              </w:rPr>
            </w:pPr>
            <w:r w:rsidRPr="00185F09">
              <w:rPr>
                <w:sz w:val="24"/>
                <w:szCs w:val="24"/>
                <w:lang w:val="en-US" w:eastAsia="en-US"/>
              </w:rPr>
              <w:t>1</w:t>
            </w:r>
            <w:r w:rsidRPr="00185F09">
              <w:rPr>
                <w:sz w:val="24"/>
                <w:szCs w:val="24"/>
                <w:lang w:eastAsia="en-US"/>
              </w:rPr>
              <w:t>02,7</w:t>
            </w:r>
          </w:p>
        </w:tc>
      </w:tr>
      <w:tr w:rsidR="00605D9C" w:rsidRPr="00185F09" w:rsidTr="003520FA">
        <w:tc>
          <w:tcPr>
            <w:tcW w:w="3969"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both"/>
              <w:rPr>
                <w:b/>
                <w:sz w:val="24"/>
                <w:szCs w:val="24"/>
                <w:lang w:eastAsia="en-US"/>
              </w:rPr>
            </w:pPr>
            <w:r w:rsidRPr="00185F09">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pStyle w:val="a7"/>
              <w:spacing w:after="0"/>
              <w:jc w:val="center"/>
              <w:rPr>
                <w:sz w:val="24"/>
                <w:szCs w:val="24"/>
                <w:lang w:eastAsia="en-US"/>
              </w:rPr>
            </w:pPr>
            <w:r w:rsidRPr="00185F09">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jc w:val="center"/>
              <w:rPr>
                <w:color w:val="000000"/>
                <w:sz w:val="24"/>
                <w:szCs w:val="24"/>
                <w:lang w:val="en-US" w:eastAsia="en-US"/>
              </w:rPr>
            </w:pPr>
            <w:r w:rsidRPr="00185F09">
              <w:rPr>
                <w:color w:val="000000"/>
                <w:sz w:val="24"/>
                <w:szCs w:val="24"/>
                <w:lang w:val="en-US" w:eastAsia="en-US"/>
              </w:rPr>
              <w:t>100</w:t>
            </w:r>
          </w:p>
        </w:tc>
        <w:tc>
          <w:tcPr>
            <w:tcW w:w="1560" w:type="dxa"/>
            <w:tcBorders>
              <w:top w:val="single" w:sz="4" w:space="0" w:color="auto"/>
              <w:left w:val="single" w:sz="4" w:space="0" w:color="auto"/>
              <w:bottom w:val="single" w:sz="4" w:space="0" w:color="auto"/>
              <w:right w:val="single" w:sz="4" w:space="0" w:color="auto"/>
            </w:tcBorders>
            <w:hideMark/>
          </w:tcPr>
          <w:p w:rsidR="00605D9C" w:rsidRPr="00185F09" w:rsidRDefault="00605D9C" w:rsidP="003520FA">
            <w:pPr>
              <w:jc w:val="center"/>
              <w:rPr>
                <w:color w:val="000000"/>
                <w:sz w:val="24"/>
                <w:szCs w:val="24"/>
                <w:lang w:eastAsia="en-US"/>
              </w:rPr>
            </w:pPr>
            <w:r w:rsidRPr="00185F09">
              <w:rPr>
                <w:color w:val="000000"/>
                <w:sz w:val="24"/>
                <w:szCs w:val="24"/>
                <w:lang w:val="en-US" w:eastAsia="en-US"/>
              </w:rPr>
              <w:t>10</w:t>
            </w:r>
            <w:r w:rsidRPr="00185F09">
              <w:rPr>
                <w:color w:val="000000"/>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605D9C" w:rsidRPr="00185F09" w:rsidRDefault="00605D9C" w:rsidP="003520FA">
            <w:pPr>
              <w:jc w:val="center"/>
              <w:rPr>
                <w:color w:val="000000"/>
                <w:sz w:val="24"/>
                <w:szCs w:val="24"/>
                <w:lang w:eastAsia="en-US"/>
              </w:rPr>
            </w:pPr>
            <w:r w:rsidRPr="00185F09">
              <w:rPr>
                <w:color w:val="000000"/>
                <w:sz w:val="24"/>
                <w:szCs w:val="24"/>
                <w:lang w:val="en-US" w:eastAsia="en-US"/>
              </w:rPr>
              <w:t>10</w:t>
            </w:r>
            <w:r w:rsidRPr="00185F09">
              <w:rPr>
                <w:color w:val="000000"/>
                <w:sz w:val="24"/>
                <w:szCs w:val="24"/>
                <w:lang w:eastAsia="en-US"/>
              </w:rPr>
              <w:t>3</w:t>
            </w:r>
          </w:p>
        </w:tc>
      </w:tr>
    </w:tbl>
    <w:p w:rsidR="00605D9C" w:rsidRPr="00185F09" w:rsidRDefault="00605D9C" w:rsidP="00605D9C">
      <w:pPr>
        <w:widowControl w:val="0"/>
        <w:tabs>
          <w:tab w:val="left" w:pos="709"/>
        </w:tabs>
        <w:autoSpaceDE w:val="0"/>
        <w:autoSpaceDN w:val="0"/>
        <w:adjustRightInd w:val="0"/>
        <w:ind w:firstLine="567"/>
        <w:jc w:val="both"/>
        <w:rPr>
          <w:sz w:val="24"/>
          <w:szCs w:val="24"/>
        </w:rPr>
      </w:pPr>
    </w:p>
    <w:p w:rsidR="00605D9C" w:rsidRDefault="00605D9C" w:rsidP="00605D9C">
      <w:pPr>
        <w:tabs>
          <w:tab w:val="left" w:pos="0"/>
        </w:tabs>
        <w:ind w:firstLine="709"/>
        <w:jc w:val="both"/>
        <w:rPr>
          <w:sz w:val="24"/>
          <w:szCs w:val="24"/>
        </w:rPr>
      </w:pPr>
      <w:r w:rsidRPr="0042707E">
        <w:rPr>
          <w:sz w:val="24"/>
          <w:szCs w:val="24"/>
        </w:rPr>
        <w:t xml:space="preserve">За </w:t>
      </w:r>
      <w:r w:rsidR="008331E9">
        <w:rPr>
          <w:sz w:val="24"/>
          <w:szCs w:val="24"/>
        </w:rPr>
        <w:t>2023 год</w:t>
      </w:r>
      <w:r w:rsidRPr="0042707E">
        <w:rPr>
          <w:sz w:val="24"/>
          <w:szCs w:val="24"/>
        </w:rPr>
        <w:t xml:space="preserve"> в городе Урай открылись 10 новых объекта федеральной сети:  (</w:t>
      </w:r>
      <w:r w:rsidR="008331E9">
        <w:rPr>
          <w:sz w:val="24"/>
          <w:szCs w:val="24"/>
        </w:rPr>
        <w:t xml:space="preserve">объекты сети </w:t>
      </w:r>
      <w:r w:rsidRPr="0042707E">
        <w:rPr>
          <w:sz w:val="24"/>
          <w:szCs w:val="24"/>
        </w:rPr>
        <w:t>«Бристоль», сети строительных и отделочных материалов «СОМ», сети «</w:t>
      </w:r>
      <w:proofErr w:type="spellStart"/>
      <w:proofErr w:type="gramStart"/>
      <w:r w:rsidRPr="0042707E">
        <w:rPr>
          <w:sz w:val="24"/>
          <w:szCs w:val="24"/>
        </w:rPr>
        <w:t>Красное</w:t>
      </w:r>
      <w:proofErr w:type="gramEnd"/>
      <w:r w:rsidRPr="0042707E">
        <w:rPr>
          <w:sz w:val="24"/>
          <w:szCs w:val="24"/>
        </w:rPr>
        <w:t>&amp;Белое</w:t>
      </w:r>
      <w:proofErr w:type="spellEnd"/>
      <w:r w:rsidRPr="0042707E">
        <w:rPr>
          <w:sz w:val="24"/>
          <w:szCs w:val="24"/>
        </w:rPr>
        <w:t xml:space="preserve">», сети «»Пятерочка», сети «Монетка»). </w:t>
      </w:r>
    </w:p>
    <w:p w:rsidR="00FE50F2" w:rsidRPr="005B269E" w:rsidRDefault="00FE50F2" w:rsidP="00FE50F2">
      <w:pPr>
        <w:tabs>
          <w:tab w:val="left" w:pos="993"/>
        </w:tabs>
        <w:ind w:firstLine="567"/>
        <w:jc w:val="both"/>
        <w:rPr>
          <w:sz w:val="24"/>
          <w:szCs w:val="24"/>
        </w:rPr>
      </w:pPr>
      <w:r>
        <w:rPr>
          <w:sz w:val="24"/>
          <w:szCs w:val="24"/>
        </w:rPr>
        <w:t xml:space="preserve">По оценочным данным в 2023 году оборот розничной торговли </w:t>
      </w:r>
      <w:r w:rsidRPr="00926161">
        <w:rPr>
          <w:sz w:val="24"/>
          <w:szCs w:val="24"/>
        </w:rPr>
        <w:t>состави</w:t>
      </w:r>
      <w:r>
        <w:rPr>
          <w:sz w:val="24"/>
          <w:szCs w:val="24"/>
        </w:rPr>
        <w:t>л</w:t>
      </w:r>
      <w:r w:rsidRPr="00926161">
        <w:rPr>
          <w:sz w:val="24"/>
          <w:szCs w:val="24"/>
        </w:rPr>
        <w:t xml:space="preserve"> </w:t>
      </w:r>
      <w:r w:rsidR="00252779">
        <w:rPr>
          <w:sz w:val="24"/>
          <w:szCs w:val="24"/>
        </w:rPr>
        <w:t>6</w:t>
      </w:r>
      <w:r w:rsidR="00252779" w:rsidRPr="00252779">
        <w:rPr>
          <w:sz w:val="24"/>
          <w:szCs w:val="24"/>
        </w:rPr>
        <w:t>835</w:t>
      </w:r>
      <w:r>
        <w:rPr>
          <w:sz w:val="24"/>
          <w:szCs w:val="24"/>
        </w:rPr>
        <w:t>,1</w:t>
      </w:r>
      <w:r w:rsidRPr="00926161">
        <w:rPr>
          <w:sz w:val="24"/>
          <w:szCs w:val="24"/>
        </w:rPr>
        <w:t xml:space="preserve"> млн. рублей </w:t>
      </w:r>
      <w:r w:rsidR="00252779">
        <w:rPr>
          <w:sz w:val="24"/>
          <w:szCs w:val="24"/>
        </w:rPr>
        <w:t>(10</w:t>
      </w:r>
      <w:r w:rsidR="004E5A26">
        <w:rPr>
          <w:sz w:val="24"/>
          <w:szCs w:val="24"/>
        </w:rPr>
        <w:t>2</w:t>
      </w:r>
      <w:r w:rsidR="005A213F">
        <w:rPr>
          <w:sz w:val="24"/>
          <w:szCs w:val="24"/>
        </w:rPr>
        <w:t>,</w:t>
      </w:r>
      <w:r w:rsidR="004E5A26" w:rsidRPr="00D61F28">
        <w:rPr>
          <w:sz w:val="24"/>
          <w:szCs w:val="24"/>
        </w:rPr>
        <w:t>5</w:t>
      </w:r>
      <w:r w:rsidRPr="00726530">
        <w:rPr>
          <w:sz w:val="24"/>
          <w:szCs w:val="24"/>
        </w:rPr>
        <w:t>% к 2022 году).</w:t>
      </w:r>
    </w:p>
    <w:p w:rsidR="00605D9C" w:rsidRPr="00633ED3" w:rsidRDefault="00605D9C" w:rsidP="00605D9C">
      <w:pPr>
        <w:tabs>
          <w:tab w:val="left" w:pos="567"/>
        </w:tabs>
        <w:jc w:val="both"/>
        <w:rPr>
          <w:sz w:val="24"/>
          <w:szCs w:val="24"/>
          <w:highlight w:val="yellow"/>
        </w:rPr>
      </w:pPr>
    </w:p>
    <w:p w:rsidR="00605D9C" w:rsidRPr="0042707E" w:rsidRDefault="00605D9C" w:rsidP="00605D9C">
      <w:pPr>
        <w:pStyle w:val="a7"/>
        <w:spacing w:after="0"/>
        <w:jc w:val="center"/>
        <w:rPr>
          <w:b/>
          <w:sz w:val="24"/>
          <w:szCs w:val="24"/>
        </w:rPr>
      </w:pPr>
      <w:r w:rsidRPr="0042707E">
        <w:rPr>
          <w:sz w:val="24"/>
          <w:szCs w:val="24"/>
        </w:rPr>
        <w:t xml:space="preserve"> </w:t>
      </w:r>
      <w:r w:rsidRPr="0042707E">
        <w:rPr>
          <w:b/>
          <w:sz w:val="24"/>
          <w:szCs w:val="24"/>
        </w:rPr>
        <w:t>Количество магазинов, принадлежащих сетевым структурам различного уровня</w:t>
      </w:r>
    </w:p>
    <w:p w:rsidR="00605D9C" w:rsidRPr="0042707E" w:rsidRDefault="00605D9C" w:rsidP="00605D9C">
      <w:pPr>
        <w:pStyle w:val="a7"/>
        <w:spacing w:after="0"/>
        <w:jc w:val="right"/>
        <w:rPr>
          <w:sz w:val="24"/>
          <w:szCs w:val="24"/>
        </w:rPr>
      </w:pPr>
      <w:r w:rsidRPr="0042707E">
        <w:rPr>
          <w:sz w:val="24"/>
          <w:szCs w:val="24"/>
        </w:rPr>
        <w:t>таблица 4</w:t>
      </w:r>
    </w:p>
    <w:tbl>
      <w:tblPr>
        <w:tblStyle w:val="ad"/>
        <w:tblW w:w="9498" w:type="dxa"/>
        <w:tblInd w:w="108" w:type="dxa"/>
        <w:tblLayout w:type="fixed"/>
        <w:tblLook w:val="04A0"/>
      </w:tblPr>
      <w:tblGrid>
        <w:gridCol w:w="4536"/>
        <w:gridCol w:w="1701"/>
        <w:gridCol w:w="1701"/>
        <w:gridCol w:w="1560"/>
      </w:tblGrid>
      <w:tr w:rsidR="00605D9C" w:rsidRPr="0042707E" w:rsidTr="003520FA">
        <w:trPr>
          <w:trHeight w:val="255"/>
        </w:trPr>
        <w:tc>
          <w:tcPr>
            <w:tcW w:w="4536" w:type="dxa"/>
            <w:tcBorders>
              <w:top w:val="single" w:sz="4" w:space="0" w:color="auto"/>
              <w:left w:val="single" w:sz="4" w:space="0" w:color="auto"/>
              <w:bottom w:val="single" w:sz="4" w:space="0" w:color="auto"/>
              <w:right w:val="single" w:sz="4" w:space="0" w:color="auto"/>
            </w:tcBorders>
            <w:vAlign w:val="center"/>
            <w:hideMark/>
          </w:tcPr>
          <w:p w:rsidR="00605D9C" w:rsidRPr="0042707E" w:rsidRDefault="00605D9C" w:rsidP="003520FA">
            <w:pPr>
              <w:jc w:val="center"/>
              <w:rPr>
                <w:rFonts w:asciiTheme="minorHAnsi" w:eastAsiaTheme="minorHAnsi" w:hAnsiTheme="minorHAnsi"/>
                <w:lang w:eastAsia="en-US"/>
              </w:rPr>
            </w:pPr>
            <w:r w:rsidRPr="0042707E">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5D9C" w:rsidRPr="0042707E" w:rsidRDefault="00605D9C" w:rsidP="003520FA">
            <w:pPr>
              <w:pStyle w:val="a7"/>
              <w:spacing w:after="0"/>
              <w:jc w:val="center"/>
              <w:rPr>
                <w:color w:val="000000"/>
                <w:sz w:val="24"/>
                <w:szCs w:val="24"/>
                <w:lang w:eastAsia="en-US"/>
              </w:rPr>
            </w:pPr>
            <w:r w:rsidRPr="0042707E">
              <w:rPr>
                <w:color w:val="000000"/>
                <w:sz w:val="24"/>
                <w:szCs w:val="24"/>
                <w:lang w:eastAsia="en-US"/>
              </w:rPr>
              <w:t>01.01.2023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5D9C" w:rsidRPr="0042707E" w:rsidRDefault="00605D9C" w:rsidP="003520FA">
            <w:pPr>
              <w:pStyle w:val="a7"/>
              <w:spacing w:after="0"/>
              <w:jc w:val="center"/>
              <w:rPr>
                <w:color w:val="000000"/>
                <w:sz w:val="24"/>
                <w:szCs w:val="24"/>
                <w:lang w:eastAsia="en-US"/>
              </w:rPr>
            </w:pPr>
            <w:r w:rsidRPr="0042707E">
              <w:rPr>
                <w:color w:val="000000"/>
                <w:sz w:val="24"/>
                <w:szCs w:val="24"/>
                <w:lang w:eastAsia="en-US"/>
              </w:rPr>
              <w:t>01.01.2024</w:t>
            </w:r>
          </w:p>
        </w:tc>
        <w:tc>
          <w:tcPr>
            <w:tcW w:w="1560" w:type="dxa"/>
            <w:tcBorders>
              <w:top w:val="single" w:sz="4" w:space="0" w:color="auto"/>
              <w:left w:val="single" w:sz="4" w:space="0" w:color="auto"/>
              <w:bottom w:val="single" w:sz="4" w:space="0" w:color="auto"/>
              <w:right w:val="single" w:sz="4" w:space="0" w:color="auto"/>
            </w:tcBorders>
          </w:tcPr>
          <w:p w:rsidR="00605D9C" w:rsidRPr="0042707E" w:rsidRDefault="00605D9C" w:rsidP="003520FA">
            <w:pPr>
              <w:jc w:val="center"/>
              <w:rPr>
                <w:sz w:val="24"/>
                <w:szCs w:val="24"/>
              </w:rPr>
            </w:pPr>
            <w:r w:rsidRPr="0042707E">
              <w:rPr>
                <w:sz w:val="24"/>
                <w:szCs w:val="24"/>
              </w:rPr>
              <w:t>Отклонение</w:t>
            </w:r>
          </w:p>
          <w:p w:rsidR="00605D9C" w:rsidRPr="0042707E" w:rsidRDefault="00605D9C" w:rsidP="003520FA">
            <w:pPr>
              <w:pStyle w:val="a7"/>
              <w:spacing w:after="0"/>
              <w:jc w:val="center"/>
              <w:rPr>
                <w:color w:val="000000"/>
                <w:sz w:val="24"/>
                <w:szCs w:val="24"/>
                <w:lang w:eastAsia="en-US"/>
              </w:rPr>
            </w:pPr>
            <w:r w:rsidRPr="0042707E">
              <w:rPr>
                <w:sz w:val="24"/>
                <w:szCs w:val="24"/>
              </w:rPr>
              <w:t>(%)</w:t>
            </w:r>
          </w:p>
        </w:tc>
      </w:tr>
      <w:tr w:rsidR="00605D9C" w:rsidRPr="0042707E" w:rsidTr="003520FA">
        <w:tc>
          <w:tcPr>
            <w:tcW w:w="4536"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both"/>
              <w:rPr>
                <w:b/>
                <w:sz w:val="24"/>
                <w:szCs w:val="24"/>
                <w:lang w:eastAsia="en-US"/>
              </w:rPr>
            </w:pPr>
            <w:r w:rsidRPr="0042707E">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pStyle w:val="a7"/>
              <w:spacing w:after="0"/>
              <w:jc w:val="center"/>
              <w:rPr>
                <w:b/>
                <w:sz w:val="24"/>
                <w:szCs w:val="24"/>
                <w:lang w:eastAsia="en-US"/>
              </w:rPr>
            </w:pPr>
            <w:r w:rsidRPr="0042707E">
              <w:rPr>
                <w:b/>
                <w:sz w:val="24"/>
                <w:szCs w:val="24"/>
                <w:lang w:eastAsia="en-US"/>
              </w:rPr>
              <w:t>90</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pStyle w:val="a7"/>
              <w:spacing w:after="0"/>
              <w:jc w:val="center"/>
              <w:rPr>
                <w:b/>
                <w:sz w:val="24"/>
                <w:szCs w:val="24"/>
                <w:lang w:eastAsia="en-US"/>
              </w:rPr>
            </w:pPr>
            <w:r w:rsidRPr="0042707E">
              <w:rPr>
                <w:b/>
                <w:sz w:val="24"/>
                <w:szCs w:val="24"/>
                <w:lang w:eastAsia="en-US"/>
              </w:rPr>
              <w:t>92</w:t>
            </w:r>
          </w:p>
        </w:tc>
        <w:tc>
          <w:tcPr>
            <w:tcW w:w="1560" w:type="dxa"/>
            <w:tcBorders>
              <w:top w:val="single" w:sz="4" w:space="0" w:color="auto"/>
              <w:left w:val="single" w:sz="4" w:space="0" w:color="auto"/>
              <w:bottom w:val="single" w:sz="4" w:space="0" w:color="auto"/>
              <w:right w:val="single" w:sz="4" w:space="0" w:color="auto"/>
            </w:tcBorders>
          </w:tcPr>
          <w:p w:rsidR="00605D9C" w:rsidRPr="0042707E" w:rsidRDefault="00605D9C" w:rsidP="003520FA">
            <w:pPr>
              <w:pStyle w:val="a7"/>
              <w:spacing w:after="0"/>
              <w:jc w:val="center"/>
              <w:rPr>
                <w:b/>
                <w:sz w:val="24"/>
                <w:szCs w:val="24"/>
                <w:lang w:eastAsia="en-US"/>
              </w:rPr>
            </w:pPr>
            <w:r w:rsidRPr="0042707E">
              <w:rPr>
                <w:b/>
                <w:sz w:val="24"/>
                <w:szCs w:val="24"/>
                <w:lang w:eastAsia="en-US"/>
              </w:rPr>
              <w:t>102,2</w:t>
            </w:r>
          </w:p>
        </w:tc>
      </w:tr>
      <w:tr w:rsidR="00605D9C" w:rsidRPr="0042707E" w:rsidTr="003520FA">
        <w:tc>
          <w:tcPr>
            <w:tcW w:w="4536"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both"/>
              <w:rPr>
                <w:sz w:val="24"/>
                <w:szCs w:val="24"/>
                <w:lang w:eastAsia="en-US"/>
              </w:rPr>
            </w:pPr>
            <w:r w:rsidRPr="0042707E">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pStyle w:val="a7"/>
              <w:spacing w:after="0"/>
              <w:jc w:val="center"/>
              <w:rPr>
                <w:sz w:val="24"/>
                <w:szCs w:val="24"/>
                <w:lang w:eastAsia="en-US"/>
              </w:rPr>
            </w:pPr>
            <w:r w:rsidRPr="0042707E">
              <w:rPr>
                <w:sz w:val="24"/>
                <w:szCs w:val="24"/>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pStyle w:val="a7"/>
              <w:spacing w:after="0"/>
              <w:jc w:val="center"/>
              <w:rPr>
                <w:sz w:val="24"/>
                <w:szCs w:val="24"/>
                <w:lang w:eastAsia="en-US"/>
              </w:rPr>
            </w:pPr>
            <w:r w:rsidRPr="0042707E">
              <w:rPr>
                <w:sz w:val="24"/>
                <w:szCs w:val="24"/>
                <w:lang w:eastAsia="en-US"/>
              </w:rPr>
              <w:t>32</w:t>
            </w:r>
          </w:p>
        </w:tc>
        <w:tc>
          <w:tcPr>
            <w:tcW w:w="1560" w:type="dxa"/>
            <w:tcBorders>
              <w:top w:val="single" w:sz="4" w:space="0" w:color="auto"/>
              <w:left w:val="single" w:sz="4" w:space="0" w:color="auto"/>
              <w:bottom w:val="single" w:sz="4" w:space="0" w:color="auto"/>
              <w:right w:val="single" w:sz="4" w:space="0" w:color="auto"/>
            </w:tcBorders>
          </w:tcPr>
          <w:p w:rsidR="00605D9C" w:rsidRPr="0042707E" w:rsidRDefault="00605D9C" w:rsidP="003520FA">
            <w:pPr>
              <w:pStyle w:val="a7"/>
              <w:spacing w:after="0"/>
              <w:jc w:val="center"/>
              <w:rPr>
                <w:sz w:val="24"/>
                <w:szCs w:val="24"/>
                <w:lang w:eastAsia="en-US"/>
              </w:rPr>
            </w:pPr>
            <w:r w:rsidRPr="0042707E">
              <w:rPr>
                <w:sz w:val="24"/>
                <w:szCs w:val="24"/>
                <w:lang w:eastAsia="en-US"/>
              </w:rPr>
              <w:t>114,3</w:t>
            </w:r>
          </w:p>
        </w:tc>
      </w:tr>
      <w:tr w:rsidR="00605D9C" w:rsidRPr="0042707E" w:rsidTr="003520FA">
        <w:tc>
          <w:tcPr>
            <w:tcW w:w="4536"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both"/>
              <w:rPr>
                <w:sz w:val="24"/>
                <w:szCs w:val="24"/>
                <w:lang w:eastAsia="en-US"/>
              </w:rPr>
            </w:pPr>
            <w:r w:rsidRPr="0042707E">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center"/>
              <w:rPr>
                <w:sz w:val="24"/>
                <w:szCs w:val="24"/>
                <w:lang w:eastAsia="en-US"/>
              </w:rPr>
            </w:pPr>
            <w:r w:rsidRPr="0042707E">
              <w:rPr>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center"/>
              <w:rPr>
                <w:sz w:val="24"/>
                <w:szCs w:val="24"/>
                <w:lang w:eastAsia="en-US"/>
              </w:rPr>
            </w:pPr>
            <w:r w:rsidRPr="0042707E">
              <w:rPr>
                <w:sz w:val="24"/>
                <w:szCs w:val="24"/>
                <w:lang w:eastAsia="en-US"/>
              </w:rPr>
              <w:t>39</w:t>
            </w:r>
          </w:p>
        </w:tc>
        <w:tc>
          <w:tcPr>
            <w:tcW w:w="1560" w:type="dxa"/>
            <w:tcBorders>
              <w:top w:val="single" w:sz="4" w:space="0" w:color="auto"/>
              <w:left w:val="single" w:sz="4" w:space="0" w:color="auto"/>
              <w:bottom w:val="single" w:sz="4" w:space="0" w:color="auto"/>
              <w:right w:val="single" w:sz="4" w:space="0" w:color="auto"/>
            </w:tcBorders>
          </w:tcPr>
          <w:p w:rsidR="00605D9C" w:rsidRPr="0042707E" w:rsidRDefault="00605D9C" w:rsidP="003520FA">
            <w:pPr>
              <w:jc w:val="center"/>
              <w:rPr>
                <w:sz w:val="24"/>
                <w:szCs w:val="24"/>
                <w:lang w:eastAsia="en-US"/>
              </w:rPr>
            </w:pPr>
            <w:r w:rsidRPr="0042707E">
              <w:rPr>
                <w:sz w:val="24"/>
                <w:szCs w:val="24"/>
                <w:lang w:eastAsia="en-US"/>
              </w:rPr>
              <w:t>114,7</w:t>
            </w:r>
          </w:p>
        </w:tc>
      </w:tr>
      <w:tr w:rsidR="00605D9C" w:rsidRPr="0042707E" w:rsidTr="003520FA">
        <w:tc>
          <w:tcPr>
            <w:tcW w:w="4536"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both"/>
              <w:rPr>
                <w:sz w:val="24"/>
                <w:szCs w:val="24"/>
                <w:lang w:eastAsia="en-US"/>
              </w:rPr>
            </w:pPr>
            <w:r w:rsidRPr="0042707E">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center"/>
              <w:rPr>
                <w:sz w:val="24"/>
                <w:szCs w:val="24"/>
                <w:lang w:eastAsia="en-US"/>
              </w:rPr>
            </w:pPr>
            <w:r w:rsidRPr="0042707E">
              <w:rPr>
                <w:sz w:val="24"/>
                <w:szCs w:val="24"/>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605D9C" w:rsidRPr="0042707E" w:rsidRDefault="00605D9C" w:rsidP="003520FA">
            <w:pPr>
              <w:jc w:val="center"/>
              <w:rPr>
                <w:sz w:val="24"/>
                <w:szCs w:val="24"/>
                <w:lang w:eastAsia="en-US"/>
              </w:rPr>
            </w:pPr>
            <w:r w:rsidRPr="0042707E">
              <w:rPr>
                <w:sz w:val="24"/>
                <w:szCs w:val="24"/>
                <w:lang w:eastAsia="en-US"/>
              </w:rPr>
              <w:t>21</w:t>
            </w:r>
          </w:p>
        </w:tc>
        <w:tc>
          <w:tcPr>
            <w:tcW w:w="1560" w:type="dxa"/>
            <w:tcBorders>
              <w:top w:val="single" w:sz="4" w:space="0" w:color="auto"/>
              <w:left w:val="single" w:sz="4" w:space="0" w:color="auto"/>
              <w:bottom w:val="single" w:sz="4" w:space="0" w:color="auto"/>
              <w:right w:val="single" w:sz="4" w:space="0" w:color="auto"/>
            </w:tcBorders>
          </w:tcPr>
          <w:p w:rsidR="00605D9C" w:rsidRPr="0042707E" w:rsidRDefault="00605D9C" w:rsidP="003520FA">
            <w:pPr>
              <w:jc w:val="center"/>
              <w:rPr>
                <w:sz w:val="24"/>
                <w:szCs w:val="24"/>
                <w:lang w:eastAsia="en-US"/>
              </w:rPr>
            </w:pPr>
            <w:r w:rsidRPr="0042707E">
              <w:rPr>
                <w:sz w:val="24"/>
                <w:szCs w:val="24"/>
                <w:lang w:eastAsia="en-US"/>
              </w:rPr>
              <w:t>75</w:t>
            </w:r>
          </w:p>
        </w:tc>
      </w:tr>
    </w:tbl>
    <w:p w:rsidR="00605D9C" w:rsidRPr="0042707E" w:rsidRDefault="00605D9C" w:rsidP="00605D9C">
      <w:pPr>
        <w:ind w:firstLine="567"/>
        <w:jc w:val="both"/>
        <w:rPr>
          <w:sz w:val="24"/>
          <w:szCs w:val="24"/>
        </w:rPr>
      </w:pPr>
    </w:p>
    <w:p w:rsidR="00605D9C" w:rsidRPr="005B269E" w:rsidRDefault="00605D9C" w:rsidP="00605D9C">
      <w:pPr>
        <w:ind w:firstLine="709"/>
        <w:jc w:val="both"/>
        <w:rPr>
          <w:sz w:val="24"/>
          <w:szCs w:val="24"/>
        </w:rPr>
      </w:pPr>
      <w:r w:rsidRPr="005B269E">
        <w:rPr>
          <w:sz w:val="24"/>
          <w:szCs w:val="24"/>
        </w:rPr>
        <w:t>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10 ярмарок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w:t>
      </w:r>
    </w:p>
    <w:p w:rsidR="00605D9C" w:rsidRPr="005B269E" w:rsidRDefault="00605D9C" w:rsidP="00605D9C">
      <w:pPr>
        <w:ind w:firstLine="709"/>
        <w:jc w:val="both"/>
        <w:rPr>
          <w:sz w:val="24"/>
          <w:szCs w:val="24"/>
        </w:rPr>
      </w:pPr>
      <w:r w:rsidRPr="005B269E">
        <w:rPr>
          <w:sz w:val="24"/>
          <w:szCs w:val="24"/>
        </w:rPr>
        <w:t xml:space="preserve">В целях обеспечения жителей города Урай качественной и экологически чистой сельскохозяйственной продукцией определены 3 открытых торговых площадки для организации торговли </w:t>
      </w:r>
      <w:r w:rsidRPr="005B269E">
        <w:rPr>
          <w:iCs/>
          <w:sz w:val="24"/>
          <w:szCs w:val="24"/>
        </w:rPr>
        <w:t>сельскохозяйственной продукцией, рассадой, саженцами - для граждан, ведущих личные подсобные хозяйства и дикоросами</w:t>
      </w:r>
      <w:r w:rsidRPr="005B269E">
        <w:rPr>
          <w:sz w:val="24"/>
          <w:szCs w:val="24"/>
        </w:rPr>
        <w:t>.</w:t>
      </w:r>
    </w:p>
    <w:p w:rsidR="00605D9C" w:rsidRPr="005B269E" w:rsidRDefault="00605D9C" w:rsidP="00D61F28">
      <w:pPr>
        <w:widowControl w:val="0"/>
        <w:ind w:firstLine="709"/>
        <w:jc w:val="both"/>
        <w:rPr>
          <w:b/>
          <w:bCs/>
          <w:color w:val="00005C"/>
          <w:sz w:val="24"/>
          <w:szCs w:val="24"/>
        </w:rPr>
      </w:pPr>
      <w:r w:rsidRPr="005B269E">
        <w:rPr>
          <w:sz w:val="24"/>
          <w:szCs w:val="24"/>
        </w:rPr>
        <w:t xml:space="preserve">По состоянию на 01.01.2024 на потребительском рынке города Урай осуществляют деятельность 75 объекта общественного питания на 2743 посадочных места, в т.ч. 59 объектов общедоступной сети на 1192 посадочных места; 16 объектов закрытой сети на </w:t>
      </w:r>
      <w:r w:rsidRPr="005B269E">
        <w:rPr>
          <w:sz w:val="24"/>
          <w:szCs w:val="24"/>
        </w:rPr>
        <w:lastRenderedPageBreak/>
        <w:t xml:space="preserve">1551 посадочное место. </w:t>
      </w:r>
    </w:p>
    <w:p w:rsidR="00FE50F2" w:rsidRDefault="00605D9C" w:rsidP="00605D9C">
      <w:pPr>
        <w:pStyle w:val="a7"/>
        <w:spacing w:after="0"/>
        <w:ind w:firstLine="709"/>
        <w:jc w:val="both"/>
        <w:rPr>
          <w:sz w:val="24"/>
          <w:szCs w:val="24"/>
        </w:rPr>
      </w:pPr>
      <w:r w:rsidRPr="005B269E">
        <w:rPr>
          <w:sz w:val="24"/>
          <w:szCs w:val="24"/>
        </w:rPr>
        <w:t>Количество объектов общественного питания за отчетный период по отношению к прошлому году увеличилось на 2 объекта (2,7%).</w:t>
      </w:r>
    </w:p>
    <w:p w:rsidR="00605D9C" w:rsidRDefault="00605D9C" w:rsidP="00FE50F2">
      <w:pPr>
        <w:ind w:firstLine="709"/>
        <w:jc w:val="both"/>
        <w:rPr>
          <w:sz w:val="24"/>
          <w:szCs w:val="24"/>
        </w:rPr>
      </w:pPr>
      <w:r w:rsidRPr="005B269E">
        <w:rPr>
          <w:sz w:val="24"/>
          <w:szCs w:val="24"/>
        </w:rPr>
        <w:t>По состоянию на 01.01.2024 бытовое обслуживание</w:t>
      </w:r>
      <w:r w:rsidRPr="005B269E">
        <w:rPr>
          <w:b/>
          <w:i/>
          <w:sz w:val="24"/>
          <w:szCs w:val="24"/>
        </w:rPr>
        <w:t xml:space="preserve"> </w:t>
      </w:r>
      <w:r w:rsidRPr="005B269E">
        <w:rPr>
          <w:sz w:val="24"/>
          <w:szCs w:val="24"/>
        </w:rPr>
        <w:t>населения в городе осуществляют</w:t>
      </w:r>
      <w:r w:rsidRPr="005B269E">
        <w:rPr>
          <w:b/>
          <w:bCs/>
          <w:i/>
          <w:iCs/>
          <w:sz w:val="24"/>
          <w:szCs w:val="24"/>
        </w:rPr>
        <w:t xml:space="preserve"> </w:t>
      </w:r>
      <w:r w:rsidRPr="005B269E">
        <w:rPr>
          <w:sz w:val="24"/>
          <w:szCs w:val="24"/>
        </w:rPr>
        <w:t xml:space="preserve">103 предприятий. </w:t>
      </w:r>
    </w:p>
    <w:p w:rsidR="00FE50F2" w:rsidRPr="005651AE" w:rsidRDefault="00FE50F2" w:rsidP="00FE50F2">
      <w:pPr>
        <w:tabs>
          <w:tab w:val="left" w:pos="993"/>
        </w:tabs>
        <w:ind w:firstLine="567"/>
        <w:jc w:val="both"/>
        <w:rPr>
          <w:sz w:val="24"/>
          <w:szCs w:val="24"/>
        </w:rPr>
      </w:pPr>
      <w:r>
        <w:rPr>
          <w:sz w:val="24"/>
          <w:szCs w:val="24"/>
        </w:rPr>
        <w:t xml:space="preserve">  Объем реализации платных услуг по </w:t>
      </w:r>
      <w:r w:rsidR="00252779">
        <w:rPr>
          <w:sz w:val="24"/>
          <w:szCs w:val="24"/>
        </w:rPr>
        <w:t>оценке в 2023 году составил 1</w:t>
      </w:r>
      <w:r w:rsidR="00252779" w:rsidRPr="00252779">
        <w:rPr>
          <w:sz w:val="24"/>
          <w:szCs w:val="24"/>
        </w:rPr>
        <w:t>302</w:t>
      </w:r>
      <w:r w:rsidR="00252779">
        <w:rPr>
          <w:sz w:val="24"/>
          <w:szCs w:val="24"/>
        </w:rPr>
        <w:t>,</w:t>
      </w:r>
      <w:r w:rsidR="00252779" w:rsidRPr="00252779">
        <w:rPr>
          <w:sz w:val="24"/>
          <w:szCs w:val="24"/>
        </w:rPr>
        <w:t>1</w:t>
      </w:r>
      <w:r>
        <w:rPr>
          <w:sz w:val="24"/>
          <w:szCs w:val="24"/>
        </w:rPr>
        <w:t xml:space="preserve"> </w:t>
      </w:r>
      <w:r w:rsidRPr="00726530">
        <w:rPr>
          <w:sz w:val="24"/>
          <w:szCs w:val="24"/>
        </w:rPr>
        <w:t>млн. рублей</w:t>
      </w:r>
      <w:r w:rsidR="00252779">
        <w:rPr>
          <w:sz w:val="24"/>
          <w:szCs w:val="24"/>
        </w:rPr>
        <w:t xml:space="preserve"> (10</w:t>
      </w:r>
      <w:r w:rsidR="00252779" w:rsidRPr="00252779">
        <w:rPr>
          <w:sz w:val="24"/>
          <w:szCs w:val="24"/>
        </w:rPr>
        <w:t>6</w:t>
      </w:r>
      <w:r>
        <w:rPr>
          <w:sz w:val="24"/>
          <w:szCs w:val="24"/>
        </w:rPr>
        <w:t>,9% к 2022 году)</w:t>
      </w:r>
      <w:r w:rsidR="00D61F28">
        <w:rPr>
          <w:sz w:val="24"/>
          <w:szCs w:val="24"/>
        </w:rPr>
        <w:t>.</w:t>
      </w:r>
    </w:p>
    <w:p w:rsidR="00605D9C" w:rsidRPr="00633ED3" w:rsidRDefault="00605D9C" w:rsidP="00605D9C">
      <w:pPr>
        <w:ind w:firstLine="567"/>
        <w:jc w:val="both"/>
        <w:rPr>
          <w:sz w:val="24"/>
          <w:szCs w:val="24"/>
          <w:highlight w:val="yellow"/>
        </w:rPr>
      </w:pPr>
    </w:p>
    <w:p w:rsidR="00957CA8" w:rsidRPr="00B268D4" w:rsidRDefault="00957CA8" w:rsidP="00D61F28">
      <w:pPr>
        <w:ind w:firstLine="567"/>
        <w:rPr>
          <w:b/>
          <w:sz w:val="24"/>
          <w:szCs w:val="24"/>
        </w:rPr>
      </w:pPr>
      <w:r w:rsidRPr="00B268D4">
        <w:rPr>
          <w:b/>
          <w:sz w:val="24"/>
          <w:szCs w:val="24"/>
        </w:rPr>
        <w:t>7. Жилищно-коммунальный комплекс</w:t>
      </w:r>
    </w:p>
    <w:p w:rsidR="00957CA8" w:rsidRPr="00926161" w:rsidRDefault="00957CA8" w:rsidP="00D61F28">
      <w:pPr>
        <w:ind w:firstLine="567"/>
        <w:jc w:val="both"/>
        <w:rPr>
          <w:color w:val="000000" w:themeColor="text1"/>
          <w:sz w:val="24"/>
          <w:szCs w:val="24"/>
        </w:rPr>
      </w:pPr>
      <w:r w:rsidRPr="00926161">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957CA8" w:rsidRDefault="00957CA8" w:rsidP="00D61F28">
      <w:pPr>
        <w:ind w:firstLine="567"/>
        <w:jc w:val="both"/>
        <w:rPr>
          <w:color w:val="000000" w:themeColor="text1"/>
          <w:sz w:val="24"/>
          <w:szCs w:val="24"/>
        </w:rPr>
      </w:pPr>
      <w:r w:rsidRPr="00926161">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r w:rsidRPr="00926161">
        <w:rPr>
          <w:color w:val="000000" w:themeColor="text1"/>
          <w:sz w:val="24"/>
          <w:szCs w:val="24"/>
        </w:rPr>
        <w:t xml:space="preserve">АО «Водоканал», АО «Урайтеплоэнергия», АО «Шаимгаз», </w:t>
      </w:r>
      <w:r w:rsidRPr="00C14F61">
        <w:rPr>
          <w:color w:val="000000" w:themeColor="text1"/>
          <w:sz w:val="24"/>
          <w:szCs w:val="24"/>
        </w:rPr>
        <w:t>АО «РЭС - Запад»,</w:t>
      </w:r>
      <w:r w:rsidRPr="00926161">
        <w:rPr>
          <w:color w:val="000000" w:themeColor="text1"/>
          <w:sz w:val="24"/>
          <w:szCs w:val="24"/>
        </w:rPr>
        <w:t xml:space="preserve"> АО «ГазпромЭнергоСбыт», ООО Ритуальных услуг, ООО «ЭкоТех».</w:t>
      </w:r>
    </w:p>
    <w:p w:rsidR="00957CA8" w:rsidRPr="00FF44C8" w:rsidRDefault="00957CA8" w:rsidP="00D61F28">
      <w:pPr>
        <w:autoSpaceDE w:val="0"/>
        <w:autoSpaceDN w:val="0"/>
        <w:adjustRightInd w:val="0"/>
        <w:ind w:firstLine="567"/>
        <w:contextualSpacing/>
        <w:jc w:val="both"/>
        <w:rPr>
          <w:sz w:val="24"/>
          <w:szCs w:val="24"/>
        </w:rPr>
      </w:pPr>
      <w:r w:rsidRPr="00FF44C8">
        <w:rPr>
          <w:sz w:val="24"/>
          <w:szCs w:val="24"/>
        </w:rPr>
        <w:t xml:space="preserve">Общая площадь жилищного фонда, управление которым осуществляется собственниками, в формах предусмотренных Жилищным кодексом РФ </w:t>
      </w:r>
      <w:r>
        <w:rPr>
          <w:sz w:val="24"/>
          <w:szCs w:val="24"/>
        </w:rPr>
        <w:t>за</w:t>
      </w:r>
      <w:r w:rsidRPr="00FF44C8">
        <w:rPr>
          <w:b/>
          <w:sz w:val="24"/>
          <w:szCs w:val="24"/>
        </w:rPr>
        <w:t xml:space="preserve"> </w:t>
      </w:r>
      <w:r w:rsidRPr="00FF44C8">
        <w:rPr>
          <w:sz w:val="24"/>
          <w:szCs w:val="24"/>
        </w:rPr>
        <w:t xml:space="preserve"> 202</w:t>
      </w:r>
      <w:r>
        <w:rPr>
          <w:sz w:val="24"/>
          <w:szCs w:val="24"/>
        </w:rPr>
        <w:t>3</w:t>
      </w:r>
      <w:r w:rsidRPr="00FF44C8">
        <w:rPr>
          <w:sz w:val="24"/>
          <w:szCs w:val="24"/>
        </w:rPr>
        <w:t xml:space="preserve"> год составляет </w:t>
      </w:r>
      <w:r w:rsidRPr="00FF44C8">
        <w:rPr>
          <w:b/>
          <w:sz w:val="24"/>
          <w:szCs w:val="24"/>
        </w:rPr>
        <w:t>770,27</w:t>
      </w:r>
      <w:r w:rsidRPr="00FF44C8">
        <w:rPr>
          <w:sz w:val="24"/>
          <w:szCs w:val="24"/>
        </w:rPr>
        <w:t xml:space="preserve"> тыс.кв.м. или </w:t>
      </w:r>
      <w:r w:rsidRPr="00FF44C8">
        <w:rPr>
          <w:b/>
          <w:sz w:val="24"/>
          <w:szCs w:val="24"/>
        </w:rPr>
        <w:t>387</w:t>
      </w:r>
      <w:r w:rsidRPr="00FF44C8">
        <w:rPr>
          <w:sz w:val="24"/>
          <w:szCs w:val="24"/>
        </w:rPr>
        <w:t xml:space="preserve"> многоквартирных дом</w:t>
      </w:r>
      <w:r w:rsidR="008331E9">
        <w:rPr>
          <w:sz w:val="24"/>
          <w:szCs w:val="24"/>
        </w:rPr>
        <w:t>ов</w:t>
      </w:r>
      <w:r w:rsidRPr="00FF44C8">
        <w:rPr>
          <w:sz w:val="24"/>
          <w:szCs w:val="24"/>
        </w:rPr>
        <w:t>.</w:t>
      </w:r>
    </w:p>
    <w:p w:rsidR="00957CA8" w:rsidRPr="00926161" w:rsidRDefault="00957CA8" w:rsidP="00D61F28">
      <w:pPr>
        <w:ind w:firstLine="567"/>
        <w:jc w:val="both"/>
        <w:rPr>
          <w:color w:val="000000" w:themeColor="text1"/>
          <w:sz w:val="24"/>
          <w:szCs w:val="24"/>
        </w:rPr>
      </w:pPr>
      <w:r w:rsidRPr="00926161">
        <w:rPr>
          <w:sz w:val="24"/>
          <w:szCs w:val="24"/>
        </w:rPr>
        <w:t xml:space="preserve">В настоящее время в городе Урай действуют 12 управляющих компаний, обслуживающих жилищный фонд, 5 товариществ собственников жилья. </w:t>
      </w:r>
    </w:p>
    <w:p w:rsidR="00957CA8" w:rsidRPr="00633ED3" w:rsidRDefault="00957CA8" w:rsidP="00957CA8">
      <w:pPr>
        <w:autoSpaceDE w:val="0"/>
        <w:autoSpaceDN w:val="0"/>
        <w:adjustRightInd w:val="0"/>
        <w:ind w:firstLine="709"/>
        <w:contextualSpacing/>
        <w:jc w:val="both"/>
        <w:rPr>
          <w:sz w:val="24"/>
          <w:szCs w:val="24"/>
          <w:highlight w:val="yellow"/>
        </w:rPr>
      </w:pPr>
    </w:p>
    <w:p w:rsidR="00957CA8" w:rsidRPr="00995FF8" w:rsidRDefault="00957CA8" w:rsidP="00957CA8">
      <w:pPr>
        <w:jc w:val="center"/>
        <w:rPr>
          <w:b/>
          <w:sz w:val="24"/>
          <w:szCs w:val="24"/>
        </w:rPr>
      </w:pPr>
      <w:r w:rsidRPr="00995FF8">
        <w:rPr>
          <w:b/>
          <w:sz w:val="24"/>
          <w:szCs w:val="24"/>
        </w:rPr>
        <w:t>Динамика основных показателей в сфере</w:t>
      </w:r>
      <w:r w:rsidRPr="00995FF8">
        <w:rPr>
          <w:sz w:val="24"/>
          <w:szCs w:val="24"/>
        </w:rPr>
        <w:t xml:space="preserve"> </w:t>
      </w:r>
      <w:r w:rsidRPr="00995FF8">
        <w:rPr>
          <w:b/>
          <w:sz w:val="24"/>
          <w:szCs w:val="24"/>
        </w:rPr>
        <w:t>жилищно-коммунального хозяйства</w:t>
      </w:r>
    </w:p>
    <w:p w:rsidR="00957CA8" w:rsidRPr="00995FF8" w:rsidRDefault="00957CA8" w:rsidP="00957CA8">
      <w:pPr>
        <w:jc w:val="right"/>
        <w:rPr>
          <w:sz w:val="24"/>
          <w:szCs w:val="24"/>
        </w:rPr>
      </w:pPr>
      <w:r w:rsidRPr="00995FF8">
        <w:rPr>
          <w:sz w:val="24"/>
          <w:szCs w:val="24"/>
        </w:rPr>
        <w:t>таблица 5</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957CA8" w:rsidRPr="00A062D2" w:rsidTr="00917F59">
        <w:trPr>
          <w:tblHeader/>
          <w:jc w:val="center"/>
        </w:trPr>
        <w:tc>
          <w:tcPr>
            <w:tcW w:w="567" w:type="dxa"/>
          </w:tcPr>
          <w:p w:rsidR="00957CA8" w:rsidRPr="00A062D2" w:rsidRDefault="00957CA8" w:rsidP="00917F59">
            <w:pPr>
              <w:jc w:val="center"/>
              <w:rPr>
                <w:sz w:val="24"/>
                <w:szCs w:val="24"/>
              </w:rPr>
            </w:pPr>
            <w:r w:rsidRPr="00A062D2">
              <w:rPr>
                <w:sz w:val="24"/>
                <w:szCs w:val="24"/>
              </w:rPr>
              <w:t xml:space="preserve">№ </w:t>
            </w:r>
            <w:proofErr w:type="spellStart"/>
            <w:proofErr w:type="gramStart"/>
            <w:r w:rsidRPr="00A062D2">
              <w:rPr>
                <w:sz w:val="24"/>
                <w:szCs w:val="24"/>
              </w:rPr>
              <w:t>п</w:t>
            </w:r>
            <w:proofErr w:type="spellEnd"/>
            <w:proofErr w:type="gramEnd"/>
            <w:r w:rsidRPr="00A062D2">
              <w:rPr>
                <w:sz w:val="24"/>
                <w:szCs w:val="24"/>
              </w:rPr>
              <w:t>/</w:t>
            </w:r>
            <w:proofErr w:type="spellStart"/>
            <w:r w:rsidRPr="00A062D2">
              <w:rPr>
                <w:sz w:val="24"/>
                <w:szCs w:val="24"/>
              </w:rPr>
              <w:t>п</w:t>
            </w:r>
            <w:proofErr w:type="spellEnd"/>
          </w:p>
        </w:tc>
        <w:tc>
          <w:tcPr>
            <w:tcW w:w="3643" w:type="dxa"/>
          </w:tcPr>
          <w:p w:rsidR="00957CA8" w:rsidRPr="00A062D2" w:rsidRDefault="00957CA8" w:rsidP="00917F59">
            <w:pPr>
              <w:ind w:right="-197"/>
              <w:jc w:val="center"/>
              <w:rPr>
                <w:sz w:val="24"/>
                <w:szCs w:val="24"/>
              </w:rPr>
            </w:pPr>
            <w:r w:rsidRPr="00A062D2">
              <w:rPr>
                <w:sz w:val="24"/>
                <w:szCs w:val="24"/>
              </w:rPr>
              <w:t>Наименование показателя</w:t>
            </w:r>
          </w:p>
        </w:tc>
        <w:tc>
          <w:tcPr>
            <w:tcW w:w="850" w:type="dxa"/>
          </w:tcPr>
          <w:p w:rsidR="00957CA8" w:rsidRPr="00A062D2" w:rsidRDefault="00957CA8" w:rsidP="00917F59">
            <w:pPr>
              <w:jc w:val="center"/>
              <w:rPr>
                <w:sz w:val="24"/>
                <w:szCs w:val="24"/>
              </w:rPr>
            </w:pPr>
            <w:r w:rsidRPr="00A062D2">
              <w:rPr>
                <w:sz w:val="24"/>
                <w:szCs w:val="24"/>
              </w:rPr>
              <w:t>Ед.</w:t>
            </w:r>
          </w:p>
          <w:p w:rsidR="00957CA8" w:rsidRPr="00A062D2" w:rsidRDefault="00957CA8" w:rsidP="00917F59">
            <w:pPr>
              <w:jc w:val="center"/>
              <w:rPr>
                <w:sz w:val="24"/>
                <w:szCs w:val="24"/>
              </w:rPr>
            </w:pPr>
            <w:proofErr w:type="spellStart"/>
            <w:r w:rsidRPr="00A062D2">
              <w:rPr>
                <w:sz w:val="24"/>
                <w:szCs w:val="24"/>
              </w:rPr>
              <w:t>изм</w:t>
            </w:r>
            <w:proofErr w:type="spellEnd"/>
            <w:r w:rsidRPr="00A062D2">
              <w:rPr>
                <w:sz w:val="24"/>
                <w:szCs w:val="24"/>
              </w:rPr>
              <w:t>.</w:t>
            </w:r>
          </w:p>
        </w:tc>
        <w:tc>
          <w:tcPr>
            <w:tcW w:w="1418" w:type="dxa"/>
            <w:vAlign w:val="center"/>
          </w:tcPr>
          <w:p w:rsidR="00957CA8" w:rsidRPr="00A062D2" w:rsidRDefault="00957CA8" w:rsidP="00917F59">
            <w:pPr>
              <w:jc w:val="center"/>
              <w:rPr>
                <w:sz w:val="22"/>
                <w:szCs w:val="22"/>
                <w:lang w:val="en-US"/>
              </w:rPr>
            </w:pPr>
            <w:r w:rsidRPr="00A062D2">
              <w:rPr>
                <w:sz w:val="22"/>
                <w:szCs w:val="22"/>
              </w:rPr>
              <w:t>20</w:t>
            </w:r>
            <w:r w:rsidRPr="00A062D2">
              <w:rPr>
                <w:sz w:val="22"/>
                <w:szCs w:val="22"/>
                <w:lang w:val="en-US"/>
              </w:rPr>
              <w:t>22</w:t>
            </w:r>
          </w:p>
        </w:tc>
        <w:tc>
          <w:tcPr>
            <w:tcW w:w="1417" w:type="dxa"/>
            <w:vAlign w:val="center"/>
          </w:tcPr>
          <w:p w:rsidR="00957CA8" w:rsidRPr="00A062D2" w:rsidRDefault="00957CA8" w:rsidP="00917F59">
            <w:pPr>
              <w:jc w:val="center"/>
              <w:rPr>
                <w:sz w:val="22"/>
                <w:szCs w:val="22"/>
              </w:rPr>
            </w:pPr>
            <w:r w:rsidRPr="00A062D2">
              <w:rPr>
                <w:sz w:val="22"/>
                <w:szCs w:val="22"/>
              </w:rPr>
              <w:t>20</w:t>
            </w:r>
            <w:r w:rsidRPr="00A062D2">
              <w:rPr>
                <w:sz w:val="22"/>
                <w:szCs w:val="22"/>
                <w:lang w:val="en-US"/>
              </w:rPr>
              <w:t>2</w:t>
            </w:r>
            <w:r w:rsidRPr="00A062D2">
              <w:rPr>
                <w:sz w:val="22"/>
                <w:szCs w:val="22"/>
              </w:rPr>
              <w:t>3</w:t>
            </w:r>
          </w:p>
        </w:tc>
        <w:tc>
          <w:tcPr>
            <w:tcW w:w="1515" w:type="dxa"/>
          </w:tcPr>
          <w:p w:rsidR="00957CA8" w:rsidRPr="00A062D2" w:rsidRDefault="00957CA8" w:rsidP="00917F59">
            <w:pPr>
              <w:jc w:val="center"/>
              <w:rPr>
                <w:sz w:val="22"/>
                <w:szCs w:val="22"/>
              </w:rPr>
            </w:pPr>
            <w:r w:rsidRPr="00A062D2">
              <w:rPr>
                <w:sz w:val="22"/>
                <w:szCs w:val="22"/>
              </w:rPr>
              <w:t xml:space="preserve">Отклонение, </w:t>
            </w:r>
          </w:p>
          <w:p w:rsidR="00957CA8" w:rsidRPr="00A062D2" w:rsidRDefault="00957CA8" w:rsidP="00917F59">
            <w:pPr>
              <w:jc w:val="center"/>
              <w:rPr>
                <w:sz w:val="22"/>
                <w:szCs w:val="22"/>
              </w:rPr>
            </w:pPr>
            <w:r w:rsidRPr="00A062D2">
              <w:rPr>
                <w:sz w:val="22"/>
                <w:szCs w:val="22"/>
              </w:rPr>
              <w:t xml:space="preserve"> %</w:t>
            </w:r>
          </w:p>
        </w:tc>
      </w:tr>
      <w:tr w:rsidR="00957CA8" w:rsidRPr="00A062D2" w:rsidTr="00917F59">
        <w:trPr>
          <w:jc w:val="center"/>
        </w:trPr>
        <w:tc>
          <w:tcPr>
            <w:tcW w:w="567" w:type="dxa"/>
          </w:tcPr>
          <w:p w:rsidR="00957CA8" w:rsidRPr="00A062D2" w:rsidRDefault="00957CA8" w:rsidP="00917F59">
            <w:pPr>
              <w:jc w:val="center"/>
              <w:rPr>
                <w:sz w:val="24"/>
                <w:szCs w:val="24"/>
              </w:rPr>
            </w:pPr>
            <w:r w:rsidRPr="00A062D2">
              <w:rPr>
                <w:sz w:val="24"/>
                <w:szCs w:val="24"/>
              </w:rPr>
              <w:t>1</w:t>
            </w:r>
          </w:p>
        </w:tc>
        <w:tc>
          <w:tcPr>
            <w:tcW w:w="3643" w:type="dxa"/>
          </w:tcPr>
          <w:p w:rsidR="00957CA8" w:rsidRPr="00A062D2" w:rsidRDefault="00957CA8" w:rsidP="00917F59">
            <w:pPr>
              <w:jc w:val="both"/>
              <w:rPr>
                <w:sz w:val="24"/>
                <w:szCs w:val="24"/>
              </w:rPr>
            </w:pPr>
            <w:r w:rsidRPr="00A062D2">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957CA8" w:rsidRPr="00A062D2" w:rsidRDefault="00957CA8" w:rsidP="00917F59">
            <w:pPr>
              <w:jc w:val="center"/>
              <w:rPr>
                <w:sz w:val="24"/>
                <w:szCs w:val="24"/>
              </w:rPr>
            </w:pPr>
            <w:r w:rsidRPr="00A062D2">
              <w:rPr>
                <w:sz w:val="24"/>
                <w:szCs w:val="24"/>
              </w:rPr>
              <w:t>тыс. кв.м.</w:t>
            </w:r>
          </w:p>
        </w:tc>
        <w:tc>
          <w:tcPr>
            <w:tcW w:w="1418" w:type="dxa"/>
            <w:vAlign w:val="center"/>
          </w:tcPr>
          <w:p w:rsidR="00957CA8" w:rsidRPr="00A062D2" w:rsidRDefault="00957CA8" w:rsidP="00917F59">
            <w:pPr>
              <w:jc w:val="center"/>
              <w:rPr>
                <w:color w:val="000000"/>
                <w:sz w:val="24"/>
                <w:szCs w:val="24"/>
                <w:lang w:val="en-US"/>
              </w:rPr>
            </w:pPr>
            <w:r w:rsidRPr="00A062D2">
              <w:rPr>
                <w:color w:val="000000"/>
                <w:sz w:val="24"/>
                <w:szCs w:val="24"/>
                <w:lang w:val="en-US"/>
              </w:rPr>
              <w:t>76</w:t>
            </w:r>
            <w:r w:rsidRPr="00A062D2">
              <w:rPr>
                <w:color w:val="000000"/>
                <w:sz w:val="24"/>
                <w:szCs w:val="24"/>
              </w:rPr>
              <w:t>8,958</w:t>
            </w:r>
          </w:p>
        </w:tc>
        <w:tc>
          <w:tcPr>
            <w:tcW w:w="1417" w:type="dxa"/>
            <w:vAlign w:val="center"/>
          </w:tcPr>
          <w:p w:rsidR="00957CA8" w:rsidRPr="00A062D2" w:rsidRDefault="00957CA8" w:rsidP="00917F59">
            <w:pPr>
              <w:jc w:val="center"/>
              <w:rPr>
                <w:color w:val="000000"/>
                <w:sz w:val="24"/>
                <w:szCs w:val="24"/>
              </w:rPr>
            </w:pPr>
            <w:r>
              <w:rPr>
                <w:color w:val="000000"/>
                <w:sz w:val="24"/>
                <w:szCs w:val="24"/>
              </w:rPr>
              <w:t>770,27</w:t>
            </w:r>
          </w:p>
        </w:tc>
        <w:tc>
          <w:tcPr>
            <w:tcW w:w="1515" w:type="dxa"/>
            <w:vAlign w:val="center"/>
          </w:tcPr>
          <w:p w:rsidR="00957CA8" w:rsidRPr="00A062D2" w:rsidRDefault="00957CA8" w:rsidP="00917F59">
            <w:pPr>
              <w:jc w:val="center"/>
              <w:rPr>
                <w:color w:val="000000"/>
                <w:sz w:val="24"/>
                <w:szCs w:val="24"/>
              </w:rPr>
            </w:pPr>
            <w:r>
              <w:rPr>
                <w:color w:val="000000"/>
                <w:sz w:val="24"/>
                <w:szCs w:val="24"/>
              </w:rPr>
              <w:t>100,17</w:t>
            </w:r>
          </w:p>
        </w:tc>
      </w:tr>
      <w:tr w:rsidR="00957CA8" w:rsidRPr="00A062D2" w:rsidTr="00917F59">
        <w:trPr>
          <w:jc w:val="center"/>
        </w:trPr>
        <w:tc>
          <w:tcPr>
            <w:tcW w:w="567" w:type="dxa"/>
          </w:tcPr>
          <w:p w:rsidR="00957CA8" w:rsidRPr="00A062D2" w:rsidRDefault="00957CA8" w:rsidP="00917F59">
            <w:pPr>
              <w:jc w:val="center"/>
              <w:rPr>
                <w:sz w:val="24"/>
                <w:szCs w:val="24"/>
              </w:rPr>
            </w:pPr>
            <w:r w:rsidRPr="00A062D2">
              <w:rPr>
                <w:sz w:val="24"/>
                <w:szCs w:val="24"/>
              </w:rPr>
              <w:t>2</w:t>
            </w:r>
          </w:p>
        </w:tc>
        <w:tc>
          <w:tcPr>
            <w:tcW w:w="3643" w:type="dxa"/>
          </w:tcPr>
          <w:p w:rsidR="00957CA8" w:rsidRPr="00A062D2" w:rsidRDefault="00957CA8" w:rsidP="00917F59">
            <w:pPr>
              <w:jc w:val="both"/>
              <w:rPr>
                <w:sz w:val="24"/>
                <w:szCs w:val="24"/>
              </w:rPr>
            </w:pPr>
            <w:r w:rsidRPr="00A062D2">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957CA8" w:rsidRPr="00A062D2" w:rsidRDefault="00957CA8" w:rsidP="00917F59">
            <w:pPr>
              <w:jc w:val="center"/>
              <w:rPr>
                <w:sz w:val="24"/>
                <w:szCs w:val="24"/>
              </w:rPr>
            </w:pPr>
            <w:r w:rsidRPr="00A062D2">
              <w:rPr>
                <w:sz w:val="24"/>
                <w:szCs w:val="24"/>
              </w:rPr>
              <w:t>ед.</w:t>
            </w:r>
          </w:p>
        </w:tc>
        <w:tc>
          <w:tcPr>
            <w:tcW w:w="1418" w:type="dxa"/>
            <w:vAlign w:val="center"/>
          </w:tcPr>
          <w:p w:rsidR="00957CA8" w:rsidRPr="00A062D2" w:rsidRDefault="00957CA8" w:rsidP="00917F59">
            <w:pPr>
              <w:jc w:val="center"/>
              <w:rPr>
                <w:color w:val="000000"/>
                <w:sz w:val="24"/>
                <w:szCs w:val="24"/>
                <w:lang w:val="en-US"/>
              </w:rPr>
            </w:pPr>
            <w:r w:rsidRPr="00A062D2">
              <w:rPr>
                <w:color w:val="000000"/>
                <w:sz w:val="24"/>
                <w:szCs w:val="24"/>
                <w:lang w:val="en-US"/>
              </w:rPr>
              <w:t>396</w:t>
            </w:r>
          </w:p>
        </w:tc>
        <w:tc>
          <w:tcPr>
            <w:tcW w:w="1417" w:type="dxa"/>
            <w:vAlign w:val="center"/>
          </w:tcPr>
          <w:p w:rsidR="00957CA8" w:rsidRPr="00A062D2" w:rsidRDefault="00957CA8" w:rsidP="00917F59">
            <w:pPr>
              <w:jc w:val="center"/>
              <w:rPr>
                <w:color w:val="000000"/>
                <w:sz w:val="24"/>
                <w:szCs w:val="24"/>
              </w:rPr>
            </w:pPr>
            <w:r>
              <w:rPr>
                <w:color w:val="000000"/>
                <w:sz w:val="24"/>
                <w:szCs w:val="24"/>
              </w:rPr>
              <w:t>387</w:t>
            </w:r>
          </w:p>
        </w:tc>
        <w:tc>
          <w:tcPr>
            <w:tcW w:w="1515" w:type="dxa"/>
            <w:vAlign w:val="center"/>
          </w:tcPr>
          <w:p w:rsidR="00957CA8" w:rsidRPr="00A062D2" w:rsidRDefault="00957CA8" w:rsidP="00917F59">
            <w:pPr>
              <w:jc w:val="center"/>
              <w:rPr>
                <w:color w:val="000000"/>
                <w:sz w:val="24"/>
                <w:szCs w:val="24"/>
              </w:rPr>
            </w:pPr>
            <w:r>
              <w:rPr>
                <w:color w:val="000000"/>
                <w:sz w:val="24"/>
                <w:szCs w:val="24"/>
              </w:rPr>
              <w:t>97,73</w:t>
            </w:r>
          </w:p>
        </w:tc>
      </w:tr>
      <w:tr w:rsidR="00957CA8" w:rsidRPr="00A062D2" w:rsidTr="00917F59">
        <w:trPr>
          <w:jc w:val="center"/>
        </w:trPr>
        <w:tc>
          <w:tcPr>
            <w:tcW w:w="567" w:type="dxa"/>
            <w:shd w:val="clear" w:color="auto" w:fill="auto"/>
          </w:tcPr>
          <w:p w:rsidR="00957CA8" w:rsidRPr="00A062D2" w:rsidRDefault="00957CA8" w:rsidP="00917F59">
            <w:pPr>
              <w:jc w:val="center"/>
              <w:rPr>
                <w:sz w:val="24"/>
                <w:szCs w:val="24"/>
              </w:rPr>
            </w:pPr>
            <w:r w:rsidRPr="00A062D2">
              <w:rPr>
                <w:sz w:val="24"/>
                <w:szCs w:val="24"/>
              </w:rPr>
              <w:t>3</w:t>
            </w:r>
          </w:p>
        </w:tc>
        <w:tc>
          <w:tcPr>
            <w:tcW w:w="3643" w:type="dxa"/>
            <w:shd w:val="clear" w:color="auto" w:fill="auto"/>
          </w:tcPr>
          <w:p w:rsidR="00957CA8" w:rsidRPr="00A062D2" w:rsidRDefault="00957CA8" w:rsidP="00917F59">
            <w:pPr>
              <w:jc w:val="both"/>
              <w:rPr>
                <w:sz w:val="24"/>
                <w:szCs w:val="24"/>
              </w:rPr>
            </w:pPr>
            <w:r w:rsidRPr="00A062D2">
              <w:rPr>
                <w:sz w:val="24"/>
                <w:szCs w:val="24"/>
              </w:rPr>
              <w:t>Количество управляющих компаний</w:t>
            </w:r>
          </w:p>
        </w:tc>
        <w:tc>
          <w:tcPr>
            <w:tcW w:w="850" w:type="dxa"/>
            <w:shd w:val="clear" w:color="auto" w:fill="auto"/>
            <w:vAlign w:val="center"/>
          </w:tcPr>
          <w:p w:rsidR="00957CA8" w:rsidRPr="00A062D2" w:rsidRDefault="00957CA8" w:rsidP="00917F59">
            <w:pPr>
              <w:jc w:val="center"/>
              <w:rPr>
                <w:sz w:val="24"/>
                <w:szCs w:val="24"/>
              </w:rPr>
            </w:pPr>
            <w:r w:rsidRPr="00A062D2">
              <w:rPr>
                <w:sz w:val="24"/>
                <w:szCs w:val="24"/>
              </w:rPr>
              <w:t>ед.</w:t>
            </w:r>
          </w:p>
        </w:tc>
        <w:tc>
          <w:tcPr>
            <w:tcW w:w="1418" w:type="dxa"/>
            <w:vAlign w:val="center"/>
          </w:tcPr>
          <w:p w:rsidR="00957CA8" w:rsidRPr="00A062D2" w:rsidRDefault="00957CA8" w:rsidP="00917F59">
            <w:pPr>
              <w:jc w:val="center"/>
              <w:rPr>
                <w:color w:val="000000"/>
                <w:sz w:val="24"/>
                <w:szCs w:val="24"/>
              </w:rPr>
            </w:pPr>
            <w:r w:rsidRPr="00A062D2">
              <w:rPr>
                <w:color w:val="000000"/>
                <w:sz w:val="24"/>
                <w:szCs w:val="24"/>
              </w:rPr>
              <w:t>12</w:t>
            </w:r>
          </w:p>
        </w:tc>
        <w:tc>
          <w:tcPr>
            <w:tcW w:w="1417" w:type="dxa"/>
            <w:shd w:val="clear" w:color="auto" w:fill="auto"/>
            <w:vAlign w:val="center"/>
          </w:tcPr>
          <w:p w:rsidR="00957CA8" w:rsidRPr="00A062D2" w:rsidRDefault="00957CA8" w:rsidP="00917F59">
            <w:pPr>
              <w:jc w:val="center"/>
              <w:rPr>
                <w:color w:val="000000"/>
                <w:sz w:val="24"/>
                <w:szCs w:val="24"/>
              </w:rPr>
            </w:pPr>
            <w:r>
              <w:rPr>
                <w:color w:val="000000"/>
                <w:sz w:val="24"/>
                <w:szCs w:val="24"/>
              </w:rPr>
              <w:t>12</w:t>
            </w:r>
          </w:p>
        </w:tc>
        <w:tc>
          <w:tcPr>
            <w:tcW w:w="1515" w:type="dxa"/>
            <w:shd w:val="clear" w:color="auto" w:fill="auto"/>
            <w:vAlign w:val="center"/>
          </w:tcPr>
          <w:p w:rsidR="00957CA8" w:rsidRPr="00A062D2" w:rsidRDefault="00957CA8" w:rsidP="00917F59">
            <w:pPr>
              <w:jc w:val="center"/>
              <w:rPr>
                <w:color w:val="000000"/>
                <w:sz w:val="24"/>
                <w:szCs w:val="24"/>
              </w:rPr>
            </w:pPr>
            <w:r>
              <w:rPr>
                <w:color w:val="000000"/>
                <w:sz w:val="24"/>
                <w:szCs w:val="24"/>
              </w:rPr>
              <w:t>100</w:t>
            </w:r>
          </w:p>
        </w:tc>
      </w:tr>
      <w:tr w:rsidR="00957CA8" w:rsidRPr="00A062D2" w:rsidTr="00917F59">
        <w:trPr>
          <w:jc w:val="center"/>
        </w:trPr>
        <w:tc>
          <w:tcPr>
            <w:tcW w:w="567" w:type="dxa"/>
            <w:shd w:val="clear" w:color="auto" w:fill="auto"/>
          </w:tcPr>
          <w:p w:rsidR="00957CA8" w:rsidRPr="00A062D2" w:rsidRDefault="00957CA8" w:rsidP="00917F59">
            <w:pPr>
              <w:jc w:val="center"/>
              <w:rPr>
                <w:sz w:val="24"/>
                <w:szCs w:val="24"/>
              </w:rPr>
            </w:pPr>
            <w:r w:rsidRPr="00A062D2">
              <w:rPr>
                <w:sz w:val="24"/>
                <w:szCs w:val="24"/>
              </w:rPr>
              <w:t>4</w:t>
            </w:r>
          </w:p>
        </w:tc>
        <w:tc>
          <w:tcPr>
            <w:tcW w:w="3643" w:type="dxa"/>
            <w:shd w:val="clear" w:color="auto" w:fill="auto"/>
          </w:tcPr>
          <w:p w:rsidR="00957CA8" w:rsidRPr="00A062D2" w:rsidRDefault="00957CA8" w:rsidP="00917F59">
            <w:pPr>
              <w:rPr>
                <w:sz w:val="24"/>
                <w:szCs w:val="24"/>
              </w:rPr>
            </w:pPr>
            <w:r w:rsidRPr="00A062D2">
              <w:rPr>
                <w:sz w:val="24"/>
                <w:szCs w:val="24"/>
              </w:rPr>
              <w:t>Число ТСЖ</w:t>
            </w:r>
          </w:p>
        </w:tc>
        <w:tc>
          <w:tcPr>
            <w:tcW w:w="850" w:type="dxa"/>
            <w:shd w:val="clear" w:color="auto" w:fill="auto"/>
            <w:vAlign w:val="center"/>
          </w:tcPr>
          <w:p w:rsidR="00957CA8" w:rsidRPr="00A062D2" w:rsidRDefault="00957CA8" w:rsidP="00917F59">
            <w:pPr>
              <w:jc w:val="center"/>
              <w:rPr>
                <w:sz w:val="24"/>
                <w:szCs w:val="24"/>
              </w:rPr>
            </w:pPr>
            <w:r w:rsidRPr="00A062D2">
              <w:rPr>
                <w:sz w:val="24"/>
                <w:szCs w:val="24"/>
              </w:rPr>
              <w:t>ед.</w:t>
            </w:r>
          </w:p>
        </w:tc>
        <w:tc>
          <w:tcPr>
            <w:tcW w:w="1418" w:type="dxa"/>
            <w:vAlign w:val="center"/>
          </w:tcPr>
          <w:p w:rsidR="00957CA8" w:rsidRPr="00A062D2" w:rsidRDefault="00957CA8" w:rsidP="00917F59">
            <w:pPr>
              <w:jc w:val="center"/>
              <w:rPr>
                <w:color w:val="000000"/>
                <w:sz w:val="24"/>
                <w:szCs w:val="24"/>
              </w:rPr>
            </w:pPr>
            <w:r w:rsidRPr="00A062D2">
              <w:rPr>
                <w:color w:val="000000"/>
                <w:sz w:val="24"/>
                <w:szCs w:val="24"/>
              </w:rPr>
              <w:t>5</w:t>
            </w:r>
          </w:p>
        </w:tc>
        <w:tc>
          <w:tcPr>
            <w:tcW w:w="1417" w:type="dxa"/>
            <w:shd w:val="clear" w:color="auto" w:fill="auto"/>
            <w:vAlign w:val="center"/>
          </w:tcPr>
          <w:p w:rsidR="00957CA8" w:rsidRPr="00A062D2" w:rsidRDefault="00957CA8" w:rsidP="00917F59">
            <w:pPr>
              <w:jc w:val="center"/>
              <w:rPr>
                <w:color w:val="000000"/>
                <w:sz w:val="24"/>
                <w:szCs w:val="24"/>
              </w:rPr>
            </w:pPr>
            <w:r>
              <w:rPr>
                <w:color w:val="000000"/>
                <w:sz w:val="24"/>
                <w:szCs w:val="24"/>
              </w:rPr>
              <w:t>5</w:t>
            </w:r>
          </w:p>
        </w:tc>
        <w:tc>
          <w:tcPr>
            <w:tcW w:w="1515" w:type="dxa"/>
            <w:shd w:val="clear" w:color="auto" w:fill="auto"/>
            <w:vAlign w:val="center"/>
          </w:tcPr>
          <w:p w:rsidR="00957CA8" w:rsidRPr="00A062D2" w:rsidRDefault="00957CA8" w:rsidP="00917F59">
            <w:pPr>
              <w:jc w:val="center"/>
              <w:rPr>
                <w:color w:val="000000"/>
                <w:sz w:val="24"/>
                <w:szCs w:val="24"/>
              </w:rPr>
            </w:pPr>
            <w:r>
              <w:rPr>
                <w:color w:val="000000"/>
                <w:sz w:val="24"/>
                <w:szCs w:val="24"/>
              </w:rPr>
              <w:t>100</w:t>
            </w:r>
          </w:p>
        </w:tc>
      </w:tr>
      <w:tr w:rsidR="00957CA8" w:rsidRPr="00A062D2" w:rsidTr="00917F59">
        <w:trPr>
          <w:jc w:val="center"/>
        </w:trPr>
        <w:tc>
          <w:tcPr>
            <w:tcW w:w="567" w:type="dxa"/>
          </w:tcPr>
          <w:p w:rsidR="00957CA8" w:rsidRPr="00A062D2" w:rsidRDefault="00957CA8" w:rsidP="00917F59">
            <w:pPr>
              <w:jc w:val="center"/>
              <w:rPr>
                <w:sz w:val="24"/>
                <w:szCs w:val="24"/>
              </w:rPr>
            </w:pPr>
            <w:r w:rsidRPr="00A062D2">
              <w:rPr>
                <w:sz w:val="24"/>
                <w:szCs w:val="24"/>
              </w:rPr>
              <w:t>5</w:t>
            </w:r>
          </w:p>
        </w:tc>
        <w:tc>
          <w:tcPr>
            <w:tcW w:w="3643" w:type="dxa"/>
          </w:tcPr>
          <w:p w:rsidR="00957CA8" w:rsidRPr="00A062D2" w:rsidRDefault="00957CA8" w:rsidP="00917F59">
            <w:pPr>
              <w:rPr>
                <w:sz w:val="24"/>
                <w:szCs w:val="24"/>
              </w:rPr>
            </w:pPr>
            <w:r w:rsidRPr="00A062D2">
              <w:rPr>
                <w:sz w:val="24"/>
                <w:szCs w:val="24"/>
              </w:rPr>
              <w:t>Ветхое и аварийное жилье по городу, всего</w:t>
            </w:r>
          </w:p>
        </w:tc>
        <w:tc>
          <w:tcPr>
            <w:tcW w:w="850" w:type="dxa"/>
            <w:vAlign w:val="center"/>
          </w:tcPr>
          <w:p w:rsidR="00957CA8" w:rsidRPr="00A062D2" w:rsidRDefault="00957CA8" w:rsidP="00917F59">
            <w:pPr>
              <w:rPr>
                <w:sz w:val="24"/>
                <w:szCs w:val="24"/>
              </w:rPr>
            </w:pPr>
            <w:r w:rsidRPr="00A062D2">
              <w:rPr>
                <w:sz w:val="24"/>
                <w:szCs w:val="24"/>
              </w:rPr>
              <w:t>кв.м.</w:t>
            </w:r>
          </w:p>
        </w:tc>
        <w:tc>
          <w:tcPr>
            <w:tcW w:w="1418" w:type="dxa"/>
            <w:vAlign w:val="center"/>
          </w:tcPr>
          <w:p w:rsidR="00957CA8" w:rsidRPr="00A062D2" w:rsidRDefault="00957CA8" w:rsidP="00917F59">
            <w:pPr>
              <w:jc w:val="center"/>
              <w:rPr>
                <w:sz w:val="24"/>
                <w:szCs w:val="24"/>
              </w:rPr>
            </w:pPr>
            <w:r w:rsidRPr="00A062D2">
              <w:rPr>
                <w:sz w:val="24"/>
                <w:szCs w:val="24"/>
                <w:lang w:val="en-US"/>
              </w:rPr>
              <w:t>58 664</w:t>
            </w:r>
            <w:r w:rsidRPr="00A062D2">
              <w:rPr>
                <w:sz w:val="24"/>
                <w:szCs w:val="24"/>
              </w:rPr>
              <w:t>,</w:t>
            </w:r>
            <w:r w:rsidRPr="00A062D2">
              <w:rPr>
                <w:sz w:val="24"/>
                <w:szCs w:val="24"/>
                <w:lang w:val="en-US"/>
              </w:rPr>
              <w:t>3</w:t>
            </w:r>
          </w:p>
        </w:tc>
        <w:tc>
          <w:tcPr>
            <w:tcW w:w="1417" w:type="dxa"/>
            <w:vAlign w:val="center"/>
          </w:tcPr>
          <w:p w:rsidR="00957CA8" w:rsidRPr="00A062D2" w:rsidRDefault="00957CA8" w:rsidP="00917F59">
            <w:pPr>
              <w:jc w:val="center"/>
              <w:rPr>
                <w:sz w:val="24"/>
                <w:szCs w:val="24"/>
              </w:rPr>
            </w:pPr>
            <w:r>
              <w:rPr>
                <w:sz w:val="24"/>
                <w:szCs w:val="24"/>
              </w:rPr>
              <w:t>53637,85</w:t>
            </w:r>
          </w:p>
        </w:tc>
        <w:tc>
          <w:tcPr>
            <w:tcW w:w="1515" w:type="dxa"/>
            <w:vAlign w:val="center"/>
          </w:tcPr>
          <w:p w:rsidR="00957CA8" w:rsidRPr="00A062D2" w:rsidRDefault="00957CA8" w:rsidP="00917F59">
            <w:pPr>
              <w:jc w:val="center"/>
              <w:rPr>
                <w:sz w:val="24"/>
                <w:szCs w:val="24"/>
              </w:rPr>
            </w:pPr>
            <w:r>
              <w:rPr>
                <w:sz w:val="24"/>
                <w:szCs w:val="24"/>
              </w:rPr>
              <w:t>91,43</w:t>
            </w:r>
          </w:p>
        </w:tc>
      </w:tr>
      <w:tr w:rsidR="00957CA8" w:rsidRPr="00633ED3" w:rsidTr="00917F59">
        <w:trPr>
          <w:jc w:val="center"/>
        </w:trPr>
        <w:tc>
          <w:tcPr>
            <w:tcW w:w="567" w:type="dxa"/>
          </w:tcPr>
          <w:p w:rsidR="00957CA8" w:rsidRPr="00A062D2" w:rsidRDefault="00957CA8" w:rsidP="00917F59">
            <w:pPr>
              <w:jc w:val="center"/>
              <w:rPr>
                <w:sz w:val="24"/>
                <w:szCs w:val="24"/>
              </w:rPr>
            </w:pPr>
            <w:r w:rsidRPr="00A062D2">
              <w:rPr>
                <w:sz w:val="24"/>
                <w:szCs w:val="24"/>
              </w:rPr>
              <w:t>6</w:t>
            </w:r>
          </w:p>
        </w:tc>
        <w:tc>
          <w:tcPr>
            <w:tcW w:w="3643" w:type="dxa"/>
          </w:tcPr>
          <w:p w:rsidR="00957CA8" w:rsidRPr="00A062D2" w:rsidRDefault="00957CA8" w:rsidP="00917F59">
            <w:pPr>
              <w:rPr>
                <w:sz w:val="24"/>
                <w:szCs w:val="24"/>
              </w:rPr>
            </w:pPr>
            <w:r w:rsidRPr="00A062D2">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957CA8" w:rsidRPr="00A062D2" w:rsidRDefault="00957CA8" w:rsidP="00917F59">
            <w:pPr>
              <w:jc w:val="center"/>
              <w:rPr>
                <w:sz w:val="24"/>
                <w:szCs w:val="24"/>
              </w:rPr>
            </w:pPr>
          </w:p>
          <w:p w:rsidR="00957CA8" w:rsidRPr="00A062D2" w:rsidRDefault="00957CA8" w:rsidP="00917F59">
            <w:pPr>
              <w:jc w:val="center"/>
              <w:rPr>
                <w:sz w:val="24"/>
                <w:szCs w:val="24"/>
              </w:rPr>
            </w:pPr>
            <w:r w:rsidRPr="00A062D2">
              <w:rPr>
                <w:sz w:val="24"/>
                <w:szCs w:val="24"/>
              </w:rPr>
              <w:t>млн.</w:t>
            </w:r>
          </w:p>
          <w:p w:rsidR="00957CA8" w:rsidRPr="00A062D2" w:rsidRDefault="00957CA8" w:rsidP="00917F59">
            <w:pPr>
              <w:jc w:val="center"/>
              <w:rPr>
                <w:sz w:val="24"/>
                <w:szCs w:val="24"/>
              </w:rPr>
            </w:pPr>
            <w:r w:rsidRPr="00A062D2">
              <w:rPr>
                <w:sz w:val="24"/>
                <w:szCs w:val="24"/>
              </w:rPr>
              <w:t>руб.</w:t>
            </w:r>
          </w:p>
        </w:tc>
        <w:tc>
          <w:tcPr>
            <w:tcW w:w="1418" w:type="dxa"/>
            <w:vAlign w:val="center"/>
          </w:tcPr>
          <w:p w:rsidR="00957CA8" w:rsidRPr="00A062D2" w:rsidRDefault="00957CA8" w:rsidP="00917F59">
            <w:pPr>
              <w:jc w:val="center"/>
              <w:rPr>
                <w:sz w:val="24"/>
                <w:szCs w:val="24"/>
              </w:rPr>
            </w:pPr>
            <w:r w:rsidRPr="00A062D2">
              <w:rPr>
                <w:sz w:val="24"/>
                <w:szCs w:val="24"/>
              </w:rPr>
              <w:t>240,8       81,5</w:t>
            </w:r>
          </w:p>
        </w:tc>
        <w:tc>
          <w:tcPr>
            <w:tcW w:w="1417" w:type="dxa"/>
            <w:vAlign w:val="center"/>
          </w:tcPr>
          <w:p w:rsidR="00957CA8" w:rsidRPr="00A87A18" w:rsidRDefault="00957CA8" w:rsidP="00917F59">
            <w:pPr>
              <w:jc w:val="center"/>
              <w:rPr>
                <w:bCs/>
                <w:sz w:val="24"/>
                <w:szCs w:val="24"/>
              </w:rPr>
            </w:pPr>
            <w:r w:rsidRPr="00A87A18">
              <w:rPr>
                <w:bCs/>
                <w:sz w:val="24"/>
                <w:szCs w:val="24"/>
              </w:rPr>
              <w:t>242,7</w:t>
            </w:r>
          </w:p>
          <w:p w:rsidR="00957CA8" w:rsidRPr="00A062D2" w:rsidRDefault="00957CA8" w:rsidP="00917F59">
            <w:pPr>
              <w:jc w:val="center"/>
              <w:rPr>
                <w:sz w:val="24"/>
                <w:szCs w:val="24"/>
              </w:rPr>
            </w:pPr>
            <w:r w:rsidRPr="00A87A18">
              <w:rPr>
                <w:bCs/>
                <w:sz w:val="24"/>
                <w:szCs w:val="24"/>
              </w:rPr>
              <w:t>81,7</w:t>
            </w:r>
          </w:p>
        </w:tc>
        <w:tc>
          <w:tcPr>
            <w:tcW w:w="1515" w:type="dxa"/>
            <w:vAlign w:val="center"/>
          </w:tcPr>
          <w:p w:rsidR="00957CA8" w:rsidRDefault="00957CA8" w:rsidP="00917F59">
            <w:pPr>
              <w:jc w:val="center"/>
              <w:rPr>
                <w:sz w:val="24"/>
                <w:szCs w:val="24"/>
              </w:rPr>
            </w:pPr>
            <w:r>
              <w:rPr>
                <w:sz w:val="24"/>
                <w:szCs w:val="24"/>
              </w:rPr>
              <w:t>100,79</w:t>
            </w:r>
          </w:p>
          <w:p w:rsidR="00957CA8" w:rsidRPr="00A062D2" w:rsidRDefault="00957CA8" w:rsidP="00917F59">
            <w:pPr>
              <w:jc w:val="center"/>
              <w:rPr>
                <w:sz w:val="24"/>
                <w:szCs w:val="24"/>
              </w:rPr>
            </w:pPr>
            <w:r>
              <w:rPr>
                <w:sz w:val="24"/>
                <w:szCs w:val="24"/>
              </w:rPr>
              <w:t>100,25</w:t>
            </w:r>
          </w:p>
        </w:tc>
      </w:tr>
    </w:tbl>
    <w:p w:rsidR="00957CA8" w:rsidRPr="00633ED3" w:rsidRDefault="00957CA8" w:rsidP="00957CA8">
      <w:pPr>
        <w:tabs>
          <w:tab w:val="left" w:pos="3623"/>
        </w:tabs>
        <w:ind w:firstLine="567"/>
        <w:jc w:val="both"/>
        <w:rPr>
          <w:sz w:val="24"/>
          <w:szCs w:val="24"/>
          <w:highlight w:val="yellow"/>
        </w:rPr>
      </w:pPr>
    </w:p>
    <w:p w:rsidR="00957CA8" w:rsidRPr="0069518D" w:rsidRDefault="00957CA8" w:rsidP="00D61F28">
      <w:pPr>
        <w:widowControl w:val="0"/>
        <w:jc w:val="both"/>
        <w:rPr>
          <w:sz w:val="24"/>
          <w:szCs w:val="24"/>
        </w:rPr>
      </w:pPr>
      <w:r w:rsidRPr="0069518D">
        <w:rPr>
          <w:b/>
          <w:sz w:val="24"/>
          <w:szCs w:val="24"/>
        </w:rPr>
        <w:t xml:space="preserve">         АО «Водоканал»</w:t>
      </w:r>
      <w:r w:rsidRPr="0069518D">
        <w:rPr>
          <w:sz w:val="24"/>
          <w:szCs w:val="24"/>
        </w:rPr>
        <w:t xml:space="preserve"> оказывает коммунальные услуги по обеспечению населения и предприятий города холодной водой, отводом и очисткой стоков.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w:t>
      </w:r>
      <w:r w:rsidRPr="0069518D">
        <w:rPr>
          <w:sz w:val="24"/>
          <w:szCs w:val="24"/>
        </w:rPr>
        <w:lastRenderedPageBreak/>
        <w:t xml:space="preserve">реке Конда. Оба водозабора оснащены приборами учета. Качество подаваемой питьевой воды соответствует требованиям </w:t>
      </w:r>
      <w:proofErr w:type="spellStart"/>
      <w:r w:rsidRPr="0069518D">
        <w:rPr>
          <w:sz w:val="24"/>
          <w:szCs w:val="24"/>
        </w:rPr>
        <w:t>СаНПиН</w:t>
      </w:r>
      <w:proofErr w:type="spellEnd"/>
      <w:r w:rsidRPr="0069518D">
        <w:rPr>
          <w:sz w:val="24"/>
          <w:szCs w:val="24"/>
        </w:rPr>
        <w:t xml:space="preserve"> 2.1.4.1074-01.2.1.4, ежедневно ведется </w:t>
      </w:r>
      <w:proofErr w:type="gramStart"/>
      <w:r w:rsidRPr="0069518D">
        <w:rPr>
          <w:sz w:val="24"/>
          <w:szCs w:val="24"/>
        </w:rPr>
        <w:t>контроль за</w:t>
      </w:r>
      <w:proofErr w:type="gramEnd"/>
      <w:r w:rsidRPr="0069518D">
        <w:rPr>
          <w:sz w:val="24"/>
          <w:szCs w:val="24"/>
        </w:rPr>
        <w:t xml:space="preserve"> содержанием железа в воде и обеззараживание</w:t>
      </w:r>
      <w:r>
        <w:rPr>
          <w:sz w:val="24"/>
          <w:szCs w:val="24"/>
        </w:rPr>
        <w:t>м</w:t>
      </w:r>
      <w:r w:rsidRPr="0069518D">
        <w:rPr>
          <w:sz w:val="24"/>
          <w:szCs w:val="24"/>
        </w:rPr>
        <w:t xml:space="preserve"> </w:t>
      </w:r>
      <w:proofErr w:type="spellStart"/>
      <w:r w:rsidRPr="0069518D">
        <w:rPr>
          <w:sz w:val="24"/>
          <w:szCs w:val="24"/>
        </w:rPr>
        <w:t>гипохлоридом</w:t>
      </w:r>
      <w:proofErr w:type="spellEnd"/>
      <w:r w:rsidRPr="0069518D">
        <w:rPr>
          <w:sz w:val="24"/>
          <w:szCs w:val="24"/>
        </w:rPr>
        <w:t xml:space="preserve"> натрия. </w:t>
      </w:r>
    </w:p>
    <w:p w:rsidR="00957CA8" w:rsidRPr="0069518D" w:rsidRDefault="00957CA8" w:rsidP="00957CA8">
      <w:pPr>
        <w:jc w:val="both"/>
        <w:rPr>
          <w:sz w:val="24"/>
          <w:szCs w:val="24"/>
        </w:rPr>
      </w:pPr>
      <w:r w:rsidRPr="0069518D">
        <w:rPr>
          <w:sz w:val="24"/>
          <w:szCs w:val="24"/>
        </w:rPr>
        <w:t xml:space="preserve">         АО «Водоканал» постановлением администрации города Урай от 11.03.2013 №457 присвоен статус гарантирующей организации для централизованной системы холодного водоснабжения и водоотведения города Урай. </w:t>
      </w:r>
    </w:p>
    <w:p w:rsidR="00957CA8" w:rsidRDefault="00957CA8" w:rsidP="00957CA8">
      <w:pPr>
        <w:jc w:val="both"/>
        <w:rPr>
          <w:sz w:val="24"/>
          <w:szCs w:val="24"/>
        </w:rPr>
      </w:pPr>
      <w:r w:rsidRPr="0069518D">
        <w:rPr>
          <w:sz w:val="24"/>
          <w:szCs w:val="24"/>
        </w:rPr>
        <w:t xml:space="preserve">         Основными задачами АО «Водоканал» являются: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потребителям качественной питьевой воды, отвечающей установленным гигиеническим нормативам.</w:t>
      </w:r>
    </w:p>
    <w:p w:rsidR="00957CA8" w:rsidRPr="0069518D" w:rsidRDefault="00957CA8" w:rsidP="00957CA8">
      <w:pPr>
        <w:jc w:val="both"/>
        <w:rPr>
          <w:sz w:val="24"/>
          <w:szCs w:val="24"/>
        </w:rPr>
      </w:pPr>
      <w:r w:rsidRPr="0069518D">
        <w:rPr>
          <w:b/>
          <w:sz w:val="24"/>
          <w:szCs w:val="24"/>
        </w:rPr>
        <w:t xml:space="preserve">         </w:t>
      </w:r>
      <w:r w:rsidRPr="0069518D">
        <w:rPr>
          <w:bCs/>
          <w:sz w:val="24"/>
          <w:szCs w:val="24"/>
        </w:rPr>
        <w:t xml:space="preserve"> Для улучшения качества подачи воды населению и снижению потерь в водопроводной сети ежегодно ведется замена стальных ветхих сетей на сети из полимерных материалов. </w:t>
      </w:r>
    </w:p>
    <w:p w:rsidR="00957CA8" w:rsidRDefault="00957CA8" w:rsidP="0081223C">
      <w:pPr>
        <w:pStyle w:val="24"/>
        <w:spacing w:after="0" w:line="240" w:lineRule="auto"/>
        <w:ind w:firstLine="567"/>
        <w:jc w:val="both"/>
        <w:rPr>
          <w:sz w:val="24"/>
          <w:szCs w:val="24"/>
        </w:rPr>
      </w:pPr>
      <w:r w:rsidRPr="0069518D">
        <w:rPr>
          <w:sz w:val="24"/>
          <w:szCs w:val="24"/>
        </w:rPr>
        <w:t>В муниципальном образовании предусмотрена объединенная хозяйственно-бытовая и производственная канализация. Сточные воды от жилой застройки и промышленных предприятий города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w:t>
      </w:r>
      <w:r>
        <w:rPr>
          <w:sz w:val="24"/>
          <w:szCs w:val="24"/>
        </w:rPr>
        <w:t xml:space="preserve"> </w:t>
      </w:r>
    </w:p>
    <w:p w:rsidR="00957CA8" w:rsidRPr="0069518D" w:rsidRDefault="00957CA8" w:rsidP="0081223C">
      <w:pPr>
        <w:pStyle w:val="24"/>
        <w:spacing w:after="0" w:line="240" w:lineRule="auto"/>
        <w:ind w:firstLine="567"/>
        <w:jc w:val="both"/>
        <w:rPr>
          <w:sz w:val="24"/>
          <w:szCs w:val="24"/>
        </w:rPr>
      </w:pPr>
      <w:r w:rsidRPr="0069518D">
        <w:rPr>
          <w:sz w:val="24"/>
          <w:szCs w:val="24"/>
        </w:rPr>
        <w:t>За 2023 год АО «Водоканал» реализовано воды всем потребителям  1764,101 тыс. м3, в т.ч. населению 1151,846 тыс.м3.</w:t>
      </w:r>
    </w:p>
    <w:p w:rsidR="00957CA8" w:rsidRPr="0069518D" w:rsidRDefault="00957CA8" w:rsidP="0081223C">
      <w:pPr>
        <w:pStyle w:val="aff6"/>
        <w:ind w:firstLine="567"/>
        <w:rPr>
          <w:color w:val="auto"/>
          <w:szCs w:val="24"/>
        </w:rPr>
      </w:pPr>
      <w:r w:rsidRPr="0069518D">
        <w:rPr>
          <w:color w:val="auto"/>
          <w:szCs w:val="24"/>
        </w:rPr>
        <w:t>В 2023 году произведена замена 1,955 км</w:t>
      </w:r>
      <w:proofErr w:type="gramStart"/>
      <w:r w:rsidR="0081223C">
        <w:rPr>
          <w:color w:val="auto"/>
          <w:szCs w:val="24"/>
        </w:rPr>
        <w:t>.</w:t>
      </w:r>
      <w:proofErr w:type="gramEnd"/>
      <w:r w:rsidRPr="0069518D">
        <w:rPr>
          <w:color w:val="auto"/>
          <w:szCs w:val="24"/>
        </w:rPr>
        <w:t xml:space="preserve"> </w:t>
      </w:r>
      <w:proofErr w:type="gramStart"/>
      <w:r w:rsidRPr="0069518D">
        <w:rPr>
          <w:color w:val="auto"/>
          <w:szCs w:val="24"/>
        </w:rPr>
        <w:t>с</w:t>
      </w:r>
      <w:proofErr w:type="gramEnd"/>
      <w:r w:rsidRPr="0069518D">
        <w:rPr>
          <w:color w:val="auto"/>
          <w:szCs w:val="24"/>
        </w:rPr>
        <w:t>е</w:t>
      </w:r>
      <w:r>
        <w:rPr>
          <w:color w:val="auto"/>
          <w:szCs w:val="24"/>
        </w:rPr>
        <w:t>тей водоснабжения:</w:t>
      </w:r>
    </w:p>
    <w:p w:rsidR="00957CA8" w:rsidRPr="0069518D" w:rsidRDefault="00957CA8" w:rsidP="0081223C">
      <w:pPr>
        <w:ind w:firstLine="567"/>
        <w:jc w:val="both"/>
        <w:rPr>
          <w:sz w:val="24"/>
          <w:szCs w:val="24"/>
        </w:rPr>
      </w:pPr>
      <w:r>
        <w:rPr>
          <w:sz w:val="24"/>
          <w:szCs w:val="24"/>
        </w:rPr>
        <w:t>- з</w:t>
      </w:r>
      <w:r w:rsidRPr="0069518D">
        <w:rPr>
          <w:sz w:val="24"/>
          <w:szCs w:val="24"/>
        </w:rPr>
        <w:t>а счет средств АО «Водоканал» выполнены работы по замене 1,01 км наружных сетей водоснабжения, проведена промывка 41,031 км сетей водоснабжения, 55,776 км сетей водоотведения</w:t>
      </w:r>
      <w:r>
        <w:rPr>
          <w:sz w:val="24"/>
          <w:szCs w:val="24"/>
        </w:rPr>
        <w:t>;</w:t>
      </w:r>
    </w:p>
    <w:p w:rsidR="00957CA8" w:rsidRPr="0069518D" w:rsidRDefault="00957CA8" w:rsidP="0081223C">
      <w:pPr>
        <w:ind w:firstLine="567"/>
        <w:jc w:val="both"/>
        <w:rPr>
          <w:sz w:val="24"/>
          <w:szCs w:val="24"/>
        </w:rPr>
      </w:pPr>
      <w:r>
        <w:rPr>
          <w:sz w:val="24"/>
          <w:szCs w:val="24"/>
        </w:rPr>
        <w:t>- з</w:t>
      </w:r>
      <w:r w:rsidRPr="0069518D">
        <w:rPr>
          <w:sz w:val="24"/>
          <w:szCs w:val="24"/>
        </w:rPr>
        <w:t>а счет средств местного бюджета выполнены работы по строительству 0,945 км</w:t>
      </w:r>
      <w:proofErr w:type="gramStart"/>
      <w:r w:rsidR="0081223C">
        <w:rPr>
          <w:sz w:val="24"/>
          <w:szCs w:val="24"/>
        </w:rPr>
        <w:t>.</w:t>
      </w:r>
      <w:proofErr w:type="gramEnd"/>
      <w:r w:rsidRPr="0069518D">
        <w:rPr>
          <w:sz w:val="24"/>
          <w:szCs w:val="24"/>
        </w:rPr>
        <w:t xml:space="preserve"> </w:t>
      </w:r>
      <w:proofErr w:type="gramStart"/>
      <w:r w:rsidRPr="0069518D">
        <w:rPr>
          <w:sz w:val="24"/>
          <w:szCs w:val="24"/>
        </w:rPr>
        <w:t>с</w:t>
      </w:r>
      <w:proofErr w:type="gramEnd"/>
      <w:r w:rsidRPr="0069518D">
        <w:rPr>
          <w:sz w:val="24"/>
          <w:szCs w:val="24"/>
        </w:rPr>
        <w:t xml:space="preserve">етей водоснабжения по улицам микрорайона Южный (район Орбиты). </w:t>
      </w:r>
    </w:p>
    <w:p w:rsidR="00957CA8" w:rsidRPr="0069518D" w:rsidRDefault="00957CA8" w:rsidP="0081223C">
      <w:pPr>
        <w:pStyle w:val="24"/>
        <w:spacing w:after="0" w:line="240" w:lineRule="auto"/>
        <w:ind w:firstLine="567"/>
        <w:jc w:val="both"/>
        <w:rPr>
          <w:spacing w:val="1"/>
          <w:sz w:val="24"/>
          <w:szCs w:val="24"/>
        </w:rPr>
      </w:pPr>
      <w:proofErr w:type="gramStart"/>
      <w:r w:rsidRPr="0069518D">
        <w:rPr>
          <w:sz w:val="24"/>
          <w:szCs w:val="24"/>
        </w:rPr>
        <w:t xml:space="preserve">В рамках Государственной </w:t>
      </w:r>
      <w:r w:rsidR="0081223C">
        <w:rPr>
          <w:sz w:val="24"/>
          <w:szCs w:val="24"/>
        </w:rPr>
        <w:t>п</w:t>
      </w:r>
      <w:r w:rsidRPr="0069518D">
        <w:rPr>
          <w:sz w:val="24"/>
          <w:szCs w:val="24"/>
        </w:rPr>
        <w:t>рограммы ХМАО-Югры «Развитие жилищно-коммунального комплекса и энерге</w:t>
      </w:r>
      <w:r w:rsidR="0081223C">
        <w:rPr>
          <w:sz w:val="24"/>
          <w:szCs w:val="24"/>
        </w:rPr>
        <w:t>тики» и региональной программы</w:t>
      </w:r>
      <w:r w:rsidRPr="0069518D">
        <w:rPr>
          <w:sz w:val="24"/>
          <w:szCs w:val="24"/>
        </w:rPr>
        <w:t xml:space="preserve"> ХМАО-Югры «Модернизация систем коммунальной инфраструктуры на 2023-2027 годы», с учетом софинансирования из средств местного бюджета, в 2023 году </w:t>
      </w:r>
      <w:r w:rsidRPr="0069518D">
        <w:rPr>
          <w:spacing w:val="1"/>
          <w:sz w:val="24"/>
          <w:szCs w:val="24"/>
        </w:rPr>
        <w:t xml:space="preserve">выполнен капитальный ремонт напорного канализационного коллектора от КНС-4 до канализационного колодца 2А-149 инв.№101030001127 (от КНС-4 </w:t>
      </w:r>
      <w:proofErr w:type="spellStart"/>
      <w:r w:rsidRPr="0069518D">
        <w:rPr>
          <w:spacing w:val="1"/>
          <w:sz w:val="24"/>
          <w:szCs w:val="24"/>
        </w:rPr>
        <w:t>мкр</w:t>
      </w:r>
      <w:proofErr w:type="spellEnd"/>
      <w:r w:rsidRPr="0069518D">
        <w:rPr>
          <w:spacing w:val="1"/>
          <w:sz w:val="24"/>
          <w:szCs w:val="24"/>
        </w:rPr>
        <w:t>.</w:t>
      </w:r>
      <w:proofErr w:type="gramEnd"/>
      <w:r w:rsidRPr="0069518D">
        <w:rPr>
          <w:spacing w:val="1"/>
          <w:sz w:val="24"/>
          <w:szCs w:val="24"/>
        </w:rPr>
        <w:t xml:space="preserve"> </w:t>
      </w:r>
      <w:proofErr w:type="gramStart"/>
      <w:r w:rsidRPr="0069518D">
        <w:rPr>
          <w:spacing w:val="1"/>
          <w:sz w:val="24"/>
          <w:szCs w:val="24"/>
        </w:rPr>
        <w:t>«Лесной» до КК№2А-149 в районе жилого дома №43 мкр.2А).</w:t>
      </w:r>
      <w:proofErr w:type="gramEnd"/>
      <w:r w:rsidRPr="0069518D">
        <w:rPr>
          <w:spacing w:val="1"/>
          <w:sz w:val="24"/>
          <w:szCs w:val="24"/>
        </w:rPr>
        <w:t xml:space="preserve"> Произведена замена ветхих инженерных сетей водоотведения - 1,804 км. </w:t>
      </w:r>
    </w:p>
    <w:p w:rsidR="0081223C" w:rsidRDefault="00957CA8" w:rsidP="0081223C">
      <w:pPr>
        <w:pStyle w:val="aff"/>
        <w:spacing w:line="0" w:lineRule="atLeast"/>
        <w:rPr>
          <w:sz w:val="24"/>
          <w:szCs w:val="24"/>
        </w:rPr>
      </w:pPr>
      <w:r w:rsidRPr="0069518D">
        <w:rPr>
          <w:sz w:val="24"/>
          <w:szCs w:val="24"/>
        </w:rPr>
        <w:t xml:space="preserve">Теплоснабжение является важнейшим и самым затратным из всех систем жизнеобеспечения. </w:t>
      </w:r>
      <w:r w:rsidRPr="00370E87">
        <w:rPr>
          <w:b/>
          <w:sz w:val="24"/>
          <w:szCs w:val="24"/>
        </w:rPr>
        <w:t>АО «Урайтеплоэнергия»</w:t>
      </w:r>
      <w:r w:rsidRPr="0069518D">
        <w:rPr>
          <w:sz w:val="24"/>
          <w:szCs w:val="24"/>
        </w:rPr>
        <w:t xml:space="preserve"> обеспечивает производство, передачу и распределение тепловой энергии и горячей воды потребителям города Урай.  Акционерному обществу</w:t>
      </w:r>
      <w:r w:rsidRPr="0069518D">
        <w:rPr>
          <w:b/>
          <w:sz w:val="24"/>
          <w:szCs w:val="24"/>
        </w:rPr>
        <w:t xml:space="preserve"> </w:t>
      </w:r>
      <w:r w:rsidRPr="0069518D">
        <w:rPr>
          <w:sz w:val="24"/>
          <w:szCs w:val="24"/>
        </w:rPr>
        <w:t xml:space="preserve">«Урайтеплоэнергия»  постановлением администрации города Урай от  09.06.2015 №1894  присвоен статус единой теплоснабжающей организации в границах муниципального образования город Урай. В эксплуатации предприятия находятся 11 муниципальных котельных.  </w:t>
      </w:r>
    </w:p>
    <w:p w:rsidR="0081223C" w:rsidRDefault="00957CA8" w:rsidP="0081223C">
      <w:pPr>
        <w:pStyle w:val="aff"/>
        <w:spacing w:line="0" w:lineRule="atLeast"/>
        <w:rPr>
          <w:sz w:val="24"/>
          <w:szCs w:val="24"/>
        </w:rPr>
      </w:pPr>
      <w:r w:rsidRPr="0069518D">
        <w:rPr>
          <w:sz w:val="24"/>
          <w:szCs w:val="24"/>
        </w:rPr>
        <w:t>За 2023 год полезный отпуск составил 228 829 Гкал, в том числе населению  154 695 Гкал.</w:t>
      </w:r>
    </w:p>
    <w:p w:rsidR="0081223C" w:rsidRDefault="00957CA8" w:rsidP="0081223C">
      <w:pPr>
        <w:pStyle w:val="aff"/>
        <w:spacing w:line="0" w:lineRule="atLeast"/>
        <w:rPr>
          <w:rFonts w:eastAsia="Calibri"/>
          <w:sz w:val="24"/>
          <w:szCs w:val="24"/>
        </w:rPr>
      </w:pPr>
      <w:r w:rsidRPr="0069518D">
        <w:rPr>
          <w:sz w:val="24"/>
          <w:szCs w:val="24"/>
        </w:rPr>
        <w:t xml:space="preserve">В соответствии с заключенным концессионным соглашением между администрацией  города Урай и акционерным обществом «Урайтеплоэнергия» от 26 декабря 2016 года сети теплоснабжения, горячего водоснабжения  и  технологически связанные с ними объекты переданы АО «Урайтеплоэнергия». </w:t>
      </w:r>
      <w:r w:rsidRPr="0069518D">
        <w:rPr>
          <w:rFonts w:eastAsia="Calibri"/>
          <w:sz w:val="24"/>
          <w:szCs w:val="24"/>
        </w:rPr>
        <w:t xml:space="preserve">В рамках концессионного соглашения утверждены и действуют инвестиционные программы по теплоснабжению и горячему водоснабжению. Концессионер  за свой счет производит все работы необходимые для обеспечения потребителей тепловой энергией и горячей водой.   </w:t>
      </w:r>
    </w:p>
    <w:p w:rsidR="00957CA8" w:rsidRPr="0069518D" w:rsidRDefault="00957CA8" w:rsidP="0081223C">
      <w:pPr>
        <w:pStyle w:val="aff"/>
        <w:spacing w:line="0" w:lineRule="atLeast"/>
        <w:rPr>
          <w:sz w:val="24"/>
          <w:szCs w:val="24"/>
        </w:rPr>
      </w:pPr>
      <w:r w:rsidRPr="0069518D">
        <w:rPr>
          <w:sz w:val="24"/>
          <w:szCs w:val="24"/>
        </w:rPr>
        <w:t>В 2023 году за счет средств инвестора выполнено:</w:t>
      </w:r>
    </w:p>
    <w:p w:rsidR="00957CA8" w:rsidRPr="0069518D" w:rsidRDefault="00957CA8" w:rsidP="0081223C">
      <w:pPr>
        <w:ind w:firstLine="567"/>
        <w:jc w:val="both"/>
        <w:rPr>
          <w:sz w:val="24"/>
          <w:szCs w:val="24"/>
        </w:rPr>
      </w:pPr>
      <w:r w:rsidRPr="0069518D">
        <w:rPr>
          <w:sz w:val="24"/>
          <w:szCs w:val="24"/>
        </w:rPr>
        <w:lastRenderedPageBreak/>
        <w:t xml:space="preserve">- реконструкция магистральной </w:t>
      </w:r>
      <w:r>
        <w:rPr>
          <w:sz w:val="24"/>
          <w:szCs w:val="24"/>
        </w:rPr>
        <w:t xml:space="preserve">тепловой </w:t>
      </w:r>
      <w:r w:rsidRPr="0069518D">
        <w:rPr>
          <w:sz w:val="24"/>
          <w:szCs w:val="24"/>
        </w:rPr>
        <w:t>сети от котельной «Нефтяник» до вахты 80 (участок от котельной «Нефтяник» до ТК-10/1) – 0,32 км (в двухтрубном исполнении) на сумму 18 418,10 тыс. рублей.</w:t>
      </w:r>
    </w:p>
    <w:p w:rsidR="00957CA8" w:rsidRPr="0069518D" w:rsidRDefault="00957CA8" w:rsidP="0081223C">
      <w:pPr>
        <w:ind w:firstLine="567"/>
        <w:jc w:val="both"/>
        <w:rPr>
          <w:sz w:val="24"/>
          <w:szCs w:val="24"/>
        </w:rPr>
      </w:pPr>
      <w:r w:rsidRPr="0069518D">
        <w:rPr>
          <w:sz w:val="24"/>
          <w:szCs w:val="24"/>
        </w:rPr>
        <w:t>- реконструкция котельной МАК-7 (замена котлов 4 шт.) на сумму 2</w:t>
      </w:r>
      <w:r>
        <w:rPr>
          <w:sz w:val="24"/>
          <w:szCs w:val="24"/>
        </w:rPr>
        <w:t xml:space="preserve"> </w:t>
      </w:r>
      <w:r w:rsidRPr="0069518D">
        <w:rPr>
          <w:sz w:val="24"/>
          <w:szCs w:val="24"/>
        </w:rPr>
        <w:t>100 тыс. рублей.</w:t>
      </w:r>
    </w:p>
    <w:p w:rsidR="00957CA8" w:rsidRPr="0069518D" w:rsidRDefault="00957CA8" w:rsidP="00957CA8">
      <w:pPr>
        <w:pStyle w:val="aff"/>
        <w:spacing w:line="0" w:lineRule="atLeast"/>
        <w:ind w:firstLine="0"/>
        <w:rPr>
          <w:sz w:val="24"/>
          <w:szCs w:val="24"/>
        </w:rPr>
      </w:pPr>
      <w:r>
        <w:rPr>
          <w:sz w:val="24"/>
          <w:szCs w:val="24"/>
        </w:rPr>
        <w:t xml:space="preserve">         </w:t>
      </w:r>
      <w:r w:rsidRPr="0069518D">
        <w:rPr>
          <w:sz w:val="24"/>
          <w:szCs w:val="24"/>
        </w:rPr>
        <w:t xml:space="preserve">Акты о выполнении работ по объектам концессионного соглашения  размещаются на официальном сайте органов местного самоуправления города Урай в информационно-телекоммуникационной сети «Интернет» в разделе «ЖКХ».       </w:t>
      </w:r>
      <w:r w:rsidRPr="0069518D">
        <w:rPr>
          <w:rFonts w:eastAsia="Calibri"/>
          <w:sz w:val="24"/>
          <w:szCs w:val="24"/>
        </w:rPr>
        <w:t xml:space="preserve">  </w:t>
      </w:r>
    </w:p>
    <w:p w:rsidR="00957CA8" w:rsidRPr="0069518D" w:rsidRDefault="00957CA8" w:rsidP="00957CA8">
      <w:pPr>
        <w:tabs>
          <w:tab w:val="left" w:pos="567"/>
        </w:tabs>
        <w:spacing w:line="0" w:lineRule="atLeast"/>
        <w:jc w:val="both"/>
        <w:rPr>
          <w:sz w:val="24"/>
          <w:szCs w:val="24"/>
        </w:rPr>
      </w:pPr>
      <w:r w:rsidRPr="0069518D">
        <w:rPr>
          <w:rFonts w:eastAsia="Calibri"/>
          <w:color w:val="FF0000"/>
          <w:sz w:val="24"/>
          <w:szCs w:val="24"/>
        </w:rPr>
        <w:t xml:space="preserve">       </w:t>
      </w:r>
      <w:r w:rsidRPr="0069518D">
        <w:rPr>
          <w:color w:val="FF0000"/>
          <w:sz w:val="24"/>
          <w:szCs w:val="24"/>
        </w:rPr>
        <w:t xml:space="preserve">  </w:t>
      </w:r>
      <w:r w:rsidRPr="0069518D">
        <w:rPr>
          <w:sz w:val="24"/>
          <w:szCs w:val="24"/>
        </w:rPr>
        <w:t xml:space="preserve">Основной задачей </w:t>
      </w:r>
      <w:r w:rsidRPr="00370E87">
        <w:rPr>
          <w:b/>
          <w:sz w:val="24"/>
          <w:szCs w:val="24"/>
        </w:rPr>
        <w:t>АО</w:t>
      </w:r>
      <w:r w:rsidRPr="0069518D">
        <w:rPr>
          <w:b/>
          <w:sz w:val="24"/>
          <w:szCs w:val="24"/>
        </w:rPr>
        <w:t xml:space="preserve"> «Шаимгаз»</w:t>
      </w:r>
      <w:r w:rsidRPr="0069518D">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69518D">
        <w:rPr>
          <w:sz w:val="24"/>
          <w:szCs w:val="24"/>
        </w:rPr>
        <w:t>газопотребления</w:t>
      </w:r>
      <w:proofErr w:type="spellEnd"/>
      <w:r w:rsidRPr="0069518D">
        <w:rPr>
          <w:sz w:val="24"/>
          <w:szCs w:val="24"/>
        </w:rPr>
        <w:t xml:space="preserve">.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957CA8" w:rsidRPr="0069518D" w:rsidRDefault="00957CA8" w:rsidP="00957CA8">
      <w:pPr>
        <w:jc w:val="both"/>
        <w:rPr>
          <w:sz w:val="24"/>
          <w:szCs w:val="24"/>
        </w:rPr>
      </w:pPr>
      <w:r>
        <w:rPr>
          <w:sz w:val="24"/>
          <w:szCs w:val="24"/>
        </w:rPr>
        <w:t xml:space="preserve">         </w:t>
      </w:r>
      <w:r w:rsidRPr="0069518D">
        <w:rPr>
          <w:sz w:val="24"/>
          <w:szCs w:val="24"/>
        </w:rPr>
        <w:t xml:space="preserve">За  2023 год  реализовано сжиженного газа 712,53 </w:t>
      </w:r>
      <w:proofErr w:type="spellStart"/>
      <w:r w:rsidRPr="0069518D">
        <w:rPr>
          <w:sz w:val="24"/>
          <w:szCs w:val="24"/>
        </w:rPr>
        <w:t>тн</w:t>
      </w:r>
      <w:proofErr w:type="spellEnd"/>
      <w:r w:rsidR="0081223C">
        <w:rPr>
          <w:sz w:val="24"/>
          <w:szCs w:val="24"/>
        </w:rPr>
        <w:t>.</w:t>
      </w:r>
      <w:r w:rsidRPr="0069518D">
        <w:rPr>
          <w:sz w:val="24"/>
          <w:szCs w:val="24"/>
        </w:rPr>
        <w:t xml:space="preserve">,  в том числе населению 6,790 </w:t>
      </w:r>
      <w:proofErr w:type="spellStart"/>
      <w:r w:rsidRPr="0069518D">
        <w:rPr>
          <w:sz w:val="24"/>
          <w:szCs w:val="24"/>
        </w:rPr>
        <w:t>тн</w:t>
      </w:r>
      <w:proofErr w:type="spellEnd"/>
      <w:r w:rsidRPr="0069518D">
        <w:rPr>
          <w:sz w:val="24"/>
          <w:szCs w:val="24"/>
        </w:rPr>
        <w:t>., реализовано попутного газа (с учетом транспортировки) 51 667,6</w:t>
      </w:r>
      <w:r w:rsidRPr="0069518D">
        <w:rPr>
          <w:b/>
          <w:sz w:val="24"/>
          <w:szCs w:val="24"/>
        </w:rPr>
        <w:t xml:space="preserve"> </w:t>
      </w:r>
      <w:r w:rsidRPr="0069518D">
        <w:rPr>
          <w:sz w:val="24"/>
          <w:szCs w:val="24"/>
        </w:rPr>
        <w:t xml:space="preserve"> тыс</w:t>
      </w:r>
      <w:proofErr w:type="gramStart"/>
      <w:r w:rsidRPr="0069518D">
        <w:rPr>
          <w:sz w:val="24"/>
          <w:szCs w:val="24"/>
        </w:rPr>
        <w:t>.м</w:t>
      </w:r>
      <w:proofErr w:type="gramEnd"/>
      <w:r w:rsidRPr="0069518D">
        <w:rPr>
          <w:sz w:val="24"/>
          <w:szCs w:val="24"/>
        </w:rPr>
        <w:t>3, в том числе  населению – 12 972,3 тыс.м3.</w:t>
      </w:r>
    </w:p>
    <w:p w:rsidR="00957CA8" w:rsidRPr="0069518D" w:rsidRDefault="00957CA8" w:rsidP="00957CA8">
      <w:pPr>
        <w:jc w:val="both"/>
        <w:rPr>
          <w:sz w:val="24"/>
          <w:szCs w:val="24"/>
        </w:rPr>
      </w:pPr>
      <w:r w:rsidRPr="0069518D">
        <w:rPr>
          <w:b/>
          <w:bCs/>
          <w:sz w:val="24"/>
          <w:szCs w:val="24"/>
        </w:rPr>
        <w:t xml:space="preserve">           </w:t>
      </w:r>
      <w:proofErr w:type="gramStart"/>
      <w:r w:rsidRPr="00E056D1">
        <w:rPr>
          <w:b/>
          <w:color w:val="000000" w:themeColor="text1"/>
          <w:sz w:val="24"/>
          <w:szCs w:val="24"/>
        </w:rPr>
        <w:t>АО «РЭС - Запад»</w:t>
      </w:r>
      <w:r w:rsidRPr="0069518D">
        <w:rPr>
          <w:sz w:val="24"/>
          <w:szCs w:val="24"/>
        </w:rPr>
        <w:t xml:space="preserve"> осуществляет оказание услуг по передаче электрической энергии потребителям города и частично </w:t>
      </w:r>
      <w:proofErr w:type="spellStart"/>
      <w:r w:rsidRPr="0069518D">
        <w:rPr>
          <w:sz w:val="24"/>
          <w:szCs w:val="24"/>
        </w:rPr>
        <w:t>промзоны</w:t>
      </w:r>
      <w:proofErr w:type="spellEnd"/>
      <w:r w:rsidRPr="0069518D">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69518D">
        <w:rPr>
          <w:sz w:val="24"/>
          <w:szCs w:val="24"/>
        </w:rPr>
        <w:t>промзоны</w:t>
      </w:r>
      <w:proofErr w:type="spellEnd"/>
      <w:r w:rsidRPr="0069518D">
        <w:rPr>
          <w:sz w:val="24"/>
          <w:szCs w:val="24"/>
        </w:rPr>
        <w:t>, осуществление деятельности по оперативно-диспетчерскому управлению, строительство воздушных линий электропередачи, монтаж силового электрооборудования, производство пусконаладочных работ и измерений.</w:t>
      </w:r>
      <w:proofErr w:type="gramEnd"/>
    </w:p>
    <w:p w:rsidR="00957CA8" w:rsidRPr="0069518D" w:rsidRDefault="00957CA8" w:rsidP="00957CA8">
      <w:pPr>
        <w:ind w:firstLine="540"/>
        <w:jc w:val="both"/>
        <w:rPr>
          <w:sz w:val="24"/>
          <w:szCs w:val="24"/>
        </w:rPr>
      </w:pPr>
      <w:r>
        <w:rPr>
          <w:sz w:val="24"/>
          <w:szCs w:val="24"/>
        </w:rPr>
        <w:t xml:space="preserve">  </w:t>
      </w:r>
      <w:r w:rsidRPr="0069518D">
        <w:rPr>
          <w:sz w:val="24"/>
          <w:szCs w:val="24"/>
        </w:rPr>
        <w:t xml:space="preserve">Согласно договору купли-продажи от 26.12.2016 №133 оборудование и энергоснабжение </w:t>
      </w:r>
      <w:proofErr w:type="spellStart"/>
      <w:r w:rsidRPr="0069518D">
        <w:rPr>
          <w:sz w:val="24"/>
          <w:szCs w:val="24"/>
        </w:rPr>
        <w:t>г</w:t>
      </w:r>
      <w:proofErr w:type="gramStart"/>
      <w:r w:rsidRPr="0069518D">
        <w:rPr>
          <w:sz w:val="24"/>
          <w:szCs w:val="24"/>
        </w:rPr>
        <w:t>.У</w:t>
      </w:r>
      <w:proofErr w:type="gramEnd"/>
      <w:r w:rsidRPr="0069518D">
        <w:rPr>
          <w:sz w:val="24"/>
          <w:szCs w:val="24"/>
        </w:rPr>
        <w:t>рай</w:t>
      </w:r>
      <w:proofErr w:type="spellEnd"/>
      <w:r w:rsidRPr="0069518D">
        <w:rPr>
          <w:sz w:val="24"/>
          <w:szCs w:val="24"/>
        </w:rPr>
        <w:t xml:space="preserve">  переданы по договору купли - продажи объектов электроснабжения  города Урай открытому акционерному обществу «Югорская территориальная  энергетическая компания – Региональные сети».</w:t>
      </w:r>
    </w:p>
    <w:p w:rsidR="00957CA8" w:rsidRPr="0069518D" w:rsidRDefault="00957CA8" w:rsidP="00957CA8">
      <w:pPr>
        <w:jc w:val="both"/>
        <w:rPr>
          <w:sz w:val="24"/>
          <w:szCs w:val="24"/>
        </w:rPr>
      </w:pPr>
      <w:r w:rsidRPr="0069518D">
        <w:rPr>
          <w:sz w:val="24"/>
          <w:szCs w:val="24"/>
        </w:rPr>
        <w:t xml:space="preserve">          </w:t>
      </w:r>
      <w:proofErr w:type="gramStart"/>
      <w:r w:rsidRPr="0069518D">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69518D">
        <w:rPr>
          <w:sz w:val="24"/>
          <w:szCs w:val="24"/>
        </w:rPr>
        <w:t>электросетевого</w:t>
      </w:r>
      <w:proofErr w:type="spellEnd"/>
      <w:r w:rsidRPr="0069518D">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957CA8" w:rsidRPr="0069518D" w:rsidRDefault="00957CA8" w:rsidP="00957CA8">
      <w:pPr>
        <w:jc w:val="both"/>
        <w:rPr>
          <w:sz w:val="24"/>
          <w:szCs w:val="24"/>
        </w:rPr>
      </w:pPr>
      <w:r w:rsidRPr="0069518D">
        <w:rPr>
          <w:sz w:val="24"/>
          <w:szCs w:val="24"/>
        </w:rPr>
        <w:t xml:space="preserve">         Специалистами МКУ «УЖКХ» осуществляется </w:t>
      </w:r>
      <w:proofErr w:type="gramStart"/>
      <w:r w:rsidRPr="0069518D">
        <w:rPr>
          <w:sz w:val="24"/>
          <w:szCs w:val="24"/>
        </w:rPr>
        <w:t>контроль за</w:t>
      </w:r>
      <w:proofErr w:type="gramEnd"/>
      <w:r w:rsidRPr="0069518D">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выполнялись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выявлялись.</w:t>
      </w:r>
    </w:p>
    <w:p w:rsidR="00957CA8" w:rsidRPr="00633ED3" w:rsidRDefault="00957CA8" w:rsidP="00957CA8">
      <w:pPr>
        <w:autoSpaceDE w:val="0"/>
        <w:autoSpaceDN w:val="0"/>
        <w:adjustRightInd w:val="0"/>
        <w:ind w:firstLine="540"/>
        <w:contextualSpacing/>
        <w:jc w:val="both"/>
        <w:rPr>
          <w:sz w:val="24"/>
          <w:szCs w:val="24"/>
          <w:highlight w:val="yellow"/>
        </w:rPr>
      </w:pPr>
    </w:p>
    <w:p w:rsidR="00957CA8" w:rsidRDefault="00957CA8" w:rsidP="00957CA8">
      <w:pPr>
        <w:pStyle w:val="af2"/>
        <w:ind w:left="0" w:firstLine="567"/>
        <w:rPr>
          <w:b/>
          <w:bCs/>
          <w:sz w:val="24"/>
          <w:szCs w:val="24"/>
        </w:rPr>
      </w:pPr>
      <w:r>
        <w:rPr>
          <w:b/>
          <w:sz w:val="24"/>
          <w:szCs w:val="24"/>
        </w:rPr>
        <w:t>8. Транспорт и связь</w:t>
      </w:r>
    </w:p>
    <w:p w:rsidR="00957CA8" w:rsidRDefault="00957CA8" w:rsidP="00957CA8">
      <w:pPr>
        <w:ind w:firstLine="567"/>
        <w:jc w:val="both"/>
        <w:rPr>
          <w:b/>
          <w:sz w:val="24"/>
          <w:szCs w:val="24"/>
        </w:rPr>
      </w:pPr>
      <w:r>
        <w:rPr>
          <w:b/>
          <w:sz w:val="24"/>
          <w:szCs w:val="24"/>
        </w:rPr>
        <w:t>8.1. Предоставление транспортных услуг и организация транспортного обслуживания населения</w:t>
      </w:r>
    </w:p>
    <w:p w:rsidR="00957CA8" w:rsidRDefault="00957CA8" w:rsidP="0081223C">
      <w:pPr>
        <w:pStyle w:val="33"/>
        <w:spacing w:after="0"/>
        <w:ind w:firstLine="567"/>
        <w:jc w:val="both"/>
        <w:rPr>
          <w:sz w:val="24"/>
          <w:szCs w:val="24"/>
        </w:rPr>
      </w:pPr>
      <w:proofErr w:type="gramStart"/>
      <w:r>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Pr>
          <w:i/>
          <w:sz w:val="24"/>
          <w:szCs w:val="24"/>
        </w:rPr>
        <w:t xml:space="preserve"> </w:t>
      </w:r>
      <w:r>
        <w:rPr>
          <w:sz w:val="24"/>
          <w:szCs w:val="24"/>
        </w:rPr>
        <w:t xml:space="preserve">предусмотрено финансирование на 2023 год </w:t>
      </w:r>
      <w:r>
        <w:rPr>
          <w:color w:val="000000" w:themeColor="text1"/>
          <w:sz w:val="24"/>
          <w:szCs w:val="24"/>
        </w:rPr>
        <w:t xml:space="preserve">в объеме </w:t>
      </w:r>
      <w:r w:rsidRPr="001E30C4">
        <w:rPr>
          <w:color w:val="000000" w:themeColor="text1"/>
          <w:sz w:val="24"/>
          <w:szCs w:val="24"/>
        </w:rPr>
        <w:t>11</w:t>
      </w:r>
      <w:r>
        <w:rPr>
          <w:color w:val="000000" w:themeColor="text1"/>
          <w:sz w:val="24"/>
          <w:szCs w:val="24"/>
        </w:rPr>
        <w:t xml:space="preserve"> 832,71 тыся</w:t>
      </w:r>
      <w:r>
        <w:rPr>
          <w:sz w:val="24"/>
          <w:szCs w:val="24"/>
        </w:rPr>
        <w:t xml:space="preserve">чи рублей на реализацию мероприятий по выполнению работ, связанных с осуществлением регулярных перевозок пассажиров и багажа автомобильным </w:t>
      </w:r>
      <w:r>
        <w:rPr>
          <w:sz w:val="24"/>
          <w:szCs w:val="24"/>
        </w:rPr>
        <w:lastRenderedPageBreak/>
        <w:t>транспортом на городских автобусных маршрутах.</w:t>
      </w:r>
      <w:proofErr w:type="gramEnd"/>
      <w:r>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постановлением администрации города Урай от 29.09.2020 №2341. За 2023 год освоено </w:t>
      </w:r>
      <w:r>
        <w:rPr>
          <w:color w:val="000000" w:themeColor="text1"/>
          <w:sz w:val="24"/>
          <w:szCs w:val="24"/>
        </w:rPr>
        <w:t xml:space="preserve">11 770,42 </w:t>
      </w:r>
      <w:r>
        <w:rPr>
          <w:sz w:val="24"/>
          <w:szCs w:val="24"/>
        </w:rPr>
        <w:t xml:space="preserve">тысяч рублей. </w:t>
      </w:r>
    </w:p>
    <w:p w:rsidR="00957CA8" w:rsidRDefault="00957CA8" w:rsidP="0081223C">
      <w:pPr>
        <w:ind w:firstLine="567"/>
        <w:jc w:val="both"/>
        <w:rPr>
          <w:sz w:val="24"/>
          <w:szCs w:val="24"/>
        </w:rPr>
      </w:pPr>
      <w:r>
        <w:rPr>
          <w:sz w:val="24"/>
          <w:szCs w:val="24"/>
        </w:rPr>
        <w:t xml:space="preserve">В городе Урай для населения предусмотрено 9 автобусных маршрутов, из которых 5 круглогодичного (1 </w:t>
      </w:r>
      <w:proofErr w:type="gramStart"/>
      <w:r>
        <w:rPr>
          <w:sz w:val="24"/>
          <w:szCs w:val="24"/>
        </w:rPr>
        <w:t>коммерческий</w:t>
      </w:r>
      <w:proofErr w:type="gramEnd"/>
      <w:r>
        <w:rPr>
          <w:sz w:val="24"/>
          <w:szCs w:val="24"/>
        </w:rPr>
        <w:t xml:space="preserve">) и 4 сезонного действия (с 1 мая по 30 сентября). </w:t>
      </w:r>
    </w:p>
    <w:p w:rsidR="00957CA8" w:rsidRDefault="00957CA8" w:rsidP="0081223C">
      <w:pPr>
        <w:ind w:firstLine="567"/>
        <w:jc w:val="both"/>
        <w:rPr>
          <w:sz w:val="24"/>
          <w:szCs w:val="24"/>
        </w:rPr>
      </w:pPr>
      <w:r>
        <w:rPr>
          <w:sz w:val="24"/>
          <w:szCs w:val="24"/>
        </w:rPr>
        <w:t xml:space="preserve">За 2023 год перевозчиками по 8 субсидируемым круглогодичным и сезонным автобусным маршрутам выполнено </w:t>
      </w:r>
      <w:r>
        <w:rPr>
          <w:color w:val="000000" w:themeColor="text1"/>
          <w:sz w:val="24"/>
          <w:szCs w:val="24"/>
        </w:rPr>
        <w:t xml:space="preserve">24,7 </w:t>
      </w:r>
      <w:r>
        <w:rPr>
          <w:sz w:val="24"/>
          <w:szCs w:val="24"/>
        </w:rPr>
        <w:t>тыс. рейсов, перевезено</w:t>
      </w:r>
      <w:r>
        <w:rPr>
          <w:color w:val="000000" w:themeColor="text1"/>
          <w:sz w:val="24"/>
          <w:szCs w:val="24"/>
        </w:rPr>
        <w:t xml:space="preserve"> 56,5 </w:t>
      </w:r>
      <w:r>
        <w:rPr>
          <w:sz w:val="24"/>
          <w:szCs w:val="24"/>
        </w:rPr>
        <w:t>тыс. пассажиров.</w:t>
      </w:r>
    </w:p>
    <w:p w:rsidR="00957CA8" w:rsidRDefault="00957CA8" w:rsidP="0081223C">
      <w:pPr>
        <w:ind w:left="28" w:firstLine="539"/>
        <w:jc w:val="both"/>
        <w:rPr>
          <w:sz w:val="24"/>
          <w:szCs w:val="24"/>
        </w:rPr>
      </w:pPr>
      <w:proofErr w:type="gramStart"/>
      <w:r>
        <w:rPr>
          <w:sz w:val="24"/>
          <w:szCs w:val="24"/>
        </w:rPr>
        <w:t>В рамках реализации муниципальной программы «Развитие транспортной системы города Урай» на 2023 год предусмотрено 8 447,6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p>
    <w:p w:rsidR="00957CA8" w:rsidRDefault="00957CA8" w:rsidP="00957CA8">
      <w:pPr>
        <w:ind w:firstLine="709"/>
        <w:jc w:val="both"/>
        <w:rPr>
          <w:sz w:val="24"/>
        </w:rPr>
      </w:pPr>
      <w:r>
        <w:rPr>
          <w:sz w:val="24"/>
          <w:szCs w:val="24"/>
        </w:rPr>
        <w:t>Заключено Соглашение с ООО «Урайречфлот»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 (за 2023 год  размер субсидии составил</w:t>
      </w:r>
      <w:r>
        <w:rPr>
          <w:color w:val="000000" w:themeColor="text1"/>
          <w:sz w:val="24"/>
          <w:szCs w:val="24"/>
        </w:rPr>
        <w:t xml:space="preserve"> 8 447,6 </w:t>
      </w:r>
      <w:r>
        <w:rPr>
          <w:sz w:val="24"/>
          <w:szCs w:val="24"/>
        </w:rPr>
        <w:t>тысяч рублей).</w:t>
      </w:r>
      <w:r>
        <w:rPr>
          <w:sz w:val="24"/>
        </w:rPr>
        <w:t xml:space="preserve">  </w:t>
      </w:r>
    </w:p>
    <w:p w:rsidR="00957CA8" w:rsidRDefault="00957CA8" w:rsidP="00957CA8">
      <w:pPr>
        <w:widowControl w:val="0"/>
        <w:ind w:firstLine="709"/>
        <w:jc w:val="both"/>
        <w:rPr>
          <w:sz w:val="24"/>
          <w:szCs w:val="24"/>
        </w:rPr>
      </w:pPr>
      <w:r>
        <w:rPr>
          <w:sz w:val="24"/>
          <w:szCs w:val="24"/>
        </w:rPr>
        <w:t xml:space="preserve">АО «Аэропорт Урай» находится в черте города Урай и является самым крупным аэропортом, расположенным на территории Кондинского района. </w:t>
      </w:r>
      <w:proofErr w:type="gramStart"/>
      <w:r>
        <w:rPr>
          <w:sz w:val="24"/>
          <w:szCs w:val="24"/>
        </w:rPr>
        <w:t xml:space="preserve">В отчетном периоде аэропорт города Урай обслуживал движение самолетов в прямом и обратном направлениях по следующим маршрутам: </w:t>
      </w:r>
      <w:proofErr w:type="gramEnd"/>
    </w:p>
    <w:p w:rsidR="00957CA8" w:rsidRDefault="00957CA8" w:rsidP="00957CA8">
      <w:pPr>
        <w:widowControl w:val="0"/>
        <w:ind w:firstLine="709"/>
        <w:jc w:val="both"/>
        <w:rPr>
          <w:sz w:val="24"/>
          <w:szCs w:val="24"/>
        </w:rPr>
      </w:pPr>
      <w:r>
        <w:rPr>
          <w:sz w:val="24"/>
          <w:szCs w:val="24"/>
        </w:rPr>
        <w:t xml:space="preserve">Урай – Тюмень по 3 дням,  Урай – Екатеринбург по 2,6 дням, Урай – Ханты-Мансийск по 2,6 дням. </w:t>
      </w:r>
    </w:p>
    <w:p w:rsidR="00957CA8" w:rsidRPr="00633ED3" w:rsidRDefault="00957CA8" w:rsidP="00957CA8">
      <w:pPr>
        <w:ind w:left="28" w:firstLine="680"/>
        <w:jc w:val="both"/>
        <w:rPr>
          <w:highlight w:val="yellow"/>
        </w:rPr>
      </w:pPr>
    </w:p>
    <w:p w:rsidR="00957CA8" w:rsidRPr="005F6A5E" w:rsidRDefault="00957CA8" w:rsidP="00957CA8">
      <w:pPr>
        <w:ind w:firstLine="567"/>
        <w:rPr>
          <w:b/>
          <w:sz w:val="24"/>
          <w:szCs w:val="24"/>
        </w:rPr>
      </w:pPr>
      <w:r w:rsidRPr="005F6A5E">
        <w:rPr>
          <w:b/>
          <w:sz w:val="24"/>
          <w:szCs w:val="24"/>
        </w:rPr>
        <w:t>8.2. Улично-дорожная сеть города Урай</w:t>
      </w:r>
    </w:p>
    <w:p w:rsidR="00957CA8" w:rsidRPr="00CF4BB3" w:rsidRDefault="00957CA8" w:rsidP="00957CA8">
      <w:pPr>
        <w:ind w:firstLine="567"/>
        <w:jc w:val="both"/>
        <w:rPr>
          <w:sz w:val="24"/>
          <w:szCs w:val="24"/>
        </w:rPr>
      </w:pPr>
      <w:r>
        <w:rPr>
          <w:sz w:val="24"/>
          <w:szCs w:val="24"/>
        </w:rPr>
        <w:t>В</w:t>
      </w:r>
      <w:r w:rsidRPr="00CF4BB3">
        <w:rPr>
          <w:sz w:val="24"/>
          <w:szCs w:val="24"/>
        </w:rPr>
        <w:t xml:space="preserve"> рамках Подпрограммы </w:t>
      </w:r>
      <w:r>
        <w:rPr>
          <w:sz w:val="24"/>
          <w:szCs w:val="24"/>
          <w:lang w:val="en-US"/>
        </w:rPr>
        <w:t>III</w:t>
      </w:r>
      <w:r w:rsidRPr="00CF4BB3">
        <w:rPr>
          <w:sz w:val="24"/>
          <w:szCs w:val="24"/>
        </w:rPr>
        <w:t xml:space="preserve"> «Формирование законопослушного поведения участников дорожного движения» </w:t>
      </w:r>
      <w:r w:rsidRPr="001B4B01">
        <w:rPr>
          <w:sz w:val="24"/>
          <w:szCs w:val="24"/>
        </w:rPr>
        <w:t>муниципальной программы «Развитие транспортной системы города Урай»</w:t>
      </w:r>
      <w:r>
        <w:rPr>
          <w:sz w:val="24"/>
          <w:szCs w:val="24"/>
        </w:rPr>
        <w:t xml:space="preserve"> проводятся м</w:t>
      </w:r>
      <w:r w:rsidRPr="00CF4BB3">
        <w:rPr>
          <w:sz w:val="24"/>
          <w:szCs w:val="24"/>
        </w:rPr>
        <w:t>ероприятия</w:t>
      </w:r>
      <w:r>
        <w:rPr>
          <w:sz w:val="24"/>
          <w:szCs w:val="24"/>
        </w:rPr>
        <w:t>,</w:t>
      </w:r>
      <w:r w:rsidRPr="00CF4BB3">
        <w:rPr>
          <w:sz w:val="24"/>
          <w:szCs w:val="24"/>
        </w:rPr>
        <w:t xml:space="preserve"> направлен</w:t>
      </w:r>
      <w:r>
        <w:rPr>
          <w:sz w:val="24"/>
          <w:szCs w:val="24"/>
        </w:rPr>
        <w:t>н</w:t>
      </w:r>
      <w:r w:rsidRPr="00CF4BB3">
        <w:rPr>
          <w:sz w:val="24"/>
          <w:szCs w:val="24"/>
        </w:rPr>
        <w:t>ы</w:t>
      </w:r>
      <w:r>
        <w:rPr>
          <w:sz w:val="24"/>
          <w:szCs w:val="24"/>
        </w:rPr>
        <w:t>е</w:t>
      </w:r>
      <w:r w:rsidRPr="00CF4BB3">
        <w:rPr>
          <w:sz w:val="24"/>
          <w:szCs w:val="24"/>
        </w:rPr>
        <w:t xml:space="preserve"> на пропагандирование и информационное обеспечение в сфере безопасности дорожного движения среди населения, особенно среди учащихся всех возрастных категорий. Исполнителями мероприятия выступают </w:t>
      </w:r>
      <w:r>
        <w:rPr>
          <w:sz w:val="24"/>
          <w:szCs w:val="24"/>
        </w:rPr>
        <w:t>о</w:t>
      </w:r>
      <w:r w:rsidRPr="00CF4BB3">
        <w:rPr>
          <w:sz w:val="24"/>
          <w:szCs w:val="24"/>
        </w:rPr>
        <w:t xml:space="preserve">тдел дорожного хозяйства и транспорта </w:t>
      </w:r>
      <w:r>
        <w:rPr>
          <w:sz w:val="24"/>
          <w:szCs w:val="24"/>
        </w:rPr>
        <w:t xml:space="preserve">и  Управление образования администрации города Урай </w:t>
      </w:r>
      <w:r w:rsidRPr="00CF4BB3">
        <w:rPr>
          <w:sz w:val="24"/>
          <w:szCs w:val="24"/>
        </w:rPr>
        <w:t>во взаимодействии с отделением ГИБДД ОМВД Р</w:t>
      </w:r>
      <w:r>
        <w:rPr>
          <w:sz w:val="24"/>
          <w:szCs w:val="24"/>
        </w:rPr>
        <w:t>оссии по городу</w:t>
      </w:r>
      <w:r w:rsidRPr="00CF4BB3">
        <w:rPr>
          <w:sz w:val="24"/>
          <w:szCs w:val="24"/>
        </w:rPr>
        <w:t xml:space="preserve"> Ура</w:t>
      </w:r>
      <w:r>
        <w:rPr>
          <w:sz w:val="24"/>
          <w:szCs w:val="24"/>
        </w:rPr>
        <w:t>й</w:t>
      </w:r>
      <w:r w:rsidRPr="00CF4BB3">
        <w:rPr>
          <w:sz w:val="24"/>
          <w:szCs w:val="24"/>
        </w:rPr>
        <w:t>.</w:t>
      </w:r>
    </w:p>
    <w:p w:rsidR="00957CA8" w:rsidRDefault="00957CA8" w:rsidP="00957CA8">
      <w:pPr>
        <w:ind w:firstLine="567"/>
        <w:jc w:val="both"/>
        <w:rPr>
          <w:sz w:val="24"/>
          <w:szCs w:val="24"/>
        </w:rPr>
      </w:pPr>
      <w:r w:rsidRPr="00926161">
        <w:rPr>
          <w:sz w:val="24"/>
          <w:szCs w:val="24"/>
        </w:rPr>
        <w:t>В соответствии с утвержденным перечнем автомобильных дорог общего пользования (Постановление администрации города Урай от 18.12.2020 №3193) зарегистрировано 88,</w:t>
      </w:r>
      <w:r>
        <w:rPr>
          <w:sz w:val="24"/>
          <w:szCs w:val="24"/>
        </w:rPr>
        <w:t>457</w:t>
      </w:r>
      <w:r w:rsidRPr="00926161">
        <w:rPr>
          <w:sz w:val="24"/>
          <w:szCs w:val="24"/>
        </w:rPr>
        <w:t xml:space="preserve"> км</w:t>
      </w:r>
      <w:proofErr w:type="gramStart"/>
      <w:r w:rsidRPr="00926161">
        <w:rPr>
          <w:sz w:val="24"/>
          <w:szCs w:val="24"/>
        </w:rPr>
        <w:t>.</w:t>
      </w:r>
      <w:proofErr w:type="gramEnd"/>
      <w:r w:rsidRPr="00926161">
        <w:rPr>
          <w:sz w:val="24"/>
          <w:szCs w:val="24"/>
        </w:rPr>
        <w:t xml:space="preserve"> </w:t>
      </w:r>
      <w:proofErr w:type="gramStart"/>
      <w:r w:rsidRPr="00926161">
        <w:rPr>
          <w:sz w:val="24"/>
          <w:szCs w:val="24"/>
        </w:rPr>
        <w:t>д</w:t>
      </w:r>
      <w:proofErr w:type="gramEnd"/>
      <w:r w:rsidRPr="00926161">
        <w:rPr>
          <w:sz w:val="24"/>
          <w:szCs w:val="24"/>
        </w:rPr>
        <w:t>орог общего пользования местного значения, в том числе 66,5 км. в твердом исполнении. Также на территории города обслуживается 33,517 км. внутриквартальных проездов, 0,941 км. хоз</w:t>
      </w:r>
      <w:proofErr w:type="gramStart"/>
      <w:r w:rsidRPr="00926161">
        <w:rPr>
          <w:sz w:val="24"/>
          <w:szCs w:val="24"/>
        </w:rPr>
        <w:t>.п</w:t>
      </w:r>
      <w:proofErr w:type="gramEnd"/>
      <w:r w:rsidRPr="00926161">
        <w:rPr>
          <w:sz w:val="24"/>
          <w:szCs w:val="24"/>
        </w:rPr>
        <w:t xml:space="preserve">роездов. </w:t>
      </w:r>
    </w:p>
    <w:p w:rsidR="00957CA8" w:rsidRDefault="00957CA8" w:rsidP="00957CA8">
      <w:pPr>
        <w:ind w:firstLine="567"/>
        <w:jc w:val="both"/>
        <w:rPr>
          <w:sz w:val="24"/>
          <w:szCs w:val="24"/>
        </w:rPr>
      </w:pPr>
      <w:r w:rsidRPr="00926161">
        <w:rPr>
          <w:sz w:val="24"/>
          <w:szCs w:val="24"/>
        </w:rPr>
        <w:t>Кроме этого в границах муниципального образования имеются дороги окружного (межмуниципального значения) протяженностью 39,43 км., в том числе 39,43 км</w:t>
      </w:r>
      <w:proofErr w:type="gramStart"/>
      <w:r w:rsidRPr="00926161">
        <w:rPr>
          <w:sz w:val="24"/>
          <w:szCs w:val="24"/>
        </w:rPr>
        <w:t>.</w:t>
      </w:r>
      <w:proofErr w:type="gramEnd"/>
      <w:r w:rsidRPr="00926161">
        <w:rPr>
          <w:sz w:val="24"/>
          <w:szCs w:val="24"/>
        </w:rPr>
        <w:t xml:space="preserve"> </w:t>
      </w:r>
      <w:proofErr w:type="gramStart"/>
      <w:r w:rsidRPr="00926161">
        <w:rPr>
          <w:sz w:val="24"/>
          <w:szCs w:val="24"/>
        </w:rPr>
        <w:t>в</w:t>
      </w:r>
      <w:proofErr w:type="gramEnd"/>
      <w:r w:rsidRPr="00926161">
        <w:rPr>
          <w:sz w:val="24"/>
          <w:szCs w:val="24"/>
        </w:rPr>
        <w:t xml:space="preserve"> твердом исполнении.  </w:t>
      </w:r>
    </w:p>
    <w:p w:rsidR="00957CA8" w:rsidRPr="00690E24" w:rsidRDefault="00957CA8" w:rsidP="00957CA8">
      <w:pPr>
        <w:jc w:val="center"/>
        <w:rPr>
          <w:b/>
          <w:sz w:val="24"/>
          <w:szCs w:val="24"/>
        </w:rPr>
      </w:pPr>
      <w:r w:rsidRPr="00690E24">
        <w:rPr>
          <w:b/>
          <w:sz w:val="24"/>
          <w:szCs w:val="24"/>
        </w:rPr>
        <w:t>Основные показатели развития улично-дорожной сети</w:t>
      </w:r>
    </w:p>
    <w:p w:rsidR="00957CA8" w:rsidRPr="00690E24" w:rsidRDefault="00957CA8" w:rsidP="00957CA8">
      <w:pPr>
        <w:ind w:firstLine="709"/>
        <w:rPr>
          <w:sz w:val="24"/>
          <w:szCs w:val="24"/>
        </w:rPr>
      </w:pPr>
      <w:r w:rsidRPr="00690E24">
        <w:rPr>
          <w:sz w:val="24"/>
          <w:szCs w:val="24"/>
        </w:rPr>
        <w:t xml:space="preserve">                                                                                                                               таблица 6</w:t>
      </w:r>
    </w:p>
    <w:tbl>
      <w:tblPr>
        <w:tblStyle w:val="ad"/>
        <w:tblW w:w="9498" w:type="dxa"/>
        <w:tblInd w:w="108" w:type="dxa"/>
        <w:tblLayout w:type="fixed"/>
        <w:tblLook w:val="04A0"/>
      </w:tblPr>
      <w:tblGrid>
        <w:gridCol w:w="5954"/>
        <w:gridCol w:w="1276"/>
        <w:gridCol w:w="1134"/>
        <w:gridCol w:w="1134"/>
      </w:tblGrid>
      <w:tr w:rsidR="00957CA8" w:rsidRPr="00690E24" w:rsidTr="00D61F28">
        <w:tc>
          <w:tcPr>
            <w:tcW w:w="5954" w:type="dxa"/>
          </w:tcPr>
          <w:p w:rsidR="00957CA8" w:rsidRPr="00690E24" w:rsidRDefault="00957CA8" w:rsidP="00917F59">
            <w:pPr>
              <w:jc w:val="center"/>
              <w:rPr>
                <w:sz w:val="24"/>
                <w:szCs w:val="24"/>
              </w:rPr>
            </w:pPr>
            <w:r w:rsidRPr="00690E24">
              <w:rPr>
                <w:sz w:val="24"/>
                <w:szCs w:val="24"/>
              </w:rPr>
              <w:t>Наименование показателя</w:t>
            </w:r>
          </w:p>
        </w:tc>
        <w:tc>
          <w:tcPr>
            <w:tcW w:w="1276" w:type="dxa"/>
          </w:tcPr>
          <w:p w:rsidR="00957CA8" w:rsidRPr="00690E24" w:rsidRDefault="00957CA8" w:rsidP="00D61F28">
            <w:pPr>
              <w:jc w:val="center"/>
              <w:rPr>
                <w:sz w:val="24"/>
                <w:szCs w:val="24"/>
              </w:rPr>
            </w:pPr>
            <w:r w:rsidRPr="00690E24">
              <w:rPr>
                <w:sz w:val="24"/>
                <w:szCs w:val="24"/>
              </w:rPr>
              <w:t>Ед.</w:t>
            </w:r>
            <w:r w:rsidR="00D61F28">
              <w:rPr>
                <w:sz w:val="24"/>
                <w:szCs w:val="24"/>
              </w:rPr>
              <w:t xml:space="preserve"> </w:t>
            </w:r>
            <w:proofErr w:type="spellStart"/>
            <w:r w:rsidRPr="00690E24">
              <w:rPr>
                <w:sz w:val="24"/>
                <w:szCs w:val="24"/>
              </w:rPr>
              <w:t>изм</w:t>
            </w:r>
            <w:proofErr w:type="spellEnd"/>
            <w:r w:rsidRPr="00690E24">
              <w:rPr>
                <w:sz w:val="24"/>
                <w:szCs w:val="24"/>
              </w:rPr>
              <w:t>.</w:t>
            </w:r>
          </w:p>
        </w:tc>
        <w:tc>
          <w:tcPr>
            <w:tcW w:w="1134" w:type="dxa"/>
          </w:tcPr>
          <w:p w:rsidR="00957CA8" w:rsidRDefault="00957CA8" w:rsidP="00917F59">
            <w:pPr>
              <w:jc w:val="center"/>
              <w:rPr>
                <w:sz w:val="24"/>
                <w:szCs w:val="24"/>
              </w:rPr>
            </w:pPr>
            <w:r>
              <w:rPr>
                <w:sz w:val="24"/>
                <w:szCs w:val="24"/>
              </w:rPr>
              <w:t>2022</w:t>
            </w:r>
          </w:p>
        </w:tc>
        <w:tc>
          <w:tcPr>
            <w:tcW w:w="1134" w:type="dxa"/>
          </w:tcPr>
          <w:p w:rsidR="00957CA8" w:rsidRDefault="00957CA8" w:rsidP="00917F59">
            <w:pPr>
              <w:jc w:val="center"/>
              <w:rPr>
                <w:sz w:val="24"/>
                <w:szCs w:val="24"/>
              </w:rPr>
            </w:pPr>
            <w:r>
              <w:rPr>
                <w:sz w:val="24"/>
                <w:szCs w:val="24"/>
              </w:rPr>
              <w:t>2023</w:t>
            </w:r>
          </w:p>
        </w:tc>
      </w:tr>
      <w:tr w:rsidR="00957CA8" w:rsidRPr="00690E24" w:rsidTr="00D61F28">
        <w:tc>
          <w:tcPr>
            <w:tcW w:w="5954" w:type="dxa"/>
          </w:tcPr>
          <w:p w:rsidR="00957CA8" w:rsidRPr="00690E24" w:rsidRDefault="00957CA8" w:rsidP="00BE20F3">
            <w:pPr>
              <w:rPr>
                <w:sz w:val="24"/>
                <w:szCs w:val="24"/>
              </w:rPr>
            </w:pPr>
            <w:r w:rsidRPr="00690E24">
              <w:rPr>
                <w:sz w:val="24"/>
                <w:szCs w:val="24"/>
              </w:rPr>
              <w:t>Дороги общего пользования и внутриквартальны</w:t>
            </w:r>
            <w:r w:rsidR="00BE20F3">
              <w:rPr>
                <w:sz w:val="24"/>
                <w:szCs w:val="24"/>
              </w:rPr>
              <w:t>е</w:t>
            </w:r>
            <w:r w:rsidRPr="00690E24">
              <w:rPr>
                <w:sz w:val="24"/>
                <w:szCs w:val="24"/>
              </w:rPr>
              <w:t xml:space="preserve"> проезд</w:t>
            </w:r>
            <w:r w:rsidR="00BE20F3">
              <w:rPr>
                <w:sz w:val="24"/>
                <w:szCs w:val="24"/>
              </w:rPr>
              <w:t>ы</w:t>
            </w:r>
            <w:r w:rsidRPr="00690E24">
              <w:rPr>
                <w:sz w:val="24"/>
                <w:szCs w:val="24"/>
              </w:rPr>
              <w:t>, из них:</w:t>
            </w:r>
          </w:p>
        </w:tc>
        <w:tc>
          <w:tcPr>
            <w:tcW w:w="1276" w:type="dxa"/>
          </w:tcPr>
          <w:p w:rsidR="00957CA8" w:rsidRPr="00690E24" w:rsidRDefault="00957CA8" w:rsidP="00917F59">
            <w:pPr>
              <w:jc w:val="center"/>
              <w:rPr>
                <w:sz w:val="24"/>
                <w:szCs w:val="24"/>
              </w:rPr>
            </w:pPr>
            <w:proofErr w:type="gramStart"/>
            <w:r w:rsidRPr="00690E24">
              <w:rPr>
                <w:sz w:val="24"/>
                <w:szCs w:val="24"/>
              </w:rPr>
              <w:t>км</w:t>
            </w:r>
            <w:proofErr w:type="gramEnd"/>
            <w:r w:rsidRPr="00690E24">
              <w:rPr>
                <w:sz w:val="24"/>
                <w:szCs w:val="24"/>
              </w:rPr>
              <w:t>.</w:t>
            </w:r>
          </w:p>
        </w:tc>
        <w:tc>
          <w:tcPr>
            <w:tcW w:w="1134" w:type="dxa"/>
            <w:vAlign w:val="center"/>
          </w:tcPr>
          <w:p w:rsidR="00957CA8" w:rsidRDefault="00957CA8" w:rsidP="00917F59">
            <w:pPr>
              <w:jc w:val="center"/>
              <w:rPr>
                <w:sz w:val="24"/>
                <w:szCs w:val="24"/>
              </w:rPr>
            </w:pPr>
          </w:p>
          <w:p w:rsidR="00957CA8" w:rsidRDefault="00957CA8" w:rsidP="00917F59">
            <w:pPr>
              <w:jc w:val="center"/>
              <w:rPr>
                <w:rFonts w:eastAsia="Calibri"/>
                <w:sz w:val="24"/>
                <w:szCs w:val="24"/>
              </w:rPr>
            </w:pPr>
            <w:r>
              <w:rPr>
                <w:sz w:val="24"/>
                <w:szCs w:val="24"/>
              </w:rPr>
              <w:t>155,038</w:t>
            </w:r>
          </w:p>
        </w:tc>
        <w:tc>
          <w:tcPr>
            <w:tcW w:w="1134" w:type="dxa"/>
            <w:vAlign w:val="center"/>
          </w:tcPr>
          <w:p w:rsidR="00957CA8" w:rsidRDefault="00957CA8" w:rsidP="00917F59">
            <w:pPr>
              <w:jc w:val="center"/>
              <w:rPr>
                <w:rFonts w:eastAsia="Calibri"/>
                <w:sz w:val="24"/>
                <w:szCs w:val="24"/>
              </w:rPr>
            </w:pPr>
          </w:p>
          <w:p w:rsidR="00957CA8" w:rsidRDefault="00957CA8" w:rsidP="00917F59">
            <w:pPr>
              <w:jc w:val="center"/>
              <w:rPr>
                <w:rFonts w:eastAsia="Calibri"/>
                <w:strike/>
                <w:sz w:val="24"/>
                <w:szCs w:val="24"/>
              </w:rPr>
            </w:pPr>
            <w:r>
              <w:rPr>
                <w:rFonts w:eastAsia="Calibri"/>
                <w:sz w:val="24"/>
                <w:szCs w:val="24"/>
              </w:rPr>
              <w:t>162,345</w:t>
            </w:r>
          </w:p>
        </w:tc>
      </w:tr>
      <w:tr w:rsidR="00957CA8" w:rsidRPr="00690E24" w:rsidTr="00D61F28">
        <w:trPr>
          <w:trHeight w:val="654"/>
        </w:trPr>
        <w:tc>
          <w:tcPr>
            <w:tcW w:w="5954" w:type="dxa"/>
          </w:tcPr>
          <w:p w:rsidR="00957CA8" w:rsidRPr="00690E24" w:rsidRDefault="00957CA8" w:rsidP="00917F59">
            <w:pPr>
              <w:rPr>
                <w:sz w:val="24"/>
                <w:szCs w:val="24"/>
              </w:rPr>
            </w:pPr>
            <w:r w:rsidRPr="00690E24">
              <w:rPr>
                <w:sz w:val="24"/>
                <w:szCs w:val="24"/>
              </w:rPr>
              <w:t xml:space="preserve">Муниципальные автодороги улично - дорожной сети города Урай / с твердым покрытием                      </w:t>
            </w:r>
          </w:p>
        </w:tc>
        <w:tc>
          <w:tcPr>
            <w:tcW w:w="1276" w:type="dxa"/>
          </w:tcPr>
          <w:p w:rsidR="00957CA8" w:rsidRPr="00690E24" w:rsidRDefault="00957CA8" w:rsidP="00917F59">
            <w:pPr>
              <w:jc w:val="center"/>
              <w:rPr>
                <w:sz w:val="24"/>
                <w:szCs w:val="24"/>
              </w:rPr>
            </w:pPr>
            <w:proofErr w:type="gramStart"/>
            <w:r w:rsidRPr="00690E24">
              <w:rPr>
                <w:sz w:val="24"/>
                <w:szCs w:val="24"/>
              </w:rPr>
              <w:t>км</w:t>
            </w:r>
            <w:proofErr w:type="gramEnd"/>
            <w:r w:rsidRPr="00690E24">
              <w:rPr>
                <w:sz w:val="24"/>
                <w:szCs w:val="24"/>
              </w:rPr>
              <w:t>.</w:t>
            </w:r>
          </w:p>
        </w:tc>
        <w:tc>
          <w:tcPr>
            <w:tcW w:w="1134" w:type="dxa"/>
          </w:tcPr>
          <w:p w:rsidR="00957CA8" w:rsidRDefault="00957CA8" w:rsidP="00917F59">
            <w:pPr>
              <w:jc w:val="center"/>
              <w:rPr>
                <w:sz w:val="24"/>
                <w:szCs w:val="24"/>
              </w:rPr>
            </w:pPr>
            <w:r>
              <w:rPr>
                <w:sz w:val="24"/>
                <w:szCs w:val="24"/>
              </w:rPr>
              <w:t>80,357</w:t>
            </w:r>
          </w:p>
          <w:p w:rsidR="00957CA8" w:rsidRDefault="00957CA8" w:rsidP="00917F59">
            <w:pPr>
              <w:jc w:val="center"/>
              <w:rPr>
                <w:rFonts w:eastAsia="Calibri"/>
                <w:sz w:val="24"/>
                <w:szCs w:val="24"/>
              </w:rPr>
            </w:pPr>
            <w:r>
              <w:rPr>
                <w:sz w:val="24"/>
                <w:szCs w:val="24"/>
              </w:rPr>
              <w:t>/62,308</w:t>
            </w:r>
          </w:p>
        </w:tc>
        <w:tc>
          <w:tcPr>
            <w:tcW w:w="1134" w:type="dxa"/>
          </w:tcPr>
          <w:p w:rsidR="00957CA8" w:rsidRDefault="00957CA8" w:rsidP="00917F59">
            <w:pPr>
              <w:jc w:val="center"/>
              <w:rPr>
                <w:rFonts w:eastAsia="Calibri"/>
                <w:sz w:val="24"/>
                <w:szCs w:val="24"/>
              </w:rPr>
            </w:pPr>
            <w:r>
              <w:rPr>
                <w:rFonts w:eastAsia="Calibri"/>
                <w:sz w:val="24"/>
                <w:szCs w:val="24"/>
              </w:rPr>
              <w:t>88,457</w:t>
            </w:r>
          </w:p>
          <w:p w:rsidR="00957CA8" w:rsidRDefault="0081223C" w:rsidP="00917F59">
            <w:pPr>
              <w:jc w:val="center"/>
              <w:rPr>
                <w:rFonts w:eastAsia="Calibri"/>
                <w:sz w:val="24"/>
                <w:szCs w:val="24"/>
              </w:rPr>
            </w:pPr>
            <w:r>
              <w:rPr>
                <w:rFonts w:eastAsia="Calibri"/>
                <w:sz w:val="24"/>
                <w:szCs w:val="24"/>
              </w:rPr>
              <w:t>/</w:t>
            </w:r>
            <w:r w:rsidR="00957CA8">
              <w:rPr>
                <w:rFonts w:eastAsia="Calibri"/>
                <w:sz w:val="24"/>
                <w:szCs w:val="24"/>
              </w:rPr>
              <w:t>66,5</w:t>
            </w:r>
          </w:p>
        </w:tc>
      </w:tr>
      <w:tr w:rsidR="00847E00" w:rsidRPr="00690E24" w:rsidTr="00D61F28">
        <w:tc>
          <w:tcPr>
            <w:tcW w:w="5954" w:type="dxa"/>
          </w:tcPr>
          <w:p w:rsidR="00847E00" w:rsidRPr="00690E24" w:rsidRDefault="00847E00" w:rsidP="00917F59">
            <w:pPr>
              <w:rPr>
                <w:sz w:val="24"/>
                <w:szCs w:val="24"/>
              </w:rPr>
            </w:pPr>
            <w:r w:rsidRPr="00690E24">
              <w:rPr>
                <w:sz w:val="24"/>
                <w:szCs w:val="24"/>
              </w:rPr>
              <w:t>Внутриквартальные проезды/ с твердым покрытием</w:t>
            </w:r>
          </w:p>
        </w:tc>
        <w:tc>
          <w:tcPr>
            <w:tcW w:w="1276" w:type="dxa"/>
          </w:tcPr>
          <w:p w:rsidR="00847E00" w:rsidRPr="00690E24" w:rsidRDefault="00847E00" w:rsidP="00917F59">
            <w:pPr>
              <w:jc w:val="center"/>
              <w:rPr>
                <w:sz w:val="24"/>
                <w:szCs w:val="24"/>
              </w:rPr>
            </w:pPr>
            <w:proofErr w:type="gramStart"/>
            <w:r w:rsidRPr="00690E24">
              <w:rPr>
                <w:sz w:val="24"/>
                <w:szCs w:val="24"/>
              </w:rPr>
              <w:t>км</w:t>
            </w:r>
            <w:proofErr w:type="gramEnd"/>
            <w:r w:rsidRPr="00690E24">
              <w:rPr>
                <w:sz w:val="24"/>
                <w:szCs w:val="24"/>
              </w:rPr>
              <w:t>.</w:t>
            </w:r>
          </w:p>
        </w:tc>
        <w:tc>
          <w:tcPr>
            <w:tcW w:w="1134" w:type="dxa"/>
            <w:vAlign w:val="center"/>
          </w:tcPr>
          <w:p w:rsidR="00847E00" w:rsidRDefault="00847E00" w:rsidP="00847E00">
            <w:pPr>
              <w:jc w:val="center"/>
              <w:rPr>
                <w:rFonts w:eastAsia="Calibri"/>
                <w:sz w:val="24"/>
                <w:szCs w:val="24"/>
              </w:rPr>
            </w:pPr>
            <w:r>
              <w:rPr>
                <w:rFonts w:eastAsia="Calibri"/>
                <w:sz w:val="24"/>
                <w:szCs w:val="24"/>
              </w:rPr>
              <w:t>33,517/</w:t>
            </w:r>
          </w:p>
          <w:p w:rsidR="00847E00" w:rsidRDefault="00847E00" w:rsidP="00847E00">
            <w:pPr>
              <w:jc w:val="center"/>
              <w:rPr>
                <w:rFonts w:eastAsia="Calibri"/>
                <w:sz w:val="24"/>
                <w:szCs w:val="24"/>
              </w:rPr>
            </w:pPr>
            <w:r>
              <w:rPr>
                <w:rFonts w:eastAsia="Calibri"/>
                <w:sz w:val="24"/>
                <w:szCs w:val="24"/>
              </w:rPr>
              <w:t>22,124</w:t>
            </w:r>
          </w:p>
        </w:tc>
        <w:tc>
          <w:tcPr>
            <w:tcW w:w="1134" w:type="dxa"/>
            <w:vAlign w:val="center"/>
          </w:tcPr>
          <w:p w:rsidR="00847E00" w:rsidRDefault="00847E00" w:rsidP="00917F59">
            <w:pPr>
              <w:jc w:val="center"/>
              <w:rPr>
                <w:rFonts w:eastAsia="Calibri"/>
                <w:sz w:val="24"/>
                <w:szCs w:val="24"/>
              </w:rPr>
            </w:pPr>
            <w:r>
              <w:rPr>
                <w:rFonts w:eastAsia="Calibri"/>
                <w:sz w:val="24"/>
                <w:szCs w:val="24"/>
              </w:rPr>
              <w:t>33,517/</w:t>
            </w:r>
          </w:p>
          <w:p w:rsidR="00847E00" w:rsidRDefault="00847E00" w:rsidP="00917F59">
            <w:pPr>
              <w:jc w:val="center"/>
              <w:rPr>
                <w:rFonts w:eastAsia="Calibri"/>
                <w:sz w:val="24"/>
                <w:szCs w:val="24"/>
              </w:rPr>
            </w:pPr>
            <w:r>
              <w:rPr>
                <w:rFonts w:eastAsia="Calibri"/>
                <w:sz w:val="24"/>
                <w:szCs w:val="24"/>
              </w:rPr>
              <w:t>22,124</w:t>
            </w:r>
          </w:p>
        </w:tc>
      </w:tr>
      <w:tr w:rsidR="00847E00" w:rsidRPr="00690E24" w:rsidTr="00D61F28">
        <w:tc>
          <w:tcPr>
            <w:tcW w:w="5954" w:type="dxa"/>
          </w:tcPr>
          <w:p w:rsidR="00847E00" w:rsidRPr="00690E24" w:rsidRDefault="00847E00" w:rsidP="00917F59">
            <w:pPr>
              <w:rPr>
                <w:sz w:val="24"/>
                <w:szCs w:val="24"/>
              </w:rPr>
            </w:pPr>
            <w:proofErr w:type="spellStart"/>
            <w:r w:rsidRPr="00690E24">
              <w:rPr>
                <w:sz w:val="24"/>
                <w:szCs w:val="24"/>
              </w:rPr>
              <w:t>Хоз</w:t>
            </w:r>
            <w:proofErr w:type="gramStart"/>
            <w:r w:rsidRPr="00690E24">
              <w:rPr>
                <w:sz w:val="24"/>
                <w:szCs w:val="24"/>
              </w:rPr>
              <w:t>.п</w:t>
            </w:r>
            <w:proofErr w:type="gramEnd"/>
            <w:r w:rsidRPr="00690E24">
              <w:rPr>
                <w:sz w:val="24"/>
                <w:szCs w:val="24"/>
              </w:rPr>
              <w:t>роезды</w:t>
            </w:r>
            <w:proofErr w:type="spellEnd"/>
          </w:p>
        </w:tc>
        <w:tc>
          <w:tcPr>
            <w:tcW w:w="1276" w:type="dxa"/>
          </w:tcPr>
          <w:p w:rsidR="00847E00" w:rsidRPr="00690E24" w:rsidRDefault="00847E00" w:rsidP="00917F59">
            <w:pPr>
              <w:jc w:val="center"/>
              <w:rPr>
                <w:sz w:val="24"/>
                <w:szCs w:val="24"/>
              </w:rPr>
            </w:pPr>
            <w:r w:rsidRPr="00690E24">
              <w:rPr>
                <w:sz w:val="24"/>
                <w:szCs w:val="24"/>
              </w:rPr>
              <w:t>км</w:t>
            </w:r>
          </w:p>
        </w:tc>
        <w:tc>
          <w:tcPr>
            <w:tcW w:w="1134" w:type="dxa"/>
            <w:vAlign w:val="center"/>
          </w:tcPr>
          <w:p w:rsidR="00847E00" w:rsidRDefault="00847E00" w:rsidP="00847E00">
            <w:pPr>
              <w:jc w:val="center"/>
              <w:rPr>
                <w:rFonts w:eastAsia="Calibri"/>
                <w:sz w:val="24"/>
                <w:szCs w:val="24"/>
              </w:rPr>
            </w:pPr>
            <w:r>
              <w:rPr>
                <w:rFonts w:eastAsia="Calibri"/>
                <w:sz w:val="24"/>
                <w:szCs w:val="24"/>
              </w:rPr>
              <w:t>0,941</w:t>
            </w:r>
          </w:p>
        </w:tc>
        <w:tc>
          <w:tcPr>
            <w:tcW w:w="1134" w:type="dxa"/>
            <w:vAlign w:val="center"/>
          </w:tcPr>
          <w:p w:rsidR="00847E00" w:rsidRDefault="00847E00" w:rsidP="00917F59">
            <w:pPr>
              <w:jc w:val="center"/>
              <w:rPr>
                <w:rFonts w:eastAsia="Calibri"/>
                <w:sz w:val="24"/>
                <w:szCs w:val="24"/>
              </w:rPr>
            </w:pPr>
            <w:r>
              <w:rPr>
                <w:rFonts w:eastAsia="Calibri"/>
                <w:sz w:val="24"/>
                <w:szCs w:val="24"/>
              </w:rPr>
              <w:t>0,941</w:t>
            </w:r>
          </w:p>
        </w:tc>
      </w:tr>
      <w:tr w:rsidR="00957CA8" w:rsidRPr="00633ED3" w:rsidTr="00D61F28">
        <w:tc>
          <w:tcPr>
            <w:tcW w:w="5954" w:type="dxa"/>
          </w:tcPr>
          <w:p w:rsidR="00957CA8" w:rsidRPr="00690E24" w:rsidRDefault="00957CA8" w:rsidP="00917F59">
            <w:pPr>
              <w:rPr>
                <w:sz w:val="24"/>
                <w:szCs w:val="24"/>
              </w:rPr>
            </w:pPr>
            <w:r w:rsidRPr="00690E24">
              <w:rPr>
                <w:sz w:val="24"/>
                <w:szCs w:val="24"/>
              </w:rPr>
              <w:t>Автодороги окружного значения / с твердым покрытием</w:t>
            </w:r>
          </w:p>
        </w:tc>
        <w:tc>
          <w:tcPr>
            <w:tcW w:w="1276" w:type="dxa"/>
          </w:tcPr>
          <w:p w:rsidR="00957CA8" w:rsidRPr="00690E24" w:rsidRDefault="00957CA8" w:rsidP="00917F59">
            <w:pPr>
              <w:jc w:val="center"/>
              <w:rPr>
                <w:sz w:val="24"/>
                <w:szCs w:val="24"/>
              </w:rPr>
            </w:pPr>
            <w:proofErr w:type="gramStart"/>
            <w:r w:rsidRPr="00690E24">
              <w:rPr>
                <w:sz w:val="24"/>
                <w:szCs w:val="24"/>
              </w:rPr>
              <w:t>км</w:t>
            </w:r>
            <w:proofErr w:type="gramEnd"/>
            <w:r w:rsidRPr="00690E24">
              <w:rPr>
                <w:sz w:val="24"/>
                <w:szCs w:val="24"/>
              </w:rPr>
              <w:t>.</w:t>
            </w:r>
          </w:p>
        </w:tc>
        <w:tc>
          <w:tcPr>
            <w:tcW w:w="1134" w:type="dxa"/>
            <w:vAlign w:val="center"/>
          </w:tcPr>
          <w:p w:rsidR="00957CA8" w:rsidRDefault="00957CA8" w:rsidP="00917F59">
            <w:pPr>
              <w:jc w:val="center"/>
              <w:rPr>
                <w:sz w:val="24"/>
                <w:szCs w:val="24"/>
              </w:rPr>
            </w:pPr>
            <w:r>
              <w:rPr>
                <w:sz w:val="24"/>
                <w:szCs w:val="24"/>
              </w:rPr>
              <w:t>42,164/</w:t>
            </w:r>
          </w:p>
          <w:p w:rsidR="00957CA8" w:rsidRDefault="00957CA8" w:rsidP="00917F59">
            <w:pPr>
              <w:jc w:val="center"/>
              <w:rPr>
                <w:rFonts w:eastAsia="Calibri"/>
                <w:sz w:val="24"/>
                <w:szCs w:val="24"/>
              </w:rPr>
            </w:pPr>
            <w:r>
              <w:rPr>
                <w:rFonts w:eastAsia="Calibri"/>
                <w:sz w:val="24"/>
                <w:szCs w:val="24"/>
              </w:rPr>
              <w:t>26,009</w:t>
            </w:r>
          </w:p>
        </w:tc>
        <w:tc>
          <w:tcPr>
            <w:tcW w:w="1134" w:type="dxa"/>
            <w:vAlign w:val="center"/>
          </w:tcPr>
          <w:p w:rsidR="00957CA8" w:rsidRDefault="00957CA8" w:rsidP="00917F59">
            <w:pPr>
              <w:jc w:val="center"/>
              <w:rPr>
                <w:sz w:val="24"/>
                <w:szCs w:val="24"/>
              </w:rPr>
            </w:pPr>
            <w:r>
              <w:rPr>
                <w:sz w:val="24"/>
                <w:szCs w:val="24"/>
              </w:rPr>
              <w:t>39,43/</w:t>
            </w:r>
          </w:p>
          <w:p w:rsidR="00957CA8" w:rsidRDefault="00957CA8" w:rsidP="00917F59">
            <w:pPr>
              <w:jc w:val="center"/>
              <w:rPr>
                <w:rFonts w:eastAsia="Calibri"/>
                <w:sz w:val="24"/>
                <w:szCs w:val="24"/>
              </w:rPr>
            </w:pPr>
            <w:r>
              <w:rPr>
                <w:rFonts w:eastAsia="Calibri"/>
                <w:sz w:val="24"/>
                <w:szCs w:val="24"/>
              </w:rPr>
              <w:t>39,43</w:t>
            </w:r>
          </w:p>
        </w:tc>
      </w:tr>
    </w:tbl>
    <w:p w:rsidR="00957CA8" w:rsidRPr="00221392" w:rsidRDefault="00957CA8" w:rsidP="00957CA8">
      <w:pPr>
        <w:ind w:firstLine="567"/>
        <w:jc w:val="both"/>
        <w:rPr>
          <w:sz w:val="24"/>
          <w:szCs w:val="24"/>
        </w:rPr>
      </w:pPr>
      <w:proofErr w:type="gramStart"/>
      <w:r w:rsidRPr="00690E24">
        <w:rPr>
          <w:sz w:val="24"/>
          <w:szCs w:val="24"/>
        </w:rPr>
        <w:lastRenderedPageBreak/>
        <w:t>Изменение в 2023 году протяженностей</w:t>
      </w:r>
      <w:r w:rsidRPr="00221392">
        <w:rPr>
          <w:sz w:val="24"/>
          <w:szCs w:val="24"/>
        </w:rPr>
        <w:t xml:space="preserve"> дорог обусловлено вводом строительства новой дороги Урай</w:t>
      </w:r>
      <w:r>
        <w:rPr>
          <w:sz w:val="24"/>
          <w:szCs w:val="24"/>
        </w:rPr>
        <w:t xml:space="preserve"> </w:t>
      </w:r>
      <w:r w:rsidRPr="00221392">
        <w:rPr>
          <w:sz w:val="24"/>
          <w:szCs w:val="24"/>
        </w:rPr>
        <w:t xml:space="preserve">- Половинка, ликвидацией одного участка старой дороги Урай – Половинка (от СОНТ </w:t>
      </w:r>
      <w:r>
        <w:rPr>
          <w:sz w:val="24"/>
          <w:szCs w:val="24"/>
        </w:rPr>
        <w:t>«</w:t>
      </w:r>
      <w:r w:rsidRPr="00221392">
        <w:rPr>
          <w:sz w:val="24"/>
          <w:szCs w:val="24"/>
        </w:rPr>
        <w:t>Рябинушка</w:t>
      </w:r>
      <w:r>
        <w:rPr>
          <w:sz w:val="24"/>
          <w:szCs w:val="24"/>
        </w:rPr>
        <w:t>»</w:t>
      </w:r>
      <w:r w:rsidRPr="00221392">
        <w:rPr>
          <w:sz w:val="24"/>
          <w:szCs w:val="24"/>
        </w:rPr>
        <w:t xml:space="preserve"> до границы г</w:t>
      </w:r>
      <w:r>
        <w:rPr>
          <w:sz w:val="24"/>
          <w:szCs w:val="24"/>
        </w:rPr>
        <w:t xml:space="preserve">орода </w:t>
      </w:r>
      <w:r w:rsidRPr="00221392">
        <w:rPr>
          <w:sz w:val="24"/>
          <w:szCs w:val="24"/>
        </w:rPr>
        <w:t>Урай), передачей второго участка старой дороги Урай – Половинка (от г</w:t>
      </w:r>
      <w:r>
        <w:rPr>
          <w:sz w:val="24"/>
          <w:szCs w:val="24"/>
        </w:rPr>
        <w:t xml:space="preserve">орода </w:t>
      </w:r>
      <w:r w:rsidRPr="00221392">
        <w:rPr>
          <w:sz w:val="24"/>
          <w:szCs w:val="24"/>
        </w:rPr>
        <w:t xml:space="preserve">Урай до СОНТ </w:t>
      </w:r>
      <w:r>
        <w:rPr>
          <w:sz w:val="24"/>
          <w:szCs w:val="24"/>
        </w:rPr>
        <w:t>«</w:t>
      </w:r>
      <w:r w:rsidRPr="00221392">
        <w:rPr>
          <w:sz w:val="24"/>
          <w:szCs w:val="24"/>
        </w:rPr>
        <w:t>Рябинушка</w:t>
      </w:r>
      <w:r>
        <w:rPr>
          <w:sz w:val="24"/>
          <w:szCs w:val="24"/>
        </w:rPr>
        <w:t>»</w:t>
      </w:r>
      <w:r w:rsidRPr="00221392">
        <w:rPr>
          <w:sz w:val="24"/>
          <w:szCs w:val="24"/>
        </w:rPr>
        <w:t>) в собственность города Урай</w:t>
      </w:r>
      <w:r w:rsidRPr="000C0A64">
        <w:rPr>
          <w:sz w:val="24"/>
          <w:szCs w:val="24"/>
        </w:rPr>
        <w:t>, а так же увеличением протяженности автодороги в грунтовом исполнении «Подъезд к СОНТ Авиатор» до 0,865 км</w:t>
      </w:r>
      <w:proofErr w:type="gramEnd"/>
      <w:r w:rsidR="0081223C">
        <w:rPr>
          <w:sz w:val="24"/>
          <w:szCs w:val="24"/>
        </w:rPr>
        <w:t>.</w:t>
      </w:r>
      <w:r w:rsidRPr="000C0A64">
        <w:rPr>
          <w:sz w:val="24"/>
          <w:szCs w:val="24"/>
        </w:rPr>
        <w:t xml:space="preserve"> согласно Постановлению от 01.12.2023 №2532.</w:t>
      </w:r>
    </w:p>
    <w:p w:rsidR="00957CA8" w:rsidRPr="00926161" w:rsidRDefault="00957CA8" w:rsidP="00957CA8">
      <w:pPr>
        <w:pStyle w:val="Default"/>
        <w:ind w:firstLine="567"/>
        <w:jc w:val="both"/>
        <w:rPr>
          <w:color w:val="auto"/>
        </w:rPr>
      </w:pPr>
      <w:r w:rsidRPr="00221392">
        <w:t>Таким образом, протяженность автомобильных дорог общего пользования с твердым покрытием (федерального, регионального и межмуниципального, местного значения) составила 105,93  км</w:t>
      </w:r>
      <w:proofErr w:type="gramStart"/>
      <w:r w:rsidRPr="00221392">
        <w:t xml:space="preserve">., </w:t>
      </w:r>
      <w:proofErr w:type="gramEnd"/>
      <w:r w:rsidRPr="00221392">
        <w:t>в т.ч. автодороги местного значения с твердым покрытием – 66,5 км., автодороги окружного значения с твердым покрытием – 39</w:t>
      </w:r>
      <w:r w:rsidRPr="00926161">
        <w:t xml:space="preserve">,43 км. </w:t>
      </w:r>
      <w:r w:rsidRPr="00926161">
        <w:rPr>
          <w:color w:val="auto"/>
        </w:rPr>
        <w:t>Протяженность муниципальных автодорог улично-дорожной сети города Урай составила – 88,</w:t>
      </w:r>
      <w:r>
        <w:rPr>
          <w:color w:val="auto"/>
        </w:rPr>
        <w:t>457</w:t>
      </w:r>
      <w:r w:rsidRPr="00926161">
        <w:rPr>
          <w:color w:val="auto"/>
        </w:rPr>
        <w:t xml:space="preserve"> км. </w:t>
      </w:r>
    </w:p>
    <w:p w:rsidR="00957CA8" w:rsidRPr="00926161" w:rsidRDefault="00957CA8" w:rsidP="00957CA8">
      <w:pPr>
        <w:pStyle w:val="Default"/>
        <w:ind w:firstLine="567"/>
        <w:jc w:val="both"/>
      </w:pPr>
      <w:r>
        <w:rPr>
          <w:color w:val="auto"/>
        </w:rPr>
        <w:t>Протяженность автодорог окружного значения по состоянию за 2023 составила 39,43 км</w:t>
      </w:r>
      <w:proofErr w:type="gramStart"/>
      <w:r>
        <w:rPr>
          <w:color w:val="auto"/>
        </w:rPr>
        <w:t xml:space="preserve">., </w:t>
      </w:r>
      <w:proofErr w:type="gramEnd"/>
      <w:r>
        <w:rPr>
          <w:color w:val="auto"/>
        </w:rPr>
        <w:t>в</w:t>
      </w:r>
      <w:r>
        <w:t xml:space="preserve"> том числе</w:t>
      </w:r>
      <w:r w:rsidRPr="00926161">
        <w:t>:</w:t>
      </w:r>
    </w:p>
    <w:p w:rsidR="00957CA8" w:rsidRPr="00926161" w:rsidRDefault="00957CA8" w:rsidP="00957CA8">
      <w:pPr>
        <w:numPr>
          <w:ilvl w:val="0"/>
          <w:numId w:val="46"/>
        </w:numPr>
        <w:tabs>
          <w:tab w:val="left" w:pos="993"/>
        </w:tabs>
        <w:ind w:left="0" w:firstLine="567"/>
        <w:jc w:val="both"/>
        <w:rPr>
          <w:sz w:val="24"/>
          <w:szCs w:val="24"/>
        </w:rPr>
      </w:pPr>
      <w:r w:rsidRPr="00926161">
        <w:rPr>
          <w:sz w:val="24"/>
          <w:szCs w:val="24"/>
        </w:rPr>
        <w:t>15,0 км</w:t>
      </w:r>
      <w:proofErr w:type="gramStart"/>
      <w:r w:rsidRPr="00926161">
        <w:rPr>
          <w:sz w:val="24"/>
          <w:szCs w:val="24"/>
        </w:rPr>
        <w:t>.</w:t>
      </w:r>
      <w:proofErr w:type="gramEnd"/>
      <w:r w:rsidRPr="00926161">
        <w:rPr>
          <w:sz w:val="24"/>
          <w:szCs w:val="24"/>
        </w:rPr>
        <w:t xml:space="preserve"> - </w:t>
      </w:r>
      <w:proofErr w:type="gramStart"/>
      <w:r w:rsidRPr="00926161">
        <w:rPr>
          <w:sz w:val="24"/>
          <w:szCs w:val="24"/>
        </w:rPr>
        <w:t>н</w:t>
      </w:r>
      <w:proofErr w:type="gramEnd"/>
      <w:r w:rsidRPr="00926161">
        <w:rPr>
          <w:sz w:val="24"/>
          <w:szCs w:val="24"/>
        </w:rPr>
        <w:t>овая а/</w:t>
      </w:r>
      <w:proofErr w:type="spellStart"/>
      <w:r w:rsidRPr="00926161">
        <w:rPr>
          <w:sz w:val="24"/>
          <w:szCs w:val="24"/>
        </w:rPr>
        <w:t>д</w:t>
      </w:r>
      <w:proofErr w:type="spellEnd"/>
      <w:r w:rsidRPr="00926161">
        <w:rPr>
          <w:sz w:val="24"/>
          <w:szCs w:val="24"/>
        </w:rPr>
        <w:t xml:space="preserve"> Урай – Половинка, от ул. Южная до границы городского округа (в районе </w:t>
      </w:r>
      <w:proofErr w:type="spellStart"/>
      <w:r w:rsidRPr="00926161">
        <w:rPr>
          <w:sz w:val="24"/>
          <w:szCs w:val="24"/>
        </w:rPr>
        <w:t>Силавы</w:t>
      </w:r>
      <w:proofErr w:type="spellEnd"/>
      <w:r w:rsidRPr="00926161">
        <w:rPr>
          <w:sz w:val="24"/>
          <w:szCs w:val="24"/>
        </w:rPr>
        <w:t>);</w:t>
      </w:r>
    </w:p>
    <w:p w:rsidR="00957CA8" w:rsidRPr="00926161" w:rsidRDefault="00957CA8" w:rsidP="00957CA8">
      <w:pPr>
        <w:numPr>
          <w:ilvl w:val="0"/>
          <w:numId w:val="46"/>
        </w:numPr>
        <w:tabs>
          <w:tab w:val="left" w:pos="993"/>
        </w:tabs>
        <w:ind w:left="0" w:firstLine="567"/>
        <w:jc w:val="both"/>
        <w:rPr>
          <w:sz w:val="24"/>
          <w:szCs w:val="24"/>
        </w:rPr>
      </w:pPr>
      <w:r w:rsidRPr="00926161">
        <w:rPr>
          <w:sz w:val="24"/>
          <w:szCs w:val="24"/>
        </w:rPr>
        <w:t>7,53 км. - а/</w:t>
      </w:r>
      <w:proofErr w:type="spellStart"/>
      <w:r w:rsidRPr="00926161">
        <w:rPr>
          <w:sz w:val="24"/>
          <w:szCs w:val="24"/>
        </w:rPr>
        <w:t>д</w:t>
      </w:r>
      <w:proofErr w:type="spellEnd"/>
      <w:r w:rsidRPr="00926161">
        <w:rPr>
          <w:sz w:val="24"/>
          <w:szCs w:val="24"/>
        </w:rPr>
        <w:t xml:space="preserve"> подъезд к городу Урай, от кольцевой развязки с Объездной а/</w:t>
      </w:r>
      <w:proofErr w:type="spellStart"/>
      <w:r w:rsidRPr="00926161">
        <w:rPr>
          <w:sz w:val="24"/>
          <w:szCs w:val="24"/>
        </w:rPr>
        <w:t>д</w:t>
      </w:r>
      <w:proofErr w:type="spellEnd"/>
      <w:r w:rsidRPr="00926161">
        <w:rPr>
          <w:sz w:val="24"/>
          <w:szCs w:val="24"/>
        </w:rPr>
        <w:t xml:space="preserve"> города Урай до </w:t>
      </w:r>
      <w:proofErr w:type="spellStart"/>
      <w:r w:rsidRPr="00926161">
        <w:rPr>
          <w:sz w:val="24"/>
          <w:szCs w:val="24"/>
        </w:rPr>
        <w:t>ул</w:t>
      </w:r>
      <w:proofErr w:type="gramStart"/>
      <w:r w:rsidRPr="00926161">
        <w:rPr>
          <w:sz w:val="24"/>
          <w:szCs w:val="24"/>
        </w:rPr>
        <w:t>.У</w:t>
      </w:r>
      <w:proofErr w:type="gramEnd"/>
      <w:r w:rsidRPr="00926161">
        <w:rPr>
          <w:sz w:val="24"/>
          <w:szCs w:val="24"/>
        </w:rPr>
        <w:t>збекистанская</w:t>
      </w:r>
      <w:proofErr w:type="spellEnd"/>
      <w:r w:rsidRPr="00926161">
        <w:rPr>
          <w:sz w:val="24"/>
          <w:szCs w:val="24"/>
        </w:rPr>
        <w:t>;</w:t>
      </w:r>
    </w:p>
    <w:p w:rsidR="00957CA8" w:rsidRPr="00926161" w:rsidRDefault="00957CA8" w:rsidP="00957CA8">
      <w:pPr>
        <w:numPr>
          <w:ilvl w:val="0"/>
          <w:numId w:val="46"/>
        </w:numPr>
        <w:tabs>
          <w:tab w:val="left" w:pos="993"/>
        </w:tabs>
        <w:ind w:left="0" w:firstLine="567"/>
        <w:jc w:val="both"/>
        <w:rPr>
          <w:sz w:val="24"/>
          <w:szCs w:val="24"/>
        </w:rPr>
      </w:pPr>
      <w:r w:rsidRPr="00926161">
        <w:rPr>
          <w:sz w:val="24"/>
          <w:szCs w:val="24"/>
        </w:rPr>
        <w:t>9,0 км. - а/</w:t>
      </w:r>
      <w:proofErr w:type="spellStart"/>
      <w:r w:rsidRPr="00926161">
        <w:rPr>
          <w:sz w:val="24"/>
          <w:szCs w:val="24"/>
        </w:rPr>
        <w:t>д</w:t>
      </w:r>
      <w:proofErr w:type="spellEnd"/>
      <w:r w:rsidRPr="00926161">
        <w:rPr>
          <w:sz w:val="24"/>
          <w:szCs w:val="24"/>
        </w:rPr>
        <w:t xml:space="preserve"> Урай – Междуреченский, от кольцевой развязки с Объездной а/</w:t>
      </w:r>
      <w:proofErr w:type="spellStart"/>
      <w:r w:rsidRPr="00926161">
        <w:rPr>
          <w:sz w:val="24"/>
          <w:szCs w:val="24"/>
        </w:rPr>
        <w:t>д</w:t>
      </w:r>
      <w:proofErr w:type="spellEnd"/>
      <w:r w:rsidRPr="00926161">
        <w:rPr>
          <w:sz w:val="24"/>
          <w:szCs w:val="24"/>
        </w:rPr>
        <w:t xml:space="preserve"> </w:t>
      </w:r>
      <w:proofErr w:type="spellStart"/>
      <w:r w:rsidRPr="00926161">
        <w:rPr>
          <w:sz w:val="24"/>
          <w:szCs w:val="24"/>
        </w:rPr>
        <w:t>городаУрай</w:t>
      </w:r>
      <w:proofErr w:type="spellEnd"/>
      <w:r w:rsidRPr="00926161">
        <w:rPr>
          <w:sz w:val="24"/>
          <w:szCs w:val="24"/>
        </w:rPr>
        <w:t xml:space="preserve"> до границы городского округа (в районе </w:t>
      </w:r>
      <w:proofErr w:type="spellStart"/>
      <w:r w:rsidRPr="00926161">
        <w:rPr>
          <w:sz w:val="24"/>
          <w:szCs w:val="24"/>
        </w:rPr>
        <w:t>р</w:t>
      </w:r>
      <w:proofErr w:type="gramStart"/>
      <w:r w:rsidRPr="00926161">
        <w:rPr>
          <w:sz w:val="24"/>
          <w:szCs w:val="24"/>
        </w:rPr>
        <w:t>.П</w:t>
      </w:r>
      <w:proofErr w:type="gramEnd"/>
      <w:r w:rsidRPr="00926161">
        <w:rPr>
          <w:sz w:val="24"/>
          <w:szCs w:val="24"/>
        </w:rPr>
        <w:t>упья</w:t>
      </w:r>
      <w:proofErr w:type="spellEnd"/>
      <w:r w:rsidRPr="00926161">
        <w:rPr>
          <w:sz w:val="24"/>
          <w:szCs w:val="24"/>
        </w:rPr>
        <w:t xml:space="preserve">); </w:t>
      </w:r>
    </w:p>
    <w:p w:rsidR="00957CA8" w:rsidRDefault="00957CA8" w:rsidP="00957CA8">
      <w:pPr>
        <w:numPr>
          <w:ilvl w:val="0"/>
          <w:numId w:val="46"/>
        </w:numPr>
        <w:tabs>
          <w:tab w:val="left" w:pos="993"/>
        </w:tabs>
        <w:ind w:left="0" w:firstLine="567"/>
        <w:jc w:val="both"/>
        <w:rPr>
          <w:sz w:val="24"/>
          <w:szCs w:val="24"/>
        </w:rPr>
      </w:pPr>
      <w:r w:rsidRPr="00926161">
        <w:rPr>
          <w:sz w:val="24"/>
          <w:szCs w:val="24"/>
        </w:rPr>
        <w:t>7,9 км</w:t>
      </w:r>
      <w:proofErr w:type="gramStart"/>
      <w:r w:rsidRPr="00926161">
        <w:rPr>
          <w:sz w:val="24"/>
          <w:szCs w:val="24"/>
        </w:rPr>
        <w:t>.</w:t>
      </w:r>
      <w:proofErr w:type="gramEnd"/>
      <w:r w:rsidRPr="00926161">
        <w:rPr>
          <w:sz w:val="24"/>
          <w:szCs w:val="24"/>
        </w:rPr>
        <w:t xml:space="preserve"> - </w:t>
      </w:r>
      <w:proofErr w:type="gramStart"/>
      <w:r w:rsidRPr="00926161">
        <w:rPr>
          <w:sz w:val="24"/>
          <w:szCs w:val="24"/>
        </w:rPr>
        <w:t>а</w:t>
      </w:r>
      <w:proofErr w:type="gramEnd"/>
      <w:r w:rsidRPr="00926161">
        <w:rPr>
          <w:sz w:val="24"/>
          <w:szCs w:val="24"/>
        </w:rPr>
        <w:t>/</w:t>
      </w:r>
      <w:proofErr w:type="spellStart"/>
      <w:r w:rsidRPr="00926161">
        <w:rPr>
          <w:sz w:val="24"/>
          <w:szCs w:val="24"/>
        </w:rPr>
        <w:t>д</w:t>
      </w:r>
      <w:proofErr w:type="spellEnd"/>
      <w:r w:rsidRPr="00926161">
        <w:rPr>
          <w:sz w:val="24"/>
          <w:szCs w:val="24"/>
        </w:rPr>
        <w:t xml:space="preserve"> Урай – Советский, от </w:t>
      </w:r>
      <w:r w:rsidR="00ED0F81">
        <w:rPr>
          <w:sz w:val="24"/>
          <w:szCs w:val="24"/>
        </w:rPr>
        <w:t>о</w:t>
      </w:r>
      <w:r w:rsidRPr="00926161">
        <w:rPr>
          <w:sz w:val="24"/>
          <w:szCs w:val="24"/>
        </w:rPr>
        <w:t>бъездной а/</w:t>
      </w:r>
      <w:proofErr w:type="spellStart"/>
      <w:r w:rsidRPr="00926161">
        <w:rPr>
          <w:sz w:val="24"/>
          <w:szCs w:val="24"/>
        </w:rPr>
        <w:t>д</w:t>
      </w:r>
      <w:proofErr w:type="spellEnd"/>
      <w:r w:rsidRPr="00926161">
        <w:rPr>
          <w:sz w:val="24"/>
          <w:szCs w:val="24"/>
        </w:rPr>
        <w:t xml:space="preserve"> города</w:t>
      </w:r>
      <w:r>
        <w:rPr>
          <w:sz w:val="24"/>
          <w:szCs w:val="24"/>
        </w:rPr>
        <w:t xml:space="preserve"> </w:t>
      </w:r>
      <w:r w:rsidRPr="00926161">
        <w:rPr>
          <w:sz w:val="24"/>
          <w:szCs w:val="24"/>
        </w:rPr>
        <w:t>Урай до границы городского округа (в районе Сухого бора).</w:t>
      </w:r>
    </w:p>
    <w:p w:rsidR="00847E00" w:rsidRPr="00CD1E6C" w:rsidRDefault="00847E00" w:rsidP="00CD1E6C">
      <w:pPr>
        <w:widowControl w:val="0"/>
        <w:autoSpaceDE w:val="0"/>
        <w:autoSpaceDN w:val="0"/>
        <w:adjustRightInd w:val="0"/>
        <w:ind w:right="-1" w:firstLine="567"/>
        <w:jc w:val="both"/>
        <w:rPr>
          <w:sz w:val="24"/>
          <w:szCs w:val="24"/>
        </w:rPr>
      </w:pPr>
      <w:r w:rsidRPr="00CD1E6C">
        <w:rPr>
          <w:sz w:val="24"/>
          <w:szCs w:val="24"/>
        </w:rPr>
        <w:t xml:space="preserve">В  2023 году в рамках </w:t>
      </w:r>
      <w:r w:rsidRPr="00CD1E6C">
        <w:rPr>
          <w:bCs/>
          <w:sz w:val="24"/>
          <w:szCs w:val="24"/>
        </w:rPr>
        <w:t xml:space="preserve">муниципальной  программы </w:t>
      </w:r>
      <w:r w:rsidR="00CD1E6C" w:rsidRPr="00CD1E6C">
        <w:rPr>
          <w:bCs/>
          <w:sz w:val="24"/>
          <w:szCs w:val="24"/>
        </w:rPr>
        <w:t>«</w:t>
      </w:r>
      <w:r w:rsidRPr="00CD1E6C">
        <w:rPr>
          <w:bCs/>
          <w:sz w:val="24"/>
          <w:szCs w:val="24"/>
        </w:rPr>
        <w:t xml:space="preserve">Развитие транспортной системы города Урай» </w:t>
      </w:r>
      <w:r w:rsidRPr="00CD1E6C">
        <w:rPr>
          <w:sz w:val="24"/>
          <w:szCs w:val="24"/>
        </w:rPr>
        <w:t>выполнены  следующие работы:</w:t>
      </w:r>
    </w:p>
    <w:p w:rsidR="00847E00" w:rsidRPr="00723191" w:rsidRDefault="00CD1E6C" w:rsidP="00D61F28">
      <w:pPr>
        <w:ind w:firstLine="567"/>
        <w:jc w:val="both"/>
        <w:rPr>
          <w:sz w:val="24"/>
          <w:szCs w:val="24"/>
        </w:rPr>
      </w:pPr>
      <w:r w:rsidRPr="00723191">
        <w:rPr>
          <w:sz w:val="24"/>
          <w:szCs w:val="24"/>
        </w:rPr>
        <w:t>-</w:t>
      </w:r>
      <w:r w:rsidR="00847E00" w:rsidRPr="00723191">
        <w:rPr>
          <w:sz w:val="24"/>
          <w:szCs w:val="24"/>
        </w:rPr>
        <w:t xml:space="preserve"> ямочный ремонт асфальта в объемах 500 кв.м. в жилой застройке и </w:t>
      </w:r>
      <w:proofErr w:type="spellStart"/>
      <w:r w:rsidR="00847E00" w:rsidRPr="00723191">
        <w:rPr>
          <w:sz w:val="24"/>
          <w:szCs w:val="24"/>
        </w:rPr>
        <w:t>промзоне</w:t>
      </w:r>
      <w:proofErr w:type="spellEnd"/>
      <w:r w:rsidR="00D12F62" w:rsidRPr="00723191">
        <w:rPr>
          <w:sz w:val="24"/>
          <w:szCs w:val="24"/>
        </w:rPr>
        <w:t xml:space="preserve">, в том числе: 300 кв. м – ямочный ремонт городских дорог, 200 кв. м.– выполнение ямочного ремонта дорог </w:t>
      </w:r>
      <w:proofErr w:type="spellStart"/>
      <w:r w:rsidR="00D12F62" w:rsidRPr="00723191">
        <w:rPr>
          <w:sz w:val="24"/>
          <w:szCs w:val="24"/>
        </w:rPr>
        <w:t>промзоны</w:t>
      </w:r>
      <w:proofErr w:type="spellEnd"/>
      <w:r w:rsidR="00847E00" w:rsidRPr="00723191">
        <w:rPr>
          <w:sz w:val="24"/>
          <w:szCs w:val="24"/>
        </w:rPr>
        <w:t>.</w:t>
      </w:r>
    </w:p>
    <w:p w:rsidR="00847E00" w:rsidRPr="00723191" w:rsidRDefault="00CD1E6C" w:rsidP="00D61F28">
      <w:pPr>
        <w:ind w:firstLine="567"/>
        <w:jc w:val="both"/>
        <w:rPr>
          <w:sz w:val="24"/>
          <w:szCs w:val="24"/>
        </w:rPr>
      </w:pPr>
      <w:r w:rsidRPr="00723191">
        <w:rPr>
          <w:sz w:val="24"/>
          <w:szCs w:val="24"/>
        </w:rPr>
        <w:t>-</w:t>
      </w:r>
      <w:r w:rsidR="00847E00" w:rsidRPr="00723191">
        <w:rPr>
          <w:sz w:val="24"/>
          <w:szCs w:val="24"/>
        </w:rPr>
        <w:t xml:space="preserve"> ремонт асфальтовой крошкой дорог с переходным типом покрытия в районах ИЖС: </w:t>
      </w:r>
      <w:proofErr w:type="spellStart"/>
      <w:r w:rsidR="00847E00" w:rsidRPr="00723191">
        <w:rPr>
          <w:sz w:val="24"/>
          <w:szCs w:val="24"/>
        </w:rPr>
        <w:t>мкр</w:t>
      </w:r>
      <w:proofErr w:type="spellEnd"/>
      <w:r w:rsidR="00847E00" w:rsidRPr="00723191">
        <w:rPr>
          <w:sz w:val="24"/>
          <w:szCs w:val="24"/>
        </w:rPr>
        <w:t xml:space="preserve"> Кулацкий, </w:t>
      </w:r>
      <w:proofErr w:type="spellStart"/>
      <w:r w:rsidR="00847E00" w:rsidRPr="00723191">
        <w:rPr>
          <w:sz w:val="24"/>
          <w:szCs w:val="24"/>
        </w:rPr>
        <w:t>мкр</w:t>
      </w:r>
      <w:proofErr w:type="spellEnd"/>
      <w:r w:rsidR="00847E00" w:rsidRPr="00723191">
        <w:rPr>
          <w:sz w:val="24"/>
          <w:szCs w:val="24"/>
        </w:rPr>
        <w:t xml:space="preserve">. Юго-Восточный, </w:t>
      </w:r>
      <w:proofErr w:type="spellStart"/>
      <w:r w:rsidR="00847E00" w:rsidRPr="00723191">
        <w:rPr>
          <w:sz w:val="24"/>
          <w:szCs w:val="24"/>
        </w:rPr>
        <w:t>мкр</w:t>
      </w:r>
      <w:proofErr w:type="spellEnd"/>
      <w:r w:rsidR="00847E00" w:rsidRPr="00723191">
        <w:rPr>
          <w:sz w:val="24"/>
          <w:szCs w:val="24"/>
        </w:rPr>
        <w:t>. Южный.</w:t>
      </w:r>
    </w:p>
    <w:p w:rsidR="00723191" w:rsidRPr="004F5C40" w:rsidRDefault="00CD1E6C" w:rsidP="00723191">
      <w:pPr>
        <w:pBdr>
          <w:top w:val="none" w:sz="4" w:space="0" w:color="000000"/>
          <w:left w:val="none" w:sz="4" w:space="0" w:color="000000"/>
          <w:bottom w:val="none" w:sz="4" w:space="0" w:color="000000"/>
          <w:right w:val="none" w:sz="4" w:space="0" w:color="000000"/>
        </w:pBdr>
        <w:ind w:firstLine="567"/>
        <w:jc w:val="both"/>
        <w:rPr>
          <w:sz w:val="24"/>
          <w:szCs w:val="24"/>
        </w:rPr>
      </w:pPr>
      <w:r w:rsidRPr="00723191">
        <w:rPr>
          <w:sz w:val="24"/>
          <w:szCs w:val="24"/>
        </w:rPr>
        <w:t xml:space="preserve">- </w:t>
      </w:r>
      <w:r w:rsidR="00723191" w:rsidRPr="00723191">
        <w:rPr>
          <w:sz w:val="24"/>
          <w:szCs w:val="24"/>
        </w:rPr>
        <w:t xml:space="preserve">капитальный ремонт асфальтового покрытия дороги по улице </w:t>
      </w:r>
      <w:proofErr w:type="gramStart"/>
      <w:r w:rsidR="00723191" w:rsidRPr="00723191">
        <w:rPr>
          <w:sz w:val="24"/>
          <w:szCs w:val="24"/>
        </w:rPr>
        <w:t>Солнечная</w:t>
      </w:r>
      <w:proofErr w:type="gramEnd"/>
      <w:r w:rsidR="00723191" w:rsidRPr="00723191">
        <w:rPr>
          <w:sz w:val="24"/>
          <w:szCs w:val="24"/>
        </w:rPr>
        <w:t xml:space="preserve"> протяженностью 1,25 км, с карманами для остановок, съездами и разметкой.</w:t>
      </w:r>
    </w:p>
    <w:p w:rsidR="00847E00" w:rsidRDefault="00723191" w:rsidP="00D61F28">
      <w:pPr>
        <w:ind w:firstLine="567"/>
        <w:jc w:val="both"/>
        <w:rPr>
          <w:sz w:val="24"/>
          <w:szCs w:val="24"/>
        </w:rPr>
      </w:pPr>
      <w:r>
        <w:rPr>
          <w:sz w:val="24"/>
          <w:szCs w:val="24"/>
        </w:rPr>
        <w:t xml:space="preserve">- </w:t>
      </w:r>
      <w:r w:rsidR="00847E00" w:rsidRPr="00CD1E6C">
        <w:rPr>
          <w:sz w:val="24"/>
          <w:szCs w:val="24"/>
        </w:rPr>
        <w:t xml:space="preserve">ремонт асфальтового покрытия автодороги </w:t>
      </w:r>
      <w:r w:rsidR="009D7307">
        <w:rPr>
          <w:sz w:val="24"/>
          <w:szCs w:val="24"/>
        </w:rPr>
        <w:t>«</w:t>
      </w:r>
      <w:proofErr w:type="spellStart"/>
      <w:r w:rsidR="00847E00" w:rsidRPr="00CD1E6C">
        <w:rPr>
          <w:sz w:val="24"/>
          <w:szCs w:val="24"/>
        </w:rPr>
        <w:t>Урай-Головные</w:t>
      </w:r>
      <w:proofErr w:type="spellEnd"/>
      <w:r w:rsidR="00847E00" w:rsidRPr="00CD1E6C">
        <w:rPr>
          <w:sz w:val="24"/>
          <w:szCs w:val="24"/>
        </w:rPr>
        <w:t xml:space="preserve"> сооружения нефтепровода </w:t>
      </w:r>
      <w:proofErr w:type="spellStart"/>
      <w:r w:rsidR="00847E00" w:rsidRPr="00CD1E6C">
        <w:rPr>
          <w:sz w:val="24"/>
          <w:szCs w:val="24"/>
        </w:rPr>
        <w:t>Шаим-Тюмень</w:t>
      </w:r>
      <w:proofErr w:type="spellEnd"/>
      <w:r w:rsidR="009D7307">
        <w:rPr>
          <w:sz w:val="24"/>
          <w:szCs w:val="24"/>
        </w:rPr>
        <w:t>»</w:t>
      </w:r>
      <w:r w:rsidR="00847E00" w:rsidRPr="00CD1E6C">
        <w:rPr>
          <w:sz w:val="24"/>
          <w:szCs w:val="24"/>
        </w:rPr>
        <w:t xml:space="preserve"> </w:t>
      </w:r>
      <w:r w:rsidRPr="00723191">
        <w:rPr>
          <w:sz w:val="24"/>
          <w:szCs w:val="24"/>
        </w:rPr>
        <w:t>протяженность дороги составляет 3,17 км.</w:t>
      </w:r>
    </w:p>
    <w:p w:rsidR="00847E00" w:rsidRPr="00723191" w:rsidRDefault="00CD1E6C" w:rsidP="00D61F28">
      <w:pPr>
        <w:ind w:firstLine="567"/>
        <w:jc w:val="both"/>
        <w:rPr>
          <w:sz w:val="24"/>
          <w:szCs w:val="24"/>
        </w:rPr>
      </w:pPr>
      <w:r w:rsidRPr="00723191">
        <w:rPr>
          <w:sz w:val="24"/>
          <w:szCs w:val="24"/>
        </w:rPr>
        <w:t>-</w:t>
      </w:r>
      <w:r w:rsidR="00847E00" w:rsidRPr="00723191">
        <w:rPr>
          <w:sz w:val="24"/>
          <w:szCs w:val="24"/>
        </w:rPr>
        <w:t xml:space="preserve"> работы по ремонту дорог по ул</w:t>
      </w:r>
      <w:proofErr w:type="gramStart"/>
      <w:r w:rsidR="00847E00" w:rsidRPr="00723191">
        <w:rPr>
          <w:sz w:val="24"/>
          <w:szCs w:val="24"/>
        </w:rPr>
        <w:t>.Б</w:t>
      </w:r>
      <w:proofErr w:type="gramEnd"/>
      <w:r w:rsidR="00847E00" w:rsidRPr="00723191">
        <w:rPr>
          <w:sz w:val="24"/>
          <w:szCs w:val="24"/>
        </w:rPr>
        <w:t>ереговая и участок по ул. И.Шестакова</w:t>
      </w:r>
      <w:r w:rsidR="00A50FB3" w:rsidRPr="00723191">
        <w:rPr>
          <w:sz w:val="24"/>
          <w:szCs w:val="24"/>
        </w:rPr>
        <w:t xml:space="preserve"> протяженностью 2,6 км</w:t>
      </w:r>
      <w:r w:rsidR="00723191" w:rsidRPr="00723191">
        <w:rPr>
          <w:sz w:val="24"/>
          <w:szCs w:val="24"/>
        </w:rPr>
        <w:t>., восстановлен 1 остановочный карман.</w:t>
      </w:r>
    </w:p>
    <w:p w:rsidR="00847E00" w:rsidRPr="00723191" w:rsidRDefault="009D7307" w:rsidP="00D61F28">
      <w:pPr>
        <w:ind w:firstLine="567"/>
        <w:jc w:val="both"/>
        <w:rPr>
          <w:sz w:val="24"/>
          <w:szCs w:val="24"/>
          <w:u w:val="single"/>
        </w:rPr>
      </w:pPr>
      <w:r w:rsidRPr="00723191">
        <w:rPr>
          <w:sz w:val="24"/>
          <w:szCs w:val="24"/>
        </w:rPr>
        <w:t>- у</w:t>
      </w:r>
      <w:r w:rsidR="00847E00" w:rsidRPr="00723191">
        <w:rPr>
          <w:sz w:val="24"/>
          <w:szCs w:val="24"/>
        </w:rPr>
        <w:t>стройство проезда к жилому дому №100 по улице Ленина</w:t>
      </w:r>
      <w:r w:rsidR="00D12F62" w:rsidRPr="00723191">
        <w:rPr>
          <w:sz w:val="24"/>
          <w:szCs w:val="24"/>
        </w:rPr>
        <w:t xml:space="preserve"> протяженностью 0,058 км</w:t>
      </w:r>
      <w:r w:rsidR="00847E00" w:rsidRPr="00723191">
        <w:rPr>
          <w:sz w:val="24"/>
          <w:szCs w:val="24"/>
        </w:rPr>
        <w:t xml:space="preserve">. </w:t>
      </w:r>
    </w:p>
    <w:p w:rsidR="00D12F62" w:rsidRPr="00723191" w:rsidRDefault="009D7307" w:rsidP="00847E00">
      <w:pPr>
        <w:ind w:firstLine="567"/>
        <w:jc w:val="both"/>
        <w:rPr>
          <w:sz w:val="24"/>
          <w:szCs w:val="24"/>
        </w:rPr>
      </w:pPr>
      <w:r w:rsidRPr="00723191">
        <w:rPr>
          <w:sz w:val="24"/>
          <w:szCs w:val="24"/>
        </w:rPr>
        <w:t xml:space="preserve">- </w:t>
      </w:r>
      <w:r w:rsidR="00D12F62" w:rsidRPr="00723191">
        <w:rPr>
          <w:sz w:val="24"/>
          <w:szCs w:val="24"/>
        </w:rPr>
        <w:t>выполнено строительство проезда к новому стационару протяженностью 0,12 км</w:t>
      </w:r>
      <w:r w:rsidR="00723191" w:rsidRPr="00723191">
        <w:rPr>
          <w:sz w:val="24"/>
          <w:szCs w:val="24"/>
        </w:rPr>
        <w:t>.</w:t>
      </w:r>
    </w:p>
    <w:p w:rsidR="00D12F62" w:rsidRPr="00723191" w:rsidRDefault="00D12F62" w:rsidP="00847E00">
      <w:pPr>
        <w:ind w:firstLine="567"/>
        <w:jc w:val="both"/>
        <w:rPr>
          <w:sz w:val="24"/>
          <w:szCs w:val="24"/>
        </w:rPr>
      </w:pPr>
      <w:r w:rsidRPr="00723191">
        <w:rPr>
          <w:sz w:val="24"/>
          <w:szCs w:val="24"/>
        </w:rPr>
        <w:t>- смонтирован проезд 18 метров из дорожны</w:t>
      </w:r>
      <w:r w:rsidR="00723191" w:rsidRPr="00723191">
        <w:rPr>
          <w:sz w:val="24"/>
          <w:szCs w:val="24"/>
        </w:rPr>
        <w:t>х плит в микрорайоне 2А дома №8.</w:t>
      </w:r>
      <w:r w:rsidRPr="00723191">
        <w:rPr>
          <w:sz w:val="24"/>
          <w:szCs w:val="24"/>
        </w:rPr>
        <w:t xml:space="preserve"> </w:t>
      </w:r>
    </w:p>
    <w:p w:rsidR="00847E00" w:rsidRDefault="00D12F62" w:rsidP="00847E00">
      <w:pPr>
        <w:ind w:firstLine="567"/>
        <w:jc w:val="both"/>
        <w:rPr>
          <w:sz w:val="24"/>
          <w:szCs w:val="24"/>
        </w:rPr>
      </w:pPr>
      <w:r w:rsidRPr="00723191">
        <w:rPr>
          <w:sz w:val="24"/>
          <w:szCs w:val="24"/>
        </w:rPr>
        <w:t>- приобретены и установлены модули ожидания общественного транспорта в количестве 5 единиц</w:t>
      </w:r>
      <w:r w:rsidR="00723191" w:rsidRPr="00723191">
        <w:rPr>
          <w:sz w:val="24"/>
          <w:szCs w:val="24"/>
        </w:rPr>
        <w:t>.</w:t>
      </w:r>
    </w:p>
    <w:p w:rsidR="00D12F62" w:rsidRPr="00D12F62" w:rsidRDefault="00D12F62" w:rsidP="00847E00">
      <w:pPr>
        <w:ind w:firstLine="567"/>
        <w:jc w:val="both"/>
        <w:rPr>
          <w:sz w:val="24"/>
          <w:szCs w:val="24"/>
        </w:rPr>
      </w:pPr>
    </w:p>
    <w:p w:rsidR="00957CA8" w:rsidRDefault="00957CA8" w:rsidP="00957CA8">
      <w:pPr>
        <w:pStyle w:val="31"/>
        <w:spacing w:after="0"/>
        <w:ind w:left="0" w:firstLine="567"/>
        <w:outlineLvl w:val="0"/>
        <w:rPr>
          <w:b/>
          <w:sz w:val="24"/>
          <w:szCs w:val="24"/>
        </w:rPr>
      </w:pPr>
      <w:r w:rsidRPr="003864E0">
        <w:rPr>
          <w:b/>
          <w:sz w:val="24"/>
          <w:szCs w:val="24"/>
        </w:rPr>
        <w:t xml:space="preserve">8.3. </w:t>
      </w:r>
      <w:r>
        <w:rPr>
          <w:b/>
          <w:sz w:val="24"/>
          <w:szCs w:val="24"/>
        </w:rPr>
        <w:t>Телекоммуникации и связь</w:t>
      </w:r>
    </w:p>
    <w:p w:rsidR="00957CA8" w:rsidRDefault="00957CA8" w:rsidP="00957CA8">
      <w:pPr>
        <w:ind w:firstLine="567"/>
        <w:jc w:val="both"/>
        <w:rPr>
          <w:sz w:val="24"/>
          <w:szCs w:val="24"/>
          <w:highlight w:val="yellow"/>
        </w:rPr>
      </w:pPr>
      <w:r>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Pr>
          <w:sz w:val="24"/>
          <w:szCs w:val="24"/>
        </w:rPr>
        <w:t>Ростелеком</w:t>
      </w:r>
      <w:proofErr w:type="spellEnd"/>
      <w:r>
        <w:rPr>
          <w:sz w:val="24"/>
          <w:szCs w:val="24"/>
        </w:rPr>
        <w:t xml:space="preserve">», предоставляющим услуги местной и внутризоновой телефонной связи. </w:t>
      </w:r>
    </w:p>
    <w:p w:rsidR="00957CA8" w:rsidRDefault="00957CA8" w:rsidP="00957CA8">
      <w:pPr>
        <w:ind w:firstLine="567"/>
        <w:jc w:val="both"/>
        <w:rPr>
          <w:sz w:val="24"/>
          <w:szCs w:val="24"/>
        </w:rPr>
      </w:pPr>
      <w:r>
        <w:rPr>
          <w:sz w:val="24"/>
          <w:szCs w:val="24"/>
        </w:rPr>
        <w:t xml:space="preserve">Сотовая связь в городе представлена компаниями: ПАО «Мобильные </w:t>
      </w:r>
      <w:proofErr w:type="spellStart"/>
      <w:r>
        <w:rPr>
          <w:sz w:val="24"/>
          <w:szCs w:val="24"/>
        </w:rPr>
        <w:t>ТелеСистемы</w:t>
      </w:r>
      <w:proofErr w:type="spellEnd"/>
      <w:r>
        <w:rPr>
          <w:sz w:val="24"/>
          <w:szCs w:val="24"/>
        </w:rPr>
        <w:t>» (</w:t>
      </w:r>
      <w:hyperlink r:id="rId15" w:tooltip="Мобильные ТелеСистемы" w:history="1">
        <w:r>
          <w:rPr>
            <w:sz w:val="24"/>
            <w:szCs w:val="24"/>
          </w:rPr>
          <w:t>МТС</w:t>
        </w:r>
      </w:hyperlink>
      <w:r>
        <w:rPr>
          <w:sz w:val="24"/>
          <w:szCs w:val="24"/>
        </w:rPr>
        <w:t>), ПАО «</w:t>
      </w:r>
      <w:proofErr w:type="spellStart"/>
      <w:r>
        <w:rPr>
          <w:sz w:val="24"/>
          <w:szCs w:val="24"/>
        </w:rPr>
        <w:t>ВымпелКом</w:t>
      </w:r>
      <w:proofErr w:type="spellEnd"/>
      <w:r>
        <w:rPr>
          <w:sz w:val="24"/>
          <w:szCs w:val="24"/>
        </w:rPr>
        <w:t>» («</w:t>
      </w:r>
      <w:proofErr w:type="spellStart"/>
      <w:r w:rsidR="00A4670C">
        <w:fldChar w:fldCharType="begin"/>
      </w:r>
      <w:r w:rsidR="00E34611">
        <w:instrText>HYPERLINK "http://ru.wikipedia.org/wiki/%D0%91%D0%B8%D0%BB%D0%B0%D0%B9%D0%BD" \o "Билайн"</w:instrText>
      </w:r>
      <w:r w:rsidR="00A4670C">
        <w:fldChar w:fldCharType="separate"/>
      </w:r>
      <w:r>
        <w:rPr>
          <w:sz w:val="24"/>
          <w:szCs w:val="24"/>
        </w:rPr>
        <w:t>Билайн</w:t>
      </w:r>
      <w:proofErr w:type="spellEnd"/>
      <w:r w:rsidR="00A4670C">
        <w:fldChar w:fldCharType="end"/>
      </w:r>
      <w:r>
        <w:rPr>
          <w:sz w:val="24"/>
          <w:szCs w:val="24"/>
        </w:rPr>
        <w:t>»), ПАО «</w:t>
      </w:r>
      <w:proofErr w:type="spellStart"/>
      <w:r>
        <w:rPr>
          <w:sz w:val="24"/>
          <w:szCs w:val="24"/>
        </w:rPr>
        <w:t>МегаФон</w:t>
      </w:r>
      <w:proofErr w:type="spellEnd"/>
      <w:r>
        <w:rPr>
          <w:sz w:val="24"/>
          <w:szCs w:val="24"/>
        </w:rPr>
        <w:t>», ООО «Т2-Мобайл» (Теле</w:t>
      </w:r>
      <w:proofErr w:type="gramStart"/>
      <w:r>
        <w:rPr>
          <w:sz w:val="24"/>
          <w:szCs w:val="24"/>
        </w:rPr>
        <w:t>2</w:t>
      </w:r>
      <w:proofErr w:type="gramEnd"/>
      <w:r>
        <w:rPr>
          <w:sz w:val="24"/>
          <w:szCs w:val="24"/>
        </w:rPr>
        <w:t xml:space="preserve">), Мотив (ООО «Екатеринбург-2000»), </w:t>
      </w:r>
      <w:proofErr w:type="spellStart"/>
      <w:r>
        <w:rPr>
          <w:sz w:val="24"/>
          <w:szCs w:val="24"/>
        </w:rPr>
        <w:t>Yота</w:t>
      </w:r>
      <w:proofErr w:type="spellEnd"/>
      <w:r>
        <w:rPr>
          <w:sz w:val="24"/>
          <w:szCs w:val="24"/>
        </w:rPr>
        <w:t xml:space="preserve"> (ООО «СКАРТЕЛ»), ПАО «</w:t>
      </w:r>
      <w:proofErr w:type="spellStart"/>
      <w:r>
        <w:rPr>
          <w:sz w:val="24"/>
          <w:szCs w:val="24"/>
        </w:rPr>
        <w:t>Ростелеком</w:t>
      </w:r>
      <w:proofErr w:type="spellEnd"/>
      <w:r>
        <w:rPr>
          <w:sz w:val="24"/>
          <w:szCs w:val="24"/>
        </w:rPr>
        <w:t xml:space="preserve">», </w:t>
      </w:r>
      <w:proofErr w:type="spellStart"/>
      <w:r>
        <w:rPr>
          <w:sz w:val="24"/>
          <w:szCs w:val="24"/>
        </w:rPr>
        <w:t>СберМобайл</w:t>
      </w:r>
      <w:proofErr w:type="spellEnd"/>
      <w:r>
        <w:rPr>
          <w:sz w:val="24"/>
          <w:szCs w:val="24"/>
        </w:rPr>
        <w:t xml:space="preserve"> (ПАО Сбербанк).</w:t>
      </w:r>
    </w:p>
    <w:p w:rsidR="00957CA8" w:rsidRDefault="00957CA8" w:rsidP="00957CA8">
      <w:pPr>
        <w:ind w:firstLine="567"/>
        <w:jc w:val="both"/>
        <w:rPr>
          <w:sz w:val="24"/>
          <w:szCs w:val="24"/>
        </w:rPr>
      </w:pPr>
      <w:r>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847E00" w:rsidRPr="00CD1E6C" w:rsidRDefault="00847E00" w:rsidP="00847E00">
      <w:pPr>
        <w:pStyle w:val="paragraphparagraph3qfe2"/>
        <w:shd w:val="clear" w:color="auto" w:fill="FFFFFF" w:themeFill="background1"/>
        <w:spacing w:before="0" w:beforeAutospacing="0" w:after="0" w:afterAutospacing="0"/>
        <w:ind w:firstLine="567"/>
        <w:jc w:val="both"/>
        <w:rPr>
          <w:rStyle w:val="textdesktop-18pt1gdst"/>
        </w:rPr>
      </w:pPr>
      <w:r w:rsidRPr="00CD1E6C">
        <w:lastRenderedPageBreak/>
        <w:t xml:space="preserve">В целях обеспечения безопасности жизнедеятельности населения развивается аппаратно-программный комплекс «Безопасный город». </w:t>
      </w:r>
      <w:r w:rsidRPr="00CD1E6C">
        <w:rPr>
          <w:rStyle w:val="textdesktop-18pt1gdst"/>
        </w:rPr>
        <w:t>В настоящее время в городе установлено 314 камер наблюдения за общественным порядком, в том числе 5 кнопок вызова полиции, 7 комплексов фиксации нарушений правил дорожного движения.</w:t>
      </w:r>
    </w:p>
    <w:p w:rsidR="00847E00" w:rsidRPr="00633ED3" w:rsidRDefault="00847E00" w:rsidP="00847E00">
      <w:pPr>
        <w:widowControl w:val="0"/>
        <w:tabs>
          <w:tab w:val="left" w:pos="851"/>
          <w:tab w:val="left" w:pos="993"/>
        </w:tabs>
        <w:autoSpaceDE w:val="0"/>
        <w:autoSpaceDN w:val="0"/>
        <w:adjustRightInd w:val="0"/>
        <w:ind w:firstLine="567"/>
        <w:jc w:val="both"/>
        <w:rPr>
          <w:rStyle w:val="textdesktop-18pt1gdst"/>
          <w:rFonts w:eastAsiaTheme="majorEastAsia"/>
          <w:sz w:val="24"/>
          <w:szCs w:val="24"/>
        </w:rPr>
      </w:pPr>
      <w:r w:rsidRPr="00CD1E6C">
        <w:rPr>
          <w:rStyle w:val="textdesktop-18pt1gdst"/>
          <w:rFonts w:eastAsiaTheme="majorEastAsia"/>
          <w:sz w:val="24"/>
          <w:szCs w:val="24"/>
        </w:rPr>
        <w:t xml:space="preserve">Информация о местах установки </w:t>
      </w:r>
      <w:proofErr w:type="spellStart"/>
      <w:r w:rsidRPr="00CD1E6C">
        <w:rPr>
          <w:rStyle w:val="textdesktop-18pt1gdst"/>
          <w:rFonts w:eastAsiaTheme="majorEastAsia"/>
          <w:sz w:val="24"/>
          <w:szCs w:val="24"/>
        </w:rPr>
        <w:t>фоторадарных</w:t>
      </w:r>
      <w:proofErr w:type="spellEnd"/>
      <w:r w:rsidRPr="00CD1E6C">
        <w:rPr>
          <w:rStyle w:val="textdesktop-18pt1gdst"/>
          <w:rFonts w:eastAsiaTheme="majorEastAsia"/>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16" w:history="1">
        <w:r w:rsidRPr="00CD1E6C">
          <w:rPr>
            <w:rStyle w:val="afa"/>
            <w:sz w:val="24"/>
            <w:szCs w:val="24"/>
          </w:rPr>
          <w:t>http://uray.ru/dorogi-i-transport/</w:t>
        </w:r>
      </w:hyperlink>
      <w:r w:rsidRPr="00CD1E6C">
        <w:rPr>
          <w:rStyle w:val="textdesktop-18pt1gdst"/>
          <w:rFonts w:eastAsiaTheme="majorEastAsia"/>
          <w:sz w:val="24"/>
          <w:szCs w:val="24"/>
        </w:rPr>
        <w:t xml:space="preserve">. Информация в графическом виде находится в разделе «Места размещения камер видеонаблюдения городской системы «Безопасный город» по адресу: </w:t>
      </w:r>
      <w:hyperlink r:id="rId17" w:history="1">
        <w:r w:rsidRPr="00CD1E6C">
          <w:rPr>
            <w:rStyle w:val="afa"/>
            <w:sz w:val="24"/>
            <w:szCs w:val="24"/>
          </w:rPr>
          <w:t>http://uray.ru/informatsiya-dlya-grazhdan/bezopasnostnaseleniya/</w:t>
        </w:r>
      </w:hyperlink>
      <w:r w:rsidRPr="00CD1E6C">
        <w:rPr>
          <w:rStyle w:val="textdesktop-18pt1gdst"/>
          <w:rFonts w:eastAsiaTheme="majorEastAsia"/>
          <w:sz w:val="24"/>
          <w:szCs w:val="24"/>
        </w:rPr>
        <w:t>.</w:t>
      </w:r>
      <w:r w:rsidRPr="00633ED3">
        <w:rPr>
          <w:rStyle w:val="textdesktop-18pt1gdst"/>
          <w:rFonts w:eastAsiaTheme="majorEastAsia"/>
          <w:sz w:val="24"/>
          <w:szCs w:val="24"/>
        </w:rPr>
        <w:t xml:space="preserve"> </w:t>
      </w:r>
    </w:p>
    <w:p w:rsidR="00847E00" w:rsidRPr="00633ED3" w:rsidRDefault="00847E00" w:rsidP="00847E00">
      <w:pPr>
        <w:pStyle w:val="af2"/>
        <w:tabs>
          <w:tab w:val="left" w:pos="851"/>
        </w:tabs>
        <w:ind w:left="0" w:firstLine="567"/>
        <w:jc w:val="both"/>
        <w:rPr>
          <w:rStyle w:val="textdesktop-18pt1gdst"/>
          <w:rFonts w:eastAsiaTheme="majorEastAsia"/>
          <w:sz w:val="24"/>
          <w:szCs w:val="24"/>
        </w:rPr>
      </w:pPr>
      <w:r w:rsidRPr="00633ED3">
        <w:rPr>
          <w:rStyle w:val="textdesktop-18pt1gdst"/>
          <w:rFonts w:eastAsiaTheme="majorEastAsia"/>
          <w:sz w:val="24"/>
          <w:szCs w:val="24"/>
        </w:rPr>
        <w:t xml:space="preserve">Для информирования граждан о местах размещения контейнерных площадок  </w:t>
      </w:r>
      <w:proofErr w:type="gramStart"/>
      <w:r w:rsidRPr="00633ED3">
        <w:rPr>
          <w:rStyle w:val="textdesktop-18pt1gdst"/>
          <w:rFonts w:eastAsiaTheme="majorEastAsia"/>
          <w:sz w:val="24"/>
          <w:szCs w:val="24"/>
        </w:rPr>
        <w:t>создана</w:t>
      </w:r>
      <w:proofErr w:type="gramEnd"/>
      <w:r w:rsidRPr="00633ED3">
        <w:rPr>
          <w:rStyle w:val="textdesktop-18pt1gdst"/>
          <w:rFonts w:eastAsiaTheme="majorEastAsia"/>
          <w:sz w:val="24"/>
          <w:szCs w:val="24"/>
        </w:rPr>
        <w:t xml:space="preserve"> </w:t>
      </w:r>
      <w:proofErr w:type="spellStart"/>
      <w:r w:rsidRPr="00633ED3">
        <w:rPr>
          <w:rStyle w:val="textdesktop-18pt1gdst"/>
          <w:rFonts w:eastAsiaTheme="majorEastAsia"/>
          <w:sz w:val="24"/>
          <w:szCs w:val="24"/>
        </w:rPr>
        <w:t>онлайн-карта</w:t>
      </w:r>
      <w:proofErr w:type="spellEnd"/>
      <w:r w:rsidRPr="00633ED3">
        <w:rPr>
          <w:rStyle w:val="textdesktop-18pt1gdst"/>
          <w:rFonts w:eastAsiaTheme="majorEastAsia"/>
          <w:sz w:val="24"/>
          <w:szCs w:val="24"/>
        </w:rPr>
        <w:t xml:space="preserve">: </w:t>
      </w:r>
    </w:p>
    <w:p w:rsidR="00847E00" w:rsidRPr="00633ED3" w:rsidRDefault="00A4670C" w:rsidP="00847E00">
      <w:pPr>
        <w:pStyle w:val="af2"/>
        <w:tabs>
          <w:tab w:val="left" w:pos="851"/>
        </w:tabs>
        <w:ind w:left="0" w:firstLine="567"/>
        <w:jc w:val="both"/>
        <w:rPr>
          <w:highlight w:val="yellow"/>
        </w:rPr>
      </w:pPr>
      <w:hyperlink r:id="rId18" w:history="1">
        <w:r w:rsidR="00847E00" w:rsidRPr="00633ED3">
          <w:rPr>
            <w:rStyle w:val="afa"/>
            <w:sz w:val="24"/>
            <w:szCs w:val="24"/>
          </w:rPr>
          <w:t>https://www.google.com/maps/d/viewer?mid=1n0M9Os9mBKwfgbO2y3E0SlvHd4ufWDo1&amp;ll=60.126848542673976%2C64.78288149092714&amp;z=17</w:t>
        </w:r>
      </w:hyperlink>
      <w:r w:rsidR="00847E00" w:rsidRPr="00957CA8">
        <w:rPr>
          <w:sz w:val="24"/>
          <w:szCs w:val="24"/>
        </w:rPr>
        <w:t>.</w:t>
      </w:r>
    </w:p>
    <w:p w:rsidR="00957CA8" w:rsidRPr="006D5E8E" w:rsidRDefault="00957CA8" w:rsidP="00957CA8">
      <w:pPr>
        <w:ind w:firstLine="567"/>
        <w:jc w:val="both"/>
        <w:rPr>
          <w:sz w:val="24"/>
          <w:szCs w:val="24"/>
        </w:rPr>
      </w:pPr>
      <w:r>
        <w:rPr>
          <w:sz w:val="24"/>
          <w:szCs w:val="24"/>
        </w:rPr>
        <w:t xml:space="preserve">В </w:t>
      </w:r>
      <w:r w:rsidRPr="006D5E8E">
        <w:rPr>
          <w:sz w:val="24"/>
          <w:szCs w:val="24"/>
        </w:rPr>
        <w:t>город</w:t>
      </w:r>
      <w:r>
        <w:rPr>
          <w:sz w:val="24"/>
          <w:szCs w:val="24"/>
        </w:rPr>
        <w:t>е</w:t>
      </w:r>
      <w:r w:rsidRPr="006D5E8E">
        <w:rPr>
          <w:sz w:val="24"/>
          <w:szCs w:val="24"/>
        </w:rPr>
        <w:t xml:space="preserve"> Урай  функционирует 2 центра общественного доступа, которые выступают основным местом проведения обучения жителей автономного округа ключевым компетенциям цифровой экономики.</w:t>
      </w:r>
    </w:p>
    <w:p w:rsidR="00957CA8" w:rsidRPr="006D5E8E" w:rsidRDefault="00957CA8" w:rsidP="00957CA8">
      <w:pPr>
        <w:ind w:firstLine="567"/>
        <w:jc w:val="both"/>
        <w:rPr>
          <w:sz w:val="24"/>
          <w:szCs w:val="24"/>
        </w:rPr>
      </w:pPr>
      <w:r w:rsidRPr="006D5E8E">
        <w:rPr>
          <w:sz w:val="24"/>
          <w:szCs w:val="24"/>
        </w:rPr>
        <w:t>На территории города обеспечивается трансляция первого и второго мультиплексов стандарта DVB-T2, состоящих из 20 общероссийских обязательных общедоступных телевизионных каналов.</w:t>
      </w:r>
    </w:p>
    <w:p w:rsidR="00957CA8" w:rsidRDefault="00957CA8" w:rsidP="00957CA8">
      <w:pPr>
        <w:ind w:firstLine="567"/>
        <w:jc w:val="both"/>
        <w:rPr>
          <w:sz w:val="24"/>
          <w:szCs w:val="24"/>
        </w:rPr>
      </w:pPr>
      <w:r>
        <w:rPr>
          <w:sz w:val="24"/>
          <w:szCs w:val="24"/>
        </w:rPr>
        <w:t>Развитие сетей связи позволяет получить услуги доступа к сети Интернет, кабельному телевидению всех микрорайонов индивидуальной жилой застройки на территории города Урай.</w:t>
      </w:r>
      <w:bookmarkStart w:id="0" w:name="_GoBack"/>
      <w:bookmarkEnd w:id="0"/>
    </w:p>
    <w:p w:rsidR="00957CA8" w:rsidRDefault="00957CA8" w:rsidP="00957CA8">
      <w:pPr>
        <w:ind w:firstLine="567"/>
        <w:jc w:val="both"/>
        <w:rPr>
          <w:sz w:val="24"/>
          <w:szCs w:val="24"/>
        </w:rPr>
      </w:pPr>
      <w:r>
        <w:rPr>
          <w:sz w:val="24"/>
          <w:szCs w:val="24"/>
        </w:rPr>
        <w:t>Услуги почтовой связи в городе предоставляют 2 отделения ФГУП «Почта России».</w:t>
      </w:r>
    </w:p>
    <w:p w:rsidR="00957CA8" w:rsidRPr="006D5E8E" w:rsidRDefault="00957CA8" w:rsidP="00957CA8">
      <w:pPr>
        <w:ind w:firstLine="567"/>
        <w:jc w:val="both"/>
        <w:rPr>
          <w:sz w:val="24"/>
          <w:szCs w:val="24"/>
        </w:rPr>
      </w:pPr>
      <w:r w:rsidRPr="006D5E8E">
        <w:rPr>
          <w:sz w:val="24"/>
          <w:szCs w:val="24"/>
        </w:rPr>
        <w:t>Клиентам предлага</w:t>
      </w:r>
      <w:r>
        <w:rPr>
          <w:sz w:val="24"/>
          <w:szCs w:val="24"/>
        </w:rPr>
        <w:t>ются</w:t>
      </w:r>
      <w:r w:rsidRPr="006D5E8E">
        <w:rPr>
          <w:sz w:val="24"/>
          <w:szCs w:val="24"/>
        </w:rPr>
        <w:t xml:space="preserve"> почтовы</w:t>
      </w:r>
      <w:r>
        <w:rPr>
          <w:sz w:val="24"/>
          <w:szCs w:val="24"/>
        </w:rPr>
        <w:t>е</w:t>
      </w:r>
      <w:r w:rsidRPr="006D5E8E">
        <w:rPr>
          <w:sz w:val="24"/>
          <w:szCs w:val="24"/>
        </w:rPr>
        <w:t>, финансовы</w:t>
      </w:r>
      <w:r>
        <w:rPr>
          <w:sz w:val="24"/>
          <w:szCs w:val="24"/>
        </w:rPr>
        <w:t>е</w:t>
      </w:r>
      <w:r w:rsidRPr="006D5E8E">
        <w:rPr>
          <w:sz w:val="24"/>
          <w:szCs w:val="24"/>
        </w:rPr>
        <w:t xml:space="preserve"> и прочи</w:t>
      </w:r>
      <w:r>
        <w:rPr>
          <w:sz w:val="24"/>
          <w:szCs w:val="24"/>
        </w:rPr>
        <w:t>е</w:t>
      </w:r>
      <w:r w:rsidRPr="006D5E8E">
        <w:rPr>
          <w:sz w:val="24"/>
          <w:szCs w:val="24"/>
        </w:rPr>
        <w:t xml:space="preserve"> услуг</w:t>
      </w:r>
      <w:r>
        <w:rPr>
          <w:sz w:val="24"/>
          <w:szCs w:val="24"/>
        </w:rPr>
        <w:t>и</w:t>
      </w:r>
      <w:r w:rsidRPr="006D5E8E">
        <w:rPr>
          <w:sz w:val="24"/>
          <w:szCs w:val="24"/>
        </w:rPr>
        <w:t xml:space="preserve">. Развиваются непрофильные направления: прием коммунальных платежей, оплата кредита почтовым переводом, выдача наличных денежных средств через </w:t>
      </w:r>
      <w:proofErr w:type="spellStart"/>
      <w:r w:rsidRPr="006D5E8E">
        <w:rPr>
          <w:sz w:val="24"/>
          <w:szCs w:val="24"/>
        </w:rPr>
        <w:t>Ро</w:t>
      </w:r>
      <w:proofErr w:type="gramStart"/>
      <w:r w:rsidRPr="006D5E8E">
        <w:rPr>
          <w:sz w:val="24"/>
          <w:szCs w:val="24"/>
        </w:rPr>
        <w:t>st</w:t>
      </w:r>
      <w:proofErr w:type="gramEnd"/>
      <w:r w:rsidRPr="006D5E8E">
        <w:rPr>
          <w:sz w:val="24"/>
          <w:szCs w:val="24"/>
        </w:rPr>
        <w:t>-терминалы</w:t>
      </w:r>
      <w:proofErr w:type="spellEnd"/>
      <w:r w:rsidRPr="006D5E8E">
        <w:rPr>
          <w:sz w:val="24"/>
          <w:szCs w:val="24"/>
        </w:rPr>
        <w:t>, прием платежей за услуги междугородней и международной связи.</w:t>
      </w:r>
    </w:p>
    <w:p w:rsidR="00E02821" w:rsidRDefault="00E02821" w:rsidP="00413E72">
      <w:pPr>
        <w:jc w:val="center"/>
        <w:rPr>
          <w:b/>
          <w:sz w:val="32"/>
          <w:highlight w:val="yellow"/>
        </w:rPr>
      </w:pPr>
    </w:p>
    <w:p w:rsidR="00CD1E6C" w:rsidRDefault="00CD1E6C" w:rsidP="00413E72">
      <w:pPr>
        <w:jc w:val="center"/>
        <w:rPr>
          <w:b/>
          <w:sz w:val="32"/>
          <w:highlight w:val="yellow"/>
        </w:rPr>
      </w:pPr>
    </w:p>
    <w:p w:rsidR="00CD1E6C" w:rsidRDefault="00CD1E6C" w:rsidP="00413E72">
      <w:pPr>
        <w:jc w:val="center"/>
        <w:rPr>
          <w:b/>
          <w:sz w:val="32"/>
          <w:highlight w:val="yellow"/>
        </w:rPr>
      </w:pPr>
    </w:p>
    <w:p w:rsidR="00CD1E6C" w:rsidRDefault="00CD1E6C"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723191" w:rsidRDefault="00723191" w:rsidP="00413E72">
      <w:pPr>
        <w:jc w:val="center"/>
        <w:rPr>
          <w:b/>
          <w:sz w:val="32"/>
          <w:highlight w:val="yellow"/>
        </w:rPr>
      </w:pPr>
    </w:p>
    <w:p w:rsidR="003D6B2B" w:rsidRDefault="006F65C4" w:rsidP="003D6B2B">
      <w:pPr>
        <w:jc w:val="center"/>
        <w:rPr>
          <w:b/>
          <w:sz w:val="32"/>
        </w:rPr>
      </w:pPr>
      <w:r w:rsidRPr="00566FC7">
        <w:rPr>
          <w:b/>
          <w:sz w:val="32"/>
          <w:lang w:val="en-US"/>
        </w:rPr>
        <w:lastRenderedPageBreak/>
        <w:t>III</w:t>
      </w:r>
      <w:r w:rsidRPr="00566FC7">
        <w:rPr>
          <w:b/>
          <w:sz w:val="32"/>
        </w:rPr>
        <w:t>. Финансы</w:t>
      </w:r>
    </w:p>
    <w:p w:rsidR="003D6B2B" w:rsidRDefault="003D6B2B" w:rsidP="003D6B2B">
      <w:pPr>
        <w:ind w:firstLine="709"/>
        <w:rPr>
          <w:b/>
          <w:sz w:val="24"/>
          <w:szCs w:val="24"/>
        </w:rPr>
      </w:pPr>
    </w:p>
    <w:p w:rsidR="006F65C4" w:rsidRPr="003D6B2B" w:rsidRDefault="006F65C4" w:rsidP="003D6B2B">
      <w:pPr>
        <w:ind w:firstLine="709"/>
        <w:rPr>
          <w:b/>
          <w:sz w:val="32"/>
        </w:rPr>
      </w:pPr>
      <w:r w:rsidRPr="00566FC7">
        <w:rPr>
          <w:b/>
          <w:sz w:val="24"/>
          <w:szCs w:val="24"/>
        </w:rPr>
        <w:t>1.Бюджетная политика</w:t>
      </w:r>
    </w:p>
    <w:p w:rsidR="006F65C4" w:rsidRPr="00566FC7" w:rsidRDefault="006F65C4" w:rsidP="00ED6C20">
      <w:pPr>
        <w:shd w:val="clear" w:color="auto" w:fill="FFFFFF"/>
        <w:tabs>
          <w:tab w:val="left" w:pos="0"/>
        </w:tabs>
        <w:ind w:firstLine="709"/>
        <w:jc w:val="both"/>
        <w:rPr>
          <w:sz w:val="24"/>
          <w:szCs w:val="24"/>
        </w:rPr>
      </w:pPr>
      <w:r w:rsidRPr="00566FC7">
        <w:rPr>
          <w:sz w:val="24"/>
          <w:szCs w:val="24"/>
        </w:rPr>
        <w:t>Бюд</w:t>
      </w:r>
      <w:r>
        <w:rPr>
          <w:sz w:val="24"/>
          <w:szCs w:val="24"/>
        </w:rPr>
        <w:t>жет городского округа Урай</w:t>
      </w:r>
      <w:r w:rsidRPr="00566FC7">
        <w:rPr>
          <w:sz w:val="24"/>
          <w:szCs w:val="24"/>
        </w:rPr>
        <w:t xml:space="preserve"> на 2023 год и на плановый период 2024 и 2025 годов сформирован в установленные сроки и утвержден решением Думы города Урай от 25.11.2022 года №125 со следующими параметрами:</w:t>
      </w:r>
    </w:p>
    <w:p w:rsidR="006F65C4" w:rsidRPr="00633ED3" w:rsidRDefault="006F65C4" w:rsidP="006F65C4">
      <w:pPr>
        <w:shd w:val="clear" w:color="auto" w:fill="FFFFFF"/>
        <w:tabs>
          <w:tab w:val="left" w:pos="0"/>
          <w:tab w:val="left" w:pos="709"/>
        </w:tabs>
        <w:jc w:val="center"/>
        <w:rPr>
          <w:b/>
          <w:sz w:val="24"/>
          <w:szCs w:val="24"/>
          <w:highlight w:val="yellow"/>
        </w:rPr>
      </w:pPr>
    </w:p>
    <w:p w:rsidR="006F65C4" w:rsidRPr="00566FC7" w:rsidRDefault="006F65C4" w:rsidP="006F65C4">
      <w:pPr>
        <w:shd w:val="clear" w:color="auto" w:fill="FFFFFF"/>
        <w:tabs>
          <w:tab w:val="left" w:pos="0"/>
          <w:tab w:val="left" w:pos="709"/>
        </w:tabs>
        <w:jc w:val="center"/>
        <w:rPr>
          <w:b/>
          <w:sz w:val="24"/>
          <w:szCs w:val="24"/>
        </w:rPr>
      </w:pPr>
      <w:r w:rsidRPr="00566FC7">
        <w:rPr>
          <w:b/>
          <w:sz w:val="24"/>
          <w:szCs w:val="24"/>
        </w:rPr>
        <w:t xml:space="preserve">Основные параметры исполнения бюджета города Урай </w:t>
      </w:r>
    </w:p>
    <w:p w:rsidR="006F65C4" w:rsidRPr="00566FC7" w:rsidRDefault="006F65C4" w:rsidP="006F65C4">
      <w:pPr>
        <w:pStyle w:val="a3"/>
        <w:jc w:val="right"/>
        <w:rPr>
          <w:szCs w:val="24"/>
        </w:rPr>
      </w:pPr>
      <w:r w:rsidRPr="00566FC7">
        <w:rPr>
          <w:szCs w:val="24"/>
        </w:rPr>
        <w:t xml:space="preserve">таблица </w:t>
      </w:r>
      <w:r w:rsidRPr="00566FC7">
        <w:rPr>
          <w:szCs w:val="24"/>
          <w:lang w:val="en-US"/>
        </w:rPr>
        <w:t xml:space="preserve"> </w:t>
      </w:r>
      <w:r w:rsidRPr="00566FC7">
        <w:rPr>
          <w:szCs w:val="24"/>
        </w:rPr>
        <w:t>1</w:t>
      </w:r>
    </w:p>
    <w:tbl>
      <w:tblPr>
        <w:tblW w:w="940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701"/>
      </w:tblGrid>
      <w:tr w:rsidR="006F65C4" w:rsidRPr="00566FC7" w:rsidTr="003520FA">
        <w:trPr>
          <w:trHeight w:val="478"/>
          <w:jc w:val="center"/>
        </w:trPr>
        <w:tc>
          <w:tcPr>
            <w:tcW w:w="2603" w:type="dxa"/>
          </w:tcPr>
          <w:p w:rsidR="006F65C4" w:rsidRPr="00566FC7" w:rsidRDefault="006F65C4" w:rsidP="003520FA">
            <w:pPr>
              <w:jc w:val="center"/>
              <w:rPr>
                <w:bCs/>
                <w:sz w:val="24"/>
                <w:szCs w:val="24"/>
              </w:rPr>
            </w:pPr>
            <w:r w:rsidRPr="00566FC7">
              <w:rPr>
                <w:bCs/>
                <w:color w:val="000000"/>
                <w:sz w:val="24"/>
                <w:szCs w:val="24"/>
              </w:rPr>
              <w:t>Наименование</w:t>
            </w:r>
          </w:p>
        </w:tc>
        <w:tc>
          <w:tcPr>
            <w:tcW w:w="1417" w:type="dxa"/>
          </w:tcPr>
          <w:p w:rsidR="006F65C4" w:rsidRPr="00566FC7" w:rsidRDefault="006F65C4" w:rsidP="003520FA">
            <w:pPr>
              <w:jc w:val="center"/>
              <w:rPr>
                <w:bCs/>
                <w:sz w:val="24"/>
                <w:szCs w:val="24"/>
              </w:rPr>
            </w:pPr>
            <w:r w:rsidRPr="00566FC7">
              <w:rPr>
                <w:bCs/>
                <w:sz w:val="24"/>
                <w:szCs w:val="24"/>
              </w:rPr>
              <w:t xml:space="preserve">Ед. </w:t>
            </w:r>
            <w:proofErr w:type="spellStart"/>
            <w:r w:rsidRPr="00566FC7">
              <w:rPr>
                <w:bCs/>
                <w:sz w:val="24"/>
                <w:szCs w:val="24"/>
              </w:rPr>
              <w:t>изм</w:t>
            </w:r>
            <w:proofErr w:type="spellEnd"/>
            <w:r w:rsidRPr="00566FC7">
              <w:rPr>
                <w:bCs/>
                <w:sz w:val="24"/>
                <w:szCs w:val="24"/>
              </w:rPr>
              <w:t>.</w:t>
            </w:r>
          </w:p>
        </w:tc>
        <w:tc>
          <w:tcPr>
            <w:tcW w:w="1701" w:type="dxa"/>
          </w:tcPr>
          <w:p w:rsidR="006F65C4" w:rsidRPr="00566FC7" w:rsidRDefault="006F65C4" w:rsidP="003520FA">
            <w:pPr>
              <w:jc w:val="center"/>
              <w:rPr>
                <w:sz w:val="24"/>
                <w:szCs w:val="24"/>
              </w:rPr>
            </w:pPr>
            <w:r w:rsidRPr="00566FC7">
              <w:rPr>
                <w:sz w:val="24"/>
                <w:szCs w:val="24"/>
              </w:rPr>
              <w:t>План</w:t>
            </w:r>
          </w:p>
          <w:p w:rsidR="006F65C4" w:rsidRPr="00566FC7" w:rsidRDefault="006F65C4" w:rsidP="003520FA">
            <w:pPr>
              <w:jc w:val="center"/>
              <w:rPr>
                <w:sz w:val="24"/>
                <w:szCs w:val="24"/>
              </w:rPr>
            </w:pPr>
            <w:r w:rsidRPr="00566FC7">
              <w:rPr>
                <w:sz w:val="24"/>
                <w:szCs w:val="24"/>
              </w:rPr>
              <w:t>2023</w:t>
            </w:r>
          </w:p>
        </w:tc>
        <w:tc>
          <w:tcPr>
            <w:tcW w:w="1985" w:type="dxa"/>
          </w:tcPr>
          <w:p w:rsidR="006F65C4" w:rsidRPr="00566FC7" w:rsidRDefault="006F65C4" w:rsidP="003520FA">
            <w:pPr>
              <w:jc w:val="center"/>
              <w:rPr>
                <w:sz w:val="24"/>
                <w:szCs w:val="24"/>
              </w:rPr>
            </w:pPr>
            <w:r w:rsidRPr="00566FC7">
              <w:rPr>
                <w:sz w:val="24"/>
                <w:szCs w:val="24"/>
              </w:rPr>
              <w:t>Исполнение</w:t>
            </w:r>
          </w:p>
          <w:p w:rsidR="006F65C4" w:rsidRPr="00566FC7" w:rsidRDefault="006F65C4" w:rsidP="003520FA">
            <w:pPr>
              <w:jc w:val="center"/>
              <w:rPr>
                <w:sz w:val="24"/>
                <w:szCs w:val="24"/>
              </w:rPr>
            </w:pPr>
            <w:r w:rsidRPr="00566FC7">
              <w:rPr>
                <w:sz w:val="24"/>
                <w:szCs w:val="24"/>
              </w:rPr>
              <w:t>за 2023</w:t>
            </w:r>
          </w:p>
        </w:tc>
        <w:tc>
          <w:tcPr>
            <w:tcW w:w="1701" w:type="dxa"/>
          </w:tcPr>
          <w:p w:rsidR="006F65C4" w:rsidRPr="00566FC7" w:rsidRDefault="006F65C4" w:rsidP="003520FA">
            <w:pPr>
              <w:jc w:val="center"/>
              <w:rPr>
                <w:sz w:val="24"/>
                <w:szCs w:val="24"/>
              </w:rPr>
            </w:pPr>
            <w:r w:rsidRPr="00566FC7">
              <w:rPr>
                <w:sz w:val="24"/>
                <w:szCs w:val="24"/>
              </w:rPr>
              <w:t>Исполнение, %</w:t>
            </w:r>
          </w:p>
        </w:tc>
      </w:tr>
      <w:tr w:rsidR="006F65C4" w:rsidRPr="00566FC7" w:rsidTr="003520FA">
        <w:trPr>
          <w:trHeight w:val="391"/>
          <w:jc w:val="center"/>
        </w:trPr>
        <w:tc>
          <w:tcPr>
            <w:tcW w:w="2603" w:type="dxa"/>
            <w:vAlign w:val="center"/>
          </w:tcPr>
          <w:p w:rsidR="006F65C4" w:rsidRPr="00566FC7" w:rsidRDefault="006F65C4" w:rsidP="003520FA">
            <w:pPr>
              <w:rPr>
                <w:bCs/>
                <w:sz w:val="24"/>
                <w:szCs w:val="24"/>
              </w:rPr>
            </w:pPr>
            <w:r w:rsidRPr="00566FC7">
              <w:rPr>
                <w:bCs/>
                <w:sz w:val="24"/>
                <w:szCs w:val="24"/>
              </w:rPr>
              <w:t>Доходы</w:t>
            </w:r>
          </w:p>
        </w:tc>
        <w:tc>
          <w:tcPr>
            <w:tcW w:w="1417" w:type="dxa"/>
            <w:vAlign w:val="center"/>
          </w:tcPr>
          <w:p w:rsidR="006F65C4" w:rsidRPr="00566FC7" w:rsidRDefault="006F65C4" w:rsidP="003520FA">
            <w:pPr>
              <w:pStyle w:val="a3"/>
              <w:ind w:firstLine="0"/>
              <w:jc w:val="center"/>
              <w:rPr>
                <w:bCs/>
                <w:szCs w:val="24"/>
              </w:rPr>
            </w:pPr>
            <w:r w:rsidRPr="00566FC7">
              <w:rPr>
                <w:szCs w:val="24"/>
              </w:rPr>
              <w:t>тыс</w:t>
            </w:r>
            <w:proofErr w:type="gramStart"/>
            <w:r w:rsidRPr="00566FC7">
              <w:rPr>
                <w:szCs w:val="24"/>
              </w:rPr>
              <w:t>.р</w:t>
            </w:r>
            <w:proofErr w:type="gramEnd"/>
            <w:r w:rsidRPr="00566FC7">
              <w:rPr>
                <w:szCs w:val="24"/>
              </w:rPr>
              <w:t>уб.</w:t>
            </w:r>
          </w:p>
        </w:tc>
        <w:tc>
          <w:tcPr>
            <w:tcW w:w="1701" w:type="dxa"/>
            <w:vAlign w:val="center"/>
          </w:tcPr>
          <w:p w:rsidR="006F65C4" w:rsidRPr="00566FC7" w:rsidRDefault="006F65C4" w:rsidP="003520FA">
            <w:pPr>
              <w:jc w:val="center"/>
              <w:rPr>
                <w:bCs/>
                <w:sz w:val="24"/>
                <w:szCs w:val="24"/>
              </w:rPr>
            </w:pPr>
            <w:r w:rsidRPr="00566FC7">
              <w:rPr>
                <w:bCs/>
                <w:sz w:val="24"/>
                <w:szCs w:val="24"/>
              </w:rPr>
              <w:t>5 304 249,7</w:t>
            </w:r>
          </w:p>
        </w:tc>
        <w:tc>
          <w:tcPr>
            <w:tcW w:w="1985" w:type="dxa"/>
            <w:vAlign w:val="center"/>
          </w:tcPr>
          <w:p w:rsidR="006F65C4" w:rsidRPr="00566FC7" w:rsidRDefault="006F65C4" w:rsidP="003520FA">
            <w:pPr>
              <w:jc w:val="center"/>
              <w:rPr>
                <w:color w:val="000000"/>
                <w:sz w:val="24"/>
                <w:szCs w:val="24"/>
              </w:rPr>
            </w:pPr>
            <w:r w:rsidRPr="00566FC7">
              <w:rPr>
                <w:color w:val="000000"/>
                <w:sz w:val="24"/>
                <w:szCs w:val="24"/>
              </w:rPr>
              <w:t>5 057 580,1</w:t>
            </w:r>
          </w:p>
        </w:tc>
        <w:tc>
          <w:tcPr>
            <w:tcW w:w="1701" w:type="dxa"/>
            <w:vAlign w:val="center"/>
          </w:tcPr>
          <w:p w:rsidR="006F65C4" w:rsidRPr="00566FC7" w:rsidRDefault="006F65C4" w:rsidP="003520FA">
            <w:pPr>
              <w:jc w:val="center"/>
              <w:rPr>
                <w:bCs/>
                <w:sz w:val="24"/>
                <w:szCs w:val="24"/>
              </w:rPr>
            </w:pPr>
            <w:r w:rsidRPr="00566FC7">
              <w:rPr>
                <w:bCs/>
                <w:sz w:val="24"/>
                <w:szCs w:val="24"/>
              </w:rPr>
              <w:t>95,3</w:t>
            </w:r>
          </w:p>
        </w:tc>
      </w:tr>
      <w:tr w:rsidR="006F65C4" w:rsidRPr="00566FC7" w:rsidTr="003520FA">
        <w:trPr>
          <w:trHeight w:val="345"/>
          <w:jc w:val="center"/>
        </w:trPr>
        <w:tc>
          <w:tcPr>
            <w:tcW w:w="2603" w:type="dxa"/>
            <w:vAlign w:val="center"/>
          </w:tcPr>
          <w:p w:rsidR="006F65C4" w:rsidRPr="00566FC7" w:rsidRDefault="006F65C4" w:rsidP="003520FA">
            <w:pPr>
              <w:rPr>
                <w:bCs/>
                <w:sz w:val="24"/>
                <w:szCs w:val="24"/>
              </w:rPr>
            </w:pPr>
            <w:r w:rsidRPr="00566FC7">
              <w:rPr>
                <w:bCs/>
                <w:sz w:val="24"/>
                <w:szCs w:val="24"/>
              </w:rPr>
              <w:t>Расходы</w:t>
            </w:r>
          </w:p>
        </w:tc>
        <w:tc>
          <w:tcPr>
            <w:tcW w:w="1417" w:type="dxa"/>
            <w:vAlign w:val="center"/>
          </w:tcPr>
          <w:p w:rsidR="006F65C4" w:rsidRPr="00566FC7" w:rsidRDefault="006F65C4" w:rsidP="003520FA">
            <w:pPr>
              <w:pStyle w:val="a3"/>
              <w:ind w:firstLine="0"/>
              <w:jc w:val="center"/>
              <w:rPr>
                <w:bCs/>
                <w:szCs w:val="24"/>
              </w:rPr>
            </w:pPr>
            <w:r w:rsidRPr="00566FC7">
              <w:rPr>
                <w:szCs w:val="24"/>
              </w:rPr>
              <w:t>тыс</w:t>
            </w:r>
            <w:proofErr w:type="gramStart"/>
            <w:r w:rsidRPr="00566FC7">
              <w:rPr>
                <w:szCs w:val="24"/>
              </w:rPr>
              <w:t>.р</w:t>
            </w:r>
            <w:proofErr w:type="gramEnd"/>
            <w:r w:rsidRPr="00566FC7">
              <w:rPr>
                <w:szCs w:val="24"/>
              </w:rPr>
              <w:t>уб.</w:t>
            </w:r>
          </w:p>
        </w:tc>
        <w:tc>
          <w:tcPr>
            <w:tcW w:w="1701" w:type="dxa"/>
            <w:vAlign w:val="center"/>
          </w:tcPr>
          <w:p w:rsidR="006F65C4" w:rsidRPr="00566FC7" w:rsidRDefault="006F65C4" w:rsidP="003520FA">
            <w:pPr>
              <w:jc w:val="center"/>
              <w:rPr>
                <w:color w:val="000000"/>
                <w:sz w:val="24"/>
                <w:szCs w:val="24"/>
              </w:rPr>
            </w:pPr>
            <w:r w:rsidRPr="00566FC7">
              <w:rPr>
                <w:color w:val="000000"/>
                <w:sz w:val="24"/>
                <w:szCs w:val="24"/>
              </w:rPr>
              <w:t>5 333 501,0</w:t>
            </w:r>
          </w:p>
        </w:tc>
        <w:tc>
          <w:tcPr>
            <w:tcW w:w="1985" w:type="dxa"/>
            <w:vAlign w:val="center"/>
          </w:tcPr>
          <w:p w:rsidR="006F65C4" w:rsidRPr="00566FC7" w:rsidRDefault="006F65C4" w:rsidP="003520FA">
            <w:pPr>
              <w:jc w:val="center"/>
              <w:rPr>
                <w:color w:val="000000"/>
                <w:sz w:val="24"/>
                <w:szCs w:val="24"/>
              </w:rPr>
            </w:pPr>
            <w:r w:rsidRPr="00566FC7">
              <w:rPr>
                <w:color w:val="000000"/>
                <w:sz w:val="24"/>
                <w:szCs w:val="24"/>
              </w:rPr>
              <w:t>4 917 599,6</w:t>
            </w:r>
          </w:p>
        </w:tc>
        <w:tc>
          <w:tcPr>
            <w:tcW w:w="1701" w:type="dxa"/>
            <w:vAlign w:val="center"/>
          </w:tcPr>
          <w:p w:rsidR="006F65C4" w:rsidRPr="00566FC7" w:rsidRDefault="006F65C4" w:rsidP="003520FA">
            <w:pPr>
              <w:jc w:val="center"/>
              <w:rPr>
                <w:bCs/>
                <w:sz w:val="24"/>
                <w:szCs w:val="24"/>
              </w:rPr>
            </w:pPr>
            <w:r w:rsidRPr="00566FC7">
              <w:rPr>
                <w:bCs/>
                <w:sz w:val="24"/>
                <w:szCs w:val="24"/>
              </w:rPr>
              <w:t>92,2</w:t>
            </w:r>
          </w:p>
        </w:tc>
      </w:tr>
      <w:tr w:rsidR="006F65C4" w:rsidRPr="00633ED3" w:rsidTr="003520FA">
        <w:trPr>
          <w:jc w:val="center"/>
        </w:trPr>
        <w:tc>
          <w:tcPr>
            <w:tcW w:w="2603" w:type="dxa"/>
          </w:tcPr>
          <w:p w:rsidR="006F65C4" w:rsidRPr="00566FC7" w:rsidRDefault="006F65C4" w:rsidP="003520FA">
            <w:pPr>
              <w:rPr>
                <w:bCs/>
                <w:sz w:val="24"/>
                <w:szCs w:val="24"/>
              </w:rPr>
            </w:pPr>
            <w:r w:rsidRPr="00566FC7">
              <w:rPr>
                <w:bCs/>
                <w:sz w:val="24"/>
                <w:szCs w:val="24"/>
              </w:rPr>
              <w:t xml:space="preserve">Дефицит / </w:t>
            </w:r>
            <w:proofErr w:type="spellStart"/>
            <w:r w:rsidRPr="00566FC7">
              <w:rPr>
                <w:bCs/>
                <w:sz w:val="24"/>
                <w:szCs w:val="24"/>
              </w:rPr>
              <w:t>профицит</w:t>
            </w:r>
            <w:proofErr w:type="spellEnd"/>
            <w:r w:rsidRPr="00566FC7">
              <w:rPr>
                <w:bCs/>
                <w:sz w:val="24"/>
                <w:szCs w:val="24"/>
              </w:rPr>
              <w:t xml:space="preserve">  </w:t>
            </w:r>
          </w:p>
          <w:p w:rsidR="006F65C4" w:rsidRPr="00566FC7" w:rsidRDefault="006F65C4" w:rsidP="003520FA">
            <w:pPr>
              <w:rPr>
                <w:bCs/>
                <w:sz w:val="24"/>
                <w:szCs w:val="24"/>
              </w:rPr>
            </w:pPr>
            <w:r w:rsidRPr="00566FC7">
              <w:rPr>
                <w:bCs/>
                <w:sz w:val="24"/>
                <w:szCs w:val="24"/>
              </w:rPr>
              <w:t xml:space="preserve">«-», «+»  </w:t>
            </w:r>
          </w:p>
        </w:tc>
        <w:tc>
          <w:tcPr>
            <w:tcW w:w="1417" w:type="dxa"/>
            <w:vAlign w:val="center"/>
          </w:tcPr>
          <w:p w:rsidR="006F65C4" w:rsidRPr="00566FC7" w:rsidRDefault="006F65C4" w:rsidP="003520FA">
            <w:pPr>
              <w:pStyle w:val="a3"/>
              <w:ind w:firstLine="0"/>
              <w:jc w:val="center"/>
              <w:rPr>
                <w:bCs/>
                <w:szCs w:val="24"/>
              </w:rPr>
            </w:pPr>
            <w:r w:rsidRPr="00566FC7">
              <w:rPr>
                <w:szCs w:val="24"/>
              </w:rPr>
              <w:t>тыс</w:t>
            </w:r>
            <w:proofErr w:type="gramStart"/>
            <w:r w:rsidRPr="00566FC7">
              <w:rPr>
                <w:szCs w:val="24"/>
              </w:rPr>
              <w:t>.р</w:t>
            </w:r>
            <w:proofErr w:type="gramEnd"/>
            <w:r w:rsidRPr="00566FC7">
              <w:rPr>
                <w:szCs w:val="24"/>
              </w:rPr>
              <w:t>уб.</w:t>
            </w:r>
          </w:p>
        </w:tc>
        <w:tc>
          <w:tcPr>
            <w:tcW w:w="1701" w:type="dxa"/>
            <w:vAlign w:val="center"/>
          </w:tcPr>
          <w:p w:rsidR="006F65C4" w:rsidRPr="00566FC7" w:rsidRDefault="006F65C4" w:rsidP="003520FA">
            <w:pPr>
              <w:jc w:val="center"/>
              <w:rPr>
                <w:color w:val="000000"/>
                <w:sz w:val="24"/>
                <w:szCs w:val="24"/>
              </w:rPr>
            </w:pPr>
            <w:r>
              <w:rPr>
                <w:color w:val="000000"/>
                <w:sz w:val="24"/>
                <w:szCs w:val="24"/>
              </w:rPr>
              <w:t>-</w:t>
            </w:r>
            <w:r w:rsidRPr="00566FC7">
              <w:rPr>
                <w:color w:val="000000"/>
                <w:sz w:val="24"/>
                <w:szCs w:val="24"/>
              </w:rPr>
              <w:t>29 251,3</w:t>
            </w:r>
          </w:p>
        </w:tc>
        <w:tc>
          <w:tcPr>
            <w:tcW w:w="1985" w:type="dxa"/>
            <w:vAlign w:val="center"/>
          </w:tcPr>
          <w:p w:rsidR="006F65C4" w:rsidRPr="00566FC7" w:rsidRDefault="006F65C4" w:rsidP="003520FA">
            <w:pPr>
              <w:jc w:val="center"/>
              <w:rPr>
                <w:color w:val="000000"/>
                <w:sz w:val="24"/>
                <w:szCs w:val="24"/>
              </w:rPr>
            </w:pPr>
            <w:r w:rsidRPr="00566FC7">
              <w:rPr>
                <w:color w:val="000000"/>
                <w:sz w:val="24"/>
                <w:szCs w:val="24"/>
              </w:rPr>
              <w:t>+139 980,5</w:t>
            </w:r>
          </w:p>
        </w:tc>
        <w:tc>
          <w:tcPr>
            <w:tcW w:w="1701" w:type="dxa"/>
            <w:vAlign w:val="center"/>
          </w:tcPr>
          <w:p w:rsidR="006F65C4" w:rsidRPr="00566FC7" w:rsidRDefault="006F65C4" w:rsidP="003520FA">
            <w:pPr>
              <w:jc w:val="center"/>
              <w:rPr>
                <w:bCs/>
                <w:sz w:val="24"/>
                <w:szCs w:val="24"/>
              </w:rPr>
            </w:pPr>
            <w:r w:rsidRPr="00566FC7">
              <w:rPr>
                <w:bCs/>
                <w:sz w:val="24"/>
                <w:szCs w:val="24"/>
              </w:rPr>
              <w:t>-</w:t>
            </w:r>
          </w:p>
        </w:tc>
      </w:tr>
    </w:tbl>
    <w:p w:rsidR="006F65C4" w:rsidRPr="00633ED3" w:rsidRDefault="006F65C4" w:rsidP="006F65C4">
      <w:pPr>
        <w:tabs>
          <w:tab w:val="left" w:pos="709"/>
        </w:tabs>
        <w:ind w:firstLine="567"/>
        <w:jc w:val="both"/>
        <w:rPr>
          <w:color w:val="000000"/>
          <w:sz w:val="24"/>
          <w:szCs w:val="24"/>
          <w:highlight w:val="yellow"/>
        </w:rPr>
      </w:pPr>
    </w:p>
    <w:p w:rsidR="006F65C4" w:rsidRPr="00566FC7" w:rsidRDefault="006F65C4" w:rsidP="00ED6C20">
      <w:pPr>
        <w:pStyle w:val="a3"/>
        <w:tabs>
          <w:tab w:val="left" w:pos="0"/>
        </w:tabs>
        <w:autoSpaceDE w:val="0"/>
        <w:autoSpaceDN w:val="0"/>
        <w:adjustRightInd w:val="0"/>
        <w:ind w:firstLine="709"/>
        <w:rPr>
          <w:szCs w:val="24"/>
        </w:rPr>
      </w:pPr>
      <w:proofErr w:type="gramStart"/>
      <w:r w:rsidRPr="00566FC7">
        <w:rPr>
          <w:szCs w:val="24"/>
        </w:rPr>
        <w:t xml:space="preserve">Налоговая политика городского округа города Урай на 2023 год и на плановый период  2024 и 2025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566FC7">
        <w:rPr>
          <w:color w:val="000000"/>
          <w:szCs w:val="24"/>
        </w:rPr>
        <w:t>город</w:t>
      </w:r>
      <w:r w:rsidR="003D6B2B">
        <w:rPr>
          <w:color w:val="000000"/>
          <w:szCs w:val="24"/>
        </w:rPr>
        <w:t>а</w:t>
      </w:r>
      <w:r w:rsidRPr="00566FC7">
        <w:rPr>
          <w:color w:val="000000"/>
          <w:szCs w:val="24"/>
        </w:rPr>
        <w:t xml:space="preserve"> Урай </w:t>
      </w:r>
      <w:r w:rsidRPr="00566FC7">
        <w:rPr>
          <w:szCs w:val="24"/>
        </w:rPr>
        <w:t>по изысканию дополнительных резервов доходного потенциала бюджета города.</w:t>
      </w:r>
      <w:proofErr w:type="gramEnd"/>
    </w:p>
    <w:p w:rsidR="006F65C4" w:rsidRPr="00566FC7" w:rsidRDefault="006F65C4" w:rsidP="00ED6C20">
      <w:pPr>
        <w:tabs>
          <w:tab w:val="left" w:pos="0"/>
          <w:tab w:val="left" w:pos="567"/>
        </w:tabs>
        <w:ind w:firstLine="709"/>
        <w:jc w:val="both"/>
        <w:rPr>
          <w:b/>
          <w:sz w:val="24"/>
          <w:szCs w:val="24"/>
        </w:rPr>
      </w:pPr>
      <w:r w:rsidRPr="00566FC7">
        <w:rPr>
          <w:sz w:val="24"/>
          <w:szCs w:val="24"/>
        </w:rPr>
        <w:t>При расчете объема доходов местного бюджета на 2023 год учитывались принятые и планируемые изменения в законодательстве Российской Федерации, субъекта Российской Федерации. Собственные доходы на новый бюджетный цикл рассчитаны с учетом оценки главных администраторов доходов.</w:t>
      </w:r>
    </w:p>
    <w:p w:rsidR="006F65C4" w:rsidRPr="00566FC7" w:rsidRDefault="006F65C4" w:rsidP="00ED6C20">
      <w:pPr>
        <w:tabs>
          <w:tab w:val="left" w:pos="0"/>
        </w:tabs>
        <w:ind w:firstLine="709"/>
        <w:jc w:val="both"/>
        <w:rPr>
          <w:sz w:val="24"/>
          <w:szCs w:val="24"/>
        </w:rPr>
      </w:pPr>
      <w:r w:rsidRPr="00566FC7">
        <w:rPr>
          <w:sz w:val="24"/>
          <w:szCs w:val="24"/>
        </w:rPr>
        <w:t xml:space="preserve">При формировании расходной части бюджета города на 2023 год учтены: </w:t>
      </w:r>
    </w:p>
    <w:p w:rsidR="006F65C4" w:rsidRPr="00566FC7" w:rsidRDefault="006F65C4" w:rsidP="00ED6C20">
      <w:pPr>
        <w:tabs>
          <w:tab w:val="left" w:pos="0"/>
        </w:tabs>
        <w:ind w:firstLine="709"/>
        <w:jc w:val="both"/>
        <w:rPr>
          <w:sz w:val="24"/>
          <w:szCs w:val="24"/>
        </w:rPr>
      </w:pPr>
      <w:proofErr w:type="gramStart"/>
      <w:r w:rsidRPr="00566FC7">
        <w:rPr>
          <w:sz w:val="24"/>
          <w:szCs w:val="24"/>
        </w:rPr>
        <w:t xml:space="preserve">- </w:t>
      </w:r>
      <w:r w:rsidRPr="00566FC7">
        <w:rPr>
          <w:color w:val="000000"/>
          <w:sz w:val="24"/>
          <w:szCs w:val="24"/>
        </w:rPr>
        <w:t xml:space="preserve">индексация с 01.10.2023 на 5,5% фонда оплаты труда работников муниципальных учреждений, не подпадающих под действие Указов Президента РФ от 2012 года, изменение минимального размера оплаты труда (МРОТ), устанавливаемого Федеральным законом, </w:t>
      </w:r>
      <w:r w:rsidRPr="00566FC7">
        <w:rPr>
          <w:sz w:val="24"/>
          <w:szCs w:val="24"/>
        </w:rPr>
        <w:t>обеспечение уровня целевых показателей средней заработной платы по отдельным категориям работников в соответствии с указами Президента Российской Федерации 2012 года не ниже уровня достигнутого целевого показателя в 2022 году;</w:t>
      </w:r>
      <w:proofErr w:type="gramEnd"/>
    </w:p>
    <w:p w:rsidR="006F65C4" w:rsidRPr="00566FC7" w:rsidRDefault="006F65C4" w:rsidP="00ED6C20">
      <w:pPr>
        <w:tabs>
          <w:tab w:val="left" w:pos="0"/>
        </w:tabs>
        <w:ind w:firstLine="709"/>
        <w:jc w:val="both"/>
        <w:rPr>
          <w:sz w:val="24"/>
          <w:szCs w:val="24"/>
        </w:rPr>
      </w:pPr>
      <w:r w:rsidRPr="00566FC7">
        <w:rPr>
          <w:sz w:val="24"/>
          <w:szCs w:val="24"/>
        </w:rPr>
        <w:t>- участие в реализации региональных проектов, в том числе направленных на достижение результатов реализации федеральных (национальных) проектов.</w:t>
      </w:r>
    </w:p>
    <w:p w:rsidR="006F65C4" w:rsidRPr="00B555F3" w:rsidRDefault="006F65C4" w:rsidP="00ED6C20">
      <w:pPr>
        <w:tabs>
          <w:tab w:val="left" w:pos="0"/>
        </w:tabs>
        <w:ind w:firstLine="709"/>
        <w:jc w:val="both"/>
        <w:rPr>
          <w:sz w:val="24"/>
          <w:szCs w:val="24"/>
        </w:rPr>
      </w:pPr>
      <w:r w:rsidRPr="00B555F3">
        <w:rPr>
          <w:sz w:val="24"/>
          <w:szCs w:val="24"/>
        </w:rPr>
        <w:t xml:space="preserve">В 2023 году проведена </w:t>
      </w:r>
      <w:r w:rsidRPr="00B555F3">
        <w:rPr>
          <w:color w:val="000000"/>
          <w:sz w:val="24"/>
          <w:szCs w:val="24"/>
        </w:rPr>
        <w:t>реорганизация муниципальных дошкольных образовательных учреждений (ДОУ №</w:t>
      </w:r>
      <w:r>
        <w:rPr>
          <w:color w:val="000000"/>
          <w:sz w:val="24"/>
          <w:szCs w:val="24"/>
        </w:rPr>
        <w:t xml:space="preserve"> </w:t>
      </w:r>
      <w:r w:rsidRPr="00B555F3">
        <w:rPr>
          <w:color w:val="000000"/>
          <w:sz w:val="24"/>
          <w:szCs w:val="24"/>
        </w:rPr>
        <w:t>6,</w:t>
      </w:r>
      <w:r>
        <w:rPr>
          <w:color w:val="000000"/>
          <w:sz w:val="24"/>
          <w:szCs w:val="24"/>
        </w:rPr>
        <w:t xml:space="preserve"> 14</w:t>
      </w:r>
      <w:r w:rsidRPr="00B555F3">
        <w:rPr>
          <w:color w:val="000000"/>
          <w:sz w:val="24"/>
          <w:szCs w:val="24"/>
        </w:rPr>
        <w:t>,</w:t>
      </w:r>
      <w:r>
        <w:rPr>
          <w:color w:val="000000"/>
          <w:sz w:val="24"/>
          <w:szCs w:val="24"/>
        </w:rPr>
        <w:t xml:space="preserve"> </w:t>
      </w:r>
      <w:r w:rsidRPr="00B555F3">
        <w:rPr>
          <w:color w:val="000000"/>
          <w:sz w:val="24"/>
          <w:szCs w:val="24"/>
        </w:rPr>
        <w:t>1</w:t>
      </w:r>
      <w:r>
        <w:rPr>
          <w:color w:val="000000"/>
          <w:sz w:val="24"/>
          <w:szCs w:val="24"/>
        </w:rPr>
        <w:t>9</w:t>
      </w:r>
      <w:r w:rsidRPr="00B555F3">
        <w:rPr>
          <w:color w:val="000000"/>
          <w:sz w:val="24"/>
          <w:szCs w:val="24"/>
        </w:rPr>
        <w:t xml:space="preserve">) путем присоединения </w:t>
      </w:r>
      <w:proofErr w:type="gramStart"/>
      <w:r w:rsidRPr="00B555F3">
        <w:rPr>
          <w:color w:val="000000"/>
          <w:sz w:val="24"/>
          <w:szCs w:val="24"/>
        </w:rPr>
        <w:t>к</w:t>
      </w:r>
      <w:proofErr w:type="gramEnd"/>
      <w:r w:rsidRPr="00B555F3">
        <w:rPr>
          <w:color w:val="000000"/>
          <w:sz w:val="24"/>
          <w:szCs w:val="24"/>
        </w:rPr>
        <w:t xml:space="preserve"> действующим (ДОУ № </w:t>
      </w:r>
      <w:r w:rsidRPr="00C6238D">
        <w:rPr>
          <w:color w:val="000000"/>
          <w:sz w:val="24"/>
          <w:szCs w:val="24"/>
        </w:rPr>
        <w:t>8</w:t>
      </w:r>
      <w:r>
        <w:rPr>
          <w:color w:val="000000"/>
          <w:sz w:val="24"/>
          <w:szCs w:val="24"/>
        </w:rPr>
        <w:t>,</w:t>
      </w:r>
      <w:r w:rsidRPr="00C6238D">
        <w:rPr>
          <w:color w:val="000000"/>
          <w:sz w:val="24"/>
          <w:szCs w:val="24"/>
        </w:rPr>
        <w:t xml:space="preserve"> </w:t>
      </w:r>
      <w:r w:rsidRPr="00B555F3">
        <w:rPr>
          <w:color w:val="000000"/>
          <w:sz w:val="24"/>
          <w:szCs w:val="24"/>
        </w:rPr>
        <w:t xml:space="preserve">10). </w:t>
      </w:r>
      <w:r w:rsidRPr="00B555F3">
        <w:rPr>
          <w:sz w:val="24"/>
          <w:szCs w:val="24"/>
        </w:rPr>
        <w:t xml:space="preserve">Таким образом, с 01.09.2023 бюджет города исполняется на основании показателей бюджетной сметы для 6-и муниципальных казенных учреждений, в рамках предоставления субсидий на выполнение муниципальных заданий, субсидий на иные цели для 14-и муниципальных бюджетных и 3-х муниципальных автономных учреждений. </w:t>
      </w:r>
    </w:p>
    <w:p w:rsidR="006F65C4" w:rsidRPr="00566FC7" w:rsidRDefault="006F65C4" w:rsidP="00ED6C20">
      <w:pPr>
        <w:tabs>
          <w:tab w:val="left" w:pos="0"/>
        </w:tabs>
        <w:ind w:firstLine="709"/>
        <w:jc w:val="both"/>
        <w:rPr>
          <w:b/>
          <w:bCs/>
          <w:sz w:val="24"/>
          <w:szCs w:val="24"/>
        </w:rPr>
      </w:pPr>
      <w:r w:rsidRPr="00566FC7">
        <w:rPr>
          <w:color w:val="000000"/>
          <w:sz w:val="24"/>
          <w:szCs w:val="24"/>
        </w:rPr>
        <w:t>В целях повышения эффективности и результативности бюджетных расходов</w:t>
      </w:r>
      <w:r w:rsidRPr="00566FC7">
        <w:rPr>
          <w:sz w:val="24"/>
          <w:szCs w:val="24"/>
        </w:rPr>
        <w:t xml:space="preserve"> </w:t>
      </w:r>
      <w:r w:rsidRPr="00566FC7">
        <w:rPr>
          <w:color w:val="000000"/>
          <w:sz w:val="24"/>
          <w:szCs w:val="24"/>
        </w:rPr>
        <w:t xml:space="preserve">сохранена программная структура бюджета города. </w:t>
      </w:r>
      <w:r w:rsidRPr="00566FC7">
        <w:rPr>
          <w:sz w:val="24"/>
          <w:szCs w:val="24"/>
        </w:rPr>
        <w:t>В отчетном периоде бюджет города исполнен в рамках реализации 16 муниципальных программ.</w:t>
      </w:r>
    </w:p>
    <w:p w:rsidR="006F65C4" w:rsidRPr="00633ED3" w:rsidRDefault="006F65C4" w:rsidP="00ED6C20">
      <w:pPr>
        <w:tabs>
          <w:tab w:val="left" w:pos="0"/>
        </w:tabs>
        <w:autoSpaceDE w:val="0"/>
        <w:autoSpaceDN w:val="0"/>
        <w:adjustRightInd w:val="0"/>
        <w:ind w:firstLine="709"/>
        <w:jc w:val="both"/>
        <w:rPr>
          <w:b/>
          <w:bCs/>
          <w:sz w:val="24"/>
          <w:szCs w:val="24"/>
          <w:highlight w:val="yellow"/>
        </w:rPr>
      </w:pPr>
    </w:p>
    <w:p w:rsidR="006F65C4" w:rsidRPr="00B555F3" w:rsidRDefault="006F65C4" w:rsidP="006F65C4">
      <w:pPr>
        <w:autoSpaceDE w:val="0"/>
        <w:autoSpaceDN w:val="0"/>
        <w:adjustRightInd w:val="0"/>
        <w:ind w:firstLine="709"/>
        <w:jc w:val="both"/>
        <w:rPr>
          <w:b/>
          <w:bCs/>
          <w:sz w:val="24"/>
          <w:szCs w:val="24"/>
        </w:rPr>
      </w:pPr>
      <w:r w:rsidRPr="00B555F3">
        <w:rPr>
          <w:b/>
          <w:bCs/>
          <w:sz w:val="24"/>
          <w:szCs w:val="24"/>
        </w:rPr>
        <w:t>Распределение расходов бюджета городского округа  город Урай</w:t>
      </w:r>
    </w:p>
    <w:p w:rsidR="006F65C4" w:rsidRPr="00B555F3" w:rsidRDefault="006F65C4" w:rsidP="006F65C4">
      <w:pPr>
        <w:ind w:firstLine="567"/>
        <w:jc w:val="right"/>
        <w:rPr>
          <w:sz w:val="24"/>
          <w:szCs w:val="24"/>
        </w:rPr>
      </w:pPr>
      <w:r w:rsidRPr="00B555F3">
        <w:rPr>
          <w:sz w:val="24"/>
          <w:szCs w:val="24"/>
        </w:rPr>
        <w:t>таблица 2</w:t>
      </w:r>
    </w:p>
    <w:tbl>
      <w:tblPr>
        <w:tblW w:w="9635" w:type="dxa"/>
        <w:jc w:val="center"/>
        <w:tblInd w:w="108" w:type="dxa"/>
        <w:tblLayout w:type="fixed"/>
        <w:tblLook w:val="04A0"/>
      </w:tblPr>
      <w:tblGrid>
        <w:gridCol w:w="3739"/>
        <w:gridCol w:w="1117"/>
        <w:gridCol w:w="1608"/>
        <w:gridCol w:w="1507"/>
        <w:gridCol w:w="1664"/>
      </w:tblGrid>
      <w:tr w:rsidR="006F65C4" w:rsidRPr="00B555F3" w:rsidTr="003520FA">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555F3" w:rsidRDefault="006F65C4" w:rsidP="003520FA">
            <w:pPr>
              <w:jc w:val="center"/>
              <w:rPr>
                <w:bCs/>
                <w:color w:val="000000"/>
                <w:sz w:val="24"/>
                <w:szCs w:val="24"/>
              </w:rPr>
            </w:pPr>
            <w:r w:rsidRPr="00B555F3">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tcPr>
          <w:p w:rsidR="006F65C4" w:rsidRPr="00B555F3" w:rsidRDefault="006F65C4" w:rsidP="003520FA">
            <w:pPr>
              <w:jc w:val="center"/>
              <w:rPr>
                <w:bCs/>
                <w:sz w:val="24"/>
                <w:szCs w:val="24"/>
              </w:rPr>
            </w:pPr>
            <w:r w:rsidRPr="00B555F3">
              <w:rPr>
                <w:bCs/>
                <w:sz w:val="24"/>
                <w:szCs w:val="24"/>
              </w:rPr>
              <w:t xml:space="preserve">Ед. </w:t>
            </w:r>
            <w:proofErr w:type="spellStart"/>
            <w:r w:rsidRPr="00B555F3">
              <w:rPr>
                <w:bCs/>
                <w:sz w:val="24"/>
                <w:szCs w:val="24"/>
              </w:rPr>
              <w:t>изм</w:t>
            </w:r>
            <w:proofErr w:type="spellEnd"/>
            <w:r w:rsidRPr="00B555F3">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000000" w:fill="FFFFFF"/>
            <w:hideMark/>
          </w:tcPr>
          <w:p w:rsidR="006F65C4" w:rsidRPr="00B555F3" w:rsidRDefault="006F65C4" w:rsidP="003520FA">
            <w:pPr>
              <w:jc w:val="center"/>
              <w:rPr>
                <w:sz w:val="24"/>
                <w:szCs w:val="24"/>
              </w:rPr>
            </w:pPr>
            <w:r w:rsidRPr="00B555F3">
              <w:rPr>
                <w:sz w:val="24"/>
                <w:szCs w:val="24"/>
              </w:rPr>
              <w:t xml:space="preserve">План </w:t>
            </w:r>
          </w:p>
          <w:p w:rsidR="006F65C4" w:rsidRPr="00B555F3" w:rsidRDefault="006F65C4" w:rsidP="003520FA">
            <w:pPr>
              <w:jc w:val="center"/>
              <w:rPr>
                <w:sz w:val="24"/>
                <w:szCs w:val="24"/>
              </w:rPr>
            </w:pPr>
            <w:r w:rsidRPr="00B555F3">
              <w:rPr>
                <w:sz w:val="24"/>
                <w:szCs w:val="24"/>
              </w:rPr>
              <w:t>на 2023</w:t>
            </w:r>
          </w:p>
        </w:tc>
        <w:tc>
          <w:tcPr>
            <w:tcW w:w="1507" w:type="dxa"/>
            <w:tcBorders>
              <w:top w:val="single" w:sz="4" w:space="0" w:color="auto"/>
              <w:left w:val="nil"/>
              <w:bottom w:val="single" w:sz="4" w:space="0" w:color="auto"/>
              <w:right w:val="single" w:sz="4" w:space="0" w:color="auto"/>
            </w:tcBorders>
            <w:shd w:val="clear" w:color="000000" w:fill="FFFFFF"/>
          </w:tcPr>
          <w:p w:rsidR="006F65C4" w:rsidRPr="00B555F3" w:rsidRDefault="006F65C4" w:rsidP="003520FA">
            <w:pPr>
              <w:jc w:val="center"/>
              <w:rPr>
                <w:sz w:val="24"/>
                <w:szCs w:val="24"/>
              </w:rPr>
            </w:pPr>
            <w:r w:rsidRPr="00B555F3">
              <w:rPr>
                <w:sz w:val="24"/>
                <w:szCs w:val="24"/>
              </w:rPr>
              <w:t>Исполнение</w:t>
            </w:r>
          </w:p>
          <w:p w:rsidR="006F65C4" w:rsidRPr="00B555F3" w:rsidRDefault="006F65C4" w:rsidP="003520FA">
            <w:pPr>
              <w:jc w:val="center"/>
              <w:rPr>
                <w:sz w:val="24"/>
                <w:szCs w:val="24"/>
              </w:rPr>
            </w:pPr>
            <w:r w:rsidRPr="00B555F3">
              <w:rPr>
                <w:sz w:val="24"/>
                <w:szCs w:val="24"/>
              </w:rPr>
              <w:t>в 2023</w:t>
            </w:r>
          </w:p>
        </w:tc>
        <w:tc>
          <w:tcPr>
            <w:tcW w:w="1664" w:type="dxa"/>
            <w:tcBorders>
              <w:top w:val="single" w:sz="4" w:space="0" w:color="auto"/>
              <w:left w:val="nil"/>
              <w:bottom w:val="single" w:sz="4" w:space="0" w:color="auto"/>
              <w:right w:val="single" w:sz="4" w:space="0" w:color="auto"/>
            </w:tcBorders>
            <w:shd w:val="clear" w:color="000000" w:fill="FFFFFF"/>
          </w:tcPr>
          <w:p w:rsidR="006F65C4" w:rsidRPr="00B555F3" w:rsidRDefault="006F65C4" w:rsidP="003520FA">
            <w:pPr>
              <w:jc w:val="center"/>
              <w:rPr>
                <w:sz w:val="24"/>
                <w:szCs w:val="24"/>
              </w:rPr>
            </w:pPr>
            <w:r w:rsidRPr="00B555F3">
              <w:rPr>
                <w:sz w:val="24"/>
                <w:szCs w:val="24"/>
              </w:rPr>
              <w:t>Исполнение, %</w:t>
            </w:r>
          </w:p>
        </w:tc>
      </w:tr>
      <w:tr w:rsidR="006F65C4" w:rsidRPr="00B555F3" w:rsidTr="003520FA">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555F3" w:rsidRDefault="006F65C4" w:rsidP="003520FA">
            <w:pPr>
              <w:rPr>
                <w:bCs/>
                <w:color w:val="000000"/>
                <w:sz w:val="24"/>
                <w:szCs w:val="24"/>
              </w:rPr>
            </w:pPr>
            <w:r w:rsidRPr="00B555F3">
              <w:rPr>
                <w:bCs/>
                <w:color w:val="000000"/>
                <w:sz w:val="24"/>
                <w:szCs w:val="24"/>
              </w:rPr>
              <w:t>Всего расходов бюджета, в т</w:t>
            </w:r>
            <w:proofErr w:type="gramStart"/>
            <w:r w:rsidRPr="00B555F3">
              <w:rPr>
                <w:bCs/>
                <w:color w:val="000000"/>
                <w:sz w:val="24"/>
                <w:szCs w:val="24"/>
              </w:rPr>
              <w:t>.ч</w:t>
            </w:r>
            <w:proofErr w:type="gramEnd"/>
            <w:r w:rsidRPr="00B555F3">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tcPr>
          <w:p w:rsidR="006F65C4" w:rsidRPr="00B555F3" w:rsidRDefault="006F65C4" w:rsidP="003520FA">
            <w:pPr>
              <w:pStyle w:val="a3"/>
              <w:ind w:firstLine="0"/>
              <w:rPr>
                <w:bCs/>
                <w:szCs w:val="24"/>
              </w:rPr>
            </w:pPr>
            <w:r w:rsidRPr="00B555F3">
              <w:rPr>
                <w:szCs w:val="24"/>
              </w:rPr>
              <w:t>тыс</w:t>
            </w:r>
            <w:proofErr w:type="gramStart"/>
            <w:r w:rsidRPr="00B555F3">
              <w:rPr>
                <w:szCs w:val="24"/>
              </w:rPr>
              <w:t>.р</w:t>
            </w:r>
            <w:proofErr w:type="gramEnd"/>
            <w:r w:rsidRPr="00B555F3">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65C4" w:rsidRPr="00B555F3" w:rsidRDefault="006F65C4" w:rsidP="003520FA">
            <w:pPr>
              <w:jc w:val="center"/>
              <w:rPr>
                <w:color w:val="000000"/>
                <w:sz w:val="24"/>
                <w:szCs w:val="24"/>
              </w:rPr>
            </w:pPr>
            <w:r w:rsidRPr="00B555F3">
              <w:rPr>
                <w:color w:val="000000"/>
                <w:sz w:val="24"/>
                <w:szCs w:val="24"/>
              </w:rPr>
              <w:t>5 333 501,0</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6F65C4" w:rsidRPr="00B555F3" w:rsidRDefault="006F65C4" w:rsidP="003520FA">
            <w:pPr>
              <w:jc w:val="center"/>
              <w:rPr>
                <w:color w:val="000000"/>
                <w:sz w:val="24"/>
                <w:szCs w:val="24"/>
              </w:rPr>
            </w:pPr>
            <w:r w:rsidRPr="00B555F3">
              <w:rPr>
                <w:color w:val="000000"/>
                <w:sz w:val="24"/>
                <w:szCs w:val="24"/>
              </w:rPr>
              <w:t>4 917 599,6</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6F65C4" w:rsidRPr="00B555F3" w:rsidRDefault="006F65C4" w:rsidP="003520FA">
            <w:pPr>
              <w:jc w:val="center"/>
              <w:rPr>
                <w:bCs/>
                <w:sz w:val="24"/>
                <w:szCs w:val="24"/>
              </w:rPr>
            </w:pPr>
            <w:r w:rsidRPr="00B555F3">
              <w:rPr>
                <w:bCs/>
                <w:sz w:val="24"/>
                <w:szCs w:val="24"/>
              </w:rPr>
              <w:t>92,2</w:t>
            </w:r>
          </w:p>
        </w:tc>
      </w:tr>
      <w:tr w:rsidR="006F65C4" w:rsidRPr="00B555F3" w:rsidTr="003520FA">
        <w:trPr>
          <w:trHeight w:val="444"/>
          <w:jc w:val="center"/>
        </w:trPr>
        <w:tc>
          <w:tcPr>
            <w:tcW w:w="3739" w:type="dxa"/>
            <w:tcBorders>
              <w:top w:val="nil"/>
              <w:left w:val="single" w:sz="4" w:space="0" w:color="auto"/>
              <w:bottom w:val="single" w:sz="4" w:space="0" w:color="auto"/>
              <w:right w:val="single" w:sz="4" w:space="0" w:color="auto"/>
            </w:tcBorders>
            <w:shd w:val="clear" w:color="auto" w:fill="auto"/>
            <w:vAlign w:val="center"/>
            <w:hideMark/>
          </w:tcPr>
          <w:p w:rsidR="006F65C4" w:rsidRPr="00B555F3" w:rsidRDefault="006F65C4" w:rsidP="003520FA">
            <w:pPr>
              <w:rPr>
                <w:b/>
                <w:color w:val="000000"/>
                <w:sz w:val="24"/>
                <w:szCs w:val="24"/>
              </w:rPr>
            </w:pPr>
            <w:r w:rsidRPr="00B555F3">
              <w:rPr>
                <w:b/>
                <w:color w:val="000000"/>
                <w:sz w:val="24"/>
                <w:szCs w:val="24"/>
              </w:rPr>
              <w:t xml:space="preserve">Расходы в рамках </w:t>
            </w:r>
            <w:r w:rsidRPr="00B555F3">
              <w:rPr>
                <w:b/>
                <w:color w:val="000000"/>
                <w:sz w:val="24"/>
                <w:szCs w:val="24"/>
              </w:rPr>
              <w:lastRenderedPageBreak/>
              <w:t>муниципальных программ</w:t>
            </w:r>
          </w:p>
        </w:tc>
        <w:tc>
          <w:tcPr>
            <w:tcW w:w="1117" w:type="dxa"/>
            <w:tcBorders>
              <w:top w:val="single" w:sz="4" w:space="0" w:color="auto"/>
              <w:left w:val="nil"/>
              <w:bottom w:val="single" w:sz="4" w:space="0" w:color="auto"/>
              <w:right w:val="single" w:sz="4" w:space="0" w:color="auto"/>
            </w:tcBorders>
            <w:vAlign w:val="center"/>
          </w:tcPr>
          <w:p w:rsidR="006F65C4" w:rsidRPr="00B555F3" w:rsidRDefault="006F65C4" w:rsidP="003520FA">
            <w:pPr>
              <w:pStyle w:val="a3"/>
              <w:ind w:firstLine="0"/>
              <w:rPr>
                <w:bCs/>
                <w:szCs w:val="24"/>
              </w:rPr>
            </w:pPr>
            <w:r w:rsidRPr="00B555F3">
              <w:rPr>
                <w:szCs w:val="24"/>
              </w:rPr>
              <w:lastRenderedPageBreak/>
              <w:t>тыс</w:t>
            </w:r>
            <w:proofErr w:type="gramStart"/>
            <w:r w:rsidRPr="00B555F3">
              <w:rPr>
                <w:szCs w:val="24"/>
              </w:rPr>
              <w:t>.р</w:t>
            </w:r>
            <w:proofErr w:type="gramEnd"/>
            <w:r w:rsidRPr="00B555F3">
              <w:rPr>
                <w:szCs w:val="24"/>
              </w:rPr>
              <w:t>уб.</w:t>
            </w:r>
          </w:p>
        </w:tc>
        <w:tc>
          <w:tcPr>
            <w:tcW w:w="1608" w:type="dxa"/>
            <w:tcBorders>
              <w:top w:val="nil"/>
              <w:left w:val="single" w:sz="4" w:space="0" w:color="auto"/>
              <w:bottom w:val="single" w:sz="4" w:space="0" w:color="auto"/>
              <w:right w:val="single" w:sz="4" w:space="0" w:color="auto"/>
            </w:tcBorders>
            <w:shd w:val="clear" w:color="auto" w:fill="auto"/>
            <w:vAlign w:val="center"/>
            <w:hideMark/>
          </w:tcPr>
          <w:p w:rsidR="006F65C4" w:rsidRPr="00B555F3" w:rsidRDefault="006F65C4" w:rsidP="003520FA">
            <w:pPr>
              <w:jc w:val="center"/>
              <w:rPr>
                <w:color w:val="000000"/>
                <w:sz w:val="24"/>
                <w:szCs w:val="24"/>
              </w:rPr>
            </w:pPr>
            <w:r w:rsidRPr="00B555F3">
              <w:rPr>
                <w:color w:val="000000"/>
                <w:sz w:val="24"/>
                <w:szCs w:val="24"/>
              </w:rPr>
              <w:t>5</w:t>
            </w:r>
            <w:r>
              <w:rPr>
                <w:color w:val="000000"/>
                <w:sz w:val="24"/>
                <w:szCs w:val="24"/>
              </w:rPr>
              <w:t> </w:t>
            </w:r>
            <w:r w:rsidRPr="00B555F3">
              <w:rPr>
                <w:color w:val="000000"/>
                <w:sz w:val="24"/>
                <w:szCs w:val="24"/>
              </w:rPr>
              <w:t>285</w:t>
            </w:r>
            <w:r>
              <w:rPr>
                <w:color w:val="000000"/>
                <w:sz w:val="24"/>
                <w:szCs w:val="24"/>
              </w:rPr>
              <w:t xml:space="preserve"> </w:t>
            </w:r>
            <w:r w:rsidRPr="00B555F3">
              <w:rPr>
                <w:color w:val="000000"/>
                <w:sz w:val="24"/>
                <w:szCs w:val="24"/>
              </w:rPr>
              <w:t>927,8</w:t>
            </w:r>
          </w:p>
        </w:tc>
        <w:tc>
          <w:tcPr>
            <w:tcW w:w="1507" w:type="dxa"/>
            <w:tcBorders>
              <w:top w:val="nil"/>
              <w:left w:val="nil"/>
              <w:bottom w:val="single" w:sz="4" w:space="0" w:color="auto"/>
              <w:right w:val="single" w:sz="4" w:space="0" w:color="auto"/>
            </w:tcBorders>
            <w:vAlign w:val="center"/>
          </w:tcPr>
          <w:p w:rsidR="006F65C4" w:rsidRPr="00B555F3" w:rsidRDefault="006F65C4" w:rsidP="003520FA">
            <w:pPr>
              <w:jc w:val="center"/>
              <w:rPr>
                <w:color w:val="000000"/>
                <w:sz w:val="24"/>
                <w:szCs w:val="24"/>
              </w:rPr>
            </w:pPr>
            <w:r w:rsidRPr="00B555F3">
              <w:rPr>
                <w:color w:val="000000"/>
                <w:sz w:val="24"/>
                <w:szCs w:val="24"/>
              </w:rPr>
              <w:t>4 8</w:t>
            </w:r>
            <w:r>
              <w:rPr>
                <w:color w:val="000000"/>
                <w:sz w:val="24"/>
                <w:szCs w:val="24"/>
              </w:rPr>
              <w:t>79</w:t>
            </w:r>
            <w:r w:rsidRPr="00B555F3">
              <w:rPr>
                <w:color w:val="000000"/>
                <w:sz w:val="24"/>
                <w:szCs w:val="24"/>
              </w:rPr>
              <w:t xml:space="preserve"> 711,2</w:t>
            </w:r>
          </w:p>
        </w:tc>
        <w:tc>
          <w:tcPr>
            <w:tcW w:w="1664" w:type="dxa"/>
            <w:tcBorders>
              <w:top w:val="nil"/>
              <w:left w:val="nil"/>
              <w:bottom w:val="single" w:sz="4" w:space="0" w:color="auto"/>
              <w:right w:val="single" w:sz="4" w:space="0" w:color="auto"/>
            </w:tcBorders>
            <w:vAlign w:val="center"/>
          </w:tcPr>
          <w:p w:rsidR="006F65C4" w:rsidRPr="00B555F3" w:rsidRDefault="006F65C4" w:rsidP="003520FA">
            <w:pPr>
              <w:jc w:val="center"/>
              <w:rPr>
                <w:bCs/>
                <w:sz w:val="24"/>
                <w:szCs w:val="24"/>
              </w:rPr>
            </w:pPr>
            <w:r w:rsidRPr="00B555F3">
              <w:rPr>
                <w:bCs/>
                <w:sz w:val="24"/>
                <w:szCs w:val="24"/>
              </w:rPr>
              <w:t>92,</w:t>
            </w:r>
            <w:r>
              <w:rPr>
                <w:bCs/>
                <w:sz w:val="24"/>
                <w:szCs w:val="24"/>
              </w:rPr>
              <w:t>3</w:t>
            </w:r>
          </w:p>
        </w:tc>
      </w:tr>
      <w:tr w:rsidR="006F65C4" w:rsidRPr="00633ED3" w:rsidTr="003520FA">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555F3" w:rsidRDefault="006F65C4" w:rsidP="003520FA">
            <w:pPr>
              <w:rPr>
                <w:bCs/>
                <w:i/>
                <w:iCs/>
                <w:color w:val="000000"/>
                <w:sz w:val="24"/>
                <w:szCs w:val="24"/>
              </w:rPr>
            </w:pPr>
            <w:r w:rsidRPr="00B555F3">
              <w:rPr>
                <w:bCs/>
                <w:i/>
                <w:iCs/>
                <w:color w:val="000000"/>
                <w:sz w:val="24"/>
                <w:szCs w:val="24"/>
              </w:rPr>
              <w:lastRenderedPageBreak/>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6F65C4" w:rsidRPr="00B555F3" w:rsidRDefault="006F65C4" w:rsidP="003520FA">
            <w:pPr>
              <w:pStyle w:val="a3"/>
              <w:ind w:firstLine="0"/>
              <w:rPr>
                <w:bCs/>
                <w:szCs w:val="24"/>
              </w:rPr>
            </w:pPr>
            <w:r w:rsidRPr="00B555F3">
              <w:rPr>
                <w:szCs w:val="24"/>
              </w:rPr>
              <w:t>тыс</w:t>
            </w:r>
            <w:proofErr w:type="gramStart"/>
            <w:r w:rsidRPr="00B555F3">
              <w:rPr>
                <w:szCs w:val="24"/>
              </w:rPr>
              <w:t>.р</w:t>
            </w:r>
            <w:proofErr w:type="gramEnd"/>
            <w:r w:rsidRPr="00B555F3">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555F3" w:rsidRDefault="006F65C4" w:rsidP="003520FA">
            <w:pPr>
              <w:jc w:val="center"/>
              <w:rPr>
                <w:bCs/>
                <w:i/>
                <w:iCs/>
                <w:color w:val="000000"/>
                <w:sz w:val="24"/>
                <w:szCs w:val="24"/>
              </w:rPr>
            </w:pPr>
            <w:r w:rsidRPr="00B555F3">
              <w:rPr>
                <w:bCs/>
                <w:i/>
                <w:iCs/>
                <w:color w:val="000000"/>
                <w:sz w:val="24"/>
                <w:szCs w:val="24"/>
              </w:rPr>
              <w:t>99,1</w:t>
            </w:r>
          </w:p>
        </w:tc>
        <w:tc>
          <w:tcPr>
            <w:tcW w:w="1507" w:type="dxa"/>
            <w:tcBorders>
              <w:top w:val="single" w:sz="4" w:space="0" w:color="auto"/>
              <w:left w:val="nil"/>
              <w:bottom w:val="single" w:sz="4" w:space="0" w:color="auto"/>
              <w:right w:val="single" w:sz="4" w:space="0" w:color="auto"/>
            </w:tcBorders>
            <w:vAlign w:val="center"/>
          </w:tcPr>
          <w:p w:rsidR="006F65C4" w:rsidRPr="00B555F3" w:rsidRDefault="006F65C4" w:rsidP="003520FA">
            <w:pPr>
              <w:jc w:val="center"/>
              <w:rPr>
                <w:bCs/>
                <w:i/>
                <w:iCs/>
                <w:color w:val="000000"/>
                <w:sz w:val="24"/>
                <w:szCs w:val="24"/>
              </w:rPr>
            </w:pPr>
            <w:r w:rsidRPr="00B555F3">
              <w:rPr>
                <w:bCs/>
                <w:i/>
                <w:iCs/>
                <w:color w:val="000000"/>
                <w:sz w:val="24"/>
                <w:szCs w:val="24"/>
              </w:rPr>
              <w:t>99,</w:t>
            </w:r>
            <w:r>
              <w:rPr>
                <w:bCs/>
                <w:i/>
                <w:iCs/>
                <w:color w:val="000000"/>
                <w:sz w:val="24"/>
                <w:szCs w:val="24"/>
              </w:rPr>
              <w:t>2</w:t>
            </w:r>
          </w:p>
        </w:tc>
        <w:tc>
          <w:tcPr>
            <w:tcW w:w="1664" w:type="dxa"/>
            <w:tcBorders>
              <w:top w:val="single" w:sz="4" w:space="0" w:color="auto"/>
              <w:left w:val="nil"/>
              <w:bottom w:val="single" w:sz="4" w:space="0" w:color="auto"/>
              <w:right w:val="single" w:sz="4" w:space="0" w:color="auto"/>
            </w:tcBorders>
            <w:vAlign w:val="center"/>
          </w:tcPr>
          <w:p w:rsidR="006F65C4" w:rsidRPr="00B555F3" w:rsidRDefault="006F65C4" w:rsidP="003520FA">
            <w:pPr>
              <w:jc w:val="center"/>
              <w:rPr>
                <w:bCs/>
                <w:i/>
                <w:iCs/>
                <w:color w:val="000000"/>
                <w:sz w:val="24"/>
                <w:szCs w:val="24"/>
              </w:rPr>
            </w:pPr>
            <w:r w:rsidRPr="00B555F3">
              <w:rPr>
                <w:bCs/>
                <w:i/>
                <w:iCs/>
                <w:color w:val="000000"/>
                <w:sz w:val="24"/>
                <w:szCs w:val="24"/>
              </w:rPr>
              <w:t>-</w:t>
            </w:r>
          </w:p>
        </w:tc>
      </w:tr>
      <w:tr w:rsidR="006F65C4" w:rsidRPr="00BA75DF" w:rsidTr="003520FA">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A75DF" w:rsidRDefault="006F65C4" w:rsidP="003520FA">
            <w:pPr>
              <w:rPr>
                <w:b/>
                <w:color w:val="000000"/>
                <w:sz w:val="24"/>
                <w:szCs w:val="24"/>
              </w:rPr>
            </w:pPr>
            <w:r w:rsidRPr="00BA75DF">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tcPr>
          <w:p w:rsidR="006F65C4" w:rsidRPr="00BA75DF" w:rsidRDefault="006F65C4" w:rsidP="003520FA">
            <w:pPr>
              <w:pStyle w:val="a3"/>
              <w:ind w:firstLine="0"/>
              <w:rPr>
                <w:bCs/>
                <w:szCs w:val="24"/>
              </w:rPr>
            </w:pPr>
            <w:r w:rsidRPr="00BA75DF">
              <w:rPr>
                <w:szCs w:val="24"/>
              </w:rPr>
              <w:t>тыс</w:t>
            </w:r>
            <w:proofErr w:type="gramStart"/>
            <w:r w:rsidRPr="00BA75DF">
              <w:rPr>
                <w:szCs w:val="24"/>
              </w:rPr>
              <w:t>.р</w:t>
            </w:r>
            <w:proofErr w:type="gramEnd"/>
            <w:r w:rsidRPr="00BA75DF">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A75DF" w:rsidRDefault="006F65C4" w:rsidP="003520FA">
            <w:pPr>
              <w:jc w:val="center"/>
              <w:rPr>
                <w:color w:val="000000"/>
                <w:sz w:val="24"/>
                <w:szCs w:val="24"/>
              </w:rPr>
            </w:pPr>
            <w:r w:rsidRPr="00BA75DF">
              <w:rPr>
                <w:color w:val="000000"/>
                <w:sz w:val="24"/>
                <w:szCs w:val="24"/>
              </w:rPr>
              <w:t>47 573,2</w:t>
            </w:r>
          </w:p>
        </w:tc>
        <w:tc>
          <w:tcPr>
            <w:tcW w:w="1507" w:type="dxa"/>
            <w:tcBorders>
              <w:top w:val="single" w:sz="4" w:space="0" w:color="auto"/>
              <w:left w:val="nil"/>
              <w:bottom w:val="single" w:sz="4" w:space="0" w:color="auto"/>
              <w:right w:val="single" w:sz="4" w:space="0" w:color="auto"/>
            </w:tcBorders>
            <w:vAlign w:val="center"/>
          </w:tcPr>
          <w:p w:rsidR="006F65C4" w:rsidRPr="00BA75DF" w:rsidRDefault="006F65C4" w:rsidP="003520FA">
            <w:pPr>
              <w:jc w:val="center"/>
              <w:rPr>
                <w:color w:val="000000"/>
                <w:sz w:val="24"/>
                <w:szCs w:val="24"/>
              </w:rPr>
            </w:pPr>
            <w:r w:rsidRPr="00BA75DF">
              <w:rPr>
                <w:color w:val="000000"/>
                <w:sz w:val="24"/>
                <w:szCs w:val="24"/>
              </w:rPr>
              <w:t>37 888,4</w:t>
            </w:r>
          </w:p>
        </w:tc>
        <w:tc>
          <w:tcPr>
            <w:tcW w:w="1664" w:type="dxa"/>
            <w:tcBorders>
              <w:top w:val="single" w:sz="4" w:space="0" w:color="auto"/>
              <w:left w:val="nil"/>
              <w:bottom w:val="single" w:sz="4" w:space="0" w:color="auto"/>
              <w:right w:val="single" w:sz="4" w:space="0" w:color="auto"/>
            </w:tcBorders>
            <w:vAlign w:val="center"/>
          </w:tcPr>
          <w:p w:rsidR="006F65C4" w:rsidRPr="00BA75DF" w:rsidRDefault="006F65C4" w:rsidP="003520FA">
            <w:pPr>
              <w:jc w:val="center"/>
              <w:rPr>
                <w:bCs/>
                <w:iCs/>
                <w:color w:val="000000"/>
                <w:sz w:val="24"/>
                <w:szCs w:val="24"/>
              </w:rPr>
            </w:pPr>
            <w:r w:rsidRPr="00BA75DF">
              <w:rPr>
                <w:bCs/>
                <w:iCs/>
                <w:color w:val="000000"/>
                <w:sz w:val="24"/>
                <w:szCs w:val="24"/>
              </w:rPr>
              <w:t>7</w:t>
            </w:r>
            <w:r>
              <w:rPr>
                <w:bCs/>
                <w:iCs/>
                <w:color w:val="000000"/>
                <w:sz w:val="24"/>
                <w:szCs w:val="24"/>
              </w:rPr>
              <w:t>9,6</w:t>
            </w:r>
          </w:p>
        </w:tc>
      </w:tr>
      <w:tr w:rsidR="006F65C4" w:rsidRPr="00BA75DF" w:rsidTr="003520FA">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A75DF" w:rsidRDefault="006F65C4" w:rsidP="003520FA">
            <w:pPr>
              <w:rPr>
                <w:bCs/>
                <w:i/>
                <w:iCs/>
                <w:color w:val="000000"/>
                <w:sz w:val="24"/>
                <w:szCs w:val="24"/>
              </w:rPr>
            </w:pPr>
            <w:r w:rsidRPr="00BA75DF">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6F65C4" w:rsidRPr="00BA75DF" w:rsidRDefault="006F65C4" w:rsidP="003520FA">
            <w:pPr>
              <w:pStyle w:val="a3"/>
              <w:ind w:firstLine="0"/>
              <w:rPr>
                <w:bCs/>
                <w:szCs w:val="24"/>
              </w:rPr>
            </w:pPr>
            <w:r w:rsidRPr="00BA75DF">
              <w:rPr>
                <w:szCs w:val="24"/>
              </w:rPr>
              <w:t>тыс</w:t>
            </w:r>
            <w:proofErr w:type="gramStart"/>
            <w:r w:rsidRPr="00BA75DF">
              <w:rPr>
                <w:szCs w:val="24"/>
              </w:rPr>
              <w:t>.р</w:t>
            </w:r>
            <w:proofErr w:type="gramEnd"/>
            <w:r w:rsidRPr="00BA75DF">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5C4" w:rsidRPr="00BA75DF" w:rsidRDefault="006F65C4" w:rsidP="003520FA">
            <w:pPr>
              <w:jc w:val="center"/>
              <w:rPr>
                <w:bCs/>
                <w:i/>
                <w:iCs/>
                <w:color w:val="000000"/>
                <w:sz w:val="24"/>
                <w:szCs w:val="24"/>
              </w:rPr>
            </w:pPr>
            <w:r w:rsidRPr="00BA75DF">
              <w:rPr>
                <w:bCs/>
                <w:i/>
                <w:iCs/>
                <w:color w:val="000000"/>
                <w:sz w:val="24"/>
                <w:szCs w:val="24"/>
              </w:rPr>
              <w:t>0,9</w:t>
            </w:r>
          </w:p>
        </w:tc>
        <w:tc>
          <w:tcPr>
            <w:tcW w:w="1507" w:type="dxa"/>
            <w:tcBorders>
              <w:top w:val="single" w:sz="4" w:space="0" w:color="auto"/>
              <w:left w:val="nil"/>
              <w:bottom w:val="single" w:sz="4" w:space="0" w:color="auto"/>
              <w:right w:val="single" w:sz="4" w:space="0" w:color="auto"/>
            </w:tcBorders>
            <w:vAlign w:val="center"/>
          </w:tcPr>
          <w:p w:rsidR="006F65C4" w:rsidRPr="00BA75DF" w:rsidRDefault="006F65C4" w:rsidP="003520FA">
            <w:pPr>
              <w:jc w:val="center"/>
              <w:rPr>
                <w:bCs/>
                <w:i/>
                <w:iCs/>
                <w:color w:val="000000"/>
                <w:sz w:val="24"/>
                <w:szCs w:val="24"/>
              </w:rPr>
            </w:pPr>
            <w:r w:rsidRPr="00BA75DF">
              <w:rPr>
                <w:bCs/>
                <w:i/>
                <w:iCs/>
                <w:color w:val="000000"/>
                <w:sz w:val="24"/>
                <w:szCs w:val="24"/>
              </w:rPr>
              <w:t>0,8</w:t>
            </w:r>
          </w:p>
        </w:tc>
        <w:tc>
          <w:tcPr>
            <w:tcW w:w="1664" w:type="dxa"/>
            <w:tcBorders>
              <w:top w:val="single" w:sz="4" w:space="0" w:color="auto"/>
              <w:left w:val="nil"/>
              <w:bottom w:val="single" w:sz="4" w:space="0" w:color="auto"/>
              <w:right w:val="single" w:sz="4" w:space="0" w:color="auto"/>
            </w:tcBorders>
            <w:vAlign w:val="center"/>
          </w:tcPr>
          <w:p w:rsidR="006F65C4" w:rsidRPr="00BA75DF" w:rsidRDefault="006F65C4" w:rsidP="003520FA">
            <w:pPr>
              <w:jc w:val="center"/>
              <w:rPr>
                <w:bCs/>
                <w:i/>
                <w:iCs/>
                <w:color w:val="000000"/>
                <w:sz w:val="24"/>
                <w:szCs w:val="24"/>
              </w:rPr>
            </w:pPr>
            <w:r w:rsidRPr="00BA75DF">
              <w:rPr>
                <w:bCs/>
                <w:i/>
                <w:iCs/>
                <w:color w:val="000000"/>
                <w:sz w:val="24"/>
                <w:szCs w:val="24"/>
              </w:rPr>
              <w:t>-</w:t>
            </w:r>
          </w:p>
        </w:tc>
      </w:tr>
    </w:tbl>
    <w:p w:rsidR="006F65C4" w:rsidRPr="00BA75DF" w:rsidRDefault="006F65C4" w:rsidP="00ED6C20">
      <w:pPr>
        <w:tabs>
          <w:tab w:val="left" w:pos="0"/>
        </w:tabs>
        <w:ind w:firstLine="709"/>
        <w:jc w:val="both"/>
        <w:rPr>
          <w:sz w:val="24"/>
          <w:szCs w:val="24"/>
        </w:rPr>
      </w:pPr>
    </w:p>
    <w:p w:rsidR="006F65C4" w:rsidRPr="00BA75DF" w:rsidRDefault="006F65C4" w:rsidP="00ED6C20">
      <w:pPr>
        <w:tabs>
          <w:tab w:val="left" w:pos="0"/>
        </w:tabs>
        <w:ind w:firstLine="709"/>
        <w:jc w:val="both"/>
        <w:rPr>
          <w:sz w:val="24"/>
          <w:szCs w:val="24"/>
        </w:rPr>
      </w:pPr>
      <w:r w:rsidRPr="00BA75DF">
        <w:rPr>
          <w:sz w:val="24"/>
          <w:szCs w:val="24"/>
        </w:rPr>
        <w:t xml:space="preserve">Ежемесячно проводится анализ исполнения муниципальных программ, осуществляется </w:t>
      </w:r>
      <w:proofErr w:type="gramStart"/>
      <w:r w:rsidRPr="00BA75DF">
        <w:rPr>
          <w:sz w:val="24"/>
          <w:szCs w:val="24"/>
        </w:rPr>
        <w:t>контроль за</w:t>
      </w:r>
      <w:proofErr w:type="gramEnd"/>
      <w:r w:rsidRPr="00BA75DF">
        <w:rPr>
          <w:sz w:val="24"/>
          <w:szCs w:val="24"/>
        </w:rPr>
        <w:t xml:space="preserve"> соответствием их объема и источник</w:t>
      </w:r>
      <w:r>
        <w:rPr>
          <w:sz w:val="24"/>
          <w:szCs w:val="24"/>
        </w:rPr>
        <w:t>ами</w:t>
      </w:r>
      <w:r w:rsidRPr="00BA75DF">
        <w:rPr>
          <w:sz w:val="24"/>
          <w:szCs w:val="24"/>
        </w:rPr>
        <w:t xml:space="preserve"> финансирования в соответствии с принятыми муниципальными правовыми актами, согласно параметрам бюджета города на 2023 год. Контроль по исполнению муниципальных программ осуществляется в соответствии с сетевыми графиками. </w:t>
      </w:r>
    </w:p>
    <w:p w:rsidR="006F65C4" w:rsidRPr="00BA75DF" w:rsidRDefault="006F65C4" w:rsidP="00ED6C20">
      <w:pPr>
        <w:tabs>
          <w:tab w:val="left" w:pos="0"/>
        </w:tabs>
        <w:ind w:firstLine="709"/>
        <w:jc w:val="both"/>
        <w:rPr>
          <w:sz w:val="24"/>
          <w:szCs w:val="24"/>
        </w:rPr>
      </w:pPr>
      <w:r w:rsidRPr="00BA75DF">
        <w:rPr>
          <w:sz w:val="24"/>
          <w:szCs w:val="24"/>
        </w:rPr>
        <w:t>По исполнению бюджета городского округа в 2023 году в сравнении с исполнением за 2022 год в целом произошло увеличение общего объема расходов бюджета на 21,</w:t>
      </w:r>
      <w:r>
        <w:rPr>
          <w:sz w:val="24"/>
          <w:szCs w:val="24"/>
        </w:rPr>
        <w:t>5</w:t>
      </w:r>
      <w:r w:rsidRPr="00BA75DF">
        <w:rPr>
          <w:sz w:val="24"/>
          <w:szCs w:val="24"/>
        </w:rPr>
        <w:t>%.</w:t>
      </w:r>
    </w:p>
    <w:p w:rsidR="006F65C4" w:rsidRPr="00BA75DF" w:rsidRDefault="006F65C4" w:rsidP="006F65C4">
      <w:pPr>
        <w:tabs>
          <w:tab w:val="left" w:pos="885"/>
        </w:tabs>
        <w:ind w:firstLine="709"/>
        <w:jc w:val="both"/>
        <w:rPr>
          <w:b/>
          <w:sz w:val="24"/>
          <w:szCs w:val="24"/>
        </w:rPr>
      </w:pPr>
    </w:p>
    <w:p w:rsidR="006F65C4" w:rsidRPr="00BA75DF" w:rsidRDefault="006F65C4" w:rsidP="006F65C4">
      <w:pPr>
        <w:tabs>
          <w:tab w:val="left" w:pos="885"/>
        </w:tabs>
        <w:ind w:firstLine="709"/>
        <w:jc w:val="center"/>
        <w:rPr>
          <w:b/>
          <w:sz w:val="24"/>
          <w:szCs w:val="24"/>
        </w:rPr>
      </w:pPr>
      <w:r w:rsidRPr="00BA75DF">
        <w:rPr>
          <w:b/>
          <w:sz w:val="24"/>
          <w:szCs w:val="24"/>
        </w:rPr>
        <w:t>Исполнение бюджета городского округа город Урай</w:t>
      </w:r>
    </w:p>
    <w:p w:rsidR="006F65C4" w:rsidRPr="00BA75DF" w:rsidRDefault="006F65C4" w:rsidP="006F65C4">
      <w:pPr>
        <w:pStyle w:val="a5"/>
        <w:jc w:val="both"/>
        <w:rPr>
          <w:b w:val="0"/>
          <w:szCs w:val="24"/>
        </w:rPr>
      </w:pPr>
      <w:r w:rsidRPr="00BA75DF">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843"/>
        <w:gridCol w:w="1843"/>
        <w:gridCol w:w="1701"/>
      </w:tblGrid>
      <w:tr w:rsidR="006F65C4" w:rsidRPr="00633ED3" w:rsidTr="003520FA">
        <w:trPr>
          <w:trHeight w:val="782"/>
        </w:trPr>
        <w:tc>
          <w:tcPr>
            <w:tcW w:w="709" w:type="dxa"/>
            <w:noWrap/>
            <w:vAlign w:val="center"/>
          </w:tcPr>
          <w:p w:rsidR="006F65C4" w:rsidRPr="00BA75DF" w:rsidRDefault="006F65C4" w:rsidP="003520FA">
            <w:pPr>
              <w:jc w:val="center"/>
              <w:rPr>
                <w:sz w:val="24"/>
                <w:szCs w:val="24"/>
              </w:rPr>
            </w:pPr>
            <w:r w:rsidRPr="00BA75DF">
              <w:rPr>
                <w:sz w:val="24"/>
                <w:szCs w:val="24"/>
              </w:rPr>
              <w:t>№</w:t>
            </w:r>
          </w:p>
          <w:p w:rsidR="006F65C4" w:rsidRPr="00BA75DF" w:rsidRDefault="006F65C4" w:rsidP="003520FA">
            <w:pPr>
              <w:jc w:val="center"/>
              <w:rPr>
                <w:sz w:val="24"/>
                <w:szCs w:val="24"/>
              </w:rPr>
            </w:pPr>
            <w:proofErr w:type="spellStart"/>
            <w:proofErr w:type="gramStart"/>
            <w:r w:rsidRPr="00BA75DF">
              <w:rPr>
                <w:sz w:val="24"/>
                <w:szCs w:val="24"/>
              </w:rPr>
              <w:t>п</w:t>
            </w:r>
            <w:proofErr w:type="spellEnd"/>
            <w:proofErr w:type="gramEnd"/>
            <w:r w:rsidRPr="00BA75DF">
              <w:rPr>
                <w:sz w:val="24"/>
                <w:szCs w:val="24"/>
              </w:rPr>
              <w:t>/</w:t>
            </w:r>
            <w:proofErr w:type="spellStart"/>
            <w:r w:rsidRPr="00BA75DF">
              <w:rPr>
                <w:sz w:val="24"/>
                <w:szCs w:val="24"/>
              </w:rPr>
              <w:t>п</w:t>
            </w:r>
            <w:proofErr w:type="spellEnd"/>
          </w:p>
        </w:tc>
        <w:tc>
          <w:tcPr>
            <w:tcW w:w="3402" w:type="dxa"/>
            <w:vAlign w:val="center"/>
          </w:tcPr>
          <w:p w:rsidR="006F65C4" w:rsidRPr="00BA75DF" w:rsidRDefault="006F65C4" w:rsidP="003520FA">
            <w:pPr>
              <w:jc w:val="center"/>
              <w:rPr>
                <w:sz w:val="24"/>
                <w:szCs w:val="24"/>
              </w:rPr>
            </w:pPr>
            <w:r w:rsidRPr="00BA75DF">
              <w:rPr>
                <w:sz w:val="24"/>
                <w:szCs w:val="24"/>
              </w:rPr>
              <w:t xml:space="preserve">Наименование </w:t>
            </w:r>
          </w:p>
        </w:tc>
        <w:tc>
          <w:tcPr>
            <w:tcW w:w="1843" w:type="dxa"/>
          </w:tcPr>
          <w:p w:rsidR="006F65C4" w:rsidRPr="00BA75DF" w:rsidRDefault="006F65C4" w:rsidP="003520FA">
            <w:pPr>
              <w:jc w:val="center"/>
              <w:rPr>
                <w:sz w:val="24"/>
                <w:szCs w:val="24"/>
              </w:rPr>
            </w:pPr>
            <w:r w:rsidRPr="00BA75DF">
              <w:rPr>
                <w:sz w:val="24"/>
                <w:szCs w:val="24"/>
              </w:rPr>
              <w:t>Исполнено</w:t>
            </w:r>
          </w:p>
          <w:p w:rsidR="006F65C4" w:rsidRPr="00BA75DF" w:rsidRDefault="006F65C4" w:rsidP="003520FA">
            <w:pPr>
              <w:jc w:val="center"/>
              <w:rPr>
                <w:sz w:val="24"/>
                <w:szCs w:val="24"/>
              </w:rPr>
            </w:pPr>
            <w:r w:rsidRPr="00BA75DF">
              <w:rPr>
                <w:sz w:val="24"/>
                <w:szCs w:val="24"/>
              </w:rPr>
              <w:t>за 202</w:t>
            </w:r>
            <w:r>
              <w:rPr>
                <w:sz w:val="24"/>
                <w:szCs w:val="24"/>
              </w:rPr>
              <w:t>2</w:t>
            </w:r>
          </w:p>
        </w:tc>
        <w:tc>
          <w:tcPr>
            <w:tcW w:w="1843" w:type="dxa"/>
          </w:tcPr>
          <w:p w:rsidR="006F65C4" w:rsidRPr="00BA75DF" w:rsidRDefault="006F65C4" w:rsidP="003520FA">
            <w:pPr>
              <w:jc w:val="center"/>
              <w:rPr>
                <w:sz w:val="24"/>
                <w:szCs w:val="24"/>
              </w:rPr>
            </w:pPr>
            <w:r w:rsidRPr="00BA75DF">
              <w:rPr>
                <w:sz w:val="24"/>
                <w:szCs w:val="24"/>
              </w:rPr>
              <w:t>Исполнено</w:t>
            </w:r>
          </w:p>
          <w:p w:rsidR="006F65C4" w:rsidRPr="00BA75DF" w:rsidRDefault="006F65C4" w:rsidP="003520FA">
            <w:pPr>
              <w:jc w:val="center"/>
              <w:rPr>
                <w:sz w:val="24"/>
                <w:szCs w:val="24"/>
              </w:rPr>
            </w:pPr>
            <w:r w:rsidRPr="00BA75DF">
              <w:rPr>
                <w:sz w:val="24"/>
                <w:szCs w:val="24"/>
              </w:rPr>
              <w:t>за 202</w:t>
            </w:r>
            <w:r>
              <w:rPr>
                <w:sz w:val="24"/>
                <w:szCs w:val="24"/>
              </w:rPr>
              <w:t>3</w:t>
            </w:r>
          </w:p>
        </w:tc>
        <w:tc>
          <w:tcPr>
            <w:tcW w:w="1701" w:type="dxa"/>
          </w:tcPr>
          <w:p w:rsidR="006F65C4" w:rsidRPr="00BA75DF" w:rsidRDefault="006F65C4" w:rsidP="003520FA">
            <w:pPr>
              <w:jc w:val="center"/>
              <w:rPr>
                <w:sz w:val="24"/>
                <w:szCs w:val="24"/>
              </w:rPr>
            </w:pPr>
            <w:r w:rsidRPr="00BA75DF">
              <w:rPr>
                <w:sz w:val="24"/>
                <w:szCs w:val="24"/>
              </w:rPr>
              <w:t>Исполнение, %</w:t>
            </w:r>
          </w:p>
        </w:tc>
      </w:tr>
      <w:tr w:rsidR="006F65C4" w:rsidRPr="00633ED3" w:rsidTr="003520FA">
        <w:trPr>
          <w:trHeight w:val="360"/>
        </w:trPr>
        <w:tc>
          <w:tcPr>
            <w:tcW w:w="709" w:type="dxa"/>
          </w:tcPr>
          <w:p w:rsidR="006F65C4" w:rsidRPr="00BA75DF" w:rsidRDefault="006F65C4" w:rsidP="003520FA">
            <w:pPr>
              <w:rPr>
                <w:b/>
                <w:bCs/>
                <w:iCs/>
                <w:sz w:val="24"/>
                <w:szCs w:val="24"/>
              </w:rPr>
            </w:pPr>
            <w:r w:rsidRPr="00BA75DF">
              <w:rPr>
                <w:b/>
                <w:bCs/>
                <w:iCs/>
                <w:sz w:val="24"/>
                <w:szCs w:val="24"/>
              </w:rPr>
              <w:t>1</w:t>
            </w:r>
          </w:p>
        </w:tc>
        <w:tc>
          <w:tcPr>
            <w:tcW w:w="3402" w:type="dxa"/>
          </w:tcPr>
          <w:p w:rsidR="006F65C4" w:rsidRPr="00BA75DF" w:rsidRDefault="006F65C4" w:rsidP="003520FA">
            <w:pPr>
              <w:rPr>
                <w:b/>
                <w:bCs/>
                <w:sz w:val="24"/>
                <w:szCs w:val="24"/>
              </w:rPr>
            </w:pPr>
            <w:r w:rsidRPr="00BA75DF">
              <w:rPr>
                <w:b/>
                <w:bCs/>
                <w:sz w:val="24"/>
                <w:szCs w:val="24"/>
              </w:rPr>
              <w:t>Исполнено  всего, тыс. рублей:</w:t>
            </w:r>
          </w:p>
        </w:tc>
        <w:tc>
          <w:tcPr>
            <w:tcW w:w="1843" w:type="dxa"/>
            <w:vAlign w:val="center"/>
          </w:tcPr>
          <w:p w:rsidR="006F65C4" w:rsidRPr="00BA75DF" w:rsidRDefault="006F65C4" w:rsidP="003520FA">
            <w:pPr>
              <w:jc w:val="center"/>
              <w:rPr>
                <w:color w:val="000000"/>
                <w:sz w:val="24"/>
                <w:szCs w:val="24"/>
              </w:rPr>
            </w:pPr>
            <w:r w:rsidRPr="00BA75DF">
              <w:rPr>
                <w:color w:val="000000"/>
                <w:sz w:val="24"/>
                <w:szCs w:val="24"/>
              </w:rPr>
              <w:t>4 049 073,3</w:t>
            </w:r>
          </w:p>
        </w:tc>
        <w:tc>
          <w:tcPr>
            <w:tcW w:w="1843" w:type="dxa"/>
            <w:vAlign w:val="center"/>
          </w:tcPr>
          <w:p w:rsidR="006F65C4" w:rsidRPr="00BA75DF" w:rsidRDefault="006F65C4" w:rsidP="003520FA">
            <w:pPr>
              <w:jc w:val="center"/>
              <w:rPr>
                <w:color w:val="000000"/>
                <w:sz w:val="24"/>
                <w:szCs w:val="24"/>
              </w:rPr>
            </w:pPr>
            <w:r w:rsidRPr="00BA75DF">
              <w:rPr>
                <w:color w:val="000000"/>
                <w:sz w:val="24"/>
                <w:szCs w:val="24"/>
              </w:rPr>
              <w:t>4 917 599,6</w:t>
            </w:r>
          </w:p>
        </w:tc>
        <w:tc>
          <w:tcPr>
            <w:tcW w:w="1701" w:type="dxa"/>
            <w:vAlign w:val="center"/>
          </w:tcPr>
          <w:p w:rsidR="006F65C4" w:rsidRPr="00BA75DF" w:rsidRDefault="006F65C4" w:rsidP="003520FA">
            <w:pPr>
              <w:jc w:val="center"/>
              <w:rPr>
                <w:bCs/>
                <w:sz w:val="24"/>
                <w:szCs w:val="24"/>
              </w:rPr>
            </w:pPr>
            <w:r w:rsidRPr="00BA75DF">
              <w:rPr>
                <w:bCs/>
                <w:sz w:val="24"/>
                <w:szCs w:val="24"/>
              </w:rPr>
              <w:t>121,</w:t>
            </w:r>
            <w:r>
              <w:rPr>
                <w:bCs/>
                <w:sz w:val="24"/>
                <w:szCs w:val="24"/>
              </w:rPr>
              <w:t>5</w:t>
            </w:r>
          </w:p>
        </w:tc>
      </w:tr>
      <w:tr w:rsidR="006F65C4" w:rsidRPr="00633ED3" w:rsidTr="003520FA">
        <w:trPr>
          <w:trHeight w:val="269"/>
        </w:trPr>
        <w:tc>
          <w:tcPr>
            <w:tcW w:w="709" w:type="dxa"/>
          </w:tcPr>
          <w:p w:rsidR="006F65C4" w:rsidRPr="00AC1E3C" w:rsidRDefault="006F65C4" w:rsidP="003520FA">
            <w:pPr>
              <w:pStyle w:val="a9"/>
              <w:tabs>
                <w:tab w:val="clear" w:pos="4677"/>
                <w:tab w:val="clear" w:pos="9355"/>
              </w:tabs>
              <w:rPr>
                <w:sz w:val="24"/>
                <w:szCs w:val="24"/>
              </w:rPr>
            </w:pPr>
            <w:r w:rsidRPr="00AC1E3C">
              <w:rPr>
                <w:sz w:val="24"/>
                <w:szCs w:val="24"/>
              </w:rPr>
              <w:t>1.1</w:t>
            </w:r>
          </w:p>
        </w:tc>
        <w:tc>
          <w:tcPr>
            <w:tcW w:w="3402" w:type="dxa"/>
          </w:tcPr>
          <w:p w:rsidR="006F65C4" w:rsidRPr="00AC1E3C" w:rsidRDefault="006F65C4" w:rsidP="003520FA">
            <w:pPr>
              <w:rPr>
                <w:sz w:val="24"/>
                <w:szCs w:val="24"/>
              </w:rPr>
            </w:pPr>
            <w:r w:rsidRPr="00AC1E3C">
              <w:rPr>
                <w:sz w:val="24"/>
                <w:szCs w:val="24"/>
              </w:rPr>
              <w:t>Муниципальные программы</w:t>
            </w:r>
          </w:p>
        </w:tc>
        <w:tc>
          <w:tcPr>
            <w:tcW w:w="1843" w:type="dxa"/>
            <w:vAlign w:val="center"/>
          </w:tcPr>
          <w:p w:rsidR="006F65C4" w:rsidRPr="00633ED3" w:rsidRDefault="006F65C4" w:rsidP="003520FA">
            <w:pPr>
              <w:jc w:val="center"/>
              <w:rPr>
                <w:color w:val="000000"/>
                <w:sz w:val="24"/>
                <w:szCs w:val="24"/>
                <w:highlight w:val="yellow"/>
              </w:rPr>
            </w:pPr>
            <w:r w:rsidRPr="00B47DBA">
              <w:rPr>
                <w:color w:val="000000"/>
                <w:sz w:val="24"/>
                <w:szCs w:val="24"/>
              </w:rPr>
              <w:t>4 019 407,8</w:t>
            </w:r>
          </w:p>
        </w:tc>
        <w:tc>
          <w:tcPr>
            <w:tcW w:w="1843" w:type="dxa"/>
            <w:vAlign w:val="center"/>
          </w:tcPr>
          <w:p w:rsidR="006F65C4" w:rsidRPr="00BA75DF" w:rsidRDefault="006F65C4" w:rsidP="003520FA">
            <w:pPr>
              <w:jc w:val="center"/>
              <w:rPr>
                <w:color w:val="000000"/>
                <w:sz w:val="24"/>
                <w:szCs w:val="24"/>
              </w:rPr>
            </w:pPr>
            <w:r w:rsidRPr="00BA75DF">
              <w:rPr>
                <w:color w:val="000000"/>
                <w:sz w:val="24"/>
                <w:szCs w:val="24"/>
              </w:rPr>
              <w:t>4 879 711,2</w:t>
            </w:r>
          </w:p>
        </w:tc>
        <w:tc>
          <w:tcPr>
            <w:tcW w:w="1701" w:type="dxa"/>
            <w:vAlign w:val="center"/>
          </w:tcPr>
          <w:p w:rsidR="006F65C4" w:rsidRPr="00BA75DF" w:rsidRDefault="006F65C4" w:rsidP="003520FA">
            <w:pPr>
              <w:jc w:val="center"/>
              <w:rPr>
                <w:bCs/>
                <w:sz w:val="24"/>
                <w:szCs w:val="24"/>
              </w:rPr>
            </w:pPr>
            <w:r>
              <w:rPr>
                <w:bCs/>
                <w:sz w:val="24"/>
                <w:szCs w:val="24"/>
              </w:rPr>
              <w:t>121,4</w:t>
            </w:r>
          </w:p>
        </w:tc>
      </w:tr>
      <w:tr w:rsidR="006F65C4" w:rsidRPr="00633ED3" w:rsidTr="003520FA">
        <w:trPr>
          <w:trHeight w:val="451"/>
        </w:trPr>
        <w:tc>
          <w:tcPr>
            <w:tcW w:w="709" w:type="dxa"/>
          </w:tcPr>
          <w:p w:rsidR="006F65C4" w:rsidRPr="00BA75DF" w:rsidRDefault="006F65C4" w:rsidP="003520FA">
            <w:pPr>
              <w:pStyle w:val="a9"/>
              <w:tabs>
                <w:tab w:val="clear" w:pos="4677"/>
                <w:tab w:val="clear" w:pos="9355"/>
              </w:tabs>
              <w:rPr>
                <w:sz w:val="24"/>
                <w:szCs w:val="24"/>
              </w:rPr>
            </w:pPr>
            <w:r w:rsidRPr="00BA75DF">
              <w:rPr>
                <w:sz w:val="24"/>
                <w:szCs w:val="24"/>
              </w:rPr>
              <w:t>1.2</w:t>
            </w:r>
          </w:p>
        </w:tc>
        <w:tc>
          <w:tcPr>
            <w:tcW w:w="3402" w:type="dxa"/>
          </w:tcPr>
          <w:p w:rsidR="006F65C4" w:rsidRPr="00BA75DF" w:rsidRDefault="006F65C4" w:rsidP="003520FA">
            <w:pPr>
              <w:rPr>
                <w:sz w:val="24"/>
                <w:szCs w:val="24"/>
              </w:rPr>
            </w:pPr>
            <w:r w:rsidRPr="00BA75DF">
              <w:rPr>
                <w:sz w:val="24"/>
                <w:szCs w:val="24"/>
              </w:rPr>
              <w:t>Не программные направления деятельности</w:t>
            </w:r>
          </w:p>
        </w:tc>
        <w:tc>
          <w:tcPr>
            <w:tcW w:w="1843" w:type="dxa"/>
            <w:vAlign w:val="center"/>
          </w:tcPr>
          <w:p w:rsidR="006F65C4" w:rsidRPr="00BA75DF" w:rsidRDefault="006F65C4" w:rsidP="003520FA">
            <w:pPr>
              <w:jc w:val="center"/>
              <w:rPr>
                <w:sz w:val="24"/>
                <w:szCs w:val="24"/>
              </w:rPr>
            </w:pPr>
            <w:r w:rsidRPr="00BA75DF">
              <w:rPr>
                <w:color w:val="000000"/>
                <w:sz w:val="24"/>
                <w:szCs w:val="24"/>
              </w:rPr>
              <w:t>29 665,5</w:t>
            </w:r>
          </w:p>
        </w:tc>
        <w:tc>
          <w:tcPr>
            <w:tcW w:w="1843" w:type="dxa"/>
            <w:vAlign w:val="center"/>
          </w:tcPr>
          <w:p w:rsidR="006F65C4" w:rsidRPr="00BA75DF" w:rsidRDefault="006F65C4" w:rsidP="003520FA">
            <w:pPr>
              <w:jc w:val="center"/>
              <w:rPr>
                <w:sz w:val="24"/>
                <w:szCs w:val="24"/>
              </w:rPr>
            </w:pPr>
            <w:r w:rsidRPr="00BA75DF">
              <w:rPr>
                <w:color w:val="000000"/>
                <w:sz w:val="24"/>
                <w:szCs w:val="24"/>
              </w:rPr>
              <w:t>37 888,4</w:t>
            </w:r>
          </w:p>
        </w:tc>
        <w:tc>
          <w:tcPr>
            <w:tcW w:w="1701" w:type="dxa"/>
            <w:vAlign w:val="center"/>
          </w:tcPr>
          <w:p w:rsidR="006F65C4" w:rsidRPr="00BA75DF" w:rsidRDefault="006F65C4" w:rsidP="003520FA">
            <w:pPr>
              <w:jc w:val="center"/>
              <w:rPr>
                <w:sz w:val="24"/>
                <w:szCs w:val="24"/>
              </w:rPr>
            </w:pPr>
            <w:r w:rsidRPr="00BA75DF">
              <w:rPr>
                <w:sz w:val="24"/>
                <w:szCs w:val="24"/>
              </w:rPr>
              <w:t>127,7</w:t>
            </w:r>
          </w:p>
        </w:tc>
      </w:tr>
    </w:tbl>
    <w:p w:rsidR="006F65C4" w:rsidRPr="00633ED3" w:rsidRDefault="006F65C4" w:rsidP="006F65C4">
      <w:pPr>
        <w:rPr>
          <w:highlight w:val="yellow"/>
        </w:rPr>
      </w:pPr>
    </w:p>
    <w:p w:rsidR="006F65C4" w:rsidRPr="00861E58" w:rsidRDefault="006F65C4" w:rsidP="003D6B2B">
      <w:pPr>
        <w:ind w:firstLine="709"/>
        <w:jc w:val="both"/>
        <w:rPr>
          <w:sz w:val="24"/>
          <w:szCs w:val="24"/>
        </w:rPr>
      </w:pPr>
      <w:r w:rsidRPr="00861E58">
        <w:rPr>
          <w:sz w:val="24"/>
          <w:szCs w:val="24"/>
        </w:rPr>
        <w:t>Бюджет города сохранил свою социальную направленность, 60% расходов бюджета (2 952,9 млн</w:t>
      </w:r>
      <w:proofErr w:type="gramStart"/>
      <w:r w:rsidRPr="00861E58">
        <w:rPr>
          <w:sz w:val="24"/>
          <w:szCs w:val="24"/>
        </w:rPr>
        <w:t>.р</w:t>
      </w:r>
      <w:proofErr w:type="gramEnd"/>
      <w:r w:rsidRPr="00861E58">
        <w:rPr>
          <w:sz w:val="24"/>
          <w:szCs w:val="24"/>
        </w:rPr>
        <w:t>ублей) направлено на финансирование отраслей социальной сферы: образование, культуру, социальную полити</w:t>
      </w:r>
      <w:r w:rsidR="003D6B2B">
        <w:rPr>
          <w:sz w:val="24"/>
          <w:szCs w:val="24"/>
        </w:rPr>
        <w:t xml:space="preserve">ку, физическую культуру и спорт, в том числе реализацию мероприятий </w:t>
      </w:r>
      <w:r w:rsidRPr="00861E58">
        <w:rPr>
          <w:sz w:val="24"/>
          <w:szCs w:val="24"/>
        </w:rPr>
        <w:t>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w:t>
      </w:r>
    </w:p>
    <w:p w:rsidR="006F65C4" w:rsidRPr="00861E58" w:rsidRDefault="006F65C4" w:rsidP="00ED6C20">
      <w:pPr>
        <w:tabs>
          <w:tab w:val="left" w:pos="284"/>
          <w:tab w:val="left" w:pos="709"/>
        </w:tabs>
        <w:ind w:firstLine="709"/>
        <w:jc w:val="both"/>
        <w:rPr>
          <w:sz w:val="24"/>
          <w:szCs w:val="24"/>
        </w:rPr>
      </w:pPr>
      <w:r w:rsidRPr="00861E58">
        <w:rPr>
          <w:sz w:val="24"/>
          <w:szCs w:val="24"/>
        </w:rPr>
        <w:t xml:space="preserve">В целях повышения финансовой грамотности населения, </w:t>
      </w:r>
      <w:r w:rsidRPr="00861E58">
        <w:rPr>
          <w:color w:val="000000" w:themeColor="text1"/>
          <w:sz w:val="24"/>
          <w:szCs w:val="24"/>
        </w:rPr>
        <w:t>общедоступности для граждан</w:t>
      </w:r>
      <w:r w:rsidRPr="00861E58">
        <w:rPr>
          <w:color w:val="FF0000"/>
          <w:sz w:val="24"/>
          <w:szCs w:val="24"/>
        </w:rPr>
        <w:t xml:space="preserve"> </w:t>
      </w:r>
      <w:r w:rsidRPr="00861E58">
        <w:rPr>
          <w:sz w:val="24"/>
          <w:szCs w:val="24"/>
        </w:rPr>
        <w:t xml:space="preserve">информации </w:t>
      </w:r>
      <w:proofErr w:type="gramStart"/>
      <w:r w:rsidRPr="00861E58">
        <w:rPr>
          <w:sz w:val="24"/>
          <w:szCs w:val="24"/>
        </w:rPr>
        <w:t>о</w:t>
      </w:r>
      <w:proofErr w:type="gramEnd"/>
      <w:r w:rsidRPr="00861E58">
        <w:rPr>
          <w:sz w:val="24"/>
          <w:szCs w:val="24"/>
        </w:rPr>
        <w:t xml:space="preserve"> всех этапах бюджетного процесса, начиная с формирования бюджета городского округа до его исполнения, в 202</w:t>
      </w:r>
      <w:r>
        <w:rPr>
          <w:sz w:val="24"/>
          <w:szCs w:val="24"/>
        </w:rPr>
        <w:t>3</w:t>
      </w:r>
      <w:r w:rsidRPr="00861E58">
        <w:rPr>
          <w:sz w:val="24"/>
          <w:szCs w:val="24"/>
        </w:rPr>
        <w:t xml:space="preserve"> году продолжена работа по наполняемости портала сайта «Бюджет для граждан»  (</w:t>
      </w:r>
      <w:hyperlink r:id="rId19" w:history="1">
        <w:r w:rsidRPr="00861E58">
          <w:rPr>
            <w:rStyle w:val="afa"/>
            <w:sz w:val="24"/>
            <w:szCs w:val="24"/>
          </w:rPr>
          <w:t>http://budget.uray.ru/</w:t>
        </w:r>
      </w:hyperlink>
      <w:r w:rsidRPr="00861E58">
        <w:rPr>
          <w:sz w:val="24"/>
          <w:szCs w:val="24"/>
        </w:rPr>
        <w:t xml:space="preserve">) в доступной форме. </w:t>
      </w:r>
    </w:p>
    <w:p w:rsidR="006F65C4" w:rsidRDefault="006F65C4" w:rsidP="005C1FF1">
      <w:pPr>
        <w:ind w:firstLine="708"/>
        <w:jc w:val="both"/>
        <w:rPr>
          <w:b/>
          <w:sz w:val="24"/>
          <w:szCs w:val="24"/>
        </w:rPr>
      </w:pPr>
    </w:p>
    <w:p w:rsidR="005C1FF1" w:rsidRPr="00B44627" w:rsidRDefault="005C1FF1" w:rsidP="005C1FF1">
      <w:pPr>
        <w:ind w:firstLine="708"/>
        <w:jc w:val="both"/>
        <w:rPr>
          <w:b/>
          <w:sz w:val="24"/>
          <w:szCs w:val="24"/>
        </w:rPr>
      </w:pPr>
      <w:r w:rsidRPr="00B44627">
        <w:rPr>
          <w:b/>
          <w:sz w:val="24"/>
          <w:szCs w:val="24"/>
        </w:rPr>
        <w:t>2. Муниципальное имущество</w:t>
      </w:r>
    </w:p>
    <w:p w:rsidR="005C1FF1" w:rsidRPr="00B44627" w:rsidRDefault="005C1FF1" w:rsidP="00ED6C20">
      <w:pPr>
        <w:ind w:firstLine="708"/>
        <w:jc w:val="both"/>
        <w:rPr>
          <w:sz w:val="24"/>
          <w:szCs w:val="24"/>
        </w:rPr>
      </w:pPr>
      <w:r w:rsidRPr="00B44627">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5C1FF1" w:rsidRPr="00B44627" w:rsidRDefault="005C1FF1" w:rsidP="00ED6C20">
      <w:pPr>
        <w:ind w:firstLine="708"/>
        <w:jc w:val="both"/>
        <w:rPr>
          <w:sz w:val="24"/>
          <w:szCs w:val="24"/>
        </w:rPr>
      </w:pPr>
      <w:r w:rsidRPr="00B44627">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5C1FF1" w:rsidRPr="00B44627" w:rsidRDefault="005C1FF1" w:rsidP="00ED6C20">
      <w:pPr>
        <w:ind w:firstLine="708"/>
        <w:jc w:val="both"/>
        <w:rPr>
          <w:sz w:val="24"/>
          <w:szCs w:val="24"/>
        </w:rPr>
      </w:pPr>
      <w:r w:rsidRPr="00B44627">
        <w:rPr>
          <w:sz w:val="24"/>
          <w:szCs w:val="24"/>
        </w:rPr>
        <w:t>1. Стоимость муниципального имущества за 202</w:t>
      </w:r>
      <w:r w:rsidRPr="00DF750C">
        <w:rPr>
          <w:sz w:val="24"/>
          <w:szCs w:val="24"/>
        </w:rPr>
        <w:t>3</w:t>
      </w:r>
      <w:r w:rsidRPr="00B44627">
        <w:rPr>
          <w:sz w:val="24"/>
          <w:szCs w:val="24"/>
        </w:rPr>
        <w:t xml:space="preserve"> год составила 19 341,00 млн. рублей, в том числе имущества, предназначенного для решения вопросов местного значения  - 19 308,0 млн. рублей.</w:t>
      </w:r>
    </w:p>
    <w:p w:rsidR="005C1FF1" w:rsidRPr="00633ED3" w:rsidRDefault="005C1FF1" w:rsidP="00ED6C20">
      <w:pPr>
        <w:ind w:firstLine="708"/>
        <w:jc w:val="both"/>
        <w:rPr>
          <w:sz w:val="24"/>
          <w:szCs w:val="24"/>
          <w:highlight w:val="yellow"/>
        </w:rPr>
      </w:pPr>
      <w:r w:rsidRPr="00B44627">
        <w:rPr>
          <w:sz w:val="24"/>
          <w:szCs w:val="24"/>
        </w:rPr>
        <w:lastRenderedPageBreak/>
        <w:t>В</w:t>
      </w:r>
      <w:r w:rsidRPr="00B44627">
        <w:t xml:space="preserve"> </w:t>
      </w:r>
      <w:r w:rsidRPr="00B44627">
        <w:rPr>
          <w:sz w:val="24"/>
          <w:szCs w:val="24"/>
        </w:rPr>
        <w:t xml:space="preserve"> сравнении с 2022 годом  стоимость муниципального имущества увеличилась на 2 393,0 млн. рублей или на 14,1%, в том числе имущества, предназначенного для решения вопросов местного значения - на 2 827,0 млн. рублей  или на 17,2%. </w:t>
      </w:r>
    </w:p>
    <w:p w:rsidR="005C1FF1" w:rsidRPr="00B44627" w:rsidRDefault="005C1FF1" w:rsidP="00ED6C20">
      <w:pPr>
        <w:ind w:firstLine="708"/>
        <w:jc w:val="both"/>
        <w:rPr>
          <w:sz w:val="24"/>
          <w:szCs w:val="24"/>
        </w:rPr>
      </w:pPr>
      <w:r w:rsidRPr="00B44627">
        <w:rPr>
          <w:sz w:val="24"/>
          <w:szCs w:val="24"/>
        </w:rPr>
        <w:t xml:space="preserve">Увеличение стоимости муниципального имущества произошло в связи с проведением государственной кадастровой оценки земельных участков, вводом в эксплуатацию законченных строительством объектов: сети жилищно-коммунальной инфраструктуры, объекты городского благоустройства; </w:t>
      </w:r>
      <w:r w:rsidRPr="00B44627">
        <w:rPr>
          <w:color w:val="FF0000"/>
          <w:sz w:val="24"/>
          <w:szCs w:val="24"/>
        </w:rPr>
        <w:t xml:space="preserve"> </w:t>
      </w:r>
      <w:r w:rsidRPr="00B44627">
        <w:rPr>
          <w:sz w:val="24"/>
          <w:szCs w:val="24"/>
        </w:rPr>
        <w:t xml:space="preserve">регистрацией права собственности на земельные участки; </w:t>
      </w:r>
      <w:proofErr w:type="gramStart"/>
      <w:r w:rsidRPr="00B44627">
        <w:rPr>
          <w:sz w:val="24"/>
          <w:szCs w:val="24"/>
        </w:rPr>
        <w:t xml:space="preserve">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оборудования систем инженерных коммуникаций зданий (вентиляция, видеонаблюдение, системы контроля  управления доступом и звукового (речевого) оповещения, лестничных подъемников, приобретения оргтехники и интерактивного оборудования, </w:t>
      </w:r>
      <w:proofErr w:type="spellStart"/>
      <w:r w:rsidRPr="00B44627">
        <w:rPr>
          <w:sz w:val="24"/>
          <w:szCs w:val="24"/>
        </w:rPr>
        <w:t>металлодетекторов</w:t>
      </w:r>
      <w:proofErr w:type="spellEnd"/>
      <w:r w:rsidRPr="00B44627">
        <w:rPr>
          <w:sz w:val="24"/>
          <w:szCs w:val="24"/>
        </w:rPr>
        <w:t>, спортивного инвентаря, кухонного оборудования;</w:t>
      </w:r>
      <w:proofErr w:type="gramEnd"/>
      <w:r w:rsidRPr="00B44627">
        <w:rPr>
          <w:sz w:val="24"/>
          <w:szCs w:val="24"/>
        </w:rPr>
        <w:t xml:space="preserve"> передачей от Департамента по управлению государственным имуществом Ханты-Мансийского автономного округа – Югры автобусов для организации перевозок школьников, спортивных площадок и спортивного инвентаря.</w:t>
      </w:r>
    </w:p>
    <w:p w:rsidR="005C1FF1" w:rsidRPr="00B44627" w:rsidRDefault="005C1FF1" w:rsidP="00ED6C20">
      <w:pPr>
        <w:ind w:firstLine="708"/>
        <w:jc w:val="both"/>
        <w:rPr>
          <w:sz w:val="24"/>
          <w:szCs w:val="24"/>
        </w:rPr>
      </w:pPr>
      <w:r w:rsidRPr="00B44627">
        <w:rPr>
          <w:sz w:val="24"/>
          <w:szCs w:val="24"/>
        </w:rPr>
        <w:t>2. Площадь муниципального жилого фонда уменьшилась на 4095  кв. м (6,1%).</w:t>
      </w:r>
    </w:p>
    <w:p w:rsidR="005C1FF1" w:rsidRPr="00B44627" w:rsidRDefault="005C1FF1" w:rsidP="00ED6C20">
      <w:pPr>
        <w:ind w:firstLine="708"/>
        <w:jc w:val="both"/>
        <w:rPr>
          <w:sz w:val="24"/>
          <w:szCs w:val="24"/>
        </w:rPr>
      </w:pPr>
      <w:r w:rsidRPr="00B44627">
        <w:rPr>
          <w:sz w:val="24"/>
          <w:szCs w:val="24"/>
        </w:rPr>
        <w:t>Уменьшение площади муниципального жилого фонда произошло в связи с активным сносом непригодных (аварийных) жилых домов, последующим снятием данных домов с кадастрового учета и исключением из реестра муниципального имущества.</w:t>
      </w:r>
    </w:p>
    <w:p w:rsidR="005C1FF1" w:rsidRPr="00B44627" w:rsidRDefault="005C1FF1" w:rsidP="00ED6C20">
      <w:pPr>
        <w:ind w:firstLine="708"/>
        <w:jc w:val="both"/>
        <w:rPr>
          <w:sz w:val="24"/>
          <w:szCs w:val="24"/>
        </w:rPr>
      </w:pPr>
      <w:r w:rsidRPr="00B44627">
        <w:rPr>
          <w:sz w:val="24"/>
          <w:szCs w:val="24"/>
        </w:rPr>
        <w:t xml:space="preserve">3. Доходы городского округа Урай от использования муниципального имущества  за  2023 год, по сравнению с соответствующим периодом прошлого года,  увеличились на 21887,4 тыс. рублей (19,5%). </w:t>
      </w:r>
    </w:p>
    <w:p w:rsidR="005C1FF1" w:rsidRPr="00B44627" w:rsidRDefault="005C1FF1" w:rsidP="00ED6C20">
      <w:pPr>
        <w:ind w:firstLine="708"/>
        <w:jc w:val="both"/>
        <w:rPr>
          <w:sz w:val="24"/>
          <w:szCs w:val="24"/>
        </w:rPr>
      </w:pPr>
      <w:r w:rsidRPr="00B44627">
        <w:rPr>
          <w:sz w:val="24"/>
          <w:szCs w:val="24"/>
        </w:rPr>
        <w:t>Анализ причин увеличения доходов в сравнении с аналогичным периодом прошлого года на страницах 6-9.</w:t>
      </w:r>
    </w:p>
    <w:p w:rsidR="005C1FF1" w:rsidRPr="00B44627" w:rsidRDefault="005C1FF1" w:rsidP="00ED6C20">
      <w:pPr>
        <w:pStyle w:val="af2"/>
        <w:ind w:left="0" w:firstLine="708"/>
        <w:jc w:val="both"/>
        <w:rPr>
          <w:sz w:val="24"/>
          <w:szCs w:val="24"/>
        </w:rPr>
      </w:pPr>
      <w:r w:rsidRPr="00B44627">
        <w:rPr>
          <w:sz w:val="24"/>
          <w:szCs w:val="24"/>
        </w:rPr>
        <w:t xml:space="preserve">4. Доходы от приватизации муниципального имущества уменьшились на сумму 2703,1 тыс. рублей (26%).         </w:t>
      </w:r>
    </w:p>
    <w:p w:rsidR="005C1FF1" w:rsidRPr="00B44627" w:rsidRDefault="005C1FF1" w:rsidP="00ED6C20">
      <w:pPr>
        <w:ind w:firstLine="708"/>
        <w:jc w:val="both"/>
        <w:rPr>
          <w:sz w:val="24"/>
          <w:szCs w:val="24"/>
        </w:rPr>
      </w:pPr>
      <w:r w:rsidRPr="00B44627">
        <w:rPr>
          <w:sz w:val="24"/>
          <w:szCs w:val="24"/>
        </w:rPr>
        <w:t>В отчетном периоде произведены поступления от приватизации муниципального имущества на общую сумму  7681 тыс. рублей.</w:t>
      </w:r>
    </w:p>
    <w:p w:rsidR="005C1FF1" w:rsidRPr="00B44627" w:rsidRDefault="005C1FF1" w:rsidP="00ED6C20">
      <w:pPr>
        <w:pStyle w:val="af2"/>
        <w:ind w:left="0" w:firstLine="708"/>
        <w:jc w:val="both"/>
        <w:rPr>
          <w:sz w:val="24"/>
          <w:szCs w:val="24"/>
        </w:rPr>
      </w:pPr>
      <w:r w:rsidRPr="00B44627">
        <w:rPr>
          <w:sz w:val="24"/>
          <w:szCs w:val="24"/>
        </w:rPr>
        <w:t>В аналогичном периоде прошлого года от приватизации муниципального имущества произведены поступления  на общую сумму 10384,1 тыс. рублей.</w:t>
      </w:r>
    </w:p>
    <w:p w:rsidR="005C1FF1" w:rsidRPr="00B44627" w:rsidRDefault="005C1FF1" w:rsidP="00ED6C20">
      <w:pPr>
        <w:ind w:firstLine="708"/>
        <w:jc w:val="both"/>
        <w:rPr>
          <w:sz w:val="24"/>
          <w:szCs w:val="24"/>
        </w:rPr>
      </w:pPr>
      <w:r w:rsidRPr="00B44627">
        <w:rPr>
          <w:sz w:val="24"/>
          <w:szCs w:val="24"/>
        </w:rPr>
        <w:t>Имущество реализовано согласно плану приватизации на 2023 год и плановый период 2024-2025 годы, утвержденному постановлением администрации города Урай от  30.04.2020 №1084 (в редакции постановления</w:t>
      </w:r>
      <w:r>
        <w:rPr>
          <w:sz w:val="24"/>
          <w:szCs w:val="24"/>
        </w:rPr>
        <w:t xml:space="preserve"> администрации города Урай</w:t>
      </w:r>
      <w:r w:rsidRPr="00B44627">
        <w:rPr>
          <w:sz w:val="24"/>
          <w:szCs w:val="24"/>
        </w:rPr>
        <w:t xml:space="preserve"> от 23.05.2023 №1064).</w:t>
      </w:r>
    </w:p>
    <w:p w:rsidR="00A62B0B" w:rsidRPr="009B3DF7" w:rsidRDefault="00A62B0B" w:rsidP="00ED6C20">
      <w:pPr>
        <w:ind w:firstLine="708"/>
        <w:jc w:val="center"/>
      </w:pPr>
    </w:p>
    <w:sectPr w:rsidR="00A62B0B" w:rsidRPr="009B3DF7" w:rsidSect="002F70A9">
      <w:footerReference w:type="default" r:id="rId20"/>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6C" w:rsidRDefault="00CD1E6C" w:rsidP="00256182">
      <w:r>
        <w:separator/>
      </w:r>
    </w:p>
  </w:endnote>
  <w:endnote w:type="continuationSeparator" w:id="0">
    <w:p w:rsidR="00CD1E6C" w:rsidRDefault="00CD1E6C"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CD1E6C" w:rsidRDefault="00A4670C">
        <w:pPr>
          <w:pStyle w:val="a9"/>
          <w:jc w:val="right"/>
        </w:pPr>
        <w:fldSimple w:instr=" PAGE   \* MERGEFORMAT ">
          <w:r w:rsidR="00E63E7C">
            <w:rPr>
              <w:noProof/>
            </w:rPr>
            <w:t>6</w:t>
          </w:r>
        </w:fldSimple>
      </w:p>
    </w:sdtContent>
  </w:sdt>
  <w:p w:rsidR="00CD1E6C" w:rsidRDefault="00CD1E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6C" w:rsidRDefault="00CD1E6C" w:rsidP="00256182">
      <w:r>
        <w:separator/>
      </w:r>
    </w:p>
  </w:footnote>
  <w:footnote w:type="continuationSeparator" w:id="0">
    <w:p w:rsidR="00CD1E6C" w:rsidRDefault="00CD1E6C"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A24D5D"/>
    <w:multiLevelType w:val="hybridMultilevel"/>
    <w:tmpl w:val="3C529954"/>
    <w:lvl w:ilvl="0" w:tplc="C80A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175B8"/>
    <w:multiLevelType w:val="hybridMultilevel"/>
    <w:tmpl w:val="B23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B1E3163"/>
    <w:multiLevelType w:val="hybridMultilevel"/>
    <w:tmpl w:val="5AFCE272"/>
    <w:lvl w:ilvl="0" w:tplc="A5DA109A">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6">
    <w:nsid w:val="6D010005"/>
    <w:multiLevelType w:val="hybridMultilevel"/>
    <w:tmpl w:val="F4727940"/>
    <w:lvl w:ilvl="0" w:tplc="424A6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5"/>
  </w:num>
  <w:num w:numId="3">
    <w:abstractNumId w:val="32"/>
  </w:num>
  <w:num w:numId="4">
    <w:abstractNumId w:val="0"/>
  </w:num>
  <w:num w:numId="5">
    <w:abstractNumId w:val="16"/>
  </w:num>
  <w:num w:numId="6">
    <w:abstractNumId w:val="42"/>
  </w:num>
  <w:num w:numId="7">
    <w:abstractNumId w:val="38"/>
  </w:num>
  <w:num w:numId="8">
    <w:abstractNumId w:val="22"/>
  </w:num>
  <w:num w:numId="9">
    <w:abstractNumId w:val="26"/>
  </w:num>
  <w:num w:numId="10">
    <w:abstractNumId w:val="10"/>
  </w:num>
  <w:num w:numId="11">
    <w:abstractNumId w:val="4"/>
  </w:num>
  <w:num w:numId="12">
    <w:abstractNumId w:val="31"/>
  </w:num>
  <w:num w:numId="13">
    <w:abstractNumId w:val="29"/>
  </w:num>
  <w:num w:numId="14">
    <w:abstractNumId w:val="1"/>
  </w:num>
  <w:num w:numId="15">
    <w:abstractNumId w:val="40"/>
  </w:num>
  <w:num w:numId="16">
    <w:abstractNumId w:val="19"/>
  </w:num>
  <w:num w:numId="17">
    <w:abstractNumId w:val="30"/>
  </w:num>
  <w:num w:numId="18">
    <w:abstractNumId w:val="2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20"/>
  </w:num>
  <w:num w:numId="23">
    <w:abstractNumId w:val="15"/>
  </w:num>
  <w:num w:numId="24">
    <w:abstractNumId w:val="23"/>
  </w:num>
  <w:num w:numId="25">
    <w:abstractNumId w:val="18"/>
  </w:num>
  <w:num w:numId="26">
    <w:abstractNumId w:val="2"/>
  </w:num>
  <w:num w:numId="27">
    <w:abstractNumId w:val="3"/>
  </w:num>
  <w:num w:numId="28">
    <w:abstractNumId w:val="43"/>
  </w:num>
  <w:num w:numId="29">
    <w:abstractNumId w:val="44"/>
  </w:num>
  <w:num w:numId="30">
    <w:abstractNumId w:val="12"/>
  </w:num>
  <w:num w:numId="31">
    <w:abstractNumId w:val="17"/>
  </w:num>
  <w:num w:numId="32">
    <w:abstractNumId w:val="33"/>
  </w:num>
  <w:num w:numId="33">
    <w:abstractNumId w:val="14"/>
  </w:num>
  <w:num w:numId="34">
    <w:abstractNumId w:val="39"/>
  </w:num>
  <w:num w:numId="35">
    <w:abstractNumId w:val="27"/>
  </w:num>
  <w:num w:numId="36">
    <w:abstractNumId w:val="7"/>
  </w:num>
  <w:num w:numId="37">
    <w:abstractNumId w:val="11"/>
  </w:num>
  <w:num w:numId="38">
    <w:abstractNumId w:val="37"/>
  </w:num>
  <w:num w:numId="39">
    <w:abstractNumId w:val="13"/>
  </w:num>
  <w:num w:numId="40">
    <w:abstractNumId w:val="41"/>
  </w:num>
  <w:num w:numId="41">
    <w:abstractNumId w:val="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5"/>
  </w:num>
  <w:num w:numId="45">
    <w:abstractNumId w:val="36"/>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3EDC"/>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C16"/>
    <w:rsid w:val="00020EE7"/>
    <w:rsid w:val="0002107F"/>
    <w:rsid w:val="0002127D"/>
    <w:rsid w:val="000213E3"/>
    <w:rsid w:val="0002148A"/>
    <w:rsid w:val="00021995"/>
    <w:rsid w:val="000223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E11"/>
    <w:rsid w:val="00047F7A"/>
    <w:rsid w:val="00050655"/>
    <w:rsid w:val="00050A2C"/>
    <w:rsid w:val="00051010"/>
    <w:rsid w:val="000514D0"/>
    <w:rsid w:val="000514EA"/>
    <w:rsid w:val="00051F0F"/>
    <w:rsid w:val="000521A3"/>
    <w:rsid w:val="00052650"/>
    <w:rsid w:val="00052F9A"/>
    <w:rsid w:val="0005365A"/>
    <w:rsid w:val="0005386B"/>
    <w:rsid w:val="00053F8D"/>
    <w:rsid w:val="00054019"/>
    <w:rsid w:val="0005489F"/>
    <w:rsid w:val="000553C0"/>
    <w:rsid w:val="00055465"/>
    <w:rsid w:val="0005553E"/>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6CD"/>
    <w:rsid w:val="000638D2"/>
    <w:rsid w:val="00063915"/>
    <w:rsid w:val="00063A3F"/>
    <w:rsid w:val="00063D0D"/>
    <w:rsid w:val="000640E8"/>
    <w:rsid w:val="000642BA"/>
    <w:rsid w:val="00064727"/>
    <w:rsid w:val="000647C3"/>
    <w:rsid w:val="0006496E"/>
    <w:rsid w:val="00064BAC"/>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A8A"/>
    <w:rsid w:val="00076BB3"/>
    <w:rsid w:val="00076D69"/>
    <w:rsid w:val="00076FA5"/>
    <w:rsid w:val="0007727C"/>
    <w:rsid w:val="000776A7"/>
    <w:rsid w:val="00080165"/>
    <w:rsid w:val="0008031B"/>
    <w:rsid w:val="000807B5"/>
    <w:rsid w:val="00080955"/>
    <w:rsid w:val="00080EE0"/>
    <w:rsid w:val="00080F42"/>
    <w:rsid w:val="000812E8"/>
    <w:rsid w:val="00081718"/>
    <w:rsid w:val="000817B2"/>
    <w:rsid w:val="000822A6"/>
    <w:rsid w:val="00082484"/>
    <w:rsid w:val="00082523"/>
    <w:rsid w:val="00082874"/>
    <w:rsid w:val="00082AA5"/>
    <w:rsid w:val="00082D55"/>
    <w:rsid w:val="00083204"/>
    <w:rsid w:val="00083DC9"/>
    <w:rsid w:val="00083E63"/>
    <w:rsid w:val="000841CA"/>
    <w:rsid w:val="00084463"/>
    <w:rsid w:val="000845E0"/>
    <w:rsid w:val="0008629D"/>
    <w:rsid w:val="0008673D"/>
    <w:rsid w:val="00086D0B"/>
    <w:rsid w:val="00087128"/>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AD"/>
    <w:rsid w:val="000A5DF0"/>
    <w:rsid w:val="000A701F"/>
    <w:rsid w:val="000A732D"/>
    <w:rsid w:val="000A741C"/>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37"/>
    <w:rsid w:val="000C1A57"/>
    <w:rsid w:val="000C1B4A"/>
    <w:rsid w:val="000C213F"/>
    <w:rsid w:val="000C21CF"/>
    <w:rsid w:val="000C22EC"/>
    <w:rsid w:val="000C3497"/>
    <w:rsid w:val="000C3595"/>
    <w:rsid w:val="000C44D8"/>
    <w:rsid w:val="000C4FED"/>
    <w:rsid w:val="000C5006"/>
    <w:rsid w:val="000C5299"/>
    <w:rsid w:val="000C5499"/>
    <w:rsid w:val="000C5BFD"/>
    <w:rsid w:val="000C6391"/>
    <w:rsid w:val="000C6C43"/>
    <w:rsid w:val="000C6DD9"/>
    <w:rsid w:val="000C7259"/>
    <w:rsid w:val="000C7385"/>
    <w:rsid w:val="000C7832"/>
    <w:rsid w:val="000C7E86"/>
    <w:rsid w:val="000D0DBF"/>
    <w:rsid w:val="000D1CDF"/>
    <w:rsid w:val="000D1FFE"/>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CD4"/>
    <w:rsid w:val="000F2D67"/>
    <w:rsid w:val="000F36E4"/>
    <w:rsid w:val="000F395B"/>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6FD1"/>
    <w:rsid w:val="000F7090"/>
    <w:rsid w:val="000F7567"/>
    <w:rsid w:val="000F783B"/>
    <w:rsid w:val="000F7F99"/>
    <w:rsid w:val="00101269"/>
    <w:rsid w:val="001014B3"/>
    <w:rsid w:val="001018CF"/>
    <w:rsid w:val="001019D0"/>
    <w:rsid w:val="00101B6F"/>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07BE8"/>
    <w:rsid w:val="0011053D"/>
    <w:rsid w:val="001107D0"/>
    <w:rsid w:val="00110D54"/>
    <w:rsid w:val="001110D0"/>
    <w:rsid w:val="0011167B"/>
    <w:rsid w:val="00111719"/>
    <w:rsid w:val="00111977"/>
    <w:rsid w:val="00111AAF"/>
    <w:rsid w:val="00111D53"/>
    <w:rsid w:val="00111E89"/>
    <w:rsid w:val="0011336C"/>
    <w:rsid w:val="00113C63"/>
    <w:rsid w:val="00113EE8"/>
    <w:rsid w:val="00113EF3"/>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69B"/>
    <w:rsid w:val="001249E3"/>
    <w:rsid w:val="00124BD6"/>
    <w:rsid w:val="00124EC4"/>
    <w:rsid w:val="00124FF2"/>
    <w:rsid w:val="001255C1"/>
    <w:rsid w:val="0012567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2E62"/>
    <w:rsid w:val="00133850"/>
    <w:rsid w:val="00133B12"/>
    <w:rsid w:val="00133B43"/>
    <w:rsid w:val="00133E7E"/>
    <w:rsid w:val="00134680"/>
    <w:rsid w:val="00134725"/>
    <w:rsid w:val="001347F5"/>
    <w:rsid w:val="00134DC8"/>
    <w:rsid w:val="00135072"/>
    <w:rsid w:val="001351CA"/>
    <w:rsid w:val="00135238"/>
    <w:rsid w:val="00135527"/>
    <w:rsid w:val="00135C0D"/>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B34"/>
    <w:rsid w:val="00141BB6"/>
    <w:rsid w:val="00141CC5"/>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5ECB"/>
    <w:rsid w:val="00146980"/>
    <w:rsid w:val="00146985"/>
    <w:rsid w:val="001469D2"/>
    <w:rsid w:val="00146D37"/>
    <w:rsid w:val="0014731B"/>
    <w:rsid w:val="00147586"/>
    <w:rsid w:val="00147C15"/>
    <w:rsid w:val="00147F0A"/>
    <w:rsid w:val="00147FEC"/>
    <w:rsid w:val="001501FA"/>
    <w:rsid w:val="00150704"/>
    <w:rsid w:val="00150C8A"/>
    <w:rsid w:val="00151445"/>
    <w:rsid w:val="0015164D"/>
    <w:rsid w:val="001516ED"/>
    <w:rsid w:val="0015181F"/>
    <w:rsid w:val="001518F6"/>
    <w:rsid w:val="001524EA"/>
    <w:rsid w:val="00152896"/>
    <w:rsid w:val="0015298A"/>
    <w:rsid w:val="00153066"/>
    <w:rsid w:val="0015313D"/>
    <w:rsid w:val="00153674"/>
    <w:rsid w:val="0015373A"/>
    <w:rsid w:val="00153912"/>
    <w:rsid w:val="00153B8F"/>
    <w:rsid w:val="00154632"/>
    <w:rsid w:val="00154696"/>
    <w:rsid w:val="001548AF"/>
    <w:rsid w:val="00155348"/>
    <w:rsid w:val="0015552E"/>
    <w:rsid w:val="00155942"/>
    <w:rsid w:val="00155A0D"/>
    <w:rsid w:val="001561E7"/>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0F7B"/>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77744"/>
    <w:rsid w:val="00177A3F"/>
    <w:rsid w:val="00180547"/>
    <w:rsid w:val="001805F8"/>
    <w:rsid w:val="00180D2D"/>
    <w:rsid w:val="00180FEC"/>
    <w:rsid w:val="00181160"/>
    <w:rsid w:val="00182295"/>
    <w:rsid w:val="001823BD"/>
    <w:rsid w:val="001824FC"/>
    <w:rsid w:val="001827E0"/>
    <w:rsid w:val="00182924"/>
    <w:rsid w:val="00182DEC"/>
    <w:rsid w:val="00182E17"/>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3D9D"/>
    <w:rsid w:val="001941A5"/>
    <w:rsid w:val="00194430"/>
    <w:rsid w:val="00194A71"/>
    <w:rsid w:val="0019547E"/>
    <w:rsid w:val="001954F6"/>
    <w:rsid w:val="00195D27"/>
    <w:rsid w:val="0019704A"/>
    <w:rsid w:val="001973D6"/>
    <w:rsid w:val="00197B8F"/>
    <w:rsid w:val="00197BFD"/>
    <w:rsid w:val="00197DB0"/>
    <w:rsid w:val="001A0ADE"/>
    <w:rsid w:val="001A1040"/>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A7EC5"/>
    <w:rsid w:val="001B069B"/>
    <w:rsid w:val="001B085C"/>
    <w:rsid w:val="001B0A2E"/>
    <w:rsid w:val="001B0CD7"/>
    <w:rsid w:val="001B1967"/>
    <w:rsid w:val="001B1A33"/>
    <w:rsid w:val="001B2809"/>
    <w:rsid w:val="001B38A1"/>
    <w:rsid w:val="001B3C4B"/>
    <w:rsid w:val="001B3F12"/>
    <w:rsid w:val="001B3FE1"/>
    <w:rsid w:val="001B4B75"/>
    <w:rsid w:val="001B4FA7"/>
    <w:rsid w:val="001B5646"/>
    <w:rsid w:val="001B58D4"/>
    <w:rsid w:val="001B5B2E"/>
    <w:rsid w:val="001B6680"/>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80A"/>
    <w:rsid w:val="001C2EF2"/>
    <w:rsid w:val="001C2FB0"/>
    <w:rsid w:val="001C3027"/>
    <w:rsid w:val="001C368F"/>
    <w:rsid w:val="001C4142"/>
    <w:rsid w:val="001C43FB"/>
    <w:rsid w:val="001C44EA"/>
    <w:rsid w:val="001C4C47"/>
    <w:rsid w:val="001C4F06"/>
    <w:rsid w:val="001C50F1"/>
    <w:rsid w:val="001C51DE"/>
    <w:rsid w:val="001C52C5"/>
    <w:rsid w:val="001C534C"/>
    <w:rsid w:val="001C59A2"/>
    <w:rsid w:val="001C60C5"/>
    <w:rsid w:val="001C6269"/>
    <w:rsid w:val="001C7326"/>
    <w:rsid w:val="001C73CA"/>
    <w:rsid w:val="001C759C"/>
    <w:rsid w:val="001C7808"/>
    <w:rsid w:val="001C7E14"/>
    <w:rsid w:val="001C7E86"/>
    <w:rsid w:val="001D0084"/>
    <w:rsid w:val="001D0402"/>
    <w:rsid w:val="001D08FF"/>
    <w:rsid w:val="001D0924"/>
    <w:rsid w:val="001D18CC"/>
    <w:rsid w:val="001D1BDA"/>
    <w:rsid w:val="001D1C0A"/>
    <w:rsid w:val="001D2288"/>
    <w:rsid w:val="001D256D"/>
    <w:rsid w:val="001D2632"/>
    <w:rsid w:val="001D2AD3"/>
    <w:rsid w:val="001D448F"/>
    <w:rsid w:val="001D4D53"/>
    <w:rsid w:val="001D4FBE"/>
    <w:rsid w:val="001D5121"/>
    <w:rsid w:val="001D5590"/>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1D1"/>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51"/>
    <w:rsid w:val="001E71D1"/>
    <w:rsid w:val="001E753E"/>
    <w:rsid w:val="001E75FC"/>
    <w:rsid w:val="001E777F"/>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F67"/>
    <w:rsid w:val="0020275A"/>
    <w:rsid w:val="00202ABD"/>
    <w:rsid w:val="00203288"/>
    <w:rsid w:val="002034E7"/>
    <w:rsid w:val="002036C3"/>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E55"/>
    <w:rsid w:val="002205E0"/>
    <w:rsid w:val="00220951"/>
    <w:rsid w:val="00220C84"/>
    <w:rsid w:val="00220DA8"/>
    <w:rsid w:val="00220F01"/>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1E1"/>
    <w:rsid w:val="00226A9C"/>
    <w:rsid w:val="00226CA1"/>
    <w:rsid w:val="00226FF9"/>
    <w:rsid w:val="00227262"/>
    <w:rsid w:val="00227428"/>
    <w:rsid w:val="00230CC6"/>
    <w:rsid w:val="0023106D"/>
    <w:rsid w:val="00231448"/>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47AB4"/>
    <w:rsid w:val="0025039E"/>
    <w:rsid w:val="00250416"/>
    <w:rsid w:val="00251046"/>
    <w:rsid w:val="002511E5"/>
    <w:rsid w:val="0025183C"/>
    <w:rsid w:val="00251872"/>
    <w:rsid w:val="00251946"/>
    <w:rsid w:val="00251B69"/>
    <w:rsid w:val="00251BE7"/>
    <w:rsid w:val="00251D56"/>
    <w:rsid w:val="00251E36"/>
    <w:rsid w:val="00252241"/>
    <w:rsid w:val="00252779"/>
    <w:rsid w:val="00252E2D"/>
    <w:rsid w:val="0025348B"/>
    <w:rsid w:val="00254DE7"/>
    <w:rsid w:val="00254FE4"/>
    <w:rsid w:val="002558DA"/>
    <w:rsid w:val="00255A21"/>
    <w:rsid w:val="00255E88"/>
    <w:rsid w:val="00256182"/>
    <w:rsid w:val="0025623F"/>
    <w:rsid w:val="00256256"/>
    <w:rsid w:val="002565E2"/>
    <w:rsid w:val="00256B0B"/>
    <w:rsid w:val="00256C89"/>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B0"/>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31B7"/>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1F35"/>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12A1"/>
    <w:rsid w:val="002A1328"/>
    <w:rsid w:val="002A1973"/>
    <w:rsid w:val="002A1AEF"/>
    <w:rsid w:val="002A2BB9"/>
    <w:rsid w:val="002A2BF7"/>
    <w:rsid w:val="002A2CC3"/>
    <w:rsid w:val="002A3094"/>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0D7"/>
    <w:rsid w:val="002B17B2"/>
    <w:rsid w:val="002B1A1E"/>
    <w:rsid w:val="002B1B59"/>
    <w:rsid w:val="002B22E4"/>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145A"/>
    <w:rsid w:val="002C1CA5"/>
    <w:rsid w:val="002C1E50"/>
    <w:rsid w:val="002C1F2D"/>
    <w:rsid w:val="002C22D0"/>
    <w:rsid w:val="002C26CE"/>
    <w:rsid w:val="002C2919"/>
    <w:rsid w:val="002C32D5"/>
    <w:rsid w:val="002C3464"/>
    <w:rsid w:val="002C3895"/>
    <w:rsid w:val="002C3D83"/>
    <w:rsid w:val="002C40AC"/>
    <w:rsid w:val="002C447C"/>
    <w:rsid w:val="002C453B"/>
    <w:rsid w:val="002C45F8"/>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768"/>
    <w:rsid w:val="002E2C8E"/>
    <w:rsid w:val="002E2DC1"/>
    <w:rsid w:val="002E2E1D"/>
    <w:rsid w:val="002E33D9"/>
    <w:rsid w:val="002E34D8"/>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E3E"/>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1B9"/>
    <w:rsid w:val="002F73B1"/>
    <w:rsid w:val="003000D3"/>
    <w:rsid w:val="00300A3B"/>
    <w:rsid w:val="00300A49"/>
    <w:rsid w:val="00300D7C"/>
    <w:rsid w:val="003011C6"/>
    <w:rsid w:val="00301DBA"/>
    <w:rsid w:val="0030241C"/>
    <w:rsid w:val="0030244C"/>
    <w:rsid w:val="00302503"/>
    <w:rsid w:val="00303528"/>
    <w:rsid w:val="003041D2"/>
    <w:rsid w:val="00304387"/>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3F1"/>
    <w:rsid w:val="00311D5F"/>
    <w:rsid w:val="003121D8"/>
    <w:rsid w:val="003129EF"/>
    <w:rsid w:val="00312B26"/>
    <w:rsid w:val="003132F6"/>
    <w:rsid w:val="00313BCF"/>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357"/>
    <w:rsid w:val="003203A0"/>
    <w:rsid w:val="00320881"/>
    <w:rsid w:val="00320A1D"/>
    <w:rsid w:val="00320EAA"/>
    <w:rsid w:val="00321A26"/>
    <w:rsid w:val="00321ED9"/>
    <w:rsid w:val="00322189"/>
    <w:rsid w:val="00322653"/>
    <w:rsid w:val="003229A3"/>
    <w:rsid w:val="00322DB0"/>
    <w:rsid w:val="00322E41"/>
    <w:rsid w:val="00322F49"/>
    <w:rsid w:val="00323235"/>
    <w:rsid w:val="003232F5"/>
    <w:rsid w:val="0032352D"/>
    <w:rsid w:val="00323D62"/>
    <w:rsid w:val="00324050"/>
    <w:rsid w:val="003240A0"/>
    <w:rsid w:val="00324D70"/>
    <w:rsid w:val="00324DEC"/>
    <w:rsid w:val="003250CC"/>
    <w:rsid w:val="003254A2"/>
    <w:rsid w:val="0032582C"/>
    <w:rsid w:val="00325838"/>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817"/>
    <w:rsid w:val="00333D81"/>
    <w:rsid w:val="00333F78"/>
    <w:rsid w:val="00334307"/>
    <w:rsid w:val="00334F14"/>
    <w:rsid w:val="003353E1"/>
    <w:rsid w:val="00336447"/>
    <w:rsid w:val="003367DA"/>
    <w:rsid w:val="00336830"/>
    <w:rsid w:val="00336AB9"/>
    <w:rsid w:val="00336DA1"/>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5"/>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3BA"/>
    <w:rsid w:val="003504B6"/>
    <w:rsid w:val="0035140F"/>
    <w:rsid w:val="003517D4"/>
    <w:rsid w:val="00351891"/>
    <w:rsid w:val="00351FB4"/>
    <w:rsid w:val="003520FA"/>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09BB"/>
    <w:rsid w:val="00360F7B"/>
    <w:rsid w:val="00361AA6"/>
    <w:rsid w:val="003622EF"/>
    <w:rsid w:val="003625D7"/>
    <w:rsid w:val="0036282F"/>
    <w:rsid w:val="00362C5C"/>
    <w:rsid w:val="00362D43"/>
    <w:rsid w:val="00362DB6"/>
    <w:rsid w:val="00362E8F"/>
    <w:rsid w:val="00362EEE"/>
    <w:rsid w:val="0036332A"/>
    <w:rsid w:val="00363477"/>
    <w:rsid w:val="00363523"/>
    <w:rsid w:val="00363592"/>
    <w:rsid w:val="00363631"/>
    <w:rsid w:val="00363A9F"/>
    <w:rsid w:val="0036416E"/>
    <w:rsid w:val="003643D0"/>
    <w:rsid w:val="00364641"/>
    <w:rsid w:val="00364A0A"/>
    <w:rsid w:val="003650BA"/>
    <w:rsid w:val="0036559F"/>
    <w:rsid w:val="003656C3"/>
    <w:rsid w:val="00365B07"/>
    <w:rsid w:val="00365C64"/>
    <w:rsid w:val="00365E58"/>
    <w:rsid w:val="003661B6"/>
    <w:rsid w:val="00366485"/>
    <w:rsid w:val="003664B3"/>
    <w:rsid w:val="0036651F"/>
    <w:rsid w:val="0036677D"/>
    <w:rsid w:val="0036699D"/>
    <w:rsid w:val="0036713B"/>
    <w:rsid w:val="00367B20"/>
    <w:rsid w:val="00367C36"/>
    <w:rsid w:val="00370873"/>
    <w:rsid w:val="00370A6B"/>
    <w:rsid w:val="00370B2D"/>
    <w:rsid w:val="0037149E"/>
    <w:rsid w:val="00371639"/>
    <w:rsid w:val="00371800"/>
    <w:rsid w:val="00371F6F"/>
    <w:rsid w:val="0037288A"/>
    <w:rsid w:val="003728B3"/>
    <w:rsid w:val="00373869"/>
    <w:rsid w:val="0037397F"/>
    <w:rsid w:val="0037399E"/>
    <w:rsid w:val="00374022"/>
    <w:rsid w:val="003743D3"/>
    <w:rsid w:val="003746E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570D"/>
    <w:rsid w:val="00385867"/>
    <w:rsid w:val="003861D2"/>
    <w:rsid w:val="00386208"/>
    <w:rsid w:val="0038637F"/>
    <w:rsid w:val="00386DC1"/>
    <w:rsid w:val="00387470"/>
    <w:rsid w:val="003877A9"/>
    <w:rsid w:val="00387CD5"/>
    <w:rsid w:val="00387EAD"/>
    <w:rsid w:val="00390138"/>
    <w:rsid w:val="0039056D"/>
    <w:rsid w:val="003905B5"/>
    <w:rsid w:val="00390C74"/>
    <w:rsid w:val="00390D47"/>
    <w:rsid w:val="00390F03"/>
    <w:rsid w:val="00391792"/>
    <w:rsid w:val="00391E0B"/>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3FA"/>
    <w:rsid w:val="00397486"/>
    <w:rsid w:val="0039771B"/>
    <w:rsid w:val="00397ED3"/>
    <w:rsid w:val="003A01D6"/>
    <w:rsid w:val="003A09E2"/>
    <w:rsid w:val="003A0A04"/>
    <w:rsid w:val="003A129C"/>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392"/>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542"/>
    <w:rsid w:val="003C1738"/>
    <w:rsid w:val="003C190C"/>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C69F5"/>
    <w:rsid w:val="003D0009"/>
    <w:rsid w:val="003D0659"/>
    <w:rsid w:val="003D1554"/>
    <w:rsid w:val="003D27F3"/>
    <w:rsid w:val="003D2ADB"/>
    <w:rsid w:val="003D31A6"/>
    <w:rsid w:val="003D3228"/>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B2B"/>
    <w:rsid w:val="003D6D97"/>
    <w:rsid w:val="003D72D3"/>
    <w:rsid w:val="003D7B99"/>
    <w:rsid w:val="003E0206"/>
    <w:rsid w:val="003E0771"/>
    <w:rsid w:val="003E16B8"/>
    <w:rsid w:val="003E1AA3"/>
    <w:rsid w:val="003E21AE"/>
    <w:rsid w:val="003E23FD"/>
    <w:rsid w:val="003E2B8E"/>
    <w:rsid w:val="003E36EB"/>
    <w:rsid w:val="003E3711"/>
    <w:rsid w:val="003E3992"/>
    <w:rsid w:val="003E3D2C"/>
    <w:rsid w:val="003E3FC9"/>
    <w:rsid w:val="003E43D5"/>
    <w:rsid w:val="003E4669"/>
    <w:rsid w:val="003E4EBF"/>
    <w:rsid w:val="003E51AC"/>
    <w:rsid w:val="003E543A"/>
    <w:rsid w:val="003E5688"/>
    <w:rsid w:val="003E56C4"/>
    <w:rsid w:val="003E5A62"/>
    <w:rsid w:val="003E5B12"/>
    <w:rsid w:val="003E618C"/>
    <w:rsid w:val="003E6BA8"/>
    <w:rsid w:val="003E6F22"/>
    <w:rsid w:val="003E77E0"/>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ED"/>
    <w:rsid w:val="00405858"/>
    <w:rsid w:val="004058A8"/>
    <w:rsid w:val="00405A95"/>
    <w:rsid w:val="004066B2"/>
    <w:rsid w:val="004068A3"/>
    <w:rsid w:val="00406BA8"/>
    <w:rsid w:val="004070DB"/>
    <w:rsid w:val="004071BD"/>
    <w:rsid w:val="004074A4"/>
    <w:rsid w:val="004075F0"/>
    <w:rsid w:val="00407762"/>
    <w:rsid w:val="00407A0F"/>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2"/>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6C4"/>
    <w:rsid w:val="00421989"/>
    <w:rsid w:val="00421F26"/>
    <w:rsid w:val="00422566"/>
    <w:rsid w:val="00422842"/>
    <w:rsid w:val="004228BE"/>
    <w:rsid w:val="00422FA7"/>
    <w:rsid w:val="0042325E"/>
    <w:rsid w:val="004234DC"/>
    <w:rsid w:val="00423882"/>
    <w:rsid w:val="00423B70"/>
    <w:rsid w:val="00423F69"/>
    <w:rsid w:val="00424284"/>
    <w:rsid w:val="0042453D"/>
    <w:rsid w:val="0042485E"/>
    <w:rsid w:val="0042506D"/>
    <w:rsid w:val="0042549B"/>
    <w:rsid w:val="00425C27"/>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D71"/>
    <w:rsid w:val="00437FB3"/>
    <w:rsid w:val="00440080"/>
    <w:rsid w:val="0044008A"/>
    <w:rsid w:val="004400A2"/>
    <w:rsid w:val="00440325"/>
    <w:rsid w:val="00440459"/>
    <w:rsid w:val="00440BF8"/>
    <w:rsid w:val="00440E94"/>
    <w:rsid w:val="00440EAF"/>
    <w:rsid w:val="00441613"/>
    <w:rsid w:val="0044232D"/>
    <w:rsid w:val="00442591"/>
    <w:rsid w:val="00442ABD"/>
    <w:rsid w:val="00442E33"/>
    <w:rsid w:val="00443444"/>
    <w:rsid w:val="004439B3"/>
    <w:rsid w:val="004440A3"/>
    <w:rsid w:val="0044479D"/>
    <w:rsid w:val="00444CC7"/>
    <w:rsid w:val="00445822"/>
    <w:rsid w:val="00445D19"/>
    <w:rsid w:val="00445E14"/>
    <w:rsid w:val="00445F0B"/>
    <w:rsid w:val="00446485"/>
    <w:rsid w:val="00446C32"/>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25C"/>
    <w:rsid w:val="00460447"/>
    <w:rsid w:val="0046102C"/>
    <w:rsid w:val="00461251"/>
    <w:rsid w:val="00461A60"/>
    <w:rsid w:val="00461B59"/>
    <w:rsid w:val="00462E76"/>
    <w:rsid w:val="00463207"/>
    <w:rsid w:val="004633E7"/>
    <w:rsid w:val="0046346A"/>
    <w:rsid w:val="004639BC"/>
    <w:rsid w:val="00463E51"/>
    <w:rsid w:val="00464BCD"/>
    <w:rsid w:val="00464EC1"/>
    <w:rsid w:val="00465808"/>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8CC"/>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295"/>
    <w:rsid w:val="00481E3D"/>
    <w:rsid w:val="00481EB7"/>
    <w:rsid w:val="00482141"/>
    <w:rsid w:val="00482A8F"/>
    <w:rsid w:val="00482C0A"/>
    <w:rsid w:val="00484000"/>
    <w:rsid w:val="004844B7"/>
    <w:rsid w:val="00484831"/>
    <w:rsid w:val="00484F3D"/>
    <w:rsid w:val="0048510F"/>
    <w:rsid w:val="00485700"/>
    <w:rsid w:val="00485773"/>
    <w:rsid w:val="00485D7F"/>
    <w:rsid w:val="00486189"/>
    <w:rsid w:val="004865D5"/>
    <w:rsid w:val="00486A8A"/>
    <w:rsid w:val="00486CEC"/>
    <w:rsid w:val="00486DAD"/>
    <w:rsid w:val="0048715D"/>
    <w:rsid w:val="00487760"/>
    <w:rsid w:val="00487F2D"/>
    <w:rsid w:val="004906E4"/>
    <w:rsid w:val="004908E3"/>
    <w:rsid w:val="00490ACA"/>
    <w:rsid w:val="004916F9"/>
    <w:rsid w:val="0049183E"/>
    <w:rsid w:val="00492262"/>
    <w:rsid w:val="00492938"/>
    <w:rsid w:val="004929D6"/>
    <w:rsid w:val="00492A7F"/>
    <w:rsid w:val="00492BA1"/>
    <w:rsid w:val="004934A7"/>
    <w:rsid w:val="00493918"/>
    <w:rsid w:val="004939CA"/>
    <w:rsid w:val="004947C4"/>
    <w:rsid w:val="004948F6"/>
    <w:rsid w:val="00494AD0"/>
    <w:rsid w:val="00495510"/>
    <w:rsid w:val="004956A7"/>
    <w:rsid w:val="00495849"/>
    <w:rsid w:val="004958D7"/>
    <w:rsid w:val="00495ADE"/>
    <w:rsid w:val="004962A5"/>
    <w:rsid w:val="004964B5"/>
    <w:rsid w:val="004968B1"/>
    <w:rsid w:val="0049718D"/>
    <w:rsid w:val="00497411"/>
    <w:rsid w:val="004975FC"/>
    <w:rsid w:val="00497674"/>
    <w:rsid w:val="00497C80"/>
    <w:rsid w:val="00497F5A"/>
    <w:rsid w:val="004A06AE"/>
    <w:rsid w:val="004A1051"/>
    <w:rsid w:val="004A10B5"/>
    <w:rsid w:val="004A16D8"/>
    <w:rsid w:val="004A30E1"/>
    <w:rsid w:val="004A3520"/>
    <w:rsid w:val="004A36AA"/>
    <w:rsid w:val="004A38A5"/>
    <w:rsid w:val="004A399F"/>
    <w:rsid w:val="004A3B4E"/>
    <w:rsid w:val="004A414F"/>
    <w:rsid w:val="004A42E4"/>
    <w:rsid w:val="004A4AC1"/>
    <w:rsid w:val="004A56D0"/>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A2C"/>
    <w:rsid w:val="004D323A"/>
    <w:rsid w:val="004D34D9"/>
    <w:rsid w:val="004D3644"/>
    <w:rsid w:val="004D3913"/>
    <w:rsid w:val="004D3DAD"/>
    <w:rsid w:val="004D3E48"/>
    <w:rsid w:val="004D42AE"/>
    <w:rsid w:val="004D4775"/>
    <w:rsid w:val="004D579B"/>
    <w:rsid w:val="004D5941"/>
    <w:rsid w:val="004D5B6E"/>
    <w:rsid w:val="004D6AC0"/>
    <w:rsid w:val="004D6B40"/>
    <w:rsid w:val="004D707A"/>
    <w:rsid w:val="004D71E0"/>
    <w:rsid w:val="004D726D"/>
    <w:rsid w:val="004D7EDF"/>
    <w:rsid w:val="004E006C"/>
    <w:rsid w:val="004E07E9"/>
    <w:rsid w:val="004E0A6C"/>
    <w:rsid w:val="004E0B7A"/>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3E4"/>
    <w:rsid w:val="004E48FC"/>
    <w:rsid w:val="004E4954"/>
    <w:rsid w:val="004E4A31"/>
    <w:rsid w:val="004E4B4A"/>
    <w:rsid w:val="004E5537"/>
    <w:rsid w:val="004E55A3"/>
    <w:rsid w:val="004E5749"/>
    <w:rsid w:val="004E5A26"/>
    <w:rsid w:val="004E5AB5"/>
    <w:rsid w:val="004E5CC4"/>
    <w:rsid w:val="004E61B5"/>
    <w:rsid w:val="004E78DB"/>
    <w:rsid w:val="004E7C89"/>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887"/>
    <w:rsid w:val="004F5915"/>
    <w:rsid w:val="004F61FD"/>
    <w:rsid w:val="004F62DF"/>
    <w:rsid w:val="004F65F5"/>
    <w:rsid w:val="004F6672"/>
    <w:rsid w:val="004F66E1"/>
    <w:rsid w:val="004F692C"/>
    <w:rsid w:val="004F6946"/>
    <w:rsid w:val="004F6A65"/>
    <w:rsid w:val="004F71EE"/>
    <w:rsid w:val="004F73C7"/>
    <w:rsid w:val="004F7450"/>
    <w:rsid w:val="00500CE0"/>
    <w:rsid w:val="005014FA"/>
    <w:rsid w:val="00501B8A"/>
    <w:rsid w:val="00501D36"/>
    <w:rsid w:val="005020E9"/>
    <w:rsid w:val="005021B6"/>
    <w:rsid w:val="00502BA5"/>
    <w:rsid w:val="00503DB0"/>
    <w:rsid w:val="005040CE"/>
    <w:rsid w:val="005044DF"/>
    <w:rsid w:val="00504769"/>
    <w:rsid w:val="005047FC"/>
    <w:rsid w:val="00504972"/>
    <w:rsid w:val="00504FBC"/>
    <w:rsid w:val="00505308"/>
    <w:rsid w:val="00505769"/>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50B"/>
    <w:rsid w:val="005179CA"/>
    <w:rsid w:val="00517F62"/>
    <w:rsid w:val="005203AF"/>
    <w:rsid w:val="005203DC"/>
    <w:rsid w:val="0052071C"/>
    <w:rsid w:val="00520D6B"/>
    <w:rsid w:val="00521041"/>
    <w:rsid w:val="005211E2"/>
    <w:rsid w:val="005214BD"/>
    <w:rsid w:val="00521501"/>
    <w:rsid w:val="00522154"/>
    <w:rsid w:val="00522430"/>
    <w:rsid w:val="00522748"/>
    <w:rsid w:val="005229CF"/>
    <w:rsid w:val="00522A2C"/>
    <w:rsid w:val="00522DC6"/>
    <w:rsid w:val="00523275"/>
    <w:rsid w:val="005236BC"/>
    <w:rsid w:val="00523710"/>
    <w:rsid w:val="005238D8"/>
    <w:rsid w:val="0052412A"/>
    <w:rsid w:val="00524145"/>
    <w:rsid w:val="005241B9"/>
    <w:rsid w:val="005247F5"/>
    <w:rsid w:val="00524B5A"/>
    <w:rsid w:val="005251D8"/>
    <w:rsid w:val="00525368"/>
    <w:rsid w:val="005255A8"/>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606"/>
    <w:rsid w:val="00542857"/>
    <w:rsid w:val="00543150"/>
    <w:rsid w:val="005431C4"/>
    <w:rsid w:val="0054356D"/>
    <w:rsid w:val="0054384D"/>
    <w:rsid w:val="00543FBB"/>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774"/>
    <w:rsid w:val="005549F7"/>
    <w:rsid w:val="00554F82"/>
    <w:rsid w:val="00554FEC"/>
    <w:rsid w:val="0055502D"/>
    <w:rsid w:val="0055543D"/>
    <w:rsid w:val="005557DC"/>
    <w:rsid w:val="00555C93"/>
    <w:rsid w:val="00555D06"/>
    <w:rsid w:val="00555DE4"/>
    <w:rsid w:val="00556E0C"/>
    <w:rsid w:val="005576F7"/>
    <w:rsid w:val="005577F1"/>
    <w:rsid w:val="00557B7B"/>
    <w:rsid w:val="00557C1D"/>
    <w:rsid w:val="00560398"/>
    <w:rsid w:val="0056064F"/>
    <w:rsid w:val="0056085F"/>
    <w:rsid w:val="00560ACA"/>
    <w:rsid w:val="005615A7"/>
    <w:rsid w:val="00561E77"/>
    <w:rsid w:val="00561F3F"/>
    <w:rsid w:val="005623C1"/>
    <w:rsid w:val="005623DC"/>
    <w:rsid w:val="0056244E"/>
    <w:rsid w:val="0056293D"/>
    <w:rsid w:val="00562EE1"/>
    <w:rsid w:val="00563740"/>
    <w:rsid w:val="0056385B"/>
    <w:rsid w:val="005638A2"/>
    <w:rsid w:val="00563A07"/>
    <w:rsid w:val="00563ADC"/>
    <w:rsid w:val="00563D08"/>
    <w:rsid w:val="00563D74"/>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C63"/>
    <w:rsid w:val="00567CC0"/>
    <w:rsid w:val="005704D9"/>
    <w:rsid w:val="00570585"/>
    <w:rsid w:val="00570721"/>
    <w:rsid w:val="00570B4E"/>
    <w:rsid w:val="00570F48"/>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50D"/>
    <w:rsid w:val="005767EE"/>
    <w:rsid w:val="00576F08"/>
    <w:rsid w:val="005770EA"/>
    <w:rsid w:val="00577B8C"/>
    <w:rsid w:val="005806B1"/>
    <w:rsid w:val="005806BA"/>
    <w:rsid w:val="00580F27"/>
    <w:rsid w:val="00581873"/>
    <w:rsid w:val="005819A1"/>
    <w:rsid w:val="00581FC1"/>
    <w:rsid w:val="00582710"/>
    <w:rsid w:val="00582B1E"/>
    <w:rsid w:val="00582F34"/>
    <w:rsid w:val="00583082"/>
    <w:rsid w:val="00583144"/>
    <w:rsid w:val="0058333D"/>
    <w:rsid w:val="005838F8"/>
    <w:rsid w:val="005841BA"/>
    <w:rsid w:val="0058441F"/>
    <w:rsid w:val="005845D6"/>
    <w:rsid w:val="0058486A"/>
    <w:rsid w:val="0058488A"/>
    <w:rsid w:val="00585293"/>
    <w:rsid w:val="005857A6"/>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72C"/>
    <w:rsid w:val="0059499B"/>
    <w:rsid w:val="005949C4"/>
    <w:rsid w:val="005954DD"/>
    <w:rsid w:val="00595C2F"/>
    <w:rsid w:val="00595ED1"/>
    <w:rsid w:val="00596236"/>
    <w:rsid w:val="0059677E"/>
    <w:rsid w:val="00596F4D"/>
    <w:rsid w:val="005972A9"/>
    <w:rsid w:val="00597553"/>
    <w:rsid w:val="00597687"/>
    <w:rsid w:val="00597B7F"/>
    <w:rsid w:val="00597C4E"/>
    <w:rsid w:val="00597C66"/>
    <w:rsid w:val="005A1339"/>
    <w:rsid w:val="005A1396"/>
    <w:rsid w:val="005A15FF"/>
    <w:rsid w:val="005A1645"/>
    <w:rsid w:val="005A183F"/>
    <w:rsid w:val="005A2069"/>
    <w:rsid w:val="005A213F"/>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313"/>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1FF1"/>
    <w:rsid w:val="005C2078"/>
    <w:rsid w:val="005C22C2"/>
    <w:rsid w:val="005C2691"/>
    <w:rsid w:val="005C27CD"/>
    <w:rsid w:val="005C2F9F"/>
    <w:rsid w:val="005C3B1B"/>
    <w:rsid w:val="005C47F0"/>
    <w:rsid w:val="005C4A12"/>
    <w:rsid w:val="005C4AA6"/>
    <w:rsid w:val="005C4BCA"/>
    <w:rsid w:val="005C4FFA"/>
    <w:rsid w:val="005C5695"/>
    <w:rsid w:val="005C575A"/>
    <w:rsid w:val="005C5890"/>
    <w:rsid w:val="005C5C5E"/>
    <w:rsid w:val="005C5DF0"/>
    <w:rsid w:val="005C5F30"/>
    <w:rsid w:val="005C6429"/>
    <w:rsid w:val="005C6472"/>
    <w:rsid w:val="005C684C"/>
    <w:rsid w:val="005C69DE"/>
    <w:rsid w:val="005C6A22"/>
    <w:rsid w:val="005C70EE"/>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F"/>
    <w:rsid w:val="005E01D9"/>
    <w:rsid w:val="005E1912"/>
    <w:rsid w:val="005E19E4"/>
    <w:rsid w:val="005E1CE8"/>
    <w:rsid w:val="005E1DA2"/>
    <w:rsid w:val="005E3BFF"/>
    <w:rsid w:val="005E3E08"/>
    <w:rsid w:val="005E4028"/>
    <w:rsid w:val="005E40A0"/>
    <w:rsid w:val="005E4B94"/>
    <w:rsid w:val="005E4D84"/>
    <w:rsid w:val="005E5667"/>
    <w:rsid w:val="005E5C58"/>
    <w:rsid w:val="005E5CC0"/>
    <w:rsid w:val="005E674E"/>
    <w:rsid w:val="005E68DA"/>
    <w:rsid w:val="005E6F24"/>
    <w:rsid w:val="005E787B"/>
    <w:rsid w:val="005E7A52"/>
    <w:rsid w:val="005E7E76"/>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59C"/>
    <w:rsid w:val="005F4817"/>
    <w:rsid w:val="005F49E4"/>
    <w:rsid w:val="005F4BA5"/>
    <w:rsid w:val="005F4DFD"/>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E7C"/>
    <w:rsid w:val="00602F00"/>
    <w:rsid w:val="00602FFF"/>
    <w:rsid w:val="0060304D"/>
    <w:rsid w:val="00603565"/>
    <w:rsid w:val="00603723"/>
    <w:rsid w:val="006040FE"/>
    <w:rsid w:val="006041FE"/>
    <w:rsid w:val="006043DD"/>
    <w:rsid w:val="00604542"/>
    <w:rsid w:val="00605731"/>
    <w:rsid w:val="0060576E"/>
    <w:rsid w:val="0060589B"/>
    <w:rsid w:val="00605C27"/>
    <w:rsid w:val="00605D9C"/>
    <w:rsid w:val="00606013"/>
    <w:rsid w:val="0060765F"/>
    <w:rsid w:val="00607BA0"/>
    <w:rsid w:val="00607CA1"/>
    <w:rsid w:val="00607D9B"/>
    <w:rsid w:val="00610174"/>
    <w:rsid w:val="00610924"/>
    <w:rsid w:val="00610B87"/>
    <w:rsid w:val="00610CA8"/>
    <w:rsid w:val="006112A9"/>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70F"/>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3"/>
    <w:rsid w:val="00633ED8"/>
    <w:rsid w:val="006345E6"/>
    <w:rsid w:val="00634B2E"/>
    <w:rsid w:val="00634D44"/>
    <w:rsid w:val="0063548A"/>
    <w:rsid w:val="00635494"/>
    <w:rsid w:val="006356FB"/>
    <w:rsid w:val="00635A4A"/>
    <w:rsid w:val="00635FD9"/>
    <w:rsid w:val="00636334"/>
    <w:rsid w:val="0063640E"/>
    <w:rsid w:val="00636797"/>
    <w:rsid w:val="00636D3A"/>
    <w:rsid w:val="00636E35"/>
    <w:rsid w:val="00640B68"/>
    <w:rsid w:val="00640D1A"/>
    <w:rsid w:val="00641025"/>
    <w:rsid w:val="00641026"/>
    <w:rsid w:val="00641A55"/>
    <w:rsid w:val="00641F8F"/>
    <w:rsid w:val="00642049"/>
    <w:rsid w:val="00642150"/>
    <w:rsid w:val="00642599"/>
    <w:rsid w:val="00642B90"/>
    <w:rsid w:val="006431F7"/>
    <w:rsid w:val="00643C84"/>
    <w:rsid w:val="006446C2"/>
    <w:rsid w:val="0064470F"/>
    <w:rsid w:val="00644859"/>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4291"/>
    <w:rsid w:val="00654315"/>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2F9"/>
    <w:rsid w:val="0065742A"/>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766"/>
    <w:rsid w:val="00665881"/>
    <w:rsid w:val="00665D74"/>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C02"/>
    <w:rsid w:val="00671C78"/>
    <w:rsid w:val="006720A6"/>
    <w:rsid w:val="006721D1"/>
    <w:rsid w:val="00672F73"/>
    <w:rsid w:val="006735CD"/>
    <w:rsid w:val="00673B11"/>
    <w:rsid w:val="00673E9C"/>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F68"/>
    <w:rsid w:val="006860D0"/>
    <w:rsid w:val="006863D1"/>
    <w:rsid w:val="0068738E"/>
    <w:rsid w:val="0068784E"/>
    <w:rsid w:val="00687A48"/>
    <w:rsid w:val="00687E32"/>
    <w:rsid w:val="00687F62"/>
    <w:rsid w:val="006901AB"/>
    <w:rsid w:val="006901FE"/>
    <w:rsid w:val="006906F4"/>
    <w:rsid w:val="0069152F"/>
    <w:rsid w:val="0069155F"/>
    <w:rsid w:val="00692AFB"/>
    <w:rsid w:val="006938AF"/>
    <w:rsid w:val="00693989"/>
    <w:rsid w:val="0069445C"/>
    <w:rsid w:val="006952EE"/>
    <w:rsid w:val="0069576F"/>
    <w:rsid w:val="00695B58"/>
    <w:rsid w:val="00695B8C"/>
    <w:rsid w:val="00695C18"/>
    <w:rsid w:val="00695C86"/>
    <w:rsid w:val="00695D5F"/>
    <w:rsid w:val="0069635E"/>
    <w:rsid w:val="00696DA9"/>
    <w:rsid w:val="00697943"/>
    <w:rsid w:val="006A0104"/>
    <w:rsid w:val="006A0332"/>
    <w:rsid w:val="006A0472"/>
    <w:rsid w:val="006A1E15"/>
    <w:rsid w:val="006A1E85"/>
    <w:rsid w:val="006A22A2"/>
    <w:rsid w:val="006A2635"/>
    <w:rsid w:val="006A2687"/>
    <w:rsid w:val="006A29F7"/>
    <w:rsid w:val="006A2DE0"/>
    <w:rsid w:val="006A315D"/>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4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0"/>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51C9"/>
    <w:rsid w:val="006C59C6"/>
    <w:rsid w:val="006C5C2C"/>
    <w:rsid w:val="006C5DCE"/>
    <w:rsid w:val="006C64A6"/>
    <w:rsid w:val="006C6D8D"/>
    <w:rsid w:val="006C72E1"/>
    <w:rsid w:val="006C72F7"/>
    <w:rsid w:val="006C7492"/>
    <w:rsid w:val="006C7809"/>
    <w:rsid w:val="006C7A13"/>
    <w:rsid w:val="006D03B5"/>
    <w:rsid w:val="006D06CA"/>
    <w:rsid w:val="006D0A6F"/>
    <w:rsid w:val="006D0AF9"/>
    <w:rsid w:val="006D0BD2"/>
    <w:rsid w:val="006D0C43"/>
    <w:rsid w:val="006D0F22"/>
    <w:rsid w:val="006D0FCD"/>
    <w:rsid w:val="006D142A"/>
    <w:rsid w:val="006D1989"/>
    <w:rsid w:val="006D280A"/>
    <w:rsid w:val="006D2E95"/>
    <w:rsid w:val="006D3030"/>
    <w:rsid w:val="006D3840"/>
    <w:rsid w:val="006D3EA7"/>
    <w:rsid w:val="006D4348"/>
    <w:rsid w:val="006D468E"/>
    <w:rsid w:val="006D4C27"/>
    <w:rsid w:val="006D5C1C"/>
    <w:rsid w:val="006D5D1A"/>
    <w:rsid w:val="006D6473"/>
    <w:rsid w:val="006D6A3B"/>
    <w:rsid w:val="006D6B22"/>
    <w:rsid w:val="006D6B4A"/>
    <w:rsid w:val="006D7237"/>
    <w:rsid w:val="006D7B6B"/>
    <w:rsid w:val="006E07F1"/>
    <w:rsid w:val="006E0832"/>
    <w:rsid w:val="006E0E72"/>
    <w:rsid w:val="006E1B8B"/>
    <w:rsid w:val="006E1D5D"/>
    <w:rsid w:val="006E2CFB"/>
    <w:rsid w:val="006E2D0E"/>
    <w:rsid w:val="006E3882"/>
    <w:rsid w:val="006E3920"/>
    <w:rsid w:val="006E4026"/>
    <w:rsid w:val="006E4096"/>
    <w:rsid w:val="006E43F7"/>
    <w:rsid w:val="006E48E5"/>
    <w:rsid w:val="006E4C02"/>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61F"/>
    <w:rsid w:val="006F3C6D"/>
    <w:rsid w:val="006F40AE"/>
    <w:rsid w:val="006F42A3"/>
    <w:rsid w:val="006F4394"/>
    <w:rsid w:val="006F447C"/>
    <w:rsid w:val="006F46B5"/>
    <w:rsid w:val="006F480A"/>
    <w:rsid w:val="006F4C8C"/>
    <w:rsid w:val="006F4DBB"/>
    <w:rsid w:val="006F5A9D"/>
    <w:rsid w:val="006F5AC4"/>
    <w:rsid w:val="006F5F76"/>
    <w:rsid w:val="006F61E7"/>
    <w:rsid w:val="006F65C4"/>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F75"/>
    <w:rsid w:val="0070310F"/>
    <w:rsid w:val="00703597"/>
    <w:rsid w:val="00703A3E"/>
    <w:rsid w:val="00703F7C"/>
    <w:rsid w:val="00704077"/>
    <w:rsid w:val="007043DF"/>
    <w:rsid w:val="00705285"/>
    <w:rsid w:val="007054B4"/>
    <w:rsid w:val="0070566A"/>
    <w:rsid w:val="007059D7"/>
    <w:rsid w:val="00705D6B"/>
    <w:rsid w:val="007061EA"/>
    <w:rsid w:val="0070680C"/>
    <w:rsid w:val="007073C8"/>
    <w:rsid w:val="007076AB"/>
    <w:rsid w:val="00707EB7"/>
    <w:rsid w:val="00710052"/>
    <w:rsid w:val="007103C9"/>
    <w:rsid w:val="007108BF"/>
    <w:rsid w:val="00710C9F"/>
    <w:rsid w:val="00710DE5"/>
    <w:rsid w:val="00711800"/>
    <w:rsid w:val="0071186A"/>
    <w:rsid w:val="007118EB"/>
    <w:rsid w:val="00711FE0"/>
    <w:rsid w:val="00712047"/>
    <w:rsid w:val="00712128"/>
    <w:rsid w:val="00712293"/>
    <w:rsid w:val="0071245F"/>
    <w:rsid w:val="00712626"/>
    <w:rsid w:val="0071320C"/>
    <w:rsid w:val="0071326A"/>
    <w:rsid w:val="00713B0B"/>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191"/>
    <w:rsid w:val="00723492"/>
    <w:rsid w:val="007235F3"/>
    <w:rsid w:val="007236A8"/>
    <w:rsid w:val="007236BB"/>
    <w:rsid w:val="007238D1"/>
    <w:rsid w:val="0072414C"/>
    <w:rsid w:val="007241AF"/>
    <w:rsid w:val="0072453C"/>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399"/>
    <w:rsid w:val="00742ECA"/>
    <w:rsid w:val="0074387C"/>
    <w:rsid w:val="00743AD4"/>
    <w:rsid w:val="00744851"/>
    <w:rsid w:val="00744D9F"/>
    <w:rsid w:val="00745371"/>
    <w:rsid w:val="0074555B"/>
    <w:rsid w:val="00745613"/>
    <w:rsid w:val="007457A1"/>
    <w:rsid w:val="007457CD"/>
    <w:rsid w:val="00745F29"/>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5D3"/>
    <w:rsid w:val="00753796"/>
    <w:rsid w:val="00753873"/>
    <w:rsid w:val="007538B0"/>
    <w:rsid w:val="00753B3A"/>
    <w:rsid w:val="00754381"/>
    <w:rsid w:val="0075470A"/>
    <w:rsid w:val="007548CB"/>
    <w:rsid w:val="00754EA0"/>
    <w:rsid w:val="00754FAD"/>
    <w:rsid w:val="00755D62"/>
    <w:rsid w:val="00756030"/>
    <w:rsid w:val="00756541"/>
    <w:rsid w:val="00756764"/>
    <w:rsid w:val="00756BC2"/>
    <w:rsid w:val="00756F04"/>
    <w:rsid w:val="007572EA"/>
    <w:rsid w:val="0075746D"/>
    <w:rsid w:val="007575AD"/>
    <w:rsid w:val="0075789A"/>
    <w:rsid w:val="00757F82"/>
    <w:rsid w:val="007601BC"/>
    <w:rsid w:val="007601BF"/>
    <w:rsid w:val="00760C2A"/>
    <w:rsid w:val="00760C6C"/>
    <w:rsid w:val="00760F35"/>
    <w:rsid w:val="0076165E"/>
    <w:rsid w:val="0076218C"/>
    <w:rsid w:val="007625C8"/>
    <w:rsid w:val="00762692"/>
    <w:rsid w:val="00762B6C"/>
    <w:rsid w:val="00763393"/>
    <w:rsid w:val="00763D86"/>
    <w:rsid w:val="0076450D"/>
    <w:rsid w:val="007645E0"/>
    <w:rsid w:val="00764BEB"/>
    <w:rsid w:val="00764D93"/>
    <w:rsid w:val="00764F12"/>
    <w:rsid w:val="0076504C"/>
    <w:rsid w:val="007650E0"/>
    <w:rsid w:val="007651AC"/>
    <w:rsid w:val="0076533D"/>
    <w:rsid w:val="00765352"/>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482"/>
    <w:rsid w:val="00774C61"/>
    <w:rsid w:val="00774E87"/>
    <w:rsid w:val="00775A23"/>
    <w:rsid w:val="00775B70"/>
    <w:rsid w:val="00775EC1"/>
    <w:rsid w:val="00775FE5"/>
    <w:rsid w:val="0077651D"/>
    <w:rsid w:val="00776BB0"/>
    <w:rsid w:val="00776CE7"/>
    <w:rsid w:val="0077722A"/>
    <w:rsid w:val="007777EC"/>
    <w:rsid w:val="007779C7"/>
    <w:rsid w:val="00777BD6"/>
    <w:rsid w:val="00777BDB"/>
    <w:rsid w:val="00777FA4"/>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979"/>
    <w:rsid w:val="00790BA8"/>
    <w:rsid w:val="00791589"/>
    <w:rsid w:val="00791EC9"/>
    <w:rsid w:val="00791FA3"/>
    <w:rsid w:val="007920C1"/>
    <w:rsid w:val="007921F1"/>
    <w:rsid w:val="00792345"/>
    <w:rsid w:val="00792405"/>
    <w:rsid w:val="0079262B"/>
    <w:rsid w:val="00792B61"/>
    <w:rsid w:val="00792F1E"/>
    <w:rsid w:val="00793176"/>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5D3"/>
    <w:rsid w:val="007A2770"/>
    <w:rsid w:val="007A2C1E"/>
    <w:rsid w:val="007A33E7"/>
    <w:rsid w:val="007A35C2"/>
    <w:rsid w:val="007A39AD"/>
    <w:rsid w:val="007A3D62"/>
    <w:rsid w:val="007A49D7"/>
    <w:rsid w:val="007A5019"/>
    <w:rsid w:val="007A5049"/>
    <w:rsid w:val="007A59AA"/>
    <w:rsid w:val="007A5A26"/>
    <w:rsid w:val="007A5C6D"/>
    <w:rsid w:val="007A6702"/>
    <w:rsid w:val="007A6972"/>
    <w:rsid w:val="007A6DD0"/>
    <w:rsid w:val="007A7BE4"/>
    <w:rsid w:val="007A7E94"/>
    <w:rsid w:val="007B03F9"/>
    <w:rsid w:val="007B05AB"/>
    <w:rsid w:val="007B0737"/>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027"/>
    <w:rsid w:val="007B71A1"/>
    <w:rsid w:val="007B76AA"/>
    <w:rsid w:val="007B774B"/>
    <w:rsid w:val="007B7C75"/>
    <w:rsid w:val="007B7F90"/>
    <w:rsid w:val="007C02E2"/>
    <w:rsid w:val="007C048B"/>
    <w:rsid w:val="007C0BCA"/>
    <w:rsid w:val="007C0C85"/>
    <w:rsid w:val="007C10A5"/>
    <w:rsid w:val="007C1435"/>
    <w:rsid w:val="007C1EC2"/>
    <w:rsid w:val="007C22E0"/>
    <w:rsid w:val="007C25FB"/>
    <w:rsid w:val="007C2E1A"/>
    <w:rsid w:val="007C303D"/>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63B"/>
    <w:rsid w:val="007E5B0A"/>
    <w:rsid w:val="007E5C0E"/>
    <w:rsid w:val="007E5D63"/>
    <w:rsid w:val="007E5EDA"/>
    <w:rsid w:val="007E6EAD"/>
    <w:rsid w:val="007E7EA1"/>
    <w:rsid w:val="007F0402"/>
    <w:rsid w:val="007F0511"/>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ED"/>
    <w:rsid w:val="0080619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23C"/>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09DB"/>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326"/>
    <w:rsid w:val="00827542"/>
    <w:rsid w:val="008278F3"/>
    <w:rsid w:val="00830A45"/>
    <w:rsid w:val="00830C83"/>
    <w:rsid w:val="008316C1"/>
    <w:rsid w:val="00831D9C"/>
    <w:rsid w:val="008325A8"/>
    <w:rsid w:val="00832704"/>
    <w:rsid w:val="008328FA"/>
    <w:rsid w:val="00832D30"/>
    <w:rsid w:val="00832F1B"/>
    <w:rsid w:val="008331E9"/>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47E00"/>
    <w:rsid w:val="0085008A"/>
    <w:rsid w:val="008501B2"/>
    <w:rsid w:val="0085066B"/>
    <w:rsid w:val="0085070F"/>
    <w:rsid w:val="00850986"/>
    <w:rsid w:val="00850FD0"/>
    <w:rsid w:val="008512F0"/>
    <w:rsid w:val="008516A8"/>
    <w:rsid w:val="008518AB"/>
    <w:rsid w:val="00851B7E"/>
    <w:rsid w:val="00851DFB"/>
    <w:rsid w:val="00851F40"/>
    <w:rsid w:val="00852004"/>
    <w:rsid w:val="0085205E"/>
    <w:rsid w:val="00852828"/>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B18"/>
    <w:rsid w:val="00875B7D"/>
    <w:rsid w:val="00875D43"/>
    <w:rsid w:val="00876B21"/>
    <w:rsid w:val="008774F3"/>
    <w:rsid w:val="00877705"/>
    <w:rsid w:val="00877AD3"/>
    <w:rsid w:val="008807F7"/>
    <w:rsid w:val="00880B4B"/>
    <w:rsid w:val="00880EBD"/>
    <w:rsid w:val="00880F43"/>
    <w:rsid w:val="00881BC8"/>
    <w:rsid w:val="008827E8"/>
    <w:rsid w:val="008828A5"/>
    <w:rsid w:val="00882C32"/>
    <w:rsid w:val="00883130"/>
    <w:rsid w:val="0088360B"/>
    <w:rsid w:val="008839D8"/>
    <w:rsid w:val="00883ED8"/>
    <w:rsid w:val="00883F65"/>
    <w:rsid w:val="008843D8"/>
    <w:rsid w:val="00884411"/>
    <w:rsid w:val="00884576"/>
    <w:rsid w:val="00884690"/>
    <w:rsid w:val="00884BF5"/>
    <w:rsid w:val="00884EB4"/>
    <w:rsid w:val="00884F84"/>
    <w:rsid w:val="00885430"/>
    <w:rsid w:val="008857C8"/>
    <w:rsid w:val="008859D5"/>
    <w:rsid w:val="00885CD4"/>
    <w:rsid w:val="00886863"/>
    <w:rsid w:val="00886C54"/>
    <w:rsid w:val="00886FAB"/>
    <w:rsid w:val="008870D9"/>
    <w:rsid w:val="0088763F"/>
    <w:rsid w:val="00887A95"/>
    <w:rsid w:val="00887B71"/>
    <w:rsid w:val="00887DC0"/>
    <w:rsid w:val="00887EB0"/>
    <w:rsid w:val="0089012F"/>
    <w:rsid w:val="0089017D"/>
    <w:rsid w:val="00890A29"/>
    <w:rsid w:val="00890D60"/>
    <w:rsid w:val="00890FCF"/>
    <w:rsid w:val="0089145E"/>
    <w:rsid w:val="0089158D"/>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4C7"/>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DB8"/>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503"/>
    <w:rsid w:val="008B187E"/>
    <w:rsid w:val="008B1988"/>
    <w:rsid w:val="008B202E"/>
    <w:rsid w:val="008B221C"/>
    <w:rsid w:val="008B22B4"/>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364"/>
    <w:rsid w:val="008C682E"/>
    <w:rsid w:val="008C68BD"/>
    <w:rsid w:val="008C6B03"/>
    <w:rsid w:val="008C6B9F"/>
    <w:rsid w:val="008C6D86"/>
    <w:rsid w:val="008C73CB"/>
    <w:rsid w:val="008C7C5F"/>
    <w:rsid w:val="008D026C"/>
    <w:rsid w:val="008D051C"/>
    <w:rsid w:val="008D169A"/>
    <w:rsid w:val="008D18A5"/>
    <w:rsid w:val="008D1E5C"/>
    <w:rsid w:val="008D1EC4"/>
    <w:rsid w:val="008D23CC"/>
    <w:rsid w:val="008D26CC"/>
    <w:rsid w:val="008D33B0"/>
    <w:rsid w:val="008D3FA4"/>
    <w:rsid w:val="008D43BC"/>
    <w:rsid w:val="008D466B"/>
    <w:rsid w:val="008D4A64"/>
    <w:rsid w:val="008D4B9A"/>
    <w:rsid w:val="008D4E38"/>
    <w:rsid w:val="008D52A8"/>
    <w:rsid w:val="008D5400"/>
    <w:rsid w:val="008D559D"/>
    <w:rsid w:val="008D55F6"/>
    <w:rsid w:val="008D5F3E"/>
    <w:rsid w:val="008D604A"/>
    <w:rsid w:val="008D6EDA"/>
    <w:rsid w:val="008D7405"/>
    <w:rsid w:val="008D77E5"/>
    <w:rsid w:val="008D79D2"/>
    <w:rsid w:val="008D7AF5"/>
    <w:rsid w:val="008D7C88"/>
    <w:rsid w:val="008E04CE"/>
    <w:rsid w:val="008E05C6"/>
    <w:rsid w:val="008E08CB"/>
    <w:rsid w:val="008E14FA"/>
    <w:rsid w:val="008E1719"/>
    <w:rsid w:val="008E210B"/>
    <w:rsid w:val="008E22EB"/>
    <w:rsid w:val="008E2824"/>
    <w:rsid w:val="008E288C"/>
    <w:rsid w:val="008E2A26"/>
    <w:rsid w:val="008E2DD8"/>
    <w:rsid w:val="008E3B6C"/>
    <w:rsid w:val="008E409D"/>
    <w:rsid w:val="008E521A"/>
    <w:rsid w:val="008E56B6"/>
    <w:rsid w:val="008E607B"/>
    <w:rsid w:val="008E65DD"/>
    <w:rsid w:val="008E6A23"/>
    <w:rsid w:val="008E6C9F"/>
    <w:rsid w:val="008E6E0B"/>
    <w:rsid w:val="008E6F5F"/>
    <w:rsid w:val="008E7061"/>
    <w:rsid w:val="008E7229"/>
    <w:rsid w:val="008E73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825"/>
    <w:rsid w:val="008F68F3"/>
    <w:rsid w:val="008F6C24"/>
    <w:rsid w:val="008F71C5"/>
    <w:rsid w:val="008F7267"/>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53F"/>
    <w:rsid w:val="00907873"/>
    <w:rsid w:val="00907CF7"/>
    <w:rsid w:val="009101E5"/>
    <w:rsid w:val="009103CF"/>
    <w:rsid w:val="009104EE"/>
    <w:rsid w:val="00910AAF"/>
    <w:rsid w:val="00910EB3"/>
    <w:rsid w:val="00911862"/>
    <w:rsid w:val="00912789"/>
    <w:rsid w:val="00912A25"/>
    <w:rsid w:val="00912A9B"/>
    <w:rsid w:val="0091308E"/>
    <w:rsid w:val="009130DD"/>
    <w:rsid w:val="009130FA"/>
    <w:rsid w:val="00913122"/>
    <w:rsid w:val="00913A54"/>
    <w:rsid w:val="009143F8"/>
    <w:rsid w:val="00914627"/>
    <w:rsid w:val="009149AC"/>
    <w:rsid w:val="00914A28"/>
    <w:rsid w:val="00914D6E"/>
    <w:rsid w:val="009159BF"/>
    <w:rsid w:val="009162FF"/>
    <w:rsid w:val="009164B7"/>
    <w:rsid w:val="0091702B"/>
    <w:rsid w:val="00917066"/>
    <w:rsid w:val="00917F59"/>
    <w:rsid w:val="0092006F"/>
    <w:rsid w:val="009208F8"/>
    <w:rsid w:val="00920F72"/>
    <w:rsid w:val="0092103F"/>
    <w:rsid w:val="00921776"/>
    <w:rsid w:val="00921A6D"/>
    <w:rsid w:val="00921EBF"/>
    <w:rsid w:val="0092200B"/>
    <w:rsid w:val="00922052"/>
    <w:rsid w:val="009226B0"/>
    <w:rsid w:val="00922BE5"/>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057"/>
    <w:rsid w:val="00932500"/>
    <w:rsid w:val="00932B92"/>
    <w:rsid w:val="00933105"/>
    <w:rsid w:val="0093383D"/>
    <w:rsid w:val="00933BEB"/>
    <w:rsid w:val="00933F5B"/>
    <w:rsid w:val="00934633"/>
    <w:rsid w:val="009347FB"/>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11C1"/>
    <w:rsid w:val="009414CB"/>
    <w:rsid w:val="00941D39"/>
    <w:rsid w:val="00943062"/>
    <w:rsid w:val="0094377E"/>
    <w:rsid w:val="00943F2D"/>
    <w:rsid w:val="00943F56"/>
    <w:rsid w:val="00944267"/>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112"/>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F3"/>
    <w:rsid w:val="00954D3C"/>
    <w:rsid w:val="00954DB8"/>
    <w:rsid w:val="00954DDE"/>
    <w:rsid w:val="00955916"/>
    <w:rsid w:val="00955CDE"/>
    <w:rsid w:val="00955DE1"/>
    <w:rsid w:val="00956DCE"/>
    <w:rsid w:val="00957133"/>
    <w:rsid w:val="009572CC"/>
    <w:rsid w:val="00957CA8"/>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4AF0"/>
    <w:rsid w:val="00965F1F"/>
    <w:rsid w:val="00966716"/>
    <w:rsid w:val="00966AE6"/>
    <w:rsid w:val="0096741F"/>
    <w:rsid w:val="00967571"/>
    <w:rsid w:val="009676A1"/>
    <w:rsid w:val="00967FCF"/>
    <w:rsid w:val="00970AC1"/>
    <w:rsid w:val="00970E49"/>
    <w:rsid w:val="00970FA1"/>
    <w:rsid w:val="0097227D"/>
    <w:rsid w:val="00972654"/>
    <w:rsid w:val="0097339D"/>
    <w:rsid w:val="009736F7"/>
    <w:rsid w:val="0097372B"/>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13C"/>
    <w:rsid w:val="00991422"/>
    <w:rsid w:val="00991505"/>
    <w:rsid w:val="0099166B"/>
    <w:rsid w:val="009920B3"/>
    <w:rsid w:val="00992348"/>
    <w:rsid w:val="009927A6"/>
    <w:rsid w:val="009927BD"/>
    <w:rsid w:val="00992B62"/>
    <w:rsid w:val="00992D8E"/>
    <w:rsid w:val="00992DBF"/>
    <w:rsid w:val="00993D38"/>
    <w:rsid w:val="00994056"/>
    <w:rsid w:val="009942B2"/>
    <w:rsid w:val="009942E2"/>
    <w:rsid w:val="009943CB"/>
    <w:rsid w:val="009948A5"/>
    <w:rsid w:val="009949FF"/>
    <w:rsid w:val="00994A8A"/>
    <w:rsid w:val="00994C77"/>
    <w:rsid w:val="00995219"/>
    <w:rsid w:val="009953D6"/>
    <w:rsid w:val="0099541C"/>
    <w:rsid w:val="00995A48"/>
    <w:rsid w:val="009961D2"/>
    <w:rsid w:val="00996214"/>
    <w:rsid w:val="0099738A"/>
    <w:rsid w:val="009A0044"/>
    <w:rsid w:val="009A0157"/>
    <w:rsid w:val="009A09E6"/>
    <w:rsid w:val="009A0A32"/>
    <w:rsid w:val="009A0CD5"/>
    <w:rsid w:val="009A0E79"/>
    <w:rsid w:val="009A0F05"/>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625"/>
    <w:rsid w:val="009A593A"/>
    <w:rsid w:val="009A59F5"/>
    <w:rsid w:val="009A5B87"/>
    <w:rsid w:val="009A60DF"/>
    <w:rsid w:val="009A6C4A"/>
    <w:rsid w:val="009A6D19"/>
    <w:rsid w:val="009A7109"/>
    <w:rsid w:val="009A7C40"/>
    <w:rsid w:val="009A7C79"/>
    <w:rsid w:val="009A7FCE"/>
    <w:rsid w:val="009B0244"/>
    <w:rsid w:val="009B0C36"/>
    <w:rsid w:val="009B0CA2"/>
    <w:rsid w:val="009B0ED4"/>
    <w:rsid w:val="009B19E2"/>
    <w:rsid w:val="009B1AE6"/>
    <w:rsid w:val="009B207F"/>
    <w:rsid w:val="009B22A4"/>
    <w:rsid w:val="009B243C"/>
    <w:rsid w:val="009B2716"/>
    <w:rsid w:val="009B2A31"/>
    <w:rsid w:val="009B2B50"/>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920"/>
    <w:rsid w:val="009C4A1B"/>
    <w:rsid w:val="009C4D8E"/>
    <w:rsid w:val="009C4FA6"/>
    <w:rsid w:val="009C545E"/>
    <w:rsid w:val="009C599A"/>
    <w:rsid w:val="009C5BEF"/>
    <w:rsid w:val="009C68F9"/>
    <w:rsid w:val="009C6C96"/>
    <w:rsid w:val="009C70E9"/>
    <w:rsid w:val="009C72EB"/>
    <w:rsid w:val="009C732D"/>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307"/>
    <w:rsid w:val="009D75B6"/>
    <w:rsid w:val="009D7F8F"/>
    <w:rsid w:val="009E111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53"/>
    <w:rsid w:val="009E7A71"/>
    <w:rsid w:val="009F0C0C"/>
    <w:rsid w:val="009F0FBE"/>
    <w:rsid w:val="009F1007"/>
    <w:rsid w:val="009F12EC"/>
    <w:rsid w:val="009F1584"/>
    <w:rsid w:val="009F164B"/>
    <w:rsid w:val="009F2DBC"/>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103"/>
    <w:rsid w:val="00A06A48"/>
    <w:rsid w:val="00A0715D"/>
    <w:rsid w:val="00A071A8"/>
    <w:rsid w:val="00A072C4"/>
    <w:rsid w:val="00A075A2"/>
    <w:rsid w:val="00A07A00"/>
    <w:rsid w:val="00A07EA0"/>
    <w:rsid w:val="00A1048B"/>
    <w:rsid w:val="00A10970"/>
    <w:rsid w:val="00A11375"/>
    <w:rsid w:val="00A1141C"/>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2359"/>
    <w:rsid w:val="00A229C8"/>
    <w:rsid w:val="00A22A3D"/>
    <w:rsid w:val="00A22ADC"/>
    <w:rsid w:val="00A231C4"/>
    <w:rsid w:val="00A23D83"/>
    <w:rsid w:val="00A23DAB"/>
    <w:rsid w:val="00A23FBC"/>
    <w:rsid w:val="00A24CD9"/>
    <w:rsid w:val="00A250F8"/>
    <w:rsid w:val="00A254BD"/>
    <w:rsid w:val="00A25928"/>
    <w:rsid w:val="00A25E5E"/>
    <w:rsid w:val="00A26649"/>
    <w:rsid w:val="00A26CAC"/>
    <w:rsid w:val="00A27118"/>
    <w:rsid w:val="00A2757A"/>
    <w:rsid w:val="00A30434"/>
    <w:rsid w:val="00A30E3F"/>
    <w:rsid w:val="00A311BD"/>
    <w:rsid w:val="00A312F7"/>
    <w:rsid w:val="00A31833"/>
    <w:rsid w:val="00A318F6"/>
    <w:rsid w:val="00A3196C"/>
    <w:rsid w:val="00A3199D"/>
    <w:rsid w:val="00A32375"/>
    <w:rsid w:val="00A32F7F"/>
    <w:rsid w:val="00A338E9"/>
    <w:rsid w:val="00A33C00"/>
    <w:rsid w:val="00A33C4E"/>
    <w:rsid w:val="00A33FA0"/>
    <w:rsid w:val="00A35421"/>
    <w:rsid w:val="00A3597D"/>
    <w:rsid w:val="00A35B24"/>
    <w:rsid w:val="00A360FC"/>
    <w:rsid w:val="00A363BE"/>
    <w:rsid w:val="00A366FF"/>
    <w:rsid w:val="00A37363"/>
    <w:rsid w:val="00A40138"/>
    <w:rsid w:val="00A40824"/>
    <w:rsid w:val="00A40C34"/>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70C"/>
    <w:rsid w:val="00A468F5"/>
    <w:rsid w:val="00A46DD9"/>
    <w:rsid w:val="00A47184"/>
    <w:rsid w:val="00A47439"/>
    <w:rsid w:val="00A47832"/>
    <w:rsid w:val="00A479B2"/>
    <w:rsid w:val="00A47A7F"/>
    <w:rsid w:val="00A47E0F"/>
    <w:rsid w:val="00A501AD"/>
    <w:rsid w:val="00A50338"/>
    <w:rsid w:val="00A50FB3"/>
    <w:rsid w:val="00A515D7"/>
    <w:rsid w:val="00A51AB5"/>
    <w:rsid w:val="00A51BD5"/>
    <w:rsid w:val="00A525C0"/>
    <w:rsid w:val="00A52718"/>
    <w:rsid w:val="00A52CFE"/>
    <w:rsid w:val="00A532C9"/>
    <w:rsid w:val="00A53573"/>
    <w:rsid w:val="00A5359C"/>
    <w:rsid w:val="00A540B6"/>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442"/>
    <w:rsid w:val="00A75515"/>
    <w:rsid w:val="00A7577D"/>
    <w:rsid w:val="00A75848"/>
    <w:rsid w:val="00A758F3"/>
    <w:rsid w:val="00A760FC"/>
    <w:rsid w:val="00A761AE"/>
    <w:rsid w:val="00A76230"/>
    <w:rsid w:val="00A766C9"/>
    <w:rsid w:val="00A767ED"/>
    <w:rsid w:val="00A76ED7"/>
    <w:rsid w:val="00A77159"/>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1AF"/>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2FA"/>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CFF"/>
    <w:rsid w:val="00AC2FB1"/>
    <w:rsid w:val="00AC3149"/>
    <w:rsid w:val="00AC36D0"/>
    <w:rsid w:val="00AC36DF"/>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6BA"/>
    <w:rsid w:val="00AD07FE"/>
    <w:rsid w:val="00AD0ADB"/>
    <w:rsid w:val="00AD0E67"/>
    <w:rsid w:val="00AD129F"/>
    <w:rsid w:val="00AD180D"/>
    <w:rsid w:val="00AD2378"/>
    <w:rsid w:val="00AD2388"/>
    <w:rsid w:val="00AD23D6"/>
    <w:rsid w:val="00AD2A16"/>
    <w:rsid w:val="00AD2C25"/>
    <w:rsid w:val="00AD2FEE"/>
    <w:rsid w:val="00AD33F5"/>
    <w:rsid w:val="00AD39A1"/>
    <w:rsid w:val="00AD46EF"/>
    <w:rsid w:val="00AD4B6D"/>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A6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0343"/>
    <w:rsid w:val="00AF10B3"/>
    <w:rsid w:val="00AF1328"/>
    <w:rsid w:val="00AF1399"/>
    <w:rsid w:val="00AF16C1"/>
    <w:rsid w:val="00AF17A7"/>
    <w:rsid w:val="00AF2C4C"/>
    <w:rsid w:val="00AF3378"/>
    <w:rsid w:val="00AF36BA"/>
    <w:rsid w:val="00AF3A53"/>
    <w:rsid w:val="00AF3E12"/>
    <w:rsid w:val="00AF4581"/>
    <w:rsid w:val="00AF4651"/>
    <w:rsid w:val="00AF4A0A"/>
    <w:rsid w:val="00AF4ACB"/>
    <w:rsid w:val="00AF4E5F"/>
    <w:rsid w:val="00AF4EB5"/>
    <w:rsid w:val="00AF501B"/>
    <w:rsid w:val="00AF586F"/>
    <w:rsid w:val="00AF59F9"/>
    <w:rsid w:val="00AF651E"/>
    <w:rsid w:val="00AF6540"/>
    <w:rsid w:val="00AF6591"/>
    <w:rsid w:val="00AF66F8"/>
    <w:rsid w:val="00AF69A7"/>
    <w:rsid w:val="00AF6D23"/>
    <w:rsid w:val="00AF7290"/>
    <w:rsid w:val="00AF7491"/>
    <w:rsid w:val="00AF74C4"/>
    <w:rsid w:val="00AF7D5C"/>
    <w:rsid w:val="00AF7FA9"/>
    <w:rsid w:val="00B0081F"/>
    <w:rsid w:val="00B00BD5"/>
    <w:rsid w:val="00B0143A"/>
    <w:rsid w:val="00B0144A"/>
    <w:rsid w:val="00B016D6"/>
    <w:rsid w:val="00B01806"/>
    <w:rsid w:val="00B01D2C"/>
    <w:rsid w:val="00B02958"/>
    <w:rsid w:val="00B0319C"/>
    <w:rsid w:val="00B034B3"/>
    <w:rsid w:val="00B03920"/>
    <w:rsid w:val="00B03981"/>
    <w:rsid w:val="00B03AD7"/>
    <w:rsid w:val="00B03F7D"/>
    <w:rsid w:val="00B04C39"/>
    <w:rsid w:val="00B04FEA"/>
    <w:rsid w:val="00B05C40"/>
    <w:rsid w:val="00B06231"/>
    <w:rsid w:val="00B063E0"/>
    <w:rsid w:val="00B066A5"/>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8CA"/>
    <w:rsid w:val="00B12CB7"/>
    <w:rsid w:val="00B12D03"/>
    <w:rsid w:val="00B12DC6"/>
    <w:rsid w:val="00B13057"/>
    <w:rsid w:val="00B1332C"/>
    <w:rsid w:val="00B1404B"/>
    <w:rsid w:val="00B1484C"/>
    <w:rsid w:val="00B14CF9"/>
    <w:rsid w:val="00B14FC9"/>
    <w:rsid w:val="00B152C7"/>
    <w:rsid w:val="00B157B9"/>
    <w:rsid w:val="00B169D7"/>
    <w:rsid w:val="00B16CD0"/>
    <w:rsid w:val="00B16F0D"/>
    <w:rsid w:val="00B173AB"/>
    <w:rsid w:val="00B17CDF"/>
    <w:rsid w:val="00B20870"/>
    <w:rsid w:val="00B20A26"/>
    <w:rsid w:val="00B20A2D"/>
    <w:rsid w:val="00B20B31"/>
    <w:rsid w:val="00B20C8C"/>
    <w:rsid w:val="00B20E68"/>
    <w:rsid w:val="00B20F8C"/>
    <w:rsid w:val="00B218F7"/>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070"/>
    <w:rsid w:val="00B259D4"/>
    <w:rsid w:val="00B25D9F"/>
    <w:rsid w:val="00B267A6"/>
    <w:rsid w:val="00B267AC"/>
    <w:rsid w:val="00B2718E"/>
    <w:rsid w:val="00B27224"/>
    <w:rsid w:val="00B30F41"/>
    <w:rsid w:val="00B31063"/>
    <w:rsid w:val="00B3147C"/>
    <w:rsid w:val="00B32AAE"/>
    <w:rsid w:val="00B32FBA"/>
    <w:rsid w:val="00B333F3"/>
    <w:rsid w:val="00B347BF"/>
    <w:rsid w:val="00B34B22"/>
    <w:rsid w:val="00B34D33"/>
    <w:rsid w:val="00B351FA"/>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2AA"/>
    <w:rsid w:val="00B477CC"/>
    <w:rsid w:val="00B47FFC"/>
    <w:rsid w:val="00B503E6"/>
    <w:rsid w:val="00B50E43"/>
    <w:rsid w:val="00B50E4A"/>
    <w:rsid w:val="00B514E5"/>
    <w:rsid w:val="00B517D4"/>
    <w:rsid w:val="00B517E5"/>
    <w:rsid w:val="00B51B82"/>
    <w:rsid w:val="00B51C56"/>
    <w:rsid w:val="00B51FBA"/>
    <w:rsid w:val="00B52364"/>
    <w:rsid w:val="00B523D2"/>
    <w:rsid w:val="00B524A6"/>
    <w:rsid w:val="00B526AD"/>
    <w:rsid w:val="00B52751"/>
    <w:rsid w:val="00B5427A"/>
    <w:rsid w:val="00B542C2"/>
    <w:rsid w:val="00B54559"/>
    <w:rsid w:val="00B54B74"/>
    <w:rsid w:val="00B55AC5"/>
    <w:rsid w:val="00B55FB8"/>
    <w:rsid w:val="00B56157"/>
    <w:rsid w:val="00B56355"/>
    <w:rsid w:val="00B5635D"/>
    <w:rsid w:val="00B567F8"/>
    <w:rsid w:val="00B56A51"/>
    <w:rsid w:val="00B56B62"/>
    <w:rsid w:val="00B570CC"/>
    <w:rsid w:val="00B572D3"/>
    <w:rsid w:val="00B572F3"/>
    <w:rsid w:val="00B57FC6"/>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164"/>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AF6"/>
    <w:rsid w:val="00B94C16"/>
    <w:rsid w:val="00B951C3"/>
    <w:rsid w:val="00B95F64"/>
    <w:rsid w:val="00B96BEF"/>
    <w:rsid w:val="00B97799"/>
    <w:rsid w:val="00BA0A1B"/>
    <w:rsid w:val="00BA12B4"/>
    <w:rsid w:val="00BA1832"/>
    <w:rsid w:val="00BA2204"/>
    <w:rsid w:val="00BA25E4"/>
    <w:rsid w:val="00BA3043"/>
    <w:rsid w:val="00BA3D26"/>
    <w:rsid w:val="00BA4634"/>
    <w:rsid w:val="00BA5987"/>
    <w:rsid w:val="00BA63EC"/>
    <w:rsid w:val="00BA69AB"/>
    <w:rsid w:val="00BA7107"/>
    <w:rsid w:val="00BA747A"/>
    <w:rsid w:val="00BA7591"/>
    <w:rsid w:val="00BA7740"/>
    <w:rsid w:val="00BA7BE8"/>
    <w:rsid w:val="00BB0016"/>
    <w:rsid w:val="00BB0553"/>
    <w:rsid w:val="00BB0E7D"/>
    <w:rsid w:val="00BB179F"/>
    <w:rsid w:val="00BB1D55"/>
    <w:rsid w:val="00BB3007"/>
    <w:rsid w:val="00BB3184"/>
    <w:rsid w:val="00BB35D3"/>
    <w:rsid w:val="00BB383D"/>
    <w:rsid w:val="00BB496E"/>
    <w:rsid w:val="00BB4BE6"/>
    <w:rsid w:val="00BB4CBB"/>
    <w:rsid w:val="00BB50AB"/>
    <w:rsid w:val="00BB5170"/>
    <w:rsid w:val="00BB546F"/>
    <w:rsid w:val="00BB551D"/>
    <w:rsid w:val="00BB5F86"/>
    <w:rsid w:val="00BB6309"/>
    <w:rsid w:val="00BB64E4"/>
    <w:rsid w:val="00BB66DA"/>
    <w:rsid w:val="00BB6811"/>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3E1"/>
    <w:rsid w:val="00BC4820"/>
    <w:rsid w:val="00BC4BE5"/>
    <w:rsid w:val="00BC57D1"/>
    <w:rsid w:val="00BC58C9"/>
    <w:rsid w:val="00BC5A26"/>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9C9"/>
    <w:rsid w:val="00BD6D12"/>
    <w:rsid w:val="00BD7522"/>
    <w:rsid w:val="00BD7897"/>
    <w:rsid w:val="00BD7FBA"/>
    <w:rsid w:val="00BE015D"/>
    <w:rsid w:val="00BE0A25"/>
    <w:rsid w:val="00BE1281"/>
    <w:rsid w:val="00BE1322"/>
    <w:rsid w:val="00BE1423"/>
    <w:rsid w:val="00BE1433"/>
    <w:rsid w:val="00BE16FF"/>
    <w:rsid w:val="00BE1C42"/>
    <w:rsid w:val="00BE1DEE"/>
    <w:rsid w:val="00BE20F3"/>
    <w:rsid w:val="00BE242C"/>
    <w:rsid w:val="00BE25AA"/>
    <w:rsid w:val="00BE266E"/>
    <w:rsid w:val="00BE2741"/>
    <w:rsid w:val="00BE2E39"/>
    <w:rsid w:val="00BE372E"/>
    <w:rsid w:val="00BE3732"/>
    <w:rsid w:val="00BE3B67"/>
    <w:rsid w:val="00BE3C9C"/>
    <w:rsid w:val="00BE42CE"/>
    <w:rsid w:val="00BE45F3"/>
    <w:rsid w:val="00BE5048"/>
    <w:rsid w:val="00BE528C"/>
    <w:rsid w:val="00BE53B8"/>
    <w:rsid w:val="00BE57E0"/>
    <w:rsid w:val="00BE58FF"/>
    <w:rsid w:val="00BE59A7"/>
    <w:rsid w:val="00BE5EA3"/>
    <w:rsid w:val="00BE655C"/>
    <w:rsid w:val="00BE69AC"/>
    <w:rsid w:val="00BE6A2B"/>
    <w:rsid w:val="00BE7294"/>
    <w:rsid w:val="00BE74E9"/>
    <w:rsid w:val="00BE75AD"/>
    <w:rsid w:val="00BE76B2"/>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E30"/>
    <w:rsid w:val="00BF4E7E"/>
    <w:rsid w:val="00BF5375"/>
    <w:rsid w:val="00BF5540"/>
    <w:rsid w:val="00BF562E"/>
    <w:rsid w:val="00BF57B2"/>
    <w:rsid w:val="00BF5A1E"/>
    <w:rsid w:val="00BF61C3"/>
    <w:rsid w:val="00BF621E"/>
    <w:rsid w:val="00BF62A5"/>
    <w:rsid w:val="00BF6911"/>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17A9"/>
    <w:rsid w:val="00C12226"/>
    <w:rsid w:val="00C12263"/>
    <w:rsid w:val="00C125F6"/>
    <w:rsid w:val="00C126DE"/>
    <w:rsid w:val="00C12B11"/>
    <w:rsid w:val="00C12D9E"/>
    <w:rsid w:val="00C13132"/>
    <w:rsid w:val="00C13D9E"/>
    <w:rsid w:val="00C14DA3"/>
    <w:rsid w:val="00C14E2D"/>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4F3"/>
    <w:rsid w:val="00C256AC"/>
    <w:rsid w:val="00C256DE"/>
    <w:rsid w:val="00C25EF0"/>
    <w:rsid w:val="00C26142"/>
    <w:rsid w:val="00C26A2B"/>
    <w:rsid w:val="00C26AB0"/>
    <w:rsid w:val="00C26E2A"/>
    <w:rsid w:val="00C27884"/>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712F"/>
    <w:rsid w:val="00C3772F"/>
    <w:rsid w:val="00C37910"/>
    <w:rsid w:val="00C379CC"/>
    <w:rsid w:val="00C40691"/>
    <w:rsid w:val="00C41552"/>
    <w:rsid w:val="00C41579"/>
    <w:rsid w:val="00C41DAB"/>
    <w:rsid w:val="00C42004"/>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84E"/>
    <w:rsid w:val="00C50CB2"/>
    <w:rsid w:val="00C50D14"/>
    <w:rsid w:val="00C50DB8"/>
    <w:rsid w:val="00C51215"/>
    <w:rsid w:val="00C518AA"/>
    <w:rsid w:val="00C51926"/>
    <w:rsid w:val="00C51973"/>
    <w:rsid w:val="00C52329"/>
    <w:rsid w:val="00C5288D"/>
    <w:rsid w:val="00C52B03"/>
    <w:rsid w:val="00C52C4D"/>
    <w:rsid w:val="00C52E9C"/>
    <w:rsid w:val="00C5363D"/>
    <w:rsid w:val="00C536EA"/>
    <w:rsid w:val="00C5394E"/>
    <w:rsid w:val="00C53A1E"/>
    <w:rsid w:val="00C53D40"/>
    <w:rsid w:val="00C5512C"/>
    <w:rsid w:val="00C556BF"/>
    <w:rsid w:val="00C559DA"/>
    <w:rsid w:val="00C55A2B"/>
    <w:rsid w:val="00C55BE3"/>
    <w:rsid w:val="00C565F8"/>
    <w:rsid w:val="00C5695D"/>
    <w:rsid w:val="00C572D8"/>
    <w:rsid w:val="00C57BA5"/>
    <w:rsid w:val="00C57E3F"/>
    <w:rsid w:val="00C57EAE"/>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FA6"/>
    <w:rsid w:val="00C6421A"/>
    <w:rsid w:val="00C645E9"/>
    <w:rsid w:val="00C64CE4"/>
    <w:rsid w:val="00C64E68"/>
    <w:rsid w:val="00C64ECD"/>
    <w:rsid w:val="00C64FEC"/>
    <w:rsid w:val="00C65034"/>
    <w:rsid w:val="00C6593E"/>
    <w:rsid w:val="00C661C2"/>
    <w:rsid w:val="00C66ED2"/>
    <w:rsid w:val="00C67180"/>
    <w:rsid w:val="00C6745B"/>
    <w:rsid w:val="00C7048D"/>
    <w:rsid w:val="00C70B17"/>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10D"/>
    <w:rsid w:val="00C77697"/>
    <w:rsid w:val="00C776A9"/>
    <w:rsid w:val="00C776C6"/>
    <w:rsid w:val="00C7785D"/>
    <w:rsid w:val="00C77A75"/>
    <w:rsid w:val="00C80CEC"/>
    <w:rsid w:val="00C810AA"/>
    <w:rsid w:val="00C816B8"/>
    <w:rsid w:val="00C81957"/>
    <w:rsid w:val="00C81B08"/>
    <w:rsid w:val="00C81EC6"/>
    <w:rsid w:val="00C821B9"/>
    <w:rsid w:val="00C82346"/>
    <w:rsid w:val="00C82847"/>
    <w:rsid w:val="00C82D9B"/>
    <w:rsid w:val="00C82F1E"/>
    <w:rsid w:val="00C83102"/>
    <w:rsid w:val="00C83DB4"/>
    <w:rsid w:val="00C83DFB"/>
    <w:rsid w:val="00C8422A"/>
    <w:rsid w:val="00C849A8"/>
    <w:rsid w:val="00C84D9E"/>
    <w:rsid w:val="00C8581E"/>
    <w:rsid w:val="00C85833"/>
    <w:rsid w:val="00C85900"/>
    <w:rsid w:val="00C85E6E"/>
    <w:rsid w:val="00C86E41"/>
    <w:rsid w:val="00C86E83"/>
    <w:rsid w:val="00C87570"/>
    <w:rsid w:val="00C8786E"/>
    <w:rsid w:val="00C87BA6"/>
    <w:rsid w:val="00C87CBA"/>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5775"/>
    <w:rsid w:val="00C964E6"/>
    <w:rsid w:val="00C96AF8"/>
    <w:rsid w:val="00C97012"/>
    <w:rsid w:val="00C971FD"/>
    <w:rsid w:val="00C97295"/>
    <w:rsid w:val="00C97469"/>
    <w:rsid w:val="00C97E49"/>
    <w:rsid w:val="00C97E4E"/>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E81"/>
    <w:rsid w:val="00CB5EFF"/>
    <w:rsid w:val="00CB5F22"/>
    <w:rsid w:val="00CB69DB"/>
    <w:rsid w:val="00CB6CCD"/>
    <w:rsid w:val="00CB72E1"/>
    <w:rsid w:val="00CB7388"/>
    <w:rsid w:val="00CB73A0"/>
    <w:rsid w:val="00CB7527"/>
    <w:rsid w:val="00CB7D83"/>
    <w:rsid w:val="00CB7DA6"/>
    <w:rsid w:val="00CB7EDF"/>
    <w:rsid w:val="00CC012F"/>
    <w:rsid w:val="00CC0189"/>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CDF"/>
    <w:rsid w:val="00CC5072"/>
    <w:rsid w:val="00CC5483"/>
    <w:rsid w:val="00CC554B"/>
    <w:rsid w:val="00CC60D7"/>
    <w:rsid w:val="00CC6272"/>
    <w:rsid w:val="00CC6E21"/>
    <w:rsid w:val="00CC6FAE"/>
    <w:rsid w:val="00CC72F0"/>
    <w:rsid w:val="00CC7435"/>
    <w:rsid w:val="00CC74F2"/>
    <w:rsid w:val="00CC7634"/>
    <w:rsid w:val="00CC7BAA"/>
    <w:rsid w:val="00CC7DD0"/>
    <w:rsid w:val="00CC7FC7"/>
    <w:rsid w:val="00CD0073"/>
    <w:rsid w:val="00CD09FC"/>
    <w:rsid w:val="00CD0C51"/>
    <w:rsid w:val="00CD0CCD"/>
    <w:rsid w:val="00CD0EF5"/>
    <w:rsid w:val="00CD1388"/>
    <w:rsid w:val="00CD141C"/>
    <w:rsid w:val="00CD1438"/>
    <w:rsid w:val="00CD1BA4"/>
    <w:rsid w:val="00CD1E6C"/>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46B"/>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1E67"/>
    <w:rsid w:val="00CE215C"/>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921"/>
    <w:rsid w:val="00CE741E"/>
    <w:rsid w:val="00CE752A"/>
    <w:rsid w:val="00CE7684"/>
    <w:rsid w:val="00CF045F"/>
    <w:rsid w:val="00CF19A2"/>
    <w:rsid w:val="00CF20DE"/>
    <w:rsid w:val="00CF288B"/>
    <w:rsid w:val="00CF2A07"/>
    <w:rsid w:val="00CF2A80"/>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5103"/>
    <w:rsid w:val="00D0554E"/>
    <w:rsid w:val="00D05641"/>
    <w:rsid w:val="00D05C81"/>
    <w:rsid w:val="00D0677C"/>
    <w:rsid w:val="00D06B09"/>
    <w:rsid w:val="00D06EBB"/>
    <w:rsid w:val="00D07338"/>
    <w:rsid w:val="00D10249"/>
    <w:rsid w:val="00D1053D"/>
    <w:rsid w:val="00D10B06"/>
    <w:rsid w:val="00D11A90"/>
    <w:rsid w:val="00D122BF"/>
    <w:rsid w:val="00D123F1"/>
    <w:rsid w:val="00D12C42"/>
    <w:rsid w:val="00D12DFE"/>
    <w:rsid w:val="00D12F62"/>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4B8"/>
    <w:rsid w:val="00D21BD5"/>
    <w:rsid w:val="00D21FCE"/>
    <w:rsid w:val="00D22742"/>
    <w:rsid w:val="00D22768"/>
    <w:rsid w:val="00D22ABE"/>
    <w:rsid w:val="00D233EF"/>
    <w:rsid w:val="00D24113"/>
    <w:rsid w:val="00D24B2E"/>
    <w:rsid w:val="00D257F0"/>
    <w:rsid w:val="00D25A1B"/>
    <w:rsid w:val="00D25AAB"/>
    <w:rsid w:val="00D25B81"/>
    <w:rsid w:val="00D25FD7"/>
    <w:rsid w:val="00D26018"/>
    <w:rsid w:val="00D261D5"/>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3F72"/>
    <w:rsid w:val="00D34780"/>
    <w:rsid w:val="00D34CA5"/>
    <w:rsid w:val="00D35AD0"/>
    <w:rsid w:val="00D36120"/>
    <w:rsid w:val="00D366A1"/>
    <w:rsid w:val="00D37720"/>
    <w:rsid w:val="00D40113"/>
    <w:rsid w:val="00D4021A"/>
    <w:rsid w:val="00D40471"/>
    <w:rsid w:val="00D40486"/>
    <w:rsid w:val="00D41BD9"/>
    <w:rsid w:val="00D41BE3"/>
    <w:rsid w:val="00D41D1D"/>
    <w:rsid w:val="00D42386"/>
    <w:rsid w:val="00D42834"/>
    <w:rsid w:val="00D42CA6"/>
    <w:rsid w:val="00D42ECF"/>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27D"/>
    <w:rsid w:val="00D526F8"/>
    <w:rsid w:val="00D52840"/>
    <w:rsid w:val="00D53B0D"/>
    <w:rsid w:val="00D53ECD"/>
    <w:rsid w:val="00D5477D"/>
    <w:rsid w:val="00D557D7"/>
    <w:rsid w:val="00D5581A"/>
    <w:rsid w:val="00D56059"/>
    <w:rsid w:val="00D560C3"/>
    <w:rsid w:val="00D567C1"/>
    <w:rsid w:val="00D56BCB"/>
    <w:rsid w:val="00D56EFB"/>
    <w:rsid w:val="00D57453"/>
    <w:rsid w:val="00D57E44"/>
    <w:rsid w:val="00D617CD"/>
    <w:rsid w:val="00D61CE4"/>
    <w:rsid w:val="00D61DBD"/>
    <w:rsid w:val="00D61F28"/>
    <w:rsid w:val="00D622A6"/>
    <w:rsid w:val="00D622AB"/>
    <w:rsid w:val="00D62A84"/>
    <w:rsid w:val="00D62CED"/>
    <w:rsid w:val="00D631B5"/>
    <w:rsid w:val="00D6339C"/>
    <w:rsid w:val="00D639AE"/>
    <w:rsid w:val="00D63C6F"/>
    <w:rsid w:val="00D64030"/>
    <w:rsid w:val="00D64659"/>
    <w:rsid w:val="00D64761"/>
    <w:rsid w:val="00D6526D"/>
    <w:rsid w:val="00D65303"/>
    <w:rsid w:val="00D6573A"/>
    <w:rsid w:val="00D658E1"/>
    <w:rsid w:val="00D658F1"/>
    <w:rsid w:val="00D65C4C"/>
    <w:rsid w:val="00D65D16"/>
    <w:rsid w:val="00D6659C"/>
    <w:rsid w:val="00D669C3"/>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696"/>
    <w:rsid w:val="00D749DF"/>
    <w:rsid w:val="00D74CE2"/>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3DCA"/>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4C30"/>
    <w:rsid w:val="00D95ADC"/>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0BC"/>
    <w:rsid w:val="00DA31B8"/>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41CD"/>
    <w:rsid w:val="00DB42BE"/>
    <w:rsid w:val="00DB4433"/>
    <w:rsid w:val="00DB54AD"/>
    <w:rsid w:val="00DB5505"/>
    <w:rsid w:val="00DB5CFB"/>
    <w:rsid w:val="00DB6EF1"/>
    <w:rsid w:val="00DB7282"/>
    <w:rsid w:val="00DB72B0"/>
    <w:rsid w:val="00DB7387"/>
    <w:rsid w:val="00DB76B2"/>
    <w:rsid w:val="00DC0021"/>
    <w:rsid w:val="00DC033C"/>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826"/>
    <w:rsid w:val="00DD3BB4"/>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18E"/>
    <w:rsid w:val="00DE7517"/>
    <w:rsid w:val="00DE7A4E"/>
    <w:rsid w:val="00DE7C22"/>
    <w:rsid w:val="00DF0722"/>
    <w:rsid w:val="00DF0C8C"/>
    <w:rsid w:val="00DF0D6C"/>
    <w:rsid w:val="00DF13EC"/>
    <w:rsid w:val="00DF1709"/>
    <w:rsid w:val="00DF1A03"/>
    <w:rsid w:val="00DF1F27"/>
    <w:rsid w:val="00DF2076"/>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55F"/>
    <w:rsid w:val="00DF6717"/>
    <w:rsid w:val="00DF6728"/>
    <w:rsid w:val="00DF6B9D"/>
    <w:rsid w:val="00DF6D95"/>
    <w:rsid w:val="00DF717C"/>
    <w:rsid w:val="00DF726E"/>
    <w:rsid w:val="00DF755B"/>
    <w:rsid w:val="00DF78B7"/>
    <w:rsid w:val="00E00726"/>
    <w:rsid w:val="00E01126"/>
    <w:rsid w:val="00E01459"/>
    <w:rsid w:val="00E0158A"/>
    <w:rsid w:val="00E015F4"/>
    <w:rsid w:val="00E018B8"/>
    <w:rsid w:val="00E01DBB"/>
    <w:rsid w:val="00E01DC1"/>
    <w:rsid w:val="00E01DD7"/>
    <w:rsid w:val="00E01E0E"/>
    <w:rsid w:val="00E021E9"/>
    <w:rsid w:val="00E02821"/>
    <w:rsid w:val="00E02CB5"/>
    <w:rsid w:val="00E02D0F"/>
    <w:rsid w:val="00E034CE"/>
    <w:rsid w:val="00E03B28"/>
    <w:rsid w:val="00E03C0B"/>
    <w:rsid w:val="00E0445F"/>
    <w:rsid w:val="00E04E7D"/>
    <w:rsid w:val="00E05262"/>
    <w:rsid w:val="00E05403"/>
    <w:rsid w:val="00E06437"/>
    <w:rsid w:val="00E07619"/>
    <w:rsid w:val="00E0762A"/>
    <w:rsid w:val="00E077CB"/>
    <w:rsid w:val="00E077E2"/>
    <w:rsid w:val="00E07A4D"/>
    <w:rsid w:val="00E07FAC"/>
    <w:rsid w:val="00E1029F"/>
    <w:rsid w:val="00E10A29"/>
    <w:rsid w:val="00E10AE7"/>
    <w:rsid w:val="00E115BA"/>
    <w:rsid w:val="00E11D23"/>
    <w:rsid w:val="00E11DAD"/>
    <w:rsid w:val="00E11ED9"/>
    <w:rsid w:val="00E11F6E"/>
    <w:rsid w:val="00E121B8"/>
    <w:rsid w:val="00E12304"/>
    <w:rsid w:val="00E12950"/>
    <w:rsid w:val="00E12CF2"/>
    <w:rsid w:val="00E1333B"/>
    <w:rsid w:val="00E134B9"/>
    <w:rsid w:val="00E136F4"/>
    <w:rsid w:val="00E144F7"/>
    <w:rsid w:val="00E14695"/>
    <w:rsid w:val="00E14875"/>
    <w:rsid w:val="00E14C36"/>
    <w:rsid w:val="00E152EC"/>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1CB"/>
    <w:rsid w:val="00E252A8"/>
    <w:rsid w:val="00E252B8"/>
    <w:rsid w:val="00E25469"/>
    <w:rsid w:val="00E2552C"/>
    <w:rsid w:val="00E259D4"/>
    <w:rsid w:val="00E25AA9"/>
    <w:rsid w:val="00E25E5B"/>
    <w:rsid w:val="00E260A9"/>
    <w:rsid w:val="00E262C1"/>
    <w:rsid w:val="00E26BD7"/>
    <w:rsid w:val="00E26DCD"/>
    <w:rsid w:val="00E30471"/>
    <w:rsid w:val="00E30795"/>
    <w:rsid w:val="00E30A8F"/>
    <w:rsid w:val="00E31474"/>
    <w:rsid w:val="00E31E33"/>
    <w:rsid w:val="00E31E78"/>
    <w:rsid w:val="00E322A1"/>
    <w:rsid w:val="00E324B7"/>
    <w:rsid w:val="00E32867"/>
    <w:rsid w:val="00E32BEB"/>
    <w:rsid w:val="00E3328B"/>
    <w:rsid w:val="00E33482"/>
    <w:rsid w:val="00E336C0"/>
    <w:rsid w:val="00E33AF3"/>
    <w:rsid w:val="00E33DFE"/>
    <w:rsid w:val="00E33FF3"/>
    <w:rsid w:val="00E34611"/>
    <w:rsid w:val="00E35D1D"/>
    <w:rsid w:val="00E35D2A"/>
    <w:rsid w:val="00E3622E"/>
    <w:rsid w:val="00E36629"/>
    <w:rsid w:val="00E3689F"/>
    <w:rsid w:val="00E369A2"/>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0DF"/>
    <w:rsid w:val="00E56480"/>
    <w:rsid w:val="00E564F7"/>
    <w:rsid w:val="00E56924"/>
    <w:rsid w:val="00E56943"/>
    <w:rsid w:val="00E56A3B"/>
    <w:rsid w:val="00E56B90"/>
    <w:rsid w:val="00E56F54"/>
    <w:rsid w:val="00E5709F"/>
    <w:rsid w:val="00E57274"/>
    <w:rsid w:val="00E60878"/>
    <w:rsid w:val="00E619E2"/>
    <w:rsid w:val="00E6286F"/>
    <w:rsid w:val="00E6291B"/>
    <w:rsid w:val="00E629E8"/>
    <w:rsid w:val="00E63D26"/>
    <w:rsid w:val="00E63E7C"/>
    <w:rsid w:val="00E64B14"/>
    <w:rsid w:val="00E64DCF"/>
    <w:rsid w:val="00E64FDE"/>
    <w:rsid w:val="00E653C5"/>
    <w:rsid w:val="00E6599D"/>
    <w:rsid w:val="00E65ADE"/>
    <w:rsid w:val="00E65BF6"/>
    <w:rsid w:val="00E65EA3"/>
    <w:rsid w:val="00E6729D"/>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77"/>
    <w:rsid w:val="00E847F1"/>
    <w:rsid w:val="00E84815"/>
    <w:rsid w:val="00E849F3"/>
    <w:rsid w:val="00E8541D"/>
    <w:rsid w:val="00E85C38"/>
    <w:rsid w:val="00E85FBC"/>
    <w:rsid w:val="00E868C3"/>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0F8"/>
    <w:rsid w:val="00E96768"/>
    <w:rsid w:val="00E96A9B"/>
    <w:rsid w:val="00E96D9D"/>
    <w:rsid w:val="00E97325"/>
    <w:rsid w:val="00EA1B95"/>
    <w:rsid w:val="00EA1D3E"/>
    <w:rsid w:val="00EA2373"/>
    <w:rsid w:val="00EA26C3"/>
    <w:rsid w:val="00EA2B22"/>
    <w:rsid w:val="00EA2F84"/>
    <w:rsid w:val="00EA3016"/>
    <w:rsid w:val="00EA34FA"/>
    <w:rsid w:val="00EA39F7"/>
    <w:rsid w:val="00EA42A3"/>
    <w:rsid w:val="00EA42A9"/>
    <w:rsid w:val="00EA459D"/>
    <w:rsid w:val="00EA46BB"/>
    <w:rsid w:val="00EA4705"/>
    <w:rsid w:val="00EA4727"/>
    <w:rsid w:val="00EA4933"/>
    <w:rsid w:val="00EA499A"/>
    <w:rsid w:val="00EA4E36"/>
    <w:rsid w:val="00EA541F"/>
    <w:rsid w:val="00EA567A"/>
    <w:rsid w:val="00EA5E5E"/>
    <w:rsid w:val="00EA633E"/>
    <w:rsid w:val="00EA6547"/>
    <w:rsid w:val="00EA673F"/>
    <w:rsid w:val="00EA67BC"/>
    <w:rsid w:val="00EA697D"/>
    <w:rsid w:val="00EA6E4A"/>
    <w:rsid w:val="00EA6E81"/>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04E"/>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2067"/>
    <w:rsid w:val="00EC243E"/>
    <w:rsid w:val="00EC299F"/>
    <w:rsid w:val="00EC2B6D"/>
    <w:rsid w:val="00EC2C62"/>
    <w:rsid w:val="00EC2E1E"/>
    <w:rsid w:val="00EC3739"/>
    <w:rsid w:val="00EC3758"/>
    <w:rsid w:val="00EC382F"/>
    <w:rsid w:val="00EC3CCF"/>
    <w:rsid w:val="00EC443A"/>
    <w:rsid w:val="00EC45ED"/>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0F81"/>
    <w:rsid w:val="00ED113A"/>
    <w:rsid w:val="00ED163A"/>
    <w:rsid w:val="00ED1B9E"/>
    <w:rsid w:val="00ED1CAA"/>
    <w:rsid w:val="00ED22CA"/>
    <w:rsid w:val="00ED2BF6"/>
    <w:rsid w:val="00ED334C"/>
    <w:rsid w:val="00ED3618"/>
    <w:rsid w:val="00ED3927"/>
    <w:rsid w:val="00ED4283"/>
    <w:rsid w:val="00ED4461"/>
    <w:rsid w:val="00ED4626"/>
    <w:rsid w:val="00ED4780"/>
    <w:rsid w:val="00ED4B32"/>
    <w:rsid w:val="00ED4DA3"/>
    <w:rsid w:val="00ED5E4B"/>
    <w:rsid w:val="00ED5F3C"/>
    <w:rsid w:val="00ED67E3"/>
    <w:rsid w:val="00ED6C20"/>
    <w:rsid w:val="00ED7281"/>
    <w:rsid w:val="00ED7389"/>
    <w:rsid w:val="00ED759C"/>
    <w:rsid w:val="00ED7C08"/>
    <w:rsid w:val="00ED7C46"/>
    <w:rsid w:val="00EE0227"/>
    <w:rsid w:val="00EE03DA"/>
    <w:rsid w:val="00EE045D"/>
    <w:rsid w:val="00EE0FDF"/>
    <w:rsid w:val="00EE13CE"/>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E7BCF"/>
    <w:rsid w:val="00EF00B1"/>
    <w:rsid w:val="00EF012D"/>
    <w:rsid w:val="00EF0679"/>
    <w:rsid w:val="00EF09BE"/>
    <w:rsid w:val="00EF0BDF"/>
    <w:rsid w:val="00EF2A11"/>
    <w:rsid w:val="00EF2EF1"/>
    <w:rsid w:val="00EF30DC"/>
    <w:rsid w:val="00EF3254"/>
    <w:rsid w:val="00EF41B8"/>
    <w:rsid w:val="00EF4A6A"/>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9C0"/>
    <w:rsid w:val="00F03B35"/>
    <w:rsid w:val="00F03D91"/>
    <w:rsid w:val="00F0495F"/>
    <w:rsid w:val="00F063B7"/>
    <w:rsid w:val="00F069D3"/>
    <w:rsid w:val="00F0788C"/>
    <w:rsid w:val="00F07937"/>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E4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0BEC"/>
    <w:rsid w:val="00F214F1"/>
    <w:rsid w:val="00F22363"/>
    <w:rsid w:val="00F22418"/>
    <w:rsid w:val="00F226DA"/>
    <w:rsid w:val="00F22BEB"/>
    <w:rsid w:val="00F23919"/>
    <w:rsid w:val="00F23B41"/>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48A"/>
    <w:rsid w:val="00F27C03"/>
    <w:rsid w:val="00F300B6"/>
    <w:rsid w:val="00F301BE"/>
    <w:rsid w:val="00F302DA"/>
    <w:rsid w:val="00F308E6"/>
    <w:rsid w:val="00F309A0"/>
    <w:rsid w:val="00F30D10"/>
    <w:rsid w:val="00F30D9C"/>
    <w:rsid w:val="00F30E11"/>
    <w:rsid w:val="00F30F39"/>
    <w:rsid w:val="00F3102F"/>
    <w:rsid w:val="00F311ED"/>
    <w:rsid w:val="00F312FD"/>
    <w:rsid w:val="00F316EA"/>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40407"/>
    <w:rsid w:val="00F4041D"/>
    <w:rsid w:val="00F40C16"/>
    <w:rsid w:val="00F41090"/>
    <w:rsid w:val="00F41351"/>
    <w:rsid w:val="00F41721"/>
    <w:rsid w:val="00F41C7E"/>
    <w:rsid w:val="00F41CBB"/>
    <w:rsid w:val="00F42076"/>
    <w:rsid w:val="00F4224A"/>
    <w:rsid w:val="00F42D61"/>
    <w:rsid w:val="00F431BB"/>
    <w:rsid w:val="00F431E5"/>
    <w:rsid w:val="00F43302"/>
    <w:rsid w:val="00F43630"/>
    <w:rsid w:val="00F43947"/>
    <w:rsid w:val="00F44471"/>
    <w:rsid w:val="00F44626"/>
    <w:rsid w:val="00F4477E"/>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BF2"/>
    <w:rsid w:val="00F54DC3"/>
    <w:rsid w:val="00F54E49"/>
    <w:rsid w:val="00F5584B"/>
    <w:rsid w:val="00F5631F"/>
    <w:rsid w:val="00F5656B"/>
    <w:rsid w:val="00F567E5"/>
    <w:rsid w:val="00F5685B"/>
    <w:rsid w:val="00F569DA"/>
    <w:rsid w:val="00F56E63"/>
    <w:rsid w:val="00F573CA"/>
    <w:rsid w:val="00F574AC"/>
    <w:rsid w:val="00F57526"/>
    <w:rsid w:val="00F57DD2"/>
    <w:rsid w:val="00F60065"/>
    <w:rsid w:val="00F60414"/>
    <w:rsid w:val="00F60C4F"/>
    <w:rsid w:val="00F60CBE"/>
    <w:rsid w:val="00F60E57"/>
    <w:rsid w:val="00F6151F"/>
    <w:rsid w:val="00F61B7C"/>
    <w:rsid w:val="00F61D5D"/>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53"/>
    <w:rsid w:val="00F77564"/>
    <w:rsid w:val="00F776FE"/>
    <w:rsid w:val="00F80092"/>
    <w:rsid w:val="00F801EF"/>
    <w:rsid w:val="00F802EC"/>
    <w:rsid w:val="00F8085D"/>
    <w:rsid w:val="00F80EAF"/>
    <w:rsid w:val="00F810EB"/>
    <w:rsid w:val="00F81415"/>
    <w:rsid w:val="00F81B88"/>
    <w:rsid w:val="00F831B6"/>
    <w:rsid w:val="00F8327A"/>
    <w:rsid w:val="00F837F6"/>
    <w:rsid w:val="00F83BC8"/>
    <w:rsid w:val="00F83BD7"/>
    <w:rsid w:val="00F84127"/>
    <w:rsid w:val="00F84E26"/>
    <w:rsid w:val="00F852B4"/>
    <w:rsid w:val="00F852D1"/>
    <w:rsid w:val="00F855D7"/>
    <w:rsid w:val="00F85704"/>
    <w:rsid w:val="00F86005"/>
    <w:rsid w:val="00F8634E"/>
    <w:rsid w:val="00F864F9"/>
    <w:rsid w:val="00F86750"/>
    <w:rsid w:val="00F869A1"/>
    <w:rsid w:val="00F86B9B"/>
    <w:rsid w:val="00F86D08"/>
    <w:rsid w:val="00F875D0"/>
    <w:rsid w:val="00F877DB"/>
    <w:rsid w:val="00F87E26"/>
    <w:rsid w:val="00F87F37"/>
    <w:rsid w:val="00F9099B"/>
    <w:rsid w:val="00F9191F"/>
    <w:rsid w:val="00F91A65"/>
    <w:rsid w:val="00F920EC"/>
    <w:rsid w:val="00F9288B"/>
    <w:rsid w:val="00F92B96"/>
    <w:rsid w:val="00F92FE3"/>
    <w:rsid w:val="00F93226"/>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B02D5"/>
    <w:rsid w:val="00FB0443"/>
    <w:rsid w:val="00FB1165"/>
    <w:rsid w:val="00FB1649"/>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EDC"/>
    <w:rsid w:val="00FB6F18"/>
    <w:rsid w:val="00FB721F"/>
    <w:rsid w:val="00FB7253"/>
    <w:rsid w:val="00FB7904"/>
    <w:rsid w:val="00FB7EE2"/>
    <w:rsid w:val="00FC0450"/>
    <w:rsid w:val="00FC047D"/>
    <w:rsid w:val="00FC065C"/>
    <w:rsid w:val="00FC0FF3"/>
    <w:rsid w:val="00FC17DA"/>
    <w:rsid w:val="00FC1CF8"/>
    <w:rsid w:val="00FC2348"/>
    <w:rsid w:val="00FC2C0C"/>
    <w:rsid w:val="00FC2C81"/>
    <w:rsid w:val="00FC2DDB"/>
    <w:rsid w:val="00FC3858"/>
    <w:rsid w:val="00FC3868"/>
    <w:rsid w:val="00FC4450"/>
    <w:rsid w:val="00FC44BF"/>
    <w:rsid w:val="00FC4684"/>
    <w:rsid w:val="00FC487C"/>
    <w:rsid w:val="00FC4888"/>
    <w:rsid w:val="00FC5101"/>
    <w:rsid w:val="00FC651C"/>
    <w:rsid w:val="00FC651F"/>
    <w:rsid w:val="00FC689E"/>
    <w:rsid w:val="00FC6F05"/>
    <w:rsid w:val="00FC710D"/>
    <w:rsid w:val="00FC7637"/>
    <w:rsid w:val="00FC7771"/>
    <w:rsid w:val="00FC78C3"/>
    <w:rsid w:val="00FC7B11"/>
    <w:rsid w:val="00FC7C18"/>
    <w:rsid w:val="00FD11F4"/>
    <w:rsid w:val="00FD1316"/>
    <w:rsid w:val="00FD135E"/>
    <w:rsid w:val="00FD1841"/>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9F2"/>
    <w:rsid w:val="00FE2A9D"/>
    <w:rsid w:val="00FE2B30"/>
    <w:rsid w:val="00FE2C72"/>
    <w:rsid w:val="00FE357E"/>
    <w:rsid w:val="00FE370D"/>
    <w:rsid w:val="00FE3C8A"/>
    <w:rsid w:val="00FE3CEB"/>
    <w:rsid w:val="00FE3D23"/>
    <w:rsid w:val="00FE4644"/>
    <w:rsid w:val="00FE48E5"/>
    <w:rsid w:val="00FE4BF9"/>
    <w:rsid w:val="00FE4EEE"/>
    <w:rsid w:val="00FE4F45"/>
    <w:rsid w:val="00FE50F2"/>
    <w:rsid w:val="00FE66C7"/>
    <w:rsid w:val="00FE67A3"/>
    <w:rsid w:val="00FE6827"/>
    <w:rsid w:val="00FE69F9"/>
    <w:rsid w:val="00FE6BC9"/>
    <w:rsid w:val="00FE7137"/>
    <w:rsid w:val="00FE73B5"/>
    <w:rsid w:val="00FE7CCB"/>
    <w:rsid w:val="00FF008C"/>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basedOn w:val="a0"/>
    <w:link w:val="af2"/>
    <w:uiPriority w:val="34"/>
    <w:qFormat/>
    <w:rsid w:val="00276704"/>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 w:type="character" w:customStyle="1" w:styleId="im">
    <w:name w:val="im"/>
    <w:basedOn w:val="a0"/>
    <w:rsid w:val="00DA30BC"/>
  </w:style>
  <w:style w:type="character" w:styleId="aff1">
    <w:name w:val="annotation reference"/>
    <w:basedOn w:val="a0"/>
    <w:uiPriority w:val="99"/>
    <w:semiHidden/>
    <w:unhideWhenUsed/>
    <w:rsid w:val="00D64761"/>
    <w:rPr>
      <w:sz w:val="16"/>
      <w:szCs w:val="16"/>
    </w:rPr>
  </w:style>
  <w:style w:type="paragraph" w:styleId="aff2">
    <w:name w:val="annotation text"/>
    <w:basedOn w:val="a"/>
    <w:link w:val="aff3"/>
    <w:uiPriority w:val="99"/>
    <w:semiHidden/>
    <w:unhideWhenUsed/>
    <w:rsid w:val="00D64761"/>
  </w:style>
  <w:style w:type="character" w:customStyle="1" w:styleId="aff3">
    <w:name w:val="Текст примечания Знак"/>
    <w:basedOn w:val="a0"/>
    <w:link w:val="aff2"/>
    <w:uiPriority w:val="99"/>
    <w:semiHidden/>
    <w:rsid w:val="00D64761"/>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64761"/>
    <w:rPr>
      <w:b/>
      <w:bCs/>
    </w:rPr>
  </w:style>
  <w:style w:type="character" w:customStyle="1" w:styleId="aff5">
    <w:name w:val="Тема примечания Знак"/>
    <w:basedOn w:val="aff3"/>
    <w:link w:val="aff4"/>
    <w:uiPriority w:val="99"/>
    <w:semiHidden/>
    <w:rsid w:val="00D64761"/>
    <w:rPr>
      <w:b/>
      <w:bCs/>
    </w:rPr>
  </w:style>
  <w:style w:type="paragraph" w:customStyle="1" w:styleId="gmail-consplusnormal">
    <w:name w:val="gmail-consplusnormal"/>
    <w:basedOn w:val="a"/>
    <w:rsid w:val="006F361F"/>
    <w:pPr>
      <w:spacing w:before="100" w:beforeAutospacing="1" w:after="100" w:afterAutospacing="1"/>
    </w:pPr>
    <w:rPr>
      <w:rFonts w:eastAsiaTheme="minorHAnsi"/>
      <w:sz w:val="24"/>
      <w:szCs w:val="24"/>
    </w:rPr>
  </w:style>
  <w:style w:type="paragraph" w:customStyle="1" w:styleId="aff6">
    <w:name w:val="Обычный кат"/>
    <w:basedOn w:val="a"/>
    <w:autoRedefine/>
    <w:qFormat/>
    <w:rsid w:val="00957CA8"/>
    <w:pPr>
      <w:ind w:firstLine="709"/>
      <w:jc w:val="both"/>
    </w:pPr>
    <w:rPr>
      <w:color w:val="FF0000"/>
      <w:sz w:val="24"/>
      <w:szCs w:val="22"/>
    </w:rPr>
  </w:style>
  <w:style w:type="paragraph" w:customStyle="1" w:styleId="doctext">
    <w:name w:val="doc__text"/>
    <w:basedOn w:val="a"/>
    <w:rsid w:val="0013468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001730">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700943">
      <w:bodyDiv w:val="1"/>
      <w:marLeft w:val="0"/>
      <w:marRight w:val="0"/>
      <w:marTop w:val="0"/>
      <w:marBottom w:val="0"/>
      <w:divBdr>
        <w:top w:val="none" w:sz="0" w:space="0" w:color="auto"/>
        <w:left w:val="none" w:sz="0" w:space="0" w:color="auto"/>
        <w:bottom w:val="none" w:sz="0" w:space="0" w:color="auto"/>
        <w:right w:val="none" w:sz="0" w:space="0" w:color="auto"/>
      </w:divBdr>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663433284">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137784">
      <w:bodyDiv w:val="1"/>
      <w:marLeft w:val="0"/>
      <w:marRight w:val="0"/>
      <w:marTop w:val="0"/>
      <w:marBottom w:val="0"/>
      <w:divBdr>
        <w:top w:val="none" w:sz="0" w:space="0" w:color="auto"/>
        <w:left w:val="none" w:sz="0" w:space="0" w:color="auto"/>
        <w:bottom w:val="none" w:sz="0" w:space="0" w:color="auto"/>
        <w:right w:val="none" w:sz="0" w:space="0" w:color="auto"/>
      </w:divBdr>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180631109">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lib.ru" TargetMode="External"/><Relationship Id="rId18" Type="http://schemas.openxmlformats.org/officeDocument/2006/relationships/hyperlink" Target="https://www.google.com/maps/d/viewer?mid=1n0M9Os9mBKwfgbO2y3E0SlvHd4ufWDo1&amp;ll=60.126848542673976%2C64.78288149092714&amp;z=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y.ru/institution/municipalnaya-trekhstoronnyaya-komissi/" TargetMode="External"/><Relationship Id="rId17" Type="http://schemas.openxmlformats.org/officeDocument/2006/relationships/hyperlink" Target="http://uray.ru/informatsiya-dlya-grazhdan/bezopasnostnaseleniya/" TargetMode="External"/><Relationship Id="rId2" Type="http://schemas.openxmlformats.org/officeDocument/2006/relationships/numbering" Target="numbering.xml"/><Relationship Id="rId16" Type="http://schemas.openxmlformats.org/officeDocument/2006/relationships/hyperlink" Target="http://uray.ru/dorogi-i-trans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y.ru/institution/komissiya-po-voprosam-socialno-yekono/" TargetMode="External"/><Relationship Id="rId5" Type="http://schemas.openxmlformats.org/officeDocument/2006/relationships/webSettings" Target="webSettings.xml"/><Relationship Id="rId15" Type="http://schemas.openxmlformats.org/officeDocument/2006/relationships/hyperlink" Target="http://ru.wikipedia.org/wiki/%D0%9C%D0%BE%D0%B1%D0%B8%D0%BB%D1%8C%D0%BD%D1%8B%D0%B5_%D0%A2%D0%B5%D0%BB%D0%B5%D0%A1%D0%B8%D1%81%D1%82%D0%B5%D0%BC%D1%8B" TargetMode="External"/><Relationship Id="rId10" Type="http://schemas.openxmlformats.org/officeDocument/2006/relationships/hyperlink" Target="https://uray.ru/informaciya-dlya-grazhdan/gosudarstvenniie-i-munitsipalniie-uslugi/" TargetMode="External"/><Relationship Id="rId19" Type="http://schemas.openxmlformats.org/officeDocument/2006/relationships/hyperlink" Target="http://budget.uray.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vest.ura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51F13-915B-4C8B-B292-EB926C2F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28058</TotalTime>
  <Pages>35</Pages>
  <Words>15803</Words>
  <Characters>90079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105671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Храмцова</cp:lastModifiedBy>
  <cp:revision>2392</cp:revision>
  <cp:lastPrinted>2023-01-25T07:01:00Z</cp:lastPrinted>
  <dcterms:created xsi:type="dcterms:W3CDTF">2018-04-05T12:52:00Z</dcterms:created>
  <dcterms:modified xsi:type="dcterms:W3CDTF">2024-01-26T12:52:00Z</dcterms:modified>
</cp:coreProperties>
</file>