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35"/>
        <w:rPr>
          <w:lang w:val="en-US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09600" cy="790575"/>
                <wp:effectExtent l="19050" t="0" r="0" b="0"/>
                <wp:docPr id="1" name="Рисунок 1" descr="Герб%20Ура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ерб%20Урая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60960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8.00pt;height:62.25pt;mso-wrap-distance-left:0.00pt;mso-wrap-distance-top:0.00pt;mso-wrap-distance-right:0.00pt;mso-wrap-distance-bottom:0.00pt;" stroked="f" strokeweight="0.75pt">
                <v:path textboxrect="0,0,0,0"/>
                <v:imagedata r:id="rId10" o:title=""/>
              </v:shape>
            </w:pict>
          </mc:Fallback>
        </mc:AlternateContent>
      </w:r>
      <w:r>
        <w:rPr>
          <w:lang w:val="en-US"/>
        </w:rPr>
      </w:r>
    </w:p>
    <w:p>
      <w:pPr>
        <w:pStyle w:val="63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ГОРОДСКОЙ ОКРУГ УРАЙ</w:t>
      </w:r>
      <w:r>
        <w:rPr>
          <w:b/>
          <w:sz w:val="24"/>
          <w:szCs w:val="24"/>
        </w:rPr>
      </w:r>
    </w:p>
    <w:p>
      <w:pPr>
        <w:jc w:val="center"/>
        <w:spacing w:after="0" w:line="240" w:lineRule="auto"/>
        <w:rPr>
          <w:b/>
        </w:rPr>
      </w:pPr>
      <w:r>
        <w:rPr>
          <w:b/>
        </w:rPr>
        <w:t xml:space="preserve">Ханты-Мансийского автономного округа </w:t>
      </w:r>
      <w:r>
        <w:rPr>
          <w:b/>
        </w:rPr>
        <w:t xml:space="preserve">–</w:t>
      </w:r>
      <w:r>
        <w:rPr>
          <w:b/>
        </w:rPr>
        <w:t xml:space="preserve"> </w:t>
      </w:r>
      <w:r>
        <w:rPr>
          <w:b/>
        </w:rPr>
        <w:t xml:space="preserve">Югры</w:t>
      </w:r>
      <w:r>
        <w:rPr>
          <w:b/>
        </w:rPr>
      </w:r>
    </w:p>
    <w:p>
      <w:pPr>
        <w:jc w:val="center"/>
        <w:spacing w:after="0" w:line="240" w:lineRule="auto"/>
        <w:rPr>
          <w:b/>
        </w:rPr>
      </w:pPr>
      <w:r>
        <w:rPr>
          <w:b/>
        </w:rPr>
      </w:r>
      <w:r>
        <w:rPr>
          <w:b/>
        </w:rPr>
      </w:r>
    </w:p>
    <w:p>
      <w:pPr>
        <w:pStyle w:val="626"/>
        <w:rPr>
          <w:b/>
          <w:sz w:val="40"/>
        </w:rPr>
      </w:pPr>
      <w:r>
        <w:rPr>
          <w:b/>
          <w:sz w:val="40"/>
        </w:rPr>
        <w:t xml:space="preserve">АДМИНИСТРАЦИЯ ГОРОДА УРАЙ</w:t>
      </w:r>
      <w:r>
        <w:rPr>
          <w:b/>
          <w:sz w:val="40"/>
        </w:rPr>
      </w:r>
    </w:p>
    <w:p>
      <w:pPr>
        <w:jc w:val="center"/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</w:t>
      </w:r>
      <w:r>
        <w:rPr>
          <w:b/>
          <w:sz w:val="40"/>
          <w:szCs w:val="40"/>
        </w:rPr>
      </w:r>
    </w:p>
    <w:p>
      <w:pPr>
        <w:spacing w:after="0" w:line="240" w:lineRule="auto"/>
        <w:rPr>
          <w:bCs w:val="0"/>
        </w:rPr>
      </w:pPr>
      <w:r>
        <w:rPr>
          <w:bCs w:val="0"/>
        </w:rPr>
      </w:r>
      <w:r>
        <w:rPr>
          <w:bCs w:val="0"/>
        </w:rPr>
      </w:r>
    </w:p>
    <w:p>
      <w:pPr>
        <w:spacing w:after="0" w:line="240" w:lineRule="auto"/>
        <w:tabs>
          <w:tab w:val="left" w:pos="7797" w:leader="none"/>
        </w:tabs>
        <w:rPr>
          <w:bCs w:val="0"/>
        </w:rPr>
      </w:pPr>
      <w:r>
        <w:rPr>
          <w:bCs w:val="0"/>
        </w:rPr>
        <w:t xml:space="preserve">от ______________ </w:t>
      </w:r>
      <w:r>
        <w:rPr>
          <w:bCs w:val="0"/>
        </w:rPr>
        <w:tab/>
        <w:t xml:space="preserve">№ ________</w:t>
      </w:r>
      <w:r>
        <w:rPr>
          <w:bCs w:val="0"/>
        </w:rPr>
      </w:r>
    </w:p>
    <w:p>
      <w:pPr>
        <w:spacing w:after="0" w:line="240" w:lineRule="auto"/>
        <w:tabs>
          <w:tab w:val="left" w:pos="7797" w:leader="none"/>
        </w:tabs>
        <w:rPr>
          <w:bCs w:val="0"/>
        </w:rPr>
      </w:pPr>
      <w:r>
        <w:rPr>
          <w:bCs w:val="0"/>
        </w:rPr>
      </w:r>
      <w:r>
        <w:rPr>
          <w:bCs w:val="0"/>
        </w:rPr>
      </w:r>
    </w:p>
    <w:p>
      <w:pPr>
        <w:spacing w:after="0" w:line="240" w:lineRule="auto"/>
        <w:tabs>
          <w:tab w:val="left" w:pos="7797" w:leader="none"/>
        </w:tabs>
        <w:rPr>
          <w:bCs w:val="0"/>
        </w:rPr>
      </w:pPr>
      <w:r>
        <w:rPr>
          <w:bCs w:val="0"/>
        </w:rPr>
      </w:r>
      <w:r>
        <w:rPr>
          <w:bCs w:val="0"/>
        </w:rPr>
      </w:r>
    </w:p>
    <w:p>
      <w:pPr>
        <w:ind w:right="4675"/>
        <w:spacing w:after="0" w:line="240" w:lineRule="auto"/>
        <w:tabs>
          <w:tab w:val="left" w:pos="3119" w:leader="none"/>
          <w:tab w:val="left" w:pos="3544" w:leader="none"/>
          <w:tab w:val="left" w:pos="4820" w:leader="none"/>
        </w:tabs>
        <w:rPr>
          <w:bCs w:val="0"/>
        </w:rPr>
      </w:pPr>
      <w:r>
        <w:rPr>
          <w:bCs w:val="0"/>
        </w:rPr>
        <w:t xml:space="preserve">О внесении изменений в </w:t>
      </w:r>
      <w:r>
        <w:rPr>
          <w:bCs w:val="0"/>
          <w:szCs w:val="20"/>
        </w:rPr>
        <w:t xml:space="preserve">м</w:t>
      </w:r>
      <w:r>
        <w:rPr>
          <w:bCs w:val="0"/>
        </w:rPr>
        <w:t xml:space="preserve">униципальную программу «</w:t>
      </w:r>
      <w:r>
        <w:rPr>
          <w:bCs w:val="0"/>
        </w:rPr>
        <w:t xml:space="preserve">Развитие гражданского общества на территории города Урай»</w:t>
      </w:r>
      <w:r>
        <w:rPr>
          <w:bCs w:val="0"/>
        </w:rPr>
      </w:r>
    </w:p>
    <w:p>
      <w:pPr>
        <w:ind w:right="3826"/>
        <w:jc w:val="both"/>
        <w:spacing w:after="0" w:line="240" w:lineRule="auto"/>
        <w:tabs>
          <w:tab w:val="left" w:pos="5529" w:leader="none"/>
        </w:tabs>
        <w:rPr>
          <w:bCs w:val="0"/>
        </w:rPr>
      </w:pPr>
      <w:r>
        <w:rPr>
          <w:bCs w:val="0"/>
        </w:rPr>
      </w:r>
      <w:r>
        <w:rPr>
          <w:bCs w:val="0"/>
        </w:rPr>
      </w:r>
    </w:p>
    <w:p>
      <w:pPr>
        <w:jc w:val="both"/>
        <w:spacing w:after="0" w:line="240" w:lineRule="auto"/>
        <w:tabs>
          <w:tab w:val="left" w:pos="993" w:leader="none"/>
        </w:tabs>
        <w:rPr>
          <w:bCs w:val="0"/>
        </w:rPr>
      </w:pPr>
      <w:r>
        <w:rPr>
          <w:bCs w:val="0"/>
        </w:rPr>
      </w:r>
      <w:r>
        <w:rPr>
          <w:bCs w:val="0"/>
        </w:rPr>
      </w:r>
    </w:p>
    <w:p>
      <w:pPr>
        <w:ind w:firstLine="709"/>
        <w:jc w:val="both"/>
        <w:spacing w:after="0" w:line="240" w:lineRule="auto"/>
        <w:rPr>
          <w:bCs w:val="0"/>
        </w:rPr>
      </w:pPr>
      <w:r>
        <w:rPr>
          <w:bCs w:val="0"/>
        </w:rPr>
        <w:t xml:space="preserve">На основании Федерального закона от 06.10.2003 №131-ФЗ «Об общих принципах организации местного самоуправления в Российской Федерации», статьи 179 Бюджетного кодекса Российской Федерации</w:t>
      </w:r>
      <w:r>
        <w:rPr>
          <w:bCs w:val="0"/>
        </w:rPr>
        <w:t xml:space="preserve">,</w:t>
      </w:r>
      <w:r>
        <w:rPr>
          <w:bCs w:val="0"/>
        </w:rPr>
        <w:t xml:space="preserve"> постановления администрации города Урай от 25.06.2019 №1524 «О муниципальных программах муниципального образования городской округ город Урай»: </w:t>
      </w:r>
      <w:r>
        <w:rPr>
          <w:bCs w:val="0"/>
        </w:rPr>
      </w:r>
    </w:p>
    <w:p>
      <w:pPr>
        <w:ind w:firstLine="709"/>
        <w:jc w:val="both"/>
        <w:spacing w:after="0" w:line="240" w:lineRule="auto"/>
      </w:pPr>
      <w:r>
        <w:t xml:space="preserve">1. Внести изменения в муниципальную программу «Развитие </w:t>
      </w:r>
      <w:r>
        <w:t xml:space="preserve">гражданского общества на территории города Урай»</w:t>
      </w:r>
      <w:r>
        <w:t xml:space="preserve">, утвержденную постановлением администрации города Урай от </w:t>
      </w:r>
      <w:r>
        <w:t xml:space="preserve">29</w:t>
      </w:r>
      <w:r>
        <w:t xml:space="preserve">.09.202</w:t>
      </w:r>
      <w:r>
        <w:t xml:space="preserve">1</w:t>
      </w:r>
      <w:r>
        <w:t xml:space="preserve"> №23</w:t>
      </w:r>
      <w:r>
        <w:t xml:space="preserve">59</w:t>
      </w:r>
      <w:r>
        <w:t xml:space="preserve">, согласно приложению.</w:t>
      </w:r>
      <w:r/>
    </w:p>
    <w:p>
      <w:pPr>
        <w:ind w:firstLine="709"/>
        <w:jc w:val="both"/>
        <w:spacing w:after="0" w:line="240" w:lineRule="auto"/>
        <w:rPr>
          <w:bCs w:val="0"/>
        </w:rPr>
      </w:pPr>
      <w:r>
        <w:rPr>
          <w:bCs w:val="0"/>
        </w:rPr>
        <w:t xml:space="preserve">2. </w:t>
      </w:r>
      <w:r>
        <w:rPr>
          <w:bCs w:val="0"/>
        </w:rPr>
        <w:t xml:space="preserve">Опубликовать постановление в газете «Знамя» </w:t>
      </w:r>
      <w:r>
        <w:rPr>
          <w:bCs w:val="0"/>
        </w:rPr>
        <w:t xml:space="preserve">и разместить на официальном сайте органов местного самоуправления города Урай в информационно-телекоммуникационной сети «Интернет».</w:t>
      </w:r>
      <w:r>
        <w:rPr>
          <w:bCs w:val="0"/>
        </w:rPr>
        <w:t xml:space="preserve"> </w:t>
      </w:r>
      <w:r>
        <w:rPr>
          <w:bCs w:val="0"/>
        </w:rPr>
      </w:r>
    </w:p>
    <w:p>
      <w:pPr>
        <w:ind w:firstLine="709"/>
        <w:jc w:val="both"/>
        <w:spacing w:after="0" w:line="240" w:lineRule="auto"/>
      </w:pPr>
      <w:r>
        <w:t xml:space="preserve">3. </w:t>
      </w:r>
      <w:r>
        <w:t xml:space="preserve">Контроль за</w:t>
      </w:r>
      <w:r>
        <w:t xml:space="preserve"> выполнением постановления возложить на </w:t>
      </w:r>
      <w:r>
        <w:t xml:space="preserve"> </w:t>
      </w:r>
      <w:r>
        <w:t xml:space="preserve">первого заместителя </w:t>
      </w:r>
      <w:r>
        <w:t xml:space="preserve">главы города Урай </w:t>
      </w:r>
      <w:r>
        <w:t xml:space="preserve">М.В.Данилова</w:t>
      </w:r>
      <w:r/>
    </w:p>
    <w:p>
      <w:pPr>
        <w:spacing w:after="0" w:line="240" w:lineRule="auto"/>
        <w:rPr>
          <w:bCs w:val="0"/>
        </w:rPr>
      </w:pPr>
      <w:r>
        <w:rPr>
          <w:bCs w:val="0"/>
        </w:rPr>
      </w:r>
      <w:r>
        <w:rPr>
          <w:bCs w:val="0"/>
        </w:rPr>
      </w:r>
    </w:p>
    <w:p>
      <w:pPr>
        <w:spacing w:after="0" w:line="240" w:lineRule="auto"/>
        <w:rPr>
          <w:bCs w:val="0"/>
        </w:rPr>
      </w:pPr>
      <w:r>
        <w:rPr>
          <w:bCs w:val="0"/>
        </w:rPr>
      </w:r>
      <w:r>
        <w:rPr>
          <w:bCs w:val="0"/>
        </w:rPr>
      </w:r>
    </w:p>
    <w:p>
      <w:pPr>
        <w:spacing w:after="0" w:line="240" w:lineRule="auto"/>
        <w:rPr>
          <w:bCs w:val="0"/>
        </w:rPr>
      </w:pPr>
      <w:r>
        <w:rPr>
          <w:bCs w:val="0"/>
        </w:rPr>
      </w:r>
      <w:r>
        <w:rPr>
          <w:bCs w:val="0"/>
        </w:rPr>
      </w:r>
    </w:p>
    <w:p>
      <w:pPr>
        <w:spacing w:after="0" w:line="240" w:lineRule="auto"/>
        <w:tabs>
          <w:tab w:val="left" w:pos="7655" w:leader="none"/>
        </w:tabs>
        <w:rPr>
          <w:bCs w:val="0"/>
        </w:rPr>
      </w:pPr>
      <w:r>
        <w:rPr>
          <w:bCs w:val="0"/>
        </w:rPr>
        <w:t xml:space="preserve">Глава города Урай </w:t>
      </w:r>
      <w:r>
        <w:rPr>
          <w:bCs w:val="0"/>
        </w:rPr>
        <w:tab/>
      </w:r>
      <w:r>
        <w:rPr>
          <w:bCs w:val="0"/>
        </w:rPr>
        <w:t xml:space="preserve">Т.Р.Закирзянов</w:t>
      </w:r>
      <w:r>
        <w:rPr>
          <w:bCs w:val="0"/>
        </w:rPr>
      </w:r>
    </w:p>
    <w:p>
      <w:pPr>
        <w:rPr>
          <w:bCs w:val="0"/>
        </w:rPr>
      </w:pPr>
      <w:r>
        <w:rPr>
          <w:bCs w:val="0"/>
        </w:rPr>
        <w:br w:type="page" w:clear="all"/>
      </w:r>
      <w:r>
        <w:rPr>
          <w:bCs w:val="0"/>
        </w:rPr>
      </w:r>
    </w:p>
    <w:p>
      <w:pPr>
        <w:spacing w:after="0" w:line="240" w:lineRule="auto"/>
        <w:rPr>
          <w:bCs w:val="0"/>
        </w:rPr>
      </w:pPr>
      <w:r>
        <w:rPr>
          <w:bCs w:val="0"/>
        </w:rPr>
      </w:r>
      <w:r>
        <w:rPr>
          <w:bCs w:val="0"/>
        </w:rPr>
      </w:r>
    </w:p>
    <w:tbl>
      <w:tblPr>
        <w:tblStyle w:val="631"/>
        <w:tblW w:w="946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062"/>
        <w:gridCol w:w="3402"/>
      </w:tblGrid>
      <w:tr>
        <w:tblPrEx/>
        <w:trPr/>
        <w:tc>
          <w:tcPr>
            <w:tcW w:w="6062" w:type="dxa"/>
            <w:textDirection w:val="lrTb"/>
            <w:noWrap w:val="false"/>
          </w:tcPr>
          <w:p>
            <w:r/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Приложение к постановлению администрации города Урай </w:t>
            </w:r>
            <w:r>
              <w:rPr>
                <w:bCs w:val="0"/>
                <w:sz w:val="24"/>
                <w:szCs w:val="24"/>
              </w:rPr>
              <w:t xml:space="preserve">от</w:t>
            </w:r>
            <w:r>
              <w:rPr>
                <w:bCs w:val="0"/>
                <w:sz w:val="24"/>
                <w:szCs w:val="24"/>
              </w:rPr>
              <w:t xml:space="preserve"> _______________№_______</w:t>
            </w:r>
            <w:r>
              <w:rPr>
                <w:sz w:val="24"/>
                <w:szCs w:val="24"/>
              </w:rPr>
            </w:r>
          </w:p>
        </w:tc>
      </w:tr>
    </w:tbl>
    <w:p>
      <w:pPr>
        <w:spacing w:after="0" w:line="240" w:lineRule="auto"/>
      </w:pPr>
      <w:r/>
      <w:r/>
    </w:p>
    <w:p>
      <w:pPr>
        <w:jc w:val="center"/>
        <w:spacing w:after="0" w:line="240" w:lineRule="auto"/>
      </w:pPr>
      <w:r>
        <w:t xml:space="preserve">Изменения в муниципальную программу «Развитие</w:t>
      </w:r>
      <w:r>
        <w:t xml:space="preserve"> гражданского общества</w:t>
      </w:r>
      <w:r>
        <w:t xml:space="preserve">» </w:t>
      </w:r>
      <w:r>
        <w:t xml:space="preserve">(далее – муниципальная программа)</w:t>
      </w:r>
      <w:r/>
    </w:p>
    <w:p>
      <w:pPr>
        <w:jc w:val="center"/>
        <w:spacing w:after="0" w:line="240" w:lineRule="auto"/>
      </w:pPr>
      <w:r/>
      <w:r/>
    </w:p>
    <w:p>
      <w:pPr>
        <w:pStyle w:val="634"/>
        <w:ind w:left="0" w:firstLine="567"/>
        <w:jc w:val="both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1. С</w:t>
      </w:r>
      <w:r>
        <w:rPr>
          <w:rFonts w:ascii="Times New Roman" w:hAnsi="Times New Roman"/>
          <w:sz w:val="24"/>
          <w:szCs w:val="24"/>
        </w:rPr>
        <w:t xml:space="preserve">троку 11 </w:t>
      </w:r>
      <w:r>
        <w:rPr>
          <w:rFonts w:ascii="Times New Roman" w:hAnsi="Times New Roman"/>
          <w:sz w:val="24"/>
          <w:szCs w:val="24"/>
        </w:rPr>
        <w:t xml:space="preserve">П</w:t>
      </w:r>
      <w:r>
        <w:rPr>
          <w:rFonts w:ascii="Times New Roman" w:hAnsi="Times New Roman"/>
          <w:sz w:val="24"/>
          <w:szCs w:val="24"/>
        </w:rPr>
        <w:t xml:space="preserve">аспорт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изложить в </w:t>
      </w:r>
      <w:r>
        <w:rPr>
          <w:rFonts w:ascii="Times New Roman" w:hAnsi="Times New Roman"/>
          <w:sz w:val="24"/>
          <w:szCs w:val="24"/>
        </w:rPr>
        <w:t xml:space="preserve">новой</w:t>
      </w:r>
      <w:r>
        <w:rPr>
          <w:rFonts w:ascii="Times New Roman" w:hAnsi="Times New Roman"/>
          <w:sz w:val="24"/>
          <w:szCs w:val="24"/>
        </w:rPr>
        <w:t xml:space="preserve"> редакции:</w:t>
      </w:r>
      <w:r/>
    </w:p>
    <w:p>
      <w:pPr>
        <w:spacing w:after="0" w:line="240" w:lineRule="auto"/>
      </w:pPr>
      <w:r>
        <w:t xml:space="preserve">«</w:t>
      </w:r>
      <w:r/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5812"/>
      </w:tblGrid>
      <w:tr>
        <w:tblPrEx/>
        <w:trPr>
          <w:trHeight w:val="1261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11.</w:t>
            </w:r>
            <w:r>
              <w:rPr>
                <w:rFonts w:eastAsia="Calibri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119" w:type="dxa"/>
            <w:textDirection w:val="lrTb"/>
            <w:noWrap w:val="false"/>
          </w:tcPr>
          <w:p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Параметры финансового обеспечения муниципальной программы</w:t>
            </w:r>
            <w:r>
              <w:rPr>
                <w:rFonts w:eastAsia="Calibri"/>
              </w:rPr>
            </w:r>
          </w:p>
          <w:p>
            <w:pPr>
              <w:spacing w:after="0" w:line="240" w:lineRule="auto"/>
            </w:pPr>
            <w:r/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812" w:type="dxa"/>
            <w:textDirection w:val="lrTb"/>
            <w:noWrap w:val="false"/>
          </w:tcPr>
          <w:p>
            <w:pPr>
              <w:pStyle w:val="632"/>
              <w:ind w:left="11" w:hanging="11"/>
              <w:tabs>
                <w:tab w:val="center" w:pos="1347" w:leader="none"/>
              </w:tabs>
              <w:rPr>
                <w:rFonts w:ascii="Times New Roman" w:hAnsi="Times New Roman" w:cs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финансового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программы: бюджет города Урай.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32"/>
              <w:ind w:left="11" w:hanging="11"/>
              <w:jc w:val="both"/>
              <w:tabs>
                <w:tab w:val="left" w:pos="1134" w:leader="none"/>
              </w:tabs>
              <w:rPr>
                <w:rFonts w:ascii="Times New Roman" w:hAnsi="Times New Roman" w:cs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Для реализации муниципальной программы всего необходимо: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spacing w:after="0" w:line="240" w:lineRule="auto"/>
            </w:pPr>
            <w:r>
              <w:t xml:space="preserve">2022 год</w:t>
            </w:r>
            <w:r>
              <w:t xml:space="preserve"> -</w:t>
            </w:r>
            <w:r>
              <w:t xml:space="preserve"> </w:t>
            </w:r>
            <w:r>
              <w:t xml:space="preserve">18 </w:t>
            </w:r>
            <w:r>
              <w:t xml:space="preserve">927</w:t>
            </w:r>
            <w:r>
              <w:t xml:space="preserve">, 4</w:t>
            </w:r>
            <w:r>
              <w:t xml:space="preserve">тыс</w:t>
            </w:r>
            <w:r>
              <w:t xml:space="preserve">.р</w:t>
            </w:r>
            <w:r>
              <w:t xml:space="preserve">уб</w:t>
            </w:r>
            <w:r>
              <w:t xml:space="preserve">лей</w:t>
            </w:r>
            <w:r>
              <w:t xml:space="preserve">,</w:t>
            </w:r>
            <w:r/>
          </w:p>
          <w:p>
            <w:pPr>
              <w:spacing w:after="0" w:line="240" w:lineRule="auto"/>
            </w:pPr>
            <w:r>
              <w:t xml:space="preserve">2023 год </w:t>
            </w:r>
            <w:r>
              <w:t xml:space="preserve">– 17 256</w:t>
            </w:r>
            <w:r>
              <w:t xml:space="preserve">, 8</w:t>
            </w:r>
            <w:r>
              <w:t xml:space="preserve"> </w:t>
            </w:r>
            <w:r>
              <w:t xml:space="preserve">тыс</w:t>
            </w:r>
            <w:r>
              <w:t xml:space="preserve">.р</w:t>
            </w:r>
            <w:r>
              <w:t xml:space="preserve">уб</w:t>
            </w:r>
            <w:r>
              <w:t xml:space="preserve">лей</w:t>
            </w:r>
            <w:r>
              <w:t xml:space="preserve">;</w:t>
            </w:r>
            <w:r/>
          </w:p>
          <w:p>
            <w:pPr>
              <w:spacing w:after="0" w:line="240" w:lineRule="auto"/>
            </w:pPr>
            <w:r>
              <w:t xml:space="preserve">2024 год </w:t>
            </w:r>
            <w:r>
              <w:t xml:space="preserve">–</w:t>
            </w:r>
            <w:r>
              <w:t xml:space="preserve"> </w:t>
            </w:r>
            <w:r>
              <w:t xml:space="preserve">22 719,5</w:t>
            </w:r>
            <w:r>
              <w:t xml:space="preserve"> </w:t>
            </w:r>
            <w:r>
              <w:t xml:space="preserve">тыс</w:t>
            </w:r>
            <w:r>
              <w:t xml:space="preserve">.р</w:t>
            </w:r>
            <w:r>
              <w:t xml:space="preserve">уб</w:t>
            </w:r>
            <w:r>
              <w:t xml:space="preserve">лей</w:t>
            </w:r>
            <w:r>
              <w:t xml:space="preserve">;</w:t>
            </w:r>
            <w:r/>
          </w:p>
          <w:tbl>
            <w:tblPr>
              <w:tblW w:w="5880" w:type="dxa"/>
              <w:tblLayout w:type="fixed"/>
              <w:tblLook w:val="04A0" w:firstRow="1" w:lastRow="0" w:firstColumn="1" w:lastColumn="0" w:noHBand="0" w:noVBand="1"/>
            </w:tblPr>
            <w:tblGrid>
              <w:gridCol w:w="5880"/>
            </w:tblGrid>
            <w:tr>
              <w:tblPrEx/>
              <w:trPr>
                <w:trHeight w:val="300"/>
              </w:trPr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5880" w:type="dxa"/>
                  <w:vAlign w:val="bottom"/>
                  <w:textDirection w:val="lrTb"/>
                  <w:noWrap w:val="false"/>
                </w:tcPr>
                <w:p>
                  <w:pPr>
                    <w:ind w:left="-178"/>
                    <w:spacing w:after="0" w:line="240" w:lineRule="auto"/>
                  </w:pPr>
                  <w:r>
                    <w:t xml:space="preserve"> 2025  год –</w:t>
                  </w:r>
                  <w:r>
                    <w:t xml:space="preserve">16 421,6 </w:t>
                  </w:r>
                  <w:r>
                    <w:t xml:space="preserve">тыс</w:t>
                  </w:r>
                  <w:r>
                    <w:t xml:space="preserve">.р</w:t>
                  </w:r>
                  <w:r>
                    <w:t xml:space="preserve">ублей; </w:t>
                  </w:r>
                  <w:r/>
                </w:p>
              </w:tc>
            </w:tr>
            <w:tr>
              <w:tblPrEx/>
              <w:trPr>
                <w:trHeight w:val="300"/>
              </w:trPr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5880" w:type="dxa"/>
                  <w:vAlign w:val="bottom"/>
                  <w:textDirection w:val="lrTb"/>
                  <w:noWrap w:val="false"/>
                </w:tcPr>
                <w:p>
                  <w:pPr>
                    <w:ind w:hanging="178"/>
                    <w:spacing w:after="0" w:line="240" w:lineRule="auto"/>
                  </w:pPr>
                  <w:r>
                    <w:t xml:space="preserve"> </w:t>
                  </w:r>
                  <w:r>
                    <w:t xml:space="preserve">2026  год – 16 421,6 </w:t>
                  </w:r>
                  <w:r>
                    <w:t xml:space="preserve"> тыс</w:t>
                  </w:r>
                  <w:r>
                    <w:t xml:space="preserve">.р</w:t>
                  </w:r>
                  <w:r>
                    <w:t xml:space="preserve">ублей; </w:t>
                  </w:r>
                  <w:r/>
                </w:p>
              </w:tc>
            </w:tr>
            <w:tr>
              <w:tblPrEx/>
              <w:trPr>
                <w:trHeight w:val="300"/>
              </w:trPr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5880" w:type="dxa"/>
                  <w:vAlign w:val="bottom"/>
                  <w:textDirection w:val="lrTb"/>
                  <w:noWrap w:val="false"/>
                </w:tcPr>
                <w:p>
                  <w:pPr>
                    <w:ind w:hanging="178"/>
                    <w:spacing w:after="0" w:line="240" w:lineRule="auto"/>
                  </w:pPr>
                  <w:r>
                    <w:t xml:space="preserve"> </w:t>
                  </w:r>
                  <w:r>
                    <w:t xml:space="preserve">2027  год </w:t>
                  </w:r>
                  <w:r>
                    <w:t xml:space="preserve">–</w:t>
                  </w:r>
                  <w:r>
                    <w:t xml:space="preserve"> 20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t xml:space="preserve">920,3 тыс</w:t>
                  </w:r>
                  <w:r>
                    <w:t xml:space="preserve">.р</w:t>
                  </w:r>
                  <w:r>
                    <w:t xml:space="preserve">ублей; </w:t>
                  </w:r>
                  <w:r/>
                </w:p>
              </w:tc>
            </w:tr>
            <w:tr>
              <w:tblPrEx/>
              <w:trPr>
                <w:trHeight w:val="300"/>
              </w:trPr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5880" w:type="dxa"/>
                  <w:vAlign w:val="bottom"/>
                  <w:textDirection w:val="lrTb"/>
                  <w:noWrap w:val="false"/>
                </w:tcPr>
                <w:p>
                  <w:pPr>
                    <w:ind w:hanging="178"/>
                    <w:spacing w:after="0" w:line="240" w:lineRule="auto"/>
                  </w:pPr>
                  <w:r>
                    <w:t xml:space="preserve"> </w:t>
                  </w:r>
                  <w:r>
                    <w:t xml:space="preserve">2028  год </w:t>
                  </w:r>
                  <w:r>
                    <w:t xml:space="preserve">–</w:t>
                  </w:r>
                  <w:r>
                    <w:t xml:space="preserve"> 20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t xml:space="preserve">920,3 тыс</w:t>
                  </w:r>
                  <w:r>
                    <w:t xml:space="preserve">.р</w:t>
                  </w:r>
                  <w:r>
                    <w:t xml:space="preserve">ублей; </w:t>
                  </w:r>
                  <w:r/>
                </w:p>
              </w:tc>
            </w:tr>
            <w:tr>
              <w:tblPrEx/>
              <w:trPr>
                <w:trHeight w:val="300"/>
              </w:trPr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5880" w:type="dxa"/>
                  <w:vAlign w:val="bottom"/>
                  <w:textDirection w:val="lrTb"/>
                  <w:noWrap w:val="false"/>
                </w:tcPr>
                <w:p>
                  <w:pPr>
                    <w:ind w:hanging="178"/>
                    <w:spacing w:after="0" w:line="240" w:lineRule="auto"/>
                  </w:pPr>
                  <w:r>
                    <w:t xml:space="preserve"> </w:t>
                  </w:r>
                  <w:r>
                    <w:t xml:space="preserve">2029  год </w:t>
                  </w:r>
                  <w:r>
                    <w:t xml:space="preserve">–</w:t>
                  </w:r>
                  <w:r>
                    <w:t xml:space="preserve"> 20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t xml:space="preserve">920,3 тыс</w:t>
                  </w:r>
                  <w:r>
                    <w:t xml:space="preserve">.р</w:t>
                  </w:r>
                  <w:r>
                    <w:t xml:space="preserve">ублей; </w:t>
                  </w:r>
                  <w:r/>
                </w:p>
              </w:tc>
            </w:tr>
            <w:tr>
              <w:tblPrEx/>
              <w:trPr>
                <w:trHeight w:val="300"/>
              </w:trPr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5880" w:type="dxa"/>
                  <w:vAlign w:val="bottom"/>
                  <w:textDirection w:val="lrTb"/>
                  <w:noWrap w:val="false"/>
                </w:tcPr>
                <w:p>
                  <w:pPr>
                    <w:ind w:hanging="178"/>
                    <w:spacing w:after="0" w:line="240" w:lineRule="auto"/>
                  </w:pPr>
                  <w:r>
                    <w:t xml:space="preserve"> </w:t>
                  </w:r>
                  <w:r>
                    <w:t xml:space="preserve">2030  год </w:t>
                  </w:r>
                  <w:r>
                    <w:t xml:space="preserve">–</w:t>
                  </w:r>
                  <w:r>
                    <w:t xml:space="preserve"> 20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t xml:space="preserve">920,3 тыс</w:t>
                  </w:r>
                  <w:r>
                    <w:t xml:space="preserve">.р</w:t>
                  </w:r>
                  <w:r>
                    <w:t xml:space="preserve">ублей.</w:t>
                  </w:r>
                  <w:r/>
                </w:p>
              </w:tc>
            </w:tr>
          </w:tbl>
          <w:p>
            <w:pPr>
              <w:jc w:val="both"/>
              <w:spacing w:after="0" w:line="240" w:lineRule="auto"/>
            </w:pPr>
            <w:r/>
            <w:r/>
          </w:p>
        </w:tc>
      </w:tr>
    </w:tbl>
    <w:p>
      <w:pPr>
        <w:jc w:val="right"/>
        <w:spacing w:after="0" w:line="240" w:lineRule="auto"/>
      </w:pPr>
      <w:r>
        <w:t xml:space="preserve">».</w:t>
      </w:r>
      <w:r/>
    </w:p>
    <w:p>
      <w:pPr>
        <w:spacing w:after="0" w:line="240" w:lineRule="auto"/>
        <w:rPr>
          <w:bCs w:val="0"/>
        </w:rPr>
      </w:pPr>
      <w:r>
        <w:rPr>
          <w:bCs w:val="0"/>
        </w:rPr>
      </w:r>
      <w:r>
        <w:rPr>
          <w:bCs w:val="0"/>
        </w:rPr>
      </w:r>
    </w:p>
    <w:p>
      <w:pPr>
        <w:spacing w:after="0" w:line="240" w:lineRule="auto"/>
        <w:rPr>
          <w:bCs w:val="0"/>
        </w:rPr>
        <w:sectPr>
          <w:footnotePr/>
          <w:endnotePr/>
          <w:type w:val="nextPage"/>
          <w:pgSz w:w="11906" w:h="16838" w:orient="portrait"/>
          <w:pgMar w:top="1134" w:right="851" w:bottom="1134" w:left="1701" w:header="709" w:footer="709" w:gutter="0"/>
          <w:cols w:num="1" w:sep="0" w:space="708" w:equalWidth="1"/>
          <w:docGrid w:linePitch="360"/>
        </w:sectPr>
      </w:pPr>
      <w:r>
        <w:rPr>
          <w:bCs w:val="0"/>
        </w:rPr>
      </w:r>
      <w:r>
        <w:rPr>
          <w:bCs w:val="0"/>
        </w:rPr>
      </w:r>
    </w:p>
    <w:p>
      <w:pPr>
        <w:ind w:firstLine="567"/>
        <w:spacing w:after="0" w:line="240" w:lineRule="auto"/>
        <w:shd w:val="clear" w:color="auto" w:fill="ffffff"/>
        <w:widowControl w:val="off"/>
        <w:rPr>
          <w:rFonts w:eastAsia="Calibri"/>
        </w:rPr>
        <w:outlineLvl w:val="1"/>
      </w:pPr>
      <w:r>
        <w:rPr>
          <w:rFonts w:eastAsia="Calibri"/>
        </w:rPr>
        <w:t xml:space="preserve">2</w:t>
      </w:r>
      <w:r>
        <w:rPr>
          <w:rFonts w:eastAsia="Calibri"/>
        </w:rPr>
        <w:t xml:space="preserve">.</w:t>
      </w:r>
      <w:r>
        <w:rPr>
          <w:rFonts w:eastAsia="Calibri"/>
          <w:color w:val="ff0000"/>
        </w:rPr>
        <w:t xml:space="preserve"> </w:t>
      </w:r>
      <w:r>
        <w:rPr>
          <w:rFonts w:eastAsia="Calibri"/>
        </w:rPr>
        <w:t xml:space="preserve">С</w:t>
      </w:r>
      <w:r>
        <w:rPr>
          <w:rFonts w:eastAsia="Calibri"/>
        </w:rPr>
        <w:t xml:space="preserve">трок</w:t>
      </w:r>
      <w:r>
        <w:rPr>
          <w:rFonts w:eastAsia="Calibri"/>
        </w:rPr>
        <w:t xml:space="preserve">у</w:t>
      </w:r>
      <w:r>
        <w:rPr>
          <w:rFonts w:eastAsia="Calibri"/>
        </w:rPr>
        <w:t xml:space="preserve"> </w:t>
      </w:r>
      <w:r>
        <w:rPr>
          <w:rFonts w:eastAsia="Calibri"/>
        </w:rPr>
        <w:t xml:space="preserve">1</w:t>
      </w:r>
      <w:r>
        <w:rPr>
          <w:rFonts w:eastAsia="Calibri"/>
        </w:rPr>
        <w:t xml:space="preserve"> </w:t>
      </w:r>
      <w:r>
        <w:rPr>
          <w:rFonts w:eastAsia="Calibri"/>
        </w:rPr>
        <w:t xml:space="preserve">таблицы</w:t>
      </w:r>
      <w:r>
        <w:rPr>
          <w:rFonts w:eastAsia="Calibri"/>
        </w:rPr>
        <w:t xml:space="preserve"> 1 муниципальной программы изложить в </w:t>
      </w:r>
      <w:r>
        <w:t xml:space="preserve">новой </w:t>
      </w:r>
      <w:r>
        <w:rPr>
          <w:rFonts w:eastAsia="Calibri"/>
        </w:rPr>
        <w:t xml:space="preserve">редакции:</w:t>
      </w:r>
      <w:r>
        <w:rPr>
          <w:rFonts w:eastAsia="Calibri"/>
        </w:rPr>
      </w:r>
    </w:p>
    <w:p>
      <w:pPr>
        <w:ind w:firstLine="567"/>
        <w:spacing w:after="0" w:line="240" w:lineRule="auto"/>
        <w:shd w:val="clear" w:color="auto" w:fill="ffffff"/>
        <w:widowControl w:val="off"/>
        <w:rPr>
          <w:rFonts w:eastAsia="Calibri"/>
        </w:rPr>
        <w:outlineLvl w:val="1"/>
      </w:pPr>
      <w:r>
        <w:rPr>
          <w:rFonts w:eastAsia="Calibri"/>
        </w:rPr>
        <w:t xml:space="preserve">«</w:t>
      </w:r>
      <w:r>
        <w:rPr>
          <w:rFonts w:eastAsia="Calibri"/>
        </w:rPr>
      </w:r>
    </w:p>
    <w:tbl>
      <w:tblPr>
        <w:tblW w:w="144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2243"/>
        <w:gridCol w:w="992"/>
        <w:gridCol w:w="1418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1559"/>
      </w:tblGrid>
      <w:tr>
        <w:tblPrEx/>
        <w:trPr>
          <w:trHeight w:val="3131"/>
        </w:trPr>
        <w:tc>
          <w:tcPr>
            <w:tcW w:w="559" w:type="dxa"/>
            <w:textDirection w:val="lrTb"/>
            <w:noWrap w:val="false"/>
          </w:tcPr>
          <w:p>
            <w:pPr>
              <w:ind w:left="34"/>
              <w:jc w:val="center"/>
              <w:spacing w:after="0" w:line="240" w:lineRule="auto"/>
            </w:pPr>
            <w:r>
              <w:rPr>
                <w:sz w:val="22"/>
                <w:szCs w:val="22"/>
              </w:rPr>
              <w:t xml:space="preserve">1.</w:t>
            </w:r>
            <w:r/>
          </w:p>
        </w:tc>
        <w:tc>
          <w:tcPr>
            <w:tcW w:w="2243" w:type="dxa"/>
            <w:textDirection w:val="lrTb"/>
            <w:noWrap w:val="false"/>
          </w:tcPr>
          <w:p>
            <w:pPr>
              <w:ind w:left="34"/>
              <w:jc w:val="center"/>
              <w:spacing w:after="0" w:line="240" w:lineRule="auto"/>
            </w:pPr>
            <w:r>
              <w:rPr>
                <w:sz w:val="22"/>
                <w:szCs w:val="22"/>
              </w:rPr>
              <w:t xml:space="preserve">Доля средств бюджета города Урай, выделяемых социально ориентированным некоммерческим организациям, в общем объеме средств бюджета города  Урай, выделяемых, через конкурентные процедуры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32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  <w:outlineLvl w:val="1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%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632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  <w:outlineLvl w:val="1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7,3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632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2,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2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632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7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632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2,2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632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,6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632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1,6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632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9,1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632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9,4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632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9,7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632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10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632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10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</w:r>
          </w:p>
        </w:tc>
      </w:tr>
    </w:tbl>
    <w:p>
      <w:pPr>
        <w:pStyle w:val="6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567"/>
        <w:spacing w:after="0" w:line="240" w:lineRule="auto"/>
        <w:shd w:val="clear" w:color="auto" w:fill="ffffff"/>
        <w:widowControl w:val="off"/>
        <w:rPr>
          <w:rFonts w:eastAsia="Calibri"/>
        </w:rPr>
        <w:outlineLvl w:val="1"/>
      </w:pPr>
      <w:r>
        <w:rPr>
          <w:rFonts w:eastAsia="Calibri"/>
        </w:rPr>
        <w:t xml:space="preserve">3</w:t>
      </w:r>
      <w:r>
        <w:rPr>
          <w:rFonts w:eastAsia="Calibri"/>
        </w:rPr>
        <w:t xml:space="preserve">.</w:t>
      </w:r>
      <w:r>
        <w:rPr>
          <w:rFonts w:eastAsia="Calibri"/>
          <w:color w:val="ff0000"/>
        </w:rPr>
        <w:t xml:space="preserve"> </w:t>
      </w:r>
      <w:r>
        <w:rPr>
          <w:rFonts w:eastAsia="Calibri"/>
        </w:rPr>
        <w:t xml:space="preserve">Таблицу</w:t>
      </w:r>
      <w:r>
        <w:rPr>
          <w:rFonts w:eastAsia="Calibri"/>
        </w:rPr>
        <w:t xml:space="preserve"> 2</w:t>
      </w:r>
      <w:r>
        <w:rPr>
          <w:rFonts w:eastAsia="Calibri"/>
        </w:rPr>
        <w:t xml:space="preserve"> муниципальной программы</w:t>
      </w:r>
      <w:r>
        <w:rPr>
          <w:rFonts w:eastAsia="Calibri"/>
        </w:rPr>
        <w:t xml:space="preserve"> изложить в новой редакции</w:t>
      </w:r>
      <w:r>
        <w:rPr>
          <w:rFonts w:eastAsia="Calibri"/>
        </w:rPr>
        <w:t xml:space="preserve"> </w:t>
      </w:r>
      <w:r>
        <w:rPr>
          <w:rFonts w:eastAsia="Calibri"/>
        </w:rPr>
        <w:t xml:space="preserve">:</w:t>
      </w:r>
      <w:r>
        <w:rPr>
          <w:rFonts w:eastAsia="Calibri"/>
        </w:rPr>
      </w:r>
    </w:p>
    <w:p>
      <w:pPr>
        <w:ind w:firstLine="567"/>
        <w:spacing w:after="0" w:line="240" w:lineRule="auto"/>
        <w:shd w:val="clear" w:color="auto" w:fill="ffffff"/>
        <w:widowControl w:val="off"/>
        <w:rPr>
          <w:rFonts w:eastAsia="Calibri"/>
        </w:rPr>
        <w:outlineLvl w:val="1"/>
      </w:pPr>
      <w:r>
        <w:rPr>
          <w:rFonts w:eastAsia="Calibri"/>
        </w:rPr>
        <w:t xml:space="preserve">«</w:t>
      </w:r>
      <w:r>
        <w:rPr>
          <w:rFonts w:eastAsia="Calibri"/>
        </w:rPr>
      </w:r>
    </w:p>
    <w:p>
      <w:pPr>
        <w:jc w:val="right"/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Таблица 2</w:t>
      </w:r>
      <w:r>
        <w:rPr>
          <w:rFonts w:eastAsia="Calibri"/>
          <w:lang w:eastAsia="en-US"/>
        </w:rPr>
      </w:r>
    </w:p>
    <w:p>
      <w:pPr>
        <w:jc w:val="center"/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Распределение финансовых ресурсов муниципальной программы</w:t>
      </w:r>
      <w:r>
        <w:rPr>
          <w:rFonts w:eastAsia="Calibri"/>
          <w:lang w:eastAsia="en-US"/>
        </w:rPr>
      </w:r>
    </w:p>
    <w:tbl>
      <w:tblPr>
        <w:tblW w:w="1442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8"/>
        <w:gridCol w:w="1265"/>
        <w:gridCol w:w="13"/>
        <w:gridCol w:w="1254"/>
        <w:gridCol w:w="1134"/>
        <w:gridCol w:w="994"/>
        <w:gridCol w:w="992"/>
        <w:gridCol w:w="992"/>
        <w:gridCol w:w="993"/>
        <w:gridCol w:w="993"/>
        <w:gridCol w:w="992"/>
        <w:gridCol w:w="992"/>
        <w:gridCol w:w="992"/>
        <w:gridCol w:w="993"/>
        <w:gridCol w:w="953"/>
      </w:tblGrid>
      <w:tr>
        <w:tblPrEx/>
        <w:trPr>
          <w:trHeight w:val="444"/>
        </w:trPr>
        <w:tc>
          <w:tcPr>
            <w:tcW w:w="869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основного мероприятия</w:t>
            </w:r>
            <w:r>
              <w:rPr>
                <w:sz w:val="20"/>
                <w:szCs w:val="20"/>
              </w:rPr>
            </w:r>
          </w:p>
        </w:tc>
        <w:tc>
          <w:tcPr>
            <w:gridSpan w:val="2"/>
            <w:tcW w:w="127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</w:t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</w:t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муниципальной программы</w:t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(их взаимосвязь с целевыми показателями муниципальной программы)</w:t>
            </w:r>
            <w:r>
              <w:rPr>
                <w:sz w:val="20"/>
                <w:szCs w:val="20"/>
              </w:rPr>
            </w:r>
          </w:p>
        </w:tc>
        <w:tc>
          <w:tcPr>
            <w:tcW w:w="125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исполнитель/соисполнитель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Источники финансирования</w:t>
            </w:r>
            <w:r>
              <w:rPr>
                <w:sz w:val="20"/>
                <w:szCs w:val="20"/>
              </w:rPr>
            </w:r>
          </w:p>
        </w:tc>
        <w:tc>
          <w:tcPr>
            <w:gridSpan w:val="10"/>
            <w:tcW w:w="9885" w:type="dxa"/>
            <w:textDirection w:val="lrTb"/>
            <w:noWrap w:val="false"/>
          </w:tcPr>
          <w:p>
            <w:pPr>
              <w:pStyle w:val="6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Финансовые затраты на реализацию (тыс. рублей)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>
          <w:trHeight w:val="269"/>
        </w:trPr>
        <w:tc>
          <w:tcPr>
            <w:tcW w:w="869" w:type="dxa"/>
            <w:vMerge w:val="continue"/>
            <w:textDirection w:val="lrTb"/>
            <w:noWrap w:val="false"/>
          </w:tcPr>
          <w:p>
            <w:pPr>
              <w:pStyle w:val="6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278" w:type="dxa"/>
            <w:vMerge w:val="continue"/>
            <w:textDirection w:val="lrTb"/>
            <w:noWrap w:val="false"/>
          </w:tcPr>
          <w:p>
            <w:pPr>
              <w:pStyle w:val="6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54" w:type="dxa"/>
            <w:vMerge w:val="continue"/>
            <w:textDirection w:val="lrTb"/>
            <w:noWrap w:val="false"/>
          </w:tcPr>
          <w:p>
            <w:pPr>
              <w:pStyle w:val="6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34" w:type="dxa"/>
            <w:vMerge w:val="continue"/>
            <w:textDirection w:val="lrTb"/>
            <w:noWrap w:val="false"/>
          </w:tcPr>
          <w:p>
            <w:pPr>
              <w:pStyle w:val="6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</w:t>
            </w:r>
            <w:r>
              <w:rPr>
                <w:sz w:val="20"/>
                <w:szCs w:val="20"/>
              </w:rPr>
            </w:r>
          </w:p>
        </w:tc>
        <w:tc>
          <w:tcPr>
            <w:gridSpan w:val="9"/>
            <w:tcW w:w="8891" w:type="dxa"/>
            <w:textDirection w:val="lrTb"/>
            <w:noWrap w:val="false"/>
          </w:tcPr>
          <w:p>
            <w:pPr>
              <w:pStyle w:val="632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>
          <w:trHeight w:val="59"/>
        </w:trPr>
        <w:tc>
          <w:tcPr>
            <w:tcW w:w="869" w:type="dxa"/>
            <w:vMerge w:val="continue"/>
            <w:textDirection w:val="lrTb"/>
            <w:noWrap w:val="false"/>
          </w:tcPr>
          <w:p>
            <w:pPr>
              <w:pStyle w:val="6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278" w:type="dxa"/>
            <w:vMerge w:val="continue"/>
            <w:textDirection w:val="lrTb"/>
            <w:noWrap w:val="false"/>
          </w:tcPr>
          <w:p>
            <w:pPr>
              <w:pStyle w:val="6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54" w:type="dxa"/>
            <w:vMerge w:val="continue"/>
            <w:textDirection w:val="lrTb"/>
            <w:noWrap w:val="false"/>
          </w:tcPr>
          <w:p>
            <w:pPr>
              <w:pStyle w:val="6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34" w:type="dxa"/>
            <w:vMerge w:val="continue"/>
            <w:textDirection w:val="lrTb"/>
            <w:noWrap w:val="false"/>
          </w:tcPr>
          <w:p>
            <w:pPr>
              <w:pStyle w:val="6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4" w:type="dxa"/>
            <w:vMerge w:val="continue"/>
            <w:textDirection w:val="lrTb"/>
            <w:noWrap w:val="false"/>
          </w:tcPr>
          <w:p>
            <w:pPr>
              <w:pStyle w:val="632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32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г.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32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г.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32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 г.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32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2025 г.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32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2026 г.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32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2027г.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32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2028 г.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32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2029 г.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53" w:type="dxa"/>
            <w:textDirection w:val="lrTb"/>
            <w:noWrap w:val="false"/>
          </w:tcPr>
          <w:p>
            <w:pPr>
              <w:pStyle w:val="632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2030 г.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>
          <w:trHeight w:val="696"/>
        </w:trPr>
        <w:tc>
          <w:tcPr>
            <w:tcW w:w="869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</w:t>
            </w:r>
            <w:r>
              <w:rPr>
                <w:sz w:val="20"/>
                <w:szCs w:val="20"/>
              </w:rPr>
            </w:r>
          </w:p>
        </w:tc>
        <w:tc>
          <w:tcPr>
            <w:gridSpan w:val="2"/>
            <w:tcW w:w="127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финансовой поддержки социально ориентированным </w:t>
            </w:r>
            <w:r>
              <w:rPr>
                <w:sz w:val="20"/>
                <w:szCs w:val="20"/>
              </w:rPr>
              <w:t xml:space="preserve">некоммерческим организациям посредством предоставления </w:t>
            </w:r>
            <w:r>
              <w:rPr>
                <w:sz w:val="20"/>
                <w:szCs w:val="20"/>
              </w:rPr>
              <w:t xml:space="preserve">субсидий (грантов в форме субсидий)</w:t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(1,2,3,4)</w:t>
            </w:r>
            <w:r>
              <w:rPr>
                <w:sz w:val="20"/>
                <w:szCs w:val="20"/>
              </w:rPr>
            </w:r>
          </w:p>
        </w:tc>
        <w:tc>
          <w:tcPr>
            <w:tcW w:w="125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</w:t>
            </w:r>
            <w:r>
              <w:rPr>
                <w:sz w:val="20"/>
                <w:szCs w:val="20"/>
              </w:rPr>
              <w:t xml:space="preserve">правление по развитию местного самоуправления администрац</w:t>
            </w:r>
            <w:r>
              <w:rPr>
                <w:sz w:val="20"/>
                <w:szCs w:val="20"/>
              </w:rPr>
              <w:t xml:space="preserve">ии города Урай, органы администрации города </w:t>
            </w:r>
            <w:r>
              <w:rPr>
                <w:sz w:val="20"/>
                <w:szCs w:val="20"/>
              </w:rPr>
              <w:t xml:space="preserve">Урай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управление по</w:t>
            </w:r>
            <w:r>
              <w:rPr>
                <w:sz w:val="20"/>
                <w:szCs w:val="20"/>
              </w:rPr>
              <w:t xml:space="preserve"> физической культуре, спорту и туризму администрации города Урай,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управление по культуре и социальным вопросам</w:t>
            </w:r>
            <w:r>
              <w:rPr>
                <w:sz w:val="20"/>
                <w:szCs w:val="20"/>
              </w:rPr>
              <w:t xml:space="preserve"> администрации города Урай</w:t>
            </w:r>
            <w:r>
              <w:rPr>
                <w:sz w:val="20"/>
                <w:szCs w:val="20"/>
              </w:rPr>
              <w:t xml:space="preserve">,</w:t>
            </w:r>
            <w:r>
              <w:rPr>
                <w:sz w:val="20"/>
                <w:szCs w:val="20"/>
              </w:rPr>
              <w:t xml:space="preserve"> отдел по взаимодействию со средствами массовой информации</w:t>
            </w:r>
            <w:r>
              <w:rPr>
                <w:sz w:val="20"/>
                <w:szCs w:val="20"/>
              </w:rPr>
              <w:t xml:space="preserve"> администрации города Урай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</w:t>
            </w:r>
            <w:r>
              <w:rPr>
                <w:sz w:val="20"/>
                <w:szCs w:val="20"/>
              </w:rPr>
              <w:t xml:space="preserve">сего</w:t>
            </w:r>
            <w:r>
              <w:rPr>
                <w:sz w:val="20"/>
                <w:szCs w:val="20"/>
              </w:rPr>
            </w:r>
          </w:p>
        </w:tc>
        <w:tc>
          <w:tcPr>
            <w:tcW w:w="994" w:type="dxa"/>
            <w:textDirection w:val="lrTb"/>
            <w:noWrap w:val="false"/>
          </w:tcPr>
          <w:p>
            <w:pPr>
              <w:pStyle w:val="632"/>
              <w:ind w:firstLine="7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131</w:t>
            </w:r>
            <w:r>
              <w:rPr>
                <w:rFonts w:ascii="Times New Roman" w:hAnsi="Times New Roman" w:cs="Times New Roman"/>
                <w:lang w:val="en-US"/>
              </w:rPr>
              <w:t xml:space="preserve">999,7</w:t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32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  <w:lang w:val="en-US"/>
              </w:rPr>
              <w:t xml:space="preserve">5 499,0</w:t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32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13 256,8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32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18 71</w:t>
            </w:r>
            <w:r>
              <w:rPr>
                <w:rFonts w:ascii="Times New Roman" w:hAnsi="Times New Roman" w:cs="Times New Roman"/>
                <w:lang w:val="en-US"/>
              </w:rPr>
              <w:t xml:space="preserve">9</w:t>
            </w:r>
            <w:r>
              <w:rPr>
                <w:rFonts w:ascii="Times New Roman" w:hAnsi="Times New Roman" w:cs="Times New Roman"/>
              </w:rPr>
              <w:t xml:space="preserve">,5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32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12 421,6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32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12 421,6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32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920,3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32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920,3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32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920,3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53" w:type="dxa"/>
            <w:textDirection w:val="lrTb"/>
            <w:noWrap w:val="false"/>
          </w:tcPr>
          <w:p>
            <w:pPr>
              <w:pStyle w:val="632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920,3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>
          <w:trHeight w:val="696"/>
        </w:trPr>
        <w:tc>
          <w:tcPr>
            <w:tcW w:w="86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gridSpan w:val="2"/>
            <w:tcW w:w="1278" w:type="dxa"/>
            <w:vMerge w:val="continue"/>
            <w:textDirection w:val="lrTb"/>
            <w:noWrap w:val="false"/>
          </w:tcPr>
          <w:p>
            <w:pPr>
              <w:pStyle w:val="6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54" w:type="dxa"/>
            <w:vMerge w:val="continue"/>
            <w:textDirection w:val="lrTb"/>
            <w:noWrap w:val="false"/>
          </w:tcPr>
          <w:p>
            <w:pPr>
              <w:pStyle w:val="6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</w:t>
            </w:r>
            <w:r>
              <w:rPr>
                <w:sz w:val="20"/>
                <w:szCs w:val="20"/>
              </w:rPr>
              <w:t xml:space="preserve">едеральный бюджет</w:t>
            </w:r>
            <w:r>
              <w:rPr>
                <w:sz w:val="20"/>
                <w:szCs w:val="20"/>
              </w:rPr>
            </w:r>
          </w:p>
        </w:tc>
        <w:tc>
          <w:tcPr>
            <w:tcW w:w="994" w:type="dxa"/>
            <w:textDirection w:val="lrTb"/>
            <w:noWrap w:val="false"/>
          </w:tcPr>
          <w:p>
            <w:pPr>
              <w:pStyle w:val="632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32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32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32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32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32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tcW w:w="953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</w:tr>
      <w:tr>
        <w:tblPrEx/>
        <w:trPr>
          <w:trHeight w:val="491"/>
        </w:trPr>
        <w:tc>
          <w:tcPr>
            <w:tcW w:w="86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gridSpan w:val="2"/>
            <w:tcW w:w="1278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254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</w:t>
            </w:r>
            <w:r>
              <w:rPr>
                <w:sz w:val="20"/>
                <w:szCs w:val="20"/>
              </w:rPr>
              <w:t xml:space="preserve">юджет Ханты-Мансийского </w:t>
            </w:r>
            <w:r>
              <w:rPr>
                <w:sz w:val="20"/>
                <w:szCs w:val="20"/>
              </w:rPr>
              <w:t xml:space="preserve">автономного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округа-Югры</w:t>
            </w:r>
            <w:r>
              <w:rPr>
                <w:sz w:val="20"/>
                <w:szCs w:val="20"/>
              </w:rPr>
            </w:r>
          </w:p>
        </w:tc>
        <w:tc>
          <w:tcPr>
            <w:tcW w:w="994" w:type="dxa"/>
            <w:textDirection w:val="lrTb"/>
            <w:noWrap w:val="false"/>
          </w:tcPr>
          <w:p>
            <w:pPr>
              <w:pStyle w:val="632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32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32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32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32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32"/>
              <w:ind w:hanging="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tcW w:w="953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</w:tr>
      <w:tr>
        <w:tblPrEx/>
        <w:trPr>
          <w:trHeight w:val="696"/>
        </w:trPr>
        <w:tc>
          <w:tcPr>
            <w:tcW w:w="86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gridSpan w:val="2"/>
            <w:tcW w:w="1278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254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</w:t>
            </w:r>
            <w:r>
              <w:rPr>
                <w:sz w:val="20"/>
                <w:szCs w:val="20"/>
              </w:rPr>
              <w:t xml:space="preserve">естный бюджет</w:t>
            </w:r>
            <w:r>
              <w:rPr>
                <w:sz w:val="20"/>
                <w:szCs w:val="20"/>
              </w:rPr>
            </w:r>
          </w:p>
        </w:tc>
        <w:tc>
          <w:tcPr>
            <w:tcW w:w="994" w:type="dxa"/>
            <w:textDirection w:val="lrTb"/>
            <w:noWrap w:val="false"/>
          </w:tcPr>
          <w:p>
            <w:pPr>
              <w:pStyle w:val="632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13199</w:t>
            </w:r>
            <w:r>
              <w:rPr>
                <w:rFonts w:ascii="Times New Roman" w:hAnsi="Times New Roman" w:cs="Times New Roman"/>
                <w:lang w:val="en-US"/>
              </w:rPr>
              <w:t xml:space="preserve">9</w:t>
            </w:r>
            <w:r>
              <w:rPr>
                <w:rFonts w:ascii="Times New Roman" w:hAnsi="Times New Roman" w:cs="Times New Roman"/>
              </w:rPr>
              <w:t xml:space="preserve">,7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32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15 499,0</w:t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32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13 256,8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32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18 71</w:t>
            </w:r>
            <w:r>
              <w:rPr>
                <w:rFonts w:ascii="Times New Roman" w:hAnsi="Times New Roman" w:cs="Times New Roman"/>
                <w:lang w:val="en-US"/>
              </w:rPr>
              <w:t xml:space="preserve">9</w:t>
            </w:r>
            <w:r>
              <w:rPr>
                <w:rFonts w:ascii="Times New Roman" w:hAnsi="Times New Roman" w:cs="Times New Roman"/>
              </w:rPr>
              <w:t xml:space="preserve">,5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32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12 421,6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32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12 421,6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32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920,3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32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920,3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32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920,3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53" w:type="dxa"/>
            <w:textDirection w:val="lrTb"/>
            <w:noWrap w:val="false"/>
          </w:tcPr>
          <w:p>
            <w:pPr>
              <w:pStyle w:val="632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920,3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>
          <w:trHeight w:val="696"/>
        </w:trPr>
        <w:tc>
          <w:tcPr>
            <w:tcW w:w="86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gridSpan w:val="2"/>
            <w:tcW w:w="1278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254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</w:t>
            </w:r>
            <w:r>
              <w:rPr>
                <w:sz w:val="20"/>
                <w:szCs w:val="20"/>
              </w:rPr>
              <w:t xml:space="preserve">ные источники финансирования</w:t>
            </w:r>
            <w:r>
              <w:rPr>
                <w:sz w:val="20"/>
                <w:szCs w:val="20"/>
              </w:rPr>
            </w:r>
          </w:p>
        </w:tc>
        <w:tc>
          <w:tcPr>
            <w:tcW w:w="994" w:type="dxa"/>
            <w:textDirection w:val="lrTb"/>
            <w:noWrap w:val="false"/>
          </w:tcPr>
          <w:p>
            <w:pPr>
              <w:pStyle w:val="632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5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</w:tr>
      <w:tr>
        <w:tblPrEx/>
        <w:trPr>
          <w:trHeight w:val="2986"/>
        </w:trPr>
        <w:tc>
          <w:tcPr>
            <w:tcW w:w="86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</w:t>
            </w:r>
            <w:r>
              <w:rPr>
                <w:sz w:val="20"/>
                <w:szCs w:val="20"/>
              </w:rPr>
            </w:r>
          </w:p>
        </w:tc>
        <w:tc>
          <w:tcPr>
            <w:gridSpan w:val="2"/>
            <w:tcW w:w="127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имущественной поддержки социально ориентированным некоммерческим организациям города Урай (5)</w:t>
            </w:r>
            <w:r>
              <w:rPr>
                <w:sz w:val="20"/>
                <w:szCs w:val="20"/>
              </w:rPr>
            </w:r>
          </w:p>
        </w:tc>
        <w:tc>
          <w:tcPr>
            <w:tcW w:w="125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Органы администрации города Урай</w:t>
            </w:r>
            <w:r>
              <w:rPr>
                <w:bCs w:val="0"/>
                <w:sz w:val="20"/>
                <w:szCs w:val="20"/>
              </w:rPr>
              <w:t xml:space="preserve">:</w:t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</w:t>
            </w:r>
            <w:r>
              <w:rPr>
                <w:sz w:val="20"/>
                <w:szCs w:val="20"/>
              </w:rPr>
              <w:t xml:space="preserve">омитет по</w:t>
            </w:r>
            <w:r>
              <w:rPr>
                <w:sz w:val="20"/>
                <w:szCs w:val="20"/>
              </w:rPr>
              <w:t xml:space="preserve"> управлению муниципальным имуществом администрации города Урай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</w:t>
            </w:r>
            <w:r>
              <w:rPr>
                <w:sz w:val="20"/>
                <w:szCs w:val="20"/>
              </w:rPr>
              <w:t xml:space="preserve">ез финансирования</w:t>
            </w:r>
            <w:r>
              <w:rPr>
                <w:sz w:val="20"/>
                <w:szCs w:val="20"/>
              </w:rPr>
            </w:r>
          </w:p>
        </w:tc>
        <w:tc>
          <w:tcPr>
            <w:tcW w:w="994" w:type="dxa"/>
            <w:textDirection w:val="lrTb"/>
            <w:noWrap w:val="false"/>
          </w:tcPr>
          <w:p>
            <w:pPr>
              <w:pStyle w:val="632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>
              <w:rPr>
                <w:sz w:val="20"/>
                <w:szCs w:val="20"/>
              </w:rPr>
            </w:r>
          </w:p>
        </w:tc>
        <w:tc>
          <w:tcPr>
            <w:tcW w:w="95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>
              <w:rPr>
                <w:sz w:val="20"/>
                <w:szCs w:val="20"/>
              </w:rPr>
            </w:r>
          </w:p>
        </w:tc>
      </w:tr>
      <w:tr>
        <w:tblPrEx/>
        <w:trPr>
          <w:trHeight w:val="696"/>
        </w:trPr>
        <w:tc>
          <w:tcPr>
            <w:tcW w:w="869" w:type="dxa"/>
            <w:vMerge w:val="restart"/>
            <w:textDirection w:val="lrTb"/>
            <w:noWrap w:val="false"/>
          </w:tcPr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6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форм непосредственного осуществления населением местного самоуправления и участия населения в осуществлении местного самоуправления </w:t>
            </w:r>
            <w:r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 xml:space="preserve">город</w:t>
            </w:r>
            <w:r>
              <w:rPr>
                <w:sz w:val="20"/>
                <w:szCs w:val="20"/>
              </w:rPr>
              <w:t xml:space="preserve">е</w:t>
            </w:r>
            <w:r>
              <w:rPr>
                <w:sz w:val="20"/>
                <w:szCs w:val="20"/>
              </w:rPr>
              <w:t xml:space="preserve"> Урай</w:t>
            </w:r>
            <w:r>
              <w:rPr>
                <w:sz w:val="20"/>
                <w:szCs w:val="20"/>
              </w:rPr>
              <w:t xml:space="preserve"> (6)</w:t>
            </w:r>
            <w:r>
              <w:rPr>
                <w:sz w:val="20"/>
                <w:szCs w:val="20"/>
              </w:rPr>
            </w:r>
          </w:p>
        </w:tc>
        <w:tc>
          <w:tcPr>
            <w:gridSpan w:val="2"/>
            <w:tcW w:w="1267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</w:t>
            </w:r>
            <w:r>
              <w:rPr>
                <w:sz w:val="20"/>
                <w:szCs w:val="20"/>
              </w:rPr>
              <w:t xml:space="preserve">правление по развитию местного самоуправления администрации города Урай</w:t>
            </w:r>
            <w:r>
              <w:rPr>
                <w:color w:val="ff0000"/>
                <w:sz w:val="20"/>
                <w:szCs w:val="20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</w:t>
            </w:r>
            <w:r>
              <w:rPr>
                <w:sz w:val="20"/>
                <w:szCs w:val="20"/>
              </w:rPr>
              <w:t xml:space="preserve">сего</w:t>
            </w:r>
            <w:r>
              <w:rPr>
                <w:sz w:val="20"/>
                <w:szCs w:val="20"/>
              </w:rPr>
            </w:r>
          </w:p>
        </w:tc>
        <w:tc>
          <w:tcPr>
            <w:tcW w:w="994" w:type="dxa"/>
            <w:textDirection w:val="lrTb"/>
            <w:noWrap w:val="false"/>
          </w:tcPr>
          <w:p>
            <w:pPr>
              <w:pStyle w:val="632"/>
              <w:ind w:firstLine="7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4 5</w:t>
            </w:r>
            <w:r>
              <w:rPr>
                <w:rFonts w:ascii="Times New Roman" w:hAnsi="Times New Roman" w:cs="Times New Roman"/>
                <w:lang w:val="en-US"/>
              </w:rPr>
              <w:t xml:space="preserve">13</w:t>
            </w:r>
            <w:r>
              <w:rPr>
                <w:rFonts w:ascii="Times New Roman" w:hAnsi="Times New Roman" w:cs="Times New Roman"/>
              </w:rPr>
              <w:t xml:space="preserve">,</w:t>
            </w:r>
            <w:r>
              <w:rPr>
                <w:rFonts w:ascii="Times New Roman" w:hAnsi="Times New Roman" w:cs="Times New Roman"/>
                <w:lang w:val="en-US"/>
              </w:rPr>
              <w:t xml:space="preserve">1</w:t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498,7</w:t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514,4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32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53" w:type="dxa"/>
            <w:textDirection w:val="lrTb"/>
            <w:noWrap w:val="false"/>
          </w:tcPr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500,0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>
          <w:trHeight w:val="696"/>
        </w:trPr>
        <w:tc>
          <w:tcPr>
            <w:tcW w:w="869" w:type="dxa"/>
            <w:vMerge w:val="continue"/>
            <w:textDirection w:val="lrTb"/>
            <w:noWrap w:val="false"/>
          </w:tcPr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65" w:type="dxa"/>
            <w:vMerge w:val="continue"/>
            <w:textDirection w:val="lrTb"/>
            <w:noWrap w:val="false"/>
          </w:tcPr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267" w:type="dxa"/>
            <w:vMerge w:val="continue"/>
            <w:textDirection w:val="lrTb"/>
            <w:noWrap w:val="false"/>
          </w:tcPr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</w:t>
            </w:r>
            <w:r>
              <w:rPr>
                <w:sz w:val="20"/>
                <w:szCs w:val="20"/>
              </w:rPr>
              <w:t xml:space="preserve">едеральный бюджет</w:t>
            </w:r>
            <w:r>
              <w:rPr>
                <w:sz w:val="20"/>
                <w:szCs w:val="20"/>
              </w:rPr>
            </w:r>
          </w:p>
        </w:tc>
        <w:tc>
          <w:tcPr>
            <w:tcW w:w="994" w:type="dxa"/>
            <w:textDirection w:val="lrTb"/>
            <w:noWrap w:val="false"/>
          </w:tcPr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53" w:type="dxa"/>
            <w:textDirection w:val="lrTb"/>
            <w:noWrap w:val="false"/>
          </w:tcPr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>
          <w:trHeight w:val="491"/>
        </w:trPr>
        <w:tc>
          <w:tcPr>
            <w:tcW w:w="869" w:type="dxa"/>
            <w:vMerge w:val="continue"/>
            <w:textDirection w:val="lrTb"/>
            <w:noWrap w:val="false"/>
          </w:tcPr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65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gridSpan w:val="2"/>
            <w:tcW w:w="1267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</w:t>
            </w:r>
            <w:r>
              <w:rPr>
                <w:sz w:val="20"/>
                <w:szCs w:val="20"/>
              </w:rPr>
              <w:t xml:space="preserve">юджет Ханты-Мансийского </w:t>
            </w:r>
            <w:r>
              <w:rPr>
                <w:sz w:val="20"/>
                <w:szCs w:val="20"/>
              </w:rPr>
              <w:t xml:space="preserve">автономного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округа-Югры</w:t>
            </w:r>
            <w:r>
              <w:rPr>
                <w:sz w:val="20"/>
                <w:szCs w:val="20"/>
              </w:rPr>
            </w:r>
          </w:p>
        </w:tc>
        <w:tc>
          <w:tcPr>
            <w:tcW w:w="994" w:type="dxa"/>
            <w:textDirection w:val="lrTb"/>
            <w:noWrap w:val="false"/>
          </w:tcPr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53" w:type="dxa"/>
            <w:textDirection w:val="lrTb"/>
            <w:noWrap w:val="false"/>
          </w:tcPr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>
          <w:trHeight w:val="696"/>
        </w:trPr>
        <w:tc>
          <w:tcPr>
            <w:tcW w:w="869" w:type="dxa"/>
            <w:vMerge w:val="continue"/>
            <w:textDirection w:val="lrTb"/>
            <w:noWrap w:val="false"/>
          </w:tcPr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65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gridSpan w:val="2"/>
            <w:tcW w:w="1267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</w:t>
            </w:r>
            <w:r>
              <w:rPr>
                <w:sz w:val="20"/>
                <w:szCs w:val="20"/>
              </w:rPr>
              <w:t xml:space="preserve">естный бюджет</w:t>
            </w:r>
            <w:r>
              <w:rPr>
                <w:sz w:val="20"/>
                <w:szCs w:val="20"/>
              </w:rPr>
            </w:r>
          </w:p>
        </w:tc>
        <w:tc>
          <w:tcPr>
            <w:tcW w:w="994" w:type="dxa"/>
            <w:textDirection w:val="lrTb"/>
            <w:noWrap w:val="false"/>
          </w:tcPr>
          <w:p>
            <w:pPr>
              <w:pStyle w:val="632"/>
              <w:ind w:firstLine="7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>
              <w:rPr>
                <w:rFonts w:ascii="Times New Roman" w:hAnsi="Times New Roman" w:cs="Times New Roman"/>
              </w:rPr>
              <w:t xml:space="preserve"> 5</w:t>
            </w:r>
            <w:r>
              <w:rPr>
                <w:rFonts w:ascii="Times New Roman" w:hAnsi="Times New Roman" w:cs="Times New Roman"/>
                <w:lang w:val="en-US"/>
              </w:rPr>
              <w:t xml:space="preserve">13</w:t>
            </w:r>
            <w:r>
              <w:rPr>
                <w:rFonts w:ascii="Times New Roman" w:hAnsi="Times New Roman" w:cs="Times New Roman"/>
              </w:rPr>
              <w:t xml:space="preserve">,</w:t>
            </w:r>
            <w:r>
              <w:rPr>
                <w:rFonts w:ascii="Times New Roman" w:hAnsi="Times New Roman" w:cs="Times New Roman"/>
                <w:lang w:val="en-US"/>
              </w:rPr>
              <w:t xml:space="preserve">1</w:t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498,7</w:t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514,4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32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53" w:type="dxa"/>
            <w:textDirection w:val="lrTb"/>
            <w:noWrap w:val="false"/>
          </w:tcPr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500,0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>
          <w:trHeight w:val="696"/>
        </w:trPr>
        <w:tc>
          <w:tcPr>
            <w:tcW w:w="869" w:type="dxa"/>
            <w:vMerge w:val="continue"/>
            <w:textDirection w:val="lrTb"/>
            <w:noWrap w:val="false"/>
          </w:tcPr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</w:r>
            <w:r>
              <w:rPr>
                <w:rFonts w:ascii="Times New Roman" w:hAnsi="Times New Roman" w:cs="Times New Roman"/>
                <w:color w:val="ff0000"/>
              </w:rPr>
            </w:r>
          </w:p>
        </w:tc>
        <w:tc>
          <w:tcPr>
            <w:tcW w:w="1265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  <w:r>
              <w:rPr>
                <w:color w:val="ff0000"/>
                <w:sz w:val="20"/>
                <w:szCs w:val="20"/>
              </w:rPr>
            </w:r>
          </w:p>
        </w:tc>
        <w:tc>
          <w:tcPr>
            <w:gridSpan w:val="2"/>
            <w:tcW w:w="1267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  <w:r>
              <w:rPr>
                <w:color w:val="ff0000"/>
                <w:sz w:val="20"/>
                <w:szCs w:val="20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</w:t>
            </w:r>
            <w:r>
              <w:rPr>
                <w:sz w:val="20"/>
                <w:szCs w:val="20"/>
              </w:rPr>
              <w:t xml:space="preserve">ные источники финансирования</w:t>
            </w:r>
            <w:r>
              <w:rPr>
                <w:color w:val="ff0000"/>
                <w:sz w:val="20"/>
                <w:szCs w:val="20"/>
              </w:rPr>
            </w:r>
          </w:p>
        </w:tc>
        <w:tc>
          <w:tcPr>
            <w:tcW w:w="994" w:type="dxa"/>
            <w:textDirection w:val="lrTb"/>
            <w:noWrap w:val="false"/>
          </w:tcPr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53" w:type="dxa"/>
            <w:textDirection w:val="lrTb"/>
            <w:noWrap w:val="false"/>
          </w:tcPr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>
          <w:trHeight w:val="2122"/>
        </w:trPr>
        <w:tc>
          <w:tcPr>
            <w:tcW w:w="869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</w:t>
            </w:r>
            <w:r>
              <w:rPr>
                <w:sz w:val="20"/>
                <w:szCs w:val="20"/>
              </w:rPr>
            </w:r>
          </w:p>
        </w:tc>
        <w:tc>
          <w:tcPr>
            <w:gridSpan w:val="2"/>
            <w:tcW w:w="1278" w:type="dxa"/>
            <w:vMerge w:val="restart"/>
            <w:textDirection w:val="lrTb"/>
            <w:noWrap w:val="false"/>
          </w:tcPr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субсидий ТОС </w:t>
            </w:r>
            <w:r>
              <w:rPr>
                <w:rFonts w:ascii="Times New Roman" w:hAnsi="Times New Roman" w:cs="Times New Roman"/>
              </w:rPr>
              <w:t xml:space="preserve">на финансовое обеспечение затрат на осуществление </w:t>
            </w:r>
            <w:r>
              <w:rPr>
                <w:rFonts w:ascii="Times New Roman" w:hAnsi="Times New Roman" w:cs="Times New Roman"/>
              </w:rPr>
              <w:t xml:space="preserve">ТОС</w:t>
            </w:r>
            <w:r>
              <w:rPr>
                <w:rFonts w:ascii="Times New Roman" w:hAnsi="Times New Roman" w:cs="Times New Roman"/>
              </w:rPr>
              <w:t xml:space="preserve"> самостоятельно и под свою ответственность </w:t>
            </w:r>
            <w:r>
              <w:rPr>
                <w:rFonts w:ascii="Times New Roman" w:hAnsi="Times New Roman" w:cs="Times New Roman"/>
              </w:rPr>
              <w:t xml:space="preserve">собственных инициатив по вопросам местного </w:t>
            </w:r>
            <w:r>
              <w:rPr>
                <w:rFonts w:ascii="Times New Roman" w:hAnsi="Times New Roman" w:cs="Times New Roman"/>
              </w:rPr>
              <w:t xml:space="preserve">значения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(7)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5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</w:t>
            </w:r>
            <w:r>
              <w:rPr>
                <w:sz w:val="20"/>
                <w:szCs w:val="20"/>
              </w:rPr>
              <w:t xml:space="preserve">правление по развитию местного самоуправления администрации города Урай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</w:t>
            </w:r>
            <w:r>
              <w:rPr>
                <w:sz w:val="20"/>
                <w:szCs w:val="20"/>
              </w:rPr>
              <w:t xml:space="preserve">сего</w:t>
            </w:r>
            <w:r>
              <w:rPr>
                <w:sz w:val="20"/>
                <w:szCs w:val="20"/>
              </w:rPr>
            </w:r>
          </w:p>
        </w:tc>
        <w:tc>
          <w:tcPr>
            <w:tcW w:w="994" w:type="dxa"/>
            <w:textDirection w:val="lrTb"/>
            <w:noWrap w:val="false"/>
          </w:tcPr>
          <w:p>
            <w:pPr>
              <w:pStyle w:val="632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38 91</w:t>
            </w:r>
            <w:r>
              <w:rPr>
                <w:rFonts w:ascii="Times New Roman" w:hAnsi="Times New Roman" w:cs="Times New Roman"/>
                <w:lang w:val="en-US"/>
              </w:rPr>
              <w:t xml:space="preserve">5</w:t>
            </w:r>
            <w:r>
              <w:rPr>
                <w:rFonts w:ascii="Times New Roman" w:hAnsi="Times New Roman" w:cs="Times New Roman"/>
              </w:rPr>
              <w:t xml:space="preserve">,3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2 929,7</w:t>
            </w: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48</w:t>
            </w:r>
            <w:r>
              <w:rPr>
                <w:sz w:val="20"/>
                <w:szCs w:val="20"/>
                <w:lang w:val="en-US"/>
              </w:rPr>
              <w:t xml:space="preserve">5</w:t>
            </w:r>
            <w:r>
              <w:rPr>
                <w:sz w:val="20"/>
                <w:szCs w:val="20"/>
              </w:rPr>
              <w:t xml:space="preserve">,6</w:t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3500,0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3500,0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3500,0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5 500,0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5 500,0</w:t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5 500,0</w:t>
            </w:r>
            <w:r>
              <w:rPr>
                <w:sz w:val="20"/>
                <w:szCs w:val="20"/>
              </w:rPr>
            </w:r>
          </w:p>
        </w:tc>
        <w:tc>
          <w:tcPr>
            <w:tcW w:w="95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5 500,0</w:t>
            </w:r>
            <w:r>
              <w:rPr>
                <w:sz w:val="20"/>
                <w:szCs w:val="20"/>
              </w:rPr>
            </w:r>
          </w:p>
        </w:tc>
      </w:tr>
      <w:tr>
        <w:tblPrEx/>
        <w:trPr>
          <w:trHeight w:val="499"/>
        </w:trPr>
        <w:tc>
          <w:tcPr>
            <w:tcW w:w="869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gridSpan w:val="2"/>
            <w:tcW w:w="1278" w:type="dxa"/>
            <w:vMerge w:val="continue"/>
            <w:textDirection w:val="lrTb"/>
            <w:noWrap w:val="false"/>
          </w:tcPr>
          <w:p>
            <w:pPr>
              <w:pStyle w:val="632"/>
              <w:ind w:firstLine="0"/>
              <w:jc w:val="both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54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</w:t>
            </w:r>
            <w:r>
              <w:rPr>
                <w:sz w:val="20"/>
                <w:szCs w:val="20"/>
              </w:rPr>
              <w:t xml:space="preserve">едеральный бюджет</w:t>
            </w:r>
            <w:r>
              <w:rPr>
                <w:sz w:val="20"/>
                <w:szCs w:val="20"/>
              </w:rPr>
            </w:r>
          </w:p>
        </w:tc>
        <w:tc>
          <w:tcPr>
            <w:tcW w:w="994" w:type="dxa"/>
            <w:textDirection w:val="lrTb"/>
            <w:noWrap w:val="false"/>
          </w:tcPr>
          <w:p>
            <w:pPr>
              <w:pStyle w:val="632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5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</w:tr>
      <w:tr>
        <w:tblPrEx/>
        <w:trPr>
          <w:trHeight w:val="563"/>
        </w:trPr>
        <w:tc>
          <w:tcPr>
            <w:tcW w:w="869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gridSpan w:val="2"/>
            <w:tcW w:w="1278" w:type="dxa"/>
            <w:vMerge w:val="continue"/>
            <w:textDirection w:val="lrTb"/>
            <w:noWrap w:val="false"/>
          </w:tcPr>
          <w:p>
            <w:pPr>
              <w:pStyle w:val="632"/>
              <w:ind w:firstLine="0"/>
              <w:jc w:val="both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54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</w:t>
            </w:r>
            <w:r>
              <w:rPr>
                <w:sz w:val="20"/>
                <w:szCs w:val="20"/>
              </w:rPr>
              <w:t xml:space="preserve">юджет Ханты-Мансийского </w:t>
            </w:r>
            <w:r>
              <w:rPr>
                <w:sz w:val="20"/>
                <w:szCs w:val="20"/>
              </w:rPr>
              <w:t xml:space="preserve">автономного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округа-Югры</w:t>
            </w:r>
            <w:r>
              <w:rPr>
                <w:sz w:val="20"/>
                <w:szCs w:val="20"/>
              </w:rPr>
            </w:r>
          </w:p>
        </w:tc>
        <w:tc>
          <w:tcPr>
            <w:tcW w:w="994" w:type="dxa"/>
            <w:textDirection w:val="lrTb"/>
            <w:noWrap w:val="false"/>
          </w:tcPr>
          <w:p>
            <w:pPr>
              <w:pStyle w:val="632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5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</w:tr>
      <w:tr>
        <w:tblPrEx/>
        <w:trPr>
          <w:trHeight w:val="745"/>
        </w:trPr>
        <w:tc>
          <w:tcPr>
            <w:tcW w:w="869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gridSpan w:val="2"/>
            <w:tcW w:w="1278" w:type="dxa"/>
            <w:vMerge w:val="continue"/>
            <w:textDirection w:val="lrTb"/>
            <w:noWrap w:val="false"/>
          </w:tcPr>
          <w:p>
            <w:pPr>
              <w:pStyle w:val="632"/>
              <w:ind w:firstLine="0"/>
              <w:jc w:val="both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54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</w:t>
            </w:r>
            <w:r>
              <w:rPr>
                <w:sz w:val="20"/>
                <w:szCs w:val="20"/>
              </w:rPr>
              <w:t xml:space="preserve">естный бюджет</w:t>
            </w:r>
            <w:r>
              <w:rPr>
                <w:sz w:val="20"/>
                <w:szCs w:val="20"/>
              </w:rPr>
            </w:r>
          </w:p>
        </w:tc>
        <w:tc>
          <w:tcPr>
            <w:tcW w:w="994" w:type="dxa"/>
            <w:textDirection w:val="lrTb"/>
            <w:noWrap w:val="false"/>
          </w:tcPr>
          <w:p>
            <w:pPr>
              <w:pStyle w:val="632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>
              <w:rPr>
                <w:rFonts w:ascii="Times New Roman" w:hAnsi="Times New Roman" w:cs="Times New Roman"/>
                <w:lang w:val="en-US"/>
              </w:rPr>
              <w:t xml:space="preserve">8</w:t>
            </w:r>
            <w:r>
              <w:rPr>
                <w:rFonts w:ascii="Times New Roman" w:hAnsi="Times New Roman" w:cs="Times New Roman"/>
              </w:rPr>
              <w:t xml:space="preserve"> </w:t>
            </w:r>
            <w:r>
              <w:rPr>
                <w:rFonts w:ascii="Times New Roman" w:hAnsi="Times New Roman" w:cs="Times New Roman"/>
                <w:lang w:val="en-US"/>
              </w:rPr>
              <w:t xml:space="preserve">9</w:t>
            </w: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  <w:lang w:val="en-US"/>
              </w:rPr>
              <w:t xml:space="preserve">5</w:t>
            </w:r>
            <w:r>
              <w:rPr>
                <w:rFonts w:ascii="Times New Roman" w:hAnsi="Times New Roman" w:cs="Times New Roman"/>
              </w:rPr>
              <w:t xml:space="preserve">,3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2 929,7 </w:t>
            </w: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485,6</w:t>
            </w: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3500,0</w:t>
            </w: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3500,0</w:t>
            </w: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3</w:t>
            </w:r>
            <w:r>
              <w:rPr>
                <w:sz w:val="20"/>
                <w:szCs w:val="20"/>
              </w:rPr>
              <w:t xml:space="preserve"> 500,0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5 500,0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5 500,0</w:t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5 500,0</w:t>
            </w:r>
            <w:r>
              <w:rPr>
                <w:sz w:val="20"/>
                <w:szCs w:val="20"/>
              </w:rPr>
            </w:r>
          </w:p>
        </w:tc>
        <w:tc>
          <w:tcPr>
            <w:tcW w:w="95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5 500,0</w:t>
            </w:r>
            <w:r>
              <w:rPr>
                <w:sz w:val="20"/>
                <w:szCs w:val="20"/>
              </w:rPr>
            </w:r>
          </w:p>
        </w:tc>
      </w:tr>
      <w:tr>
        <w:tblPrEx/>
        <w:trPr>
          <w:trHeight w:val="1136"/>
        </w:trPr>
        <w:tc>
          <w:tcPr>
            <w:tcW w:w="869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gridSpan w:val="2"/>
            <w:tcW w:w="1278" w:type="dxa"/>
            <w:vMerge w:val="continue"/>
            <w:textDirection w:val="lrTb"/>
            <w:noWrap w:val="false"/>
          </w:tcPr>
          <w:p>
            <w:pPr>
              <w:pStyle w:val="632"/>
              <w:ind w:firstLine="0"/>
              <w:jc w:val="both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54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</w:t>
            </w:r>
            <w:r>
              <w:rPr>
                <w:sz w:val="20"/>
                <w:szCs w:val="20"/>
              </w:rPr>
              <w:t xml:space="preserve">ные источники финансирования</w:t>
            </w:r>
            <w:r>
              <w:rPr>
                <w:color w:val="ff0000"/>
                <w:sz w:val="20"/>
                <w:szCs w:val="20"/>
              </w:rPr>
            </w:r>
          </w:p>
        </w:tc>
        <w:tc>
          <w:tcPr>
            <w:tcW w:w="994" w:type="dxa"/>
            <w:textDirection w:val="lrTb"/>
            <w:noWrap w:val="false"/>
          </w:tcPr>
          <w:p>
            <w:pPr>
              <w:pStyle w:val="632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5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</w:tr>
      <w:tr>
        <w:tblPrEx/>
        <w:trPr>
          <w:trHeight w:val="1136"/>
        </w:trPr>
        <w:tc>
          <w:tcPr>
            <w:gridSpan w:val="4"/>
            <w:tcW w:w="34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по муниципальной программе: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</w:t>
            </w:r>
            <w:r>
              <w:rPr>
                <w:sz w:val="20"/>
                <w:szCs w:val="20"/>
              </w:rPr>
              <w:t xml:space="preserve">сего</w:t>
            </w:r>
            <w:r>
              <w:rPr>
                <w:sz w:val="20"/>
                <w:szCs w:val="20"/>
              </w:rPr>
            </w:r>
          </w:p>
        </w:tc>
        <w:tc>
          <w:tcPr>
            <w:tcW w:w="99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175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42</w:t>
            </w:r>
            <w:r>
              <w:rPr>
                <w:sz w:val="20"/>
                <w:szCs w:val="20"/>
                <w:lang w:val="en-US"/>
              </w:rPr>
              <w:t xml:space="preserve">8,1</w:t>
            </w: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18 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92</w:t>
            </w:r>
            <w:r>
              <w:rPr>
                <w:color w:val="000000"/>
                <w:sz w:val="20"/>
                <w:szCs w:val="20"/>
              </w:rPr>
              <w:t xml:space="preserve">7,4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17 256,8</w:t>
            </w:r>
            <w:r>
              <w:rPr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22 719,5</w:t>
            </w:r>
            <w:r>
              <w:rPr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16 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4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2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1,6</w:t>
            </w:r>
            <w:r>
              <w:rPr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16 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4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2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1,6</w:t>
            </w:r>
            <w:r>
              <w:rPr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920,3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920,3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920,3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5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920,3</w:t>
            </w:r>
            <w:r>
              <w:rPr>
                <w:color w:val="000000"/>
                <w:sz w:val="20"/>
                <w:szCs w:val="20"/>
              </w:rPr>
            </w:r>
          </w:p>
        </w:tc>
      </w:tr>
      <w:tr>
        <w:tblPrEx/>
        <w:trPr>
          <w:trHeight w:val="1136"/>
        </w:trPr>
        <w:tc>
          <w:tcPr>
            <w:gridSpan w:val="4"/>
            <w:tcW w:w="340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</w:t>
            </w:r>
            <w:r>
              <w:rPr>
                <w:sz w:val="20"/>
                <w:szCs w:val="20"/>
              </w:rPr>
              <w:t xml:space="preserve">едеральный бюджет</w:t>
            </w:r>
            <w:r>
              <w:rPr>
                <w:sz w:val="20"/>
                <w:szCs w:val="20"/>
              </w:rPr>
            </w:r>
          </w:p>
        </w:tc>
        <w:tc>
          <w:tcPr>
            <w:tcW w:w="994" w:type="dxa"/>
            <w:textDirection w:val="lrTb"/>
            <w:noWrap w:val="false"/>
          </w:tcPr>
          <w:p>
            <w:pPr>
              <w:pStyle w:val="632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5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</w:tr>
      <w:tr>
        <w:tblPrEx/>
        <w:trPr>
          <w:trHeight w:val="1136"/>
        </w:trPr>
        <w:tc>
          <w:tcPr>
            <w:gridSpan w:val="4"/>
            <w:tcW w:w="340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</w:t>
            </w:r>
            <w:r>
              <w:rPr>
                <w:sz w:val="20"/>
                <w:szCs w:val="20"/>
              </w:rPr>
              <w:t xml:space="preserve">юджет Ханты-Мансийского </w:t>
            </w:r>
            <w:r>
              <w:rPr>
                <w:sz w:val="20"/>
                <w:szCs w:val="20"/>
              </w:rPr>
              <w:t xml:space="preserve">автономного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округа-Югры</w:t>
            </w:r>
            <w:r>
              <w:rPr>
                <w:sz w:val="20"/>
                <w:szCs w:val="20"/>
              </w:rPr>
            </w:r>
          </w:p>
        </w:tc>
        <w:tc>
          <w:tcPr>
            <w:tcW w:w="994" w:type="dxa"/>
            <w:textDirection w:val="lrTb"/>
            <w:noWrap w:val="false"/>
          </w:tcPr>
          <w:p>
            <w:pPr>
              <w:pStyle w:val="632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5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</w:tr>
      <w:tr>
        <w:tblPrEx/>
        <w:trPr>
          <w:trHeight w:val="1136"/>
        </w:trPr>
        <w:tc>
          <w:tcPr>
            <w:gridSpan w:val="4"/>
            <w:tcW w:w="340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</w:t>
            </w:r>
            <w:r>
              <w:rPr>
                <w:sz w:val="20"/>
                <w:szCs w:val="20"/>
              </w:rPr>
              <w:t xml:space="preserve">естный бюджет</w:t>
            </w:r>
            <w:r>
              <w:rPr>
                <w:sz w:val="20"/>
                <w:szCs w:val="20"/>
              </w:rPr>
            </w:r>
          </w:p>
        </w:tc>
        <w:tc>
          <w:tcPr>
            <w:tcW w:w="99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175 42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8,1</w:t>
            </w:r>
            <w:r>
              <w:rPr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 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92</w:t>
            </w:r>
            <w:r>
              <w:rPr>
                <w:color w:val="000000"/>
                <w:sz w:val="20"/>
                <w:szCs w:val="20"/>
              </w:rPr>
              <w:t xml:space="preserve">7,4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17 256,8</w:t>
            </w:r>
            <w:r>
              <w:rPr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22 719,5</w:t>
            </w:r>
            <w:r>
              <w:rPr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16 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4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2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1,6</w:t>
            </w:r>
            <w:r>
              <w:rPr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16 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4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2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1,6</w:t>
            </w:r>
            <w:r>
              <w:rPr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920,3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920,3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920,3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5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920,3</w:t>
            </w:r>
            <w:r>
              <w:rPr>
                <w:color w:val="000000"/>
                <w:sz w:val="20"/>
                <w:szCs w:val="20"/>
              </w:rPr>
            </w:r>
          </w:p>
        </w:tc>
      </w:tr>
      <w:tr>
        <w:tblPrEx/>
        <w:trPr>
          <w:trHeight w:val="1136"/>
        </w:trPr>
        <w:tc>
          <w:tcPr>
            <w:gridSpan w:val="4"/>
            <w:tcW w:w="340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</w:t>
            </w:r>
            <w:r>
              <w:rPr>
                <w:sz w:val="20"/>
                <w:szCs w:val="20"/>
              </w:rPr>
              <w:t xml:space="preserve">ные источники финансирования</w:t>
            </w:r>
            <w:r>
              <w:rPr>
                <w:color w:val="ff0000"/>
                <w:sz w:val="20"/>
                <w:szCs w:val="20"/>
              </w:rPr>
            </w:r>
          </w:p>
        </w:tc>
        <w:tc>
          <w:tcPr>
            <w:tcW w:w="994" w:type="dxa"/>
            <w:textDirection w:val="lrTb"/>
            <w:noWrap w:val="false"/>
          </w:tcPr>
          <w:p>
            <w:pPr>
              <w:pStyle w:val="632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5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</w:tr>
      <w:tr>
        <w:tblPrEx/>
        <w:trPr>
          <w:trHeight w:val="696"/>
        </w:trPr>
        <w:tc>
          <w:tcPr>
            <w:gridSpan w:val="4"/>
            <w:tcW w:w="34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Инвестиции в объекты муниципальной собственности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</w:t>
            </w:r>
            <w:r>
              <w:rPr>
                <w:sz w:val="20"/>
                <w:szCs w:val="20"/>
              </w:rPr>
              <w:t xml:space="preserve">сего</w:t>
            </w:r>
            <w:r>
              <w:rPr>
                <w:sz w:val="20"/>
                <w:szCs w:val="20"/>
              </w:rPr>
            </w:r>
          </w:p>
        </w:tc>
        <w:tc>
          <w:tcPr>
            <w:tcW w:w="994" w:type="dxa"/>
            <w:textDirection w:val="lrTb"/>
            <w:noWrap w:val="false"/>
          </w:tcPr>
          <w:p>
            <w:pPr>
              <w:pStyle w:val="632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5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</w:tr>
      <w:tr>
        <w:tblPrEx/>
        <w:trPr>
          <w:trHeight w:val="696"/>
        </w:trPr>
        <w:tc>
          <w:tcPr>
            <w:gridSpan w:val="4"/>
            <w:tcW w:w="340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</w:t>
            </w:r>
            <w:r>
              <w:rPr>
                <w:sz w:val="20"/>
                <w:szCs w:val="20"/>
              </w:rPr>
              <w:t xml:space="preserve">едеральный бюджет</w:t>
            </w:r>
            <w:r>
              <w:rPr>
                <w:sz w:val="20"/>
                <w:szCs w:val="20"/>
              </w:rPr>
            </w:r>
          </w:p>
        </w:tc>
        <w:tc>
          <w:tcPr>
            <w:tcW w:w="994" w:type="dxa"/>
            <w:textDirection w:val="lrTb"/>
            <w:noWrap w:val="false"/>
          </w:tcPr>
          <w:p>
            <w:pPr>
              <w:pStyle w:val="632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5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</w:tr>
      <w:tr>
        <w:tblPrEx/>
        <w:trPr>
          <w:trHeight w:val="696"/>
        </w:trPr>
        <w:tc>
          <w:tcPr>
            <w:gridSpan w:val="4"/>
            <w:tcW w:w="340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</w:t>
            </w:r>
            <w:r>
              <w:rPr>
                <w:sz w:val="20"/>
                <w:szCs w:val="20"/>
              </w:rPr>
              <w:t xml:space="preserve">юджет Ханты-Мансийского </w:t>
            </w:r>
            <w:r>
              <w:rPr>
                <w:sz w:val="20"/>
                <w:szCs w:val="20"/>
              </w:rPr>
              <w:t xml:space="preserve">автономного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округа-Югры</w:t>
            </w:r>
            <w:r>
              <w:rPr>
                <w:sz w:val="20"/>
                <w:szCs w:val="20"/>
              </w:rPr>
            </w:r>
          </w:p>
        </w:tc>
        <w:tc>
          <w:tcPr>
            <w:tcW w:w="994" w:type="dxa"/>
            <w:textDirection w:val="lrTb"/>
            <w:noWrap w:val="false"/>
          </w:tcPr>
          <w:p>
            <w:pPr>
              <w:pStyle w:val="632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5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</w:tr>
      <w:tr>
        <w:tblPrEx/>
        <w:trPr>
          <w:trHeight w:val="696"/>
        </w:trPr>
        <w:tc>
          <w:tcPr>
            <w:gridSpan w:val="4"/>
            <w:tcW w:w="340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</w:t>
            </w:r>
            <w:r>
              <w:rPr>
                <w:sz w:val="20"/>
                <w:szCs w:val="20"/>
              </w:rPr>
              <w:t xml:space="preserve">естный бюджет</w:t>
            </w:r>
            <w:r>
              <w:rPr>
                <w:sz w:val="20"/>
                <w:szCs w:val="20"/>
              </w:rPr>
            </w:r>
          </w:p>
        </w:tc>
        <w:tc>
          <w:tcPr>
            <w:tcW w:w="994" w:type="dxa"/>
            <w:textDirection w:val="lrTb"/>
            <w:noWrap w:val="false"/>
          </w:tcPr>
          <w:p>
            <w:pPr>
              <w:pStyle w:val="632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5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</w:tr>
      <w:tr>
        <w:tblPrEx/>
        <w:trPr>
          <w:trHeight w:val="696"/>
        </w:trPr>
        <w:tc>
          <w:tcPr>
            <w:gridSpan w:val="4"/>
            <w:tcW w:w="340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</w:t>
            </w:r>
            <w:r>
              <w:rPr>
                <w:sz w:val="20"/>
                <w:szCs w:val="20"/>
              </w:rPr>
              <w:t xml:space="preserve">ные источники финансирования</w:t>
            </w:r>
            <w:r>
              <w:rPr>
                <w:sz w:val="20"/>
                <w:szCs w:val="20"/>
              </w:rPr>
            </w:r>
          </w:p>
        </w:tc>
        <w:tc>
          <w:tcPr>
            <w:tcW w:w="994" w:type="dxa"/>
            <w:textDirection w:val="lrTb"/>
            <w:noWrap w:val="false"/>
          </w:tcPr>
          <w:p>
            <w:pPr>
              <w:pStyle w:val="632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5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</w:tr>
      <w:tr>
        <w:tblPrEx/>
        <w:trPr>
          <w:trHeight w:val="696"/>
        </w:trPr>
        <w:tc>
          <w:tcPr>
            <w:gridSpan w:val="4"/>
            <w:tcW w:w="34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расходы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</w:t>
            </w:r>
            <w:r>
              <w:rPr>
                <w:sz w:val="20"/>
                <w:szCs w:val="20"/>
              </w:rPr>
              <w:t xml:space="preserve">сего</w:t>
            </w:r>
            <w:r>
              <w:rPr>
                <w:sz w:val="20"/>
                <w:szCs w:val="20"/>
              </w:rPr>
            </w:r>
          </w:p>
        </w:tc>
        <w:tc>
          <w:tcPr>
            <w:tcW w:w="99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175 42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8,1</w:t>
            </w:r>
            <w:r>
              <w:rPr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18 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92</w:t>
            </w:r>
            <w:r>
              <w:rPr>
                <w:color w:val="000000"/>
                <w:sz w:val="20"/>
                <w:szCs w:val="20"/>
              </w:rPr>
              <w:t xml:space="preserve">7,4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17 256,8</w:t>
            </w:r>
            <w:r>
              <w:rPr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22 719,5</w:t>
            </w:r>
            <w:r>
              <w:rPr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16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42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1,6</w:t>
            </w:r>
            <w:r>
              <w:rPr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16 42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1,6 </w:t>
            </w:r>
            <w:r>
              <w:rPr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920,3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920,3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920,3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5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920,3</w:t>
            </w:r>
            <w:r>
              <w:rPr>
                <w:color w:val="000000"/>
                <w:sz w:val="20"/>
                <w:szCs w:val="20"/>
              </w:rPr>
            </w:r>
          </w:p>
        </w:tc>
      </w:tr>
      <w:tr>
        <w:tblPrEx/>
        <w:trPr>
          <w:trHeight w:val="696"/>
        </w:trPr>
        <w:tc>
          <w:tcPr>
            <w:gridSpan w:val="4"/>
            <w:tcW w:w="340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</w:t>
            </w:r>
            <w:r>
              <w:rPr>
                <w:sz w:val="20"/>
                <w:szCs w:val="20"/>
              </w:rPr>
              <w:t xml:space="preserve">едеральный бюджет</w:t>
            </w:r>
            <w:r>
              <w:rPr>
                <w:sz w:val="20"/>
                <w:szCs w:val="20"/>
              </w:rPr>
            </w:r>
          </w:p>
        </w:tc>
        <w:tc>
          <w:tcPr>
            <w:tcW w:w="994" w:type="dxa"/>
            <w:textDirection w:val="lrTb"/>
            <w:noWrap w:val="false"/>
          </w:tcPr>
          <w:p>
            <w:pPr>
              <w:pStyle w:val="632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5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</w:tr>
      <w:tr>
        <w:tblPrEx/>
        <w:trPr>
          <w:trHeight w:val="696"/>
        </w:trPr>
        <w:tc>
          <w:tcPr>
            <w:gridSpan w:val="4"/>
            <w:tcW w:w="340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</w:t>
            </w:r>
            <w:r>
              <w:rPr>
                <w:sz w:val="20"/>
                <w:szCs w:val="20"/>
              </w:rPr>
              <w:t xml:space="preserve">юджет Ханты-Мансийского </w:t>
            </w:r>
            <w:r>
              <w:rPr>
                <w:sz w:val="20"/>
                <w:szCs w:val="20"/>
              </w:rPr>
              <w:t xml:space="preserve">автономного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округа-Югры</w:t>
            </w:r>
            <w:r>
              <w:rPr>
                <w:sz w:val="20"/>
                <w:szCs w:val="20"/>
              </w:rPr>
            </w:r>
          </w:p>
        </w:tc>
        <w:tc>
          <w:tcPr>
            <w:tcW w:w="994" w:type="dxa"/>
            <w:textDirection w:val="lrTb"/>
            <w:noWrap w:val="false"/>
          </w:tcPr>
          <w:p>
            <w:pPr>
              <w:pStyle w:val="632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5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</w:tr>
      <w:tr>
        <w:tblPrEx/>
        <w:trPr>
          <w:trHeight w:val="696"/>
        </w:trPr>
        <w:tc>
          <w:tcPr>
            <w:gridSpan w:val="4"/>
            <w:tcW w:w="340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</w:t>
            </w:r>
            <w:r>
              <w:rPr>
                <w:sz w:val="20"/>
                <w:szCs w:val="20"/>
              </w:rPr>
              <w:t xml:space="preserve">естный бюджет</w:t>
            </w:r>
            <w:r>
              <w:rPr>
                <w:sz w:val="20"/>
                <w:szCs w:val="20"/>
              </w:rPr>
            </w:r>
          </w:p>
        </w:tc>
        <w:tc>
          <w:tcPr>
            <w:tcW w:w="99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175 42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8,1</w:t>
            </w:r>
            <w:r>
              <w:rPr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18 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927</w:t>
            </w:r>
            <w:r>
              <w:rPr>
                <w:color w:val="000000"/>
                <w:sz w:val="20"/>
                <w:szCs w:val="20"/>
              </w:rPr>
              <w:t xml:space="preserve">,4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17 256,8</w:t>
            </w:r>
            <w:r>
              <w:rPr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22 719,5</w:t>
            </w:r>
            <w:r>
              <w:rPr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16 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4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2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1,6</w:t>
            </w:r>
            <w:r>
              <w:rPr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16 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4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2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1,6</w:t>
            </w:r>
            <w:r>
              <w:rPr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920,3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920,3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920,3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5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920,3</w:t>
            </w:r>
            <w:r>
              <w:rPr>
                <w:color w:val="000000"/>
                <w:sz w:val="20"/>
                <w:szCs w:val="20"/>
              </w:rPr>
            </w:r>
          </w:p>
        </w:tc>
      </w:tr>
      <w:tr>
        <w:tblPrEx/>
        <w:trPr>
          <w:trHeight w:val="696"/>
        </w:trPr>
        <w:tc>
          <w:tcPr>
            <w:gridSpan w:val="4"/>
            <w:tcW w:w="340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</w:t>
            </w:r>
            <w:r>
              <w:rPr>
                <w:sz w:val="20"/>
                <w:szCs w:val="20"/>
              </w:rPr>
              <w:t xml:space="preserve">ные источники финансирования</w:t>
            </w:r>
            <w:r>
              <w:rPr>
                <w:sz w:val="20"/>
                <w:szCs w:val="20"/>
              </w:rPr>
            </w:r>
          </w:p>
        </w:tc>
        <w:tc>
          <w:tcPr>
            <w:tcW w:w="994" w:type="dxa"/>
            <w:textDirection w:val="lrTb"/>
            <w:noWrap w:val="false"/>
          </w:tcPr>
          <w:p>
            <w:pPr>
              <w:pStyle w:val="632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5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</w:tr>
      <w:tr>
        <w:tblPrEx/>
        <w:trPr>
          <w:trHeight w:val="319"/>
        </w:trPr>
        <w:tc>
          <w:tcPr>
            <w:gridSpan w:val="15"/>
            <w:tcBorders>
              <w:right w:val="single" w:color="auto" w:sz="4" w:space="0"/>
            </w:tcBorders>
            <w:tcW w:w="14420" w:type="dxa"/>
            <w:textDirection w:val="lrTb"/>
            <w:noWrap w:val="false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</w:t>
            </w:r>
            <w:r>
              <w:rPr>
                <w:sz w:val="20"/>
                <w:szCs w:val="20"/>
              </w:rPr>
            </w:r>
          </w:p>
        </w:tc>
      </w:tr>
      <w:tr>
        <w:tblPrEx/>
        <w:trPr>
          <w:trHeight w:val="696"/>
        </w:trPr>
        <w:tc>
          <w:tcPr>
            <w:gridSpan w:val="4"/>
            <w:tcW w:w="34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Ответственный исполнитель</w:t>
            </w:r>
            <w:r>
              <w:rPr>
                <w:bCs w:val="0"/>
                <w:sz w:val="20"/>
                <w:szCs w:val="20"/>
              </w:rPr>
              <w:t xml:space="preserve"> </w:t>
            </w:r>
            <w:r>
              <w:rPr>
                <w:bCs w:val="0"/>
                <w:sz w:val="20"/>
                <w:szCs w:val="20"/>
              </w:rPr>
              <w:t xml:space="preserve">-</w:t>
            </w:r>
            <w:r>
              <w:rPr>
                <w:sz w:val="20"/>
                <w:szCs w:val="20"/>
              </w:rPr>
              <w:t xml:space="preserve">у</w:t>
            </w:r>
            <w:r>
              <w:rPr>
                <w:sz w:val="20"/>
                <w:szCs w:val="20"/>
              </w:rPr>
              <w:t xml:space="preserve">правление по развитию местного самоуправления администрации города Урай</w:t>
            </w:r>
            <w:r>
              <w:rPr>
                <w:bCs w:val="0"/>
                <w:sz w:val="20"/>
                <w:szCs w:val="20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</w:t>
            </w:r>
            <w:r>
              <w:rPr>
                <w:sz w:val="20"/>
                <w:szCs w:val="20"/>
              </w:rPr>
              <w:t xml:space="preserve">сего</w:t>
            </w:r>
            <w:r>
              <w:rPr>
                <w:sz w:val="20"/>
                <w:szCs w:val="20"/>
              </w:rPr>
            </w:r>
          </w:p>
        </w:tc>
        <w:tc>
          <w:tcPr>
            <w:tcW w:w="99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175 428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,1</w:t>
            </w:r>
            <w:r>
              <w:rPr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18 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92</w:t>
            </w:r>
            <w:r>
              <w:rPr>
                <w:color w:val="000000"/>
                <w:sz w:val="20"/>
                <w:szCs w:val="20"/>
              </w:rPr>
              <w:t xml:space="preserve">7,4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17 256,8</w:t>
            </w:r>
            <w:r>
              <w:rPr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22 719,5</w:t>
            </w:r>
            <w:r>
              <w:rPr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16 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4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2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1,6</w:t>
            </w:r>
            <w:r>
              <w:rPr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16 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4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2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1,6</w:t>
            </w:r>
            <w:r>
              <w:rPr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920,3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920,3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920,3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5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920,3</w:t>
            </w:r>
            <w:r>
              <w:rPr>
                <w:color w:val="000000"/>
                <w:sz w:val="20"/>
                <w:szCs w:val="20"/>
              </w:rPr>
            </w:r>
          </w:p>
        </w:tc>
      </w:tr>
      <w:tr>
        <w:tblPrEx/>
        <w:trPr>
          <w:trHeight w:val="696"/>
        </w:trPr>
        <w:tc>
          <w:tcPr>
            <w:gridSpan w:val="4"/>
            <w:tcW w:w="340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</w:t>
            </w:r>
            <w:r>
              <w:rPr>
                <w:sz w:val="20"/>
                <w:szCs w:val="20"/>
              </w:rPr>
              <w:t xml:space="preserve">едеральный бюджет</w:t>
            </w:r>
            <w:r>
              <w:rPr>
                <w:sz w:val="20"/>
                <w:szCs w:val="20"/>
              </w:rPr>
            </w:r>
          </w:p>
        </w:tc>
        <w:tc>
          <w:tcPr>
            <w:tcW w:w="994" w:type="dxa"/>
            <w:textDirection w:val="lrTb"/>
            <w:noWrap w:val="false"/>
          </w:tcPr>
          <w:p>
            <w:pPr>
              <w:pStyle w:val="632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5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</w:tr>
      <w:tr>
        <w:tblPrEx/>
        <w:trPr>
          <w:trHeight w:val="696"/>
        </w:trPr>
        <w:tc>
          <w:tcPr>
            <w:gridSpan w:val="4"/>
            <w:tcW w:w="340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</w:t>
            </w:r>
            <w:r>
              <w:rPr>
                <w:sz w:val="20"/>
                <w:szCs w:val="20"/>
              </w:rPr>
              <w:t xml:space="preserve">юджет Ханты-Мансийского </w:t>
            </w:r>
            <w:r>
              <w:rPr>
                <w:sz w:val="20"/>
                <w:szCs w:val="20"/>
              </w:rPr>
              <w:t xml:space="preserve">автономного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округа-Югры</w:t>
            </w:r>
            <w:r>
              <w:rPr>
                <w:sz w:val="20"/>
                <w:szCs w:val="20"/>
              </w:rPr>
            </w:r>
          </w:p>
        </w:tc>
        <w:tc>
          <w:tcPr>
            <w:tcW w:w="994" w:type="dxa"/>
            <w:textDirection w:val="lrTb"/>
            <w:noWrap w:val="false"/>
          </w:tcPr>
          <w:p>
            <w:pPr>
              <w:pStyle w:val="632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5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</w:tr>
      <w:tr>
        <w:tblPrEx/>
        <w:trPr>
          <w:trHeight w:val="696"/>
        </w:trPr>
        <w:tc>
          <w:tcPr>
            <w:gridSpan w:val="4"/>
            <w:tcW w:w="340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</w:t>
            </w:r>
            <w:r>
              <w:rPr>
                <w:sz w:val="20"/>
                <w:szCs w:val="20"/>
              </w:rPr>
              <w:t xml:space="preserve">естный бюджет</w:t>
            </w:r>
            <w:r>
              <w:rPr>
                <w:sz w:val="20"/>
                <w:szCs w:val="20"/>
              </w:rPr>
            </w:r>
          </w:p>
        </w:tc>
        <w:tc>
          <w:tcPr>
            <w:tcW w:w="99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175 428,1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18 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92</w:t>
            </w:r>
            <w:r>
              <w:rPr>
                <w:color w:val="000000"/>
                <w:sz w:val="20"/>
                <w:szCs w:val="20"/>
              </w:rPr>
              <w:t xml:space="preserve">7,4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17 256,8</w:t>
            </w:r>
            <w:r>
              <w:rPr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22 719,5</w:t>
            </w:r>
            <w:r>
              <w:rPr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16 421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,6</w:t>
            </w:r>
            <w:r>
              <w:rPr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16 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4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2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1,6</w:t>
            </w:r>
            <w:r>
              <w:rPr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920,3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920,3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920,3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5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920,3</w:t>
            </w:r>
            <w:r>
              <w:rPr>
                <w:color w:val="000000"/>
                <w:sz w:val="20"/>
                <w:szCs w:val="20"/>
              </w:rPr>
            </w:r>
          </w:p>
        </w:tc>
      </w:tr>
      <w:tr>
        <w:tblPrEx/>
        <w:trPr>
          <w:trHeight w:val="696"/>
        </w:trPr>
        <w:tc>
          <w:tcPr>
            <w:gridSpan w:val="4"/>
            <w:tcW w:w="340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</w:t>
            </w:r>
            <w:r>
              <w:rPr>
                <w:sz w:val="20"/>
                <w:szCs w:val="20"/>
              </w:rPr>
              <w:t xml:space="preserve">ные источники финансирования</w:t>
            </w:r>
            <w:r>
              <w:rPr>
                <w:sz w:val="20"/>
                <w:szCs w:val="20"/>
              </w:rPr>
            </w:r>
          </w:p>
        </w:tc>
        <w:tc>
          <w:tcPr>
            <w:tcW w:w="994" w:type="dxa"/>
            <w:textDirection w:val="lrTb"/>
            <w:noWrap w:val="false"/>
          </w:tcPr>
          <w:p>
            <w:pPr>
              <w:pStyle w:val="632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5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</w:tr>
      <w:tr>
        <w:tblPrEx/>
        <w:trPr>
          <w:trHeight w:val="696"/>
        </w:trPr>
        <w:tc>
          <w:tcPr>
            <w:gridSpan w:val="4"/>
            <w:tcW w:w="34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Соисполнитель 1</w:t>
            </w:r>
            <w:r>
              <w:rPr>
                <w:bCs w:val="0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(</w:t>
            </w:r>
            <w:r>
              <w:rPr>
                <w:bCs w:val="0"/>
                <w:sz w:val="20"/>
                <w:szCs w:val="20"/>
              </w:rPr>
              <w:t xml:space="preserve">Органы администрации города Урай</w:t>
            </w:r>
            <w:r>
              <w:rPr>
                <w:bCs w:val="0"/>
                <w:sz w:val="20"/>
                <w:szCs w:val="20"/>
              </w:rPr>
              <w:t xml:space="preserve"> - </w:t>
            </w:r>
            <w:r>
              <w:rPr>
                <w:bCs w:val="0"/>
                <w:sz w:val="20"/>
                <w:szCs w:val="20"/>
              </w:rPr>
              <w:t xml:space="preserve">у</w:t>
            </w:r>
            <w:r>
              <w:rPr>
                <w:sz w:val="20"/>
                <w:szCs w:val="20"/>
              </w:rPr>
              <w:t xml:space="preserve">правление по физической культуре, спорту и туризму администрации города Урай;</w:t>
            </w:r>
            <w:r>
              <w:rPr>
                <w:sz w:val="20"/>
                <w:szCs w:val="20"/>
              </w:rPr>
              <w:t xml:space="preserve"> управление по культуре и социальным вопросам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администрации города Урай;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взаимодействию со средствами массовой информации администрации города Урай; к</w:t>
            </w:r>
            <w:r>
              <w:rPr>
                <w:sz w:val="20"/>
                <w:szCs w:val="20"/>
              </w:rPr>
              <w:t xml:space="preserve">омитет по управлению муниципальным имуществ</w:t>
            </w:r>
            <w:r>
              <w:rPr>
                <w:sz w:val="20"/>
                <w:szCs w:val="20"/>
              </w:rPr>
              <w:t xml:space="preserve">ом администрации города Урай)</w:t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</w:t>
            </w:r>
            <w:r>
              <w:rPr>
                <w:sz w:val="20"/>
                <w:szCs w:val="20"/>
              </w:rPr>
              <w:t xml:space="preserve">сего</w:t>
            </w:r>
            <w:r>
              <w:rPr>
                <w:sz w:val="20"/>
                <w:szCs w:val="20"/>
              </w:rPr>
            </w:r>
          </w:p>
        </w:tc>
        <w:tc>
          <w:tcPr>
            <w:tcW w:w="994" w:type="dxa"/>
            <w:textDirection w:val="lrTb"/>
            <w:noWrap w:val="false"/>
          </w:tcPr>
          <w:p>
            <w:pPr>
              <w:pStyle w:val="632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5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</w:tr>
      <w:tr>
        <w:tblPrEx/>
        <w:trPr>
          <w:trHeight w:val="696"/>
        </w:trPr>
        <w:tc>
          <w:tcPr>
            <w:gridSpan w:val="4"/>
            <w:tcW w:w="340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</w:t>
            </w:r>
            <w:r>
              <w:rPr>
                <w:sz w:val="20"/>
                <w:szCs w:val="20"/>
              </w:rPr>
              <w:t xml:space="preserve">едеральный бюджет</w:t>
            </w:r>
            <w:r>
              <w:rPr>
                <w:sz w:val="20"/>
                <w:szCs w:val="20"/>
              </w:rPr>
            </w:r>
          </w:p>
        </w:tc>
        <w:tc>
          <w:tcPr>
            <w:tcW w:w="994" w:type="dxa"/>
            <w:textDirection w:val="lrTb"/>
            <w:noWrap w:val="false"/>
          </w:tcPr>
          <w:p>
            <w:pPr>
              <w:pStyle w:val="632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5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</w:tr>
      <w:tr>
        <w:tblPrEx/>
        <w:trPr>
          <w:trHeight w:val="696"/>
        </w:trPr>
        <w:tc>
          <w:tcPr>
            <w:gridSpan w:val="4"/>
            <w:tcW w:w="340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</w:t>
            </w:r>
            <w:r>
              <w:rPr>
                <w:sz w:val="20"/>
                <w:szCs w:val="20"/>
              </w:rPr>
              <w:t xml:space="preserve">юджет Ханты-Мансийского </w:t>
            </w:r>
            <w:r>
              <w:rPr>
                <w:sz w:val="20"/>
                <w:szCs w:val="20"/>
              </w:rPr>
              <w:t xml:space="preserve">автономного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округа-Югры</w:t>
            </w:r>
            <w:r>
              <w:rPr>
                <w:sz w:val="20"/>
                <w:szCs w:val="20"/>
              </w:rPr>
            </w:r>
          </w:p>
        </w:tc>
        <w:tc>
          <w:tcPr>
            <w:tcW w:w="994" w:type="dxa"/>
            <w:textDirection w:val="lrTb"/>
            <w:noWrap w:val="false"/>
          </w:tcPr>
          <w:p>
            <w:pPr>
              <w:pStyle w:val="632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5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</w:tr>
      <w:tr>
        <w:tblPrEx/>
        <w:trPr>
          <w:trHeight w:val="696"/>
        </w:trPr>
        <w:tc>
          <w:tcPr>
            <w:gridSpan w:val="4"/>
            <w:tcW w:w="340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</w:t>
            </w:r>
            <w:r>
              <w:rPr>
                <w:sz w:val="20"/>
                <w:szCs w:val="20"/>
              </w:rPr>
              <w:t xml:space="preserve">естный бюджет</w:t>
            </w:r>
            <w:r>
              <w:rPr>
                <w:sz w:val="20"/>
                <w:szCs w:val="20"/>
              </w:rPr>
            </w:r>
          </w:p>
        </w:tc>
        <w:tc>
          <w:tcPr>
            <w:tcW w:w="994" w:type="dxa"/>
            <w:textDirection w:val="lrTb"/>
            <w:noWrap w:val="false"/>
          </w:tcPr>
          <w:p>
            <w:pPr>
              <w:pStyle w:val="632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5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</w:tr>
      <w:tr>
        <w:tblPrEx/>
        <w:trPr>
          <w:trHeight w:val="696"/>
        </w:trPr>
        <w:tc>
          <w:tcPr>
            <w:gridSpan w:val="4"/>
            <w:tcW w:w="340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</w:t>
            </w:r>
            <w:r>
              <w:rPr>
                <w:sz w:val="20"/>
                <w:szCs w:val="20"/>
              </w:rPr>
              <w:t xml:space="preserve">ные источники финансирования</w:t>
            </w:r>
            <w:r>
              <w:rPr>
                <w:sz w:val="20"/>
                <w:szCs w:val="20"/>
              </w:rPr>
            </w:r>
          </w:p>
        </w:tc>
        <w:tc>
          <w:tcPr>
            <w:tcW w:w="994" w:type="dxa"/>
            <w:textDirection w:val="lrTb"/>
            <w:noWrap w:val="false"/>
          </w:tcPr>
          <w:p>
            <w:pPr>
              <w:pStyle w:val="632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5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</w:tr>
    </w:tbl>
    <w:p>
      <w:pPr>
        <w:jc w:val="right"/>
        <w:spacing w:after="0" w:line="240" w:lineRule="auto"/>
        <w:rPr>
          <w:rFonts w:eastAsia="Calibri"/>
          <w:lang w:eastAsia="en-US"/>
        </w:rPr>
        <w:sectPr>
          <w:footnotePr/>
          <w:endnotePr/>
          <w:type w:val="nextPage"/>
          <w:pgSz w:w="15840" w:h="12240" w:orient="landscape"/>
          <w:pgMar w:top="1701" w:right="1134" w:bottom="850" w:left="1134" w:header="709" w:footer="709" w:gutter="0"/>
          <w:cols w:num="1" w:sep="0" w:space="708" w:equalWidth="1"/>
          <w:docGrid w:linePitch="360"/>
        </w:sectPr>
      </w:pPr>
      <w:r>
        <w:rPr>
          <w:rFonts w:eastAsia="Calibri"/>
          <w:lang w:eastAsia="en-US"/>
        </w:rPr>
        <w:t xml:space="preserve">».</w:t>
      </w:r>
      <w:r>
        <w:rPr>
          <w:rFonts w:eastAsia="Calibri"/>
          <w:lang w:eastAsia="en-US"/>
        </w:rPr>
      </w:r>
    </w:p>
    <w:p>
      <w:pPr>
        <w:ind w:firstLine="709"/>
        <w:jc w:val="both"/>
        <w:spacing w:after="0" w:line="240" w:lineRule="auto"/>
      </w:pPr>
      <w:r>
        <w:t xml:space="preserve">4</w:t>
      </w:r>
      <w:r>
        <w:t xml:space="preserve">. Приложение 3 к муниципальной программе изложить в новой редакции:</w:t>
      </w:r>
      <w:r/>
    </w:p>
    <w:p>
      <w:pPr>
        <w:ind w:left="5670"/>
        <w:spacing w:after="0" w:line="240" w:lineRule="auto"/>
        <w:rPr>
          <w:color w:val="000000"/>
        </w:rPr>
        <w:outlineLvl w:val="2"/>
      </w:pPr>
      <w:r>
        <w:t xml:space="preserve">«</w:t>
      </w:r>
      <w:r>
        <w:t xml:space="preserve">Приложение </w:t>
      </w:r>
      <w:r>
        <w:t xml:space="preserve">3</w:t>
      </w:r>
      <w:r>
        <w:t xml:space="preserve"> к муниципальной программе</w:t>
      </w:r>
      <w:r>
        <w:t xml:space="preserve"> «</w:t>
      </w:r>
      <w:r>
        <w:rPr>
          <w:color w:val="000000"/>
        </w:rPr>
        <w:t xml:space="preserve">Развитие гражданского общества</w:t>
      </w:r>
      <w:r>
        <w:rPr>
          <w:color w:val="000000"/>
        </w:rPr>
        <w:t xml:space="preserve"> </w:t>
      </w:r>
      <w:r>
        <w:rPr>
          <w:color w:val="000000"/>
        </w:rPr>
        <w:t xml:space="preserve">на территории города Урай»</w:t>
      </w:r>
      <w:r>
        <w:rPr>
          <w:color w:val="000000"/>
        </w:rPr>
      </w:r>
    </w:p>
    <w:p>
      <w:pPr>
        <w:ind w:left="5670"/>
        <w:spacing w:after="0" w:line="240" w:lineRule="auto"/>
        <w:outlineLvl w:val="2"/>
      </w:pPr>
      <w:r/>
      <w:r/>
    </w:p>
    <w:p>
      <w:pPr>
        <w:jc w:val="center"/>
        <w:spacing w:after="0" w:line="240" w:lineRule="auto"/>
        <w:rPr>
          <w:color w:val="000000"/>
        </w:rPr>
      </w:pPr>
      <w:r>
        <w:rPr>
          <w:rFonts w:eastAsia="Calibri"/>
          <w:iCs/>
          <w:lang w:eastAsia="en-US"/>
        </w:rPr>
        <w:t xml:space="preserve">Публичная декларация о результатах реализации мероприятий муниципальной программы</w:t>
      </w:r>
      <w:r>
        <w:rPr>
          <w:rFonts w:eastAsia="Calibri"/>
          <w:iCs/>
          <w:lang w:eastAsia="en-US"/>
        </w:rPr>
        <w:t xml:space="preserve"> </w:t>
      </w:r>
      <w:r>
        <w:t xml:space="preserve">«</w:t>
      </w:r>
      <w:r>
        <w:rPr>
          <w:color w:val="000000"/>
        </w:rPr>
        <w:t xml:space="preserve">Развитие гражданского общества</w:t>
      </w:r>
      <w:r>
        <w:rPr>
          <w:color w:val="000000"/>
        </w:rPr>
        <w:t xml:space="preserve"> </w:t>
      </w:r>
      <w:r>
        <w:rPr>
          <w:color w:val="000000"/>
        </w:rPr>
        <w:t xml:space="preserve">на территории города Урай»</w:t>
      </w:r>
      <w:r>
        <w:rPr>
          <w:color w:val="000000"/>
        </w:rPr>
      </w:r>
    </w:p>
    <w:p>
      <w:pPr>
        <w:jc w:val="center"/>
        <w:spacing w:after="0" w:line="240" w:lineRule="auto"/>
        <w:rPr>
          <w:color w:val="000000"/>
        </w:rPr>
      </w:pPr>
      <w:r>
        <w:rPr>
          <w:color w:val="000000"/>
        </w:rPr>
      </w:r>
      <w:r>
        <w:rPr>
          <w:color w:val="000000"/>
        </w:rPr>
      </w:r>
    </w:p>
    <w:tbl>
      <w:tblPr>
        <w:tblW w:w="101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093"/>
        <w:gridCol w:w="1693"/>
        <w:gridCol w:w="1417"/>
        <w:gridCol w:w="2268"/>
        <w:gridCol w:w="2126"/>
      </w:tblGrid>
      <w:tr>
        <w:tblPrEx/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№ </w:t>
            </w:r>
            <w:r>
              <w:rPr>
                <w:rFonts w:eastAsia="Calibri"/>
                <w:iCs/>
                <w:lang w:eastAsia="en-US"/>
              </w:rPr>
              <w:t xml:space="preserve">п</w:t>
            </w:r>
            <w:r>
              <w:rPr>
                <w:rFonts w:eastAsia="Calibri"/>
                <w:iCs/>
                <w:lang w:eastAsia="en-US"/>
              </w:rPr>
              <w:t xml:space="preserve">/</w:t>
            </w:r>
            <w:r>
              <w:rPr>
                <w:rFonts w:eastAsia="Calibri"/>
                <w:iCs/>
                <w:lang w:eastAsia="en-US"/>
              </w:rPr>
              <w:t xml:space="preserve">п</w:t>
            </w:r>
            <w:r>
              <w:rPr>
                <w:rFonts w:eastAsia="Calibri"/>
                <w:iCs/>
                <w:lang w:eastAsia="en-US"/>
              </w:rPr>
            </w:r>
          </w:p>
        </w:tc>
        <w:tc>
          <w:tcPr>
            <w:tcW w:w="20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Calibri"/>
                <w:iCs/>
                <w:vertAlign w:val="superscript"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Наименование результата</w:t>
            </w:r>
            <w:r>
              <w:rPr>
                <w:rFonts w:eastAsia="Calibri"/>
                <w:iCs/>
                <w:vertAlign w:val="superscript"/>
                <w:lang w:eastAsia="en-US"/>
              </w:rPr>
            </w:r>
          </w:p>
        </w:tc>
        <w:tc>
          <w:tcPr>
            <w:tcW w:w="16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Значение результата</w:t>
            </w:r>
            <w:r>
              <w:rPr>
                <w:rFonts w:eastAsia="Calibri"/>
                <w:iCs/>
                <w:lang w:eastAsia="en-US"/>
              </w:rPr>
            </w:r>
          </w:p>
          <w:p>
            <w:pPr>
              <w:jc w:val="center"/>
              <w:spacing w:after="0" w:line="240" w:lineRule="auto"/>
              <w:rPr>
                <w:rFonts w:eastAsia="Calibri"/>
                <w:iCs/>
                <w:vertAlign w:val="superscript"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(ед. измерения)</w:t>
            </w:r>
            <w:r>
              <w:rPr>
                <w:rFonts w:eastAsia="Calibri"/>
                <w:iCs/>
                <w:vertAlign w:val="superscript"/>
                <w:lang w:eastAsia="en-US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Calibri"/>
                <w:iCs/>
                <w:vertAlign w:val="superscript"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Срок исполнения</w:t>
            </w:r>
            <w:r>
              <w:rPr>
                <w:rFonts w:eastAsia="Calibri"/>
                <w:iCs/>
                <w:vertAlign w:val="superscript"/>
                <w:lang w:eastAsia="en-US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Calibri"/>
                <w:iCs/>
                <w:vertAlign w:val="superscript"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Наименование мероприятия (подпрограммы) муниципальной программы, направленного на достижение результата</w:t>
            </w:r>
            <w:r>
              <w:rPr>
                <w:rFonts w:eastAsia="Calibri"/>
                <w:iCs/>
                <w:vertAlign w:val="superscript"/>
                <w:lang w:eastAsia="en-US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Объем финансирования мероприятия</w:t>
            </w:r>
            <w:r>
              <w:rPr>
                <w:rFonts w:eastAsia="Calibri"/>
                <w:iCs/>
                <w:lang w:eastAsia="en-US"/>
              </w:rPr>
            </w:r>
          </w:p>
          <w:p>
            <w:pPr>
              <w:jc w:val="center"/>
              <w:spacing w:after="0" w:line="240" w:lineRule="auto"/>
              <w:rPr>
                <w:rFonts w:eastAsia="Calibri"/>
                <w:iCs/>
                <w:vertAlign w:val="superscript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 xml:space="preserve">(тыс</w:t>
            </w:r>
            <w:r>
              <w:rPr>
                <w:rFonts w:eastAsia="Calibri"/>
                <w:iCs/>
                <w:sz w:val="22"/>
                <w:szCs w:val="22"/>
                <w:lang w:eastAsia="en-US"/>
              </w:rPr>
              <w:t xml:space="preserve">.р</w:t>
            </w:r>
            <w:r>
              <w:rPr>
                <w:rFonts w:eastAsia="Calibri"/>
                <w:iCs/>
                <w:sz w:val="22"/>
                <w:szCs w:val="22"/>
                <w:lang w:eastAsia="en-US"/>
              </w:rPr>
              <w:t xml:space="preserve">уб.)</w:t>
            </w:r>
            <w:r>
              <w:rPr>
                <w:rFonts w:eastAsia="Calibri"/>
                <w:iCs/>
                <w:vertAlign w:val="superscript"/>
                <w:lang w:eastAsia="en-US"/>
              </w:rPr>
            </w:r>
          </w:p>
        </w:tc>
      </w:tr>
      <w:tr>
        <w:tblPrEx/>
        <w:trPr>
          <w:trHeight w:val="276"/>
        </w:trPr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1</w:t>
            </w:r>
            <w:r>
              <w:rPr>
                <w:rFonts w:eastAsia="Calibri"/>
                <w:iCs/>
                <w:lang w:eastAsia="en-US"/>
              </w:rPr>
            </w:r>
          </w:p>
        </w:tc>
        <w:tc>
          <w:tcPr>
            <w:tcW w:w="20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2</w:t>
            </w:r>
            <w:r>
              <w:rPr>
                <w:rFonts w:eastAsia="Calibri"/>
                <w:iCs/>
                <w:lang w:eastAsia="en-US"/>
              </w:rPr>
            </w:r>
          </w:p>
        </w:tc>
        <w:tc>
          <w:tcPr>
            <w:tcW w:w="16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3</w:t>
            </w:r>
            <w:r>
              <w:rPr>
                <w:rFonts w:eastAsia="Calibri"/>
                <w:iCs/>
                <w:lang w:eastAsia="en-US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4</w:t>
            </w:r>
            <w:r>
              <w:rPr>
                <w:rFonts w:eastAsia="Calibri"/>
                <w:iCs/>
                <w:lang w:eastAsia="en-US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5</w:t>
            </w:r>
            <w:r>
              <w:rPr>
                <w:rFonts w:eastAsia="Calibri"/>
                <w:iCs/>
                <w:lang w:eastAsia="en-US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6</w:t>
            </w:r>
            <w:r>
              <w:rPr>
                <w:rFonts w:eastAsia="Calibri"/>
                <w:iCs/>
                <w:lang w:eastAsia="en-US"/>
              </w:rPr>
            </w:r>
          </w:p>
        </w:tc>
      </w:tr>
      <w:tr>
        <w:tblPrEx/>
        <w:trPr>
          <w:trHeight w:val="276"/>
        </w:trPr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1</w:t>
            </w:r>
            <w:r>
              <w:rPr>
                <w:rFonts w:eastAsia="Calibri"/>
                <w:iCs/>
                <w:lang w:eastAsia="en-US"/>
              </w:rPr>
            </w:r>
          </w:p>
        </w:tc>
        <w:tc>
          <w:tcPr>
            <w:tcW w:w="2093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Доля средств бюджета города Урай, выделяемых социально ориентированным некоммерческим организациям, в общем объеме средств бюджета города Урай, выделяемых</w:t>
            </w:r>
            <w:r>
              <w:t xml:space="preserve">,</w:t>
            </w:r>
            <w:r>
              <w:t xml:space="preserve"> </w:t>
            </w:r>
            <w:r>
              <w:t xml:space="preserve">через конкурентные процедуры</w:t>
            </w:r>
            <w:r/>
          </w:p>
        </w:tc>
        <w:tc>
          <w:tcPr>
            <w:tcW w:w="16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val="en-US" w:eastAsia="en-US"/>
              </w:rPr>
              <w:t xml:space="preserve">10 %</w:t>
            </w:r>
            <w:r>
              <w:rPr>
                <w:rFonts w:eastAsia="Calibri"/>
                <w:iCs/>
                <w:lang w:eastAsia="en-US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eastAsia="Calibri"/>
                <w:iCs/>
                <w:lang w:eastAsia="en-US"/>
              </w:rPr>
              <w:t xml:space="preserve">2030 год</w:t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Calibri"/>
                <w:iCs/>
                <w:lang w:eastAsia="en-US"/>
              </w:rPr>
            </w:pPr>
            <w:r>
              <w:t xml:space="preserve">1</w:t>
            </w:r>
            <w:r>
              <w:t xml:space="preserve">. </w:t>
            </w:r>
            <w:r>
              <w:t xml:space="preserve">Оказание финансовой поддержки социально ориентированным некоммерческим организациям посредством предоставления субсидий (грантов в форме субсидий)</w:t>
            </w:r>
            <w:r>
              <w:rPr>
                <w:rFonts w:eastAsia="Calibri"/>
                <w:iCs/>
                <w:lang w:eastAsia="en-US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Calibri"/>
                <w:iCs/>
                <w:lang w:val="en-US" w:eastAsia="en-US"/>
              </w:rPr>
            </w:pPr>
            <w:r>
              <w:rPr>
                <w:rFonts w:eastAsia="Calibri"/>
                <w:iCs/>
                <w:lang w:val="en-US" w:eastAsia="en-US"/>
              </w:rPr>
              <w:t xml:space="preserve">131 999,7</w:t>
            </w:r>
            <w:r>
              <w:rPr>
                <w:rFonts w:eastAsia="Calibri"/>
                <w:iCs/>
                <w:lang w:val="en-US" w:eastAsia="en-US"/>
              </w:rPr>
            </w:r>
          </w:p>
        </w:tc>
      </w:tr>
      <w:tr>
        <w:tblPrEx/>
        <w:trPr>
          <w:trHeight w:val="276"/>
        </w:trPr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2</w:t>
            </w:r>
            <w:r>
              <w:rPr>
                <w:rFonts w:eastAsia="Calibri"/>
                <w:iCs/>
                <w:lang w:eastAsia="en-US"/>
              </w:rPr>
            </w:r>
          </w:p>
        </w:tc>
        <w:tc>
          <w:tcPr>
            <w:tcW w:w="2093" w:type="dxa"/>
            <w:textDirection w:val="lrTb"/>
            <w:noWrap w:val="false"/>
          </w:tcPr>
          <w:p>
            <w:pPr>
              <w:pStyle w:val="63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 о деятельности социально ориентированных некоммерческих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самоуправлений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благотворительной деятельности и добровольчестве на официальном сайте органов местного самоуправления города Урай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телекоммуникаци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онной сети «Интернет»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6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110</w:t>
            </w:r>
            <w:r>
              <w:rPr>
                <w:rFonts w:eastAsia="Calibri"/>
                <w:iCs/>
                <w:lang w:eastAsia="en-US"/>
              </w:rPr>
              <w:t xml:space="preserve"> шт.</w:t>
            </w:r>
            <w:r>
              <w:rPr>
                <w:rFonts w:eastAsia="Calibri"/>
                <w:iCs/>
                <w:lang w:eastAsia="en-US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eastAsia="Calibri"/>
                <w:iCs/>
                <w:lang w:eastAsia="en-US"/>
              </w:rPr>
              <w:t xml:space="preserve">2030 год</w:t>
            </w:r>
            <w:r/>
          </w:p>
        </w:tc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</w:r>
            <w:r>
              <w:rPr>
                <w:rFonts w:eastAsia="Calibri"/>
                <w:iCs/>
                <w:lang w:eastAsia="en-US"/>
              </w:rPr>
            </w:r>
          </w:p>
        </w:tc>
        <w:tc>
          <w:tcPr>
            <w:tcW w:w="2126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</w:r>
            <w:r>
              <w:rPr>
                <w:rFonts w:eastAsia="Calibri"/>
                <w:iCs/>
                <w:lang w:eastAsia="en-US"/>
              </w:rPr>
            </w:r>
          </w:p>
        </w:tc>
      </w:tr>
      <w:tr>
        <w:tblPrEx/>
        <w:trPr>
          <w:trHeight w:val="276"/>
        </w:trPr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3</w:t>
            </w:r>
            <w:r>
              <w:rPr>
                <w:rFonts w:eastAsia="Calibri"/>
                <w:iCs/>
                <w:lang w:eastAsia="en-US"/>
              </w:rPr>
            </w:r>
          </w:p>
        </w:tc>
        <w:tc>
          <w:tcPr>
            <w:tcW w:w="2093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Доля населения города Урай, ежегодно участвующего в мероприятиях, проводимых социально ориентированными некоммерческими организациями</w:t>
            </w:r>
            <w:r/>
          </w:p>
        </w:tc>
        <w:tc>
          <w:tcPr>
            <w:tcW w:w="16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33</w:t>
            </w:r>
            <w:r>
              <w:rPr>
                <w:rFonts w:eastAsia="Calibri"/>
                <w:iCs/>
                <w:lang w:eastAsia="en-US"/>
              </w:rPr>
              <w:t xml:space="preserve">%</w:t>
            </w:r>
            <w:r>
              <w:rPr>
                <w:rFonts w:eastAsia="Calibri"/>
                <w:iCs/>
                <w:lang w:eastAsia="en-US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eastAsia="Calibri"/>
                <w:iCs/>
                <w:lang w:eastAsia="en-US"/>
              </w:rPr>
              <w:t xml:space="preserve">2030 год</w:t>
            </w:r>
            <w:r/>
          </w:p>
        </w:tc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</w:r>
            <w:r>
              <w:rPr>
                <w:rFonts w:eastAsia="Calibri"/>
                <w:iCs/>
                <w:lang w:eastAsia="en-US"/>
              </w:rPr>
            </w:r>
          </w:p>
        </w:tc>
        <w:tc>
          <w:tcPr>
            <w:tcW w:w="2126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</w:r>
            <w:r>
              <w:rPr>
                <w:rFonts w:eastAsia="Calibri"/>
                <w:iCs/>
                <w:lang w:eastAsia="en-US"/>
              </w:rPr>
            </w:r>
          </w:p>
        </w:tc>
      </w:tr>
      <w:tr>
        <w:tblPrEx/>
        <w:trPr>
          <w:trHeight w:val="276"/>
        </w:trPr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4</w:t>
            </w:r>
            <w:r>
              <w:rPr>
                <w:rFonts w:eastAsia="Calibri"/>
                <w:iCs/>
                <w:lang w:eastAsia="en-US"/>
              </w:rPr>
            </w:r>
          </w:p>
        </w:tc>
        <w:tc>
          <w:tcPr>
            <w:tcW w:w="2093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Удельный вес некоммерческих организаций, оказывающих услуги в социальной сфере, от общего количества учреждений, оказывающих услуги в социальной сфере всех форм собственности</w:t>
            </w:r>
            <w:r/>
          </w:p>
        </w:tc>
        <w:tc>
          <w:tcPr>
            <w:tcW w:w="16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36%</w:t>
            </w:r>
            <w:r>
              <w:rPr>
                <w:rFonts w:eastAsia="Calibri"/>
                <w:iCs/>
                <w:lang w:eastAsia="en-US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eastAsia="Calibri"/>
                <w:iCs/>
                <w:lang w:eastAsia="en-US"/>
              </w:rPr>
              <w:t xml:space="preserve">2030 год</w:t>
            </w:r>
            <w:r/>
          </w:p>
        </w:tc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</w:r>
            <w:r>
              <w:rPr>
                <w:rFonts w:eastAsia="Calibri"/>
                <w:iCs/>
                <w:lang w:eastAsia="en-US"/>
              </w:rPr>
            </w:r>
          </w:p>
        </w:tc>
        <w:tc>
          <w:tcPr>
            <w:tcW w:w="2126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</w:r>
            <w:r>
              <w:rPr>
                <w:rFonts w:eastAsia="Calibri"/>
                <w:iCs/>
                <w:lang w:eastAsia="en-US"/>
              </w:rPr>
            </w:r>
          </w:p>
        </w:tc>
      </w:tr>
      <w:tr>
        <w:tblPrEx/>
        <w:trPr>
          <w:trHeight w:val="276"/>
        </w:trPr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5</w:t>
            </w:r>
            <w:r>
              <w:rPr>
                <w:rFonts w:eastAsia="Calibri"/>
                <w:iCs/>
                <w:lang w:eastAsia="en-US"/>
              </w:rPr>
            </w:r>
          </w:p>
        </w:tc>
        <w:tc>
          <w:tcPr>
            <w:tcW w:w="2093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Средний размер предоставляемой льготы социально ориентированным некоммерческим организациям при предоставлении недвижимого имущества во владение и (или) пользование</w:t>
            </w:r>
            <w:r/>
          </w:p>
        </w:tc>
        <w:tc>
          <w:tcPr>
            <w:tcW w:w="16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100%</w:t>
            </w:r>
            <w:r>
              <w:rPr>
                <w:rFonts w:eastAsia="Calibri"/>
                <w:iCs/>
                <w:lang w:eastAsia="en-US"/>
              </w:rPr>
            </w:r>
          </w:p>
          <w:p>
            <w:pPr>
              <w:jc w:val="center"/>
              <w:spacing w:after="0" w:line="240" w:lineRule="auto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ежегодно</w:t>
            </w:r>
            <w:r>
              <w:rPr>
                <w:rFonts w:eastAsia="Calibri"/>
                <w:iCs/>
                <w:lang w:eastAsia="en-US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2022 - 2030 годы</w:t>
            </w:r>
            <w:r>
              <w:rPr>
                <w:rFonts w:eastAsia="Calibri"/>
                <w:iCs/>
                <w:lang w:eastAsia="en-US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Calibri"/>
                <w:iCs/>
                <w:lang w:eastAsia="en-US"/>
              </w:rPr>
            </w:pPr>
            <w:r>
              <w:t xml:space="preserve">2. Предоставление имущественной поддержки социально ориентированным некоммерческим организациям города Урай</w:t>
            </w:r>
            <w:r>
              <w:t xml:space="preserve">.</w:t>
            </w:r>
            <w:r>
              <w:rPr>
                <w:rFonts w:eastAsia="Calibri"/>
                <w:iCs/>
                <w:lang w:eastAsia="en-US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без финансирования</w:t>
            </w:r>
            <w:r>
              <w:rPr>
                <w:rFonts w:eastAsia="Calibri"/>
                <w:iCs/>
                <w:lang w:eastAsia="en-US"/>
              </w:rPr>
            </w:r>
          </w:p>
        </w:tc>
      </w:tr>
      <w:tr>
        <w:tblPrEx/>
        <w:trPr>
          <w:trHeight w:val="276"/>
        </w:trPr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6</w:t>
            </w:r>
            <w:r>
              <w:rPr>
                <w:rFonts w:eastAsia="Calibri"/>
                <w:iCs/>
                <w:lang w:eastAsia="en-US"/>
              </w:rPr>
            </w:r>
          </w:p>
        </w:tc>
        <w:tc>
          <w:tcPr>
            <w:tcW w:w="2093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Количество</w:t>
            </w:r>
            <w:r>
              <w:t xml:space="preserve"> форм непосредственного осуществления населением местного самоуправления и участия населения в осуществлении местного самоуправления </w:t>
            </w:r>
            <w:r>
              <w:t xml:space="preserve">и случаев их применения в городском округе</w:t>
            </w:r>
            <w:r>
              <w:t xml:space="preserve"> </w:t>
            </w:r>
            <w:r>
              <w:t xml:space="preserve">Урай</w:t>
            </w:r>
            <w:r/>
          </w:p>
        </w:tc>
        <w:tc>
          <w:tcPr>
            <w:tcW w:w="1693" w:type="dxa"/>
            <w:textDirection w:val="lrTb"/>
            <w:noWrap w:val="false"/>
          </w:tcPr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2030 год</w:t>
            </w:r>
            <w:r>
              <w:rPr>
                <w:rFonts w:eastAsia="Calibri"/>
                <w:iCs/>
                <w:lang w:eastAsia="en-US"/>
              </w:rPr>
            </w:r>
          </w:p>
          <w:p>
            <w:pPr>
              <w:jc w:val="center"/>
              <w:spacing w:after="0" w:line="240" w:lineRule="auto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</w:r>
            <w:r>
              <w:rPr>
                <w:rFonts w:eastAsia="Calibri"/>
                <w:iCs/>
                <w:lang w:eastAsia="en-US"/>
              </w:rPr>
            </w:r>
          </w:p>
          <w:p>
            <w:pPr>
              <w:jc w:val="center"/>
              <w:spacing w:after="0" w:line="240" w:lineRule="auto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</w:r>
            <w:r>
              <w:rPr>
                <w:rFonts w:eastAsia="Calibri"/>
                <w:iCs/>
                <w:lang w:eastAsia="en-US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ff0000"/>
              </w:rPr>
            </w:pPr>
            <w:r>
              <w:t xml:space="preserve">3. </w:t>
            </w:r>
            <w:r>
              <w:t xml:space="preserve">Развитие форм непосредственного осуществления населением местного самоуправления и участия населения в осуществлении местного самоуправления в город</w:t>
            </w:r>
            <w:r>
              <w:t xml:space="preserve">е</w:t>
            </w:r>
            <w:r>
              <w:t xml:space="preserve"> Урай</w:t>
            </w:r>
            <w:r>
              <w:t xml:space="preserve">.</w:t>
            </w:r>
            <w:r>
              <w:rPr>
                <w:color w:val="ff0000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Calibri"/>
                <w:iCs/>
                <w:lang w:val="en-US" w:eastAsia="en-US"/>
              </w:rPr>
            </w:pPr>
            <w:r>
              <w:rPr>
                <w:rFonts w:eastAsia="Calibri"/>
                <w:iCs/>
                <w:lang w:val="en-US" w:eastAsia="en-US"/>
              </w:rPr>
              <w:t xml:space="preserve">4</w:t>
            </w:r>
            <w:r>
              <w:rPr>
                <w:rFonts w:eastAsia="Calibri"/>
                <w:iCs/>
                <w:lang w:val="en-US" w:eastAsia="en-US"/>
              </w:rPr>
              <w:t xml:space="preserve"> </w:t>
            </w:r>
            <w:r>
              <w:rPr>
                <w:rFonts w:eastAsia="Calibri"/>
                <w:iCs/>
                <w:lang w:val="en-US" w:eastAsia="en-US"/>
              </w:rPr>
              <w:t xml:space="preserve">513,1</w:t>
            </w:r>
            <w:r>
              <w:rPr>
                <w:rFonts w:eastAsia="Calibri"/>
                <w:iCs/>
                <w:lang w:val="en-US" w:eastAsia="en-US"/>
              </w:rPr>
            </w:r>
          </w:p>
        </w:tc>
      </w:tr>
      <w:tr>
        <w:tblPrEx/>
        <w:trPr>
          <w:trHeight w:val="276"/>
        </w:trPr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7</w:t>
            </w:r>
            <w:r>
              <w:rPr>
                <w:rFonts w:eastAsia="Calibri"/>
                <w:iCs/>
                <w:lang w:eastAsia="en-US"/>
              </w:rPr>
            </w:r>
          </w:p>
        </w:tc>
        <w:tc>
          <w:tcPr>
            <w:tcW w:w="2093" w:type="dxa"/>
            <w:textDirection w:val="lrTb"/>
            <w:noWrap w:val="false"/>
          </w:tcPr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ТОС,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693" w:type="dxa"/>
            <w:textDirection w:val="lrTb"/>
            <w:noWrap w:val="false"/>
          </w:tcPr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val="en-US" w:eastAsia="en-US"/>
              </w:rPr>
              <w:t xml:space="preserve">2030 г</w:t>
            </w:r>
            <w:r>
              <w:rPr>
                <w:rFonts w:eastAsia="Calibri"/>
                <w:iCs/>
                <w:lang w:eastAsia="en-US"/>
              </w:rPr>
              <w:t xml:space="preserve">од</w:t>
            </w:r>
            <w:r>
              <w:rPr>
                <w:rFonts w:eastAsia="Calibri"/>
                <w:iCs/>
                <w:lang w:eastAsia="en-US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ТОС на финансовое обеспечение затрат для осуществления ТОС самостоятельно и под свою ответственность собственных инициатив по вопросам местного значения.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Calibri"/>
                <w:iCs/>
                <w:lang w:eastAsia="en-US"/>
              </w:rPr>
            </w:pPr>
            <w:r>
              <w:t xml:space="preserve">3</w:t>
            </w:r>
            <w:r>
              <w:rPr>
                <w:lang w:val="en-US"/>
              </w:rPr>
              <w:t xml:space="preserve">8</w:t>
            </w:r>
            <w:r>
              <w:t xml:space="preserve"> </w:t>
            </w:r>
            <w:r>
              <w:rPr>
                <w:lang w:val="en-US"/>
              </w:rPr>
              <w:t xml:space="preserve">9</w:t>
            </w:r>
            <w:r>
              <w:t xml:space="preserve">1</w:t>
            </w:r>
            <w:r>
              <w:rPr>
                <w:lang w:val="en-US"/>
              </w:rPr>
              <w:t xml:space="preserve">5</w:t>
            </w:r>
            <w:r>
              <w:t xml:space="preserve">,3</w:t>
            </w:r>
            <w:r>
              <w:rPr>
                <w:rFonts w:eastAsia="Calibri"/>
                <w:iCs/>
                <w:lang w:eastAsia="en-US"/>
              </w:rPr>
            </w:r>
          </w:p>
        </w:tc>
      </w:tr>
    </w:tbl>
    <w:p>
      <w:pPr>
        <w:pStyle w:val="640"/>
        <w:ind w:firstLine="720"/>
        <w:jc w:val="right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».</w:t>
      </w:r>
      <w:r>
        <w:rPr>
          <w:rFonts w:ascii="Times New Roman" w:hAnsi="Times New Roman"/>
          <w:sz w:val="24"/>
          <w:szCs w:val="24"/>
        </w:rPr>
      </w:r>
    </w:p>
    <w:sectPr>
      <w:footnotePr/>
      <w:endnotePr/>
      <w:type w:val="nextPage"/>
      <w:pgSz w:w="11906" w:h="16838" w:orient="portrait"/>
      <w:pgMar w:top="1134" w:right="849" w:bottom="113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Tahoma">
    <w:panose1 w:val="020B060403050404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070" w:hanging="360"/>
      </w:pPr>
      <w:rPr>
        <w:rFonts w:hint="default" w:ascii="Times New Roman" w:hAnsi="Times New Roman" w:cs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suff w:val="tab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27"/>
    <w:link w:val="626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25"/>
    <w:next w:val="625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27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25"/>
    <w:next w:val="625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27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25"/>
    <w:next w:val="625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27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25"/>
    <w:next w:val="625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27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25"/>
    <w:next w:val="625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27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25"/>
    <w:next w:val="625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27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25"/>
    <w:next w:val="625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27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25"/>
    <w:next w:val="625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27"/>
    <w:link w:val="29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27"/>
    <w:link w:val="635"/>
    <w:uiPriority w:val="10"/>
    <w:rPr>
      <w:sz w:val="48"/>
      <w:szCs w:val="48"/>
    </w:rPr>
  </w:style>
  <w:style w:type="paragraph" w:styleId="36">
    <w:name w:val="Subtitle"/>
    <w:basedOn w:val="625"/>
    <w:next w:val="625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27"/>
    <w:link w:val="36"/>
    <w:uiPriority w:val="11"/>
    <w:rPr>
      <w:sz w:val="24"/>
      <w:szCs w:val="24"/>
    </w:rPr>
  </w:style>
  <w:style w:type="paragraph" w:styleId="38">
    <w:name w:val="Quote"/>
    <w:basedOn w:val="625"/>
    <w:next w:val="625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25"/>
    <w:next w:val="625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25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27"/>
    <w:link w:val="42"/>
    <w:uiPriority w:val="99"/>
  </w:style>
  <w:style w:type="paragraph" w:styleId="44">
    <w:name w:val="Footer"/>
    <w:basedOn w:val="625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27"/>
    <w:link w:val="44"/>
    <w:uiPriority w:val="99"/>
  </w:style>
  <w:style w:type="paragraph" w:styleId="46">
    <w:name w:val="Caption"/>
    <w:basedOn w:val="625"/>
    <w:next w:val="62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2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2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2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25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27"/>
    <w:uiPriority w:val="99"/>
    <w:unhideWhenUsed/>
    <w:rPr>
      <w:vertAlign w:val="superscript"/>
    </w:rPr>
  </w:style>
  <w:style w:type="paragraph" w:styleId="178">
    <w:name w:val="endnote text"/>
    <w:basedOn w:val="625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27"/>
    <w:uiPriority w:val="99"/>
    <w:semiHidden/>
    <w:unhideWhenUsed/>
    <w:rPr>
      <w:vertAlign w:val="superscript"/>
    </w:rPr>
  </w:style>
  <w:style w:type="paragraph" w:styleId="181">
    <w:name w:val="toc 1"/>
    <w:basedOn w:val="625"/>
    <w:next w:val="625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25"/>
    <w:next w:val="625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25"/>
    <w:next w:val="625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25"/>
    <w:next w:val="625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25"/>
    <w:next w:val="625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25"/>
    <w:next w:val="625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25"/>
    <w:next w:val="625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25"/>
    <w:next w:val="625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25"/>
    <w:next w:val="625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25"/>
    <w:next w:val="625"/>
    <w:uiPriority w:val="99"/>
    <w:unhideWhenUsed/>
    <w:pPr>
      <w:spacing w:after="0" w:afterAutospacing="0"/>
    </w:pPr>
  </w:style>
  <w:style w:type="paragraph" w:styleId="625" w:default="1">
    <w:name w:val="Normal"/>
    <w:qFormat/>
    <w:rPr>
      <w:rFonts w:ascii="Times New Roman" w:hAnsi="Times New Roman" w:eastAsia="Times New Roman" w:cs="Times New Roman"/>
      <w:bCs/>
      <w:sz w:val="24"/>
      <w:szCs w:val="24"/>
      <w:lang w:eastAsia="ru-RU"/>
    </w:rPr>
  </w:style>
  <w:style w:type="paragraph" w:styleId="626">
    <w:name w:val="Heading 1"/>
    <w:basedOn w:val="625"/>
    <w:next w:val="625"/>
    <w:link w:val="630"/>
    <w:uiPriority w:val="99"/>
    <w:qFormat/>
    <w:pPr>
      <w:jc w:val="center"/>
      <w:keepNext/>
      <w:spacing w:after="0" w:line="240" w:lineRule="auto"/>
      <w:outlineLvl w:val="0"/>
    </w:pPr>
    <w:rPr>
      <w:bCs w:val="0"/>
      <w:sz w:val="32"/>
      <w:szCs w:val="20"/>
    </w:rPr>
  </w:style>
  <w:style w:type="character" w:styleId="627" w:default="1">
    <w:name w:val="Default Paragraph Font"/>
    <w:uiPriority w:val="1"/>
    <w:semiHidden/>
    <w:unhideWhenUsed/>
  </w:style>
  <w:style w:type="table" w:styleId="628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9" w:default="1">
    <w:name w:val="No List"/>
    <w:uiPriority w:val="99"/>
    <w:semiHidden/>
    <w:unhideWhenUsed/>
  </w:style>
  <w:style w:type="character" w:styleId="630" w:customStyle="1">
    <w:name w:val="Заголовок 1 Знак"/>
    <w:basedOn w:val="627"/>
    <w:link w:val="626"/>
    <w:uiPriority w:val="99"/>
    <w:rPr>
      <w:rFonts w:ascii="Times New Roman" w:hAnsi="Times New Roman" w:eastAsia="Times New Roman" w:cs="Times New Roman"/>
      <w:sz w:val="32"/>
      <w:szCs w:val="20"/>
      <w:lang w:eastAsia="ru-RU"/>
    </w:rPr>
  </w:style>
  <w:style w:type="table" w:styleId="631">
    <w:name w:val="Table Grid"/>
    <w:basedOn w:val="62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32" w:customStyle="1">
    <w:name w:val="ConsPlusNormal"/>
    <w:link w:val="633"/>
    <w:pPr>
      <w:ind w:firstLine="720"/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character" w:styleId="633" w:customStyle="1">
    <w:name w:val="ConsPlusNormal Знак"/>
    <w:link w:val="632"/>
    <w:rPr>
      <w:rFonts w:ascii="Arial" w:hAnsi="Arial" w:eastAsia="Times New Roman" w:cs="Arial"/>
      <w:sz w:val="20"/>
      <w:szCs w:val="20"/>
      <w:lang w:eastAsia="ru-RU"/>
    </w:rPr>
  </w:style>
  <w:style w:type="paragraph" w:styleId="634">
    <w:name w:val="List Paragraph"/>
    <w:basedOn w:val="625"/>
    <w:link w:val="643"/>
    <w:uiPriority w:val="34"/>
    <w:qFormat/>
    <w:pPr>
      <w:contextualSpacing/>
      <w:ind w:left="720"/>
    </w:pPr>
    <w:rPr>
      <w:rFonts w:ascii="Calibri" w:hAnsi="Calibri" w:eastAsia="Calibri"/>
      <w:bCs w:val="0"/>
      <w:sz w:val="22"/>
      <w:szCs w:val="22"/>
      <w:lang w:eastAsia="en-US"/>
    </w:rPr>
  </w:style>
  <w:style w:type="paragraph" w:styleId="635">
    <w:name w:val="Title"/>
    <w:basedOn w:val="625"/>
    <w:link w:val="636"/>
    <w:qFormat/>
    <w:pPr>
      <w:jc w:val="center"/>
      <w:spacing w:after="0" w:line="240" w:lineRule="auto"/>
    </w:pPr>
    <w:rPr>
      <w:bCs w:val="0"/>
      <w:sz w:val="32"/>
      <w:szCs w:val="20"/>
    </w:rPr>
  </w:style>
  <w:style w:type="character" w:styleId="636" w:customStyle="1">
    <w:name w:val="Название Знак"/>
    <w:basedOn w:val="627"/>
    <w:link w:val="635"/>
    <w:rPr>
      <w:rFonts w:ascii="Times New Roman" w:hAnsi="Times New Roman" w:eastAsia="Times New Roman" w:cs="Times New Roman"/>
      <w:sz w:val="32"/>
      <w:szCs w:val="20"/>
      <w:lang w:eastAsia="ru-RU"/>
    </w:rPr>
  </w:style>
  <w:style w:type="paragraph" w:styleId="637">
    <w:name w:val="Balloon Text"/>
    <w:basedOn w:val="625"/>
    <w:link w:val="63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38" w:customStyle="1">
    <w:name w:val="Текст выноски Знак"/>
    <w:basedOn w:val="627"/>
    <w:link w:val="637"/>
    <w:uiPriority w:val="99"/>
    <w:semiHidden/>
    <w:rPr>
      <w:rFonts w:ascii="Tahoma" w:hAnsi="Tahoma" w:eastAsia="Times New Roman" w:cs="Tahoma"/>
      <w:bCs/>
      <w:sz w:val="16"/>
      <w:szCs w:val="16"/>
      <w:lang w:eastAsia="ru-RU"/>
    </w:rPr>
  </w:style>
  <w:style w:type="paragraph" w:styleId="639">
    <w:name w:val="No Spacing"/>
    <w:link w:val="642"/>
    <w:uiPriority w:val="1"/>
    <w:qFormat/>
    <w:pPr>
      <w:spacing w:after="0" w:line="240" w:lineRule="auto"/>
    </w:pPr>
  </w:style>
  <w:style w:type="paragraph" w:styleId="640">
    <w:name w:val="HTML Preformatted"/>
    <w:basedOn w:val="625"/>
    <w:link w:val="641"/>
    <w:uiPriority w:val="99"/>
    <w:pPr>
      <w:jc w:val="both"/>
      <w:spacing w:after="0" w:line="240" w:lineRule="auto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bCs w:val="0"/>
      <w:sz w:val="20"/>
      <w:szCs w:val="20"/>
    </w:rPr>
  </w:style>
  <w:style w:type="character" w:styleId="641" w:customStyle="1">
    <w:name w:val="Стандартный HTML Знак"/>
    <w:basedOn w:val="627"/>
    <w:link w:val="640"/>
    <w:uiPriority w:val="99"/>
    <w:rPr>
      <w:rFonts w:ascii="Courier New" w:hAnsi="Courier New" w:eastAsia="Times New Roman" w:cs="Times New Roman"/>
      <w:sz w:val="20"/>
      <w:szCs w:val="20"/>
    </w:rPr>
  </w:style>
  <w:style w:type="character" w:styleId="642" w:customStyle="1">
    <w:name w:val="Без интервала Знак"/>
    <w:basedOn w:val="627"/>
    <w:link w:val="639"/>
    <w:uiPriority w:val="1"/>
  </w:style>
  <w:style w:type="character" w:styleId="643" w:customStyle="1">
    <w:name w:val="Абзац списка Знак"/>
    <w:basedOn w:val="627"/>
    <w:link w:val="634"/>
    <w:uiPriority w:val="34"/>
    <w:rPr>
      <w:rFonts w:ascii="Calibri" w:hAnsi="Calibri" w:eastAsia="Calibri" w:cs="Times New Roman"/>
    </w:rPr>
  </w:style>
  <w:style w:type="paragraph" w:styleId="644" w:customStyle="1">
    <w:name w:val="Default"/>
    <w:pPr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eastAsia="ru-RU"/>
    </w:rPr>
  </w:style>
  <w:style w:type="character" w:styleId="645">
    <w:name w:val="Hyperlink"/>
    <w:basedOn w:val="627"/>
    <w:uiPriority w:val="99"/>
    <w:unhideWhenUsed/>
    <w:rPr>
      <w:color w:val="0000ff"/>
      <w:u w:val="single"/>
    </w:rPr>
  </w:style>
  <w:style w:type="paragraph" w:styleId="646" w:customStyle="1">
    <w:name w:val="ConsNormal"/>
    <w:pPr>
      <w:ind w:firstLine="720"/>
      <w:spacing w:after="0" w:line="240" w:lineRule="auto"/>
      <w:widowControl w:val="off"/>
    </w:pPr>
    <w:rPr>
      <w:rFonts w:ascii="Arial" w:hAnsi="Arial"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AF636-4031-48ED-B7E1-60015B5A6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</dc:creator>
  <cp:revision>18</cp:revision>
  <dcterms:created xsi:type="dcterms:W3CDTF">2022-12-01T06:26:00Z</dcterms:created>
  <dcterms:modified xsi:type="dcterms:W3CDTF">2024-01-17T09:54:27Z</dcterms:modified>
</cp:coreProperties>
</file>