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8"/>
        <w:tabs>
          <w:tab w:val="left" w:pos="567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140" cy="791845"/>
                <wp:effectExtent l="19050" t="0" r="0" b="0"/>
                <wp:docPr id="2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214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20pt;height:62.35pt;mso-wrap-distance-left:0.00pt;mso-wrap-distance-top:0.00pt;mso-wrap-distance-right:0.00pt;mso-wrap-distance-bottom:0.00pt;" stroked="f" strokeweight="0.75pt">
                <v:path textboxrect="0,0,0,0"/>
                <v:imagedata r:id="rId8" o:title=""/>
              </v:shape>
            </w:pict>
          </mc:Fallback>
        </mc:AlternateContent>
      </w:r>
    </w:p>
    <w:p>
      <w:pPr>
        <w:pStyle w:val="a8"/>
        <w:tabs>
          <w:tab w:val="left" w:pos="567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</w:t>
      </w:r>
    </w:p>
    <w:p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Югры</w:t>
      </w:r>
    </w:p>
    <w:p>
      <w:pPr>
        <w:pStyle w:val="Heading1"/>
        <w:tabs>
          <w:tab w:val="left" w:pos="567"/>
        </w:tabs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 xml:space="preserve">АДМИНИСТРАЦИЯ ГОРОДА УРАЙ</w:t>
      </w:r>
    </w:p>
    <w:p>
      <w:pPr>
        <w:tabs>
          <w:tab w:val="left" w:pos="56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</w:t>
      </w:r>
    </w:p>
    <w:p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                                                                                                 №_____</w:t>
      </w:r>
    </w:p>
    <w:p>
      <w:pPr>
        <w:pStyle w:val="a4"/>
        <w:tabs>
          <w:tab w:val="left" w:pos="567"/>
        </w:tabs>
        <w:jc w:val="both"/>
      </w:pPr>
    </w:p>
    <w:p>
      <w:pPr>
        <w:pStyle w:val="a4"/>
        <w:tabs>
          <w:tab w:val="left" w:pos="567"/>
        </w:tabs>
        <w:jc w:val="both"/>
      </w:pPr>
    </w:p>
    <w:p>
      <w:pPr>
        <w:pStyle w:val="a4"/>
        <w:tabs>
          <w:tab w:val="left" w:pos="567"/>
        </w:tabs>
        <w:ind w:right="5103"/>
        <w:rPr>
          <w:bCs/>
        </w:rPr>
      </w:pPr>
      <w:r>
        <w:t xml:space="preserve">О внесении изменений в </w:t>
      </w:r>
      <w:r>
        <w:t xml:space="preserve">Поряд</w:t>
      </w:r>
      <w:r>
        <w:t xml:space="preserve">о</w:t>
      </w:r>
      <w:r>
        <w:t xml:space="preserve">к предоставления грантов в форме субсидий из бюджета городского округа Урай Ханты-Мансийского автономного округа – </w:t>
      </w:r>
      <w:r>
        <w:t xml:space="preserve">Югры</w:t>
      </w:r>
      <w:r>
        <w:t xml:space="preserve"> социально ориентированным некоммерческим организациям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shd w:val="clear" w:color="auto" w:fill="auto"/>
        <w:tabs>
          <w:tab w:val="left" w:pos="567"/>
          <w:tab w:val="left" w:pos="1207"/>
          <w:tab w:val="left" w:pos="5234" w:leader="underscore"/>
          <w:tab w:val="left" w:pos="6358" w:leader="underscore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пункта 4 статьи 78.1 Бюджетного кодекса Российской Федерации,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 10 пункта 1 статьи 32 Налогового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2.2.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заседания Комиссии при Губернаторе Ханты-Мансийского автономного округа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развитию гражданского общества от 04.10.2023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акта плановой выездной проверки администрации города Урай от 27.03.2023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к предоставления грантов в форме субсидий из бюджета городского округа Урай Ханты-Мансийского автономного округа – </w:t>
      </w:r>
      <w:r>
        <w:rPr>
          <w:rFonts w:ascii="Times New Roman" w:hAnsi="Times New Roman" w:cs="Times New Roman"/>
          <w:sz w:val="24"/>
          <w:szCs w:val="24"/>
        </w:rPr>
        <w:t xml:space="preserve">Югры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26.11.2021 №2875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пункт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</w:rPr>
        <w:t xml:space="preserve">главной страницы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главной страницы, на цифровой платформе «</w:t>
      </w:r>
      <w:r>
        <w:rPr>
          <w:rFonts w:ascii="Times New Roman" w:hAnsi="Times New Roman" w:cs="Times New Roman"/>
          <w:sz w:val="24"/>
          <w:szCs w:val="24"/>
        </w:rPr>
        <w:t xml:space="preserve">Единый Личный Кабинет Активиста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</w:t>
      </w:r>
      <w:r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13 пункта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конкурса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 цифровой платформе «</w:t>
      </w:r>
      <w:r>
        <w:rPr>
          <w:rFonts w:ascii="Times New Roman" w:hAnsi="Times New Roman" w:cs="Times New Roman"/>
          <w:sz w:val="24"/>
          <w:szCs w:val="24"/>
        </w:rPr>
        <w:t xml:space="preserve">Единый Личный Кабинет Активиста</w:t>
      </w:r>
      <w:r>
        <w:rPr>
          <w:rFonts w:ascii="Times New Roman" w:hAnsi="Times New Roman" w:cs="Times New Roman"/>
          <w:sz w:val="24"/>
          <w:szCs w:val="24"/>
        </w:rPr>
        <w:t xml:space="preserve">»,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 конкурса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пункт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сайте» заменить словами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на цифровой платформе «</w:t>
      </w:r>
      <w:r>
        <w:rPr>
          <w:rFonts w:ascii="Times New Roman" w:hAnsi="Times New Roman" w:cs="Times New Roman"/>
          <w:sz w:val="24"/>
          <w:szCs w:val="24"/>
        </w:rPr>
        <w:t xml:space="preserve">Единый Личный Кабинет Активиста</w:t>
      </w:r>
      <w:r>
        <w:rPr>
          <w:rFonts w:ascii="Times New Roman" w:hAnsi="Times New Roman" w:cs="Times New Roman"/>
          <w:sz w:val="24"/>
          <w:szCs w:val="24"/>
        </w:rPr>
        <w:t xml:space="preserve">»,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В</w:t>
      </w:r>
      <w:r>
        <w:rPr>
          <w:rFonts w:ascii="Times New Roman" w:hAnsi="Times New Roman" w:cs="Times New Roman"/>
          <w:sz w:val="24"/>
          <w:szCs w:val="24"/>
        </w:rPr>
        <w:t xml:space="preserve"> абзаце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2.20 </w:t>
      </w:r>
      <w:r>
        <w:rPr>
          <w:rFonts w:ascii="Times New Roman" w:hAnsi="Times New Roman" w:cs="Times New Roman"/>
          <w:sz w:val="24"/>
          <w:szCs w:val="24"/>
        </w:rPr>
        <w:t xml:space="preserve">слова «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сайте» заменить словами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на цифровой платформе «</w:t>
      </w:r>
      <w:r>
        <w:rPr>
          <w:rFonts w:ascii="Times New Roman" w:hAnsi="Times New Roman" w:cs="Times New Roman"/>
          <w:sz w:val="24"/>
          <w:szCs w:val="24"/>
        </w:rPr>
        <w:t xml:space="preserve">Единый Личный Кабинет Активиста</w:t>
      </w:r>
      <w:r>
        <w:rPr>
          <w:rFonts w:ascii="Times New Roman" w:hAnsi="Times New Roman" w:cs="Times New Roman"/>
          <w:sz w:val="24"/>
          <w:szCs w:val="24"/>
        </w:rPr>
        <w:t xml:space="preserve">»,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Подпункт 1 пункта 2.3 изложить в новой редакции: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технической возможности получения информации об исполнении обязанностей, указанных в настоящем подпункте,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 ранее даты подачи предложения (заявки) участника отбора)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Раздел 3 до</w:t>
      </w:r>
      <w:r>
        <w:rPr>
          <w:rFonts w:ascii="Times New Roman" w:hAnsi="Times New Roman" w:cs="Times New Roman"/>
          <w:sz w:val="24"/>
          <w:szCs w:val="24"/>
        </w:rPr>
        <w:t xml:space="preserve">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пунктом 3.10 следующего содержания: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перераспределения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утверждёнными статьями расходов гранта</w:t>
      </w:r>
      <w:r>
        <w:rPr>
          <w:rFonts w:ascii="Times New Roman" w:hAnsi="Times New Roman" w:cs="Times New Roman"/>
          <w:sz w:val="24"/>
          <w:szCs w:val="24"/>
        </w:rPr>
        <w:t xml:space="preserve"> Получатель гранта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 в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орган заявление и уточненн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(подписанный руководителем и заверенный </w:t>
      </w:r>
      <w:r>
        <w:rPr>
          <w:rFonts w:ascii="Times New Roman" w:hAnsi="Times New Roman" w:cs="Times New Roman"/>
          <w:sz w:val="24"/>
          <w:szCs w:val="24"/>
        </w:rPr>
        <w:t xml:space="preserve">печатью организации) с учетом перераспределения средств.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</w:t>
      </w:r>
      <w:r>
        <w:rPr>
          <w:rFonts w:ascii="Times New Roman" w:hAnsi="Times New Roman" w:cs="Times New Roman"/>
          <w:sz w:val="24"/>
          <w:szCs w:val="24"/>
        </w:rPr>
        <w:t xml:space="preserve">омиссия рассматривает уточненный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Проект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течение 7 рабочих дней со дня его</w:t>
      </w:r>
      <w:r>
        <w:rPr>
          <w:rFonts w:ascii="Times New Roman" w:hAnsi="Times New Roman" w:cs="Times New Roman"/>
          <w:sz w:val="24"/>
          <w:szCs w:val="24"/>
        </w:rPr>
        <w:t xml:space="preserve"> получения и принима</w:t>
      </w:r>
      <w:r>
        <w:rPr>
          <w:rFonts w:ascii="Times New Roman" w:hAnsi="Times New Roman" w:cs="Times New Roman"/>
          <w:sz w:val="24"/>
          <w:szCs w:val="24"/>
        </w:rPr>
        <w:t xml:space="preserve">ет решение о принятии уточненного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Проекта или</w:t>
      </w:r>
      <w:r>
        <w:rPr>
          <w:rFonts w:ascii="Times New Roman" w:hAnsi="Times New Roman" w:cs="Times New Roman"/>
          <w:sz w:val="24"/>
          <w:szCs w:val="24"/>
        </w:rPr>
        <w:t xml:space="preserve"> об отказе в принятии уточненного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средств между утверждёнными статьями расходов гранта без решения конкурсной комиссии допускается по согласованию с уполномоченным органом в случаях, если перемещаемая сумма не превышает 10% общей суммы гранта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Пункт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отчету получатель </w:t>
      </w:r>
      <w:r>
        <w:rPr>
          <w:rFonts w:ascii="Times New Roman" w:hAnsi="Times New Roman" w:cs="Times New Roman"/>
          <w:sz w:val="24"/>
          <w:szCs w:val="24"/>
        </w:rPr>
        <w:t xml:space="preserve">гранта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заверенные копии документов, подтверждающие расходы по реализации проекта и достижение значений результатов предоставления субсидии и показателей, необходимых для достижения результатов предоставления субсидии (трудовые договоры (соглашения), табель учета рабочего времени, приказы по личному составу, первичные бухгалтерские документы по начислению заработной платы, уплате налога на доходы физических лиц и страховых взносов, установленных законодательством Российской Федерации, платежные поручения</w:t>
      </w:r>
      <w:r>
        <w:rPr>
          <w:rFonts w:ascii="Times New Roman" w:hAnsi="Times New Roman" w:cs="Times New Roman"/>
          <w:sz w:val="24"/>
          <w:szCs w:val="24"/>
        </w:rPr>
        <w:t xml:space="preserve">, выписки банков, договоры с поставщиками, исполнителями, подрядчиками, товарные накладные, счета, акты выполненных работ (оказанных услуг), акты сверок и другие документы, а также при необходимости информационные материалы (</w:t>
      </w:r>
      <w:r>
        <w:rPr>
          <w:rFonts w:ascii="Times New Roman" w:hAnsi="Times New Roman" w:cs="Times New Roman"/>
          <w:sz w:val="24"/>
          <w:szCs w:val="24"/>
        </w:rPr>
        <w:t xml:space="preserve">фотоотчеты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скриншоты</w:t>
      </w:r>
      <w:r>
        <w:rPr>
          <w:rFonts w:ascii="Times New Roman" w:hAnsi="Times New Roman" w:cs="Times New Roman"/>
          <w:sz w:val="24"/>
          <w:szCs w:val="24"/>
        </w:rPr>
        <w:t xml:space="preserve">, макеты, </w:t>
      </w:r>
      <w:r>
        <w:rPr>
          <w:rFonts w:ascii="Times New Roman" w:hAnsi="Times New Roman" w:cs="Times New Roman"/>
          <w:sz w:val="24"/>
          <w:szCs w:val="24"/>
        </w:rPr>
        <w:t xml:space="preserve">аудиовидеоролики</w:t>
      </w:r>
      <w:r>
        <w:rPr>
          <w:rFonts w:ascii="Times New Roman" w:hAnsi="Times New Roman" w:cs="Times New Roman"/>
          <w:sz w:val="24"/>
          <w:szCs w:val="24"/>
        </w:rPr>
        <w:t xml:space="preserve">, эфирные справки о выходе информационных материалов и др.)</w:t>
      </w:r>
      <w:r>
        <w:rPr>
          <w:rFonts w:ascii="Times New Roman" w:hAnsi="Times New Roman" w:cs="Times New Roman"/>
          <w:sz w:val="24"/>
          <w:szCs w:val="24"/>
        </w:rPr>
        <w:t xml:space="preserve">.»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 пункте 5.8 слова «Получатель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«Получатель гранта».</w:t>
      </w:r>
    </w:p>
    <w:p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</w:p>
    <w:p>
      <w:pPr>
        <w:pStyle w:val="11"/>
        <w:numPr>
          <w:numId w:val="0"/>
          <w:ilvl w:val="0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М.В. Данилова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Глава города Урай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Т.Р.Закирзянов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9B1CF4A6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 w:tplc="35961B9C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 w:tplc="7144A99E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 w:tplc="88CC7DBE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 w:tplc="68D8BDF4">
      <w:start w:val="1"/>
      <w:numFmt w:val="none"/>
      <w:suff w:val="nothing"/>
      <w:lvlText w:val=""/>
      <w:lvlJc w:val="left"/>
      <w:rPr>
        <w:rFonts w:cs="Times New Roman"/>
      </w:rPr>
    </w:lvl>
    <w:lvl w:ilvl="5" w:tplc="D480F3CC">
      <w:start w:val="1"/>
      <w:numFmt w:val="none"/>
      <w:suff w:val="nothing"/>
      <w:lvlText w:val=""/>
      <w:lvlJc w:val="left"/>
      <w:rPr>
        <w:rFonts w:cs="Times New Roman"/>
      </w:rPr>
    </w:lvl>
    <w:lvl w:ilvl="6" w:tplc="A46AF552">
      <w:start w:val="1"/>
      <w:numFmt w:val="none"/>
      <w:suff w:val="nothing"/>
      <w:lvlText w:val=""/>
      <w:lvlJc w:val="left"/>
      <w:rPr>
        <w:rFonts w:cs="Times New Roman"/>
      </w:rPr>
    </w:lvl>
    <w:lvl w:ilvl="7" w:tplc="E42025AC">
      <w:start w:val="1"/>
      <w:numFmt w:val="none"/>
      <w:suff w:val="nothing"/>
      <w:lvlText w:val=""/>
      <w:lvlJc w:val="left"/>
      <w:rPr>
        <w:rFonts w:cs="Times New Roman"/>
      </w:rPr>
    </w:lvl>
    <w:lvl w:ilvl="8" w:tplc="883E2DEE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multiLevelType w:val="hybridMultilevel"/>
    <w:lvl w:ilvl="0" w:tplc="26E68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31" w:hanging="360"/>
      </w:pPr>
    </w:lvl>
    <w:lvl w:ilvl="2" w:tentative="1" w:tplc="0419001B">
      <w:start w:val="1"/>
      <w:numFmt w:val="lowerRoman"/>
      <w:lvlText w:val="%3."/>
      <w:lvlJc w:val="right"/>
      <w:pPr>
        <w:ind w:left="2651" w:hanging="180"/>
      </w:pPr>
    </w:lvl>
    <w:lvl w:ilvl="3" w:tentative="1" w:tplc="0419000F">
      <w:start w:val="1"/>
      <w:numFmt w:val="decimal"/>
      <w:lvlText w:val="%4."/>
      <w:lvlJc w:val="left"/>
      <w:pPr>
        <w:ind w:left="3371" w:hanging="360"/>
      </w:pPr>
    </w:lvl>
    <w:lvl w:ilvl="4" w:tentative="1" w:tplc="04190019">
      <w:start w:val="1"/>
      <w:numFmt w:val="lowerLetter"/>
      <w:lvlText w:val="%5."/>
      <w:lvlJc w:val="left"/>
      <w:pPr>
        <w:ind w:left="4091" w:hanging="360"/>
      </w:pPr>
    </w:lvl>
    <w:lvl w:ilvl="5" w:tentative="1" w:tplc="0419001B">
      <w:start w:val="1"/>
      <w:numFmt w:val="lowerRoman"/>
      <w:lvlText w:val="%6."/>
      <w:lvlJc w:val="right"/>
      <w:pPr>
        <w:ind w:left="4811" w:hanging="180"/>
      </w:pPr>
    </w:lvl>
    <w:lvl w:ilvl="6" w:tentative="1" w:tplc="0419000F">
      <w:start w:val="1"/>
      <w:numFmt w:val="decimal"/>
      <w:lvlText w:val="%7."/>
      <w:lvlJc w:val="left"/>
      <w:pPr>
        <w:ind w:left="5531" w:hanging="360"/>
      </w:pPr>
    </w:lvl>
    <w:lvl w:ilvl="7" w:tentative="1" w:tplc="04190019">
      <w:start w:val="1"/>
      <w:numFmt w:val="lowerLetter"/>
      <w:lvlText w:val="%8."/>
      <w:lvlJc w:val="left"/>
      <w:pPr>
        <w:ind w:left="6251" w:hanging="360"/>
      </w:pPr>
    </w:lvl>
    <w:lvl w:ilvl="8" w:tentative="1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multiLevelType w:val="hybridMultilevel"/>
    <w:lvl w:ilvl="0" w:tplc="E2740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eading1" w:customStyle="1">
    <w:name w:val="Heading 1"/>
    <w:basedOn w:val="a"/>
    <w:next w:val="a"/>
    <w:link w:val="1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Заголовок 11"/>
    <w:basedOn w:val="a"/>
    <w:next w:val="a"/>
    <w:uiPriority w:val="99"/>
    <w:pPr>
      <w:numPr>
        <w:numId w:val="1"/>
      </w:numPr>
      <w:spacing w:after="0" w:line="240" w:lineRule="auto"/>
      <w:jc w:val="center"/>
      <w:outlineLvl w:val="0"/>
    </w:pPr>
    <w:rPr>
      <w:rFonts w:ascii="Arial" w:hAnsi="Arial" w:eastAsia="Times New Roman" w:cs="Arial"/>
      <w:b/>
      <w:bCs/>
      <w:sz w:val="32"/>
      <w:szCs w:val="32"/>
      <w:lang w:eastAsia="zh-CN"/>
    </w:rPr>
  </w:style>
  <w:style w:type="paragraph" w:styleId="21" w:customStyle="1">
    <w:name w:val="Заголовок 21"/>
    <w:basedOn w:val="a"/>
    <w:next w:val="a5"/>
    <w:uiPriority w:val="99"/>
    <w:pPr>
      <w:numPr>
        <w:numId w:val="1"/>
        <w:ilvl w:val="1"/>
      </w:numPr>
      <w:spacing w:after="0" w:line="240" w:lineRule="auto"/>
      <w:ind w:firstLine="567"/>
      <w:jc w:val="center"/>
      <w:outlineLvl w:val="1"/>
    </w:pPr>
    <w:rPr>
      <w:rFonts w:ascii="Arial" w:hAnsi="Arial" w:eastAsia="Times New Roman" w:cs="Arial"/>
      <w:b/>
      <w:bCs/>
      <w:iCs/>
      <w:sz w:val="30"/>
      <w:szCs w:val="28"/>
      <w:lang w:eastAsia="zh-CN"/>
    </w:rPr>
  </w:style>
  <w:style w:type="paragraph" w:styleId="31" w:customStyle="1">
    <w:name w:val="Заголовок 31"/>
    <w:basedOn w:val="a"/>
    <w:next w:val="a5"/>
    <w:uiPriority w:val="99"/>
    <w:pPr>
      <w:numPr>
        <w:numId w:val="1"/>
        <w:ilvl w:val="2"/>
      </w:numPr>
      <w:spacing w:after="0" w:line="240" w:lineRule="auto"/>
      <w:ind w:firstLine="567"/>
      <w:jc w:val="both"/>
      <w:outlineLvl w:val="2"/>
    </w:pPr>
    <w:rPr>
      <w:rFonts w:ascii="Arial" w:hAnsi="Arial" w:eastAsia="Times New Roman" w:cs="Arial"/>
      <w:b/>
      <w:bCs/>
      <w:sz w:val="28"/>
      <w:szCs w:val="26"/>
      <w:lang w:eastAsia="zh-CN"/>
    </w:rPr>
  </w:style>
  <w:style w:type="paragraph" w:styleId="41" w:customStyle="1">
    <w:name w:val="Заголовок 41"/>
    <w:basedOn w:val="a"/>
    <w:next w:val="a5"/>
    <w:uiPriority w:val="99"/>
    <w:pPr>
      <w:numPr>
        <w:numId w:val="1"/>
        <w:ilvl w:val="3"/>
      </w:numPr>
      <w:spacing w:after="0" w:line="240" w:lineRule="auto"/>
      <w:ind w:firstLine="567"/>
      <w:jc w:val="both"/>
      <w:outlineLvl w:val="3"/>
    </w:pPr>
    <w:rPr>
      <w:rFonts w:ascii="Arial" w:hAnsi="Arial" w:eastAsia="Times New Roman" w:cs="Arial"/>
      <w:b/>
      <w:bCs/>
      <w:sz w:val="26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styleId="a7" w:customStyle="1">
    <w:name w:val="Основной текст с отступом Знак"/>
    <w:basedOn w:val="a0"/>
    <w:link w:val="a6"/>
    <w:uiPriority w:val="99"/>
    <w:semiHidden/>
  </w:style>
  <w:style w:type="character" w:styleId="1" w:customStyle="1">
    <w:name w:val="Заголовок 1 Знак"/>
    <w:basedOn w:val="a0"/>
    <w:link w:val="Heading1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a8">
    <w:name w:val="Title"/>
    <w:basedOn w:val="a"/>
    <w:next w:val="a"/>
    <w:link w:val="a9"/>
    <w:qFormat/>
    <w:pPr>
      <w:spacing w:before="240" w:after="60" w:line="240" w:lineRule="auto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a9" w:customStyle="1">
    <w:name w:val="Название Знак"/>
    <w:basedOn w:val="a0"/>
    <w:link w:val="a8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aa" w:customStyle="1">
    <w:name w:val="Основной текст_"/>
    <w:link w:val="2"/>
    <w:rPr>
      <w:sz w:val="26"/>
      <w:szCs w:val="26"/>
      <w:shd w:val="clear" w:color="auto" w:fill="ffffff"/>
    </w:rPr>
  </w:style>
  <w:style w:type="paragraph" w:styleId="2" w:customStyle="1">
    <w:name w:val="Основной текст2"/>
    <w:basedOn w:val="a"/>
    <w:link w:val="aa"/>
    <w:pPr>
      <w:shd w:val="clear" w:color="auto" w:fill="ffffff"/>
      <w:spacing w:after="300" w:line="322" w:lineRule="exact"/>
    </w:pPr>
    <w:rPr>
      <w:sz w:val="26"/>
      <w:szCs w:val="26"/>
      <w:shd w:val="clear" w:color="auto" w:fill="ffffff"/>
    </w:rPr>
  </w:style>
  <w:style w:type="paragraph" w:styleId="a5">
    <w:name w:val="Body Text"/>
    <w:basedOn w:val="a"/>
    <w:link w:val="ab"/>
    <w:uiPriority w:val="99"/>
    <w:semiHidden/>
    <w:unhideWhenUsed/>
    <w:pPr>
      <w:spacing w:after="120"/>
    </w:pPr>
  </w:style>
  <w:style w:type="character" w:styleId="ab" w:customStyle="1">
    <w:name w:val="Основной текст Знак"/>
    <w:basedOn w:val="a0"/>
    <w:link w:val="a5"/>
    <w:uiPriority w:val="99"/>
    <w:semiHidden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70E2-F533-4FCD-A4CA-DB3C2B9B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3894</Characters>
  <CharactersWithSpaces>4567</CharactersWithSpaces>
  <Company/>
  <DocSecurity>0</DocSecurity>
  <HyperlinksChanged>false</HyperlinksChanged>
  <Lines>32</Lines>
  <LinksUpToDate>false</LinksUpToDate>
  <Pages>2</Pages>
  <Paragraphs>9</Paragraphs>
  <ScaleCrop>false</ScaleCrop>
  <SharedDoc>false</SharedDoc>
  <Template>Normal</Template>
  <TotalTime>1</TotalTime>
  <Words>682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Попукалова</cp:lastModifiedBy>
  <cp:revision>2</cp:revision>
  <cp:lastPrinted>2023-10-18T03:30:00Z</cp:lastPrinted>
  <dcterms:created xsi:type="dcterms:W3CDTF">2023-10-31T04:03:00Z</dcterms:created>
  <dcterms:modified xsi:type="dcterms:W3CDTF">2023-10-31T04:03:00Z</dcterms:modified>
</cp:coreProperties>
</file>