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A778D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B43F9" w:rsidRPr="00BB43F9">
        <w:rPr>
          <w:rFonts w:ascii="Times New Roman" w:hAnsi="Times New Roman"/>
          <w:b/>
          <w:sz w:val="24"/>
          <w:szCs w:val="24"/>
        </w:rPr>
        <w:t xml:space="preserve">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1145E8">
        <w:rPr>
          <w:rFonts w:ascii="Times New Roman" w:hAnsi="Times New Roman"/>
          <w:b/>
          <w:sz w:val="24"/>
          <w:szCs w:val="24"/>
          <w:u w:val="single"/>
        </w:rPr>
        <w:t>27.12.2023</w:t>
      </w:r>
      <w:r w:rsidR="00E610EB">
        <w:rPr>
          <w:rFonts w:ascii="Times New Roman" w:hAnsi="Times New Roman"/>
          <w:b/>
          <w:sz w:val="24"/>
          <w:szCs w:val="24"/>
        </w:rPr>
        <w:t xml:space="preserve"> № 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D81D4D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CF0D16" w:rsidRDefault="00B26E5B" w:rsidP="00CF0D1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</w:t>
      </w:r>
      <w:r w:rsidR="00CF0D16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принявшего решение об условиях приватизации </w:t>
      </w:r>
      <w:r w:rsidR="00CF0D16">
        <w:rPr>
          <w:rFonts w:ascii="Times New Roman" w:hAnsi="Times New Roman"/>
          <w:sz w:val="24"/>
          <w:szCs w:val="24"/>
        </w:rPr>
        <w:t>(далее – Продавец)</w:t>
      </w:r>
      <w:r w:rsidR="00CF0D16">
        <w:rPr>
          <w:rFonts w:ascii="Times New Roman" w:hAnsi="Times New Roman"/>
          <w:i/>
          <w:sz w:val="24"/>
          <w:szCs w:val="24"/>
        </w:rPr>
        <w:t xml:space="preserve">: 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решения об условиях приватизации: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Урай от 20.12.2023 №2726 «О продаже муниципального имущества ранее установленным способом».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Электронная площадка, на которой будет проводиться продажа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: универсальная торговая платформа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7" w:tooltip="https://utp.sberbank-ast.ru" w:history="1">
        <w:r>
          <w:rPr>
            <w:rFonts w:ascii="Times New Roman" w:hAnsi="Times New Roman"/>
            <w:sz w:val="24"/>
            <w:szCs w:val="24"/>
          </w:rPr>
          <w:t>https://utp.sberbank-ast.ru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 (далее по тексту – аукцион, продажа имущества).</w:t>
      </w:r>
    </w:p>
    <w:p w:rsidR="00CF0D16" w:rsidRDefault="00CF0D16" w:rsidP="00CF0D16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>
        <w:rPr>
          <w:rFonts w:ascii="Times New Roman" w:hAnsi="Times New Roman"/>
          <w:sz w:val="24"/>
          <w:szCs w:val="24"/>
        </w:rPr>
        <w:t>: открытая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муниципального имущества (далее также - имущество), находящегося в собственности городского округа Урай Ханты–Мансийского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на аукционе осуществляется в электронной форме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от</w:t>
      </w:r>
      <w:proofErr w:type="gramEnd"/>
      <w:r>
        <w:rPr>
          <w:rFonts w:ascii="Times New Roman" w:hAnsi="Times New Roman"/>
          <w:sz w:val="24"/>
          <w:szCs w:val="24"/>
        </w:rPr>
        <w:t xml:space="preserve"> 20.12.2023 №2726 «О продаже муниципального имущества ранее установленным способом».</w:t>
      </w:r>
    </w:p>
    <w:p w:rsidR="006E0C88" w:rsidRDefault="006E0C88" w:rsidP="00CF0D16">
      <w:pPr>
        <w:pStyle w:val="2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jc w:val="center"/>
        <w:tblLayout w:type="fixed"/>
        <w:tblLook w:val="04A0"/>
      </w:tblPr>
      <w:tblGrid>
        <w:gridCol w:w="674"/>
        <w:gridCol w:w="2553"/>
        <w:gridCol w:w="1701"/>
        <w:gridCol w:w="1559"/>
        <w:gridCol w:w="1418"/>
        <w:gridCol w:w="2550"/>
      </w:tblGrid>
      <w:tr w:rsidR="008602AD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6C6B30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Начальная цена</w:t>
            </w:r>
            <w:r w:rsidR="00E22C88"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в том числе НДС 20% </w:t>
            </w:r>
          </w:p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Размер задатка, 10% начальной цены</w:t>
            </w:r>
            <w:r w:rsidR="00E22C88"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</w:p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Шаг аукциона, 5% начальной цены</w:t>
            </w:r>
            <w:r w:rsidR="00E22C88"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продажи имущества</w:t>
            </w: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8602AD" w:rsidRPr="006C6B30" w:rsidRDefault="008602AD" w:rsidP="00E462E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AD" w:rsidRPr="00A14715" w:rsidRDefault="008602AD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C55B58" w:rsidRPr="00A14715" w:rsidTr="00A1471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 ПВХ в количестве 20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2 250,00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58" w:rsidRPr="00A14715" w:rsidRDefault="00C55B58" w:rsidP="00E22C8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Двери</w:t>
            </w:r>
            <w:proofErr w:type="gramEnd"/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бывшие в употреблени</w:t>
            </w:r>
            <w:r w:rsidR="00E22C88" w:rsidRPr="006C6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6C6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Имеются сколы, потёртости, несколько стеклопакетов разбиты</w:t>
            </w:r>
          </w:p>
        </w:tc>
      </w:tr>
    </w:tbl>
    <w:p w:rsidR="00A778D9" w:rsidRPr="00A803EA" w:rsidRDefault="00A778D9" w:rsidP="00EA30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A203B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8" w:rsidRPr="00A203B8" w:rsidRDefault="00A20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B8" w:rsidRDefault="00A203B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для участия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>по тексту</w:t>
      </w:r>
      <w:r w:rsidR="003B76DC">
        <w:rPr>
          <w:rFonts w:ascii="Times New Roman" w:hAnsi="Times New Roman"/>
          <w:bCs/>
          <w:sz w:val="24"/>
          <w:szCs w:val="24"/>
        </w:rPr>
        <w:t xml:space="preserve"> также</w:t>
      </w:r>
      <w:r w:rsidR="00503448">
        <w:rPr>
          <w:rFonts w:ascii="Times New Roman" w:hAnsi="Times New Roman"/>
          <w:bCs/>
          <w:sz w:val="24"/>
          <w:szCs w:val="24"/>
        </w:rPr>
        <w:t xml:space="preserve">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Pr="005778E3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  <w:r w:rsidR="005778E3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C05524" w:rsidRDefault="00B92AAE" w:rsidP="001A237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F7402" w:rsidRPr="00100DA1" w:rsidRDefault="003B76DC" w:rsidP="003B76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100DA1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8F7402" w:rsidRPr="00100DA1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8F7402" w:rsidRPr="00100DA1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E22C88" w:rsidRDefault="008F7402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100DA1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3B76DC" w:rsidRPr="006C6B30" w:rsidRDefault="00E22C88" w:rsidP="00E22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B30">
        <w:rPr>
          <w:rFonts w:ascii="Times New Roman" w:hAnsi="Times New Roman"/>
          <w:sz w:val="24"/>
          <w:szCs w:val="24"/>
        </w:rPr>
        <w:t xml:space="preserve">Условия, установленные настоящим разделом, являются условиями публичной оферты в </w:t>
      </w:r>
      <w:proofErr w:type="gramStart"/>
      <w:r w:rsidRPr="006C6B3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6C6B30">
        <w:rPr>
          <w:rFonts w:ascii="Times New Roman" w:hAnsi="Times New Roman"/>
          <w:sz w:val="24"/>
          <w:szCs w:val="24"/>
        </w:rPr>
        <w:t xml:space="preserve">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F0D16" w:rsidRPr="00100DA1" w:rsidRDefault="00CF0D16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3B7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lastRenderedPageBreak/>
        <w:t>Порядок, место, даты начала и окончания срока подачи заявок с документами на участие в аукционе</w:t>
      </w:r>
      <w:r w:rsidR="00C93CDB" w:rsidRPr="00100DA1">
        <w:rPr>
          <w:rFonts w:ascii="Times New Roman" w:hAnsi="Times New Roman"/>
          <w:b/>
          <w:sz w:val="24"/>
          <w:szCs w:val="24"/>
        </w:rPr>
        <w:t>.</w:t>
      </w:r>
    </w:p>
    <w:p w:rsidR="00CF0D16" w:rsidRDefault="00B92AAE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F0D16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CF0D16">
        <w:rPr>
          <w:rFonts w:ascii="Times New Roman" w:hAnsi="Times New Roman"/>
          <w:b/>
          <w:i/>
          <w:sz w:val="24"/>
          <w:szCs w:val="24"/>
        </w:rPr>
        <w:t>местное</w:t>
      </w:r>
      <w:r w:rsidR="00CF0D16">
        <w:rPr>
          <w:rFonts w:ascii="Times New Roman" w:hAnsi="Times New Roman"/>
          <w:b/>
          <w:sz w:val="24"/>
          <w:szCs w:val="24"/>
        </w:rPr>
        <w:t>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145E8">
        <w:rPr>
          <w:rFonts w:ascii="Times New Roman" w:hAnsi="Times New Roman"/>
          <w:b/>
          <w:sz w:val="24"/>
          <w:szCs w:val="24"/>
        </w:rPr>
        <w:t>– «28</w:t>
      </w:r>
      <w:r>
        <w:rPr>
          <w:rFonts w:ascii="Times New Roman" w:hAnsi="Times New Roman"/>
          <w:b/>
          <w:sz w:val="24"/>
          <w:szCs w:val="24"/>
        </w:rPr>
        <w:t>» декабря 2023 года в 00:00 (МСК+2).</w:t>
      </w:r>
    </w:p>
    <w:p w:rsidR="00B92AAE" w:rsidRPr="00100DA1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 – «24» января 2024 года в 23:59 (МСК+2).</w:t>
      </w:r>
    </w:p>
    <w:p w:rsidR="00CF0D16" w:rsidRDefault="0039730C" w:rsidP="00CF0D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F0D16">
        <w:rPr>
          <w:rFonts w:ascii="Times New Roman" w:eastAsiaTheme="minorHAnsi" w:hAnsi="Times New Roman"/>
          <w:sz w:val="24"/>
          <w:szCs w:val="24"/>
        </w:rPr>
        <w:t>Заявка на участие в аукционе (далее также – заявка)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 информационном сообщении (раздел «Исчерпывающий перечень представляемых документов и требования к их оформлению»).</w:t>
      </w:r>
      <w:proofErr w:type="gramEnd"/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Одно лицо имеет право подать только одну заявку в отношении каждого предмета аукциона (лота).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100DA1" w:rsidRDefault="00CF0D16" w:rsidP="00E22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E742F" w:rsidRPr="00100DA1" w:rsidRDefault="00B92AAE" w:rsidP="007136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Подача заявки на участие </w:t>
      </w:r>
      <w:r w:rsidR="00E22C88" w:rsidRPr="006C6B30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E22C88" w:rsidRPr="006C6B30">
        <w:rPr>
          <w:rFonts w:ascii="Times New Roman" w:hAnsi="Times New Roman"/>
          <w:bCs/>
          <w:sz w:val="24"/>
          <w:szCs w:val="24"/>
        </w:rPr>
        <w:t>аукционе</w:t>
      </w:r>
      <w:proofErr w:type="gramEnd"/>
      <w:r w:rsidR="00E22C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осуществляется только посредством интерфейса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B92AAE" w:rsidRPr="00100DA1" w:rsidRDefault="00CF0D16" w:rsidP="00CF0D16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>
        <w:rPr>
          <w:rFonts w:ascii="Times New Roman" w:hAnsi="Times New Roman"/>
          <w:bCs/>
          <w:sz w:val="24"/>
          <w:szCs w:val="24"/>
          <w:lang w:val="en-US"/>
        </w:rPr>
        <w:t>https</w:t>
      </w:r>
      <w:r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разделе «Информация».</w:t>
      </w:r>
      <w:r w:rsidR="00B92AAE" w:rsidRPr="00100DA1">
        <w:rPr>
          <w:rFonts w:ascii="Times New Roman" w:hAnsi="Times New Roman"/>
          <w:bCs/>
          <w:sz w:val="24"/>
          <w:szCs w:val="24"/>
        </w:rPr>
        <w:t xml:space="preserve"> 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0D16" w:rsidRDefault="00B92AAE" w:rsidP="00CF0D16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</w:t>
      </w:r>
      <w:r w:rsidR="00CF0D16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</w:t>
      </w:r>
      <w:r w:rsidR="008B7AA2">
        <w:rPr>
          <w:rFonts w:ascii="Times New Roman" w:hAnsi="Times New Roman"/>
          <w:sz w:val="24"/>
          <w:szCs w:val="24"/>
        </w:rPr>
        <w:t>с Федеральным законом от 21.12.2001 №178-ФЗ «О приватизации государственного и муниципального имущества»</w:t>
      </w:r>
      <w:r>
        <w:rPr>
          <w:rFonts w:ascii="Times New Roman" w:hAnsi="Times New Roman"/>
          <w:sz w:val="24"/>
          <w:szCs w:val="24"/>
        </w:rPr>
        <w:t xml:space="preserve"> участниками аукциона.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аукционе по следующим основаниям: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сообщении.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участии в аукционе является исчерпывающим.</w:t>
      </w:r>
    </w:p>
    <w:p w:rsidR="00CF0D16" w:rsidRDefault="00CF0D16" w:rsidP="00CF0D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CF0D16" w:rsidRDefault="00CF0D16" w:rsidP="00CF0D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(приложение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№178-ФЗ «О приватизации государственного и муниципального имущества»: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физические лица - копию всех листов документа, удостоверяющего личность;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заверенные копии учредительных документов; 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tooltip="consultantplus://offline/ref=1018AF8E902C8A8369C11EDDC3A943C2AAEAED217A7EF984E6EEF39448E5D826804E731581A443F6h3BBF" w:history="1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данным документам прилагается их опись (приложение 2).</w:t>
      </w:r>
    </w:p>
    <w:p w:rsidR="00B92AAE" w:rsidRPr="00100DA1" w:rsidRDefault="00CF0D16" w:rsidP="00E22C88">
      <w:pPr>
        <w:pStyle w:val="2"/>
        <w:widowControl w:val="0"/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подаются в форме </w:t>
      </w:r>
      <w:r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>
        <w:rPr>
          <w:rFonts w:ascii="Times New Roman" w:hAnsi="Times New Roman"/>
          <w:sz w:val="24"/>
          <w:szCs w:val="24"/>
        </w:rPr>
        <w:t>.</w:t>
      </w:r>
    </w:p>
    <w:p w:rsidR="00250865" w:rsidRPr="00100DA1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 муниципального имущества по итогам проведения аукциона, условия и сроки платежа, реквизиты счетов для оплаты по договору купли-продажи муниципального имущества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(приложение 3) заключается между Продавцом и победителем аукциона либо между Продавцом и лицом, признанным единственным участником аукциона,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договору производится единовременным платежом в течение 10 календарных дней со дня заключения договора купли-продажи муниципального имущества. Задаток, внесенный победителем аукциона либо лицом, признанным единственным участником аукциона, засчитывается в счет оплаты приобретенного имущества.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производится Покупателем путем безналичного перечисления денежных средств со своего расчетного счета на счет Продавца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реквизитам: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Получатель: УФК по </w:t>
      </w:r>
      <w:proofErr w:type="spellStart"/>
      <w:r>
        <w:rPr>
          <w:b/>
          <w:bCs/>
          <w:iCs/>
          <w:color w:val="auto"/>
        </w:rPr>
        <w:t>ХМАО-Югре</w:t>
      </w:r>
      <w:proofErr w:type="spellEnd"/>
      <w:r>
        <w:rPr>
          <w:b/>
          <w:bCs/>
          <w:iCs/>
          <w:color w:val="auto"/>
        </w:rPr>
        <w:t xml:space="preserve"> (администрация города Урай </w:t>
      </w:r>
      <w:proofErr w:type="spellStart"/>
      <w:r>
        <w:rPr>
          <w:b/>
          <w:bCs/>
          <w:iCs/>
          <w:color w:val="auto"/>
        </w:rPr>
        <w:t>лс</w:t>
      </w:r>
      <w:proofErr w:type="spellEnd"/>
      <w:r>
        <w:rPr>
          <w:b/>
          <w:bCs/>
          <w:iCs/>
          <w:color w:val="auto"/>
        </w:rPr>
        <w:t xml:space="preserve"> 05873034250)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ИНН 8606003332  КПП 860601001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 xml:space="preserve">анты-Мансийск 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 ОКТМО 71878000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КБК 0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поручении, оформляющем оплату муниципального имущества, должны быть указаны сведения о  Покупателе и назначение платежа.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 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или отказа победителя аукциона либо лица, признанного единственным участником аукциона, от заключения в установленный срок договора купли-продажи муниципального имущества, результаты аукциона аннулируются Продавцом и победитель аукциона либо лицо, признанное единственным участником аукциона,  утрачивает право на заключение указанного договора, задаток ему не возвращается.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CF0D16" w:rsidRDefault="00CF0D16" w:rsidP="00CF0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F0D16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Порядок ознакомления с иной информацией, условиями договора купли-продажи муниципального имущества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Имущество, подлежащее продаже, подлежит осмотру в рабочие дни с 08:30 до 12:30, с 14:00 до 18:00 по предварительному согласованию с Продавцом (контактный телефон: 8 (34676) 9-10-15 (доб.221), но не позднее даты окончания срока подачи заявок на участие в аукционе. </w:t>
      </w:r>
      <w:proofErr w:type="gramEnd"/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>
        <w:rPr>
          <w:rFonts w:ascii="Times New Roman" w:hAnsi="Times New Roman"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города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контактный телефон 8(34676) 9-10-15 (доб.221) в рабочие дни с 08:30 до 12:30, с 14:00 до 18:00. 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аукциона.</w:t>
      </w:r>
      <w:proofErr w:type="gramEnd"/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6B30">
        <w:rPr>
          <w:rFonts w:ascii="Times New Roman" w:hAnsi="Times New Roman"/>
          <w:sz w:val="24"/>
          <w:szCs w:val="24"/>
        </w:rPr>
        <w:t>прав</w:t>
      </w:r>
      <w:r w:rsidR="00E22C88" w:rsidRPr="006C6B30">
        <w:rPr>
          <w:rFonts w:ascii="Times New Roman" w:hAnsi="Times New Roman"/>
          <w:sz w:val="24"/>
          <w:szCs w:val="24"/>
        </w:rPr>
        <w:t>о</w:t>
      </w:r>
      <w:r w:rsidRPr="006C6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действовать от имени оператора электронной площадки).</w:t>
      </w:r>
    </w:p>
    <w:p w:rsidR="00CE2361" w:rsidRDefault="00CE2361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tooltip="consultantplus://offline/ref=3C7320A072EDE8E0FF629886373D3EC045DC27F80AC3D148A9BEA61313A65AF47BD7FBBA6C98450443077DEA31EACBF399C1EEr1I0N" w:history="1">
        <w:r>
          <w:rPr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CE2361" w:rsidRDefault="00CE2361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361" w:rsidRDefault="00CE2361" w:rsidP="00CE236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Место, порядок, дата и время начала рассмотрения заявок на участие в электронном аукционе 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Рассмотрение заявок и признание Претендентов участниками аукциона состоится </w:t>
      </w:r>
      <w:r>
        <w:rPr>
          <w:rFonts w:ascii="Times New Roman" w:eastAsiaTheme="minorHAnsi" w:hAnsi="Times New Roman"/>
          <w:b/>
          <w:sz w:val="24"/>
          <w:szCs w:val="24"/>
        </w:rPr>
        <w:t>«29» января 2024 года в 10:00 (МСК+2)</w:t>
      </w:r>
      <w:r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в сети «Интернет» </w:t>
      </w:r>
      <w:hyperlink r:id="rId10" w:tooltip="https://utp.sberbank-ast.ru" w:history="1">
        <w:r w:rsidR="00860563">
          <w:rPr>
            <w:rFonts w:ascii="Times New Roman" w:hAnsi="Times New Roman"/>
            <w:sz w:val="24"/>
            <w:szCs w:val="24"/>
          </w:rPr>
          <w:t>https://utp.sberbank-ast.ru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361" w:rsidRPr="00100DA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r>
        <w:rPr>
          <w:rStyle w:val="a4"/>
          <w:sz w:val="24"/>
          <w:szCs w:val="24"/>
          <w:lang w:val="en-US"/>
        </w:rPr>
        <w:t>www</w:t>
      </w:r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torgi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gov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- </w:t>
      </w:r>
      <w:hyperlink r:id="rId11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B92AAE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CE2361" w:rsidRDefault="00B92AAE" w:rsidP="00CE23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E2361">
        <w:rPr>
          <w:rFonts w:ascii="Times New Roman" w:hAnsi="Times New Roman"/>
          <w:b/>
          <w:bCs/>
          <w:sz w:val="24"/>
          <w:szCs w:val="24"/>
        </w:rPr>
        <w:t>Дата, время и место проведения продажи, правила проведения продажи, порядок определения лиц, имеющих право приобретения муниципального имущества, место и срок подведения итогов продажи</w:t>
      </w:r>
    </w:p>
    <w:p w:rsidR="00CE2361" w:rsidRDefault="00CE2361" w:rsidP="00CE23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Аукцион состоится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«31» января  2024 года в 10:00 (МСК+2)</w:t>
      </w:r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«Интернет» </w:t>
      </w:r>
      <w:hyperlink r:id="rId12" w:tooltip="https://utp.sberbank-ast.ru" w:history="1">
        <w:r>
          <w:rPr>
            <w:rStyle w:val="a4"/>
            <w:sz w:val="24"/>
            <w:szCs w:val="24"/>
            <w:lang w:val="en-US"/>
          </w:rPr>
          <w:t>https</w:t>
        </w:r>
        <w:r>
          <w:rPr>
            <w:rStyle w:val="a4"/>
            <w:sz w:val="24"/>
            <w:szCs w:val="24"/>
          </w:rPr>
          <w:t>://</w:t>
        </w:r>
        <w:proofErr w:type="spellStart"/>
        <w:r>
          <w:rPr>
            <w:rStyle w:val="a4"/>
            <w:sz w:val="24"/>
            <w:szCs w:val="24"/>
            <w:lang w:val="en-US"/>
          </w:rPr>
          <w:t>utp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sberbank</w:t>
        </w:r>
        <w:proofErr w:type="spellEnd"/>
        <w:r>
          <w:rPr>
            <w:rStyle w:val="a4"/>
            <w:sz w:val="24"/>
            <w:szCs w:val="24"/>
          </w:rPr>
          <w:t>-</w:t>
        </w:r>
        <w:proofErr w:type="spellStart"/>
        <w:r>
          <w:rPr>
            <w:rStyle w:val="a4"/>
            <w:sz w:val="24"/>
            <w:szCs w:val="24"/>
            <w:lang w:val="en-US"/>
          </w:rPr>
          <w:t>ast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C6B30">
        <w:rPr>
          <w:rFonts w:ascii="Times New Roman" w:eastAsia="Calibri" w:hAnsi="Times New Roman"/>
          <w:sz w:val="24"/>
          <w:szCs w:val="24"/>
        </w:rPr>
        <w:t xml:space="preserve">(«шаг аукциона») составляет: </w:t>
      </w:r>
      <w:r w:rsidR="00E22C88" w:rsidRPr="006C6B30">
        <w:rPr>
          <w:rFonts w:ascii="Times New Roman" w:eastAsia="Calibri" w:hAnsi="Times New Roman"/>
          <w:sz w:val="24"/>
          <w:szCs w:val="24"/>
          <w:highlight w:val="white"/>
        </w:rPr>
        <w:t>5% (пять</w:t>
      </w:r>
      <w:r w:rsidRPr="006C6B30">
        <w:rPr>
          <w:rFonts w:ascii="Times New Roman" w:eastAsia="Calibri" w:hAnsi="Times New Roman"/>
          <w:sz w:val="24"/>
          <w:szCs w:val="24"/>
          <w:highlight w:val="white"/>
        </w:rPr>
        <w:t xml:space="preserve"> процент</w:t>
      </w:r>
      <w:r w:rsidR="00E22C88" w:rsidRPr="006C6B30">
        <w:rPr>
          <w:rFonts w:ascii="Times New Roman" w:eastAsia="Calibri" w:hAnsi="Times New Roman"/>
          <w:sz w:val="24"/>
          <w:szCs w:val="24"/>
          <w:highlight w:val="white"/>
        </w:rPr>
        <w:t>ов</w:t>
      </w:r>
      <w:r w:rsidRPr="006C6B30">
        <w:rPr>
          <w:rFonts w:ascii="Times New Roman" w:eastAsia="Calibri" w:hAnsi="Times New Roman"/>
          <w:sz w:val="24"/>
          <w:szCs w:val="24"/>
          <w:highlight w:val="white"/>
        </w:rPr>
        <w:t xml:space="preserve">) </w:t>
      </w:r>
      <w:r w:rsidRPr="006C6B30">
        <w:rPr>
          <w:rFonts w:ascii="Times New Roman" w:eastAsia="Calibri" w:hAnsi="Times New Roman"/>
          <w:sz w:val="24"/>
          <w:szCs w:val="24"/>
        </w:rPr>
        <w:t>начальной цены продажи</w:t>
      </w:r>
      <w:r w:rsidR="00E22C88" w:rsidRPr="006C6B30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Pr="006C6B30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>и не изменяется в течение всего аукциона.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оператором электронной площадки размещается: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</w:t>
      </w:r>
      <w:r w:rsidRPr="006C6B30">
        <w:rPr>
          <w:rFonts w:ascii="Times New Roman" w:eastAsia="Calibri" w:hAnsi="Times New Roman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</w:t>
      </w:r>
      <w:r w:rsidR="00E22C88" w:rsidRPr="006C6B30">
        <w:rPr>
          <w:rFonts w:ascii="Times New Roman" w:eastAsia="Calibri" w:hAnsi="Times New Roman"/>
          <w:sz w:val="24"/>
          <w:szCs w:val="24"/>
        </w:rPr>
        <w:t xml:space="preserve"> продажи имущества</w:t>
      </w:r>
      <w:r w:rsidRPr="006C6B30">
        <w:rPr>
          <w:rFonts w:ascii="Times New Roman" w:eastAsia="Calibri" w:hAnsi="Times New Roman"/>
          <w:sz w:val="24"/>
          <w:szCs w:val="24"/>
        </w:rPr>
        <w:t xml:space="preserve"> и текущего «шага аукциона»;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юридического лица - участника аукциона,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CE2361" w:rsidRDefault="00CE2361" w:rsidP="00CE236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Федерации,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www</w:t>
      </w:r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torgi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gov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Аукцион признается несостоявшимся в следующих случаях: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Pr="00100DA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Pr="00100DA1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3A9" w:rsidRPr="00100DA1" w:rsidRDefault="00CE2361" w:rsidP="005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6C6B30" w:rsidRPr="006C6B30" w:rsidRDefault="006C6B30" w:rsidP="006C6B30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6B30"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были организованы торги по продаже имущества:</w:t>
      </w:r>
    </w:p>
    <w:p w:rsidR="00E73310" w:rsidRPr="006C6B30" w:rsidRDefault="006C6B30" w:rsidP="006C6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6B30">
        <w:rPr>
          <w:rFonts w:ascii="Times New Roman" w:hAnsi="Times New Roman"/>
          <w:sz w:val="24"/>
          <w:szCs w:val="24"/>
        </w:rPr>
        <w:t xml:space="preserve">- протоколом об итогах </w:t>
      </w:r>
      <w:r>
        <w:rPr>
          <w:rFonts w:ascii="Times New Roman" w:hAnsi="Times New Roman"/>
          <w:sz w:val="24"/>
          <w:szCs w:val="24"/>
        </w:rPr>
        <w:t>продажи муниципального имущества на аукционе</w:t>
      </w:r>
      <w:r w:rsidRPr="006C6B30">
        <w:rPr>
          <w:rFonts w:ascii="Times New Roman" w:hAnsi="Times New Roman"/>
          <w:sz w:val="24"/>
          <w:szCs w:val="24"/>
        </w:rPr>
        <w:t xml:space="preserve"> в электронной форме по лоту №1 о</w:t>
      </w:r>
      <w:r>
        <w:rPr>
          <w:rFonts w:ascii="Times New Roman" w:hAnsi="Times New Roman"/>
          <w:sz w:val="24"/>
          <w:szCs w:val="24"/>
        </w:rPr>
        <w:t xml:space="preserve">т 08.12.2023 </w:t>
      </w:r>
      <w:r w:rsidRPr="006C6B30">
        <w:rPr>
          <w:rFonts w:ascii="Times New Roman" w:hAnsi="Times New Roman"/>
          <w:sz w:val="24"/>
          <w:szCs w:val="24"/>
        </w:rPr>
        <w:t>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участие.</w:t>
      </w:r>
    </w:p>
    <w:p w:rsidR="00C86BA9" w:rsidRDefault="00C86BA9" w:rsidP="00476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Сведения об установлении обременения имущества публичным сервитутом и (или) ограничениями, предусмотренными Федеральным законом от 21.12.2001 №178-ФЗ «О приватизации государственного и муниципального имущества» и (или) иными федеральными законами: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не установлены.</w:t>
      </w:r>
    </w:p>
    <w:p w:rsidR="00C86BA9" w:rsidRDefault="00C86BA9" w:rsidP="00C86B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6BA9" w:rsidRPr="00476875" w:rsidRDefault="00C86BA9" w:rsidP="00C8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992B65">
        <w:rPr>
          <w:rFonts w:ascii="Times New Roman" w:hAnsi="Times New Roman"/>
          <w:b/>
          <w:bCs/>
          <w:sz w:val="24"/>
          <w:szCs w:val="24"/>
        </w:rPr>
        <w:t>Иные обременения приватизируемого муниципального имущества: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7BFE">
        <w:rPr>
          <w:rFonts w:ascii="Times New Roman" w:hAnsi="Times New Roman"/>
          <w:bCs/>
          <w:sz w:val="24"/>
          <w:szCs w:val="24"/>
        </w:rPr>
        <w:t>отсутствуют.</w:t>
      </w:r>
    </w:p>
    <w:p w:rsidR="006E0C88" w:rsidRPr="00100DA1" w:rsidRDefault="006E0C88" w:rsidP="003973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Pr="00100DA1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86BA9" w:rsidRDefault="00C86BA9" w:rsidP="00C86B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86BA9" w:rsidRDefault="00C86BA9" w:rsidP="00C86BA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hyperlink r:id="rId14" w:tooltip="http://www.torgi.gov.ru" w:history="1">
        <w:proofErr w:type="gramEnd"/>
        <w:r>
          <w:rPr>
            <w:rStyle w:val="a4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на официальном сайте Продавца - </w:t>
      </w:r>
      <w:hyperlink r:id="rId15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C86BA9" w:rsidRDefault="00C86BA9" w:rsidP="00C8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86BA9" w:rsidRDefault="00C86BA9" w:rsidP="00C8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E7BFE" w:rsidRDefault="00C86BA9" w:rsidP="00C86B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E7BFE" w:rsidRDefault="009E7BFE" w:rsidP="00FE7E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9E7B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7BFE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9E7BFE" w:rsidRDefault="009E7BF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43AE" w:rsidRDefault="00F243A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E7BFE" w:rsidRDefault="009E7BFE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участие в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C86BA9" w:rsidRDefault="00C86BA9" w:rsidP="00C86BA9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заявляю о своем намерении принять участие в продаже муниципального имущества, находящегося в собственности городского округа Урай Ханты-Мансийского автономного округа –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Югры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, на аукционе: 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C86BA9" w:rsidRDefault="00C86BA9" w:rsidP="00C86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а также порядок проведения аукц</w:t>
      </w:r>
      <w:r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№8</w:t>
      </w:r>
      <w:r>
        <w:rPr>
          <w:rFonts w:ascii="Times New Roman" w:hAnsi="Times New Roman"/>
          <w:sz w:val="24"/>
          <w:szCs w:val="24"/>
        </w:rPr>
        <w:t>60, Регламента универсальной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торговой платформы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>» в новой редакции.</w:t>
      </w:r>
      <w:proofErr w:type="gramEnd"/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В случае признания меня победителем аукциона либо единственным участником аукциона,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стоимость </w:t>
      </w:r>
      <w:r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 /_______________/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8535DA" w:rsidRDefault="008535DA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Pr="005F467C" w:rsidRDefault="00E22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 w:rsidRPr="005F467C">
        <w:rPr>
          <w:rFonts w:ascii="Times New Roman" w:hAnsi="Times New Roman"/>
          <w:b/>
          <w:sz w:val="24"/>
          <w:szCs w:val="24"/>
        </w:rPr>
        <w:t>на аукционе направляются ниже</w:t>
      </w:r>
      <w:r w:rsidR="006E0C88" w:rsidRPr="005F467C">
        <w:rPr>
          <w:rFonts w:ascii="Times New Roman" w:hAnsi="Times New Roman"/>
          <w:b/>
          <w:sz w:val="24"/>
          <w:szCs w:val="24"/>
        </w:rPr>
        <w:t>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E22C8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______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город  Урай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____________________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</w:t>
      </w:r>
      <w:r w:rsidRPr="00C86BA9">
        <w:rPr>
          <w:rFonts w:ascii="Times New Roman" w:hAnsi="Times New Roman"/>
          <w:sz w:val="24"/>
          <w:szCs w:val="24"/>
        </w:rPr>
        <w:t>следующее имущество:</w:t>
      </w:r>
      <w:r>
        <w:t xml:space="preserve"> _________________ </w:t>
      </w:r>
      <w:r>
        <w:rPr>
          <w:rFonts w:ascii="Times New Roman" w:hAnsi="Times New Roman"/>
          <w:sz w:val="24"/>
          <w:szCs w:val="24"/>
        </w:rPr>
        <w:t xml:space="preserve">(далее – ИМУЩЕСТВО).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Стоимость ИМУЩЕСТВА сложилась в результате процедуры продажи муниципального имущества на аукционе и составляет  ____________, в том числе НДС 20%  в размере __________. 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Задаток, внесенный ПОКУПАТЕЛЕМ на счет ПРОДАВЦА в размере ___________, засчитывается в счет оплаты стоимости ИМУЩЕСТВА.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 обязан: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Одновременно с подписанием акта приема-передачи передать ПОКУПАТЕЛЮ имеющуюся техническую документацию на ИМУЩЕСТВО.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Принять  произведенную  ПОКУПАТЕЛЕМ  оплату.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ПОКУПАТЕЛЬ  обязан: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 настоящего договора;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Принять  по  акту  приема-передачи   ИМУЩЕСТВО и документацию на ИМУЩЕСТВО не позднее чем через 30 (тридцать) дней после дня полной оплаты ИМУЩЕСТВА.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При уклонении или отказе ПОКУПАТЕЛЯ от оплаты имущества в установленный договором купли-продажи муниципального имущества срок, задаток ему не возвращается и ПОКУПАТЕЛЕМ  уплачивается штраф в размере 10% от сложившейся в результате проведения продажи стоимости имущества, что составляет __________ рублей.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заключается в форме электронного документа и подписывается усиленной квалифицированной электронной подписью Сторон Договора.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700"/>
      </w:tblGrid>
      <w:tr w:rsidR="00C86BA9" w:rsidTr="00F243AE">
        <w:trPr>
          <w:trHeight w:val="132"/>
        </w:trPr>
        <w:tc>
          <w:tcPr>
            <w:tcW w:w="9700" w:type="dxa"/>
          </w:tcPr>
          <w:tbl>
            <w:tblPr>
              <w:tblW w:w="9517" w:type="dxa"/>
              <w:tblInd w:w="2" w:type="dxa"/>
              <w:tblLayout w:type="fixed"/>
              <w:tblLook w:val="04A0"/>
            </w:tblPr>
            <w:tblGrid>
              <w:gridCol w:w="4761"/>
              <w:gridCol w:w="4756"/>
            </w:tblGrid>
            <w:tr w:rsidR="00C86BA9" w:rsidTr="00F243AE">
              <w:trPr>
                <w:trHeight w:val="859"/>
              </w:trPr>
              <w:tc>
                <w:tcPr>
                  <w:tcW w:w="4761" w:type="dxa"/>
                </w:tcPr>
                <w:p w:rsidR="00C86BA9" w:rsidRDefault="00C86BA9" w:rsidP="00F243A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756" w:type="dxa"/>
                </w:tcPr>
                <w:p w:rsidR="00C86BA9" w:rsidRDefault="00C86BA9" w:rsidP="00F243A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C86BA9" w:rsidRDefault="00C86BA9" w:rsidP="00F243AE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86BA9" w:rsidRDefault="00C86BA9" w:rsidP="00F243A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BA9" w:rsidRDefault="00C86BA9" w:rsidP="00C86B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BA9" w:rsidRPr="00C86BA9" w:rsidRDefault="00C86BA9" w:rsidP="00C86BA9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20__ №____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г.Урай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действующего на основании _________________ передает, а ПОКУПАТЕЛЬ, в лице ______________, действующего на основании _________________  принимает в собственность имущество: __________________________________________.</w:t>
      </w:r>
      <w:proofErr w:type="gramEnd"/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C86BA9" w:rsidTr="00F243AE">
        <w:tc>
          <w:tcPr>
            <w:tcW w:w="4786" w:type="dxa"/>
          </w:tcPr>
          <w:p w:rsidR="00C86BA9" w:rsidRDefault="00C86BA9" w:rsidP="00C86BA9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C86BA9" w:rsidRDefault="00C86BA9" w:rsidP="00F243A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86BA9" w:rsidRDefault="00C86BA9" w:rsidP="00F243AE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C86BA9" w:rsidRDefault="00C86BA9" w:rsidP="00F243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6B20" w:rsidRPr="00C86BA9" w:rsidRDefault="00BE7FDB" w:rsidP="00C86BA9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C86BA9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C86BA9" w:rsidSect="0039730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3206E"/>
    <w:rsid w:val="0004006B"/>
    <w:rsid w:val="000411DB"/>
    <w:rsid w:val="000448D1"/>
    <w:rsid w:val="00066759"/>
    <w:rsid w:val="00075958"/>
    <w:rsid w:val="00095F9D"/>
    <w:rsid w:val="000A3BA5"/>
    <w:rsid w:val="000B063C"/>
    <w:rsid w:val="000B1629"/>
    <w:rsid w:val="000C2870"/>
    <w:rsid w:val="000F6854"/>
    <w:rsid w:val="00100DA1"/>
    <w:rsid w:val="0010556D"/>
    <w:rsid w:val="001145E8"/>
    <w:rsid w:val="0013020C"/>
    <w:rsid w:val="00135E14"/>
    <w:rsid w:val="00143D0C"/>
    <w:rsid w:val="00146ECB"/>
    <w:rsid w:val="001519B3"/>
    <w:rsid w:val="00157D4E"/>
    <w:rsid w:val="001901DE"/>
    <w:rsid w:val="0019094E"/>
    <w:rsid w:val="00191678"/>
    <w:rsid w:val="001960BD"/>
    <w:rsid w:val="001A237B"/>
    <w:rsid w:val="001A6E0A"/>
    <w:rsid w:val="001A6E2E"/>
    <w:rsid w:val="001A788F"/>
    <w:rsid w:val="001C380C"/>
    <w:rsid w:val="001C4FAC"/>
    <w:rsid w:val="001D4297"/>
    <w:rsid w:val="001E0E64"/>
    <w:rsid w:val="001F1730"/>
    <w:rsid w:val="001F2491"/>
    <w:rsid w:val="00204028"/>
    <w:rsid w:val="002452D6"/>
    <w:rsid w:val="00250865"/>
    <w:rsid w:val="00256BAF"/>
    <w:rsid w:val="00263A8E"/>
    <w:rsid w:val="00276115"/>
    <w:rsid w:val="002777F2"/>
    <w:rsid w:val="002813BF"/>
    <w:rsid w:val="002853EF"/>
    <w:rsid w:val="002A2816"/>
    <w:rsid w:val="002A5236"/>
    <w:rsid w:val="002A5F6F"/>
    <w:rsid w:val="002C36B3"/>
    <w:rsid w:val="002C7330"/>
    <w:rsid w:val="002D4D77"/>
    <w:rsid w:val="002D7A57"/>
    <w:rsid w:val="002E23BE"/>
    <w:rsid w:val="0030050D"/>
    <w:rsid w:val="0030600C"/>
    <w:rsid w:val="00311F3C"/>
    <w:rsid w:val="003242D1"/>
    <w:rsid w:val="00327680"/>
    <w:rsid w:val="00345C5E"/>
    <w:rsid w:val="00351B63"/>
    <w:rsid w:val="003542D6"/>
    <w:rsid w:val="00367BB1"/>
    <w:rsid w:val="00372AA4"/>
    <w:rsid w:val="00390E58"/>
    <w:rsid w:val="00393AF8"/>
    <w:rsid w:val="00396D03"/>
    <w:rsid w:val="0039730C"/>
    <w:rsid w:val="003A3542"/>
    <w:rsid w:val="003B046D"/>
    <w:rsid w:val="003B2091"/>
    <w:rsid w:val="003B76DC"/>
    <w:rsid w:val="003C0CDF"/>
    <w:rsid w:val="003C2236"/>
    <w:rsid w:val="003C556A"/>
    <w:rsid w:val="003C60CA"/>
    <w:rsid w:val="003E1A0D"/>
    <w:rsid w:val="003E30CC"/>
    <w:rsid w:val="0040341F"/>
    <w:rsid w:val="00404292"/>
    <w:rsid w:val="004178F7"/>
    <w:rsid w:val="00444CE7"/>
    <w:rsid w:val="004473FC"/>
    <w:rsid w:val="00457A26"/>
    <w:rsid w:val="004662D5"/>
    <w:rsid w:val="00476875"/>
    <w:rsid w:val="004807B1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D0A"/>
    <w:rsid w:val="005403A9"/>
    <w:rsid w:val="005537B8"/>
    <w:rsid w:val="00562884"/>
    <w:rsid w:val="00572C48"/>
    <w:rsid w:val="005778E3"/>
    <w:rsid w:val="00583AB5"/>
    <w:rsid w:val="005A7E70"/>
    <w:rsid w:val="005C23C8"/>
    <w:rsid w:val="005C2C8F"/>
    <w:rsid w:val="005D0CD3"/>
    <w:rsid w:val="005D5FB0"/>
    <w:rsid w:val="005E465E"/>
    <w:rsid w:val="005E51E0"/>
    <w:rsid w:val="005E5660"/>
    <w:rsid w:val="005E7240"/>
    <w:rsid w:val="005F218E"/>
    <w:rsid w:val="005F467C"/>
    <w:rsid w:val="005F548D"/>
    <w:rsid w:val="0060178B"/>
    <w:rsid w:val="00603855"/>
    <w:rsid w:val="00605188"/>
    <w:rsid w:val="006115A2"/>
    <w:rsid w:val="0061760D"/>
    <w:rsid w:val="00631E08"/>
    <w:rsid w:val="00634284"/>
    <w:rsid w:val="00634B79"/>
    <w:rsid w:val="00635039"/>
    <w:rsid w:val="00635FA6"/>
    <w:rsid w:val="006418C4"/>
    <w:rsid w:val="006549A8"/>
    <w:rsid w:val="00654B3F"/>
    <w:rsid w:val="00656C5B"/>
    <w:rsid w:val="0066284B"/>
    <w:rsid w:val="00662ED4"/>
    <w:rsid w:val="006818B5"/>
    <w:rsid w:val="006A299E"/>
    <w:rsid w:val="006A29D6"/>
    <w:rsid w:val="006B4A31"/>
    <w:rsid w:val="006C6B30"/>
    <w:rsid w:val="006D5FEE"/>
    <w:rsid w:val="006E0C88"/>
    <w:rsid w:val="006E24BC"/>
    <w:rsid w:val="006E319E"/>
    <w:rsid w:val="006F7190"/>
    <w:rsid w:val="00700C95"/>
    <w:rsid w:val="00700D22"/>
    <w:rsid w:val="0070488A"/>
    <w:rsid w:val="0071365A"/>
    <w:rsid w:val="00725F0B"/>
    <w:rsid w:val="00737720"/>
    <w:rsid w:val="0074159E"/>
    <w:rsid w:val="00751C78"/>
    <w:rsid w:val="007522C6"/>
    <w:rsid w:val="00762750"/>
    <w:rsid w:val="00762CD5"/>
    <w:rsid w:val="00776639"/>
    <w:rsid w:val="00777B03"/>
    <w:rsid w:val="007842E1"/>
    <w:rsid w:val="007923E0"/>
    <w:rsid w:val="00795F02"/>
    <w:rsid w:val="007A4769"/>
    <w:rsid w:val="007A6B20"/>
    <w:rsid w:val="007A7898"/>
    <w:rsid w:val="007B3EC5"/>
    <w:rsid w:val="007E1BCF"/>
    <w:rsid w:val="007E4CEF"/>
    <w:rsid w:val="007E55F0"/>
    <w:rsid w:val="007F359F"/>
    <w:rsid w:val="007F475F"/>
    <w:rsid w:val="00800DE2"/>
    <w:rsid w:val="008262DB"/>
    <w:rsid w:val="00842666"/>
    <w:rsid w:val="00852481"/>
    <w:rsid w:val="008535DA"/>
    <w:rsid w:val="00853F73"/>
    <w:rsid w:val="008602AD"/>
    <w:rsid w:val="00860563"/>
    <w:rsid w:val="00866211"/>
    <w:rsid w:val="008748C6"/>
    <w:rsid w:val="0088687D"/>
    <w:rsid w:val="00886FAA"/>
    <w:rsid w:val="008B5B0D"/>
    <w:rsid w:val="008B7AA2"/>
    <w:rsid w:val="008F7402"/>
    <w:rsid w:val="0090098E"/>
    <w:rsid w:val="00911D61"/>
    <w:rsid w:val="009172C5"/>
    <w:rsid w:val="009239C2"/>
    <w:rsid w:val="00926880"/>
    <w:rsid w:val="00926EA0"/>
    <w:rsid w:val="00930FFA"/>
    <w:rsid w:val="009342A5"/>
    <w:rsid w:val="00940078"/>
    <w:rsid w:val="00942498"/>
    <w:rsid w:val="00943747"/>
    <w:rsid w:val="00944CC1"/>
    <w:rsid w:val="00955C65"/>
    <w:rsid w:val="0096071A"/>
    <w:rsid w:val="00971AAA"/>
    <w:rsid w:val="00976381"/>
    <w:rsid w:val="00986CBA"/>
    <w:rsid w:val="00991886"/>
    <w:rsid w:val="009948BA"/>
    <w:rsid w:val="00996F8D"/>
    <w:rsid w:val="009A149F"/>
    <w:rsid w:val="009A2A07"/>
    <w:rsid w:val="009B33FD"/>
    <w:rsid w:val="009D4B67"/>
    <w:rsid w:val="009D6B6F"/>
    <w:rsid w:val="009E2A6C"/>
    <w:rsid w:val="009E7BFE"/>
    <w:rsid w:val="009F7E8A"/>
    <w:rsid w:val="00A03985"/>
    <w:rsid w:val="00A06DE8"/>
    <w:rsid w:val="00A14715"/>
    <w:rsid w:val="00A15872"/>
    <w:rsid w:val="00A203B8"/>
    <w:rsid w:val="00A276F0"/>
    <w:rsid w:val="00A45593"/>
    <w:rsid w:val="00A64461"/>
    <w:rsid w:val="00A70388"/>
    <w:rsid w:val="00A778D9"/>
    <w:rsid w:val="00A77BB6"/>
    <w:rsid w:val="00A77DBE"/>
    <w:rsid w:val="00A803EA"/>
    <w:rsid w:val="00A852F8"/>
    <w:rsid w:val="00A90C5E"/>
    <w:rsid w:val="00A96771"/>
    <w:rsid w:val="00AA01E4"/>
    <w:rsid w:val="00AA0F61"/>
    <w:rsid w:val="00AA347D"/>
    <w:rsid w:val="00AA59E5"/>
    <w:rsid w:val="00AC5D09"/>
    <w:rsid w:val="00AC61A8"/>
    <w:rsid w:val="00AC70A5"/>
    <w:rsid w:val="00AC7C0F"/>
    <w:rsid w:val="00AD00A7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8356E"/>
    <w:rsid w:val="00B83969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110A5"/>
    <w:rsid w:val="00C2127B"/>
    <w:rsid w:val="00C35670"/>
    <w:rsid w:val="00C50071"/>
    <w:rsid w:val="00C55B58"/>
    <w:rsid w:val="00C62B46"/>
    <w:rsid w:val="00C71C0A"/>
    <w:rsid w:val="00C728A8"/>
    <w:rsid w:val="00C75700"/>
    <w:rsid w:val="00C75D9C"/>
    <w:rsid w:val="00C7718A"/>
    <w:rsid w:val="00C85AA1"/>
    <w:rsid w:val="00C86BA9"/>
    <w:rsid w:val="00C93488"/>
    <w:rsid w:val="00C93CDB"/>
    <w:rsid w:val="00C94FDD"/>
    <w:rsid w:val="00CD03AF"/>
    <w:rsid w:val="00CD356E"/>
    <w:rsid w:val="00CE03C7"/>
    <w:rsid w:val="00CE2361"/>
    <w:rsid w:val="00CE2BE2"/>
    <w:rsid w:val="00CF0D16"/>
    <w:rsid w:val="00D03BFC"/>
    <w:rsid w:val="00D22527"/>
    <w:rsid w:val="00D27153"/>
    <w:rsid w:val="00D43C7E"/>
    <w:rsid w:val="00D50DA1"/>
    <w:rsid w:val="00D51744"/>
    <w:rsid w:val="00D61BEF"/>
    <w:rsid w:val="00D73A6F"/>
    <w:rsid w:val="00D81D4D"/>
    <w:rsid w:val="00D8455E"/>
    <w:rsid w:val="00D85872"/>
    <w:rsid w:val="00D872B8"/>
    <w:rsid w:val="00D93169"/>
    <w:rsid w:val="00DB2026"/>
    <w:rsid w:val="00DB3A95"/>
    <w:rsid w:val="00DC3865"/>
    <w:rsid w:val="00DC48EC"/>
    <w:rsid w:val="00DE563A"/>
    <w:rsid w:val="00DE742F"/>
    <w:rsid w:val="00E003E5"/>
    <w:rsid w:val="00E008F6"/>
    <w:rsid w:val="00E2148A"/>
    <w:rsid w:val="00E22C88"/>
    <w:rsid w:val="00E23906"/>
    <w:rsid w:val="00E23C2A"/>
    <w:rsid w:val="00E35882"/>
    <w:rsid w:val="00E40529"/>
    <w:rsid w:val="00E443FF"/>
    <w:rsid w:val="00E462EF"/>
    <w:rsid w:val="00E610EB"/>
    <w:rsid w:val="00E61B66"/>
    <w:rsid w:val="00E664CA"/>
    <w:rsid w:val="00E71142"/>
    <w:rsid w:val="00E73310"/>
    <w:rsid w:val="00E74F05"/>
    <w:rsid w:val="00E77688"/>
    <w:rsid w:val="00E965C7"/>
    <w:rsid w:val="00EA0E3C"/>
    <w:rsid w:val="00EA30F6"/>
    <w:rsid w:val="00EA40D2"/>
    <w:rsid w:val="00EA75A9"/>
    <w:rsid w:val="00EC7DF0"/>
    <w:rsid w:val="00ED3494"/>
    <w:rsid w:val="00EF1656"/>
    <w:rsid w:val="00F10CC2"/>
    <w:rsid w:val="00F14B6A"/>
    <w:rsid w:val="00F209B7"/>
    <w:rsid w:val="00F243AE"/>
    <w:rsid w:val="00F24AF0"/>
    <w:rsid w:val="00F32F2E"/>
    <w:rsid w:val="00F372C2"/>
    <w:rsid w:val="00F4399F"/>
    <w:rsid w:val="00F47F4B"/>
    <w:rsid w:val="00F5188D"/>
    <w:rsid w:val="00F71E4E"/>
    <w:rsid w:val="00F762DA"/>
    <w:rsid w:val="00F84B34"/>
    <w:rsid w:val="00F93E75"/>
    <w:rsid w:val="00FA444A"/>
    <w:rsid w:val="00FB2EAF"/>
    <w:rsid w:val="00FB5E55"/>
    <w:rsid w:val="00FC44A4"/>
    <w:rsid w:val="00FC79B0"/>
    <w:rsid w:val="00FE3A76"/>
    <w:rsid w:val="00FE7E4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60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1"/>
    <w:uiPriority w:val="99"/>
    <w:semiHidden/>
    <w:unhideWhenUsed/>
    <w:rsid w:val="00540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0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03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0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03A9"/>
    <w:rPr>
      <w:b/>
      <w:bCs/>
    </w:rPr>
  </w:style>
  <w:style w:type="character" w:customStyle="1" w:styleId="QuoteChar">
    <w:name w:val="Quote Char"/>
    <w:uiPriority w:val="29"/>
    <w:rsid w:val="00CF0D16"/>
    <w:rPr>
      <w:i/>
    </w:rPr>
  </w:style>
  <w:style w:type="paragraph" w:styleId="23">
    <w:name w:val="Quote"/>
    <w:basedOn w:val="a"/>
    <w:next w:val="a"/>
    <w:link w:val="24"/>
    <w:uiPriority w:val="29"/>
    <w:qFormat/>
    <w:rsid w:val="00CF0D16"/>
    <w:pPr>
      <w:ind w:left="720" w:right="720"/>
    </w:pPr>
    <w:rPr>
      <w:i/>
    </w:rPr>
  </w:style>
  <w:style w:type="character" w:customStyle="1" w:styleId="24">
    <w:name w:val="Цитата 2 Знак"/>
    <w:basedOn w:val="a1"/>
    <w:link w:val="23"/>
    <w:uiPriority w:val="29"/>
    <w:rsid w:val="00CF0D16"/>
    <w:rPr>
      <w:rFonts w:ascii="Calibri" w:eastAsia="Times New Roman" w:hAnsi="Calibri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s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F3C07-03BA-48BA-A07E-0D5B46F2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11</cp:revision>
  <cp:lastPrinted>2023-12-26T11:21:00Z</cp:lastPrinted>
  <dcterms:created xsi:type="dcterms:W3CDTF">2023-12-26T04:10:00Z</dcterms:created>
  <dcterms:modified xsi:type="dcterms:W3CDTF">2023-12-26T11:22:00Z</dcterms:modified>
</cp:coreProperties>
</file>