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протоколу заседания </w:t>
      </w:r>
    </w:p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9E69CB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.12.2023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66680" w:rsidRDefault="0006668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6680" w:rsidRDefault="0006668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6783" w:rsidRDefault="00BD678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на аукционе,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 на электронной торговой площадке в сети «Интернет»</w:t>
      </w:r>
    </w:p>
    <w:p w:rsidR="00066680" w:rsidRDefault="009C0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tooltip="http://sberbank-ast.ru" w:history="1">
        <w:r w:rsidR="00B976DD">
          <w:rPr>
            <w:rStyle w:val="af2"/>
            <w:b/>
            <w:color w:val="000000"/>
            <w:sz w:val="24"/>
            <w:szCs w:val="24"/>
          </w:rPr>
          <w:t>http://sberbank-ast.ru</w:t>
        </w:r>
      </w:hyperlink>
    </w:p>
    <w:p w:rsidR="00066680" w:rsidRDefault="00066680">
      <w:pPr>
        <w:spacing w:after="0"/>
        <w:rPr>
          <w:rFonts w:ascii="Times New Roman" w:hAnsi="Times New Roman"/>
          <w:b/>
        </w:rPr>
      </w:pP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6680" w:rsidRDefault="00B976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>
        <w:rPr>
          <w:rFonts w:ascii="Times New Roman" w:hAnsi="Times New Roman"/>
          <w:sz w:val="24"/>
          <w:szCs w:val="24"/>
        </w:rPr>
        <w:t>(далее – Продавец)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Реквизиты решения об условиях приватизации: </w:t>
      </w:r>
      <w:r>
        <w:rPr>
          <w:rFonts w:ascii="Times New Roman" w:hAnsi="Times New Roman"/>
          <w:sz w:val="24"/>
          <w:szCs w:val="24"/>
        </w:rPr>
        <w:t>постановление администрации города Урай от 03.10.2023 №2110 «Об условиях приватизации муниципального имущества».</w:t>
      </w:r>
    </w:p>
    <w:p w:rsidR="00066680" w:rsidRDefault="0006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Электронная площадка, на которой будет проводиться продажа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: универсальная торговая платформа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9" w:tooltip="https://utp.sberbank-ast.ru" w:history="1">
        <w:r>
          <w:rPr>
            <w:rFonts w:ascii="Times New Roman" w:hAnsi="Times New Roman"/>
            <w:sz w:val="24"/>
            <w:szCs w:val="24"/>
          </w:rPr>
          <w:t>https://utp.sberbank-ast.ru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pStyle w:val="af3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 (далее по тексту – аукцион, продажа имущества).</w:t>
      </w:r>
    </w:p>
    <w:p w:rsidR="00066680" w:rsidRDefault="00B976DD">
      <w:pPr>
        <w:pStyle w:val="2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>
        <w:rPr>
          <w:rFonts w:ascii="Times New Roman" w:hAnsi="Times New Roman"/>
          <w:sz w:val="24"/>
          <w:szCs w:val="24"/>
        </w:rPr>
        <w:t>: открытая</w:t>
      </w:r>
    </w:p>
    <w:p w:rsidR="00066680" w:rsidRDefault="00066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муниципального имущества (далее также - имущество), находящегося в собственности городского округа Урай Ханты–Мансийского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на аукционе осуществляется в электронной форме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постановлением администрации города Урай от</w:t>
      </w:r>
      <w:proofErr w:type="gramEnd"/>
      <w:r>
        <w:rPr>
          <w:rFonts w:ascii="Times New Roman" w:hAnsi="Times New Roman"/>
          <w:sz w:val="24"/>
          <w:szCs w:val="24"/>
        </w:rPr>
        <w:t xml:space="preserve"> 03.10.2023 №2110 «Об условиях приватизации муниципального имущества».</w:t>
      </w:r>
    </w:p>
    <w:p w:rsidR="00066680" w:rsidRDefault="00B976DD">
      <w:pPr>
        <w:pStyle w:val="2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66680" w:rsidRDefault="00B976DD">
      <w:pPr>
        <w:pStyle w:val="2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f6"/>
        <w:tblW w:w="10562" w:type="dxa"/>
        <w:jc w:val="center"/>
        <w:tblLayout w:type="fixed"/>
        <w:tblLook w:val="04A0"/>
      </w:tblPr>
      <w:tblGrid>
        <w:gridCol w:w="674"/>
        <w:gridCol w:w="3510"/>
        <w:gridCol w:w="1701"/>
        <w:gridCol w:w="1560"/>
        <w:gridCol w:w="1417"/>
        <w:gridCol w:w="1700"/>
      </w:tblGrid>
      <w:tr w:rsidR="0006668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 продажи  имущества, в том числе НДС 20%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10% начальной цены  продажи  имущества,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2% начальной цены  продажи  имущества,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характерис-тики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имущества</w:t>
            </w:r>
          </w:p>
        </w:tc>
      </w:tr>
      <w:tr w:rsidR="0006668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Газонаполнительная станция (ГНС), в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Земельный участок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86:14:0102005:48.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КПЗ-100Н,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100; фильтр волосяной газовый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 – 2 шт.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Ограждение кислородной станции ГНС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Резервуарный парк (ЭХЗ)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газонаполнительной станции Урай.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Сети электроснабжения автомобильной газозаправочной станции.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Стенд К-278 А8.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Дымовер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Инфракар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Д1-1.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7 019 000,00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140 380,00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 находится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удовлетвори-тельном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дальнейшей эксплуатации. На текущий момент используется по назначению. Оборудование исправно.</w:t>
            </w:r>
          </w:p>
        </w:tc>
      </w:tr>
      <w:tr w:rsidR="00025B2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Муниципальное имущество, расположенное на  территории ООО «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Шаимгаз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», в составе объекта: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Нежилое здание, гараж, полезной площадью 663,5 кв.м., этажность - 1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этажность – нет, литер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кад.№86:14:0102005:1868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РММ с цехом ремонта и испытания баллонов, назначение: нежилое, 1-этажный, общая площадь 173,8кв.м., кад.№86:14:0102005:1437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Проходная ГНС, здание под контрольно пропускной пункт, общей площадью 55,1 кв.м., этажность - 2, кад.№86:14:0102005:1831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4. Нежилое здание, АРИ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пристроем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здание под склад, общей площадью 783,6 кв.м., этажность – 1, кад.№86:14:0000000:1030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Нежилое здание, административно-бытовой корпус, общей площадью 164,4 кв.м., кад.№86:14:0102005:1869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8.Земельный участок с кад.№86:14:0102005:43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9.Земельный участок с кад.№86:14:0102005:53.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22 776 000,00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2 277 600,00</w:t>
            </w:r>
          </w:p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455 520,00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находятся в удовлетворительном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дальнейшей эксплуатации. На текущий момент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используется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назначению. Оборудование исправно.</w:t>
            </w:r>
          </w:p>
        </w:tc>
      </w:tr>
    </w:tbl>
    <w:p w:rsidR="00066680" w:rsidRDefault="0006668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066680" w:rsidRDefault="00B976D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Размер задатка </w:t>
      </w:r>
      <w:proofErr w:type="gramStart"/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10% начальной цены муниципального имущества и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066680" w:rsidRDefault="000666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</w:p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66680">
        <w:trPr>
          <w:trHeight w:val="2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066680">
        <w:trPr>
          <w:trHeight w:val="276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задатка по лоту ___</w:t>
            </w:r>
          </w:p>
        </w:tc>
      </w:tr>
    </w:tbl>
    <w:p w:rsidR="00066680" w:rsidRDefault="0006668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порядок возврата задатка осуществляются в соответствии с Регламентом </w:t>
      </w:r>
      <w:r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(далее по тексту также - </w:t>
      </w:r>
      <w:r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сообщении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является выписка с этого счета.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Претендентам, перечислившим задаток для участия в электронном </w:t>
      </w:r>
      <w:proofErr w:type="gramStart"/>
      <w:r>
        <w:rPr>
          <w:rFonts w:ascii="Times New Roman" w:eastAsia="Calibri" w:hAnsi="Times New Roman"/>
          <w:sz w:val="24"/>
          <w:szCs w:val="24"/>
        </w:rPr>
        <w:t>аукционе</w:t>
      </w:r>
      <w:proofErr w:type="gramEnd"/>
      <w:r>
        <w:rPr>
          <w:rFonts w:ascii="Times New Roman" w:eastAsia="Calibri" w:hAnsi="Times New Roman"/>
          <w:sz w:val="24"/>
          <w:szCs w:val="24"/>
        </w:rPr>
        <w:t>, денежные средства возвращаются в следующем порядке: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участникам аукциона,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>
        <w:rPr>
          <w:rFonts w:ascii="Times New Roman" w:hAnsi="Times New Roman"/>
          <w:sz w:val="24"/>
          <w:szCs w:val="24"/>
        </w:rPr>
        <w:t>, засчитывается в счет оплаты приобретаемого имущества.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</w:t>
      </w:r>
      <w:r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Условия, установленные настоящим разделом, являются условиями публичной оферты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66680" w:rsidRDefault="0006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Порядок, место, даты начала и окончания срока подачи заявок с документами на участие в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Указанное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информационном сообщении время – </w:t>
      </w:r>
      <w:r>
        <w:rPr>
          <w:rFonts w:ascii="Times New Roman" w:hAnsi="Times New Roman"/>
          <w:b/>
          <w:i/>
          <w:sz w:val="24"/>
          <w:szCs w:val="24"/>
        </w:rPr>
        <w:t>местное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55256">
        <w:rPr>
          <w:rFonts w:ascii="Times New Roman" w:hAnsi="Times New Roman"/>
          <w:b/>
          <w:sz w:val="24"/>
          <w:szCs w:val="24"/>
        </w:rPr>
        <w:t>– «1</w:t>
      </w:r>
      <w:r w:rsidR="00C55256" w:rsidRPr="00C5525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» декабря 2023 года в 00:00 (МСК+2).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«24» января 2024 года в 23:59 (МСК+2).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Заявка на участие в аукционе (далее также – заявка)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 информационном сообщении (раздел «Исчерпывающий перечень представляемых документов и требования к их оформлению»).</w:t>
      </w:r>
      <w:proofErr w:type="gramEnd"/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Одно лицо имеет право подать только одну заявку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отношении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каждого предмета аукциона (лота).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pStyle w:val="2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066680" w:rsidRDefault="00B976DD">
      <w:pPr>
        <w:pStyle w:val="2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>
        <w:rPr>
          <w:rFonts w:ascii="Times New Roman" w:hAnsi="Times New Roman"/>
          <w:bCs/>
          <w:sz w:val="24"/>
          <w:szCs w:val="24"/>
          <w:lang w:val="en-US"/>
        </w:rPr>
        <w:t>https</w:t>
      </w:r>
      <w:r>
        <w:rPr>
          <w:rFonts w:ascii="Times New Roman" w:hAnsi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разделе «Информация». </w:t>
      </w:r>
    </w:p>
    <w:p w:rsidR="00066680" w:rsidRDefault="0006668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pStyle w:val="2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Условия допуска и отказа в </w:t>
      </w:r>
      <w:proofErr w:type="gramStart"/>
      <w:r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 аукциона.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представлены не все документы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законодательству Российской Федерации;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на осуществление таких действий;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</w:t>
      </w:r>
      <w:proofErr w:type="gramStart"/>
      <w:r>
        <w:rPr>
          <w:rFonts w:ascii="Times New Roman" w:hAnsi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066680" w:rsidRDefault="00B976D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(приложение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№178-ФЗ «О приватизации государственного и муниципального имущества»: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физические лица - копию всех листов документа, удостоверяющего личность;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заверенные копии учредительных документов; 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tooltip="consultantplus://offline/ref=1018AF8E902C8A8369C11EDDC3A943C2AAEAED217A7EF984E6EEF39448E5D826804E731581A443F6h3BBF" w:history="1">
        <w:r>
          <w:rPr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данным документам прилагается их опись (приложение 2).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Документы подаются в форме </w:t>
      </w:r>
      <w:r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 муниципального имущества по итогам проведения аукциона, условия и сроки платежа, реквизиты счетов для оплаты по договору купли-продажи муниципального имущества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(приложение 3) заключается между Продавцом и победителем аукциона либо между Продавцом и лицом, признанным единственным участником аукциона,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договору производится единовременным платежом в течение 10 календарных дней со дня заключения договора купли-продажи муниципального имущества. Задаток, внесенный победителем аукциона либо лицом, признанным единственным участником аукциона, засчитывается в счет оплаты приобретенного имущества.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производится Покупателем путем безналичного перечисления денежных средств со своего расчетного счета на счет Продавца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 реквизитам: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Получатель: УФК по </w:t>
      </w:r>
      <w:proofErr w:type="spellStart"/>
      <w:r>
        <w:rPr>
          <w:b/>
          <w:bCs/>
          <w:iCs/>
          <w:color w:val="auto"/>
        </w:rPr>
        <w:t>ХМАО-Югре</w:t>
      </w:r>
      <w:proofErr w:type="spellEnd"/>
      <w:r>
        <w:rPr>
          <w:b/>
          <w:bCs/>
          <w:iCs/>
          <w:color w:val="auto"/>
        </w:rPr>
        <w:t xml:space="preserve"> (администрация города Урай </w:t>
      </w:r>
      <w:proofErr w:type="spellStart"/>
      <w:r>
        <w:rPr>
          <w:b/>
          <w:bCs/>
          <w:iCs/>
          <w:color w:val="auto"/>
        </w:rPr>
        <w:t>лс</w:t>
      </w:r>
      <w:proofErr w:type="spellEnd"/>
      <w:r>
        <w:rPr>
          <w:b/>
          <w:bCs/>
          <w:iCs/>
          <w:color w:val="auto"/>
        </w:rPr>
        <w:t xml:space="preserve"> 05873034250)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ИНН 8606003332  КПП 860601001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 xml:space="preserve">анты-Мансийск 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 ОКТМО 71878000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КБК 0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платежном поручении, оформляющем оплату муниципального имущества, должны быть указаны сведения о  Покупателе и назначение платежа.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Моментом оплаты считается день зачисления на расчетный счет Продавца денежных средств, указанных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 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уклонения или отказа победителя аукциона либо лица, признанного единственным участником аукциона, от заключения в установленный срок договора купли-продажи муниципального имущества, результаты аукциона аннулируются Продавцом и победитель аукциона либо лицо, признанное единственным участником аукциона,  утрачивает право на заключение указанного договора, задаток ему не возвращается.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Покупателя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066680" w:rsidRDefault="00B97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Порядок ознакомления с иной информацией, условиями договора купли-продажи муниципального имущества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запрос в </w:t>
      </w:r>
      <w:proofErr w:type="gramStart"/>
      <w:r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Имущество, подлежащее продаже, подлежит осмотру в рабочие дни с 08:30 до 12:30, с 14:00 до 18:00 по предварительному согласованию с Продавцом (контактный телефон: 8 (34676) 9-10-15 (доб.221), но не позднее даты окончания срока подачи заявок на участие в аукционе. </w:t>
      </w:r>
      <w:proofErr w:type="gramEnd"/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>
        <w:rPr>
          <w:rFonts w:ascii="Times New Roman" w:hAnsi="Times New Roman"/>
          <w:sz w:val="24"/>
          <w:szCs w:val="24"/>
        </w:rPr>
        <w:t>комитете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города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контактный телефон 8(34676) 9-10-15 (доб.221) в рабочие дни с 08:30 до 12:30, с 14:00 до 18:00. 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аукциона.</w:t>
      </w:r>
      <w:proofErr w:type="gramEnd"/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</w:p>
    <w:p w:rsidR="00066680" w:rsidRDefault="000666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юридических лиц, в уставном </w:t>
      </w:r>
      <w:proofErr w:type="gramStart"/>
      <w:r>
        <w:rPr>
          <w:rFonts w:ascii="Times New Roman" w:hAnsi="Times New Roman"/>
          <w:sz w:val="24"/>
          <w:szCs w:val="24"/>
        </w:rPr>
        <w:t>капитале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процентов;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tooltip="consultantplus://offline/ref=3C7320A072EDE8E0FF629886373D3EC045DC27F80AC3D148A9BEA61313A65AF47BD7FBBA6C98450443077DEA31EACBF399C1EEr1I0N" w:history="1">
        <w:r>
          <w:rPr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066680" w:rsidRDefault="0006668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Рассмотрение заявок и признание Претендентов участниками аукциона состоится </w:t>
      </w:r>
      <w:r>
        <w:rPr>
          <w:rFonts w:ascii="Times New Roman" w:eastAsiaTheme="minorHAnsi" w:hAnsi="Times New Roman"/>
          <w:b/>
          <w:sz w:val="24"/>
          <w:szCs w:val="24"/>
        </w:rPr>
        <w:t>«29» января 2024 года в 10:00 (МСК+2)</w:t>
      </w:r>
      <w:r>
        <w:rPr>
          <w:rFonts w:ascii="Times New Roman" w:eastAsiaTheme="minorHAnsi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в сети «Интернет»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www.sberbank-ast.ru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r>
        <w:rPr>
          <w:rStyle w:val="af2"/>
          <w:color w:val="auto"/>
          <w:sz w:val="24"/>
          <w:szCs w:val="24"/>
          <w:u w:val="none"/>
          <w:lang w:val="en-US"/>
        </w:rPr>
        <w:t>www</w:t>
      </w:r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torgi</w:t>
      </w:r>
      <w:proofErr w:type="spellEnd"/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gov</w:t>
      </w:r>
      <w:proofErr w:type="spellEnd"/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- </w:t>
      </w:r>
      <w:hyperlink r:id="rId12" w:tooltip="http://www.uray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6680" w:rsidRDefault="00B97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Дата, время и место проведения продажи, правила проведения продажи, порядок определения лиц, имеющих право приобретения муниципального имущества, место и срок подведения итогов продажи</w:t>
      </w:r>
    </w:p>
    <w:p w:rsidR="00066680" w:rsidRDefault="00B97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Аукцион состоится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«31» января  2024 года в 10:00 (МСК+2)</w:t>
      </w:r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сети «Интернет» </w:t>
      </w:r>
      <w:hyperlink r:id="rId13" w:tooltip="https://utp.sberbank-ast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https</w:t>
        </w:r>
        <w:r>
          <w:rPr>
            <w:rStyle w:val="af2"/>
            <w:color w:val="auto"/>
            <w:sz w:val="24"/>
            <w:szCs w:val="24"/>
            <w:u w:val="none"/>
          </w:rPr>
          <w:t>://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-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(«шаг аукциона») составляет: </w:t>
      </w:r>
      <w:r>
        <w:rPr>
          <w:rFonts w:ascii="Times New Roman" w:eastAsia="Calibri" w:hAnsi="Times New Roman"/>
          <w:sz w:val="24"/>
          <w:szCs w:val="24"/>
          <w:highlight w:val="white"/>
        </w:rPr>
        <w:t>2% (два процента)</w:t>
      </w:r>
      <w:r>
        <w:rPr>
          <w:rFonts w:ascii="Times New Roman" w:eastAsia="Calibri" w:hAnsi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начальной цены продажи, и не изменяется в течение всего аукциона.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оператором электронной площадки размещается: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</w:t>
      </w:r>
      <w:proofErr w:type="gramStart"/>
      <w:r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rPr>
          <w:rFonts w:ascii="Times New Roman" w:hAnsi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/>
          <w:sz w:val="24"/>
          <w:szCs w:val="24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юридического лица - участника аукциона,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066680" w:rsidRDefault="00B976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Федерации,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f2"/>
          <w:color w:val="auto"/>
          <w:sz w:val="24"/>
          <w:szCs w:val="24"/>
          <w:u w:val="none"/>
          <w:lang w:val="en-US"/>
        </w:rPr>
        <w:t>www</w:t>
      </w:r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torgi</w:t>
      </w:r>
      <w:proofErr w:type="spellEnd"/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gov</w:t>
      </w:r>
      <w:proofErr w:type="spellEnd"/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tooltip="http://www.uray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Аукцион признается </w:t>
      </w:r>
      <w:proofErr w:type="gramStart"/>
      <w:r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066680" w:rsidRDefault="000666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066680" w:rsidRDefault="004F7D17" w:rsidP="00025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торги по продаже муниципального имущества не проводились.</w:t>
      </w:r>
    </w:p>
    <w:p w:rsidR="004F7D17" w:rsidRPr="00025B2B" w:rsidRDefault="004F7D17" w:rsidP="00025B2B">
      <w:pPr>
        <w:spacing w:after="0" w:line="240" w:lineRule="auto"/>
        <w:ind w:firstLine="708"/>
        <w:jc w:val="both"/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Сведения об установлении обременения имущества публичным сервитутом и (или) ограничениями, предусмотренными Федеральным законом от 21.12.2001 №178-ФЗ «О приватизации государственного и муниципального имущества» и (или) иными федеральными законами: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не установлены.</w:t>
      </w:r>
    </w:p>
    <w:p w:rsidR="00066680" w:rsidRDefault="0006668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7D17" w:rsidRDefault="004F7D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7D17" w:rsidRDefault="004F7D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7D17" w:rsidRDefault="004F7D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92B65">
        <w:rPr>
          <w:rFonts w:ascii="Times New Roman" w:hAnsi="Times New Roman"/>
          <w:b/>
          <w:bCs/>
          <w:sz w:val="24"/>
          <w:szCs w:val="24"/>
        </w:rPr>
        <w:t>Иные обременения приватизируемого муниципального имущества:</w:t>
      </w:r>
    </w:p>
    <w:p w:rsidR="00066680" w:rsidRPr="00992B65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>- договор аренды муниципального имущества от 29.07.2021 №175/21, заключенный с обществом с ограниченной ответственностью «</w:t>
      </w:r>
      <w:proofErr w:type="spellStart"/>
      <w:r w:rsidRPr="00992B65">
        <w:rPr>
          <w:rFonts w:ascii="Times New Roman" w:hAnsi="Times New Roman"/>
          <w:sz w:val="24"/>
          <w:szCs w:val="24"/>
        </w:rPr>
        <w:t>Шаимгаз</w:t>
      </w:r>
      <w:proofErr w:type="spellEnd"/>
      <w:r w:rsidRPr="00992B65">
        <w:rPr>
          <w:rFonts w:ascii="Times New Roman" w:hAnsi="Times New Roman"/>
          <w:sz w:val="24"/>
          <w:szCs w:val="24"/>
        </w:rPr>
        <w:t>». Срок действия договора ар</w:t>
      </w:r>
      <w:r w:rsidR="007C2353">
        <w:rPr>
          <w:rFonts w:ascii="Times New Roman" w:hAnsi="Times New Roman"/>
          <w:sz w:val="24"/>
          <w:szCs w:val="24"/>
        </w:rPr>
        <w:t>енды с 29.07.2021 по 28.07.2026</w:t>
      </w:r>
      <w:r w:rsidRPr="00992B65">
        <w:rPr>
          <w:rFonts w:ascii="Times New Roman" w:hAnsi="Times New Roman"/>
          <w:sz w:val="24"/>
          <w:szCs w:val="24"/>
        </w:rPr>
        <w:t>;</w:t>
      </w:r>
    </w:p>
    <w:p w:rsidR="007C2353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 xml:space="preserve">- договор аренды земельного участка от 30.08.2021 №13/21, заключенный с </w:t>
      </w:r>
      <w:r w:rsidR="00992B65" w:rsidRPr="00992B65">
        <w:rPr>
          <w:rFonts w:ascii="Times New Roman" w:hAnsi="Times New Roman"/>
          <w:sz w:val="24"/>
          <w:szCs w:val="24"/>
        </w:rPr>
        <w:t>обществом с ограниченной ответственностью «</w:t>
      </w:r>
      <w:proofErr w:type="spellStart"/>
      <w:r w:rsidR="00992B65" w:rsidRPr="00992B65">
        <w:rPr>
          <w:rFonts w:ascii="Times New Roman" w:hAnsi="Times New Roman"/>
          <w:sz w:val="24"/>
          <w:szCs w:val="24"/>
        </w:rPr>
        <w:t>Шаимгаз</w:t>
      </w:r>
      <w:proofErr w:type="spellEnd"/>
      <w:r w:rsidR="00992B65" w:rsidRPr="00992B65">
        <w:rPr>
          <w:rFonts w:ascii="Times New Roman" w:hAnsi="Times New Roman"/>
          <w:sz w:val="24"/>
          <w:szCs w:val="24"/>
        </w:rPr>
        <w:t xml:space="preserve">» </w:t>
      </w:r>
      <w:r w:rsidRPr="00992B65">
        <w:rPr>
          <w:rFonts w:ascii="Times New Roman" w:hAnsi="Times New Roman"/>
          <w:sz w:val="24"/>
          <w:szCs w:val="24"/>
        </w:rPr>
        <w:t xml:space="preserve">в отношении земельных участков с кадастровыми номерами 86:14:0102005:48, 86:14:0102005:53, 86:14:0102005:43. Срок действия договора аренды с 29.07.2021 по 28.07.2026.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>В силу пункта 1 статьи 617 Гражданского кодекса Российской Федерации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066680" w:rsidRDefault="000666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066680" w:rsidRDefault="00B976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hyperlink r:id="rId15" w:tooltip="http://www.torgi.gov.ru" w:history="1">
        <w:r>
          <w:rPr>
            <w:rStyle w:val="af2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Продавца - </w:t>
      </w:r>
      <w:hyperlink r:id="rId16" w:tooltip="http://www.uray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приостанавливает проведение продажи имущества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аукциона.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 w:rsidP="00312F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 w:rsidP="00312F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12FEE" w:rsidRDefault="00312FEE" w:rsidP="00312F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066680" w:rsidRDefault="0006668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участие в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066680" w:rsidRDefault="0006668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066680" w:rsidRDefault="00B976DD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066680" w:rsidRDefault="0006668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066680" w:rsidRDefault="0006668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066680" w:rsidRDefault="00B976DD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066680" w:rsidRDefault="0006668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заявляю о своем намерении принять участие в продаже муниципального имущества, находящегося в собственности городского округа Урай Ханты-Мансийского автономного округа –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Югры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, на аукционе: _____________________________________________________________________________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6680" w:rsidRDefault="00B976DD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066680" w:rsidRDefault="0006668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066680" w:rsidRDefault="00B976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а также порядок проведения аукц</w:t>
      </w:r>
      <w:r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№8</w:t>
      </w:r>
      <w:r>
        <w:rPr>
          <w:rFonts w:ascii="Times New Roman" w:hAnsi="Times New Roman"/>
          <w:sz w:val="24"/>
          <w:szCs w:val="24"/>
        </w:rPr>
        <w:t>60, Регламента универсальной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торговой платформы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>» в новой редакции.</w:t>
      </w:r>
      <w:proofErr w:type="gramEnd"/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В случае признания меня победителем аукциона либо единственным участником аукциона,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стоимость </w:t>
      </w:r>
      <w:r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680" w:rsidRDefault="00B976DD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 /_______________/</w:t>
      </w:r>
    </w:p>
    <w:p w:rsidR="00066680" w:rsidRDefault="00B976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066680" w:rsidRDefault="0006668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066680" w:rsidRDefault="0006668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066680" w:rsidRDefault="00066680">
      <w:pPr>
        <w:rPr>
          <w:rFonts w:ascii="Times New Roman" w:hAnsi="Times New Roman"/>
        </w:rPr>
      </w:pPr>
    </w:p>
    <w:p w:rsidR="00066680" w:rsidRDefault="00B976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066680" w:rsidRDefault="00B976DD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066680" w:rsidRDefault="00B976DD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066680" w:rsidRDefault="00B976DD">
      <w:pPr>
        <w:pStyle w:val="Heading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имущества:  ________________________________________________________________________________</w:t>
      </w:r>
    </w:p>
    <w:p w:rsidR="00066680" w:rsidRDefault="00B976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680" w:rsidRDefault="00B976DD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066680" w:rsidRDefault="00B976DD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066680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066680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66680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66680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066680" w:rsidRDefault="00B976D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066680" w:rsidRDefault="00066680">
      <w:pPr>
        <w:spacing w:after="0"/>
        <w:rPr>
          <w:rFonts w:ascii="Times New Roman" w:hAnsi="Times New Roman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>
        <w:rPr>
          <w:rFonts w:ascii="Times New Roman" w:hAnsi="Times New Roman"/>
          <w:i/>
          <w:sz w:val="24"/>
          <w:szCs w:val="24"/>
        </w:rPr>
        <w:t>сообщении</w:t>
      </w:r>
      <w:proofErr w:type="gramEnd"/>
    </w:p>
    <w:p w:rsidR="00066680" w:rsidRDefault="000666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6680" w:rsidRDefault="00066680">
      <w:pPr>
        <w:spacing w:after="0"/>
        <w:jc w:val="both"/>
        <w:rPr>
          <w:rFonts w:ascii="Times New Roman" w:hAnsi="Times New Roman"/>
        </w:rPr>
      </w:pPr>
    </w:p>
    <w:p w:rsidR="00066680" w:rsidRDefault="00B976DD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066680" w:rsidRDefault="00B976D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066680" w:rsidRDefault="00066680">
      <w:pPr>
        <w:spacing w:after="0"/>
        <w:rPr>
          <w:rFonts w:ascii="Times New Roman" w:hAnsi="Times New Roman"/>
        </w:rPr>
      </w:pPr>
    </w:p>
    <w:p w:rsidR="00066680" w:rsidRDefault="00B9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066680" w:rsidRDefault="00B976DD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066680" w:rsidRDefault="0006668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B976D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______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066680" w:rsidRDefault="00B976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город  Урай</w:t>
      </w:r>
    </w:p>
    <w:p w:rsidR="00066680" w:rsidRDefault="00B976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</w:t>
      </w:r>
      <w:proofErr w:type="gramStart"/>
      <w:r>
        <w:rPr>
          <w:rFonts w:ascii="Times New Roman" w:hAnsi="Times New Roman"/>
          <w:sz w:val="24"/>
          <w:szCs w:val="24"/>
        </w:rPr>
        <w:t>лице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____________________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имущество согласно приложению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ИМУЩЕСТВО).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>
        <w:rPr>
          <w:rFonts w:ascii="Times New Roman" w:hAnsi="Times New Roman"/>
          <w:sz w:val="24"/>
          <w:szCs w:val="24"/>
        </w:rPr>
        <w:t>, претензий не имеет.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ИМУЩЕСТВО принадлежит ПРОДАВЦУ на праве собственности, что подтверждается:* (указывается в отношении недвижимого имущества).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Стоимость ИМУЩЕСТВА сложилась 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процедуры продажи муниципального имущества на аукционе и составляет  ____________, в том числе НДС 20%  в размере __________.  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 Задаток, внесенный ПОКУПАТЕЛЕМ на счет ПРОДАВЦА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___________, засчитывается в счет оплаты стоимости ИМУЩЕСТВА.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 обязан: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>
        <w:rPr>
          <w:rFonts w:ascii="Times New Roman" w:hAnsi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Одновременно с подписанием акта приема-передачи передать ПОКУПАТЕЛЮ имеющуюся техническую документацию на ИМУЩЕСТВО и документы, необходимые для государственной регистрации права собственности на недвижимое ИМУЩЕСТВО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12FEE">
        <w:rPr>
          <w:rFonts w:ascii="Times New Roman" w:hAnsi="Times New Roman"/>
          <w:sz w:val="24"/>
          <w:szCs w:val="24"/>
        </w:rPr>
        <w:t>* (</w:t>
      </w:r>
      <w:proofErr w:type="gramStart"/>
      <w:r w:rsidR="00312FEE">
        <w:rPr>
          <w:rFonts w:ascii="Times New Roman" w:hAnsi="Times New Roman"/>
          <w:sz w:val="24"/>
          <w:szCs w:val="24"/>
        </w:rPr>
        <w:t>у</w:t>
      </w:r>
      <w:proofErr w:type="gramEnd"/>
      <w:r w:rsidR="00312FEE"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Принять  произведенную  ПОКУПАТЕЛЕМ  оплату.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ПОКУПАТЕЛЬ  обязан: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пунктом 2.3 настоящего договора;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Принять  по  акту  приема-передачи   ИМУЩЕСТВО и документацию на ИМУЩЕСТВО не позднее чем через 30 (тридцать) дней после дня полной оплаты ИМУЩЕСТВА.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Обеспечить предоставление необходимых документов для проведения государственной регистрации перехода права собственности на ИМУЩЕСТВО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12FEE">
        <w:rPr>
          <w:rFonts w:ascii="Times New Roman" w:hAnsi="Times New Roman"/>
          <w:sz w:val="24"/>
          <w:szCs w:val="24"/>
        </w:rPr>
        <w:t>* (</w:t>
      </w:r>
      <w:proofErr w:type="gramStart"/>
      <w:r w:rsidR="00312FEE">
        <w:rPr>
          <w:rFonts w:ascii="Times New Roman" w:hAnsi="Times New Roman"/>
          <w:sz w:val="24"/>
          <w:szCs w:val="24"/>
        </w:rPr>
        <w:t>у</w:t>
      </w:r>
      <w:proofErr w:type="gramEnd"/>
      <w:r w:rsidR="00312FEE"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 При уклонении или отказе ПОКУПАТЕЛЯ от оплаты имущества в установленный договором купли-продажи муниципального имущества срок, задаток ему не </w:t>
      </w:r>
      <w:proofErr w:type="gramStart"/>
      <w:r>
        <w:rPr>
          <w:rFonts w:ascii="Times New Roman" w:hAnsi="Times New Roman"/>
          <w:sz w:val="24"/>
          <w:szCs w:val="24"/>
        </w:rPr>
        <w:t>возвращается и ПОКУПАТЕЛЕМ  уплачивается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штраф в размере 10% от сложившейся в результате проведения продажи стоимости имущества, что составляет __________ рублей.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 положения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заключается в форме электронного документа и подписывается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Сторон Договора. 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соответствии со ст. 131, 551 Гражданского кодекса Российской Федерации переход права собственности и право собственности на недвижимое ИМУЩЕСТВО подлежат государственной регистрации в Едином государственном реестре прав на недви</w:t>
      </w:r>
      <w:r w:rsidR="00312FEE">
        <w:rPr>
          <w:rFonts w:ascii="Times New Roman" w:hAnsi="Times New Roman"/>
          <w:sz w:val="24"/>
          <w:szCs w:val="24"/>
        </w:rPr>
        <w:t>жимое имущество и сделок с ним</w:t>
      </w:r>
      <w:proofErr w:type="gramStart"/>
      <w:r w:rsidR="00312FEE">
        <w:rPr>
          <w:rFonts w:ascii="Times New Roman" w:hAnsi="Times New Roman"/>
          <w:sz w:val="24"/>
          <w:szCs w:val="24"/>
        </w:rPr>
        <w:t>.</w:t>
      </w:r>
      <w:proofErr w:type="gramEnd"/>
      <w:r w:rsidR="00312FEE">
        <w:rPr>
          <w:rFonts w:ascii="Times New Roman" w:hAnsi="Times New Roman"/>
          <w:sz w:val="24"/>
          <w:szCs w:val="24"/>
        </w:rPr>
        <w:t>* (</w:t>
      </w:r>
      <w:proofErr w:type="gramStart"/>
      <w:r w:rsidR="00312FEE">
        <w:rPr>
          <w:rFonts w:ascii="Times New Roman" w:hAnsi="Times New Roman"/>
          <w:sz w:val="24"/>
          <w:szCs w:val="24"/>
        </w:rPr>
        <w:t>у</w:t>
      </w:r>
      <w:proofErr w:type="gramEnd"/>
      <w:r w:rsidR="00312FEE"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договорились, что государственная регистрация перехода права собственности на недвижимое ИМУЩЕСТВО производится после его передачи ПОКУПАТЕЛЮ по акту приема-передачи.</w:t>
      </w:r>
      <w:r w:rsidR="00312FEE">
        <w:rPr>
          <w:rFonts w:ascii="Times New Roman" w:hAnsi="Times New Roman"/>
          <w:sz w:val="24"/>
          <w:szCs w:val="24"/>
        </w:rPr>
        <w:t>* (указывается в отношении недвижимого имущества).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расходы, связанные с государственной регистрацией права собственности на недвижимое ИМУЩЕСТВО несет ПОКУПАТЕЛЬ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12FEE">
        <w:rPr>
          <w:rFonts w:ascii="Times New Roman" w:hAnsi="Times New Roman"/>
          <w:sz w:val="24"/>
          <w:szCs w:val="24"/>
        </w:rPr>
        <w:t>* (</w:t>
      </w:r>
      <w:proofErr w:type="gramStart"/>
      <w:r w:rsidR="00312FEE">
        <w:rPr>
          <w:rFonts w:ascii="Times New Roman" w:hAnsi="Times New Roman"/>
          <w:sz w:val="24"/>
          <w:szCs w:val="24"/>
        </w:rPr>
        <w:t>у</w:t>
      </w:r>
      <w:proofErr w:type="gramEnd"/>
      <w:r w:rsidR="00312FEE"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 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12FEE">
        <w:rPr>
          <w:rFonts w:ascii="Times New Roman" w:hAnsi="Times New Roman"/>
          <w:sz w:val="24"/>
          <w:szCs w:val="24"/>
        </w:rPr>
        <w:t>* (</w:t>
      </w:r>
      <w:proofErr w:type="gramStart"/>
      <w:r w:rsidR="00312FEE">
        <w:rPr>
          <w:rFonts w:ascii="Times New Roman" w:hAnsi="Times New Roman"/>
          <w:sz w:val="24"/>
          <w:szCs w:val="24"/>
        </w:rPr>
        <w:t>у</w:t>
      </w:r>
      <w:proofErr w:type="gramEnd"/>
      <w:r w:rsidR="00312FEE"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6.6.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700"/>
      </w:tblGrid>
      <w:tr w:rsidR="00066680">
        <w:trPr>
          <w:trHeight w:val="132"/>
        </w:trPr>
        <w:tc>
          <w:tcPr>
            <w:tcW w:w="9700" w:type="dxa"/>
          </w:tcPr>
          <w:tbl>
            <w:tblPr>
              <w:tblW w:w="9517" w:type="dxa"/>
              <w:tblInd w:w="2" w:type="dxa"/>
              <w:tblLayout w:type="fixed"/>
              <w:tblLook w:val="04A0"/>
            </w:tblPr>
            <w:tblGrid>
              <w:gridCol w:w="4761"/>
              <w:gridCol w:w="4756"/>
            </w:tblGrid>
            <w:tr w:rsidR="00066680">
              <w:trPr>
                <w:trHeight w:val="859"/>
              </w:trPr>
              <w:tc>
                <w:tcPr>
                  <w:tcW w:w="4761" w:type="dxa"/>
                </w:tcPr>
                <w:p w:rsidR="00066680" w:rsidRDefault="00B976DD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756" w:type="dxa"/>
                </w:tcPr>
                <w:p w:rsidR="00066680" w:rsidRDefault="00B976DD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066680" w:rsidRDefault="00066680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680" w:rsidRDefault="0006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договору купли-продажи </w:t>
      </w:r>
    </w:p>
    <w:p w:rsidR="00066680" w:rsidRDefault="00B976D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066680" w:rsidRDefault="00066680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приема-передачи</w:t>
      </w: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20__ №____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г.Урай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муниципального имущества от _________ №_______ 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именуемая в дальнейшем ПРОДАВЕЦ, в лице ______________________________, действующего на основании _________________ передает, а ПОКУПАТЕЛЬ, в лице ______________, действующего на основании _________________  принимает в собственность имущество: __________________________________________.</w:t>
      </w:r>
      <w:proofErr w:type="gramEnd"/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Настоящий документ подтверждает отсутствие претензий у ПОКУПАТЕЛЯ к ПРОДАВЦУ 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Настоящий акт приема-передачи является неотъемлемой частью договора купли – продажи муниципального имущества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066680">
        <w:tc>
          <w:tcPr>
            <w:tcW w:w="4786" w:type="dxa"/>
          </w:tcPr>
          <w:p w:rsidR="00066680" w:rsidRDefault="00B976DD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Передал: </w:t>
            </w:r>
          </w:p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66680" w:rsidRDefault="00B976DD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066680" w:rsidRDefault="000666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680" w:rsidRDefault="00066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sectPr w:rsidR="00066680" w:rsidSect="0006668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21" w:rsidRDefault="00890821">
      <w:pPr>
        <w:spacing w:after="0" w:line="240" w:lineRule="auto"/>
      </w:pPr>
      <w:r>
        <w:separator/>
      </w:r>
    </w:p>
  </w:endnote>
  <w:endnote w:type="continuationSeparator" w:id="0">
    <w:p w:rsidR="00890821" w:rsidRDefault="0089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21" w:rsidRDefault="00890821">
      <w:pPr>
        <w:spacing w:after="0" w:line="240" w:lineRule="auto"/>
      </w:pPr>
      <w:r>
        <w:separator/>
      </w:r>
    </w:p>
  </w:footnote>
  <w:footnote w:type="continuationSeparator" w:id="0">
    <w:p w:rsidR="00890821" w:rsidRDefault="0089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B3F"/>
    <w:multiLevelType w:val="hybridMultilevel"/>
    <w:tmpl w:val="022CCBFE"/>
    <w:lvl w:ilvl="0" w:tplc="4D38CE8A">
      <w:start w:val="1"/>
      <w:numFmt w:val="decimal"/>
      <w:lvlText w:val="%1."/>
      <w:lvlJc w:val="left"/>
      <w:pPr>
        <w:ind w:left="720" w:hanging="360"/>
      </w:pPr>
    </w:lvl>
    <w:lvl w:ilvl="1" w:tplc="1FE86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40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E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08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C0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9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24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174E"/>
    <w:multiLevelType w:val="hybridMultilevel"/>
    <w:tmpl w:val="6494D606"/>
    <w:lvl w:ilvl="0" w:tplc="533C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2F568">
      <w:start w:val="1"/>
      <w:numFmt w:val="lowerLetter"/>
      <w:lvlText w:val="%2."/>
      <w:lvlJc w:val="left"/>
      <w:pPr>
        <w:ind w:left="1440" w:hanging="360"/>
      </w:pPr>
    </w:lvl>
    <w:lvl w:ilvl="2" w:tplc="3EC21BDE">
      <w:start w:val="1"/>
      <w:numFmt w:val="lowerRoman"/>
      <w:lvlText w:val="%3."/>
      <w:lvlJc w:val="right"/>
      <w:pPr>
        <w:ind w:left="2160" w:hanging="180"/>
      </w:pPr>
    </w:lvl>
    <w:lvl w:ilvl="3" w:tplc="97BEF0AA">
      <w:start w:val="1"/>
      <w:numFmt w:val="decimal"/>
      <w:lvlText w:val="%4."/>
      <w:lvlJc w:val="left"/>
      <w:pPr>
        <w:ind w:left="2880" w:hanging="360"/>
      </w:pPr>
    </w:lvl>
    <w:lvl w:ilvl="4" w:tplc="31F026A0">
      <w:start w:val="1"/>
      <w:numFmt w:val="lowerLetter"/>
      <w:lvlText w:val="%5."/>
      <w:lvlJc w:val="left"/>
      <w:pPr>
        <w:ind w:left="3600" w:hanging="360"/>
      </w:pPr>
    </w:lvl>
    <w:lvl w:ilvl="5" w:tplc="1F8A67AC">
      <w:start w:val="1"/>
      <w:numFmt w:val="lowerRoman"/>
      <w:lvlText w:val="%6."/>
      <w:lvlJc w:val="right"/>
      <w:pPr>
        <w:ind w:left="4320" w:hanging="180"/>
      </w:pPr>
    </w:lvl>
    <w:lvl w:ilvl="6" w:tplc="BF5CCC4E">
      <w:start w:val="1"/>
      <w:numFmt w:val="decimal"/>
      <w:lvlText w:val="%7."/>
      <w:lvlJc w:val="left"/>
      <w:pPr>
        <w:ind w:left="5040" w:hanging="360"/>
      </w:pPr>
    </w:lvl>
    <w:lvl w:ilvl="7" w:tplc="530C8EF2">
      <w:start w:val="1"/>
      <w:numFmt w:val="lowerLetter"/>
      <w:lvlText w:val="%8."/>
      <w:lvlJc w:val="left"/>
      <w:pPr>
        <w:ind w:left="5760" w:hanging="360"/>
      </w:pPr>
    </w:lvl>
    <w:lvl w:ilvl="8" w:tplc="40BE428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F12"/>
    <w:multiLevelType w:val="hybridMultilevel"/>
    <w:tmpl w:val="16668D18"/>
    <w:lvl w:ilvl="0" w:tplc="58088982">
      <w:start w:val="1"/>
      <w:numFmt w:val="decimal"/>
      <w:lvlText w:val="%1."/>
      <w:lvlJc w:val="left"/>
      <w:pPr>
        <w:ind w:left="1698" w:hanging="990"/>
      </w:pPr>
    </w:lvl>
    <w:lvl w:ilvl="1" w:tplc="D8BC4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65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AB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C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87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C8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4B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0C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80"/>
    <w:rsid w:val="00025B2B"/>
    <w:rsid w:val="00066680"/>
    <w:rsid w:val="00312FEE"/>
    <w:rsid w:val="004177AB"/>
    <w:rsid w:val="004F7D17"/>
    <w:rsid w:val="00597560"/>
    <w:rsid w:val="007B23FA"/>
    <w:rsid w:val="007C2353"/>
    <w:rsid w:val="00890821"/>
    <w:rsid w:val="00992B65"/>
    <w:rsid w:val="009C0012"/>
    <w:rsid w:val="009E69CB"/>
    <w:rsid w:val="00B976DD"/>
    <w:rsid w:val="00BD6783"/>
    <w:rsid w:val="00C55256"/>
    <w:rsid w:val="00D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6668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66680"/>
    <w:rPr>
      <w:sz w:val="24"/>
      <w:szCs w:val="24"/>
    </w:rPr>
  </w:style>
  <w:style w:type="character" w:customStyle="1" w:styleId="QuoteChar">
    <w:name w:val="Quote Char"/>
    <w:link w:val="2"/>
    <w:uiPriority w:val="29"/>
    <w:rsid w:val="00066680"/>
    <w:rPr>
      <w:i/>
    </w:rPr>
  </w:style>
  <w:style w:type="character" w:customStyle="1" w:styleId="IntenseQuoteChar">
    <w:name w:val="Intense Quote Char"/>
    <w:link w:val="a5"/>
    <w:uiPriority w:val="30"/>
    <w:rsid w:val="00066680"/>
    <w:rPr>
      <w:i/>
    </w:rPr>
  </w:style>
  <w:style w:type="character" w:customStyle="1" w:styleId="FootnoteTextChar">
    <w:name w:val="Footnote Text Char"/>
    <w:link w:val="a6"/>
    <w:uiPriority w:val="99"/>
    <w:rsid w:val="00066680"/>
    <w:rPr>
      <w:sz w:val="18"/>
    </w:rPr>
  </w:style>
  <w:style w:type="character" w:customStyle="1" w:styleId="EndnoteTextChar">
    <w:name w:val="Endnote Text Char"/>
    <w:link w:val="a7"/>
    <w:uiPriority w:val="99"/>
    <w:rsid w:val="00066680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6668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668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666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6668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6668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66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668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6668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66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6668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66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666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66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6668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66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66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066680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066680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066680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666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66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6680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066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06668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668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66680"/>
  </w:style>
  <w:style w:type="paragraph" w:customStyle="1" w:styleId="Footer">
    <w:name w:val="Footer"/>
    <w:basedOn w:val="a"/>
    <w:link w:val="CaptionChar"/>
    <w:uiPriority w:val="99"/>
    <w:unhideWhenUsed/>
    <w:rsid w:val="0006668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6668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66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6680"/>
  </w:style>
  <w:style w:type="table" w:customStyle="1" w:styleId="TableGridLight">
    <w:name w:val="Table Grid Light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b"/>
    <w:uiPriority w:val="99"/>
    <w:semiHidden/>
    <w:unhideWhenUsed/>
    <w:rsid w:val="00066680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6"/>
    <w:uiPriority w:val="99"/>
    <w:rsid w:val="00066680"/>
    <w:rPr>
      <w:sz w:val="18"/>
    </w:rPr>
  </w:style>
  <w:style w:type="character" w:styleId="ac">
    <w:name w:val="footnote reference"/>
    <w:basedOn w:val="a0"/>
    <w:uiPriority w:val="99"/>
    <w:unhideWhenUsed/>
    <w:rsid w:val="00066680"/>
    <w:rPr>
      <w:vertAlign w:val="superscript"/>
    </w:rPr>
  </w:style>
  <w:style w:type="paragraph" w:styleId="a7">
    <w:name w:val="endnote text"/>
    <w:basedOn w:val="a"/>
    <w:link w:val="ad"/>
    <w:uiPriority w:val="99"/>
    <w:semiHidden/>
    <w:unhideWhenUsed/>
    <w:rsid w:val="00066680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7"/>
    <w:uiPriority w:val="99"/>
    <w:rsid w:val="00066680"/>
    <w:rPr>
      <w:sz w:val="20"/>
    </w:rPr>
  </w:style>
  <w:style w:type="character" w:styleId="ae">
    <w:name w:val="endnote reference"/>
    <w:basedOn w:val="a0"/>
    <w:uiPriority w:val="99"/>
    <w:semiHidden/>
    <w:unhideWhenUsed/>
    <w:rsid w:val="0006668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6680"/>
    <w:pPr>
      <w:spacing w:after="57"/>
    </w:pPr>
  </w:style>
  <w:style w:type="paragraph" w:styleId="21">
    <w:name w:val="toc 2"/>
    <w:basedOn w:val="a"/>
    <w:next w:val="a"/>
    <w:uiPriority w:val="39"/>
    <w:unhideWhenUsed/>
    <w:rsid w:val="000666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66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66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66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66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66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66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6680"/>
    <w:pPr>
      <w:spacing w:after="57"/>
      <w:ind w:left="2268"/>
    </w:pPr>
  </w:style>
  <w:style w:type="paragraph" w:styleId="af">
    <w:name w:val="TOC Heading"/>
    <w:uiPriority w:val="39"/>
    <w:unhideWhenUsed/>
    <w:rsid w:val="00066680"/>
  </w:style>
  <w:style w:type="paragraph" w:styleId="af0">
    <w:name w:val="table of figures"/>
    <w:basedOn w:val="a"/>
    <w:next w:val="a"/>
    <w:uiPriority w:val="99"/>
    <w:unhideWhenUsed/>
    <w:rsid w:val="00066680"/>
    <w:pPr>
      <w:spacing w:after="0"/>
    </w:p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066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f1"/>
    <w:link w:val="50"/>
    <w:qFormat/>
    <w:rsid w:val="0006668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styleId="af2">
    <w:name w:val="Hyperlink"/>
    <w:unhideWhenUsed/>
    <w:rsid w:val="00066680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basedOn w:val="a"/>
    <w:unhideWhenUsed/>
    <w:rsid w:val="00066680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2">
    <w:name w:val="Body Text Indent 2"/>
    <w:basedOn w:val="a"/>
    <w:link w:val="23"/>
    <w:unhideWhenUsed/>
    <w:rsid w:val="000666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6680"/>
    <w:rPr>
      <w:rFonts w:ascii="Calibri" w:eastAsia="Times New Roman" w:hAnsi="Calibri" w:cs="Times New Roman"/>
    </w:rPr>
  </w:style>
  <w:style w:type="character" w:customStyle="1" w:styleId="af4">
    <w:name w:val="Абзац списка Знак"/>
    <w:link w:val="af5"/>
    <w:rsid w:val="00066680"/>
    <w:rPr>
      <w:rFonts w:ascii="Calibri" w:eastAsia="Calibri" w:hAnsi="Calibri" w:cs="Calibri"/>
    </w:rPr>
  </w:style>
  <w:style w:type="paragraph" w:styleId="af5">
    <w:name w:val="List Paragraph"/>
    <w:basedOn w:val="a"/>
    <w:link w:val="af4"/>
    <w:qFormat/>
    <w:rsid w:val="00066680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066680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68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06668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6668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666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Heading5"/>
    <w:rsid w:val="0006668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f1">
    <w:name w:val="Body Text"/>
    <w:basedOn w:val="a"/>
    <w:link w:val="af9"/>
    <w:uiPriority w:val="99"/>
    <w:unhideWhenUsed/>
    <w:rsid w:val="00066680"/>
    <w:pPr>
      <w:spacing w:after="120"/>
    </w:pPr>
  </w:style>
  <w:style w:type="character" w:customStyle="1" w:styleId="af9">
    <w:name w:val="Основной текст Знак"/>
    <w:basedOn w:val="a0"/>
    <w:link w:val="af1"/>
    <w:uiPriority w:val="99"/>
    <w:rsid w:val="00066680"/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06668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6680"/>
    <w:rPr>
      <w:rFonts w:ascii="Calibri" w:eastAsia="Times New Roman" w:hAnsi="Calibri" w:cs="Times New Roman"/>
    </w:rPr>
  </w:style>
  <w:style w:type="paragraph" w:styleId="afa">
    <w:name w:val="No Spacing"/>
    <w:uiPriority w:val="1"/>
    <w:qFormat/>
    <w:rsid w:val="000666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06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666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Heading3"/>
    <w:rsid w:val="00066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d">
    <w:name w:val="annotation reference"/>
    <w:basedOn w:val="a0"/>
    <w:uiPriority w:val="99"/>
    <w:semiHidden/>
    <w:unhideWhenUsed/>
    <w:rsid w:val="0006668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6668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66680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666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6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320A072EDE8E0FF629886373D3EC045DC27F80AC3D148A9BEA61313A65AF47BD7FBBA6C98450443077DEA31EACBF399C1EEr1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42C8-0973-4ABC-8A42-68762DF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35</cp:revision>
  <dcterms:created xsi:type="dcterms:W3CDTF">2023-10-04T11:06:00Z</dcterms:created>
  <dcterms:modified xsi:type="dcterms:W3CDTF">2023-12-12T06:29:00Z</dcterms:modified>
</cp:coreProperties>
</file>