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0E" w:rsidRPr="004D67FE" w:rsidRDefault="0024290E" w:rsidP="0024290E">
      <w:pPr>
        <w:pStyle w:val="aff1"/>
        <w:ind w:firstLine="0"/>
        <w:rPr>
          <w:noProof/>
          <w:lang w:val="en-US"/>
        </w:rPr>
      </w:pPr>
      <w:r>
        <w:rPr>
          <w:noProof/>
        </w:rPr>
        <w:drawing>
          <wp:inline distT="0" distB="0" distL="0" distR="0">
            <wp:extent cx="609600" cy="790575"/>
            <wp:effectExtent l="19050" t="0" r="0"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24290E" w:rsidRPr="0024290E" w:rsidRDefault="0024290E" w:rsidP="0024290E">
      <w:pPr>
        <w:pStyle w:val="aff1"/>
        <w:ind w:firstLine="0"/>
        <w:rPr>
          <w:b w:val="0"/>
          <w:sz w:val="24"/>
        </w:rPr>
      </w:pPr>
      <w:r w:rsidRPr="0024290E">
        <w:rPr>
          <w:sz w:val="24"/>
        </w:rPr>
        <w:t>ГОРОДСКОЙ ОКРУГ УРАЙ</w:t>
      </w:r>
    </w:p>
    <w:p w:rsidR="0024290E" w:rsidRPr="0024290E" w:rsidRDefault="0024290E" w:rsidP="0024290E">
      <w:pPr>
        <w:jc w:val="center"/>
        <w:rPr>
          <w:b/>
          <w:sz w:val="20"/>
          <w:szCs w:val="20"/>
        </w:rPr>
      </w:pPr>
      <w:r w:rsidRPr="0024290E">
        <w:rPr>
          <w:b/>
          <w:sz w:val="20"/>
          <w:szCs w:val="20"/>
        </w:rPr>
        <w:t xml:space="preserve">Ханты-Мансийского автономного округа - </w:t>
      </w:r>
      <w:proofErr w:type="spellStart"/>
      <w:r w:rsidRPr="0024290E">
        <w:rPr>
          <w:b/>
          <w:sz w:val="20"/>
          <w:szCs w:val="20"/>
        </w:rPr>
        <w:t>Югры</w:t>
      </w:r>
      <w:proofErr w:type="spellEnd"/>
    </w:p>
    <w:p w:rsidR="0024290E" w:rsidRPr="0024290E" w:rsidRDefault="0024290E" w:rsidP="0024290E">
      <w:pPr>
        <w:pStyle w:val="1"/>
        <w:rPr>
          <w:sz w:val="40"/>
          <w:lang w:val="ru-RU"/>
        </w:rPr>
      </w:pPr>
      <w:r w:rsidRPr="0024290E">
        <w:rPr>
          <w:sz w:val="40"/>
          <w:lang w:val="ru-RU"/>
        </w:rPr>
        <w:t>АДМИНИСТРАЦИЯ ГОРОДА УРАЙ</w:t>
      </w:r>
    </w:p>
    <w:p w:rsidR="0024290E" w:rsidRPr="004D67FE" w:rsidRDefault="0024290E" w:rsidP="0024290E">
      <w:pPr>
        <w:jc w:val="center"/>
        <w:rPr>
          <w:b/>
          <w:sz w:val="40"/>
          <w:szCs w:val="40"/>
        </w:rPr>
      </w:pPr>
      <w:r w:rsidRPr="004D67FE">
        <w:rPr>
          <w:b/>
          <w:sz w:val="40"/>
          <w:szCs w:val="40"/>
        </w:rPr>
        <w:t>ПОСТАНОВЛЕНИЕ</w:t>
      </w:r>
    </w:p>
    <w:p w:rsidR="0024290E" w:rsidRPr="0024290E" w:rsidRDefault="0024290E" w:rsidP="0024290E">
      <w:pPr>
        <w:pStyle w:val="a4"/>
        <w:ind w:left="0"/>
        <w:rPr>
          <w:b/>
          <w:lang w:val="ru-RU"/>
        </w:rPr>
      </w:pPr>
    </w:p>
    <w:p w:rsidR="0024290E" w:rsidRPr="004112B0" w:rsidRDefault="0024290E" w:rsidP="0024290E">
      <w:r w:rsidRPr="004112B0">
        <w:t xml:space="preserve">от </w:t>
      </w:r>
      <w:r>
        <w:t xml:space="preserve">                                                                                                                  </w:t>
      </w:r>
      <w:r w:rsidRPr="0016478C">
        <w:t xml:space="preserve">                 </w:t>
      </w:r>
      <w:r>
        <w:t xml:space="preserve"> №</w:t>
      </w:r>
    </w:p>
    <w:p w:rsidR="0024290E" w:rsidRDefault="0024290E" w:rsidP="0024290E"/>
    <w:p w:rsidR="00D643AF" w:rsidRPr="004112B0" w:rsidRDefault="00D643AF" w:rsidP="0024290E"/>
    <w:p w:rsidR="00F805CF" w:rsidRPr="00AD200D" w:rsidRDefault="00F805CF" w:rsidP="00F805CF">
      <w:pPr>
        <w:tabs>
          <w:tab w:val="left" w:pos="3119"/>
          <w:tab w:val="left" w:pos="3600"/>
        </w:tabs>
        <w:ind w:right="5719"/>
      </w:pPr>
      <w:r w:rsidRPr="00AD200D">
        <w:t>Об утверждении п</w:t>
      </w:r>
      <w:r w:rsidR="00091250" w:rsidRPr="00AD200D">
        <w:t xml:space="preserve">лана мероприятий по реализации </w:t>
      </w:r>
      <w:r w:rsidRPr="00AD200D">
        <w:t>Стратегии социально-экономического развития город</w:t>
      </w:r>
      <w:r w:rsidR="00031630">
        <w:t>а Урай до 2036</w:t>
      </w:r>
      <w:r w:rsidRPr="00AD200D">
        <w:t xml:space="preserve"> года </w:t>
      </w:r>
      <w:r w:rsidR="00031630">
        <w:t>с целевыми ориентирами до 2050 года</w:t>
      </w:r>
    </w:p>
    <w:p w:rsidR="00F805CF" w:rsidRDefault="00F805CF" w:rsidP="00F805CF">
      <w:pPr>
        <w:jc w:val="both"/>
      </w:pPr>
    </w:p>
    <w:p w:rsidR="00D643AF" w:rsidRDefault="00D643AF" w:rsidP="00F805CF">
      <w:pPr>
        <w:jc w:val="both"/>
      </w:pPr>
    </w:p>
    <w:p w:rsidR="00F805CF" w:rsidRPr="00AD200D" w:rsidRDefault="00F805CF" w:rsidP="00AD200D">
      <w:pPr>
        <w:ind w:firstLine="567"/>
        <w:jc w:val="both"/>
      </w:pPr>
      <w:r w:rsidRPr="00AD200D">
        <w:t>В соответствии с Федеральным законом от 28.06.2014 №172-ФЗ «О стратегическом планировании в Российской Федерации», в целях реализации Стратегии социально-экономического развития город</w:t>
      </w:r>
      <w:r w:rsidR="00031630">
        <w:t>а Урай до 2036</w:t>
      </w:r>
      <w:r w:rsidRPr="00AD200D">
        <w:t xml:space="preserve"> года </w:t>
      </w:r>
      <w:r w:rsidR="00031630">
        <w:t>с целевыми ориентирами до 205</w:t>
      </w:r>
      <w:r w:rsidRPr="00AD200D">
        <w:t xml:space="preserve">0 года, </w:t>
      </w:r>
      <w:r w:rsidR="00091250" w:rsidRPr="00104B8F">
        <w:t>утвержденной</w:t>
      </w:r>
      <w:r w:rsidRPr="00104B8F">
        <w:t xml:space="preserve"> ре</w:t>
      </w:r>
      <w:r w:rsidR="00F12ACE" w:rsidRPr="00104B8F">
        <w:t>шением Думы города Урай от 2</w:t>
      </w:r>
      <w:r w:rsidR="00104B8F" w:rsidRPr="00104B8F">
        <w:t>0.09.2023 №59</w:t>
      </w:r>
      <w:r w:rsidRPr="00104B8F">
        <w:t>:</w:t>
      </w:r>
    </w:p>
    <w:p w:rsidR="00F805CF" w:rsidRPr="00AD200D" w:rsidRDefault="00F805CF" w:rsidP="00AD200D">
      <w:pPr>
        <w:tabs>
          <w:tab w:val="left" w:pos="3119"/>
          <w:tab w:val="left" w:pos="3600"/>
        </w:tabs>
        <w:ind w:right="8" w:firstLine="567"/>
        <w:jc w:val="both"/>
      </w:pPr>
      <w:r w:rsidRPr="00AD200D">
        <w:t>1. Утвердить план мероприятий по реализации Стратегии социально-экономического развития город</w:t>
      </w:r>
      <w:r w:rsidR="00031630">
        <w:t>а Урай до 2036</w:t>
      </w:r>
      <w:r w:rsidRPr="00AD200D">
        <w:t xml:space="preserve"> года</w:t>
      </w:r>
      <w:r w:rsidR="00031630">
        <w:t xml:space="preserve"> с целевыми ориентирами</w:t>
      </w:r>
      <w:r w:rsidRPr="00AD200D">
        <w:t xml:space="preserve"> до 2</w:t>
      </w:r>
      <w:r w:rsidR="00031630">
        <w:t>05</w:t>
      </w:r>
      <w:r w:rsidRPr="00AD200D">
        <w:t>0 года согласно приложению.</w:t>
      </w:r>
    </w:p>
    <w:p w:rsidR="00F805CF" w:rsidRPr="00AD200D" w:rsidRDefault="00F805CF" w:rsidP="00AD200D">
      <w:pPr>
        <w:tabs>
          <w:tab w:val="left" w:pos="900"/>
        </w:tabs>
        <w:ind w:right="-6" w:firstLine="567"/>
        <w:jc w:val="both"/>
      </w:pPr>
      <w:r w:rsidRPr="00AD200D">
        <w:t xml:space="preserve">2. Информация о количественных и качественных показателях исполнения плана </w:t>
      </w:r>
      <w:r w:rsidR="00BA0C7C" w:rsidRPr="00AD200D">
        <w:t xml:space="preserve">мероприятий </w:t>
      </w:r>
      <w:r w:rsidR="00031630" w:rsidRPr="00AD200D">
        <w:t>по реализации Стратегии социально-экономического развития город</w:t>
      </w:r>
      <w:r w:rsidR="00031630">
        <w:t>а Урай до 2036</w:t>
      </w:r>
      <w:r w:rsidR="00031630" w:rsidRPr="00AD200D">
        <w:t xml:space="preserve"> года</w:t>
      </w:r>
      <w:r w:rsidR="00031630">
        <w:t xml:space="preserve"> с целевыми ориентирами</w:t>
      </w:r>
      <w:r w:rsidR="00031630" w:rsidRPr="00AD200D">
        <w:t xml:space="preserve"> до 2</w:t>
      </w:r>
      <w:r w:rsidR="00031630">
        <w:t>05</w:t>
      </w:r>
      <w:r w:rsidR="00031630" w:rsidRPr="00AD200D">
        <w:t xml:space="preserve">0 года </w:t>
      </w:r>
      <w:r w:rsidRPr="00AD200D">
        <w:t xml:space="preserve">предоставляется органами администрации города Урай в управление </w:t>
      </w:r>
      <w:r w:rsidR="00031630">
        <w:t>экономического развития</w:t>
      </w:r>
      <w:r w:rsidRPr="00AD200D">
        <w:t xml:space="preserve"> администрации города Урай ежегодно, не позднее 25 января года, следующего за </w:t>
      </w:r>
      <w:proofErr w:type="gramStart"/>
      <w:r w:rsidRPr="00AD200D">
        <w:t>отчетным</w:t>
      </w:r>
      <w:proofErr w:type="gramEnd"/>
      <w:r w:rsidRPr="00AD200D">
        <w:t>.</w:t>
      </w:r>
    </w:p>
    <w:p w:rsidR="007826CF" w:rsidRPr="00AD200D" w:rsidRDefault="007826CF" w:rsidP="00AD200D">
      <w:pPr>
        <w:tabs>
          <w:tab w:val="left" w:pos="900"/>
        </w:tabs>
        <w:ind w:right="-6" w:firstLine="567"/>
        <w:jc w:val="both"/>
      </w:pPr>
      <w:r w:rsidRPr="00AD200D">
        <w:t>3</w:t>
      </w:r>
      <w:r w:rsidR="00F12ACE" w:rsidRPr="00AD200D">
        <w:t xml:space="preserve">. </w:t>
      </w:r>
      <w:r w:rsidR="00C57B5C" w:rsidRPr="00AD200D">
        <w:t>Признать утратившим</w:t>
      </w:r>
      <w:r w:rsidR="00091250" w:rsidRPr="00AD200D">
        <w:t>и</w:t>
      </w:r>
      <w:r w:rsidR="00C57B5C" w:rsidRPr="00AD200D">
        <w:t xml:space="preserve"> силу</w:t>
      </w:r>
      <w:r w:rsidR="00091250" w:rsidRPr="00AD200D">
        <w:t xml:space="preserve"> постановления администрации города Урай</w:t>
      </w:r>
      <w:r w:rsidR="00C57B5C" w:rsidRPr="00AD200D">
        <w:t>:</w:t>
      </w:r>
    </w:p>
    <w:p w:rsidR="00A470C8" w:rsidRPr="00031630" w:rsidRDefault="00A470C8" w:rsidP="00AD200D">
      <w:pPr>
        <w:tabs>
          <w:tab w:val="left" w:pos="900"/>
        </w:tabs>
        <w:ind w:right="-6" w:firstLine="567"/>
        <w:jc w:val="both"/>
        <w:rPr>
          <w:highlight w:val="yellow"/>
        </w:rPr>
      </w:pPr>
      <w:r w:rsidRPr="00A470C8">
        <w:t>1</w:t>
      </w:r>
      <w:r w:rsidR="00D643AF">
        <w:t>)</w:t>
      </w:r>
      <w:r w:rsidRPr="00A470C8">
        <w:t xml:space="preserve"> </w:t>
      </w:r>
      <w:r>
        <w:t>от 28.12.2018 №3542 «</w:t>
      </w:r>
      <w:r w:rsidRPr="00A470C8">
        <w:t>Об утверждении плана мероприятий по реализации Стратегии социально-экономического развития муниципального образования городской округ город Урай до 2020 года и на период до 2030 года на 2019 - 2</w:t>
      </w:r>
      <w:r>
        <w:t>030 годы»</w:t>
      </w:r>
      <w:r w:rsidR="001C6486">
        <w:t>;</w:t>
      </w:r>
    </w:p>
    <w:p w:rsidR="007826CF" w:rsidRPr="00031630" w:rsidRDefault="007826CF" w:rsidP="00AD200D">
      <w:pPr>
        <w:tabs>
          <w:tab w:val="left" w:pos="900"/>
        </w:tabs>
        <w:ind w:right="-6" w:firstLine="567"/>
        <w:jc w:val="both"/>
        <w:rPr>
          <w:highlight w:val="yellow"/>
        </w:rPr>
      </w:pPr>
      <w:r w:rsidRPr="001C6486">
        <w:t>2</w:t>
      </w:r>
      <w:r w:rsidR="00D643AF">
        <w:t>)</w:t>
      </w:r>
      <w:r w:rsidRPr="001C6486">
        <w:t xml:space="preserve"> </w:t>
      </w:r>
      <w:r w:rsidR="001C6486">
        <w:t>от 22.04.2020 №1010 «</w:t>
      </w:r>
      <w:r w:rsidR="00A470C8" w:rsidRPr="00A470C8">
        <w:t xml:space="preserve">О внесении изменений в план мероприятий по реализации Стратегии социально-экономического развития муниципального образования городской округ город Урай до 2020 года и на период до 2030 </w:t>
      </w:r>
      <w:r w:rsidR="001C6486">
        <w:t>года на 2019 - 2030 годы».</w:t>
      </w:r>
    </w:p>
    <w:p w:rsidR="003108F2" w:rsidRPr="003108F2" w:rsidRDefault="003C350C" w:rsidP="003108F2">
      <w:pPr>
        <w:tabs>
          <w:tab w:val="left" w:pos="900"/>
        </w:tabs>
        <w:ind w:right="-6" w:firstLine="567"/>
        <w:jc w:val="both"/>
      </w:pPr>
      <w:r>
        <w:t>4</w:t>
      </w:r>
      <w:r w:rsidR="007826CF" w:rsidRPr="00AD200D">
        <w:t xml:space="preserve">. </w:t>
      </w:r>
      <w:r w:rsidR="003108F2" w:rsidRPr="004112B0">
        <w:t>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3108F2" w:rsidRPr="004112B0" w:rsidRDefault="003108F2" w:rsidP="003108F2">
      <w:pPr>
        <w:tabs>
          <w:tab w:val="left" w:pos="900"/>
        </w:tabs>
        <w:ind w:right="-6" w:firstLine="567"/>
        <w:jc w:val="both"/>
      </w:pPr>
      <w:r w:rsidRPr="003108F2">
        <w:t>5</w:t>
      </w:r>
      <w:r w:rsidRPr="004112B0">
        <w:t xml:space="preserve">. </w:t>
      </w:r>
      <w:proofErr w:type="gramStart"/>
      <w:r w:rsidRPr="004112B0">
        <w:t>Контроль за</w:t>
      </w:r>
      <w:proofErr w:type="gramEnd"/>
      <w:r w:rsidRPr="004112B0">
        <w:t xml:space="preserve"> выполнением постановления возложить на заместителя главы города Урай С.П. Новосёлову.</w:t>
      </w:r>
    </w:p>
    <w:p w:rsidR="003108F2" w:rsidRPr="003108F2" w:rsidRDefault="003108F2" w:rsidP="00AD200D">
      <w:pPr>
        <w:tabs>
          <w:tab w:val="left" w:pos="900"/>
        </w:tabs>
        <w:ind w:right="-6" w:firstLine="567"/>
        <w:jc w:val="both"/>
      </w:pPr>
    </w:p>
    <w:p w:rsidR="00AD200D" w:rsidRDefault="00AD200D" w:rsidP="00F805CF">
      <w:pPr>
        <w:tabs>
          <w:tab w:val="left" w:pos="900"/>
        </w:tabs>
        <w:ind w:right="-6"/>
        <w:jc w:val="both"/>
      </w:pPr>
    </w:p>
    <w:p w:rsidR="003C350C" w:rsidRDefault="003C350C" w:rsidP="00F805CF">
      <w:pPr>
        <w:tabs>
          <w:tab w:val="left" w:pos="900"/>
        </w:tabs>
        <w:ind w:right="-6"/>
        <w:jc w:val="both"/>
      </w:pPr>
    </w:p>
    <w:p w:rsidR="00F805CF" w:rsidRPr="00AD200D" w:rsidRDefault="00F805CF" w:rsidP="00F805CF">
      <w:pPr>
        <w:tabs>
          <w:tab w:val="left" w:pos="900"/>
        </w:tabs>
        <w:ind w:right="-6"/>
        <w:jc w:val="both"/>
      </w:pPr>
      <w:r w:rsidRPr="00AD200D">
        <w:t xml:space="preserve">Глава  города Урай                                     </w:t>
      </w:r>
      <w:r w:rsidR="002C412B" w:rsidRPr="00AD200D">
        <w:t xml:space="preserve">           </w:t>
      </w:r>
      <w:r w:rsidRPr="00AD200D">
        <w:t xml:space="preserve">                               </w:t>
      </w:r>
      <w:r w:rsidR="00031630">
        <w:t xml:space="preserve">                     Т.Р. Закирзянов</w:t>
      </w:r>
    </w:p>
    <w:p w:rsidR="00AD200D" w:rsidRDefault="00AD200D" w:rsidP="007D6747">
      <w:pPr>
        <w:jc w:val="right"/>
        <w:outlineLvl w:val="0"/>
      </w:pPr>
    </w:p>
    <w:p w:rsidR="00031630" w:rsidRDefault="00031630" w:rsidP="007D6747">
      <w:pPr>
        <w:jc w:val="right"/>
        <w:outlineLvl w:val="0"/>
      </w:pPr>
    </w:p>
    <w:p w:rsidR="00031630" w:rsidRDefault="00031630" w:rsidP="007D6747">
      <w:pPr>
        <w:jc w:val="right"/>
        <w:outlineLvl w:val="0"/>
      </w:pPr>
    </w:p>
    <w:p w:rsidR="007D6747" w:rsidRPr="00AD200D" w:rsidRDefault="007D6747" w:rsidP="007D6747">
      <w:pPr>
        <w:jc w:val="right"/>
        <w:outlineLvl w:val="0"/>
      </w:pPr>
      <w:r w:rsidRPr="00AD200D">
        <w:lastRenderedPageBreak/>
        <w:t xml:space="preserve">Приложение к постановлению </w:t>
      </w:r>
    </w:p>
    <w:p w:rsidR="007D6747" w:rsidRPr="00AD200D" w:rsidRDefault="007D6747" w:rsidP="007D6747">
      <w:pPr>
        <w:jc w:val="right"/>
        <w:outlineLvl w:val="0"/>
      </w:pPr>
      <w:r w:rsidRPr="00AD200D">
        <w:t xml:space="preserve">администрации города Урай </w:t>
      </w:r>
    </w:p>
    <w:p w:rsidR="007D6747" w:rsidRPr="00AD200D" w:rsidRDefault="007D6747" w:rsidP="007D6747">
      <w:pPr>
        <w:jc w:val="right"/>
        <w:outlineLvl w:val="0"/>
        <w:rPr>
          <w:b/>
          <w:bCs/>
        </w:rPr>
      </w:pPr>
      <w:r w:rsidRPr="00AD200D">
        <w:t xml:space="preserve">от </w:t>
      </w:r>
      <w:r w:rsidR="00031630">
        <w:t xml:space="preserve">                </w:t>
      </w:r>
      <w:r w:rsidR="00AD200D">
        <w:t xml:space="preserve"> №</w:t>
      </w:r>
      <w:r w:rsidR="00031630">
        <w:t xml:space="preserve">    </w:t>
      </w:r>
    </w:p>
    <w:p w:rsidR="007D6747" w:rsidRPr="00AD200D" w:rsidRDefault="007D6747" w:rsidP="007D6747">
      <w:pPr>
        <w:keepNext/>
        <w:widowControl w:val="0"/>
        <w:tabs>
          <w:tab w:val="left" w:pos="2127"/>
        </w:tabs>
        <w:autoSpaceDE w:val="0"/>
        <w:autoSpaceDN w:val="0"/>
        <w:adjustRightInd w:val="0"/>
        <w:rPr>
          <w:b/>
          <w:bCs/>
        </w:rPr>
      </w:pPr>
    </w:p>
    <w:p w:rsidR="007D6747" w:rsidRPr="00AD200D" w:rsidRDefault="007D6747" w:rsidP="007D6747">
      <w:pPr>
        <w:keepNext/>
        <w:widowControl w:val="0"/>
        <w:tabs>
          <w:tab w:val="left" w:pos="2127"/>
        </w:tabs>
        <w:autoSpaceDE w:val="0"/>
        <w:autoSpaceDN w:val="0"/>
        <w:adjustRightInd w:val="0"/>
        <w:rPr>
          <w:b/>
          <w:bCs/>
        </w:rPr>
      </w:pPr>
    </w:p>
    <w:p w:rsidR="00031630" w:rsidRPr="00031630" w:rsidRDefault="007D6747" w:rsidP="007D6747">
      <w:pPr>
        <w:keepNext/>
        <w:widowControl w:val="0"/>
        <w:tabs>
          <w:tab w:val="left" w:pos="2127"/>
        </w:tabs>
        <w:autoSpaceDE w:val="0"/>
        <w:autoSpaceDN w:val="0"/>
        <w:adjustRightInd w:val="0"/>
        <w:jc w:val="center"/>
        <w:rPr>
          <w:b/>
        </w:rPr>
      </w:pPr>
      <w:r w:rsidRPr="00031630">
        <w:rPr>
          <w:b/>
          <w:bCs/>
        </w:rPr>
        <w:t xml:space="preserve">План мероприятий </w:t>
      </w:r>
      <w:r w:rsidR="00031630" w:rsidRPr="00031630">
        <w:rPr>
          <w:b/>
        </w:rPr>
        <w:t xml:space="preserve">по реализации Стратегии социально-экономического развития города Урай до 2036 года с целевыми ориентирами до 2050 года </w:t>
      </w:r>
    </w:p>
    <w:p w:rsidR="007D6747" w:rsidRPr="00AD200D" w:rsidRDefault="00B051FC" w:rsidP="007D6747">
      <w:pPr>
        <w:keepNext/>
        <w:widowControl w:val="0"/>
        <w:tabs>
          <w:tab w:val="left" w:pos="2127"/>
        </w:tabs>
        <w:autoSpaceDE w:val="0"/>
        <w:autoSpaceDN w:val="0"/>
        <w:adjustRightInd w:val="0"/>
        <w:jc w:val="center"/>
        <w:rPr>
          <w:b/>
          <w:bCs/>
        </w:rPr>
      </w:pPr>
      <w:r w:rsidRPr="00AD200D">
        <w:rPr>
          <w:b/>
        </w:rPr>
        <w:t>(далее – План мероприятий)</w:t>
      </w:r>
    </w:p>
    <w:p w:rsidR="007D6747" w:rsidRPr="00AD200D" w:rsidRDefault="007D6747" w:rsidP="007D6747">
      <w:pPr>
        <w:pStyle w:val="1"/>
        <w:tabs>
          <w:tab w:val="left" w:pos="426"/>
        </w:tabs>
        <w:jc w:val="both"/>
        <w:rPr>
          <w:sz w:val="24"/>
          <w:szCs w:val="24"/>
          <w:lang w:val="ru-RU"/>
        </w:rPr>
      </w:pPr>
      <w:bookmarkStart w:id="0" w:name="_Toc515367954"/>
      <w:bookmarkStart w:id="1" w:name="_Toc269128017"/>
    </w:p>
    <w:p w:rsidR="007D6747" w:rsidRPr="00AD200D" w:rsidRDefault="007D6747" w:rsidP="007D6747">
      <w:pPr>
        <w:pStyle w:val="1"/>
        <w:tabs>
          <w:tab w:val="left" w:pos="426"/>
        </w:tabs>
        <w:ind w:firstLine="709"/>
        <w:jc w:val="both"/>
        <w:rPr>
          <w:b w:val="0"/>
          <w:sz w:val="24"/>
          <w:szCs w:val="24"/>
          <w:lang w:val="ru-RU"/>
        </w:rPr>
      </w:pPr>
      <w:r w:rsidRPr="00AD200D">
        <w:rPr>
          <w:b w:val="0"/>
          <w:sz w:val="24"/>
          <w:szCs w:val="24"/>
          <w:lang w:val="ru-RU"/>
        </w:rPr>
        <w:t xml:space="preserve">1. Этапы реализации мероприятий </w:t>
      </w:r>
      <w:bookmarkEnd w:id="0"/>
      <w:r w:rsidR="00031630" w:rsidRPr="00031630">
        <w:rPr>
          <w:b w:val="0"/>
          <w:sz w:val="24"/>
          <w:szCs w:val="24"/>
          <w:lang w:val="ru-RU"/>
        </w:rPr>
        <w:t>по реализации Стратегии социально-экономического развития города Урай до 2036 года с целевыми ориентирами до 2050 года</w:t>
      </w:r>
      <w:r w:rsidR="006E1CC0" w:rsidRPr="00AD200D">
        <w:rPr>
          <w:b w:val="0"/>
          <w:bCs/>
          <w:sz w:val="24"/>
          <w:szCs w:val="24"/>
          <w:lang w:val="ru-RU"/>
        </w:rPr>
        <w:t xml:space="preserve"> (далее – Стратегия)</w:t>
      </w:r>
      <w:r w:rsidRPr="00AD200D">
        <w:rPr>
          <w:b w:val="0"/>
          <w:sz w:val="24"/>
          <w:szCs w:val="24"/>
          <w:lang w:val="ru-RU"/>
        </w:rPr>
        <w:t>.</w:t>
      </w:r>
    </w:p>
    <w:p w:rsidR="008850B7" w:rsidRDefault="007D6747" w:rsidP="008850B7">
      <w:pPr>
        <w:pStyle w:val="Web"/>
        <w:spacing w:before="0" w:after="0"/>
        <w:ind w:firstLine="708"/>
        <w:rPr>
          <w:rFonts w:ascii="Times New Roman" w:hAnsi="Times New Roman"/>
          <w:color w:val="auto"/>
          <w:szCs w:val="24"/>
        </w:rPr>
      </w:pPr>
      <w:bookmarkStart w:id="2" w:name="_Hlk518990099"/>
      <w:bookmarkEnd w:id="1"/>
      <w:r w:rsidRPr="00AD200D">
        <w:rPr>
          <w:rFonts w:ascii="Times New Roman" w:hAnsi="Times New Roman"/>
          <w:color w:val="auto"/>
          <w:szCs w:val="24"/>
        </w:rPr>
        <w:t xml:space="preserve">1.1. Стратегия реализуется </w:t>
      </w:r>
      <w:r w:rsidR="008850B7">
        <w:rPr>
          <w:rFonts w:ascii="Times New Roman" w:hAnsi="Times New Roman"/>
          <w:color w:val="auto"/>
          <w:szCs w:val="24"/>
        </w:rPr>
        <w:t>в 4 этапа:</w:t>
      </w:r>
    </w:p>
    <w:p w:rsidR="008850B7" w:rsidRDefault="008850B7" w:rsidP="002F031E">
      <w:pPr>
        <w:pStyle w:val="Web"/>
        <w:numPr>
          <w:ilvl w:val="0"/>
          <w:numId w:val="13"/>
        </w:numPr>
        <w:tabs>
          <w:tab w:val="left" w:pos="993"/>
        </w:tabs>
        <w:spacing w:before="0" w:after="0"/>
        <w:ind w:left="0" w:firstLine="709"/>
        <w:rPr>
          <w:rFonts w:ascii="Times New Roman" w:hAnsi="Times New Roman"/>
          <w:color w:val="auto"/>
          <w:szCs w:val="24"/>
        </w:rPr>
      </w:pPr>
      <w:r>
        <w:rPr>
          <w:rFonts w:ascii="Times New Roman" w:hAnsi="Times New Roman"/>
          <w:color w:val="auto"/>
          <w:szCs w:val="24"/>
        </w:rPr>
        <w:t>1 этап – 2023 – 2025 г.г. (3 года);</w:t>
      </w:r>
    </w:p>
    <w:p w:rsidR="008850B7" w:rsidRDefault="008850B7" w:rsidP="002F031E">
      <w:pPr>
        <w:pStyle w:val="Web"/>
        <w:numPr>
          <w:ilvl w:val="0"/>
          <w:numId w:val="13"/>
        </w:numPr>
        <w:tabs>
          <w:tab w:val="left" w:pos="993"/>
        </w:tabs>
        <w:spacing w:before="0" w:after="0"/>
        <w:ind w:left="0" w:firstLine="709"/>
        <w:rPr>
          <w:rFonts w:ascii="Times New Roman" w:hAnsi="Times New Roman"/>
          <w:color w:val="auto"/>
          <w:szCs w:val="24"/>
        </w:rPr>
      </w:pPr>
      <w:r>
        <w:rPr>
          <w:rFonts w:ascii="Times New Roman" w:hAnsi="Times New Roman"/>
          <w:color w:val="auto"/>
          <w:szCs w:val="24"/>
        </w:rPr>
        <w:t>2 этап – 2026 – 2030 г.г. (5 лет);</w:t>
      </w:r>
    </w:p>
    <w:p w:rsidR="008850B7" w:rsidRDefault="008850B7" w:rsidP="002F031E">
      <w:pPr>
        <w:pStyle w:val="Web"/>
        <w:numPr>
          <w:ilvl w:val="0"/>
          <w:numId w:val="13"/>
        </w:numPr>
        <w:tabs>
          <w:tab w:val="left" w:pos="993"/>
        </w:tabs>
        <w:spacing w:before="0" w:after="0"/>
        <w:ind w:left="0" w:firstLine="709"/>
        <w:rPr>
          <w:rFonts w:ascii="Times New Roman" w:hAnsi="Times New Roman"/>
          <w:color w:val="auto"/>
          <w:szCs w:val="24"/>
        </w:rPr>
      </w:pPr>
      <w:r>
        <w:rPr>
          <w:rFonts w:ascii="Times New Roman" w:hAnsi="Times New Roman"/>
          <w:color w:val="auto"/>
          <w:szCs w:val="24"/>
        </w:rPr>
        <w:t>3 этап – 2031 – 2036 г.г. (5 лет);</w:t>
      </w:r>
    </w:p>
    <w:p w:rsidR="008850B7" w:rsidRDefault="008850B7" w:rsidP="002F031E">
      <w:pPr>
        <w:pStyle w:val="Web"/>
        <w:numPr>
          <w:ilvl w:val="0"/>
          <w:numId w:val="13"/>
        </w:numPr>
        <w:tabs>
          <w:tab w:val="left" w:pos="993"/>
        </w:tabs>
        <w:spacing w:before="0" w:after="0"/>
        <w:ind w:left="0" w:firstLine="709"/>
        <w:rPr>
          <w:rFonts w:ascii="Times New Roman" w:hAnsi="Times New Roman"/>
          <w:color w:val="auto"/>
          <w:szCs w:val="24"/>
        </w:rPr>
      </w:pPr>
      <w:r>
        <w:rPr>
          <w:rFonts w:ascii="Times New Roman" w:hAnsi="Times New Roman"/>
          <w:color w:val="auto"/>
          <w:szCs w:val="24"/>
        </w:rPr>
        <w:t>4 этап – 2037</w:t>
      </w:r>
      <w:r w:rsidR="00104B8F">
        <w:rPr>
          <w:rFonts w:ascii="Times New Roman" w:hAnsi="Times New Roman"/>
          <w:color w:val="auto"/>
          <w:szCs w:val="24"/>
          <w:lang w:val="en-US"/>
        </w:rPr>
        <w:t xml:space="preserve"> - 2</w:t>
      </w:r>
      <w:r>
        <w:rPr>
          <w:rFonts w:ascii="Times New Roman" w:hAnsi="Times New Roman"/>
          <w:color w:val="auto"/>
          <w:szCs w:val="24"/>
        </w:rPr>
        <w:t>050 г.г. (14 лет).</w:t>
      </w:r>
    </w:p>
    <w:p w:rsidR="008850B7" w:rsidRDefault="007D6747" w:rsidP="007D6747">
      <w:pPr>
        <w:tabs>
          <w:tab w:val="left" w:pos="1134"/>
        </w:tabs>
        <w:ind w:firstLine="709"/>
        <w:jc w:val="both"/>
      </w:pPr>
      <w:r w:rsidRPr="008850B7">
        <w:t xml:space="preserve">1.2. </w:t>
      </w:r>
      <w:bookmarkStart w:id="3" w:name="_Toc515367955"/>
      <w:bookmarkEnd w:id="2"/>
      <w:r w:rsidR="008850B7">
        <w:t xml:space="preserve">Этапы реализации Стратегии выделены с учетом установленной периодичности бюджетного планирования, а также </w:t>
      </w:r>
      <w:proofErr w:type="spellStart"/>
      <w:r w:rsidR="008850B7">
        <w:t>этапности</w:t>
      </w:r>
      <w:proofErr w:type="spellEnd"/>
      <w:r w:rsidR="008850B7">
        <w:t xml:space="preserve"> реализации Стратегии и государственных программ Х</w:t>
      </w:r>
      <w:r w:rsidR="00D643AF">
        <w:t>анты-Мансийского автономного округа</w:t>
      </w:r>
      <w:r w:rsidR="008850B7">
        <w:t xml:space="preserve"> – </w:t>
      </w:r>
      <w:proofErr w:type="spellStart"/>
      <w:r w:rsidR="008850B7">
        <w:t>Югры</w:t>
      </w:r>
      <w:proofErr w:type="spellEnd"/>
      <w:r w:rsidR="008850B7">
        <w:t>.</w:t>
      </w:r>
    </w:p>
    <w:p w:rsidR="007D6747" w:rsidRPr="008850B7" w:rsidRDefault="008850B7" w:rsidP="007D6747">
      <w:pPr>
        <w:tabs>
          <w:tab w:val="left" w:pos="1134"/>
        </w:tabs>
        <w:ind w:firstLine="709"/>
        <w:jc w:val="both"/>
      </w:pPr>
      <w:r w:rsidRPr="008850B7">
        <w:t xml:space="preserve">2. Цели, </w:t>
      </w:r>
      <w:r w:rsidR="007D6747" w:rsidRPr="008850B7">
        <w:t>задачи</w:t>
      </w:r>
      <w:r w:rsidRPr="008850B7">
        <w:t>, приоритетные направления</w:t>
      </w:r>
      <w:r w:rsidR="007D6747" w:rsidRPr="008850B7">
        <w:t xml:space="preserve"> социально-экономического развития </w:t>
      </w:r>
      <w:r w:rsidR="006E1CC0" w:rsidRPr="008850B7">
        <w:t>город</w:t>
      </w:r>
      <w:r w:rsidRPr="008850B7">
        <w:t>а</w:t>
      </w:r>
      <w:r w:rsidR="006E1CC0" w:rsidRPr="008850B7">
        <w:t xml:space="preserve"> Урай</w:t>
      </w:r>
      <w:r w:rsidRPr="008850B7">
        <w:t xml:space="preserve"> </w:t>
      </w:r>
      <w:r w:rsidR="007D6747" w:rsidRPr="008850B7">
        <w:t>для каждого этапа реализации Стратегии</w:t>
      </w:r>
      <w:bookmarkEnd w:id="3"/>
      <w:r w:rsidR="007D6747" w:rsidRPr="008850B7">
        <w:t>.</w:t>
      </w:r>
    </w:p>
    <w:p w:rsidR="008850B7" w:rsidRPr="00332CF8" w:rsidRDefault="007D6747" w:rsidP="008850B7">
      <w:pPr>
        <w:ind w:firstLine="720"/>
        <w:jc w:val="both"/>
        <w:rPr>
          <w:highlight w:val="yellow"/>
        </w:rPr>
      </w:pPr>
      <w:r w:rsidRPr="008850B7">
        <w:t xml:space="preserve">2.1. </w:t>
      </w:r>
      <w:r w:rsidR="008850B7" w:rsidRPr="00413B81">
        <w:t>Дерево целей города Урай содержит главную цель, два целевых блока (экономический и социальный</w:t>
      </w:r>
      <w:r w:rsidR="008850B7" w:rsidRPr="007F6C22">
        <w:t>), 12 целей (4 цели в экономическом блоке и 8 целей в социальном блоке), 38 задач (15 задач в экономическом блоке и 23 задачи в социальном блоке).</w:t>
      </w:r>
    </w:p>
    <w:p w:rsidR="008850B7" w:rsidRPr="008850B7" w:rsidRDefault="008850B7" w:rsidP="008850B7">
      <w:pPr>
        <w:ind w:firstLine="720"/>
        <w:jc w:val="both"/>
      </w:pPr>
      <w:r w:rsidRPr="008850B7">
        <w:t>Главная цель – активное развитие города и повышение качества жизни населения разбивается на два целевых блока:</w:t>
      </w:r>
    </w:p>
    <w:p w:rsidR="008850B7" w:rsidRPr="008850B7" w:rsidRDefault="008850B7" w:rsidP="00D643AF">
      <w:pPr>
        <w:pStyle w:val="ad"/>
        <w:numPr>
          <w:ilvl w:val="0"/>
          <w:numId w:val="20"/>
        </w:numPr>
        <w:tabs>
          <w:tab w:val="left" w:pos="993"/>
        </w:tabs>
        <w:ind w:left="0" w:firstLine="709"/>
        <w:jc w:val="both"/>
        <w:rPr>
          <w:sz w:val="24"/>
          <w:szCs w:val="24"/>
        </w:rPr>
      </w:pPr>
      <w:r w:rsidRPr="008850B7">
        <w:rPr>
          <w:sz w:val="24"/>
          <w:szCs w:val="24"/>
        </w:rPr>
        <w:t>диверсификация экономики,  развитие «умной» экономики, инвестиционное развитие;</w:t>
      </w:r>
    </w:p>
    <w:p w:rsidR="008850B7" w:rsidRPr="008850B7" w:rsidRDefault="008850B7" w:rsidP="00D643AF">
      <w:pPr>
        <w:pStyle w:val="ad"/>
        <w:numPr>
          <w:ilvl w:val="0"/>
          <w:numId w:val="20"/>
        </w:numPr>
        <w:tabs>
          <w:tab w:val="left" w:pos="993"/>
        </w:tabs>
        <w:ind w:left="0" w:firstLine="709"/>
        <w:jc w:val="both"/>
        <w:rPr>
          <w:sz w:val="24"/>
          <w:szCs w:val="24"/>
        </w:rPr>
      </w:pPr>
      <w:r w:rsidRPr="008850B7">
        <w:rPr>
          <w:sz w:val="24"/>
          <w:szCs w:val="24"/>
        </w:rPr>
        <w:t>развитие человеческого капитала, повышение качества жизни населения, инновационное развитие социальной сферы.</w:t>
      </w:r>
    </w:p>
    <w:p w:rsidR="008850B7" w:rsidRDefault="007D6747" w:rsidP="008850B7">
      <w:pPr>
        <w:ind w:firstLine="720"/>
        <w:jc w:val="both"/>
      </w:pPr>
      <w:r w:rsidRPr="008850B7">
        <w:t xml:space="preserve">2.2. </w:t>
      </w:r>
      <w:r w:rsidR="008850B7" w:rsidRPr="007F6C22">
        <w:t xml:space="preserve">Необходимым условием достижения первого целевого блока </w:t>
      </w:r>
      <w:r w:rsidR="008850B7" w:rsidRPr="008850B7">
        <w:t>«Диверсификация экономики, развитие «умной» экономики, инвестиционное развитие»</w:t>
      </w:r>
      <w:r w:rsidR="008850B7" w:rsidRPr="007F6C22">
        <w:t xml:space="preserve"> является реализация следующих стратегических целей: </w:t>
      </w:r>
    </w:p>
    <w:p w:rsidR="008850B7" w:rsidRDefault="008850B7" w:rsidP="008850B7">
      <w:pPr>
        <w:ind w:firstLine="720"/>
        <w:jc w:val="both"/>
      </w:pPr>
      <w:r>
        <w:t xml:space="preserve">2.2.1. </w:t>
      </w:r>
      <w:r w:rsidRPr="008850B7">
        <w:t xml:space="preserve">Диверсификация экономики, </w:t>
      </w:r>
      <w:r w:rsidRPr="008850B7">
        <w:rPr>
          <w:bCs/>
        </w:rPr>
        <w:t>развитие «умной» экономики</w:t>
      </w:r>
      <w:r w:rsidRPr="008850B7">
        <w:t xml:space="preserve">, формирование благоприятного инвестиционного климата, создание условий для развития креативных индустрий, в том числе развитие туризма; </w:t>
      </w:r>
    </w:p>
    <w:p w:rsidR="008850B7" w:rsidRDefault="008850B7" w:rsidP="008850B7">
      <w:pPr>
        <w:ind w:firstLine="720"/>
        <w:jc w:val="both"/>
      </w:pPr>
      <w:r>
        <w:t xml:space="preserve">2.2.2. </w:t>
      </w:r>
      <w:r w:rsidRPr="008850B7">
        <w:t xml:space="preserve">Развитие транспортной инфраструктуры, повышение качества услуг связи; </w:t>
      </w:r>
    </w:p>
    <w:p w:rsidR="008850B7" w:rsidRDefault="008850B7" w:rsidP="008850B7">
      <w:pPr>
        <w:ind w:firstLine="720"/>
        <w:jc w:val="both"/>
      </w:pPr>
      <w:r>
        <w:t xml:space="preserve">2.2.3. </w:t>
      </w:r>
      <w:r w:rsidRPr="008850B7">
        <w:t xml:space="preserve">Развитие энергетической и коммунальной инфраструктуры, энергосбережение; </w:t>
      </w:r>
    </w:p>
    <w:p w:rsidR="008850B7" w:rsidRPr="008850B7" w:rsidRDefault="008850B7" w:rsidP="008850B7">
      <w:pPr>
        <w:ind w:firstLine="720"/>
        <w:jc w:val="both"/>
      </w:pPr>
      <w:r>
        <w:t xml:space="preserve">2.2.4. </w:t>
      </w:r>
      <w:r w:rsidRPr="008850B7">
        <w:t>Развитие  гражданского общества и муниципального управления, обеспечение сбалансированности бюджета.</w:t>
      </w:r>
    </w:p>
    <w:p w:rsidR="008850B7" w:rsidRDefault="008850B7" w:rsidP="008850B7">
      <w:pPr>
        <w:tabs>
          <w:tab w:val="left" w:pos="993"/>
        </w:tabs>
        <w:ind w:firstLine="709"/>
        <w:jc w:val="both"/>
      </w:pPr>
      <w:r>
        <w:t xml:space="preserve">2.3. </w:t>
      </w:r>
      <w:r w:rsidRPr="007F6C22">
        <w:t xml:space="preserve">Необходимым условием достижения второго целевого блока </w:t>
      </w:r>
      <w:r w:rsidRPr="008850B7">
        <w:t>«</w:t>
      </w:r>
      <w:r w:rsidRPr="008850B7">
        <w:rPr>
          <w:bCs/>
        </w:rPr>
        <w:t>Развитие человеческого капитала</w:t>
      </w:r>
      <w:r w:rsidRPr="008850B7">
        <w:t>, повышение качества жизни населения, инновационное развитие социальной сферы»</w:t>
      </w:r>
      <w:r w:rsidRPr="001625F2">
        <w:rPr>
          <w:b/>
        </w:rPr>
        <w:t xml:space="preserve"> </w:t>
      </w:r>
      <w:r w:rsidRPr="007F6C22">
        <w:t xml:space="preserve">является реализация следующих стратегических целей: </w:t>
      </w:r>
    </w:p>
    <w:p w:rsidR="008850B7" w:rsidRDefault="008850B7" w:rsidP="008850B7">
      <w:pPr>
        <w:tabs>
          <w:tab w:val="left" w:pos="993"/>
        </w:tabs>
        <w:ind w:firstLine="709"/>
        <w:jc w:val="both"/>
      </w:pPr>
      <w:r>
        <w:t xml:space="preserve">2.3.1. </w:t>
      </w:r>
      <w:r w:rsidRPr="008850B7">
        <w:t xml:space="preserve">Создание условий для развития технологий </w:t>
      </w:r>
      <w:proofErr w:type="spellStart"/>
      <w:r w:rsidRPr="008850B7">
        <w:t>здоровьесбережения</w:t>
      </w:r>
      <w:proofErr w:type="spellEnd"/>
      <w:r w:rsidRPr="008850B7">
        <w:t>, повышения доступности и качества здравоохранения, повышение эффективности услуг в социальной сфере;</w:t>
      </w:r>
    </w:p>
    <w:p w:rsidR="008850B7" w:rsidRDefault="008850B7" w:rsidP="008850B7">
      <w:pPr>
        <w:tabs>
          <w:tab w:val="left" w:pos="993"/>
        </w:tabs>
        <w:ind w:firstLine="709"/>
        <w:jc w:val="both"/>
      </w:pPr>
      <w:r>
        <w:t xml:space="preserve">2.3.2. </w:t>
      </w:r>
      <w:r w:rsidRPr="008850B7">
        <w:t>Создание условий для развития физической культуры и спорта;</w:t>
      </w:r>
    </w:p>
    <w:p w:rsidR="008850B7" w:rsidRDefault="008850B7" w:rsidP="008850B7">
      <w:pPr>
        <w:tabs>
          <w:tab w:val="left" w:pos="993"/>
        </w:tabs>
        <w:ind w:firstLine="709"/>
        <w:jc w:val="both"/>
      </w:pPr>
      <w:r>
        <w:t xml:space="preserve">2.3.3. </w:t>
      </w:r>
      <w:r w:rsidRPr="008850B7">
        <w:t>Обеспечение доступного и качественного образования;</w:t>
      </w:r>
    </w:p>
    <w:p w:rsidR="008850B7" w:rsidRDefault="008850B7" w:rsidP="008850B7">
      <w:pPr>
        <w:tabs>
          <w:tab w:val="left" w:pos="993"/>
        </w:tabs>
        <w:ind w:firstLine="709"/>
        <w:jc w:val="both"/>
      </w:pPr>
      <w:r>
        <w:t xml:space="preserve">2.3.4. </w:t>
      </w:r>
      <w:r w:rsidRPr="008850B7">
        <w:t>Обеспечение всестороннего развития и самореализации молодежи;</w:t>
      </w:r>
    </w:p>
    <w:p w:rsidR="008850B7" w:rsidRDefault="008850B7" w:rsidP="008850B7">
      <w:pPr>
        <w:tabs>
          <w:tab w:val="left" w:pos="993"/>
        </w:tabs>
        <w:ind w:firstLine="709"/>
        <w:jc w:val="both"/>
      </w:pPr>
      <w:r>
        <w:t xml:space="preserve">2.3.5. </w:t>
      </w:r>
      <w:r w:rsidRPr="008850B7">
        <w:t>Сохранение и развитие культурного и духовно-нравственного потенциала;</w:t>
      </w:r>
    </w:p>
    <w:p w:rsidR="008850B7" w:rsidRDefault="008850B7" w:rsidP="008850B7">
      <w:pPr>
        <w:tabs>
          <w:tab w:val="left" w:pos="993"/>
        </w:tabs>
        <w:ind w:firstLine="709"/>
        <w:jc w:val="both"/>
      </w:pPr>
      <w:r>
        <w:lastRenderedPageBreak/>
        <w:t xml:space="preserve">2.3.6. </w:t>
      </w:r>
      <w:r w:rsidRPr="008850B7">
        <w:t>Создание условий, способствующих улучшению жилищных условий и качества жилищного обеспечения жителей, проживающих на территории города Урай;</w:t>
      </w:r>
    </w:p>
    <w:p w:rsidR="008850B7" w:rsidRDefault="008850B7" w:rsidP="008850B7">
      <w:pPr>
        <w:tabs>
          <w:tab w:val="left" w:pos="993"/>
        </w:tabs>
        <w:ind w:firstLine="709"/>
        <w:jc w:val="both"/>
      </w:pPr>
      <w:r>
        <w:t xml:space="preserve">2.3.7. </w:t>
      </w:r>
      <w:r w:rsidRPr="008850B7">
        <w:rPr>
          <w:color w:val="000000" w:themeColor="text1"/>
        </w:rPr>
        <w:t>Устойчивое развитие территории городского округа, улучшение качества городской среды и экологической обстановки;</w:t>
      </w:r>
    </w:p>
    <w:p w:rsidR="008850B7" w:rsidRPr="008850B7" w:rsidRDefault="008850B7" w:rsidP="008850B7">
      <w:pPr>
        <w:tabs>
          <w:tab w:val="left" w:pos="993"/>
        </w:tabs>
        <w:ind w:firstLine="709"/>
        <w:jc w:val="both"/>
      </w:pPr>
      <w:r>
        <w:t xml:space="preserve">2.3.8. </w:t>
      </w:r>
      <w:r w:rsidRPr="008850B7">
        <w:t>Обеспечение безопасности жизни в городе.</w:t>
      </w:r>
    </w:p>
    <w:p w:rsidR="008850B7" w:rsidRPr="008850B7" w:rsidRDefault="007D6747" w:rsidP="008850B7">
      <w:pPr>
        <w:ind w:firstLine="720"/>
        <w:jc w:val="both"/>
      </w:pPr>
      <w:r w:rsidRPr="008850B7">
        <w:t xml:space="preserve">2.4. </w:t>
      </w:r>
      <w:r w:rsidR="008850B7" w:rsidRPr="008850B7">
        <w:t>Для реализации 4 стратегических целей развития в экономическом блоке необходимо сконцентрировать усилия на решении следующих стратегических задач:</w:t>
      </w:r>
    </w:p>
    <w:p w:rsidR="008850B7" w:rsidRPr="008850B7" w:rsidRDefault="008850B7" w:rsidP="008850B7">
      <w:pPr>
        <w:ind w:firstLine="709"/>
        <w:jc w:val="both"/>
        <w:rPr>
          <w:highlight w:val="yellow"/>
        </w:rPr>
      </w:pPr>
      <w:r>
        <w:t xml:space="preserve">2.4.1. </w:t>
      </w:r>
      <w:r w:rsidRPr="008850B7">
        <w:t xml:space="preserve">Цель 1 «Диверсификация экономики, развитие «умной» экономики,  формирование благоприятного инвестиционного климата, создание условий для развития креативных индустрий, в том числе развитие туризма»: </w:t>
      </w:r>
      <w:r w:rsidRPr="008850B7">
        <w:rPr>
          <w:highlight w:val="yellow"/>
        </w:rPr>
        <w:t xml:space="preserve"> </w:t>
      </w:r>
    </w:p>
    <w:p w:rsidR="008850B7" w:rsidRPr="00797ECC" w:rsidRDefault="008850B7" w:rsidP="008850B7">
      <w:pPr>
        <w:pStyle w:val="ad"/>
        <w:numPr>
          <w:ilvl w:val="0"/>
          <w:numId w:val="2"/>
        </w:numPr>
        <w:tabs>
          <w:tab w:val="left" w:pos="993"/>
        </w:tabs>
        <w:ind w:left="0" w:firstLine="709"/>
        <w:jc w:val="both"/>
        <w:rPr>
          <w:rFonts w:eastAsiaTheme="minorHAnsi"/>
          <w:sz w:val="24"/>
          <w:szCs w:val="24"/>
        </w:rPr>
      </w:pPr>
      <w:r w:rsidRPr="00797ECC">
        <w:rPr>
          <w:rFonts w:eastAsiaTheme="minorHAnsi"/>
          <w:sz w:val="24"/>
          <w:szCs w:val="24"/>
        </w:rPr>
        <w:t xml:space="preserve">задача 1. Создание </w:t>
      </w:r>
      <w:r w:rsidRPr="00797ECC">
        <w:rPr>
          <w:sz w:val="24"/>
          <w:szCs w:val="24"/>
        </w:rPr>
        <w:t>условий для развития малого и среднего предпринимательства, креативных индустрий</w:t>
      </w:r>
      <w:r w:rsidRPr="00797ECC">
        <w:rPr>
          <w:rFonts w:eastAsiaTheme="minorHAnsi"/>
          <w:sz w:val="24"/>
          <w:szCs w:val="24"/>
        </w:rPr>
        <w:t>;</w:t>
      </w:r>
    </w:p>
    <w:p w:rsidR="008850B7" w:rsidRPr="00797ECC" w:rsidRDefault="008850B7" w:rsidP="008850B7">
      <w:pPr>
        <w:pStyle w:val="ad"/>
        <w:numPr>
          <w:ilvl w:val="0"/>
          <w:numId w:val="2"/>
        </w:numPr>
        <w:tabs>
          <w:tab w:val="left" w:pos="993"/>
        </w:tabs>
        <w:ind w:left="0" w:firstLine="709"/>
        <w:jc w:val="both"/>
        <w:rPr>
          <w:rFonts w:eastAsiaTheme="minorHAnsi"/>
          <w:sz w:val="24"/>
          <w:szCs w:val="24"/>
        </w:rPr>
      </w:pPr>
      <w:r w:rsidRPr="00797ECC">
        <w:rPr>
          <w:rFonts w:eastAsiaTheme="minorHAnsi"/>
          <w:sz w:val="24"/>
          <w:szCs w:val="24"/>
        </w:rPr>
        <w:t xml:space="preserve">задача 2. </w:t>
      </w:r>
      <w:r w:rsidRPr="00797ECC">
        <w:rPr>
          <w:sz w:val="24"/>
          <w:szCs w:val="24"/>
        </w:rPr>
        <w:t xml:space="preserve">Развитие </w:t>
      </w:r>
      <w:proofErr w:type="spellStart"/>
      <w:r w:rsidRPr="00797ECC">
        <w:rPr>
          <w:sz w:val="24"/>
          <w:szCs w:val="24"/>
        </w:rPr>
        <w:t>нефтесервисного</w:t>
      </w:r>
      <w:proofErr w:type="spellEnd"/>
      <w:r w:rsidRPr="00797ECC">
        <w:rPr>
          <w:sz w:val="24"/>
          <w:szCs w:val="24"/>
        </w:rPr>
        <w:t xml:space="preserve"> сектора и высокотехнологичных произво</w:t>
      </w:r>
      <w:proofErr w:type="gramStart"/>
      <w:r w:rsidRPr="00797ECC">
        <w:rPr>
          <w:sz w:val="24"/>
          <w:szCs w:val="24"/>
        </w:rPr>
        <w:t>дств в р</w:t>
      </w:r>
      <w:proofErr w:type="gramEnd"/>
      <w:r w:rsidRPr="00797ECC">
        <w:rPr>
          <w:sz w:val="24"/>
          <w:szCs w:val="24"/>
        </w:rPr>
        <w:t>амках корпоративной структуры</w:t>
      </w:r>
      <w:r w:rsidRPr="00797ECC">
        <w:rPr>
          <w:rFonts w:eastAsiaTheme="minorHAnsi"/>
          <w:sz w:val="24"/>
          <w:szCs w:val="24"/>
        </w:rPr>
        <w:t>;</w:t>
      </w:r>
    </w:p>
    <w:p w:rsidR="008850B7" w:rsidRPr="00797ECC" w:rsidRDefault="008850B7" w:rsidP="008850B7">
      <w:pPr>
        <w:pStyle w:val="ad"/>
        <w:numPr>
          <w:ilvl w:val="0"/>
          <w:numId w:val="2"/>
        </w:numPr>
        <w:tabs>
          <w:tab w:val="left" w:pos="993"/>
        </w:tabs>
        <w:ind w:left="0" w:firstLine="709"/>
        <w:jc w:val="both"/>
        <w:rPr>
          <w:rFonts w:eastAsiaTheme="minorHAnsi"/>
          <w:sz w:val="24"/>
          <w:szCs w:val="24"/>
        </w:rPr>
      </w:pPr>
      <w:r w:rsidRPr="00797ECC">
        <w:rPr>
          <w:rFonts w:eastAsiaTheme="minorHAnsi"/>
          <w:sz w:val="24"/>
          <w:szCs w:val="24"/>
        </w:rPr>
        <w:t xml:space="preserve">задача 3. </w:t>
      </w:r>
      <w:r w:rsidRPr="00797ECC">
        <w:rPr>
          <w:sz w:val="24"/>
          <w:szCs w:val="24"/>
        </w:rPr>
        <w:t>Устойчивое развитие агропромышленного комплекса и повышение конкурентоспособности сельскохозяйственной продукции</w:t>
      </w:r>
      <w:r w:rsidRPr="00797ECC">
        <w:rPr>
          <w:rFonts w:eastAsiaTheme="minorHAnsi"/>
          <w:sz w:val="24"/>
          <w:szCs w:val="24"/>
        </w:rPr>
        <w:t>;</w:t>
      </w:r>
    </w:p>
    <w:p w:rsidR="008850B7" w:rsidRPr="00797ECC" w:rsidRDefault="008850B7" w:rsidP="008850B7">
      <w:pPr>
        <w:pStyle w:val="ad"/>
        <w:numPr>
          <w:ilvl w:val="0"/>
          <w:numId w:val="2"/>
        </w:numPr>
        <w:tabs>
          <w:tab w:val="left" w:pos="993"/>
        </w:tabs>
        <w:ind w:left="0" w:firstLine="709"/>
        <w:jc w:val="both"/>
        <w:rPr>
          <w:rFonts w:eastAsiaTheme="minorHAnsi"/>
          <w:sz w:val="24"/>
          <w:szCs w:val="24"/>
        </w:rPr>
      </w:pPr>
      <w:r w:rsidRPr="00797ECC">
        <w:rPr>
          <w:rFonts w:eastAsiaTheme="minorHAnsi"/>
          <w:sz w:val="24"/>
          <w:szCs w:val="24"/>
        </w:rPr>
        <w:t xml:space="preserve">задача 4. </w:t>
      </w:r>
      <w:r w:rsidRPr="00797ECC">
        <w:rPr>
          <w:sz w:val="24"/>
          <w:szCs w:val="24"/>
        </w:rPr>
        <w:t>Информационно-методическое и нормативно-правовое обеспечение инвестиционной деятельности;</w:t>
      </w:r>
    </w:p>
    <w:p w:rsidR="008850B7" w:rsidRPr="00797ECC" w:rsidRDefault="008850B7" w:rsidP="008850B7">
      <w:pPr>
        <w:pStyle w:val="ad"/>
        <w:numPr>
          <w:ilvl w:val="0"/>
          <w:numId w:val="2"/>
        </w:numPr>
        <w:tabs>
          <w:tab w:val="left" w:pos="993"/>
        </w:tabs>
        <w:ind w:left="0" w:firstLine="709"/>
        <w:jc w:val="both"/>
        <w:rPr>
          <w:rFonts w:eastAsiaTheme="minorHAnsi"/>
          <w:sz w:val="24"/>
          <w:szCs w:val="24"/>
        </w:rPr>
      </w:pPr>
      <w:r w:rsidRPr="00797ECC">
        <w:rPr>
          <w:sz w:val="24"/>
          <w:szCs w:val="24"/>
        </w:rPr>
        <w:t xml:space="preserve">задача 5. </w:t>
      </w:r>
      <w:r w:rsidRPr="00797ECC">
        <w:rPr>
          <w:bCs/>
          <w:sz w:val="24"/>
          <w:szCs w:val="24"/>
        </w:rPr>
        <w:t>Создание туристских продуктов, информационное обеспечени</w:t>
      </w:r>
      <w:r>
        <w:rPr>
          <w:bCs/>
          <w:sz w:val="24"/>
          <w:szCs w:val="24"/>
        </w:rPr>
        <w:t>е</w:t>
      </w:r>
      <w:r w:rsidRPr="00797ECC">
        <w:rPr>
          <w:bCs/>
          <w:sz w:val="24"/>
          <w:szCs w:val="24"/>
        </w:rPr>
        <w:t>.</w:t>
      </w:r>
    </w:p>
    <w:p w:rsidR="008850B7" w:rsidRDefault="008850B7" w:rsidP="008850B7">
      <w:pPr>
        <w:ind w:firstLine="709"/>
        <w:jc w:val="both"/>
      </w:pPr>
      <w:r w:rsidRPr="008850B7">
        <w:t>2.4.2. Цель 2 «Развитие транспортной инфраструктуры, повышение качества услуг связи»:</w:t>
      </w:r>
    </w:p>
    <w:p w:rsidR="008850B7" w:rsidRPr="00016A57" w:rsidRDefault="008850B7" w:rsidP="00016A57">
      <w:pPr>
        <w:pStyle w:val="ad"/>
        <w:numPr>
          <w:ilvl w:val="0"/>
          <w:numId w:val="21"/>
        </w:numPr>
        <w:ind w:left="0" w:firstLine="709"/>
        <w:jc w:val="both"/>
        <w:rPr>
          <w:sz w:val="24"/>
          <w:szCs w:val="24"/>
        </w:rPr>
      </w:pPr>
      <w:r w:rsidRPr="00016A57">
        <w:rPr>
          <w:rFonts w:eastAsiaTheme="minorHAnsi"/>
          <w:sz w:val="24"/>
          <w:szCs w:val="24"/>
        </w:rPr>
        <w:t xml:space="preserve">задача 1. </w:t>
      </w:r>
      <w:r w:rsidRPr="00016A57">
        <w:rPr>
          <w:sz w:val="24"/>
          <w:szCs w:val="24"/>
        </w:rPr>
        <w:t>Развитие улично-дорожной сети города;</w:t>
      </w:r>
    </w:p>
    <w:p w:rsidR="008850B7" w:rsidRPr="00016A57" w:rsidRDefault="008850B7" w:rsidP="00016A57">
      <w:pPr>
        <w:pStyle w:val="ad"/>
        <w:numPr>
          <w:ilvl w:val="0"/>
          <w:numId w:val="21"/>
        </w:numPr>
        <w:ind w:left="0" w:firstLine="709"/>
        <w:jc w:val="both"/>
        <w:rPr>
          <w:sz w:val="24"/>
          <w:szCs w:val="24"/>
        </w:rPr>
      </w:pPr>
      <w:r w:rsidRPr="00016A57">
        <w:rPr>
          <w:rFonts w:eastAsiaTheme="minorHAnsi"/>
          <w:sz w:val="24"/>
          <w:szCs w:val="24"/>
        </w:rPr>
        <w:t xml:space="preserve">задача 2. </w:t>
      </w:r>
      <w:r w:rsidRPr="00016A57">
        <w:rPr>
          <w:sz w:val="24"/>
          <w:szCs w:val="24"/>
        </w:rPr>
        <w:t>Развитие транспортной инфраструктуры межмуниципального и регионального значения;</w:t>
      </w:r>
    </w:p>
    <w:p w:rsidR="008850B7" w:rsidRPr="00016A57" w:rsidRDefault="008850B7" w:rsidP="00016A57">
      <w:pPr>
        <w:pStyle w:val="ad"/>
        <w:numPr>
          <w:ilvl w:val="0"/>
          <w:numId w:val="21"/>
        </w:numPr>
        <w:ind w:left="0" w:firstLine="709"/>
        <w:jc w:val="both"/>
        <w:rPr>
          <w:sz w:val="24"/>
          <w:szCs w:val="24"/>
        </w:rPr>
      </w:pPr>
      <w:r w:rsidRPr="00016A57">
        <w:rPr>
          <w:sz w:val="24"/>
          <w:szCs w:val="24"/>
        </w:rPr>
        <w:t>задача 3. Формирование инфраструктуры для велосипедного и пешеходного движения;</w:t>
      </w:r>
    </w:p>
    <w:p w:rsidR="008850B7" w:rsidRPr="00016A57" w:rsidRDefault="008850B7" w:rsidP="00016A57">
      <w:pPr>
        <w:pStyle w:val="ad"/>
        <w:numPr>
          <w:ilvl w:val="0"/>
          <w:numId w:val="21"/>
        </w:numPr>
        <w:ind w:left="0" w:firstLine="709"/>
        <w:jc w:val="both"/>
        <w:rPr>
          <w:sz w:val="24"/>
          <w:szCs w:val="24"/>
        </w:rPr>
      </w:pPr>
      <w:r w:rsidRPr="00016A57">
        <w:rPr>
          <w:sz w:val="24"/>
          <w:szCs w:val="24"/>
        </w:rPr>
        <w:t>задача 4. Создание условий по развитию качественных услуг связи на территории города Урай.</w:t>
      </w:r>
    </w:p>
    <w:p w:rsidR="008850B7" w:rsidRDefault="008850B7" w:rsidP="008850B7">
      <w:pPr>
        <w:ind w:firstLine="709"/>
        <w:jc w:val="both"/>
      </w:pPr>
      <w:r w:rsidRPr="008850B7">
        <w:t>2.4.3. Цель 3 «Развитие энергетической и коммунальной инфраструктуры, энергосбережение»:</w:t>
      </w:r>
    </w:p>
    <w:p w:rsidR="008850B7" w:rsidRDefault="00016A57" w:rsidP="008850B7">
      <w:pPr>
        <w:ind w:firstLine="709"/>
        <w:jc w:val="both"/>
      </w:pPr>
      <w:r>
        <w:t>1</w:t>
      </w:r>
      <w:r w:rsidR="008850B7">
        <w:t xml:space="preserve">) </w:t>
      </w:r>
      <w:r w:rsidR="008850B7" w:rsidRPr="008850B7">
        <w:rPr>
          <w:rFonts w:eastAsiaTheme="minorHAnsi"/>
        </w:rPr>
        <w:t>задача 1. Плановое развитие и повышение эффективности систем энергетической и коммунальной инфраструктуры;</w:t>
      </w:r>
    </w:p>
    <w:p w:rsidR="008850B7" w:rsidRPr="008850B7" w:rsidRDefault="00016A57" w:rsidP="008850B7">
      <w:pPr>
        <w:ind w:firstLine="709"/>
        <w:jc w:val="both"/>
      </w:pPr>
      <w:r>
        <w:t>2</w:t>
      </w:r>
      <w:r w:rsidR="008850B7">
        <w:t xml:space="preserve">) </w:t>
      </w:r>
      <w:r w:rsidR="008850B7" w:rsidRPr="008850B7">
        <w:rPr>
          <w:rFonts w:eastAsiaTheme="minorHAnsi"/>
        </w:rPr>
        <w:t>задача 2. Внедрение энергосберегающих технологий.</w:t>
      </w:r>
    </w:p>
    <w:p w:rsidR="008850B7" w:rsidRDefault="008850B7" w:rsidP="008850B7">
      <w:pPr>
        <w:ind w:firstLine="709"/>
        <w:jc w:val="both"/>
      </w:pPr>
      <w:r w:rsidRPr="008850B7">
        <w:t>2.4.4. Цель 4 «Развитие гражданского общества и муниципального управления, обеспечение сбалансированности бюджета»:</w:t>
      </w:r>
    </w:p>
    <w:p w:rsidR="008850B7" w:rsidRDefault="00352573" w:rsidP="008850B7">
      <w:pPr>
        <w:ind w:firstLine="709"/>
        <w:jc w:val="both"/>
      </w:pPr>
      <w:r>
        <w:t>1</w:t>
      </w:r>
      <w:r w:rsidR="008850B7">
        <w:t xml:space="preserve">) </w:t>
      </w:r>
      <w:r w:rsidR="008850B7" w:rsidRPr="008850B7">
        <w:rPr>
          <w:rFonts w:eastAsiaTheme="minorHAnsi"/>
        </w:rPr>
        <w:t>задача 1. Повышение эффективности деятельности органов местного самоуправления;</w:t>
      </w:r>
    </w:p>
    <w:p w:rsidR="008850B7" w:rsidRDefault="00352573" w:rsidP="008850B7">
      <w:pPr>
        <w:ind w:firstLine="709"/>
        <w:jc w:val="both"/>
      </w:pPr>
      <w:r>
        <w:t>2</w:t>
      </w:r>
      <w:r w:rsidR="008850B7">
        <w:t xml:space="preserve">) </w:t>
      </w:r>
      <w:r w:rsidR="008850B7" w:rsidRPr="008850B7">
        <w:rPr>
          <w:rFonts w:eastAsiaTheme="minorHAnsi"/>
        </w:rPr>
        <w:t xml:space="preserve">задача 2. </w:t>
      </w:r>
      <w:r w:rsidR="008850B7" w:rsidRPr="008850B7">
        <w:t>Создание условий для развития форм непосредственного осуществления населением местного самоуправления в городе Урай;</w:t>
      </w:r>
    </w:p>
    <w:p w:rsidR="008850B7" w:rsidRDefault="00352573" w:rsidP="008850B7">
      <w:pPr>
        <w:ind w:firstLine="709"/>
        <w:jc w:val="both"/>
      </w:pPr>
      <w:r>
        <w:t>3</w:t>
      </w:r>
      <w:r w:rsidR="008850B7">
        <w:t xml:space="preserve">) </w:t>
      </w:r>
      <w:r w:rsidR="008850B7" w:rsidRPr="008850B7">
        <w:t>задача 3. Обеспечение поддержки социально ориентированных некоммерческих организаций и социально значимых проектов социально ориентированных некоммерческих организаций города Урай;</w:t>
      </w:r>
    </w:p>
    <w:p w:rsidR="008850B7" w:rsidRDefault="00352573" w:rsidP="008850B7">
      <w:pPr>
        <w:ind w:firstLine="709"/>
        <w:jc w:val="both"/>
      </w:pPr>
      <w:r>
        <w:t>4</w:t>
      </w:r>
      <w:r w:rsidR="008850B7">
        <w:t xml:space="preserve">) </w:t>
      </w:r>
      <w:r w:rsidR="008850B7" w:rsidRPr="008850B7">
        <w:t xml:space="preserve">задача 4. </w:t>
      </w:r>
      <w:r w:rsidR="008850B7" w:rsidRPr="008850B7">
        <w:rPr>
          <w:color w:val="000000" w:themeColor="text1"/>
        </w:rPr>
        <w:t>Обеспечение сбалансированности и финансовой устойчивости бюджета города;</w:t>
      </w:r>
    </w:p>
    <w:p w:rsidR="008850B7" w:rsidRPr="008850B7" w:rsidRDefault="00352573" w:rsidP="008850B7">
      <w:pPr>
        <w:ind w:firstLine="709"/>
        <w:jc w:val="both"/>
      </w:pPr>
      <w:r>
        <w:t>5</w:t>
      </w:r>
      <w:r w:rsidR="008850B7">
        <w:t xml:space="preserve">) </w:t>
      </w:r>
      <w:r w:rsidR="008850B7" w:rsidRPr="008850B7">
        <w:rPr>
          <w:color w:val="000000" w:themeColor="text1"/>
        </w:rPr>
        <w:t>задача 5. Повышение эффективности управления муниципальным имуществом.</w:t>
      </w:r>
    </w:p>
    <w:p w:rsidR="008850B7" w:rsidRPr="008850B7" w:rsidRDefault="00BD2FF9" w:rsidP="008850B7">
      <w:pPr>
        <w:pStyle w:val="af4"/>
        <w:spacing w:after="0"/>
        <w:ind w:firstLine="708"/>
        <w:jc w:val="both"/>
      </w:pPr>
      <w:r w:rsidRPr="008850B7">
        <w:t xml:space="preserve">2.5. </w:t>
      </w:r>
      <w:bookmarkStart w:id="4" w:name="_Hlk520285842"/>
      <w:r w:rsidR="008850B7" w:rsidRPr="008850B7">
        <w:t>Для</w:t>
      </w:r>
      <w:r w:rsidR="008850B7" w:rsidRPr="001F18E9">
        <w:rPr>
          <w:b/>
        </w:rPr>
        <w:t xml:space="preserve"> </w:t>
      </w:r>
      <w:r w:rsidR="008850B7" w:rsidRPr="008850B7">
        <w:t>реализации 8 стратегических целей развития в социальном блоке необходимо сконцентрировать усилия на решении следующих стратегических задач:</w:t>
      </w:r>
    </w:p>
    <w:p w:rsidR="008850B7" w:rsidRPr="008850B7" w:rsidRDefault="008850B7" w:rsidP="008850B7">
      <w:pPr>
        <w:ind w:firstLine="709"/>
        <w:jc w:val="both"/>
      </w:pPr>
      <w:r w:rsidRPr="008850B7">
        <w:t xml:space="preserve">2.5.1. Цель 1 «Создание условий для развития технологий </w:t>
      </w:r>
      <w:proofErr w:type="spellStart"/>
      <w:r w:rsidRPr="008850B7">
        <w:t>здоровьесбережения</w:t>
      </w:r>
      <w:proofErr w:type="spellEnd"/>
      <w:r w:rsidRPr="008850B7">
        <w:t>, повышения доступности и качества здравоохранения, повышение эффективности услуг в социальной сфере»:</w:t>
      </w:r>
    </w:p>
    <w:p w:rsidR="008850B7" w:rsidRPr="00A348F4" w:rsidRDefault="00352573" w:rsidP="008850B7">
      <w:pPr>
        <w:ind w:firstLine="709"/>
        <w:jc w:val="both"/>
      </w:pPr>
      <w:r>
        <w:t>1</w:t>
      </w:r>
      <w:r w:rsidR="008850B7" w:rsidRPr="00A348F4">
        <w:t xml:space="preserve">) </w:t>
      </w:r>
      <w:r w:rsidR="008850B7" w:rsidRPr="00A348F4">
        <w:rPr>
          <w:rFonts w:eastAsiaTheme="minorHAnsi"/>
        </w:rPr>
        <w:t>задача 1. Развитие материально-технической базы учреждений здравоохранения;</w:t>
      </w:r>
    </w:p>
    <w:p w:rsidR="008850B7" w:rsidRPr="00A348F4" w:rsidRDefault="00352573" w:rsidP="008850B7">
      <w:pPr>
        <w:ind w:firstLine="709"/>
        <w:jc w:val="both"/>
      </w:pPr>
      <w:r>
        <w:t>2</w:t>
      </w:r>
      <w:r w:rsidR="008850B7" w:rsidRPr="00A348F4">
        <w:t xml:space="preserve">) </w:t>
      </w:r>
      <w:r w:rsidR="008850B7" w:rsidRPr="00A348F4">
        <w:rPr>
          <w:rFonts w:eastAsiaTheme="minorHAnsi"/>
        </w:rPr>
        <w:t>задача 2. Популяризация среди населения здорового и активного образа жизни.</w:t>
      </w:r>
    </w:p>
    <w:p w:rsidR="00A348F4" w:rsidRDefault="008850B7" w:rsidP="00A348F4">
      <w:pPr>
        <w:ind w:firstLine="709"/>
        <w:jc w:val="both"/>
      </w:pPr>
      <w:r w:rsidRPr="008850B7">
        <w:t>2.5.2. Цель 2 «Создание условий для развития физической культуры и спорта»:</w:t>
      </w:r>
    </w:p>
    <w:p w:rsidR="00A348F4" w:rsidRDefault="00352573" w:rsidP="00A348F4">
      <w:pPr>
        <w:ind w:firstLine="709"/>
        <w:jc w:val="both"/>
      </w:pPr>
      <w:r>
        <w:lastRenderedPageBreak/>
        <w:t>1</w:t>
      </w:r>
      <w:r w:rsidR="00A348F4">
        <w:t xml:space="preserve">) </w:t>
      </w:r>
      <w:r w:rsidR="008850B7" w:rsidRPr="00A348F4">
        <w:rPr>
          <w:rFonts w:eastAsiaTheme="minorHAnsi"/>
        </w:rPr>
        <w:t xml:space="preserve">задача 1. </w:t>
      </w:r>
      <w:r w:rsidR="008850B7" w:rsidRPr="00A348F4">
        <w:t>Развитие условий, способствующих доступному физическому воспитанию населения и вовлечению в занятия физической культурой и массовым спортом различных категорий населения</w:t>
      </w:r>
      <w:r w:rsidR="008850B7" w:rsidRPr="00A348F4">
        <w:rPr>
          <w:rFonts w:eastAsiaTheme="minorHAnsi"/>
        </w:rPr>
        <w:t>;</w:t>
      </w:r>
    </w:p>
    <w:p w:rsidR="008850B7" w:rsidRPr="00A348F4" w:rsidRDefault="00352573" w:rsidP="00A348F4">
      <w:pPr>
        <w:ind w:firstLine="709"/>
        <w:jc w:val="both"/>
        <w:rPr>
          <w:highlight w:val="yellow"/>
        </w:rPr>
      </w:pPr>
      <w:r>
        <w:t>2</w:t>
      </w:r>
      <w:r w:rsidR="00A348F4">
        <w:t xml:space="preserve">) </w:t>
      </w:r>
      <w:r w:rsidR="008850B7" w:rsidRPr="00A348F4">
        <w:rPr>
          <w:rFonts w:eastAsiaTheme="minorHAnsi"/>
        </w:rPr>
        <w:t xml:space="preserve">задача 2. </w:t>
      </w:r>
      <w:r w:rsidR="008850B7" w:rsidRPr="00A348F4">
        <w:rPr>
          <w:bCs/>
        </w:rPr>
        <w:t>Развитие детско-юношеского спорта с ориентиром на спорт высоких достижений</w:t>
      </w:r>
      <w:r w:rsidR="008850B7" w:rsidRPr="00A348F4">
        <w:rPr>
          <w:rFonts w:eastAsiaTheme="minorHAnsi"/>
        </w:rPr>
        <w:t>.</w:t>
      </w:r>
    </w:p>
    <w:p w:rsidR="00A348F4" w:rsidRDefault="00A348F4" w:rsidP="00A348F4">
      <w:pPr>
        <w:ind w:firstLine="709"/>
        <w:jc w:val="both"/>
      </w:pPr>
      <w:r w:rsidRPr="00A348F4">
        <w:t xml:space="preserve">2.5.3. </w:t>
      </w:r>
      <w:r w:rsidR="008850B7" w:rsidRPr="00A348F4">
        <w:t>Цель 3 «Обеспечение доступного и качественного образования»:</w:t>
      </w:r>
    </w:p>
    <w:p w:rsidR="00A348F4" w:rsidRDefault="00352573" w:rsidP="00A348F4">
      <w:pPr>
        <w:ind w:firstLine="709"/>
        <w:jc w:val="both"/>
      </w:pPr>
      <w:r>
        <w:t>1</w:t>
      </w:r>
      <w:r w:rsidR="00A348F4">
        <w:t xml:space="preserve">) </w:t>
      </w:r>
      <w:r w:rsidR="008850B7" w:rsidRPr="00A348F4">
        <w:rPr>
          <w:rFonts w:eastAsiaTheme="minorHAnsi"/>
        </w:rPr>
        <w:t xml:space="preserve">задача 1. </w:t>
      </w:r>
      <w:r w:rsidR="008850B7" w:rsidRPr="00A348F4">
        <w:t>Достижение высокого качества образования;</w:t>
      </w:r>
      <w:r w:rsidR="008850B7" w:rsidRPr="00A348F4">
        <w:rPr>
          <w:rFonts w:eastAsiaTheme="minorHAnsi"/>
        </w:rPr>
        <w:t xml:space="preserve"> </w:t>
      </w:r>
    </w:p>
    <w:p w:rsidR="00A348F4" w:rsidRDefault="00352573" w:rsidP="00A348F4">
      <w:pPr>
        <w:ind w:firstLine="709"/>
        <w:jc w:val="both"/>
      </w:pPr>
      <w:r>
        <w:t>2</w:t>
      </w:r>
      <w:r w:rsidR="00A348F4">
        <w:t xml:space="preserve">) </w:t>
      </w:r>
      <w:r w:rsidR="008850B7" w:rsidRPr="00A348F4">
        <w:rPr>
          <w:rFonts w:eastAsiaTheme="minorHAnsi"/>
        </w:rPr>
        <w:t xml:space="preserve">задача 2. </w:t>
      </w:r>
      <w:r w:rsidR="008850B7" w:rsidRPr="00A348F4">
        <w:t>Обеспечение условий цифровой трансформации</w:t>
      </w:r>
      <w:r w:rsidR="008850B7" w:rsidRPr="00A348F4">
        <w:rPr>
          <w:rFonts w:eastAsiaTheme="minorHAnsi"/>
        </w:rPr>
        <w:t>;</w:t>
      </w:r>
    </w:p>
    <w:p w:rsidR="00A348F4" w:rsidRDefault="00352573" w:rsidP="00A348F4">
      <w:pPr>
        <w:ind w:firstLine="709"/>
        <w:jc w:val="both"/>
      </w:pPr>
      <w:r>
        <w:t>3</w:t>
      </w:r>
      <w:r w:rsidR="00A348F4">
        <w:t xml:space="preserve">) </w:t>
      </w:r>
      <w:r w:rsidR="008850B7" w:rsidRPr="00A348F4">
        <w:t>задача 3. Создание материально-технической базы для реализации основных и дополнительных общеобразовательных программ, в том числе цифрового, естественнонаучного, технического и гуманитарного профилей;</w:t>
      </w:r>
    </w:p>
    <w:p w:rsidR="00A348F4" w:rsidRDefault="00352573" w:rsidP="00A348F4">
      <w:pPr>
        <w:ind w:firstLine="709"/>
        <w:jc w:val="both"/>
      </w:pPr>
      <w:r>
        <w:t>4</w:t>
      </w:r>
      <w:r w:rsidR="00A348F4">
        <w:t xml:space="preserve">) </w:t>
      </w:r>
      <w:r w:rsidR="008850B7" w:rsidRPr="00A348F4">
        <w:t>задача 4. Создание эффективной системы выявления, поддержки и развития способностей и талантов у детей и молодежи;</w:t>
      </w:r>
    </w:p>
    <w:p w:rsidR="00A348F4" w:rsidRDefault="00352573" w:rsidP="00A348F4">
      <w:pPr>
        <w:ind w:firstLine="709"/>
        <w:jc w:val="both"/>
      </w:pPr>
      <w:r>
        <w:t>5</w:t>
      </w:r>
      <w:r w:rsidR="00A348F4">
        <w:t xml:space="preserve">) </w:t>
      </w:r>
      <w:r w:rsidR="008850B7" w:rsidRPr="00A348F4">
        <w:t>задача 5. Развитие патриотического воспитания;</w:t>
      </w:r>
      <w:r w:rsidR="008850B7" w:rsidRPr="00A348F4">
        <w:rPr>
          <w:rFonts w:eastAsiaTheme="minorHAnsi"/>
        </w:rPr>
        <w:t xml:space="preserve"> </w:t>
      </w:r>
    </w:p>
    <w:p w:rsidR="008850B7" w:rsidRPr="00A348F4" w:rsidRDefault="00352573" w:rsidP="00A348F4">
      <w:pPr>
        <w:ind w:firstLine="709"/>
        <w:jc w:val="both"/>
      </w:pPr>
      <w:r>
        <w:t>6</w:t>
      </w:r>
      <w:r w:rsidR="00A348F4">
        <w:t xml:space="preserve">) </w:t>
      </w:r>
      <w:r w:rsidR="008850B7" w:rsidRPr="00A348F4">
        <w:t>задача 6. Кадровое обеспечение инновационного развития системы образования</w:t>
      </w:r>
      <w:r w:rsidR="008850B7" w:rsidRPr="00A348F4">
        <w:rPr>
          <w:rFonts w:eastAsiaTheme="minorHAnsi"/>
        </w:rPr>
        <w:t>.</w:t>
      </w:r>
    </w:p>
    <w:p w:rsidR="00A348F4" w:rsidRPr="00A348F4" w:rsidRDefault="00A348F4" w:rsidP="00A348F4">
      <w:pPr>
        <w:ind w:firstLine="709"/>
        <w:jc w:val="both"/>
      </w:pPr>
      <w:r w:rsidRPr="00A348F4">
        <w:t xml:space="preserve">2.5.4. </w:t>
      </w:r>
      <w:r w:rsidR="008850B7" w:rsidRPr="00A348F4">
        <w:t>Цель 4 «Обеспечение всестороннего развития и самореализации молодежи»:</w:t>
      </w:r>
    </w:p>
    <w:p w:rsidR="00A348F4" w:rsidRPr="00A348F4" w:rsidRDefault="00352573" w:rsidP="00A348F4">
      <w:pPr>
        <w:ind w:firstLine="709"/>
        <w:jc w:val="both"/>
      </w:pPr>
      <w:r>
        <w:t>1</w:t>
      </w:r>
      <w:r w:rsidR="00A348F4" w:rsidRPr="00A348F4">
        <w:t xml:space="preserve">) </w:t>
      </w:r>
      <w:r w:rsidR="008850B7" w:rsidRPr="00A348F4">
        <w:rPr>
          <w:bCs/>
        </w:rPr>
        <w:t>задача 1. Формирование  гражданско-патриотического сознания, развитие волонтерского и добровольческого движения;</w:t>
      </w:r>
    </w:p>
    <w:p w:rsidR="008850B7" w:rsidRPr="00A348F4" w:rsidRDefault="00352573" w:rsidP="00A348F4">
      <w:pPr>
        <w:ind w:firstLine="709"/>
        <w:jc w:val="both"/>
        <w:rPr>
          <w:b/>
        </w:rPr>
      </w:pPr>
      <w:r>
        <w:t>2</w:t>
      </w:r>
      <w:r w:rsidR="00A348F4" w:rsidRPr="00A348F4">
        <w:t>)</w:t>
      </w:r>
      <w:r w:rsidR="00A348F4">
        <w:rPr>
          <w:b/>
        </w:rPr>
        <w:t xml:space="preserve"> </w:t>
      </w:r>
      <w:r w:rsidR="008850B7" w:rsidRPr="00A348F4">
        <w:rPr>
          <w:bCs/>
        </w:rPr>
        <w:t>задача 2. Поддержка молодежных инициатив и развитие социальной активности молодежи</w:t>
      </w:r>
      <w:r w:rsidR="008850B7" w:rsidRPr="00A348F4">
        <w:rPr>
          <w:rFonts w:eastAsiaTheme="minorHAnsi"/>
        </w:rPr>
        <w:t>.</w:t>
      </w:r>
    </w:p>
    <w:p w:rsidR="00A348F4" w:rsidRPr="00A348F4" w:rsidRDefault="00A348F4" w:rsidP="00A348F4">
      <w:pPr>
        <w:ind w:firstLine="709"/>
        <w:jc w:val="both"/>
      </w:pPr>
      <w:r w:rsidRPr="00A348F4">
        <w:t xml:space="preserve">2.5.5. </w:t>
      </w:r>
      <w:r w:rsidR="008850B7" w:rsidRPr="00A348F4">
        <w:t>Цель 5 «Сохранение и развитие культурного и духовно-нравственного потенциала»:</w:t>
      </w:r>
    </w:p>
    <w:p w:rsidR="00A348F4" w:rsidRPr="00A348F4" w:rsidRDefault="00352573" w:rsidP="00A348F4">
      <w:pPr>
        <w:ind w:firstLine="709"/>
        <w:jc w:val="both"/>
      </w:pPr>
      <w:r>
        <w:t>1</w:t>
      </w:r>
      <w:r w:rsidR="00A348F4" w:rsidRPr="00A348F4">
        <w:t xml:space="preserve">) </w:t>
      </w:r>
      <w:r w:rsidR="008850B7" w:rsidRPr="00A348F4">
        <w:rPr>
          <w:rFonts w:eastAsiaTheme="minorHAnsi"/>
        </w:rPr>
        <w:t xml:space="preserve">задача 1. </w:t>
      </w:r>
      <w:r w:rsidR="008850B7" w:rsidRPr="00A348F4">
        <w:t>Повышение качества услуг в сфере культуры путем модернизации имущественного комплекса организаций культуры и дополнительного образования в области искусств</w:t>
      </w:r>
      <w:r w:rsidR="008850B7" w:rsidRPr="00A348F4">
        <w:rPr>
          <w:rFonts w:eastAsiaTheme="minorHAnsi"/>
        </w:rPr>
        <w:t>;</w:t>
      </w:r>
    </w:p>
    <w:p w:rsidR="008850B7" w:rsidRPr="00A348F4" w:rsidRDefault="00352573" w:rsidP="00A348F4">
      <w:pPr>
        <w:ind w:firstLine="709"/>
        <w:jc w:val="both"/>
        <w:rPr>
          <w:b/>
        </w:rPr>
      </w:pPr>
      <w:r>
        <w:t>2</w:t>
      </w:r>
      <w:r w:rsidR="00A348F4" w:rsidRPr="00A348F4">
        <w:t xml:space="preserve">) </w:t>
      </w:r>
      <w:r w:rsidR="008850B7" w:rsidRPr="00A348F4">
        <w:rPr>
          <w:rFonts w:eastAsiaTheme="minorHAnsi"/>
        </w:rPr>
        <w:t xml:space="preserve">задача 2. </w:t>
      </w:r>
      <w:r w:rsidR="008850B7" w:rsidRPr="00A348F4">
        <w:t>Формирование современной культурной среды для эффективного взаимодействия всех участников культурной жизни в целях реализации творческого потенциала жителей</w:t>
      </w:r>
      <w:r w:rsidR="008850B7" w:rsidRPr="00A348F4">
        <w:rPr>
          <w:rFonts w:eastAsiaTheme="minorHAnsi"/>
        </w:rPr>
        <w:t>.</w:t>
      </w:r>
    </w:p>
    <w:p w:rsidR="00A348F4" w:rsidRPr="00A348F4" w:rsidRDefault="00A348F4" w:rsidP="00A348F4">
      <w:pPr>
        <w:ind w:firstLine="709"/>
        <w:jc w:val="both"/>
      </w:pPr>
      <w:r w:rsidRPr="00A348F4">
        <w:t xml:space="preserve">2.5.6. </w:t>
      </w:r>
      <w:r w:rsidR="008850B7" w:rsidRPr="00A348F4">
        <w:t>Цель 6 «Создание условий, способствующих улучшению жилищных условий и качества жилищного обеспечения жителей, проживающих на территории города Урай»:</w:t>
      </w:r>
    </w:p>
    <w:p w:rsidR="00A348F4" w:rsidRPr="00A348F4" w:rsidRDefault="00352573" w:rsidP="00A348F4">
      <w:pPr>
        <w:ind w:firstLine="709"/>
        <w:jc w:val="both"/>
      </w:pPr>
      <w:r>
        <w:t>1</w:t>
      </w:r>
      <w:r w:rsidR="00A348F4" w:rsidRPr="00A348F4">
        <w:t xml:space="preserve">) </w:t>
      </w:r>
      <w:r w:rsidR="008850B7" w:rsidRPr="00A348F4">
        <w:rPr>
          <w:rFonts w:eastAsiaTheme="minorHAnsi"/>
        </w:rPr>
        <w:t xml:space="preserve">задача 1. </w:t>
      </w:r>
      <w:r w:rsidR="008850B7" w:rsidRPr="00A348F4">
        <w:t>Обеспечение устойчивого сокращения аварийного жилищного фонда</w:t>
      </w:r>
      <w:r w:rsidR="008850B7" w:rsidRPr="00A348F4">
        <w:rPr>
          <w:rFonts w:eastAsiaTheme="minorHAnsi"/>
        </w:rPr>
        <w:t>;</w:t>
      </w:r>
    </w:p>
    <w:p w:rsidR="008850B7" w:rsidRPr="00A348F4" w:rsidRDefault="00352573" w:rsidP="00A348F4">
      <w:pPr>
        <w:ind w:firstLine="709"/>
        <w:jc w:val="both"/>
        <w:rPr>
          <w:b/>
          <w:highlight w:val="yellow"/>
        </w:rPr>
      </w:pPr>
      <w:r>
        <w:t>2</w:t>
      </w:r>
      <w:r w:rsidR="00A348F4" w:rsidRPr="00A348F4">
        <w:t>)</w:t>
      </w:r>
      <w:r w:rsidR="00A348F4">
        <w:rPr>
          <w:b/>
        </w:rPr>
        <w:t xml:space="preserve"> </w:t>
      </w:r>
      <w:r w:rsidR="008850B7" w:rsidRPr="00A348F4">
        <w:rPr>
          <w:rFonts w:eastAsiaTheme="minorHAnsi"/>
        </w:rPr>
        <w:t xml:space="preserve">задача 2. </w:t>
      </w:r>
      <w:r w:rsidR="008850B7" w:rsidRPr="00A348F4">
        <w:t>Уменьшение числа семей, нуждающихся в улучшении жилищных условий</w:t>
      </w:r>
      <w:r w:rsidR="008850B7" w:rsidRPr="00A348F4">
        <w:rPr>
          <w:rFonts w:eastAsiaTheme="minorHAnsi"/>
        </w:rPr>
        <w:t>.</w:t>
      </w:r>
    </w:p>
    <w:p w:rsidR="00A348F4" w:rsidRDefault="00A348F4" w:rsidP="00A348F4">
      <w:pPr>
        <w:ind w:firstLine="709"/>
        <w:jc w:val="both"/>
      </w:pPr>
      <w:r w:rsidRPr="00A348F4">
        <w:t xml:space="preserve">2.5.7. </w:t>
      </w:r>
      <w:r w:rsidR="008850B7" w:rsidRPr="00A348F4">
        <w:t>Цель 7 «</w:t>
      </w:r>
      <w:r w:rsidR="008850B7" w:rsidRPr="00A348F4">
        <w:rPr>
          <w:color w:val="000000" w:themeColor="text1"/>
        </w:rPr>
        <w:t>Устойчивое развитие территории городского округа, улучшение качества городской среды и экологической обстановки</w:t>
      </w:r>
      <w:r w:rsidR="008850B7" w:rsidRPr="00A348F4">
        <w:t>»:</w:t>
      </w:r>
    </w:p>
    <w:p w:rsidR="00A348F4" w:rsidRDefault="00352573" w:rsidP="00A348F4">
      <w:pPr>
        <w:ind w:firstLine="709"/>
        <w:jc w:val="both"/>
      </w:pPr>
      <w:r>
        <w:t>1</w:t>
      </w:r>
      <w:r w:rsidR="00A348F4">
        <w:t xml:space="preserve">) </w:t>
      </w:r>
      <w:r w:rsidR="008850B7" w:rsidRPr="00A348F4">
        <w:rPr>
          <w:rFonts w:eastAsiaTheme="minorHAnsi"/>
        </w:rPr>
        <w:t xml:space="preserve">задача 1. </w:t>
      </w:r>
      <w:r w:rsidR="008850B7" w:rsidRPr="00A348F4">
        <w:rPr>
          <w:color w:val="000000" w:themeColor="text1"/>
        </w:rPr>
        <w:t>Обеспечение сбалансированного пространственного развития городского округа за счет эффективной реализации градостроительного потенциала территории</w:t>
      </w:r>
      <w:r w:rsidR="008850B7" w:rsidRPr="00A348F4">
        <w:rPr>
          <w:rFonts w:eastAsiaTheme="minorHAnsi"/>
        </w:rPr>
        <w:t>;</w:t>
      </w:r>
    </w:p>
    <w:p w:rsidR="00A348F4" w:rsidRDefault="00352573" w:rsidP="00A348F4">
      <w:pPr>
        <w:ind w:firstLine="709"/>
        <w:jc w:val="both"/>
      </w:pPr>
      <w:r>
        <w:t>2</w:t>
      </w:r>
      <w:r w:rsidR="00A348F4">
        <w:t xml:space="preserve">) </w:t>
      </w:r>
      <w:r w:rsidR="008850B7" w:rsidRPr="00A348F4">
        <w:rPr>
          <w:rFonts w:eastAsiaTheme="minorHAnsi"/>
        </w:rPr>
        <w:t xml:space="preserve">задача 2. </w:t>
      </w:r>
      <w:r w:rsidR="008850B7" w:rsidRPr="00A348F4">
        <w:rPr>
          <w:color w:val="000000" w:themeColor="text1"/>
        </w:rPr>
        <w:t>Реализация механизмов развития комфортной городской среды, благоустройство общественных и дворовых территорий;</w:t>
      </w:r>
    </w:p>
    <w:p w:rsidR="00A348F4" w:rsidRDefault="00352573" w:rsidP="00A348F4">
      <w:pPr>
        <w:ind w:firstLine="709"/>
        <w:jc w:val="both"/>
      </w:pPr>
      <w:r>
        <w:t>3</w:t>
      </w:r>
      <w:r w:rsidR="00A348F4">
        <w:t xml:space="preserve">) </w:t>
      </w:r>
      <w:r w:rsidR="008850B7" w:rsidRPr="00A348F4">
        <w:rPr>
          <w:color w:val="000000" w:themeColor="text1"/>
        </w:rPr>
        <w:t xml:space="preserve">задача 3. </w:t>
      </w:r>
      <w:r w:rsidR="008850B7" w:rsidRPr="00A348F4">
        <w:rPr>
          <w:bCs/>
        </w:rPr>
        <w:t>Управление городскими лесами;</w:t>
      </w:r>
    </w:p>
    <w:p w:rsidR="008850B7" w:rsidRPr="00A348F4" w:rsidRDefault="00352573" w:rsidP="00A348F4">
      <w:pPr>
        <w:ind w:firstLine="709"/>
        <w:jc w:val="both"/>
        <w:rPr>
          <w:highlight w:val="yellow"/>
        </w:rPr>
      </w:pPr>
      <w:r>
        <w:t>4</w:t>
      </w:r>
      <w:r w:rsidR="00A348F4">
        <w:t xml:space="preserve">) </w:t>
      </w:r>
      <w:r w:rsidR="008850B7" w:rsidRPr="00A348F4">
        <w:rPr>
          <w:color w:val="000000" w:themeColor="text1"/>
        </w:rPr>
        <w:t>задача 4.</w:t>
      </w:r>
      <w:r w:rsidR="008850B7" w:rsidRPr="00A348F4">
        <w:rPr>
          <w:rFonts w:eastAsiaTheme="minorHAnsi"/>
        </w:rPr>
        <w:t xml:space="preserve"> </w:t>
      </w:r>
      <w:r w:rsidR="008850B7" w:rsidRPr="00A348F4">
        <w:rPr>
          <w:bCs/>
        </w:rPr>
        <w:t>Разработка и реализация мероприятий по охране окружающей среды.</w:t>
      </w:r>
    </w:p>
    <w:p w:rsidR="00A348F4" w:rsidRDefault="00A348F4" w:rsidP="00A348F4">
      <w:pPr>
        <w:ind w:firstLine="709"/>
        <w:jc w:val="both"/>
      </w:pPr>
      <w:r w:rsidRPr="00A348F4">
        <w:t xml:space="preserve">2.5.8. </w:t>
      </w:r>
      <w:r w:rsidR="008850B7" w:rsidRPr="00A348F4">
        <w:t>Цель 8 «Обеспечение безопасности жизни в городе»:</w:t>
      </w:r>
    </w:p>
    <w:p w:rsidR="00A348F4" w:rsidRDefault="00352573" w:rsidP="00A348F4">
      <w:pPr>
        <w:ind w:firstLine="709"/>
        <w:jc w:val="both"/>
      </w:pPr>
      <w:r>
        <w:t>1</w:t>
      </w:r>
      <w:r w:rsidR="00A348F4">
        <w:t xml:space="preserve">) </w:t>
      </w:r>
      <w:r w:rsidR="008850B7" w:rsidRPr="00A348F4">
        <w:rPr>
          <w:rFonts w:eastAsiaTheme="minorHAnsi"/>
        </w:rPr>
        <w:t xml:space="preserve">задача 1. </w:t>
      </w:r>
      <w:r w:rsidR="008850B7" w:rsidRPr="00A348F4">
        <w:t>Создание условий для повышения эффективности мер защиты населения и территории города Урай от чрезвычайных ситуаций</w:t>
      </w:r>
      <w:r w:rsidR="008850B7" w:rsidRPr="00A348F4">
        <w:rPr>
          <w:rFonts w:eastAsiaTheme="minorHAnsi"/>
        </w:rPr>
        <w:t>;</w:t>
      </w:r>
    </w:p>
    <w:p w:rsidR="00A348F4" w:rsidRDefault="00352573" w:rsidP="00A348F4">
      <w:pPr>
        <w:ind w:firstLine="709"/>
        <w:jc w:val="both"/>
      </w:pPr>
      <w:r>
        <w:t>2</w:t>
      </w:r>
      <w:r w:rsidR="00A348F4">
        <w:t xml:space="preserve">) </w:t>
      </w:r>
      <w:r w:rsidR="008850B7" w:rsidRPr="00A348F4">
        <w:t>задача 2. Обеспечение первичных мер пожарной безопасности в границах города Урай</w:t>
      </w:r>
      <w:r w:rsidR="008850B7" w:rsidRPr="00A348F4">
        <w:rPr>
          <w:rFonts w:eastAsiaTheme="minorHAnsi"/>
        </w:rPr>
        <w:t>;</w:t>
      </w:r>
    </w:p>
    <w:p w:rsidR="008850B7" w:rsidRPr="00A348F4" w:rsidRDefault="00352573" w:rsidP="00A348F4">
      <w:pPr>
        <w:ind w:firstLine="709"/>
        <w:jc w:val="both"/>
      </w:pPr>
      <w:r>
        <w:t>3</w:t>
      </w:r>
      <w:r w:rsidR="00A348F4">
        <w:t xml:space="preserve">) </w:t>
      </w:r>
      <w:r w:rsidR="008850B7" w:rsidRPr="00A348F4">
        <w:rPr>
          <w:rFonts w:eastAsiaTheme="minorHAnsi"/>
        </w:rPr>
        <w:t xml:space="preserve">задача 3. </w:t>
      </w:r>
      <w:r w:rsidR="008850B7" w:rsidRPr="00A348F4">
        <w:rPr>
          <w:bCs/>
        </w:rPr>
        <w:t>Гармонизация межнациональных и межконфессиональных отношений, сведение к минимуму условий для проявления экстремизма на территории города Урай</w:t>
      </w:r>
      <w:bookmarkEnd w:id="4"/>
      <w:r w:rsidR="008850B7" w:rsidRPr="00A348F4">
        <w:rPr>
          <w:bCs/>
        </w:rPr>
        <w:t>.</w:t>
      </w:r>
    </w:p>
    <w:p w:rsidR="00A348F4" w:rsidRPr="00A348F4" w:rsidRDefault="00BD2FF9" w:rsidP="00A348F4">
      <w:pPr>
        <w:pStyle w:val="Web"/>
        <w:spacing w:before="0" w:after="0"/>
        <w:ind w:firstLine="708"/>
        <w:rPr>
          <w:rFonts w:ascii="Times New Roman" w:hAnsi="Times New Roman"/>
          <w:color w:val="auto"/>
          <w:szCs w:val="24"/>
        </w:rPr>
      </w:pPr>
      <w:r w:rsidRPr="00A348F4">
        <w:rPr>
          <w:rFonts w:ascii="Times New Roman" w:hAnsi="Times New Roman"/>
        </w:rPr>
        <w:t xml:space="preserve">2.6. </w:t>
      </w:r>
      <w:bookmarkStart w:id="5" w:name="_Hlk520285911"/>
      <w:bookmarkStart w:id="6" w:name="_Toc515367956"/>
      <w:r w:rsidR="00A348F4" w:rsidRPr="00A348F4">
        <w:rPr>
          <w:rFonts w:ascii="Times New Roman" w:hAnsi="Times New Roman"/>
          <w:color w:val="auto"/>
          <w:szCs w:val="24"/>
        </w:rPr>
        <w:t xml:space="preserve">На первом этапе (2023 – 2025 г.г.) будут созданы организационно-правовые и институциональные условия для роста экономики, обеспечено совершенствование стратегического планирования, проектного управления и внедрения целевых моделей в части улучшения делового климата. Будет продолжена реализация базовых проектов высокой степени готовности (строительство учреждения образования, здравоохранения, жилья и т.д.). </w:t>
      </w:r>
    </w:p>
    <w:p w:rsidR="00A348F4" w:rsidRPr="00A06919" w:rsidRDefault="00A348F4" w:rsidP="00A348F4">
      <w:pPr>
        <w:pStyle w:val="Web"/>
        <w:spacing w:before="0" w:after="0"/>
        <w:ind w:firstLine="708"/>
        <w:rPr>
          <w:rFonts w:ascii="Times New Roman" w:hAnsi="Times New Roman"/>
          <w:color w:val="auto"/>
          <w:szCs w:val="24"/>
        </w:rPr>
      </w:pPr>
      <w:r w:rsidRPr="00A348F4">
        <w:rPr>
          <w:rFonts w:ascii="Times New Roman" w:hAnsi="Times New Roman"/>
          <w:color w:val="auto"/>
          <w:szCs w:val="24"/>
        </w:rPr>
        <w:lastRenderedPageBreak/>
        <w:t>Основной целью на первом этапе является поддержание устойчивости социально-экономического развития города Урай</w:t>
      </w:r>
      <w:r w:rsidRPr="00A06919">
        <w:rPr>
          <w:rFonts w:ascii="Times New Roman" w:hAnsi="Times New Roman"/>
          <w:color w:val="auto"/>
          <w:szCs w:val="24"/>
        </w:rPr>
        <w:t xml:space="preserve">, реализация имеющихся планов и проектов, предусмотренных в муниципальных и государственных программах. В части экономической политики необходимо обеспечить технологическое развитие традиционных отраслей и условия для формирования новых, базирующихся на повышении производительности труда, гибкости и быстрой адаптации к изменяющимся условиям, обеспечивающих предпосылки дальнейшего перехода экономики на инновационный путь развития и повышение конкурентных преимуществ города Урай. В области развития человеческого капитала необходимо обеспечить укрепление здоровья населения, увеличение обеспеченности населения базовыми объектами социальной инфраструктуры и жильем, повышение качества образования, уровня безопасности жизнедеятельности. </w:t>
      </w:r>
    </w:p>
    <w:p w:rsidR="00A348F4" w:rsidRPr="00A06919" w:rsidRDefault="00A348F4" w:rsidP="00A348F4">
      <w:pPr>
        <w:pStyle w:val="Web"/>
        <w:spacing w:before="0" w:after="0"/>
        <w:ind w:firstLine="708"/>
        <w:rPr>
          <w:rFonts w:ascii="Times New Roman" w:hAnsi="Times New Roman"/>
          <w:color w:val="auto"/>
          <w:szCs w:val="24"/>
        </w:rPr>
      </w:pPr>
      <w:r w:rsidRPr="00A06919">
        <w:rPr>
          <w:rFonts w:ascii="Times New Roman" w:hAnsi="Times New Roman"/>
          <w:color w:val="auto"/>
          <w:szCs w:val="24"/>
        </w:rPr>
        <w:t>На первом этапе приоритетными направлениями являются создание условий для развития малого и среднего предпринимательства,</w:t>
      </w:r>
      <w:r>
        <w:rPr>
          <w:rFonts w:ascii="Times New Roman" w:hAnsi="Times New Roman"/>
          <w:color w:val="auto"/>
          <w:szCs w:val="24"/>
        </w:rPr>
        <w:t xml:space="preserve"> </w:t>
      </w:r>
      <w:r w:rsidRPr="00A06919">
        <w:rPr>
          <w:rFonts w:ascii="Times New Roman" w:hAnsi="Times New Roman"/>
          <w:color w:val="auto"/>
          <w:szCs w:val="24"/>
        </w:rPr>
        <w:t xml:space="preserve">в т.ч. в сфере туризма, </w:t>
      </w:r>
      <w:r>
        <w:rPr>
          <w:rFonts w:ascii="Times New Roman" w:hAnsi="Times New Roman"/>
          <w:color w:val="auto"/>
          <w:szCs w:val="24"/>
        </w:rPr>
        <w:t xml:space="preserve">креативных индустрий, </w:t>
      </w:r>
      <w:r w:rsidRPr="00A06919">
        <w:rPr>
          <w:rFonts w:ascii="Times New Roman" w:hAnsi="Times New Roman"/>
          <w:color w:val="auto"/>
          <w:szCs w:val="24"/>
        </w:rPr>
        <w:t>агропромышленного комплекса и промышленного производства, поддержание благоприятного инвестиционного климата, активизация благоустройства города, повышение качества жизни, развитие транспортной инфраструктуры города, повышение эффективности деятельности органов местного самоуправления.</w:t>
      </w:r>
    </w:p>
    <w:p w:rsidR="00A348F4" w:rsidRPr="00A3488E" w:rsidRDefault="00A348F4" w:rsidP="00A348F4">
      <w:pPr>
        <w:pStyle w:val="Web"/>
        <w:spacing w:before="0" w:after="0"/>
        <w:ind w:firstLine="708"/>
        <w:rPr>
          <w:rFonts w:ascii="Times New Roman" w:hAnsi="Times New Roman"/>
          <w:color w:val="auto"/>
          <w:szCs w:val="24"/>
        </w:rPr>
      </w:pPr>
      <w:r w:rsidRPr="00A348F4">
        <w:rPr>
          <w:rFonts w:ascii="Times New Roman" w:hAnsi="Times New Roman"/>
          <w:color w:val="auto"/>
          <w:szCs w:val="24"/>
        </w:rPr>
        <w:t>На втором этапе (2026 – 2030 г.г.)</w:t>
      </w:r>
      <w:r w:rsidRPr="00A3488E">
        <w:rPr>
          <w:rFonts w:ascii="Times New Roman" w:hAnsi="Times New Roman"/>
          <w:b/>
          <w:color w:val="auto"/>
          <w:szCs w:val="24"/>
        </w:rPr>
        <w:t xml:space="preserve"> </w:t>
      </w:r>
      <w:r w:rsidRPr="00A3488E">
        <w:rPr>
          <w:rFonts w:ascii="Times New Roman" w:hAnsi="Times New Roman"/>
          <w:color w:val="auto"/>
          <w:szCs w:val="24"/>
        </w:rPr>
        <w:t>основные усилия будут направлены на обеспечение экономического ро</w:t>
      </w:r>
      <w:r w:rsidRPr="00A3488E">
        <w:rPr>
          <w:rFonts w:ascii="Times New Roman" w:hAnsi="Times New Roman"/>
          <w:color w:val="auto"/>
          <w:szCs w:val="24"/>
        </w:rPr>
        <w:softHyphen/>
        <w:t>ста, улучшение демографической ситуации, получение отдачи от реализации стратегических проектов, повышение качества и комфорта жизни населения города Урай.</w:t>
      </w:r>
    </w:p>
    <w:p w:rsidR="00A348F4" w:rsidRPr="00A3488E" w:rsidRDefault="00A348F4" w:rsidP="00A348F4">
      <w:pPr>
        <w:pStyle w:val="Web"/>
        <w:spacing w:before="0" w:after="0"/>
        <w:ind w:firstLine="708"/>
        <w:rPr>
          <w:rFonts w:ascii="Times New Roman" w:hAnsi="Times New Roman"/>
          <w:color w:val="auto"/>
          <w:szCs w:val="24"/>
        </w:rPr>
      </w:pPr>
      <w:r w:rsidRPr="00A3488E">
        <w:rPr>
          <w:rFonts w:ascii="Times New Roman" w:hAnsi="Times New Roman"/>
          <w:color w:val="auto"/>
          <w:szCs w:val="24"/>
        </w:rPr>
        <w:t>Основной целью является рост конкурентоспособности экономики города Урай за счет инновационного и технологического обновления традиционных сегментов экономики и создания новых высокотехнологичных произво</w:t>
      </w:r>
      <w:proofErr w:type="gramStart"/>
      <w:r w:rsidRPr="00A3488E">
        <w:rPr>
          <w:rFonts w:ascii="Times New Roman" w:hAnsi="Times New Roman"/>
          <w:color w:val="auto"/>
          <w:szCs w:val="24"/>
        </w:rPr>
        <w:t>дств в р</w:t>
      </w:r>
      <w:proofErr w:type="gramEnd"/>
      <w:r w:rsidRPr="00A3488E">
        <w:rPr>
          <w:rFonts w:ascii="Times New Roman" w:hAnsi="Times New Roman"/>
          <w:color w:val="auto"/>
          <w:szCs w:val="24"/>
        </w:rPr>
        <w:t xml:space="preserve">амках реализации национальной технологической инициативы, значительного увеличения инвестиционной и предпринимательской активности субъектов хозяйственной деятельности. </w:t>
      </w:r>
      <w:proofErr w:type="gramStart"/>
      <w:r w:rsidRPr="00A3488E">
        <w:rPr>
          <w:rFonts w:ascii="Times New Roman" w:hAnsi="Times New Roman"/>
          <w:color w:val="auto"/>
          <w:szCs w:val="24"/>
        </w:rPr>
        <w:t xml:space="preserve">Ключевым моментом является преодоление инфраструктурных ограничений, особенно в части обеспеченности объектами и мощностями в коммунальной, энергетической и транспортной сферах, а также обеспечение высоких стандартов качества городской среды на основе технологий «умного города» (подсистема «светлый город»: модернизация наружного освещения, замена на современное энергосберегающее светотехническое оборудование; «безопасный город»: видеонаблюдение, </w:t>
      </w:r>
      <w:proofErr w:type="spellStart"/>
      <w:r w:rsidRPr="00A3488E">
        <w:rPr>
          <w:rFonts w:ascii="Times New Roman" w:hAnsi="Times New Roman"/>
          <w:color w:val="auto"/>
          <w:szCs w:val="24"/>
        </w:rPr>
        <w:t>фотовидеофиксация</w:t>
      </w:r>
      <w:proofErr w:type="spellEnd"/>
      <w:r w:rsidRPr="00A3488E">
        <w:rPr>
          <w:rFonts w:ascii="Times New Roman" w:hAnsi="Times New Roman"/>
          <w:color w:val="auto"/>
          <w:szCs w:val="24"/>
        </w:rPr>
        <w:t xml:space="preserve"> нарушений ПДД;</w:t>
      </w:r>
      <w:proofErr w:type="gramEnd"/>
      <w:r w:rsidRPr="00A3488E">
        <w:rPr>
          <w:rFonts w:ascii="Times New Roman" w:hAnsi="Times New Roman"/>
          <w:color w:val="auto"/>
          <w:szCs w:val="24"/>
        </w:rPr>
        <w:t xml:space="preserve"> туристская система: реализация </w:t>
      </w:r>
      <w:proofErr w:type="spellStart"/>
      <w:r w:rsidRPr="00A3488E">
        <w:rPr>
          <w:rFonts w:ascii="Times New Roman" w:hAnsi="Times New Roman"/>
          <w:color w:val="auto"/>
          <w:szCs w:val="24"/>
          <w:lang w:val="en-US"/>
        </w:rPr>
        <w:t>Wi</w:t>
      </w:r>
      <w:proofErr w:type="spellEnd"/>
      <w:r w:rsidRPr="00A3488E">
        <w:rPr>
          <w:rFonts w:ascii="Times New Roman" w:hAnsi="Times New Roman"/>
          <w:color w:val="auto"/>
          <w:szCs w:val="24"/>
        </w:rPr>
        <w:t>-</w:t>
      </w:r>
      <w:proofErr w:type="spellStart"/>
      <w:r w:rsidRPr="00A3488E">
        <w:rPr>
          <w:rFonts w:ascii="Times New Roman" w:hAnsi="Times New Roman"/>
          <w:color w:val="auto"/>
          <w:szCs w:val="24"/>
          <w:lang w:val="en-US"/>
        </w:rPr>
        <w:t>Fi</w:t>
      </w:r>
      <w:proofErr w:type="spellEnd"/>
      <w:r w:rsidRPr="00A3488E">
        <w:rPr>
          <w:rFonts w:ascii="Times New Roman" w:hAnsi="Times New Roman"/>
          <w:color w:val="auto"/>
          <w:szCs w:val="24"/>
        </w:rPr>
        <w:t xml:space="preserve"> сети, покрывающей все туристские объекты, туристский портал и др.), закрепление эколого-экономических принципов деятельности с целью перехода к «зеленой» экономике.</w:t>
      </w:r>
    </w:p>
    <w:p w:rsidR="00A348F4" w:rsidRPr="00A06919" w:rsidRDefault="00A348F4" w:rsidP="00A348F4">
      <w:pPr>
        <w:pStyle w:val="af4"/>
        <w:spacing w:after="0"/>
        <w:ind w:firstLine="709"/>
        <w:jc w:val="both"/>
      </w:pPr>
      <w:r w:rsidRPr="00A06919">
        <w:t xml:space="preserve">На втором этапе приоритетными направлениями являются активное развитие </w:t>
      </w:r>
      <w:proofErr w:type="spellStart"/>
      <w:r w:rsidRPr="00A06919">
        <w:t>нефтесервисного</w:t>
      </w:r>
      <w:proofErr w:type="spellEnd"/>
      <w:r w:rsidRPr="00A06919">
        <w:t xml:space="preserve"> производства, запуск механизмов диверсификации в ключевых видах деятельности: АПК, туризм, обрабатывающие и перерабатывающие производства, </w:t>
      </w:r>
      <w:r w:rsidRPr="00A06919">
        <w:rPr>
          <w:lang w:val="en-US"/>
        </w:rPr>
        <w:t>IT</w:t>
      </w:r>
      <w:r w:rsidRPr="00A06919">
        <w:t xml:space="preserve"> и др., реализация ключевых инвестиционных и инфраструктурных проектов по направлениям развития экономики, активная работа с молодежью для закрепления жителей на территории города, развитие материально-технической базы учреждений социальной инфраструктуры (образования, здравоохранения, культуры, спорта), дальнейшее благоустройство города. </w:t>
      </w:r>
    </w:p>
    <w:p w:rsidR="00A348F4" w:rsidRPr="009078C4" w:rsidRDefault="00A348F4" w:rsidP="00A348F4">
      <w:pPr>
        <w:pStyle w:val="Web"/>
        <w:spacing w:before="0" w:after="0"/>
        <w:ind w:firstLine="708"/>
        <w:rPr>
          <w:rFonts w:ascii="Times New Roman" w:hAnsi="Times New Roman"/>
          <w:color w:val="auto"/>
          <w:szCs w:val="24"/>
        </w:rPr>
      </w:pPr>
      <w:r w:rsidRPr="00A348F4">
        <w:rPr>
          <w:rFonts w:ascii="Times New Roman" w:hAnsi="Times New Roman"/>
          <w:color w:val="auto"/>
          <w:szCs w:val="24"/>
        </w:rPr>
        <w:t>На</w:t>
      </w:r>
      <w:r w:rsidRPr="009078C4">
        <w:rPr>
          <w:rFonts w:ascii="Times New Roman" w:hAnsi="Times New Roman"/>
          <w:b/>
          <w:color w:val="auto"/>
          <w:szCs w:val="24"/>
        </w:rPr>
        <w:t xml:space="preserve"> </w:t>
      </w:r>
      <w:r w:rsidRPr="00A348F4">
        <w:rPr>
          <w:rFonts w:ascii="Times New Roman" w:hAnsi="Times New Roman"/>
          <w:color w:val="auto"/>
          <w:szCs w:val="24"/>
        </w:rPr>
        <w:t>третьем этапе (2031 – 2036 г.г.) и четвертом этапе (2037 - 2050 г.г.)</w:t>
      </w:r>
      <w:r>
        <w:rPr>
          <w:rFonts w:ascii="Times New Roman" w:hAnsi="Times New Roman"/>
          <w:color w:val="auto"/>
          <w:szCs w:val="24"/>
        </w:rPr>
        <w:t xml:space="preserve"> </w:t>
      </w:r>
      <w:r w:rsidRPr="009078C4">
        <w:rPr>
          <w:rFonts w:ascii="Times New Roman" w:hAnsi="Times New Roman"/>
          <w:color w:val="auto"/>
          <w:szCs w:val="24"/>
        </w:rPr>
        <w:t>экономика города Урай вступает в стадию перехода на новый тип экономического развития – экономики знаний. Характерными чертами экономики становятся высокая производительность труда, производство продукции и услуг с высокой добавленной стоимостью, развитие цифровых технологий, снижение антропогенного воздействия на окружающую среду.</w:t>
      </w:r>
    </w:p>
    <w:p w:rsidR="00A348F4" w:rsidRPr="009078C4" w:rsidRDefault="00A348F4" w:rsidP="00A348F4">
      <w:pPr>
        <w:pStyle w:val="af4"/>
        <w:spacing w:after="0"/>
        <w:ind w:firstLine="709"/>
        <w:jc w:val="both"/>
      </w:pPr>
      <w:r w:rsidRPr="009078C4">
        <w:t>Активное участие города Урай в реализации окружных и федеральных проектов и государственных программ обеспечит качественное изменение места города среди муниципальных образований Х</w:t>
      </w:r>
      <w:r w:rsidR="00910662">
        <w:t>анты-Мансийского автономного округа</w:t>
      </w:r>
      <w:r w:rsidRPr="009078C4">
        <w:t xml:space="preserve"> – </w:t>
      </w:r>
      <w:proofErr w:type="spellStart"/>
      <w:r w:rsidRPr="009078C4">
        <w:t>Югры</w:t>
      </w:r>
      <w:proofErr w:type="spellEnd"/>
      <w:r w:rsidRPr="009078C4">
        <w:t xml:space="preserve">. Активное позиционирование города Урай в качестве центра туризма и города социально-экономического благополучия (предоставление медицинских услуг, производство </w:t>
      </w:r>
      <w:r w:rsidRPr="009078C4">
        <w:lastRenderedPageBreak/>
        <w:t xml:space="preserve">узнаваемой продукции под местным брендом и т.д.) повысит узнаваемость города как в округе, так и за его пределами. </w:t>
      </w:r>
    </w:p>
    <w:p w:rsidR="00A348F4" w:rsidRDefault="00A348F4" w:rsidP="00A348F4">
      <w:pPr>
        <w:pStyle w:val="af4"/>
        <w:spacing w:after="0"/>
        <w:ind w:firstLine="709"/>
        <w:jc w:val="both"/>
      </w:pPr>
      <w:bookmarkStart w:id="7" w:name="_Hlk519693118"/>
      <w:r w:rsidRPr="009078C4">
        <w:t xml:space="preserve">На третьем этапе приоритетными направлениями являются развитие </w:t>
      </w:r>
      <w:proofErr w:type="spellStart"/>
      <w:r w:rsidRPr="009078C4">
        <w:t>транспортно-логистической</w:t>
      </w:r>
      <w:proofErr w:type="spellEnd"/>
      <w:r w:rsidRPr="009078C4">
        <w:t xml:space="preserve"> инфраструктуры и транзитного потенциала, развитие туристского и рекреационного потенциала территории</w:t>
      </w:r>
      <w:bookmarkEnd w:id="7"/>
      <w:r w:rsidRPr="009078C4">
        <w:t>, повышение конкурентоспособности производственного сектора экономики за счет реализации инвестиционных проектов</w:t>
      </w:r>
      <w:r>
        <w:t>.</w:t>
      </w:r>
    </w:p>
    <w:p w:rsidR="00A348F4" w:rsidRPr="009078C4" w:rsidRDefault="00A348F4" w:rsidP="00A348F4">
      <w:pPr>
        <w:pStyle w:val="af4"/>
        <w:spacing w:after="0"/>
        <w:ind w:firstLine="709"/>
        <w:jc w:val="both"/>
      </w:pPr>
      <w:r w:rsidRPr="009078C4">
        <w:t>В области развития человеческого капитала будут обеспечены высокие стандарты качества жизни, в т.ч. уровня благосостояния граждан, внедрение инновационных технологий в здравоохранении и образовании, переход к индивидуализированному непрерывному образованию и персонализированной медицине. Достижение необходимого уровня инфраструктурной обеспеченности, формирование благоприятной, комфортной, безопасной городской среды как территории для проживания обеспечит высокий уровень качества жизни населения, возможности реализации экономического и раскрытию творческого потенциала жителей.</w:t>
      </w:r>
    </w:p>
    <w:p w:rsidR="00A348F4" w:rsidRPr="009078C4" w:rsidRDefault="00A348F4" w:rsidP="00A348F4">
      <w:pPr>
        <w:pStyle w:val="2c"/>
        <w:shd w:val="clear" w:color="auto" w:fill="auto"/>
        <w:spacing w:before="0" w:line="240" w:lineRule="auto"/>
        <w:ind w:firstLine="800"/>
        <w:rPr>
          <w:color w:val="000000"/>
          <w:sz w:val="24"/>
          <w:szCs w:val="24"/>
          <w:lang w:eastAsia="ru-RU" w:bidi="ru-RU"/>
        </w:rPr>
      </w:pPr>
      <w:r w:rsidRPr="009078C4">
        <w:rPr>
          <w:color w:val="000000"/>
          <w:sz w:val="24"/>
          <w:szCs w:val="24"/>
          <w:lang w:eastAsia="ru-RU" w:bidi="ru-RU"/>
        </w:rPr>
        <w:t>Реализация основных задач Стратегии позволит обеспечить активизацию всех факторов, направленных на создание условий для улучшения социально-эко</w:t>
      </w:r>
      <w:r w:rsidRPr="009078C4">
        <w:rPr>
          <w:color w:val="000000"/>
          <w:sz w:val="24"/>
          <w:szCs w:val="24"/>
          <w:lang w:eastAsia="ru-RU" w:bidi="ru-RU"/>
        </w:rPr>
        <w:softHyphen/>
        <w:t>номического положения города Урай и повышения благосостояния насе</w:t>
      </w:r>
      <w:r w:rsidRPr="009078C4">
        <w:rPr>
          <w:color w:val="000000"/>
          <w:sz w:val="24"/>
          <w:szCs w:val="24"/>
          <w:lang w:eastAsia="ru-RU" w:bidi="ru-RU"/>
        </w:rPr>
        <w:softHyphen/>
        <w:t>ления.</w:t>
      </w:r>
    </w:p>
    <w:bookmarkEnd w:id="5"/>
    <w:p w:rsidR="00A348F4" w:rsidRPr="009078C4" w:rsidRDefault="00A348F4" w:rsidP="00A348F4">
      <w:pPr>
        <w:pStyle w:val="2c"/>
        <w:spacing w:before="0" w:line="240" w:lineRule="auto"/>
        <w:ind w:firstLine="800"/>
        <w:rPr>
          <w:color w:val="000000"/>
          <w:sz w:val="24"/>
          <w:szCs w:val="24"/>
          <w:lang w:eastAsia="ru-RU" w:bidi="ru-RU"/>
        </w:rPr>
      </w:pPr>
      <w:r w:rsidRPr="009078C4">
        <w:rPr>
          <w:color w:val="000000"/>
          <w:sz w:val="24"/>
          <w:szCs w:val="24"/>
          <w:lang w:eastAsia="ru-RU" w:bidi="ru-RU"/>
        </w:rPr>
        <w:t>С целью количественной оценки степени реализации социально-экономической политики города Урай устанавливаются показатели достижения целей по основным направлениям социально-экономического развития. Показатели достижения стратегической цели социально-экономического развития представляют абсолютные и относительные количественные значения, устанавливаемые к уровню до 2050 года, с детализацией по годам реализации Стратегии до 2030 года.</w:t>
      </w:r>
    </w:p>
    <w:p w:rsidR="00A348F4" w:rsidRPr="009078C4" w:rsidRDefault="00A348F4" w:rsidP="00A348F4">
      <w:pPr>
        <w:ind w:firstLine="709"/>
        <w:jc w:val="both"/>
      </w:pPr>
      <w:r w:rsidRPr="009078C4">
        <w:t>Целевые показатели</w:t>
      </w:r>
      <w:r>
        <w:t xml:space="preserve"> </w:t>
      </w:r>
      <w:r w:rsidRPr="009078C4">
        <w:t xml:space="preserve">социально-экономического развития </w:t>
      </w:r>
      <w:r>
        <w:t>города Урай и их значения</w:t>
      </w:r>
      <w:r w:rsidRPr="009078C4">
        <w:t xml:space="preserve"> структурированы по двум целевым блокам реализации Стратегии</w:t>
      </w:r>
      <w:r>
        <w:t xml:space="preserve"> и Плана мероприятий</w:t>
      </w:r>
      <w:r w:rsidRPr="009078C4">
        <w:t>:</w:t>
      </w:r>
    </w:p>
    <w:p w:rsidR="00A348F4" w:rsidRPr="009078C4" w:rsidRDefault="00A348F4" w:rsidP="002F031E">
      <w:pPr>
        <w:pStyle w:val="af4"/>
        <w:numPr>
          <w:ilvl w:val="0"/>
          <w:numId w:val="15"/>
        </w:numPr>
        <w:tabs>
          <w:tab w:val="clear" w:pos="780"/>
          <w:tab w:val="left" w:pos="993"/>
        </w:tabs>
        <w:spacing w:after="0"/>
        <w:ind w:left="0" w:firstLine="709"/>
        <w:jc w:val="both"/>
      </w:pPr>
      <w:bookmarkStart w:id="8" w:name="_Hlk519173840"/>
      <w:r w:rsidRPr="009078C4">
        <w:t>диверсификация экономики,</w:t>
      </w:r>
      <w:r>
        <w:t xml:space="preserve"> развитие «умной» экономики, </w:t>
      </w:r>
      <w:r w:rsidRPr="009078C4">
        <w:t>инвестиционн</w:t>
      </w:r>
      <w:r>
        <w:t>ое развитие</w:t>
      </w:r>
      <w:r w:rsidRPr="009078C4">
        <w:t>;</w:t>
      </w:r>
    </w:p>
    <w:p w:rsidR="00A348F4" w:rsidRPr="009078C4" w:rsidRDefault="00A348F4" w:rsidP="002F031E">
      <w:pPr>
        <w:pStyle w:val="af4"/>
        <w:numPr>
          <w:ilvl w:val="0"/>
          <w:numId w:val="15"/>
        </w:numPr>
        <w:tabs>
          <w:tab w:val="clear" w:pos="780"/>
          <w:tab w:val="left" w:pos="993"/>
        </w:tabs>
        <w:spacing w:after="0"/>
        <w:ind w:left="0" w:firstLine="709"/>
        <w:jc w:val="both"/>
      </w:pPr>
      <w:r>
        <w:t xml:space="preserve">развитие человеческого капитала, </w:t>
      </w:r>
      <w:r w:rsidRPr="009078C4">
        <w:t>повышение качества жизни населения, инновационное развитие социальной сферы.</w:t>
      </w:r>
    </w:p>
    <w:bookmarkEnd w:id="8"/>
    <w:bookmarkEnd w:id="6"/>
    <w:p w:rsidR="00BD2FF9" w:rsidRPr="002B200A" w:rsidRDefault="00BD2FF9" w:rsidP="00BD2FF9">
      <w:pPr>
        <w:pStyle w:val="a4"/>
        <w:spacing w:after="0"/>
        <w:ind w:left="0"/>
        <w:jc w:val="both"/>
        <w:rPr>
          <w:sz w:val="24"/>
          <w:szCs w:val="24"/>
          <w:highlight w:val="yellow"/>
          <w:lang w:val="ru-RU"/>
        </w:rPr>
      </w:pPr>
    </w:p>
    <w:p w:rsidR="007D6747" w:rsidRPr="002B200A" w:rsidRDefault="007D6747" w:rsidP="007D6747">
      <w:pPr>
        <w:ind w:firstLine="709"/>
        <w:jc w:val="both"/>
        <w:rPr>
          <w:highlight w:val="yellow"/>
        </w:rPr>
      </w:pPr>
    </w:p>
    <w:p w:rsidR="007D6747" w:rsidRPr="002B200A" w:rsidRDefault="007D6747" w:rsidP="007D6747">
      <w:pPr>
        <w:pStyle w:val="2c"/>
        <w:shd w:val="clear" w:color="auto" w:fill="auto"/>
        <w:spacing w:before="0" w:line="322" w:lineRule="exact"/>
        <w:ind w:firstLine="800"/>
        <w:rPr>
          <w:highlight w:val="yellow"/>
          <w:lang w:eastAsia="ru-RU" w:bidi="ru-RU"/>
        </w:rPr>
      </w:pPr>
    </w:p>
    <w:p w:rsidR="007D6747" w:rsidRPr="00AD200D" w:rsidRDefault="007D6747" w:rsidP="007D6747">
      <w:pPr>
        <w:ind w:firstLine="709"/>
        <w:jc w:val="both"/>
      </w:pPr>
    </w:p>
    <w:p w:rsidR="007D6747" w:rsidRPr="00AD200D" w:rsidRDefault="007D6747" w:rsidP="007D6747"/>
    <w:p w:rsidR="007D6747" w:rsidRPr="00AD200D" w:rsidRDefault="007D6747" w:rsidP="00323C2B">
      <w:pPr>
        <w:spacing w:after="160" w:line="259" w:lineRule="auto"/>
        <w:rPr>
          <w:b/>
        </w:rPr>
        <w:sectPr w:rsidR="007D6747" w:rsidRPr="00AD200D" w:rsidSect="0024290E">
          <w:footerReference w:type="default" r:id="rId9"/>
          <w:footerReference w:type="first" r:id="rId10"/>
          <w:pgSz w:w="11906" w:h="16838"/>
          <w:pgMar w:top="1135" w:right="566" w:bottom="568" w:left="1701" w:header="0" w:footer="567" w:gutter="0"/>
          <w:cols w:space="720"/>
          <w:titlePg/>
          <w:docGrid w:linePitch="326"/>
        </w:sectPr>
      </w:pPr>
      <w:r w:rsidRPr="00AD200D">
        <w:br w:type="page"/>
      </w:r>
    </w:p>
    <w:p w:rsidR="00BC1D74" w:rsidRDefault="0024290E" w:rsidP="00BC1D74">
      <w:pPr>
        <w:pStyle w:val="af0"/>
        <w:jc w:val="both"/>
        <w:rPr>
          <w:sz w:val="24"/>
          <w:szCs w:val="24"/>
          <w:lang w:val="ru-RU"/>
        </w:rPr>
      </w:pPr>
      <w:bookmarkStart w:id="9" w:name="_Hlk496010051"/>
      <w:r>
        <w:rPr>
          <w:sz w:val="24"/>
          <w:szCs w:val="24"/>
          <w:lang w:val="ru-RU"/>
        </w:rPr>
        <w:lastRenderedPageBreak/>
        <w:t>3.</w:t>
      </w:r>
      <w:r w:rsidR="00BC1D74" w:rsidRPr="00AD200D">
        <w:rPr>
          <w:sz w:val="24"/>
          <w:szCs w:val="24"/>
          <w:lang w:val="ru-RU"/>
        </w:rPr>
        <w:t xml:space="preserve"> Целевые показатели реализации </w:t>
      </w:r>
      <w:bookmarkStart w:id="10" w:name="_Hlk509479228"/>
      <w:r w:rsidR="003C350C">
        <w:rPr>
          <w:sz w:val="24"/>
          <w:szCs w:val="24"/>
          <w:lang w:val="ru-RU"/>
        </w:rPr>
        <w:t>Стратегии</w:t>
      </w:r>
    </w:p>
    <w:p w:rsidR="003C350C" w:rsidRPr="003C350C" w:rsidRDefault="003C350C" w:rsidP="003C350C">
      <w:pPr>
        <w:jc w:val="right"/>
      </w:pPr>
      <w:r>
        <w:t>Таблица 1</w:t>
      </w:r>
    </w:p>
    <w:p w:rsidR="003C350C" w:rsidRDefault="003C350C" w:rsidP="003C350C"/>
    <w:tbl>
      <w:tblPr>
        <w:tblStyle w:val="ac"/>
        <w:tblW w:w="15559" w:type="dxa"/>
        <w:tblLayout w:type="fixed"/>
        <w:tblLook w:val="04A0"/>
      </w:tblPr>
      <w:tblGrid>
        <w:gridCol w:w="533"/>
        <w:gridCol w:w="2266"/>
        <w:gridCol w:w="852"/>
        <w:gridCol w:w="993"/>
        <w:gridCol w:w="996"/>
        <w:gridCol w:w="992"/>
        <w:gridCol w:w="992"/>
        <w:gridCol w:w="992"/>
        <w:gridCol w:w="993"/>
        <w:gridCol w:w="992"/>
        <w:gridCol w:w="992"/>
        <w:gridCol w:w="992"/>
        <w:gridCol w:w="993"/>
        <w:gridCol w:w="992"/>
        <w:gridCol w:w="989"/>
      </w:tblGrid>
      <w:tr w:rsidR="003C350C" w:rsidRPr="00F719B4" w:rsidTr="00A9209D">
        <w:trPr>
          <w:trHeight w:val="185"/>
          <w:tblHeader/>
        </w:trPr>
        <w:tc>
          <w:tcPr>
            <w:tcW w:w="533" w:type="dxa"/>
            <w:vMerge w:val="restart"/>
          </w:tcPr>
          <w:p w:rsidR="003C350C" w:rsidRPr="00F719B4" w:rsidRDefault="003C350C" w:rsidP="003C350C">
            <w:pPr>
              <w:jc w:val="center"/>
              <w:rPr>
                <w:sz w:val="20"/>
                <w:szCs w:val="20"/>
              </w:rPr>
            </w:pPr>
            <w:r w:rsidRPr="00F719B4">
              <w:rPr>
                <w:sz w:val="20"/>
                <w:szCs w:val="20"/>
              </w:rPr>
              <w:t>№</w:t>
            </w:r>
          </w:p>
        </w:tc>
        <w:tc>
          <w:tcPr>
            <w:tcW w:w="2266" w:type="dxa"/>
            <w:vMerge w:val="restart"/>
          </w:tcPr>
          <w:p w:rsidR="003C350C" w:rsidRPr="00F719B4" w:rsidRDefault="003C350C" w:rsidP="003C350C">
            <w:pPr>
              <w:jc w:val="center"/>
              <w:rPr>
                <w:sz w:val="20"/>
                <w:szCs w:val="20"/>
              </w:rPr>
            </w:pPr>
            <w:r w:rsidRPr="00F719B4">
              <w:rPr>
                <w:sz w:val="20"/>
                <w:szCs w:val="20"/>
              </w:rPr>
              <w:t>Целевой показатель</w:t>
            </w:r>
          </w:p>
        </w:tc>
        <w:tc>
          <w:tcPr>
            <w:tcW w:w="852" w:type="dxa"/>
            <w:vMerge w:val="restart"/>
          </w:tcPr>
          <w:p w:rsidR="003C350C" w:rsidRPr="00F719B4" w:rsidRDefault="003C350C" w:rsidP="003C350C">
            <w:pPr>
              <w:jc w:val="center"/>
              <w:rPr>
                <w:sz w:val="20"/>
                <w:szCs w:val="20"/>
              </w:rPr>
            </w:pPr>
            <w:proofErr w:type="spellStart"/>
            <w:r w:rsidRPr="00F719B4">
              <w:rPr>
                <w:sz w:val="20"/>
                <w:szCs w:val="20"/>
              </w:rPr>
              <w:t>Ед</w:t>
            </w:r>
            <w:proofErr w:type="gramStart"/>
            <w:r w:rsidRPr="00F719B4">
              <w:rPr>
                <w:sz w:val="20"/>
                <w:szCs w:val="20"/>
              </w:rPr>
              <w:t>.и</w:t>
            </w:r>
            <w:proofErr w:type="gramEnd"/>
            <w:r w:rsidRPr="00F719B4">
              <w:rPr>
                <w:sz w:val="20"/>
                <w:szCs w:val="20"/>
              </w:rPr>
              <w:t>зм</w:t>
            </w:r>
            <w:proofErr w:type="spellEnd"/>
            <w:r w:rsidRPr="00F719B4">
              <w:rPr>
                <w:sz w:val="20"/>
                <w:szCs w:val="20"/>
              </w:rPr>
              <w:t>.</w:t>
            </w:r>
          </w:p>
        </w:tc>
        <w:tc>
          <w:tcPr>
            <w:tcW w:w="993" w:type="dxa"/>
            <w:vMerge w:val="restart"/>
          </w:tcPr>
          <w:p w:rsidR="003C350C" w:rsidRPr="00F719B4" w:rsidRDefault="003C350C" w:rsidP="003C350C">
            <w:pPr>
              <w:jc w:val="center"/>
              <w:rPr>
                <w:sz w:val="20"/>
                <w:szCs w:val="20"/>
              </w:rPr>
            </w:pPr>
            <w:r w:rsidRPr="00F719B4">
              <w:rPr>
                <w:sz w:val="20"/>
                <w:szCs w:val="20"/>
              </w:rPr>
              <w:t>2021</w:t>
            </w:r>
          </w:p>
          <w:p w:rsidR="003C350C" w:rsidRPr="00F719B4" w:rsidRDefault="003C350C" w:rsidP="003C350C">
            <w:pPr>
              <w:jc w:val="center"/>
              <w:rPr>
                <w:sz w:val="20"/>
                <w:szCs w:val="20"/>
              </w:rPr>
            </w:pPr>
            <w:r w:rsidRPr="00F719B4">
              <w:rPr>
                <w:sz w:val="20"/>
                <w:szCs w:val="20"/>
              </w:rPr>
              <w:t>отчёт</w:t>
            </w:r>
          </w:p>
        </w:tc>
        <w:tc>
          <w:tcPr>
            <w:tcW w:w="996" w:type="dxa"/>
            <w:vMerge w:val="restart"/>
          </w:tcPr>
          <w:p w:rsidR="003C350C" w:rsidRPr="00F719B4" w:rsidRDefault="003C350C" w:rsidP="003C350C">
            <w:pPr>
              <w:jc w:val="center"/>
              <w:rPr>
                <w:sz w:val="20"/>
                <w:szCs w:val="20"/>
              </w:rPr>
            </w:pPr>
            <w:r w:rsidRPr="00F719B4">
              <w:rPr>
                <w:sz w:val="20"/>
                <w:szCs w:val="20"/>
              </w:rPr>
              <w:t>2022</w:t>
            </w:r>
          </w:p>
          <w:p w:rsidR="003C350C" w:rsidRPr="00F719B4" w:rsidRDefault="003C350C" w:rsidP="003C350C">
            <w:pPr>
              <w:jc w:val="center"/>
              <w:rPr>
                <w:sz w:val="20"/>
                <w:szCs w:val="20"/>
              </w:rPr>
            </w:pPr>
            <w:r w:rsidRPr="00F719B4">
              <w:rPr>
                <w:sz w:val="20"/>
                <w:szCs w:val="20"/>
              </w:rPr>
              <w:t>отчёт</w:t>
            </w:r>
          </w:p>
        </w:tc>
        <w:tc>
          <w:tcPr>
            <w:tcW w:w="2976" w:type="dxa"/>
            <w:gridSpan w:val="3"/>
          </w:tcPr>
          <w:p w:rsidR="003C350C" w:rsidRPr="00F719B4" w:rsidRDefault="003C350C" w:rsidP="003C350C">
            <w:pPr>
              <w:jc w:val="center"/>
              <w:rPr>
                <w:sz w:val="20"/>
                <w:szCs w:val="20"/>
              </w:rPr>
            </w:pPr>
            <w:r w:rsidRPr="00F719B4">
              <w:rPr>
                <w:sz w:val="20"/>
                <w:szCs w:val="20"/>
              </w:rPr>
              <w:t>Этап I</w:t>
            </w:r>
          </w:p>
        </w:tc>
        <w:tc>
          <w:tcPr>
            <w:tcW w:w="4962" w:type="dxa"/>
            <w:gridSpan w:val="5"/>
          </w:tcPr>
          <w:p w:rsidR="003C350C" w:rsidRPr="00F719B4" w:rsidRDefault="003C350C" w:rsidP="003C350C">
            <w:pPr>
              <w:jc w:val="center"/>
              <w:rPr>
                <w:sz w:val="20"/>
                <w:szCs w:val="20"/>
              </w:rPr>
            </w:pPr>
            <w:r w:rsidRPr="00F719B4">
              <w:rPr>
                <w:sz w:val="20"/>
                <w:szCs w:val="20"/>
              </w:rPr>
              <w:t>Этап II</w:t>
            </w:r>
          </w:p>
        </w:tc>
        <w:tc>
          <w:tcPr>
            <w:tcW w:w="992" w:type="dxa"/>
          </w:tcPr>
          <w:p w:rsidR="003C350C" w:rsidRPr="00F719B4" w:rsidRDefault="003C350C" w:rsidP="003C350C">
            <w:pPr>
              <w:jc w:val="center"/>
              <w:rPr>
                <w:sz w:val="20"/>
                <w:szCs w:val="20"/>
                <w:lang w:val="en-US"/>
              </w:rPr>
            </w:pPr>
            <w:r w:rsidRPr="00F719B4">
              <w:rPr>
                <w:sz w:val="20"/>
                <w:szCs w:val="20"/>
              </w:rPr>
              <w:t>Этап III</w:t>
            </w:r>
            <w:r w:rsidRPr="00F719B4">
              <w:rPr>
                <w:sz w:val="20"/>
                <w:szCs w:val="20"/>
                <w:lang w:val="en-US"/>
              </w:rPr>
              <w:t xml:space="preserve"> (2031-2036)</w:t>
            </w:r>
          </w:p>
        </w:tc>
        <w:tc>
          <w:tcPr>
            <w:tcW w:w="989" w:type="dxa"/>
          </w:tcPr>
          <w:p w:rsidR="003C350C" w:rsidRPr="00F719B4" w:rsidRDefault="003C350C" w:rsidP="003C350C">
            <w:pPr>
              <w:jc w:val="center"/>
              <w:rPr>
                <w:sz w:val="20"/>
                <w:szCs w:val="20"/>
              </w:rPr>
            </w:pPr>
            <w:r w:rsidRPr="00F719B4">
              <w:rPr>
                <w:sz w:val="20"/>
                <w:szCs w:val="20"/>
              </w:rPr>
              <w:t xml:space="preserve">Этап </w:t>
            </w:r>
            <w:r w:rsidRPr="00F719B4">
              <w:rPr>
                <w:sz w:val="20"/>
                <w:szCs w:val="20"/>
                <w:lang w:val="en-US"/>
              </w:rPr>
              <w:t>IV</w:t>
            </w:r>
            <w:r w:rsidRPr="00F719B4">
              <w:rPr>
                <w:sz w:val="20"/>
                <w:szCs w:val="20"/>
              </w:rPr>
              <w:t xml:space="preserve"> (2037-2050)</w:t>
            </w:r>
          </w:p>
        </w:tc>
      </w:tr>
      <w:tr w:rsidR="003C350C" w:rsidRPr="00F719B4" w:rsidTr="00A9209D">
        <w:trPr>
          <w:trHeight w:val="185"/>
          <w:tblHeader/>
        </w:trPr>
        <w:tc>
          <w:tcPr>
            <w:tcW w:w="533" w:type="dxa"/>
            <w:vMerge/>
          </w:tcPr>
          <w:p w:rsidR="003C350C" w:rsidRPr="00F719B4" w:rsidRDefault="003C350C" w:rsidP="003C350C">
            <w:pPr>
              <w:jc w:val="center"/>
              <w:rPr>
                <w:sz w:val="20"/>
                <w:szCs w:val="20"/>
              </w:rPr>
            </w:pPr>
          </w:p>
        </w:tc>
        <w:tc>
          <w:tcPr>
            <w:tcW w:w="2266" w:type="dxa"/>
            <w:vMerge/>
          </w:tcPr>
          <w:p w:rsidR="003C350C" w:rsidRPr="00F719B4" w:rsidRDefault="003C350C" w:rsidP="003C350C">
            <w:pPr>
              <w:jc w:val="center"/>
              <w:rPr>
                <w:b/>
                <w:sz w:val="20"/>
                <w:szCs w:val="20"/>
              </w:rPr>
            </w:pPr>
          </w:p>
        </w:tc>
        <w:tc>
          <w:tcPr>
            <w:tcW w:w="852" w:type="dxa"/>
            <w:vMerge/>
          </w:tcPr>
          <w:p w:rsidR="003C350C" w:rsidRPr="00F719B4" w:rsidRDefault="003C350C" w:rsidP="003C350C">
            <w:pPr>
              <w:jc w:val="center"/>
              <w:rPr>
                <w:b/>
                <w:sz w:val="20"/>
                <w:szCs w:val="20"/>
              </w:rPr>
            </w:pPr>
          </w:p>
        </w:tc>
        <w:tc>
          <w:tcPr>
            <w:tcW w:w="993" w:type="dxa"/>
            <w:vMerge/>
          </w:tcPr>
          <w:p w:rsidR="003C350C" w:rsidRPr="00F719B4" w:rsidRDefault="003C350C" w:rsidP="003C350C">
            <w:pPr>
              <w:jc w:val="center"/>
              <w:rPr>
                <w:b/>
                <w:sz w:val="20"/>
                <w:szCs w:val="20"/>
              </w:rPr>
            </w:pPr>
          </w:p>
        </w:tc>
        <w:tc>
          <w:tcPr>
            <w:tcW w:w="996" w:type="dxa"/>
            <w:vMerge/>
          </w:tcPr>
          <w:p w:rsidR="003C350C" w:rsidRPr="00F719B4" w:rsidRDefault="003C350C" w:rsidP="003C350C">
            <w:pPr>
              <w:jc w:val="center"/>
              <w:rPr>
                <w:b/>
                <w:sz w:val="20"/>
                <w:szCs w:val="20"/>
              </w:rPr>
            </w:pPr>
          </w:p>
        </w:tc>
        <w:tc>
          <w:tcPr>
            <w:tcW w:w="992" w:type="dxa"/>
          </w:tcPr>
          <w:p w:rsidR="003C350C" w:rsidRPr="00F719B4" w:rsidRDefault="003C350C" w:rsidP="003C350C">
            <w:pPr>
              <w:jc w:val="center"/>
              <w:rPr>
                <w:b/>
                <w:sz w:val="20"/>
                <w:szCs w:val="20"/>
              </w:rPr>
            </w:pPr>
            <w:r w:rsidRPr="00F719B4">
              <w:rPr>
                <w:b/>
                <w:sz w:val="20"/>
                <w:szCs w:val="20"/>
              </w:rPr>
              <w:t>2023</w:t>
            </w:r>
          </w:p>
        </w:tc>
        <w:tc>
          <w:tcPr>
            <w:tcW w:w="992" w:type="dxa"/>
          </w:tcPr>
          <w:p w:rsidR="003C350C" w:rsidRPr="00F719B4" w:rsidRDefault="003C350C" w:rsidP="003C350C">
            <w:pPr>
              <w:jc w:val="center"/>
              <w:rPr>
                <w:b/>
                <w:sz w:val="20"/>
                <w:szCs w:val="20"/>
              </w:rPr>
            </w:pPr>
            <w:r w:rsidRPr="00F719B4">
              <w:rPr>
                <w:b/>
                <w:sz w:val="20"/>
                <w:szCs w:val="20"/>
              </w:rPr>
              <w:t>2024</w:t>
            </w:r>
          </w:p>
        </w:tc>
        <w:tc>
          <w:tcPr>
            <w:tcW w:w="992" w:type="dxa"/>
          </w:tcPr>
          <w:p w:rsidR="003C350C" w:rsidRPr="00F719B4" w:rsidRDefault="003C350C" w:rsidP="003C350C">
            <w:pPr>
              <w:jc w:val="center"/>
              <w:rPr>
                <w:b/>
                <w:sz w:val="20"/>
                <w:szCs w:val="20"/>
              </w:rPr>
            </w:pPr>
            <w:r w:rsidRPr="00F719B4">
              <w:rPr>
                <w:b/>
                <w:sz w:val="20"/>
                <w:szCs w:val="20"/>
              </w:rPr>
              <w:t>2025</w:t>
            </w:r>
          </w:p>
        </w:tc>
        <w:tc>
          <w:tcPr>
            <w:tcW w:w="993" w:type="dxa"/>
          </w:tcPr>
          <w:p w:rsidR="003C350C" w:rsidRPr="00F719B4" w:rsidRDefault="003C350C" w:rsidP="003C350C">
            <w:pPr>
              <w:jc w:val="center"/>
              <w:rPr>
                <w:b/>
                <w:sz w:val="20"/>
                <w:szCs w:val="20"/>
              </w:rPr>
            </w:pPr>
            <w:r w:rsidRPr="00F719B4">
              <w:rPr>
                <w:b/>
                <w:sz w:val="20"/>
                <w:szCs w:val="20"/>
              </w:rPr>
              <w:t>2026</w:t>
            </w:r>
          </w:p>
        </w:tc>
        <w:tc>
          <w:tcPr>
            <w:tcW w:w="992" w:type="dxa"/>
          </w:tcPr>
          <w:p w:rsidR="003C350C" w:rsidRPr="00F719B4" w:rsidRDefault="003C350C" w:rsidP="003C350C">
            <w:pPr>
              <w:jc w:val="center"/>
              <w:rPr>
                <w:b/>
                <w:sz w:val="20"/>
                <w:szCs w:val="20"/>
              </w:rPr>
            </w:pPr>
            <w:r w:rsidRPr="00F719B4">
              <w:rPr>
                <w:b/>
                <w:sz w:val="20"/>
                <w:szCs w:val="20"/>
              </w:rPr>
              <w:t>2027</w:t>
            </w:r>
          </w:p>
        </w:tc>
        <w:tc>
          <w:tcPr>
            <w:tcW w:w="992" w:type="dxa"/>
          </w:tcPr>
          <w:p w:rsidR="003C350C" w:rsidRPr="00F719B4" w:rsidRDefault="003C350C" w:rsidP="003C350C">
            <w:pPr>
              <w:jc w:val="center"/>
              <w:rPr>
                <w:b/>
                <w:sz w:val="20"/>
                <w:szCs w:val="20"/>
              </w:rPr>
            </w:pPr>
            <w:r w:rsidRPr="00F719B4">
              <w:rPr>
                <w:b/>
                <w:sz w:val="20"/>
                <w:szCs w:val="20"/>
              </w:rPr>
              <w:t>2028</w:t>
            </w:r>
          </w:p>
        </w:tc>
        <w:tc>
          <w:tcPr>
            <w:tcW w:w="992" w:type="dxa"/>
          </w:tcPr>
          <w:p w:rsidR="003C350C" w:rsidRPr="00F719B4" w:rsidRDefault="003C350C" w:rsidP="003C350C">
            <w:pPr>
              <w:jc w:val="center"/>
              <w:rPr>
                <w:b/>
                <w:sz w:val="20"/>
                <w:szCs w:val="20"/>
              </w:rPr>
            </w:pPr>
            <w:r w:rsidRPr="00F719B4">
              <w:rPr>
                <w:b/>
                <w:sz w:val="20"/>
                <w:szCs w:val="20"/>
              </w:rPr>
              <w:t>2029</w:t>
            </w:r>
          </w:p>
        </w:tc>
        <w:tc>
          <w:tcPr>
            <w:tcW w:w="993" w:type="dxa"/>
          </w:tcPr>
          <w:p w:rsidR="003C350C" w:rsidRPr="00F719B4" w:rsidRDefault="003C350C" w:rsidP="003C350C">
            <w:pPr>
              <w:jc w:val="center"/>
              <w:rPr>
                <w:b/>
                <w:sz w:val="20"/>
                <w:szCs w:val="20"/>
              </w:rPr>
            </w:pPr>
            <w:r w:rsidRPr="00F719B4">
              <w:rPr>
                <w:b/>
                <w:sz w:val="20"/>
                <w:szCs w:val="20"/>
              </w:rPr>
              <w:t>2030</w:t>
            </w:r>
          </w:p>
        </w:tc>
        <w:tc>
          <w:tcPr>
            <w:tcW w:w="992" w:type="dxa"/>
          </w:tcPr>
          <w:p w:rsidR="003C350C" w:rsidRPr="00F719B4" w:rsidRDefault="003C350C" w:rsidP="003C350C">
            <w:pPr>
              <w:jc w:val="center"/>
              <w:rPr>
                <w:b/>
                <w:sz w:val="20"/>
                <w:szCs w:val="20"/>
                <w:lang w:val="en-US"/>
              </w:rPr>
            </w:pPr>
            <w:r w:rsidRPr="00F719B4">
              <w:rPr>
                <w:b/>
                <w:sz w:val="20"/>
                <w:szCs w:val="20"/>
                <w:lang w:val="en-US"/>
              </w:rPr>
              <w:t>2036</w:t>
            </w:r>
          </w:p>
        </w:tc>
        <w:tc>
          <w:tcPr>
            <w:tcW w:w="989" w:type="dxa"/>
          </w:tcPr>
          <w:p w:rsidR="003C350C" w:rsidRPr="00F719B4" w:rsidRDefault="003C350C" w:rsidP="003C350C">
            <w:pPr>
              <w:jc w:val="center"/>
              <w:rPr>
                <w:b/>
                <w:sz w:val="20"/>
                <w:szCs w:val="20"/>
              </w:rPr>
            </w:pPr>
            <w:r w:rsidRPr="00F719B4">
              <w:rPr>
                <w:b/>
                <w:sz w:val="20"/>
                <w:szCs w:val="20"/>
              </w:rPr>
              <w:t>2050</w:t>
            </w:r>
          </w:p>
        </w:tc>
      </w:tr>
      <w:tr w:rsidR="003C350C" w:rsidRPr="00F719B4" w:rsidTr="003C350C">
        <w:trPr>
          <w:trHeight w:val="185"/>
        </w:trPr>
        <w:tc>
          <w:tcPr>
            <w:tcW w:w="15559" w:type="dxa"/>
            <w:gridSpan w:val="15"/>
          </w:tcPr>
          <w:p w:rsidR="003C350C" w:rsidRPr="00F719B4" w:rsidRDefault="003C350C" w:rsidP="003C350C">
            <w:pPr>
              <w:jc w:val="center"/>
              <w:rPr>
                <w:b/>
                <w:sz w:val="20"/>
                <w:szCs w:val="20"/>
              </w:rPr>
            </w:pPr>
            <w:r w:rsidRPr="00F719B4">
              <w:rPr>
                <w:b/>
                <w:bCs/>
                <w:color w:val="000000"/>
                <w:sz w:val="20"/>
                <w:szCs w:val="20"/>
              </w:rPr>
              <w:t xml:space="preserve">Целевой блок 1 «Диверсификация экономики,  развитие «умной» экономики, инвестиционное развитие» </w:t>
            </w:r>
          </w:p>
        </w:tc>
      </w:tr>
      <w:tr w:rsidR="003C350C" w:rsidRPr="00F719B4" w:rsidTr="00A9209D">
        <w:tc>
          <w:tcPr>
            <w:tcW w:w="533" w:type="dxa"/>
          </w:tcPr>
          <w:p w:rsidR="003C350C" w:rsidRPr="00F719B4" w:rsidRDefault="003C350C" w:rsidP="002F031E">
            <w:pPr>
              <w:pStyle w:val="ad"/>
              <w:numPr>
                <w:ilvl w:val="0"/>
                <w:numId w:val="16"/>
              </w:numPr>
              <w:autoSpaceDE/>
              <w:autoSpaceDN/>
              <w:ind w:left="0" w:firstLine="0"/>
              <w:contextualSpacing/>
              <w:jc w:val="center"/>
            </w:pPr>
          </w:p>
        </w:tc>
        <w:tc>
          <w:tcPr>
            <w:tcW w:w="2266" w:type="dxa"/>
            <w:shd w:val="clear" w:color="auto" w:fill="auto"/>
          </w:tcPr>
          <w:p w:rsidR="003C350C" w:rsidRPr="00F719B4" w:rsidRDefault="003C350C" w:rsidP="003C350C">
            <w:pPr>
              <w:rPr>
                <w:color w:val="000000"/>
                <w:sz w:val="20"/>
                <w:szCs w:val="20"/>
                <w:highlight w:val="yellow"/>
              </w:rPr>
            </w:pPr>
            <w:r w:rsidRPr="00F719B4">
              <w:rPr>
                <w:color w:val="000000"/>
                <w:sz w:val="20"/>
                <w:szCs w:val="20"/>
              </w:rPr>
              <w:t>Индекс промышленного производства</w:t>
            </w:r>
          </w:p>
        </w:tc>
        <w:tc>
          <w:tcPr>
            <w:tcW w:w="852" w:type="dxa"/>
          </w:tcPr>
          <w:p w:rsidR="003C350C" w:rsidRPr="00F719B4" w:rsidRDefault="003C350C" w:rsidP="003C350C">
            <w:pPr>
              <w:jc w:val="center"/>
              <w:rPr>
                <w:sz w:val="20"/>
                <w:szCs w:val="20"/>
              </w:rPr>
            </w:pPr>
            <w:r w:rsidRPr="00F719B4">
              <w:rPr>
                <w:sz w:val="20"/>
                <w:szCs w:val="20"/>
              </w:rPr>
              <w:t>%</w:t>
            </w:r>
          </w:p>
        </w:tc>
        <w:tc>
          <w:tcPr>
            <w:tcW w:w="993" w:type="dxa"/>
          </w:tcPr>
          <w:p w:rsidR="003C350C" w:rsidRPr="00162B23" w:rsidRDefault="003C350C" w:rsidP="00162B23">
            <w:pPr>
              <w:jc w:val="right"/>
              <w:rPr>
                <w:sz w:val="20"/>
                <w:szCs w:val="20"/>
              </w:rPr>
            </w:pPr>
            <w:r w:rsidRPr="00162B23">
              <w:rPr>
                <w:sz w:val="20"/>
                <w:szCs w:val="20"/>
              </w:rPr>
              <w:t>117,2</w:t>
            </w:r>
          </w:p>
        </w:tc>
        <w:tc>
          <w:tcPr>
            <w:tcW w:w="996" w:type="dxa"/>
          </w:tcPr>
          <w:p w:rsidR="003C350C" w:rsidRPr="00162B23" w:rsidRDefault="003C350C" w:rsidP="00162B23">
            <w:pPr>
              <w:jc w:val="right"/>
              <w:rPr>
                <w:sz w:val="20"/>
                <w:szCs w:val="20"/>
              </w:rPr>
            </w:pPr>
            <w:r w:rsidRPr="00162B23">
              <w:rPr>
                <w:sz w:val="20"/>
                <w:szCs w:val="20"/>
                <w:lang w:val="en-US"/>
              </w:rPr>
              <w:t>99</w:t>
            </w:r>
            <w:r w:rsidRPr="00162B23">
              <w:rPr>
                <w:sz w:val="20"/>
                <w:szCs w:val="20"/>
              </w:rPr>
              <w:t>,0</w:t>
            </w:r>
          </w:p>
        </w:tc>
        <w:tc>
          <w:tcPr>
            <w:tcW w:w="992" w:type="dxa"/>
          </w:tcPr>
          <w:p w:rsidR="003C350C" w:rsidRPr="00162B23" w:rsidRDefault="003C350C" w:rsidP="00162B23">
            <w:pPr>
              <w:jc w:val="right"/>
              <w:rPr>
                <w:sz w:val="20"/>
                <w:szCs w:val="20"/>
              </w:rPr>
            </w:pPr>
            <w:r w:rsidRPr="00162B23">
              <w:rPr>
                <w:sz w:val="20"/>
                <w:szCs w:val="20"/>
                <w:lang w:val="en-US"/>
              </w:rPr>
              <w:t>100</w:t>
            </w:r>
            <w:r w:rsidRPr="00162B23">
              <w:rPr>
                <w:sz w:val="20"/>
                <w:szCs w:val="20"/>
              </w:rPr>
              <w:t>,</w:t>
            </w:r>
            <w:r w:rsidRPr="00162B23">
              <w:rPr>
                <w:sz w:val="20"/>
                <w:szCs w:val="20"/>
                <w:lang w:val="en-US"/>
              </w:rPr>
              <w:t>2</w:t>
            </w:r>
          </w:p>
        </w:tc>
        <w:tc>
          <w:tcPr>
            <w:tcW w:w="992" w:type="dxa"/>
          </w:tcPr>
          <w:p w:rsidR="003C350C" w:rsidRPr="00162B23" w:rsidRDefault="003C350C" w:rsidP="00162B23">
            <w:pPr>
              <w:jc w:val="right"/>
              <w:rPr>
                <w:sz w:val="20"/>
                <w:szCs w:val="20"/>
              </w:rPr>
            </w:pPr>
            <w:r w:rsidRPr="00162B23">
              <w:rPr>
                <w:sz w:val="20"/>
                <w:szCs w:val="20"/>
                <w:lang w:val="en-US"/>
              </w:rPr>
              <w:t>101</w:t>
            </w:r>
            <w:r w:rsidRPr="00162B23">
              <w:rPr>
                <w:sz w:val="20"/>
                <w:szCs w:val="20"/>
              </w:rPr>
              <w:t>,3</w:t>
            </w:r>
          </w:p>
        </w:tc>
        <w:tc>
          <w:tcPr>
            <w:tcW w:w="992" w:type="dxa"/>
          </w:tcPr>
          <w:p w:rsidR="003C350C" w:rsidRPr="00162B23" w:rsidRDefault="003C350C" w:rsidP="00162B23">
            <w:pPr>
              <w:jc w:val="right"/>
              <w:rPr>
                <w:sz w:val="20"/>
                <w:szCs w:val="20"/>
              </w:rPr>
            </w:pPr>
            <w:r w:rsidRPr="00162B23">
              <w:rPr>
                <w:sz w:val="20"/>
                <w:szCs w:val="20"/>
                <w:lang w:val="en-US"/>
              </w:rPr>
              <w:t>101</w:t>
            </w:r>
            <w:r w:rsidRPr="00162B23">
              <w:rPr>
                <w:sz w:val="20"/>
                <w:szCs w:val="20"/>
              </w:rPr>
              <w:t>,8</w:t>
            </w:r>
          </w:p>
        </w:tc>
        <w:tc>
          <w:tcPr>
            <w:tcW w:w="993" w:type="dxa"/>
          </w:tcPr>
          <w:p w:rsidR="003C350C" w:rsidRPr="00162B23" w:rsidRDefault="003C350C" w:rsidP="00162B23">
            <w:pPr>
              <w:jc w:val="right"/>
              <w:rPr>
                <w:sz w:val="20"/>
                <w:szCs w:val="20"/>
              </w:rPr>
            </w:pPr>
            <w:r w:rsidRPr="00162B23">
              <w:rPr>
                <w:sz w:val="20"/>
                <w:szCs w:val="20"/>
                <w:lang w:val="en-US"/>
              </w:rPr>
              <w:t>101</w:t>
            </w:r>
            <w:r w:rsidRPr="00162B23">
              <w:rPr>
                <w:sz w:val="20"/>
                <w:szCs w:val="20"/>
              </w:rPr>
              <w:t>,9</w:t>
            </w:r>
          </w:p>
        </w:tc>
        <w:tc>
          <w:tcPr>
            <w:tcW w:w="992" w:type="dxa"/>
          </w:tcPr>
          <w:p w:rsidR="003C350C" w:rsidRPr="00162B23" w:rsidRDefault="003C350C" w:rsidP="00162B23">
            <w:pPr>
              <w:jc w:val="right"/>
              <w:rPr>
                <w:sz w:val="20"/>
                <w:szCs w:val="20"/>
              </w:rPr>
            </w:pPr>
            <w:r w:rsidRPr="00162B23">
              <w:rPr>
                <w:sz w:val="20"/>
                <w:szCs w:val="20"/>
                <w:lang w:val="en-US"/>
              </w:rPr>
              <w:t>102</w:t>
            </w:r>
            <w:r w:rsidRPr="00162B23">
              <w:rPr>
                <w:sz w:val="20"/>
                <w:szCs w:val="20"/>
              </w:rPr>
              <w:t>,1</w:t>
            </w:r>
          </w:p>
        </w:tc>
        <w:tc>
          <w:tcPr>
            <w:tcW w:w="992" w:type="dxa"/>
          </w:tcPr>
          <w:p w:rsidR="003C350C" w:rsidRPr="00162B23" w:rsidRDefault="003C350C" w:rsidP="00162B23">
            <w:pPr>
              <w:jc w:val="right"/>
              <w:rPr>
                <w:sz w:val="20"/>
                <w:szCs w:val="20"/>
              </w:rPr>
            </w:pPr>
            <w:r w:rsidRPr="00162B23">
              <w:rPr>
                <w:sz w:val="20"/>
                <w:szCs w:val="20"/>
                <w:lang w:val="en-US"/>
              </w:rPr>
              <w:t>102</w:t>
            </w:r>
            <w:r w:rsidRPr="00162B23">
              <w:rPr>
                <w:sz w:val="20"/>
                <w:szCs w:val="20"/>
              </w:rPr>
              <w:t>,2</w:t>
            </w:r>
          </w:p>
        </w:tc>
        <w:tc>
          <w:tcPr>
            <w:tcW w:w="992" w:type="dxa"/>
          </w:tcPr>
          <w:p w:rsidR="003C350C" w:rsidRPr="00162B23" w:rsidRDefault="003C350C" w:rsidP="00162B23">
            <w:pPr>
              <w:jc w:val="right"/>
              <w:rPr>
                <w:sz w:val="20"/>
                <w:szCs w:val="20"/>
              </w:rPr>
            </w:pPr>
            <w:r w:rsidRPr="00162B23">
              <w:rPr>
                <w:sz w:val="20"/>
                <w:szCs w:val="20"/>
                <w:lang w:val="en-US"/>
              </w:rPr>
              <w:t>102</w:t>
            </w:r>
            <w:r w:rsidRPr="00162B23">
              <w:rPr>
                <w:sz w:val="20"/>
                <w:szCs w:val="20"/>
              </w:rPr>
              <w:t>,4</w:t>
            </w:r>
          </w:p>
        </w:tc>
        <w:tc>
          <w:tcPr>
            <w:tcW w:w="993" w:type="dxa"/>
          </w:tcPr>
          <w:p w:rsidR="003C350C" w:rsidRPr="00162B23" w:rsidRDefault="003C350C" w:rsidP="00162B23">
            <w:pPr>
              <w:jc w:val="right"/>
              <w:rPr>
                <w:sz w:val="20"/>
                <w:szCs w:val="20"/>
              </w:rPr>
            </w:pPr>
            <w:r w:rsidRPr="00162B23">
              <w:rPr>
                <w:sz w:val="20"/>
                <w:szCs w:val="20"/>
                <w:lang w:val="en-US"/>
              </w:rPr>
              <w:t>102</w:t>
            </w:r>
            <w:r w:rsidRPr="00162B23">
              <w:rPr>
                <w:sz w:val="20"/>
                <w:szCs w:val="20"/>
              </w:rPr>
              <w:t>,</w:t>
            </w:r>
            <w:r w:rsidRPr="00162B23">
              <w:rPr>
                <w:sz w:val="20"/>
                <w:szCs w:val="20"/>
                <w:lang w:val="en-US"/>
              </w:rPr>
              <w:t>9</w:t>
            </w:r>
          </w:p>
        </w:tc>
        <w:tc>
          <w:tcPr>
            <w:tcW w:w="992" w:type="dxa"/>
          </w:tcPr>
          <w:p w:rsidR="003C350C" w:rsidRPr="00162B23" w:rsidRDefault="003C350C" w:rsidP="00162B23">
            <w:pPr>
              <w:jc w:val="right"/>
              <w:rPr>
                <w:sz w:val="20"/>
                <w:szCs w:val="20"/>
              </w:rPr>
            </w:pPr>
            <w:r w:rsidRPr="00162B23">
              <w:rPr>
                <w:sz w:val="20"/>
                <w:szCs w:val="20"/>
                <w:lang w:val="en-US"/>
              </w:rPr>
              <w:t>103</w:t>
            </w:r>
            <w:r w:rsidRPr="00162B23">
              <w:rPr>
                <w:sz w:val="20"/>
                <w:szCs w:val="20"/>
              </w:rPr>
              <w:t>,4</w:t>
            </w:r>
          </w:p>
        </w:tc>
        <w:tc>
          <w:tcPr>
            <w:tcW w:w="989" w:type="dxa"/>
          </w:tcPr>
          <w:p w:rsidR="003C350C" w:rsidRPr="00162B23" w:rsidRDefault="003C350C" w:rsidP="00162B23">
            <w:pPr>
              <w:jc w:val="right"/>
              <w:rPr>
                <w:sz w:val="20"/>
                <w:szCs w:val="20"/>
                <w:lang w:val="en-US"/>
              </w:rPr>
            </w:pPr>
            <w:r w:rsidRPr="00162B23">
              <w:rPr>
                <w:sz w:val="20"/>
                <w:szCs w:val="20"/>
                <w:lang w:val="en-US"/>
              </w:rPr>
              <w:t>103</w:t>
            </w:r>
            <w:r w:rsidRPr="00162B23">
              <w:rPr>
                <w:sz w:val="20"/>
                <w:szCs w:val="20"/>
              </w:rPr>
              <w:t>,</w:t>
            </w:r>
            <w:r w:rsidRPr="00162B23">
              <w:rPr>
                <w:sz w:val="20"/>
                <w:szCs w:val="20"/>
                <w:lang w:val="en-US"/>
              </w:rPr>
              <w:t>8</w:t>
            </w:r>
          </w:p>
        </w:tc>
      </w:tr>
      <w:tr w:rsidR="003C350C" w:rsidRPr="00F719B4" w:rsidTr="00A9209D">
        <w:tc>
          <w:tcPr>
            <w:tcW w:w="533" w:type="dxa"/>
          </w:tcPr>
          <w:p w:rsidR="003C350C" w:rsidRPr="00F719B4" w:rsidRDefault="003C350C" w:rsidP="002F031E">
            <w:pPr>
              <w:pStyle w:val="ad"/>
              <w:numPr>
                <w:ilvl w:val="0"/>
                <w:numId w:val="16"/>
              </w:numPr>
              <w:autoSpaceDE/>
              <w:autoSpaceDN/>
              <w:ind w:left="0" w:firstLine="0"/>
              <w:contextualSpacing/>
              <w:jc w:val="center"/>
            </w:pPr>
          </w:p>
        </w:tc>
        <w:tc>
          <w:tcPr>
            <w:tcW w:w="2266" w:type="dxa"/>
            <w:shd w:val="clear" w:color="auto" w:fill="auto"/>
            <w:vAlign w:val="center"/>
          </w:tcPr>
          <w:p w:rsidR="003C350C" w:rsidRPr="00F719B4" w:rsidRDefault="00EF6ADE" w:rsidP="00EF6ADE">
            <w:pPr>
              <w:rPr>
                <w:sz w:val="20"/>
                <w:szCs w:val="20"/>
                <w:highlight w:val="yellow"/>
              </w:rPr>
            </w:pPr>
            <w:r w:rsidRPr="00F719B4">
              <w:rPr>
                <w:sz w:val="20"/>
                <w:szCs w:val="20"/>
              </w:rPr>
              <w:t xml:space="preserve">Объем продукции сельского хозяйства в хозяйствах всех категорий </w:t>
            </w:r>
          </w:p>
        </w:tc>
        <w:tc>
          <w:tcPr>
            <w:tcW w:w="852" w:type="dxa"/>
          </w:tcPr>
          <w:p w:rsidR="003C350C" w:rsidRPr="00F719B4" w:rsidRDefault="00EF6ADE" w:rsidP="003C350C">
            <w:pPr>
              <w:jc w:val="center"/>
              <w:rPr>
                <w:sz w:val="20"/>
                <w:szCs w:val="20"/>
              </w:rPr>
            </w:pPr>
            <w:r w:rsidRPr="00F719B4">
              <w:rPr>
                <w:sz w:val="20"/>
                <w:szCs w:val="20"/>
              </w:rPr>
              <w:t>Млн</w:t>
            </w:r>
            <w:proofErr w:type="gramStart"/>
            <w:r w:rsidRPr="00F719B4">
              <w:rPr>
                <w:sz w:val="20"/>
                <w:szCs w:val="20"/>
              </w:rPr>
              <w:t>.р</w:t>
            </w:r>
            <w:proofErr w:type="gramEnd"/>
            <w:r w:rsidRPr="00F719B4">
              <w:rPr>
                <w:sz w:val="20"/>
                <w:szCs w:val="20"/>
              </w:rPr>
              <w:t>уб.</w:t>
            </w:r>
          </w:p>
        </w:tc>
        <w:tc>
          <w:tcPr>
            <w:tcW w:w="993" w:type="dxa"/>
          </w:tcPr>
          <w:p w:rsidR="003C350C" w:rsidRPr="00162B23" w:rsidRDefault="00EF6ADE" w:rsidP="00162B23">
            <w:pPr>
              <w:jc w:val="right"/>
              <w:rPr>
                <w:sz w:val="20"/>
                <w:szCs w:val="20"/>
              </w:rPr>
            </w:pPr>
            <w:r w:rsidRPr="00162B23">
              <w:rPr>
                <w:sz w:val="20"/>
                <w:szCs w:val="20"/>
              </w:rPr>
              <w:t>248,9</w:t>
            </w:r>
          </w:p>
        </w:tc>
        <w:tc>
          <w:tcPr>
            <w:tcW w:w="996" w:type="dxa"/>
          </w:tcPr>
          <w:p w:rsidR="003C350C" w:rsidRPr="00162B23" w:rsidRDefault="00EF6ADE" w:rsidP="00162B23">
            <w:pPr>
              <w:jc w:val="right"/>
              <w:rPr>
                <w:sz w:val="20"/>
                <w:szCs w:val="20"/>
              </w:rPr>
            </w:pPr>
            <w:r w:rsidRPr="00162B23">
              <w:rPr>
                <w:sz w:val="20"/>
                <w:szCs w:val="20"/>
              </w:rPr>
              <w:t>249,6</w:t>
            </w:r>
          </w:p>
        </w:tc>
        <w:tc>
          <w:tcPr>
            <w:tcW w:w="992" w:type="dxa"/>
          </w:tcPr>
          <w:p w:rsidR="003C350C" w:rsidRPr="00162B23" w:rsidRDefault="00EF6ADE" w:rsidP="00162B23">
            <w:pPr>
              <w:jc w:val="right"/>
              <w:rPr>
                <w:sz w:val="20"/>
                <w:szCs w:val="20"/>
              </w:rPr>
            </w:pPr>
            <w:r w:rsidRPr="00162B23">
              <w:rPr>
                <w:sz w:val="20"/>
                <w:szCs w:val="20"/>
              </w:rPr>
              <w:t>250,8</w:t>
            </w:r>
          </w:p>
        </w:tc>
        <w:tc>
          <w:tcPr>
            <w:tcW w:w="992" w:type="dxa"/>
          </w:tcPr>
          <w:p w:rsidR="003C350C" w:rsidRPr="00162B23" w:rsidRDefault="00EF6ADE" w:rsidP="00162B23">
            <w:pPr>
              <w:jc w:val="right"/>
              <w:rPr>
                <w:sz w:val="20"/>
                <w:szCs w:val="20"/>
              </w:rPr>
            </w:pPr>
            <w:r w:rsidRPr="00162B23">
              <w:rPr>
                <w:sz w:val="20"/>
                <w:szCs w:val="20"/>
              </w:rPr>
              <w:t>251,6</w:t>
            </w:r>
          </w:p>
        </w:tc>
        <w:tc>
          <w:tcPr>
            <w:tcW w:w="992" w:type="dxa"/>
          </w:tcPr>
          <w:p w:rsidR="003C350C" w:rsidRPr="00162B23" w:rsidRDefault="00EF6ADE" w:rsidP="00162B23">
            <w:pPr>
              <w:jc w:val="right"/>
              <w:rPr>
                <w:sz w:val="20"/>
                <w:szCs w:val="20"/>
              </w:rPr>
            </w:pPr>
            <w:r w:rsidRPr="00162B23">
              <w:rPr>
                <w:sz w:val="20"/>
                <w:szCs w:val="20"/>
              </w:rPr>
              <w:t>252,9</w:t>
            </w:r>
          </w:p>
        </w:tc>
        <w:tc>
          <w:tcPr>
            <w:tcW w:w="993" w:type="dxa"/>
          </w:tcPr>
          <w:p w:rsidR="003C350C" w:rsidRPr="00162B23" w:rsidRDefault="00EF6ADE" w:rsidP="00162B23">
            <w:pPr>
              <w:jc w:val="right"/>
              <w:rPr>
                <w:sz w:val="20"/>
                <w:szCs w:val="20"/>
              </w:rPr>
            </w:pPr>
            <w:r w:rsidRPr="00162B23">
              <w:rPr>
                <w:sz w:val="20"/>
                <w:szCs w:val="20"/>
              </w:rPr>
              <w:t>254,4</w:t>
            </w:r>
          </w:p>
        </w:tc>
        <w:tc>
          <w:tcPr>
            <w:tcW w:w="992" w:type="dxa"/>
          </w:tcPr>
          <w:p w:rsidR="003C350C" w:rsidRPr="00162B23" w:rsidRDefault="00EF6ADE" w:rsidP="00162B23">
            <w:pPr>
              <w:jc w:val="right"/>
              <w:rPr>
                <w:sz w:val="20"/>
                <w:szCs w:val="20"/>
              </w:rPr>
            </w:pPr>
            <w:r w:rsidRPr="00162B23">
              <w:rPr>
                <w:sz w:val="20"/>
                <w:szCs w:val="20"/>
              </w:rPr>
              <w:t>255,9</w:t>
            </w:r>
          </w:p>
        </w:tc>
        <w:tc>
          <w:tcPr>
            <w:tcW w:w="992" w:type="dxa"/>
          </w:tcPr>
          <w:p w:rsidR="003C350C" w:rsidRPr="00162B23" w:rsidRDefault="00EF6ADE" w:rsidP="00162B23">
            <w:pPr>
              <w:jc w:val="right"/>
              <w:rPr>
                <w:sz w:val="20"/>
                <w:szCs w:val="20"/>
              </w:rPr>
            </w:pPr>
            <w:r w:rsidRPr="00162B23">
              <w:rPr>
                <w:sz w:val="20"/>
                <w:szCs w:val="20"/>
              </w:rPr>
              <w:t>257,4</w:t>
            </w:r>
          </w:p>
        </w:tc>
        <w:tc>
          <w:tcPr>
            <w:tcW w:w="992" w:type="dxa"/>
          </w:tcPr>
          <w:p w:rsidR="003C350C" w:rsidRPr="00162B23" w:rsidRDefault="00EF6ADE" w:rsidP="00162B23">
            <w:pPr>
              <w:jc w:val="right"/>
              <w:rPr>
                <w:sz w:val="20"/>
                <w:szCs w:val="20"/>
              </w:rPr>
            </w:pPr>
            <w:r w:rsidRPr="00162B23">
              <w:rPr>
                <w:sz w:val="20"/>
                <w:szCs w:val="20"/>
              </w:rPr>
              <w:t>258,9</w:t>
            </w:r>
          </w:p>
        </w:tc>
        <w:tc>
          <w:tcPr>
            <w:tcW w:w="993" w:type="dxa"/>
          </w:tcPr>
          <w:p w:rsidR="003C350C" w:rsidRPr="00162B23" w:rsidRDefault="00EF6ADE" w:rsidP="00162B23">
            <w:pPr>
              <w:jc w:val="right"/>
              <w:rPr>
                <w:sz w:val="20"/>
                <w:szCs w:val="20"/>
              </w:rPr>
            </w:pPr>
            <w:r w:rsidRPr="00162B23">
              <w:rPr>
                <w:sz w:val="20"/>
                <w:szCs w:val="20"/>
              </w:rPr>
              <w:t>260,4</w:t>
            </w:r>
          </w:p>
        </w:tc>
        <w:tc>
          <w:tcPr>
            <w:tcW w:w="992" w:type="dxa"/>
          </w:tcPr>
          <w:p w:rsidR="003C350C" w:rsidRPr="00162B23" w:rsidRDefault="00EF6ADE" w:rsidP="00162B23">
            <w:pPr>
              <w:jc w:val="right"/>
              <w:rPr>
                <w:sz w:val="20"/>
                <w:szCs w:val="20"/>
              </w:rPr>
            </w:pPr>
            <w:r w:rsidRPr="00162B23">
              <w:rPr>
                <w:sz w:val="20"/>
                <w:szCs w:val="20"/>
              </w:rPr>
              <w:t>267,5</w:t>
            </w:r>
          </w:p>
        </w:tc>
        <w:tc>
          <w:tcPr>
            <w:tcW w:w="989" w:type="dxa"/>
          </w:tcPr>
          <w:p w:rsidR="003C350C" w:rsidRPr="00162B23" w:rsidRDefault="00EF6ADE" w:rsidP="00162B23">
            <w:pPr>
              <w:jc w:val="right"/>
              <w:rPr>
                <w:sz w:val="20"/>
                <w:szCs w:val="20"/>
              </w:rPr>
            </w:pPr>
            <w:r w:rsidRPr="00162B23">
              <w:rPr>
                <w:sz w:val="20"/>
                <w:szCs w:val="20"/>
              </w:rPr>
              <w:t>285,9</w:t>
            </w:r>
          </w:p>
        </w:tc>
      </w:tr>
      <w:tr w:rsidR="003C350C" w:rsidRPr="00F719B4" w:rsidTr="00A9209D">
        <w:tc>
          <w:tcPr>
            <w:tcW w:w="533" w:type="dxa"/>
          </w:tcPr>
          <w:p w:rsidR="003C350C" w:rsidRPr="00F719B4" w:rsidRDefault="003C350C" w:rsidP="002F031E">
            <w:pPr>
              <w:pStyle w:val="ad"/>
              <w:numPr>
                <w:ilvl w:val="0"/>
                <w:numId w:val="16"/>
              </w:numPr>
              <w:autoSpaceDE/>
              <w:autoSpaceDN/>
              <w:ind w:left="0" w:firstLine="0"/>
              <w:contextualSpacing/>
              <w:jc w:val="center"/>
            </w:pPr>
          </w:p>
        </w:tc>
        <w:tc>
          <w:tcPr>
            <w:tcW w:w="2266" w:type="dxa"/>
            <w:shd w:val="clear" w:color="auto" w:fill="auto"/>
          </w:tcPr>
          <w:p w:rsidR="003C350C" w:rsidRPr="00F719B4" w:rsidRDefault="003C350C" w:rsidP="003C350C">
            <w:pPr>
              <w:rPr>
                <w:color w:val="000000"/>
                <w:sz w:val="20"/>
                <w:szCs w:val="20"/>
              </w:rPr>
            </w:pPr>
            <w:r w:rsidRPr="00F719B4">
              <w:rPr>
                <w:color w:val="000000"/>
                <w:sz w:val="20"/>
                <w:szCs w:val="20"/>
              </w:rPr>
              <w:t>Инвестиции в основной капитал</w:t>
            </w:r>
          </w:p>
        </w:tc>
        <w:tc>
          <w:tcPr>
            <w:tcW w:w="852" w:type="dxa"/>
            <w:vAlign w:val="center"/>
          </w:tcPr>
          <w:p w:rsidR="003C350C" w:rsidRPr="00F719B4" w:rsidRDefault="003C350C" w:rsidP="003C350C">
            <w:pPr>
              <w:jc w:val="center"/>
              <w:rPr>
                <w:color w:val="000000"/>
                <w:sz w:val="20"/>
                <w:szCs w:val="20"/>
              </w:rPr>
            </w:pPr>
            <w:r w:rsidRPr="00F719B4">
              <w:rPr>
                <w:color w:val="000000"/>
                <w:sz w:val="20"/>
                <w:szCs w:val="20"/>
              </w:rPr>
              <w:t>Млрд.</w:t>
            </w:r>
          </w:p>
          <w:p w:rsidR="003C350C" w:rsidRPr="00F719B4" w:rsidRDefault="003C350C" w:rsidP="003C350C">
            <w:pPr>
              <w:jc w:val="center"/>
              <w:rPr>
                <w:sz w:val="20"/>
                <w:szCs w:val="20"/>
              </w:rPr>
            </w:pPr>
            <w:r w:rsidRPr="00F719B4">
              <w:rPr>
                <w:color w:val="000000"/>
                <w:sz w:val="20"/>
                <w:szCs w:val="20"/>
              </w:rPr>
              <w:t>руб.</w:t>
            </w:r>
          </w:p>
        </w:tc>
        <w:tc>
          <w:tcPr>
            <w:tcW w:w="993" w:type="dxa"/>
            <w:vAlign w:val="center"/>
          </w:tcPr>
          <w:p w:rsidR="003C350C" w:rsidRPr="00162B23" w:rsidRDefault="003C350C" w:rsidP="00162B23">
            <w:pPr>
              <w:jc w:val="right"/>
              <w:rPr>
                <w:bCs/>
                <w:color w:val="000000"/>
                <w:sz w:val="20"/>
                <w:szCs w:val="20"/>
              </w:rPr>
            </w:pPr>
            <w:r w:rsidRPr="00162B23">
              <w:rPr>
                <w:bCs/>
                <w:color w:val="000000"/>
                <w:sz w:val="20"/>
                <w:szCs w:val="20"/>
              </w:rPr>
              <w:t>3,1</w:t>
            </w:r>
          </w:p>
        </w:tc>
        <w:tc>
          <w:tcPr>
            <w:tcW w:w="996" w:type="dxa"/>
            <w:vAlign w:val="center"/>
          </w:tcPr>
          <w:p w:rsidR="003C350C" w:rsidRPr="00162B23" w:rsidRDefault="003C350C" w:rsidP="00162B23">
            <w:pPr>
              <w:jc w:val="right"/>
              <w:rPr>
                <w:bCs/>
                <w:color w:val="000000"/>
                <w:sz w:val="20"/>
                <w:szCs w:val="20"/>
              </w:rPr>
            </w:pPr>
            <w:r w:rsidRPr="00162B23">
              <w:rPr>
                <w:bCs/>
                <w:color w:val="000000"/>
                <w:sz w:val="20"/>
                <w:szCs w:val="20"/>
              </w:rPr>
              <w:t>4,3</w:t>
            </w:r>
          </w:p>
        </w:tc>
        <w:tc>
          <w:tcPr>
            <w:tcW w:w="992" w:type="dxa"/>
            <w:vAlign w:val="center"/>
          </w:tcPr>
          <w:p w:rsidR="003C350C" w:rsidRPr="00162B23" w:rsidRDefault="003C350C" w:rsidP="00162B23">
            <w:pPr>
              <w:jc w:val="right"/>
              <w:rPr>
                <w:bCs/>
                <w:color w:val="000000"/>
                <w:sz w:val="20"/>
                <w:szCs w:val="20"/>
              </w:rPr>
            </w:pPr>
            <w:r w:rsidRPr="00162B23">
              <w:rPr>
                <w:bCs/>
                <w:color w:val="000000"/>
                <w:sz w:val="20"/>
                <w:szCs w:val="20"/>
              </w:rPr>
              <w:t>4,4</w:t>
            </w:r>
          </w:p>
        </w:tc>
        <w:tc>
          <w:tcPr>
            <w:tcW w:w="992" w:type="dxa"/>
            <w:vAlign w:val="center"/>
          </w:tcPr>
          <w:p w:rsidR="003C350C" w:rsidRPr="00162B23" w:rsidRDefault="003C350C" w:rsidP="00162B23">
            <w:pPr>
              <w:jc w:val="right"/>
              <w:rPr>
                <w:bCs/>
                <w:color w:val="000000"/>
                <w:sz w:val="20"/>
                <w:szCs w:val="20"/>
              </w:rPr>
            </w:pPr>
            <w:r w:rsidRPr="00162B23">
              <w:rPr>
                <w:bCs/>
                <w:color w:val="000000"/>
                <w:sz w:val="20"/>
                <w:szCs w:val="20"/>
              </w:rPr>
              <w:t>4,4</w:t>
            </w:r>
          </w:p>
        </w:tc>
        <w:tc>
          <w:tcPr>
            <w:tcW w:w="992" w:type="dxa"/>
            <w:vAlign w:val="center"/>
          </w:tcPr>
          <w:p w:rsidR="003C350C" w:rsidRPr="00162B23" w:rsidRDefault="003C350C" w:rsidP="00162B23">
            <w:pPr>
              <w:jc w:val="right"/>
              <w:rPr>
                <w:bCs/>
                <w:color w:val="000000"/>
                <w:sz w:val="20"/>
                <w:szCs w:val="20"/>
              </w:rPr>
            </w:pPr>
            <w:r w:rsidRPr="00162B23">
              <w:rPr>
                <w:bCs/>
                <w:color w:val="000000"/>
                <w:sz w:val="20"/>
                <w:szCs w:val="20"/>
              </w:rPr>
              <w:t>4,5</w:t>
            </w:r>
          </w:p>
        </w:tc>
        <w:tc>
          <w:tcPr>
            <w:tcW w:w="993" w:type="dxa"/>
            <w:vAlign w:val="center"/>
          </w:tcPr>
          <w:p w:rsidR="003C350C" w:rsidRPr="00162B23" w:rsidRDefault="003C350C" w:rsidP="00162B23">
            <w:pPr>
              <w:jc w:val="right"/>
              <w:rPr>
                <w:bCs/>
                <w:color w:val="000000"/>
                <w:sz w:val="20"/>
                <w:szCs w:val="20"/>
              </w:rPr>
            </w:pPr>
            <w:r w:rsidRPr="00162B23">
              <w:rPr>
                <w:bCs/>
                <w:color w:val="000000"/>
                <w:sz w:val="20"/>
                <w:szCs w:val="20"/>
              </w:rPr>
              <w:t>4,6</w:t>
            </w:r>
          </w:p>
        </w:tc>
        <w:tc>
          <w:tcPr>
            <w:tcW w:w="992" w:type="dxa"/>
            <w:vAlign w:val="center"/>
          </w:tcPr>
          <w:p w:rsidR="003C350C" w:rsidRPr="00162B23" w:rsidRDefault="003C350C" w:rsidP="00162B23">
            <w:pPr>
              <w:jc w:val="right"/>
              <w:rPr>
                <w:bCs/>
                <w:color w:val="000000"/>
                <w:sz w:val="20"/>
                <w:szCs w:val="20"/>
              </w:rPr>
            </w:pPr>
            <w:r w:rsidRPr="00162B23">
              <w:rPr>
                <w:bCs/>
                <w:color w:val="000000"/>
                <w:sz w:val="20"/>
                <w:szCs w:val="20"/>
              </w:rPr>
              <w:t>4,7</w:t>
            </w:r>
          </w:p>
        </w:tc>
        <w:tc>
          <w:tcPr>
            <w:tcW w:w="992" w:type="dxa"/>
            <w:vAlign w:val="center"/>
          </w:tcPr>
          <w:p w:rsidR="003C350C" w:rsidRPr="00162B23" w:rsidRDefault="003C350C" w:rsidP="00162B23">
            <w:pPr>
              <w:jc w:val="right"/>
              <w:rPr>
                <w:bCs/>
                <w:color w:val="000000"/>
                <w:sz w:val="20"/>
                <w:szCs w:val="20"/>
              </w:rPr>
            </w:pPr>
            <w:r w:rsidRPr="00162B23">
              <w:rPr>
                <w:bCs/>
                <w:color w:val="000000"/>
                <w:sz w:val="20"/>
                <w:szCs w:val="20"/>
              </w:rPr>
              <w:t>4,8</w:t>
            </w:r>
          </w:p>
        </w:tc>
        <w:tc>
          <w:tcPr>
            <w:tcW w:w="992" w:type="dxa"/>
            <w:vAlign w:val="center"/>
          </w:tcPr>
          <w:p w:rsidR="003C350C" w:rsidRPr="00162B23" w:rsidRDefault="003C350C" w:rsidP="00162B23">
            <w:pPr>
              <w:jc w:val="right"/>
              <w:rPr>
                <w:bCs/>
                <w:color w:val="000000"/>
                <w:sz w:val="20"/>
                <w:szCs w:val="20"/>
              </w:rPr>
            </w:pPr>
            <w:r w:rsidRPr="00162B23">
              <w:rPr>
                <w:bCs/>
                <w:color w:val="000000"/>
                <w:sz w:val="20"/>
                <w:szCs w:val="20"/>
              </w:rPr>
              <w:t>4,9</w:t>
            </w:r>
          </w:p>
        </w:tc>
        <w:tc>
          <w:tcPr>
            <w:tcW w:w="993" w:type="dxa"/>
            <w:vAlign w:val="center"/>
          </w:tcPr>
          <w:p w:rsidR="003C350C" w:rsidRPr="00162B23" w:rsidRDefault="003C350C" w:rsidP="00162B23">
            <w:pPr>
              <w:jc w:val="right"/>
              <w:rPr>
                <w:bCs/>
                <w:color w:val="000000"/>
                <w:sz w:val="20"/>
                <w:szCs w:val="20"/>
              </w:rPr>
            </w:pPr>
            <w:r w:rsidRPr="00162B23">
              <w:rPr>
                <w:bCs/>
                <w:color w:val="000000"/>
                <w:sz w:val="20"/>
                <w:szCs w:val="20"/>
              </w:rPr>
              <w:t>5,0</w:t>
            </w:r>
          </w:p>
        </w:tc>
        <w:tc>
          <w:tcPr>
            <w:tcW w:w="992" w:type="dxa"/>
            <w:vAlign w:val="center"/>
          </w:tcPr>
          <w:p w:rsidR="003C350C" w:rsidRPr="00162B23" w:rsidRDefault="003C350C" w:rsidP="00162B23">
            <w:pPr>
              <w:jc w:val="right"/>
              <w:rPr>
                <w:bCs/>
                <w:color w:val="000000"/>
                <w:sz w:val="20"/>
                <w:szCs w:val="20"/>
              </w:rPr>
            </w:pPr>
            <w:r w:rsidRPr="00162B23">
              <w:rPr>
                <w:bCs/>
                <w:color w:val="000000"/>
                <w:sz w:val="20"/>
                <w:szCs w:val="20"/>
              </w:rPr>
              <w:t>5,6</w:t>
            </w:r>
          </w:p>
        </w:tc>
        <w:tc>
          <w:tcPr>
            <w:tcW w:w="989" w:type="dxa"/>
            <w:vAlign w:val="center"/>
          </w:tcPr>
          <w:p w:rsidR="003C350C" w:rsidRPr="00162B23" w:rsidRDefault="003C350C" w:rsidP="00162B23">
            <w:pPr>
              <w:jc w:val="right"/>
              <w:rPr>
                <w:bCs/>
                <w:color w:val="000000"/>
                <w:sz w:val="20"/>
                <w:szCs w:val="20"/>
              </w:rPr>
            </w:pPr>
            <w:r w:rsidRPr="00162B23">
              <w:rPr>
                <w:bCs/>
                <w:color w:val="000000"/>
                <w:sz w:val="20"/>
                <w:szCs w:val="20"/>
              </w:rPr>
              <w:t>7,0</w:t>
            </w:r>
          </w:p>
        </w:tc>
      </w:tr>
      <w:tr w:rsidR="003C350C" w:rsidRPr="00F719B4" w:rsidTr="00A9209D">
        <w:tc>
          <w:tcPr>
            <w:tcW w:w="533" w:type="dxa"/>
          </w:tcPr>
          <w:p w:rsidR="003C350C" w:rsidRPr="00F719B4" w:rsidRDefault="003C350C" w:rsidP="002F031E">
            <w:pPr>
              <w:pStyle w:val="ad"/>
              <w:numPr>
                <w:ilvl w:val="0"/>
                <w:numId w:val="16"/>
              </w:numPr>
              <w:autoSpaceDE/>
              <w:autoSpaceDN/>
              <w:ind w:left="0" w:firstLine="0"/>
              <w:contextualSpacing/>
              <w:jc w:val="center"/>
            </w:pPr>
          </w:p>
        </w:tc>
        <w:tc>
          <w:tcPr>
            <w:tcW w:w="2266" w:type="dxa"/>
            <w:shd w:val="clear" w:color="auto" w:fill="auto"/>
          </w:tcPr>
          <w:p w:rsidR="003C350C" w:rsidRPr="00F719B4" w:rsidRDefault="003C350C" w:rsidP="003C350C">
            <w:pPr>
              <w:rPr>
                <w:color w:val="000000"/>
                <w:sz w:val="20"/>
                <w:szCs w:val="20"/>
                <w:highlight w:val="yellow"/>
              </w:rPr>
            </w:pPr>
            <w:r w:rsidRPr="00F719B4">
              <w:rPr>
                <w:color w:val="000000"/>
                <w:sz w:val="20"/>
                <w:szCs w:val="20"/>
              </w:rPr>
              <w:t>Число субъектов малого и среднего предпринимательства в расчете на 10 тыс. человек населения</w:t>
            </w:r>
          </w:p>
        </w:tc>
        <w:tc>
          <w:tcPr>
            <w:tcW w:w="852" w:type="dxa"/>
          </w:tcPr>
          <w:p w:rsidR="003C350C" w:rsidRPr="00F719B4" w:rsidRDefault="003C350C" w:rsidP="003C350C">
            <w:pPr>
              <w:jc w:val="center"/>
              <w:rPr>
                <w:sz w:val="20"/>
                <w:szCs w:val="20"/>
              </w:rPr>
            </w:pPr>
            <w:r w:rsidRPr="00F719B4">
              <w:rPr>
                <w:color w:val="000000"/>
                <w:sz w:val="20"/>
                <w:szCs w:val="20"/>
              </w:rPr>
              <w:t>ед./10 тыс. чел.</w:t>
            </w:r>
          </w:p>
        </w:tc>
        <w:tc>
          <w:tcPr>
            <w:tcW w:w="993" w:type="dxa"/>
          </w:tcPr>
          <w:p w:rsidR="003C350C" w:rsidRPr="00162B23" w:rsidRDefault="003C350C" w:rsidP="00162B23">
            <w:pPr>
              <w:jc w:val="right"/>
              <w:rPr>
                <w:sz w:val="20"/>
                <w:szCs w:val="20"/>
              </w:rPr>
            </w:pPr>
            <w:r w:rsidRPr="00162B23">
              <w:rPr>
                <w:sz w:val="20"/>
                <w:szCs w:val="20"/>
              </w:rPr>
              <w:t>315,4</w:t>
            </w:r>
          </w:p>
        </w:tc>
        <w:tc>
          <w:tcPr>
            <w:tcW w:w="996" w:type="dxa"/>
          </w:tcPr>
          <w:p w:rsidR="003C350C" w:rsidRPr="00162B23" w:rsidRDefault="003C350C" w:rsidP="00162B23">
            <w:pPr>
              <w:jc w:val="right"/>
              <w:rPr>
                <w:color w:val="000000"/>
                <w:sz w:val="20"/>
                <w:szCs w:val="20"/>
              </w:rPr>
            </w:pPr>
            <w:r w:rsidRPr="00162B23">
              <w:rPr>
                <w:color w:val="000000"/>
                <w:sz w:val="20"/>
                <w:szCs w:val="20"/>
              </w:rPr>
              <w:t>297,6</w:t>
            </w:r>
          </w:p>
        </w:tc>
        <w:tc>
          <w:tcPr>
            <w:tcW w:w="992" w:type="dxa"/>
          </w:tcPr>
          <w:p w:rsidR="003C350C" w:rsidRPr="00162B23" w:rsidRDefault="003C350C" w:rsidP="00162B23">
            <w:pPr>
              <w:jc w:val="right"/>
              <w:rPr>
                <w:color w:val="000000"/>
                <w:sz w:val="20"/>
                <w:szCs w:val="20"/>
              </w:rPr>
            </w:pPr>
            <w:r w:rsidRPr="00162B23">
              <w:rPr>
                <w:color w:val="000000"/>
                <w:sz w:val="20"/>
                <w:szCs w:val="20"/>
              </w:rPr>
              <w:t>298,0</w:t>
            </w:r>
          </w:p>
        </w:tc>
        <w:tc>
          <w:tcPr>
            <w:tcW w:w="992" w:type="dxa"/>
          </w:tcPr>
          <w:p w:rsidR="003C350C" w:rsidRPr="00162B23" w:rsidRDefault="003C350C" w:rsidP="00162B23">
            <w:pPr>
              <w:jc w:val="right"/>
              <w:rPr>
                <w:color w:val="000000"/>
                <w:sz w:val="20"/>
                <w:szCs w:val="20"/>
              </w:rPr>
            </w:pPr>
            <w:r w:rsidRPr="00162B23">
              <w:rPr>
                <w:color w:val="000000"/>
                <w:sz w:val="20"/>
                <w:szCs w:val="20"/>
              </w:rPr>
              <w:t>298,3</w:t>
            </w:r>
          </w:p>
        </w:tc>
        <w:tc>
          <w:tcPr>
            <w:tcW w:w="992" w:type="dxa"/>
          </w:tcPr>
          <w:p w:rsidR="003C350C" w:rsidRPr="00162B23" w:rsidRDefault="003C350C" w:rsidP="00162B23">
            <w:pPr>
              <w:jc w:val="right"/>
              <w:rPr>
                <w:color w:val="000000"/>
                <w:sz w:val="20"/>
                <w:szCs w:val="20"/>
              </w:rPr>
            </w:pPr>
            <w:r w:rsidRPr="00162B23">
              <w:rPr>
                <w:color w:val="000000"/>
                <w:sz w:val="20"/>
                <w:szCs w:val="20"/>
              </w:rPr>
              <w:t>298,7</w:t>
            </w:r>
          </w:p>
        </w:tc>
        <w:tc>
          <w:tcPr>
            <w:tcW w:w="993" w:type="dxa"/>
          </w:tcPr>
          <w:p w:rsidR="003C350C" w:rsidRPr="00162B23" w:rsidRDefault="003C350C" w:rsidP="00162B23">
            <w:pPr>
              <w:jc w:val="right"/>
              <w:rPr>
                <w:bCs/>
                <w:color w:val="000000"/>
                <w:sz w:val="20"/>
                <w:szCs w:val="20"/>
              </w:rPr>
            </w:pPr>
            <w:r w:rsidRPr="00162B23">
              <w:rPr>
                <w:bCs/>
                <w:color w:val="000000"/>
                <w:sz w:val="20"/>
                <w:szCs w:val="20"/>
              </w:rPr>
              <w:t>299,0</w:t>
            </w:r>
          </w:p>
        </w:tc>
        <w:tc>
          <w:tcPr>
            <w:tcW w:w="992" w:type="dxa"/>
          </w:tcPr>
          <w:p w:rsidR="003C350C" w:rsidRPr="00162B23" w:rsidRDefault="003C350C" w:rsidP="00162B23">
            <w:pPr>
              <w:jc w:val="right"/>
              <w:rPr>
                <w:bCs/>
                <w:color w:val="000000"/>
                <w:sz w:val="20"/>
                <w:szCs w:val="20"/>
              </w:rPr>
            </w:pPr>
            <w:r w:rsidRPr="00162B23">
              <w:rPr>
                <w:bCs/>
                <w:color w:val="000000"/>
                <w:sz w:val="20"/>
                <w:szCs w:val="20"/>
              </w:rPr>
              <w:t>299,3</w:t>
            </w:r>
          </w:p>
        </w:tc>
        <w:tc>
          <w:tcPr>
            <w:tcW w:w="992" w:type="dxa"/>
          </w:tcPr>
          <w:p w:rsidR="003C350C" w:rsidRPr="00162B23" w:rsidRDefault="003C350C" w:rsidP="00162B23">
            <w:pPr>
              <w:jc w:val="right"/>
              <w:rPr>
                <w:bCs/>
                <w:color w:val="000000"/>
                <w:sz w:val="20"/>
                <w:szCs w:val="20"/>
              </w:rPr>
            </w:pPr>
            <w:r w:rsidRPr="00162B23">
              <w:rPr>
                <w:bCs/>
                <w:color w:val="000000"/>
                <w:sz w:val="20"/>
                <w:szCs w:val="20"/>
              </w:rPr>
              <w:t>299,7</w:t>
            </w:r>
          </w:p>
        </w:tc>
        <w:tc>
          <w:tcPr>
            <w:tcW w:w="992" w:type="dxa"/>
          </w:tcPr>
          <w:p w:rsidR="003C350C" w:rsidRPr="00162B23" w:rsidRDefault="003C350C" w:rsidP="00162B23">
            <w:pPr>
              <w:jc w:val="right"/>
              <w:rPr>
                <w:bCs/>
                <w:color w:val="000000"/>
                <w:sz w:val="20"/>
                <w:szCs w:val="20"/>
              </w:rPr>
            </w:pPr>
            <w:r w:rsidRPr="00162B23">
              <w:rPr>
                <w:bCs/>
                <w:color w:val="000000"/>
                <w:sz w:val="20"/>
                <w:szCs w:val="20"/>
              </w:rPr>
              <w:t>300,0</w:t>
            </w:r>
          </w:p>
        </w:tc>
        <w:tc>
          <w:tcPr>
            <w:tcW w:w="993" w:type="dxa"/>
          </w:tcPr>
          <w:p w:rsidR="003C350C" w:rsidRPr="00162B23" w:rsidRDefault="003C350C" w:rsidP="00162B23">
            <w:pPr>
              <w:jc w:val="right"/>
              <w:rPr>
                <w:bCs/>
                <w:color w:val="000000"/>
                <w:sz w:val="20"/>
                <w:szCs w:val="20"/>
              </w:rPr>
            </w:pPr>
            <w:r w:rsidRPr="00162B23">
              <w:rPr>
                <w:bCs/>
                <w:color w:val="000000"/>
                <w:sz w:val="20"/>
                <w:szCs w:val="20"/>
              </w:rPr>
              <w:t>300,4</w:t>
            </w:r>
          </w:p>
        </w:tc>
        <w:tc>
          <w:tcPr>
            <w:tcW w:w="992" w:type="dxa"/>
          </w:tcPr>
          <w:p w:rsidR="003C350C" w:rsidRPr="00162B23" w:rsidRDefault="003C350C" w:rsidP="00162B23">
            <w:pPr>
              <w:jc w:val="right"/>
              <w:rPr>
                <w:bCs/>
                <w:color w:val="000000"/>
                <w:sz w:val="20"/>
                <w:szCs w:val="20"/>
              </w:rPr>
            </w:pPr>
            <w:r w:rsidRPr="00162B23">
              <w:rPr>
                <w:bCs/>
                <w:color w:val="000000"/>
                <w:sz w:val="20"/>
                <w:szCs w:val="20"/>
              </w:rPr>
              <w:t>301,6</w:t>
            </w:r>
          </w:p>
        </w:tc>
        <w:tc>
          <w:tcPr>
            <w:tcW w:w="989" w:type="dxa"/>
          </w:tcPr>
          <w:p w:rsidR="003C350C" w:rsidRPr="00162B23" w:rsidRDefault="003C350C" w:rsidP="00162B23">
            <w:pPr>
              <w:jc w:val="right"/>
              <w:rPr>
                <w:bCs/>
                <w:color w:val="000000"/>
                <w:sz w:val="20"/>
                <w:szCs w:val="20"/>
              </w:rPr>
            </w:pPr>
            <w:r w:rsidRPr="00162B23">
              <w:rPr>
                <w:bCs/>
                <w:color w:val="000000"/>
                <w:sz w:val="20"/>
                <w:szCs w:val="20"/>
              </w:rPr>
              <w:t>310,7</w:t>
            </w:r>
          </w:p>
        </w:tc>
      </w:tr>
      <w:tr w:rsidR="003C350C" w:rsidRPr="00F719B4" w:rsidTr="00A9209D">
        <w:tc>
          <w:tcPr>
            <w:tcW w:w="533" w:type="dxa"/>
          </w:tcPr>
          <w:p w:rsidR="003C350C" w:rsidRPr="00F719B4" w:rsidRDefault="003C350C" w:rsidP="002F031E">
            <w:pPr>
              <w:pStyle w:val="ad"/>
              <w:numPr>
                <w:ilvl w:val="0"/>
                <w:numId w:val="16"/>
              </w:numPr>
              <w:autoSpaceDE/>
              <w:autoSpaceDN/>
              <w:ind w:left="0" w:firstLine="0"/>
              <w:contextualSpacing/>
              <w:jc w:val="center"/>
            </w:pPr>
          </w:p>
        </w:tc>
        <w:tc>
          <w:tcPr>
            <w:tcW w:w="2266" w:type="dxa"/>
            <w:shd w:val="clear" w:color="auto" w:fill="auto"/>
          </w:tcPr>
          <w:p w:rsidR="003C350C" w:rsidRPr="00F719B4" w:rsidRDefault="003C350C" w:rsidP="003C350C">
            <w:pPr>
              <w:rPr>
                <w:color w:val="000000"/>
                <w:sz w:val="20"/>
                <w:szCs w:val="20"/>
                <w:highlight w:val="yellow"/>
              </w:rPr>
            </w:pPr>
            <w:r w:rsidRPr="00F719B4">
              <w:rPr>
                <w:color w:val="000000"/>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2" w:type="dxa"/>
          </w:tcPr>
          <w:p w:rsidR="003C350C" w:rsidRPr="00F719B4" w:rsidRDefault="003C350C" w:rsidP="003C350C">
            <w:pPr>
              <w:jc w:val="center"/>
              <w:rPr>
                <w:sz w:val="20"/>
                <w:szCs w:val="20"/>
              </w:rPr>
            </w:pPr>
            <w:r w:rsidRPr="00F719B4">
              <w:rPr>
                <w:color w:val="000000"/>
                <w:sz w:val="20"/>
                <w:szCs w:val="20"/>
              </w:rPr>
              <w:t>%</w:t>
            </w:r>
          </w:p>
        </w:tc>
        <w:tc>
          <w:tcPr>
            <w:tcW w:w="993" w:type="dxa"/>
          </w:tcPr>
          <w:p w:rsidR="003C350C" w:rsidRPr="00162B23" w:rsidRDefault="003C350C" w:rsidP="00162B23">
            <w:pPr>
              <w:jc w:val="right"/>
              <w:rPr>
                <w:sz w:val="20"/>
                <w:szCs w:val="20"/>
              </w:rPr>
            </w:pPr>
            <w:r w:rsidRPr="00162B23">
              <w:rPr>
                <w:sz w:val="20"/>
                <w:szCs w:val="20"/>
              </w:rPr>
              <w:t>16,3</w:t>
            </w:r>
          </w:p>
        </w:tc>
        <w:tc>
          <w:tcPr>
            <w:tcW w:w="996" w:type="dxa"/>
          </w:tcPr>
          <w:p w:rsidR="003C350C" w:rsidRPr="00162B23" w:rsidRDefault="003C350C" w:rsidP="00162B23">
            <w:pPr>
              <w:jc w:val="right"/>
              <w:rPr>
                <w:bCs/>
                <w:color w:val="000000"/>
                <w:sz w:val="20"/>
                <w:szCs w:val="20"/>
              </w:rPr>
            </w:pPr>
            <w:r w:rsidRPr="00162B23">
              <w:rPr>
                <w:bCs/>
                <w:color w:val="000000"/>
                <w:sz w:val="20"/>
                <w:szCs w:val="20"/>
                <w:lang w:val="en-US"/>
              </w:rPr>
              <w:t>25</w:t>
            </w:r>
            <w:r w:rsidRPr="00162B23">
              <w:rPr>
                <w:bCs/>
                <w:color w:val="000000"/>
                <w:sz w:val="20"/>
                <w:szCs w:val="20"/>
              </w:rPr>
              <w:t>,1</w:t>
            </w:r>
          </w:p>
        </w:tc>
        <w:tc>
          <w:tcPr>
            <w:tcW w:w="992" w:type="dxa"/>
          </w:tcPr>
          <w:p w:rsidR="003C350C" w:rsidRPr="00162B23" w:rsidRDefault="003C350C" w:rsidP="00162B23">
            <w:pPr>
              <w:jc w:val="right"/>
              <w:rPr>
                <w:bCs/>
                <w:color w:val="000000"/>
                <w:sz w:val="20"/>
                <w:szCs w:val="20"/>
              </w:rPr>
            </w:pPr>
            <w:r w:rsidRPr="00162B23">
              <w:rPr>
                <w:bCs/>
                <w:color w:val="000000"/>
                <w:sz w:val="20"/>
                <w:szCs w:val="20"/>
                <w:lang w:val="en-US"/>
              </w:rPr>
              <w:t>25</w:t>
            </w:r>
            <w:r w:rsidRPr="00162B23">
              <w:rPr>
                <w:bCs/>
                <w:color w:val="000000"/>
                <w:sz w:val="20"/>
                <w:szCs w:val="20"/>
              </w:rPr>
              <w:t>,2</w:t>
            </w:r>
          </w:p>
        </w:tc>
        <w:tc>
          <w:tcPr>
            <w:tcW w:w="992" w:type="dxa"/>
          </w:tcPr>
          <w:p w:rsidR="003C350C" w:rsidRPr="00162B23" w:rsidRDefault="003C350C" w:rsidP="00162B23">
            <w:pPr>
              <w:jc w:val="right"/>
              <w:rPr>
                <w:bCs/>
                <w:color w:val="000000"/>
                <w:sz w:val="20"/>
                <w:szCs w:val="20"/>
              </w:rPr>
            </w:pPr>
            <w:r w:rsidRPr="00162B23">
              <w:rPr>
                <w:bCs/>
                <w:color w:val="000000"/>
                <w:sz w:val="20"/>
                <w:szCs w:val="20"/>
              </w:rPr>
              <w:t>25,3</w:t>
            </w:r>
          </w:p>
        </w:tc>
        <w:tc>
          <w:tcPr>
            <w:tcW w:w="992" w:type="dxa"/>
          </w:tcPr>
          <w:p w:rsidR="003C350C" w:rsidRPr="00162B23" w:rsidRDefault="003C350C" w:rsidP="00162B23">
            <w:pPr>
              <w:jc w:val="right"/>
              <w:rPr>
                <w:bCs/>
                <w:color w:val="000000"/>
                <w:sz w:val="20"/>
                <w:szCs w:val="20"/>
              </w:rPr>
            </w:pPr>
            <w:r w:rsidRPr="00162B23">
              <w:rPr>
                <w:bCs/>
                <w:color w:val="000000"/>
                <w:sz w:val="20"/>
                <w:szCs w:val="20"/>
              </w:rPr>
              <w:t>25,4</w:t>
            </w:r>
          </w:p>
        </w:tc>
        <w:tc>
          <w:tcPr>
            <w:tcW w:w="993" w:type="dxa"/>
          </w:tcPr>
          <w:p w:rsidR="003C350C" w:rsidRPr="00162B23" w:rsidRDefault="003C350C" w:rsidP="00162B23">
            <w:pPr>
              <w:jc w:val="right"/>
              <w:rPr>
                <w:bCs/>
                <w:color w:val="000000"/>
                <w:sz w:val="20"/>
                <w:szCs w:val="20"/>
              </w:rPr>
            </w:pPr>
            <w:r w:rsidRPr="00162B23">
              <w:rPr>
                <w:bCs/>
                <w:color w:val="000000"/>
                <w:sz w:val="20"/>
                <w:szCs w:val="20"/>
              </w:rPr>
              <w:t>25,6</w:t>
            </w:r>
          </w:p>
        </w:tc>
        <w:tc>
          <w:tcPr>
            <w:tcW w:w="992" w:type="dxa"/>
          </w:tcPr>
          <w:p w:rsidR="003C350C" w:rsidRPr="00162B23" w:rsidRDefault="003C350C" w:rsidP="00162B23">
            <w:pPr>
              <w:jc w:val="right"/>
              <w:rPr>
                <w:bCs/>
                <w:color w:val="000000"/>
                <w:sz w:val="20"/>
                <w:szCs w:val="20"/>
              </w:rPr>
            </w:pPr>
            <w:r w:rsidRPr="00162B23">
              <w:rPr>
                <w:bCs/>
                <w:color w:val="000000"/>
                <w:sz w:val="20"/>
                <w:szCs w:val="20"/>
              </w:rPr>
              <w:t>25,7</w:t>
            </w:r>
          </w:p>
        </w:tc>
        <w:tc>
          <w:tcPr>
            <w:tcW w:w="992" w:type="dxa"/>
          </w:tcPr>
          <w:p w:rsidR="003C350C" w:rsidRPr="00162B23" w:rsidRDefault="003C350C" w:rsidP="00162B23">
            <w:pPr>
              <w:jc w:val="right"/>
              <w:rPr>
                <w:bCs/>
                <w:color w:val="000000"/>
                <w:sz w:val="20"/>
                <w:szCs w:val="20"/>
              </w:rPr>
            </w:pPr>
            <w:r w:rsidRPr="00162B23">
              <w:rPr>
                <w:bCs/>
                <w:color w:val="000000"/>
                <w:sz w:val="20"/>
                <w:szCs w:val="20"/>
              </w:rPr>
              <w:t>25,8</w:t>
            </w:r>
          </w:p>
        </w:tc>
        <w:tc>
          <w:tcPr>
            <w:tcW w:w="992" w:type="dxa"/>
          </w:tcPr>
          <w:p w:rsidR="003C350C" w:rsidRPr="00162B23" w:rsidRDefault="003C350C" w:rsidP="00162B23">
            <w:pPr>
              <w:jc w:val="right"/>
              <w:rPr>
                <w:bCs/>
                <w:color w:val="000000"/>
                <w:sz w:val="20"/>
                <w:szCs w:val="20"/>
              </w:rPr>
            </w:pPr>
            <w:r w:rsidRPr="00162B23">
              <w:rPr>
                <w:bCs/>
                <w:color w:val="000000"/>
                <w:sz w:val="20"/>
                <w:szCs w:val="20"/>
              </w:rPr>
              <w:t>25,9</w:t>
            </w:r>
          </w:p>
        </w:tc>
        <w:tc>
          <w:tcPr>
            <w:tcW w:w="993" w:type="dxa"/>
          </w:tcPr>
          <w:p w:rsidR="003C350C" w:rsidRPr="00162B23" w:rsidRDefault="003C350C" w:rsidP="00162B23">
            <w:pPr>
              <w:jc w:val="right"/>
              <w:rPr>
                <w:bCs/>
                <w:color w:val="000000"/>
                <w:sz w:val="20"/>
                <w:szCs w:val="20"/>
              </w:rPr>
            </w:pPr>
            <w:r w:rsidRPr="00162B23">
              <w:rPr>
                <w:bCs/>
                <w:color w:val="000000"/>
                <w:sz w:val="20"/>
                <w:szCs w:val="20"/>
              </w:rPr>
              <w:t>26,0</w:t>
            </w:r>
          </w:p>
        </w:tc>
        <w:tc>
          <w:tcPr>
            <w:tcW w:w="992" w:type="dxa"/>
          </w:tcPr>
          <w:p w:rsidR="003C350C" w:rsidRPr="00162B23" w:rsidRDefault="003C350C" w:rsidP="00162B23">
            <w:pPr>
              <w:jc w:val="right"/>
              <w:rPr>
                <w:bCs/>
                <w:color w:val="000000"/>
                <w:sz w:val="20"/>
                <w:szCs w:val="20"/>
              </w:rPr>
            </w:pPr>
            <w:r w:rsidRPr="00162B23">
              <w:rPr>
                <w:bCs/>
                <w:color w:val="000000"/>
                <w:sz w:val="20"/>
                <w:szCs w:val="20"/>
              </w:rPr>
              <w:t>26,5</w:t>
            </w:r>
          </w:p>
        </w:tc>
        <w:tc>
          <w:tcPr>
            <w:tcW w:w="989" w:type="dxa"/>
          </w:tcPr>
          <w:p w:rsidR="003C350C" w:rsidRPr="00162B23" w:rsidRDefault="003C350C" w:rsidP="00162B23">
            <w:pPr>
              <w:jc w:val="right"/>
              <w:rPr>
                <w:bCs/>
                <w:color w:val="000000"/>
                <w:sz w:val="20"/>
                <w:szCs w:val="20"/>
              </w:rPr>
            </w:pPr>
            <w:r w:rsidRPr="00162B23">
              <w:rPr>
                <w:bCs/>
                <w:color w:val="000000"/>
                <w:sz w:val="20"/>
                <w:szCs w:val="20"/>
              </w:rPr>
              <w:t>26,8</w:t>
            </w:r>
          </w:p>
        </w:tc>
      </w:tr>
      <w:tr w:rsidR="00AF1AD9" w:rsidRPr="00F719B4" w:rsidTr="00015BFF">
        <w:trPr>
          <w:trHeight w:val="887"/>
        </w:trPr>
        <w:tc>
          <w:tcPr>
            <w:tcW w:w="533" w:type="dxa"/>
          </w:tcPr>
          <w:p w:rsidR="00AF1AD9" w:rsidRPr="00F719B4" w:rsidRDefault="00AF1AD9" w:rsidP="00AF1AD9">
            <w:pPr>
              <w:pStyle w:val="ad"/>
              <w:numPr>
                <w:ilvl w:val="0"/>
                <w:numId w:val="16"/>
              </w:numPr>
              <w:autoSpaceDE/>
              <w:autoSpaceDN/>
              <w:ind w:left="0" w:firstLine="0"/>
              <w:contextualSpacing/>
              <w:jc w:val="center"/>
            </w:pPr>
          </w:p>
        </w:tc>
        <w:tc>
          <w:tcPr>
            <w:tcW w:w="2266" w:type="dxa"/>
            <w:shd w:val="clear" w:color="auto" w:fill="auto"/>
          </w:tcPr>
          <w:p w:rsidR="00AF1AD9" w:rsidRPr="00F719B4" w:rsidRDefault="00AF1AD9" w:rsidP="00AF1AD9">
            <w:pPr>
              <w:outlineLvl w:val="0"/>
              <w:rPr>
                <w:sz w:val="20"/>
                <w:szCs w:val="20"/>
              </w:rPr>
            </w:pPr>
            <w:r w:rsidRPr="00F719B4">
              <w:rPr>
                <w:sz w:val="20"/>
                <w:szCs w:val="20"/>
              </w:rPr>
              <w:t xml:space="preserve">Численность туристов, размещенных в коллективных средствах размещения </w:t>
            </w:r>
          </w:p>
        </w:tc>
        <w:tc>
          <w:tcPr>
            <w:tcW w:w="852" w:type="dxa"/>
            <w:shd w:val="clear" w:color="auto" w:fill="auto"/>
          </w:tcPr>
          <w:p w:rsidR="00AF1AD9" w:rsidRPr="00F719B4" w:rsidRDefault="00AF1AD9" w:rsidP="00015BFF">
            <w:pPr>
              <w:jc w:val="center"/>
              <w:rPr>
                <w:color w:val="000000"/>
                <w:sz w:val="20"/>
                <w:szCs w:val="20"/>
                <w:highlight w:val="green"/>
              </w:rPr>
            </w:pPr>
            <w:proofErr w:type="spellStart"/>
            <w:r w:rsidRPr="00F719B4">
              <w:rPr>
                <w:color w:val="000000"/>
                <w:sz w:val="20"/>
                <w:szCs w:val="20"/>
                <w:lang w:val="en-US"/>
              </w:rPr>
              <w:t>Чел</w:t>
            </w:r>
            <w:proofErr w:type="spellEnd"/>
            <w:r w:rsidRPr="00F719B4">
              <w:rPr>
                <w:color w:val="000000"/>
                <w:sz w:val="20"/>
                <w:szCs w:val="20"/>
                <w:lang w:val="en-US"/>
              </w:rPr>
              <w:t>.</w:t>
            </w:r>
          </w:p>
        </w:tc>
        <w:tc>
          <w:tcPr>
            <w:tcW w:w="993" w:type="dxa"/>
            <w:shd w:val="clear" w:color="auto" w:fill="auto"/>
          </w:tcPr>
          <w:p w:rsidR="00AF1AD9" w:rsidRPr="00F719B4" w:rsidRDefault="00AF1AD9" w:rsidP="00F719B4">
            <w:pPr>
              <w:jc w:val="right"/>
              <w:rPr>
                <w:sz w:val="20"/>
                <w:szCs w:val="20"/>
              </w:rPr>
            </w:pPr>
            <w:r w:rsidRPr="00F719B4">
              <w:rPr>
                <w:sz w:val="20"/>
                <w:szCs w:val="20"/>
              </w:rPr>
              <w:t>6578</w:t>
            </w:r>
          </w:p>
        </w:tc>
        <w:tc>
          <w:tcPr>
            <w:tcW w:w="996" w:type="dxa"/>
            <w:shd w:val="clear" w:color="auto" w:fill="auto"/>
          </w:tcPr>
          <w:p w:rsidR="00AF1AD9" w:rsidRPr="00F719B4" w:rsidRDefault="00AF1AD9" w:rsidP="00F719B4">
            <w:pPr>
              <w:jc w:val="right"/>
              <w:rPr>
                <w:sz w:val="20"/>
                <w:szCs w:val="20"/>
                <w:lang w:val="en-US"/>
              </w:rPr>
            </w:pPr>
            <w:r w:rsidRPr="00F719B4">
              <w:rPr>
                <w:sz w:val="20"/>
                <w:szCs w:val="20"/>
                <w:lang w:val="en-US"/>
              </w:rPr>
              <w:t>6573</w:t>
            </w:r>
          </w:p>
        </w:tc>
        <w:tc>
          <w:tcPr>
            <w:tcW w:w="992" w:type="dxa"/>
            <w:shd w:val="clear" w:color="auto" w:fill="auto"/>
          </w:tcPr>
          <w:p w:rsidR="00AF1AD9" w:rsidRPr="00F719B4" w:rsidRDefault="00AF1AD9" w:rsidP="00F719B4">
            <w:pPr>
              <w:jc w:val="right"/>
              <w:rPr>
                <w:sz w:val="20"/>
                <w:szCs w:val="20"/>
              </w:rPr>
            </w:pPr>
            <w:r w:rsidRPr="00F719B4">
              <w:rPr>
                <w:sz w:val="20"/>
                <w:szCs w:val="20"/>
              </w:rPr>
              <w:t>6580</w:t>
            </w:r>
          </w:p>
        </w:tc>
        <w:tc>
          <w:tcPr>
            <w:tcW w:w="992" w:type="dxa"/>
            <w:shd w:val="clear" w:color="auto" w:fill="auto"/>
          </w:tcPr>
          <w:p w:rsidR="00AF1AD9" w:rsidRPr="00F719B4" w:rsidRDefault="00AF1AD9" w:rsidP="00F719B4">
            <w:pPr>
              <w:jc w:val="right"/>
              <w:rPr>
                <w:sz w:val="20"/>
                <w:szCs w:val="20"/>
              </w:rPr>
            </w:pPr>
            <w:r w:rsidRPr="00F719B4">
              <w:rPr>
                <w:sz w:val="20"/>
                <w:szCs w:val="20"/>
              </w:rPr>
              <w:t>6582</w:t>
            </w:r>
          </w:p>
        </w:tc>
        <w:tc>
          <w:tcPr>
            <w:tcW w:w="992" w:type="dxa"/>
            <w:shd w:val="clear" w:color="auto" w:fill="auto"/>
          </w:tcPr>
          <w:p w:rsidR="00AF1AD9" w:rsidRPr="00F719B4" w:rsidRDefault="00AF1AD9" w:rsidP="00F719B4">
            <w:pPr>
              <w:jc w:val="right"/>
              <w:rPr>
                <w:sz w:val="20"/>
                <w:szCs w:val="20"/>
              </w:rPr>
            </w:pPr>
            <w:r w:rsidRPr="00F719B4">
              <w:rPr>
                <w:sz w:val="20"/>
                <w:szCs w:val="20"/>
              </w:rPr>
              <w:t>6585</w:t>
            </w:r>
          </w:p>
        </w:tc>
        <w:tc>
          <w:tcPr>
            <w:tcW w:w="993" w:type="dxa"/>
            <w:shd w:val="clear" w:color="auto" w:fill="auto"/>
          </w:tcPr>
          <w:p w:rsidR="00AF1AD9" w:rsidRPr="00F719B4" w:rsidRDefault="00AF1AD9" w:rsidP="00F719B4">
            <w:pPr>
              <w:jc w:val="right"/>
              <w:rPr>
                <w:sz w:val="20"/>
                <w:szCs w:val="20"/>
              </w:rPr>
            </w:pPr>
            <w:r w:rsidRPr="00F719B4">
              <w:rPr>
                <w:sz w:val="20"/>
                <w:szCs w:val="20"/>
              </w:rPr>
              <w:t>6588</w:t>
            </w:r>
          </w:p>
        </w:tc>
        <w:tc>
          <w:tcPr>
            <w:tcW w:w="992" w:type="dxa"/>
            <w:shd w:val="clear" w:color="auto" w:fill="auto"/>
          </w:tcPr>
          <w:p w:rsidR="00AF1AD9" w:rsidRPr="00F719B4" w:rsidRDefault="00AF1AD9" w:rsidP="00F719B4">
            <w:pPr>
              <w:jc w:val="right"/>
              <w:rPr>
                <w:sz w:val="20"/>
                <w:szCs w:val="20"/>
              </w:rPr>
            </w:pPr>
            <w:r w:rsidRPr="00F719B4">
              <w:rPr>
                <w:sz w:val="20"/>
                <w:szCs w:val="20"/>
              </w:rPr>
              <w:t>6590</w:t>
            </w:r>
          </w:p>
        </w:tc>
        <w:tc>
          <w:tcPr>
            <w:tcW w:w="992" w:type="dxa"/>
            <w:shd w:val="clear" w:color="auto" w:fill="auto"/>
          </w:tcPr>
          <w:p w:rsidR="00AF1AD9" w:rsidRPr="00F719B4" w:rsidRDefault="00AF1AD9" w:rsidP="00F719B4">
            <w:pPr>
              <w:jc w:val="right"/>
              <w:rPr>
                <w:sz w:val="20"/>
                <w:szCs w:val="20"/>
              </w:rPr>
            </w:pPr>
            <w:r w:rsidRPr="00F719B4">
              <w:rPr>
                <w:sz w:val="20"/>
                <w:szCs w:val="20"/>
              </w:rPr>
              <w:t>6592</w:t>
            </w:r>
          </w:p>
        </w:tc>
        <w:tc>
          <w:tcPr>
            <w:tcW w:w="992" w:type="dxa"/>
            <w:shd w:val="clear" w:color="auto" w:fill="auto"/>
          </w:tcPr>
          <w:p w:rsidR="00AF1AD9" w:rsidRPr="00F719B4" w:rsidRDefault="00AF1AD9" w:rsidP="00F719B4">
            <w:pPr>
              <w:jc w:val="right"/>
              <w:rPr>
                <w:sz w:val="20"/>
                <w:szCs w:val="20"/>
              </w:rPr>
            </w:pPr>
            <w:r w:rsidRPr="00F719B4">
              <w:rPr>
                <w:sz w:val="20"/>
                <w:szCs w:val="20"/>
              </w:rPr>
              <w:t>6593</w:t>
            </w:r>
          </w:p>
        </w:tc>
        <w:tc>
          <w:tcPr>
            <w:tcW w:w="993" w:type="dxa"/>
            <w:shd w:val="clear" w:color="auto" w:fill="auto"/>
          </w:tcPr>
          <w:p w:rsidR="00AF1AD9" w:rsidRPr="00F719B4" w:rsidRDefault="00AF1AD9" w:rsidP="00F719B4">
            <w:pPr>
              <w:jc w:val="right"/>
              <w:rPr>
                <w:sz w:val="20"/>
                <w:szCs w:val="20"/>
              </w:rPr>
            </w:pPr>
            <w:r w:rsidRPr="00F719B4">
              <w:rPr>
                <w:sz w:val="20"/>
                <w:szCs w:val="20"/>
              </w:rPr>
              <w:t>6595</w:t>
            </w:r>
          </w:p>
        </w:tc>
        <w:tc>
          <w:tcPr>
            <w:tcW w:w="992" w:type="dxa"/>
            <w:shd w:val="clear" w:color="auto" w:fill="auto"/>
          </w:tcPr>
          <w:p w:rsidR="00AF1AD9" w:rsidRPr="00F719B4" w:rsidRDefault="00AF1AD9" w:rsidP="00F719B4">
            <w:pPr>
              <w:jc w:val="right"/>
              <w:rPr>
                <w:sz w:val="20"/>
                <w:szCs w:val="20"/>
              </w:rPr>
            </w:pPr>
            <w:r w:rsidRPr="00F719B4">
              <w:rPr>
                <w:sz w:val="20"/>
                <w:szCs w:val="20"/>
              </w:rPr>
              <w:t>6610</w:t>
            </w:r>
          </w:p>
        </w:tc>
        <w:tc>
          <w:tcPr>
            <w:tcW w:w="989" w:type="dxa"/>
            <w:shd w:val="clear" w:color="auto" w:fill="auto"/>
          </w:tcPr>
          <w:p w:rsidR="00AF1AD9" w:rsidRPr="00F719B4" w:rsidRDefault="00AF1AD9" w:rsidP="00F719B4">
            <w:pPr>
              <w:jc w:val="right"/>
              <w:rPr>
                <w:sz w:val="20"/>
                <w:szCs w:val="20"/>
              </w:rPr>
            </w:pPr>
            <w:r w:rsidRPr="00F719B4">
              <w:rPr>
                <w:sz w:val="20"/>
                <w:szCs w:val="20"/>
              </w:rPr>
              <w:t>6645</w:t>
            </w:r>
          </w:p>
        </w:tc>
      </w:tr>
      <w:tr w:rsidR="00B86369" w:rsidRPr="00F719B4" w:rsidTr="00E97DDB">
        <w:tc>
          <w:tcPr>
            <w:tcW w:w="533" w:type="dxa"/>
          </w:tcPr>
          <w:p w:rsidR="00B86369" w:rsidRPr="00F719B4" w:rsidRDefault="00B86369" w:rsidP="002F031E">
            <w:pPr>
              <w:pStyle w:val="ad"/>
              <w:numPr>
                <w:ilvl w:val="0"/>
                <w:numId w:val="16"/>
              </w:numPr>
              <w:autoSpaceDE/>
              <w:autoSpaceDN/>
              <w:ind w:left="0" w:firstLine="0"/>
              <w:contextualSpacing/>
              <w:jc w:val="center"/>
            </w:pPr>
          </w:p>
        </w:tc>
        <w:tc>
          <w:tcPr>
            <w:tcW w:w="2266" w:type="dxa"/>
            <w:shd w:val="clear" w:color="auto" w:fill="auto"/>
          </w:tcPr>
          <w:p w:rsidR="00B86369" w:rsidRPr="00F719B4" w:rsidRDefault="00B86369" w:rsidP="003C350C">
            <w:pPr>
              <w:rPr>
                <w:sz w:val="20"/>
                <w:szCs w:val="20"/>
              </w:rPr>
            </w:pPr>
            <w:r w:rsidRPr="00F719B4">
              <w:rPr>
                <w:sz w:val="20"/>
                <w:szCs w:val="20"/>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852" w:type="dxa"/>
          </w:tcPr>
          <w:p w:rsidR="00B86369" w:rsidRPr="00015BFF" w:rsidRDefault="00015BFF" w:rsidP="003C350C">
            <w:pPr>
              <w:jc w:val="center"/>
              <w:rPr>
                <w:color w:val="000000"/>
                <w:sz w:val="20"/>
                <w:szCs w:val="20"/>
              </w:rPr>
            </w:pPr>
            <w:proofErr w:type="gramStart"/>
            <w:r>
              <w:rPr>
                <w:color w:val="000000"/>
                <w:sz w:val="20"/>
                <w:szCs w:val="20"/>
              </w:rPr>
              <w:t>Км</w:t>
            </w:r>
            <w:proofErr w:type="gramEnd"/>
            <w:r>
              <w:rPr>
                <w:color w:val="000000"/>
                <w:sz w:val="20"/>
                <w:szCs w:val="20"/>
              </w:rPr>
              <w:t>.</w:t>
            </w:r>
          </w:p>
        </w:tc>
        <w:tc>
          <w:tcPr>
            <w:tcW w:w="993" w:type="dxa"/>
          </w:tcPr>
          <w:p w:rsidR="00B86369" w:rsidRPr="00F719B4" w:rsidRDefault="00B86369" w:rsidP="00F719B4">
            <w:pPr>
              <w:jc w:val="right"/>
              <w:rPr>
                <w:sz w:val="20"/>
                <w:szCs w:val="20"/>
              </w:rPr>
            </w:pPr>
            <w:r w:rsidRPr="00F719B4">
              <w:rPr>
                <w:sz w:val="20"/>
                <w:szCs w:val="20"/>
              </w:rPr>
              <w:t>1,7</w:t>
            </w:r>
          </w:p>
        </w:tc>
        <w:tc>
          <w:tcPr>
            <w:tcW w:w="996" w:type="dxa"/>
            <w:shd w:val="clear" w:color="auto" w:fill="FFFFFF" w:themeFill="background1"/>
          </w:tcPr>
          <w:p w:rsidR="00B86369" w:rsidRPr="00F719B4" w:rsidRDefault="00B86369" w:rsidP="00F719B4">
            <w:pPr>
              <w:jc w:val="right"/>
              <w:rPr>
                <w:bCs/>
                <w:color w:val="000000"/>
                <w:sz w:val="20"/>
                <w:szCs w:val="20"/>
              </w:rPr>
            </w:pPr>
            <w:r w:rsidRPr="00F719B4">
              <w:rPr>
                <w:bCs/>
                <w:color w:val="000000"/>
                <w:sz w:val="20"/>
                <w:szCs w:val="20"/>
              </w:rPr>
              <w:t>4,5</w:t>
            </w:r>
          </w:p>
        </w:tc>
        <w:tc>
          <w:tcPr>
            <w:tcW w:w="992" w:type="dxa"/>
          </w:tcPr>
          <w:p w:rsidR="00B86369" w:rsidRPr="00F719B4" w:rsidRDefault="00B86369" w:rsidP="00F719B4">
            <w:pPr>
              <w:jc w:val="right"/>
              <w:rPr>
                <w:sz w:val="20"/>
                <w:szCs w:val="20"/>
              </w:rPr>
            </w:pPr>
            <w:r w:rsidRPr="00F719B4">
              <w:rPr>
                <w:sz w:val="20"/>
                <w:szCs w:val="20"/>
              </w:rPr>
              <w:t>6,6</w:t>
            </w:r>
          </w:p>
        </w:tc>
        <w:tc>
          <w:tcPr>
            <w:tcW w:w="992" w:type="dxa"/>
          </w:tcPr>
          <w:p w:rsidR="00B86369" w:rsidRPr="00F719B4" w:rsidRDefault="00B86369" w:rsidP="00F719B4">
            <w:pPr>
              <w:jc w:val="right"/>
              <w:rPr>
                <w:sz w:val="20"/>
                <w:szCs w:val="20"/>
              </w:rPr>
            </w:pPr>
            <w:r w:rsidRPr="00F719B4">
              <w:rPr>
                <w:sz w:val="20"/>
                <w:szCs w:val="20"/>
              </w:rPr>
              <w:t>0,3</w:t>
            </w:r>
          </w:p>
        </w:tc>
        <w:tc>
          <w:tcPr>
            <w:tcW w:w="992" w:type="dxa"/>
          </w:tcPr>
          <w:p w:rsidR="00B86369" w:rsidRPr="00F719B4" w:rsidRDefault="00B86369" w:rsidP="00F719B4">
            <w:pPr>
              <w:jc w:val="right"/>
              <w:rPr>
                <w:sz w:val="20"/>
                <w:szCs w:val="20"/>
              </w:rPr>
            </w:pPr>
            <w:r w:rsidRPr="00F719B4">
              <w:rPr>
                <w:sz w:val="20"/>
                <w:szCs w:val="20"/>
              </w:rPr>
              <w:t>0,9</w:t>
            </w:r>
          </w:p>
        </w:tc>
        <w:tc>
          <w:tcPr>
            <w:tcW w:w="993" w:type="dxa"/>
          </w:tcPr>
          <w:p w:rsidR="00B86369" w:rsidRPr="00F719B4" w:rsidRDefault="00B86369" w:rsidP="00F719B4">
            <w:pPr>
              <w:jc w:val="right"/>
              <w:rPr>
                <w:sz w:val="20"/>
                <w:szCs w:val="20"/>
              </w:rPr>
            </w:pPr>
            <w:r w:rsidRPr="00F719B4">
              <w:rPr>
                <w:sz w:val="20"/>
                <w:szCs w:val="20"/>
              </w:rPr>
              <w:t>0,9</w:t>
            </w:r>
          </w:p>
        </w:tc>
        <w:tc>
          <w:tcPr>
            <w:tcW w:w="992" w:type="dxa"/>
          </w:tcPr>
          <w:p w:rsidR="00B86369" w:rsidRPr="00F719B4" w:rsidRDefault="00B86369" w:rsidP="00F719B4">
            <w:pPr>
              <w:jc w:val="right"/>
              <w:rPr>
                <w:sz w:val="20"/>
                <w:szCs w:val="20"/>
              </w:rPr>
            </w:pPr>
            <w:r w:rsidRPr="00F719B4">
              <w:rPr>
                <w:sz w:val="20"/>
                <w:szCs w:val="20"/>
              </w:rPr>
              <w:t>0,9</w:t>
            </w:r>
          </w:p>
        </w:tc>
        <w:tc>
          <w:tcPr>
            <w:tcW w:w="992" w:type="dxa"/>
          </w:tcPr>
          <w:p w:rsidR="00B86369" w:rsidRPr="00F719B4" w:rsidRDefault="00B86369" w:rsidP="00F719B4">
            <w:pPr>
              <w:jc w:val="right"/>
              <w:rPr>
                <w:sz w:val="20"/>
                <w:szCs w:val="20"/>
              </w:rPr>
            </w:pPr>
            <w:r w:rsidRPr="00F719B4">
              <w:rPr>
                <w:sz w:val="20"/>
                <w:szCs w:val="20"/>
              </w:rPr>
              <w:t>0,9</w:t>
            </w:r>
          </w:p>
        </w:tc>
        <w:tc>
          <w:tcPr>
            <w:tcW w:w="992" w:type="dxa"/>
          </w:tcPr>
          <w:p w:rsidR="00B86369" w:rsidRPr="00F719B4" w:rsidRDefault="00B86369" w:rsidP="00F719B4">
            <w:pPr>
              <w:jc w:val="right"/>
              <w:rPr>
                <w:sz w:val="20"/>
                <w:szCs w:val="20"/>
              </w:rPr>
            </w:pPr>
            <w:r w:rsidRPr="00F719B4">
              <w:rPr>
                <w:sz w:val="20"/>
                <w:szCs w:val="20"/>
              </w:rPr>
              <w:t>0,9</w:t>
            </w:r>
          </w:p>
        </w:tc>
        <w:tc>
          <w:tcPr>
            <w:tcW w:w="993" w:type="dxa"/>
          </w:tcPr>
          <w:p w:rsidR="00B86369" w:rsidRPr="00F719B4" w:rsidRDefault="00B86369" w:rsidP="00F719B4">
            <w:pPr>
              <w:jc w:val="right"/>
              <w:rPr>
                <w:sz w:val="20"/>
                <w:szCs w:val="20"/>
              </w:rPr>
            </w:pPr>
            <w:r w:rsidRPr="00F719B4">
              <w:rPr>
                <w:sz w:val="20"/>
                <w:szCs w:val="20"/>
              </w:rPr>
              <w:t>0,9</w:t>
            </w:r>
          </w:p>
        </w:tc>
        <w:tc>
          <w:tcPr>
            <w:tcW w:w="992" w:type="dxa"/>
            <w:shd w:val="clear" w:color="auto" w:fill="FFFFFF" w:themeFill="background1"/>
          </w:tcPr>
          <w:p w:rsidR="00B86369" w:rsidRPr="00F719B4" w:rsidRDefault="00E97DDB" w:rsidP="00F719B4">
            <w:pPr>
              <w:jc w:val="right"/>
              <w:rPr>
                <w:bCs/>
                <w:color w:val="000000"/>
                <w:sz w:val="20"/>
                <w:szCs w:val="20"/>
              </w:rPr>
            </w:pPr>
            <w:r w:rsidRPr="00F719B4">
              <w:rPr>
                <w:bCs/>
                <w:color w:val="000000"/>
                <w:sz w:val="20"/>
                <w:szCs w:val="20"/>
              </w:rPr>
              <w:t>0,9</w:t>
            </w:r>
          </w:p>
        </w:tc>
        <w:tc>
          <w:tcPr>
            <w:tcW w:w="989" w:type="dxa"/>
            <w:shd w:val="clear" w:color="auto" w:fill="FFFFFF" w:themeFill="background1"/>
          </w:tcPr>
          <w:p w:rsidR="00B86369" w:rsidRPr="00F719B4" w:rsidRDefault="00E97DDB" w:rsidP="00F719B4">
            <w:pPr>
              <w:jc w:val="right"/>
              <w:rPr>
                <w:bCs/>
                <w:color w:val="000000"/>
                <w:sz w:val="20"/>
                <w:szCs w:val="20"/>
              </w:rPr>
            </w:pPr>
            <w:r w:rsidRPr="00F719B4">
              <w:rPr>
                <w:bCs/>
                <w:color w:val="000000"/>
                <w:sz w:val="20"/>
                <w:szCs w:val="20"/>
              </w:rPr>
              <w:t>0,9</w:t>
            </w:r>
          </w:p>
        </w:tc>
      </w:tr>
      <w:tr w:rsidR="00B86369" w:rsidRPr="00F719B4" w:rsidTr="00A9209D">
        <w:tc>
          <w:tcPr>
            <w:tcW w:w="533" w:type="dxa"/>
          </w:tcPr>
          <w:p w:rsidR="00B86369" w:rsidRPr="00F719B4" w:rsidRDefault="00B86369" w:rsidP="002F031E">
            <w:pPr>
              <w:pStyle w:val="ad"/>
              <w:numPr>
                <w:ilvl w:val="0"/>
                <w:numId w:val="16"/>
              </w:numPr>
              <w:autoSpaceDE/>
              <w:autoSpaceDN/>
              <w:ind w:left="0" w:firstLine="0"/>
              <w:contextualSpacing/>
              <w:jc w:val="center"/>
            </w:pPr>
          </w:p>
        </w:tc>
        <w:tc>
          <w:tcPr>
            <w:tcW w:w="2266" w:type="dxa"/>
            <w:shd w:val="clear" w:color="auto" w:fill="auto"/>
          </w:tcPr>
          <w:p w:rsidR="00B86369" w:rsidRPr="00F719B4" w:rsidRDefault="00B86369" w:rsidP="00B86369">
            <w:pPr>
              <w:rPr>
                <w:color w:val="000000"/>
                <w:sz w:val="20"/>
                <w:szCs w:val="20"/>
              </w:rPr>
            </w:pPr>
            <w:r w:rsidRPr="00F719B4">
              <w:rPr>
                <w:sz w:val="20"/>
                <w:szCs w:val="20"/>
              </w:rPr>
              <w:t xml:space="preserve">Уровень обеспеченности населения в транспортном обслуживании </w:t>
            </w:r>
          </w:p>
        </w:tc>
        <w:tc>
          <w:tcPr>
            <w:tcW w:w="852" w:type="dxa"/>
          </w:tcPr>
          <w:p w:rsidR="00B86369" w:rsidRPr="00F719B4" w:rsidRDefault="00B86369" w:rsidP="003C350C">
            <w:pPr>
              <w:jc w:val="center"/>
              <w:rPr>
                <w:color w:val="000000"/>
                <w:sz w:val="20"/>
                <w:szCs w:val="20"/>
              </w:rPr>
            </w:pPr>
            <w:r w:rsidRPr="00F719B4">
              <w:rPr>
                <w:color w:val="000000"/>
                <w:sz w:val="20"/>
                <w:szCs w:val="20"/>
              </w:rPr>
              <w:t>%</w:t>
            </w:r>
          </w:p>
        </w:tc>
        <w:tc>
          <w:tcPr>
            <w:tcW w:w="993" w:type="dxa"/>
          </w:tcPr>
          <w:p w:rsidR="00B86369" w:rsidRPr="00F719B4" w:rsidRDefault="00B86369" w:rsidP="00F719B4">
            <w:pPr>
              <w:jc w:val="right"/>
              <w:rPr>
                <w:sz w:val="20"/>
                <w:szCs w:val="20"/>
              </w:rPr>
            </w:pPr>
            <w:r w:rsidRPr="00F719B4">
              <w:rPr>
                <w:sz w:val="20"/>
                <w:szCs w:val="20"/>
              </w:rPr>
              <w:t>100</w:t>
            </w:r>
          </w:p>
        </w:tc>
        <w:tc>
          <w:tcPr>
            <w:tcW w:w="996" w:type="dxa"/>
          </w:tcPr>
          <w:p w:rsidR="00B86369" w:rsidRPr="00F719B4" w:rsidRDefault="00B86369" w:rsidP="00F719B4">
            <w:pPr>
              <w:jc w:val="right"/>
              <w:rPr>
                <w:bCs/>
                <w:color w:val="000000"/>
                <w:sz w:val="20"/>
                <w:szCs w:val="20"/>
              </w:rPr>
            </w:pPr>
            <w:r w:rsidRPr="00F719B4">
              <w:rPr>
                <w:bCs/>
                <w:color w:val="000000"/>
                <w:sz w:val="20"/>
                <w:szCs w:val="20"/>
              </w:rPr>
              <w:t>100</w:t>
            </w:r>
          </w:p>
        </w:tc>
        <w:tc>
          <w:tcPr>
            <w:tcW w:w="992" w:type="dxa"/>
          </w:tcPr>
          <w:p w:rsidR="00B86369" w:rsidRPr="00F719B4" w:rsidRDefault="00B86369" w:rsidP="00F719B4">
            <w:pPr>
              <w:jc w:val="right"/>
              <w:rPr>
                <w:bCs/>
                <w:color w:val="000000"/>
                <w:sz w:val="20"/>
                <w:szCs w:val="20"/>
              </w:rPr>
            </w:pPr>
            <w:r w:rsidRPr="00F719B4">
              <w:rPr>
                <w:bCs/>
                <w:color w:val="000000"/>
                <w:sz w:val="20"/>
                <w:szCs w:val="20"/>
              </w:rPr>
              <w:t>100</w:t>
            </w:r>
          </w:p>
        </w:tc>
        <w:tc>
          <w:tcPr>
            <w:tcW w:w="992" w:type="dxa"/>
          </w:tcPr>
          <w:p w:rsidR="00B86369" w:rsidRPr="00F719B4" w:rsidRDefault="00B86369" w:rsidP="00F719B4">
            <w:pPr>
              <w:jc w:val="right"/>
              <w:rPr>
                <w:bCs/>
                <w:color w:val="000000"/>
                <w:sz w:val="20"/>
                <w:szCs w:val="20"/>
              </w:rPr>
            </w:pPr>
            <w:r w:rsidRPr="00F719B4">
              <w:rPr>
                <w:bCs/>
                <w:color w:val="000000"/>
                <w:sz w:val="20"/>
                <w:szCs w:val="20"/>
              </w:rPr>
              <w:t>100</w:t>
            </w:r>
          </w:p>
        </w:tc>
        <w:tc>
          <w:tcPr>
            <w:tcW w:w="992" w:type="dxa"/>
          </w:tcPr>
          <w:p w:rsidR="00B86369" w:rsidRPr="00F719B4" w:rsidRDefault="00B86369" w:rsidP="00F719B4">
            <w:pPr>
              <w:jc w:val="right"/>
              <w:rPr>
                <w:bCs/>
                <w:color w:val="000000"/>
                <w:sz w:val="20"/>
                <w:szCs w:val="20"/>
              </w:rPr>
            </w:pPr>
            <w:r w:rsidRPr="00F719B4">
              <w:rPr>
                <w:bCs/>
                <w:color w:val="000000"/>
                <w:sz w:val="20"/>
                <w:szCs w:val="20"/>
              </w:rPr>
              <w:t>100</w:t>
            </w:r>
          </w:p>
        </w:tc>
        <w:tc>
          <w:tcPr>
            <w:tcW w:w="993" w:type="dxa"/>
          </w:tcPr>
          <w:p w:rsidR="00B86369" w:rsidRPr="00F719B4" w:rsidRDefault="00B86369" w:rsidP="00F719B4">
            <w:pPr>
              <w:jc w:val="right"/>
              <w:rPr>
                <w:bCs/>
                <w:color w:val="000000"/>
                <w:sz w:val="20"/>
                <w:szCs w:val="20"/>
              </w:rPr>
            </w:pPr>
            <w:r w:rsidRPr="00F719B4">
              <w:rPr>
                <w:bCs/>
                <w:color w:val="000000"/>
                <w:sz w:val="20"/>
                <w:szCs w:val="20"/>
              </w:rPr>
              <w:t>100</w:t>
            </w:r>
          </w:p>
        </w:tc>
        <w:tc>
          <w:tcPr>
            <w:tcW w:w="992" w:type="dxa"/>
          </w:tcPr>
          <w:p w:rsidR="00B86369" w:rsidRPr="00F719B4" w:rsidRDefault="00B86369" w:rsidP="00F719B4">
            <w:pPr>
              <w:jc w:val="right"/>
              <w:rPr>
                <w:bCs/>
                <w:color w:val="000000"/>
                <w:sz w:val="20"/>
                <w:szCs w:val="20"/>
              </w:rPr>
            </w:pPr>
            <w:r w:rsidRPr="00F719B4">
              <w:rPr>
                <w:bCs/>
                <w:color w:val="000000"/>
                <w:sz w:val="20"/>
                <w:szCs w:val="20"/>
              </w:rPr>
              <w:t>100</w:t>
            </w:r>
          </w:p>
        </w:tc>
        <w:tc>
          <w:tcPr>
            <w:tcW w:w="992" w:type="dxa"/>
          </w:tcPr>
          <w:p w:rsidR="00B86369" w:rsidRPr="00F719B4" w:rsidRDefault="00B86369" w:rsidP="00F719B4">
            <w:pPr>
              <w:jc w:val="right"/>
              <w:rPr>
                <w:bCs/>
                <w:color w:val="000000"/>
                <w:sz w:val="20"/>
                <w:szCs w:val="20"/>
              </w:rPr>
            </w:pPr>
            <w:r w:rsidRPr="00F719B4">
              <w:rPr>
                <w:bCs/>
                <w:color w:val="000000"/>
                <w:sz w:val="20"/>
                <w:szCs w:val="20"/>
              </w:rPr>
              <w:t>100</w:t>
            </w:r>
          </w:p>
        </w:tc>
        <w:tc>
          <w:tcPr>
            <w:tcW w:w="992" w:type="dxa"/>
          </w:tcPr>
          <w:p w:rsidR="00B86369" w:rsidRPr="00F719B4" w:rsidRDefault="00B86369" w:rsidP="00F719B4">
            <w:pPr>
              <w:jc w:val="right"/>
              <w:rPr>
                <w:bCs/>
                <w:color w:val="000000"/>
                <w:sz w:val="20"/>
                <w:szCs w:val="20"/>
              </w:rPr>
            </w:pPr>
            <w:r w:rsidRPr="00F719B4">
              <w:rPr>
                <w:bCs/>
                <w:color w:val="000000"/>
                <w:sz w:val="20"/>
                <w:szCs w:val="20"/>
              </w:rPr>
              <w:t>100</w:t>
            </w:r>
          </w:p>
        </w:tc>
        <w:tc>
          <w:tcPr>
            <w:tcW w:w="993" w:type="dxa"/>
          </w:tcPr>
          <w:p w:rsidR="00B86369" w:rsidRPr="00F719B4" w:rsidRDefault="00B86369" w:rsidP="00F719B4">
            <w:pPr>
              <w:jc w:val="right"/>
              <w:rPr>
                <w:bCs/>
                <w:color w:val="000000"/>
                <w:sz w:val="20"/>
                <w:szCs w:val="20"/>
              </w:rPr>
            </w:pPr>
            <w:r w:rsidRPr="00F719B4">
              <w:rPr>
                <w:bCs/>
                <w:color w:val="000000"/>
                <w:sz w:val="20"/>
                <w:szCs w:val="20"/>
              </w:rPr>
              <w:t>100</w:t>
            </w:r>
          </w:p>
        </w:tc>
        <w:tc>
          <w:tcPr>
            <w:tcW w:w="992" w:type="dxa"/>
          </w:tcPr>
          <w:p w:rsidR="00B86369" w:rsidRPr="00F719B4" w:rsidRDefault="00B86369" w:rsidP="00F719B4">
            <w:pPr>
              <w:jc w:val="right"/>
              <w:rPr>
                <w:bCs/>
                <w:color w:val="000000"/>
                <w:sz w:val="20"/>
                <w:szCs w:val="20"/>
              </w:rPr>
            </w:pPr>
            <w:r w:rsidRPr="00F719B4">
              <w:rPr>
                <w:bCs/>
                <w:color w:val="000000"/>
                <w:sz w:val="20"/>
                <w:szCs w:val="20"/>
              </w:rPr>
              <w:t>100</w:t>
            </w:r>
          </w:p>
        </w:tc>
        <w:tc>
          <w:tcPr>
            <w:tcW w:w="989" w:type="dxa"/>
          </w:tcPr>
          <w:p w:rsidR="00B86369" w:rsidRPr="00F719B4" w:rsidRDefault="00B86369" w:rsidP="00F719B4">
            <w:pPr>
              <w:jc w:val="right"/>
              <w:rPr>
                <w:bCs/>
                <w:color w:val="000000"/>
                <w:sz w:val="20"/>
                <w:szCs w:val="20"/>
              </w:rPr>
            </w:pPr>
            <w:r w:rsidRPr="00F719B4">
              <w:rPr>
                <w:bCs/>
                <w:color w:val="000000"/>
                <w:sz w:val="20"/>
                <w:szCs w:val="20"/>
              </w:rPr>
              <w:t>100</w:t>
            </w:r>
          </w:p>
        </w:tc>
      </w:tr>
      <w:tr w:rsidR="00262ACE" w:rsidRPr="00F719B4" w:rsidTr="00015BFF">
        <w:tc>
          <w:tcPr>
            <w:tcW w:w="533" w:type="dxa"/>
          </w:tcPr>
          <w:p w:rsidR="00262ACE" w:rsidRPr="00F719B4" w:rsidRDefault="00262ACE" w:rsidP="00262ACE">
            <w:pPr>
              <w:pStyle w:val="ad"/>
              <w:numPr>
                <w:ilvl w:val="0"/>
                <w:numId w:val="16"/>
              </w:numPr>
              <w:autoSpaceDE/>
              <w:autoSpaceDN/>
              <w:ind w:left="0" w:firstLine="0"/>
              <w:contextualSpacing/>
              <w:jc w:val="center"/>
            </w:pPr>
          </w:p>
        </w:tc>
        <w:tc>
          <w:tcPr>
            <w:tcW w:w="2266" w:type="dxa"/>
            <w:shd w:val="clear" w:color="auto" w:fill="auto"/>
          </w:tcPr>
          <w:p w:rsidR="00262ACE" w:rsidRPr="00F719B4" w:rsidRDefault="00262ACE" w:rsidP="00262ACE">
            <w:pPr>
              <w:rPr>
                <w:sz w:val="20"/>
                <w:szCs w:val="20"/>
              </w:rPr>
            </w:pPr>
            <w:r w:rsidRPr="00F719B4">
              <w:rPr>
                <w:sz w:val="20"/>
                <w:szCs w:val="20"/>
              </w:rPr>
              <w:t>Доля ОМСУ и муниципальных казенных учреждений, подключенных к корпоративной сети передачи данных ОМСУ</w:t>
            </w:r>
          </w:p>
        </w:tc>
        <w:tc>
          <w:tcPr>
            <w:tcW w:w="852" w:type="dxa"/>
          </w:tcPr>
          <w:p w:rsidR="00262ACE" w:rsidRPr="00F719B4" w:rsidRDefault="00262ACE" w:rsidP="00015BFF">
            <w:pPr>
              <w:jc w:val="center"/>
              <w:rPr>
                <w:sz w:val="20"/>
                <w:szCs w:val="20"/>
              </w:rPr>
            </w:pPr>
            <w:r w:rsidRPr="00F719B4">
              <w:rPr>
                <w:sz w:val="20"/>
                <w:szCs w:val="20"/>
              </w:rPr>
              <w:t>%</w:t>
            </w:r>
          </w:p>
        </w:tc>
        <w:tc>
          <w:tcPr>
            <w:tcW w:w="993" w:type="dxa"/>
          </w:tcPr>
          <w:p w:rsidR="00262ACE" w:rsidRPr="00F719B4" w:rsidRDefault="00262ACE" w:rsidP="00F719B4">
            <w:pPr>
              <w:jc w:val="right"/>
              <w:rPr>
                <w:sz w:val="20"/>
                <w:szCs w:val="20"/>
              </w:rPr>
            </w:pPr>
            <w:r w:rsidRPr="00F719B4">
              <w:rPr>
                <w:sz w:val="20"/>
                <w:szCs w:val="20"/>
              </w:rPr>
              <w:t>70</w:t>
            </w:r>
          </w:p>
        </w:tc>
        <w:tc>
          <w:tcPr>
            <w:tcW w:w="996" w:type="dxa"/>
          </w:tcPr>
          <w:p w:rsidR="00262ACE" w:rsidRPr="00F719B4" w:rsidRDefault="00262ACE" w:rsidP="00F719B4">
            <w:pPr>
              <w:jc w:val="right"/>
              <w:rPr>
                <w:sz w:val="20"/>
                <w:szCs w:val="20"/>
              </w:rPr>
            </w:pPr>
            <w:r w:rsidRPr="00F719B4">
              <w:rPr>
                <w:sz w:val="20"/>
                <w:szCs w:val="20"/>
              </w:rPr>
              <w:t>75</w:t>
            </w:r>
          </w:p>
        </w:tc>
        <w:tc>
          <w:tcPr>
            <w:tcW w:w="992" w:type="dxa"/>
          </w:tcPr>
          <w:p w:rsidR="00262ACE" w:rsidRPr="00F719B4" w:rsidRDefault="00262ACE" w:rsidP="00F719B4">
            <w:pPr>
              <w:jc w:val="right"/>
              <w:rPr>
                <w:sz w:val="20"/>
                <w:szCs w:val="20"/>
              </w:rPr>
            </w:pPr>
            <w:r w:rsidRPr="00F719B4">
              <w:rPr>
                <w:sz w:val="20"/>
                <w:szCs w:val="20"/>
              </w:rPr>
              <w:t>80</w:t>
            </w:r>
          </w:p>
        </w:tc>
        <w:tc>
          <w:tcPr>
            <w:tcW w:w="992" w:type="dxa"/>
          </w:tcPr>
          <w:p w:rsidR="00262ACE" w:rsidRPr="00F719B4" w:rsidRDefault="00262ACE" w:rsidP="00F719B4">
            <w:pPr>
              <w:jc w:val="right"/>
              <w:rPr>
                <w:sz w:val="20"/>
                <w:szCs w:val="20"/>
              </w:rPr>
            </w:pPr>
            <w:r w:rsidRPr="00F719B4">
              <w:rPr>
                <w:sz w:val="20"/>
                <w:szCs w:val="20"/>
              </w:rPr>
              <w:t>85</w:t>
            </w:r>
          </w:p>
        </w:tc>
        <w:tc>
          <w:tcPr>
            <w:tcW w:w="992" w:type="dxa"/>
          </w:tcPr>
          <w:p w:rsidR="00262ACE" w:rsidRPr="00F719B4" w:rsidRDefault="00262ACE" w:rsidP="00F719B4">
            <w:pPr>
              <w:jc w:val="right"/>
              <w:rPr>
                <w:sz w:val="20"/>
                <w:szCs w:val="20"/>
              </w:rPr>
            </w:pPr>
            <w:r w:rsidRPr="00F719B4">
              <w:rPr>
                <w:sz w:val="20"/>
                <w:szCs w:val="20"/>
              </w:rPr>
              <w:t>90</w:t>
            </w:r>
          </w:p>
        </w:tc>
        <w:tc>
          <w:tcPr>
            <w:tcW w:w="993" w:type="dxa"/>
          </w:tcPr>
          <w:p w:rsidR="00262ACE" w:rsidRPr="00F719B4" w:rsidRDefault="00262ACE" w:rsidP="00F719B4">
            <w:pPr>
              <w:jc w:val="right"/>
              <w:rPr>
                <w:sz w:val="20"/>
                <w:szCs w:val="20"/>
              </w:rPr>
            </w:pPr>
            <w:r w:rsidRPr="00F719B4">
              <w:rPr>
                <w:sz w:val="20"/>
                <w:szCs w:val="20"/>
              </w:rPr>
              <w:t>95</w:t>
            </w:r>
          </w:p>
        </w:tc>
        <w:tc>
          <w:tcPr>
            <w:tcW w:w="992" w:type="dxa"/>
          </w:tcPr>
          <w:p w:rsidR="00262ACE" w:rsidRPr="00F719B4" w:rsidRDefault="00262ACE" w:rsidP="00F719B4">
            <w:pPr>
              <w:jc w:val="right"/>
              <w:rPr>
                <w:sz w:val="20"/>
                <w:szCs w:val="20"/>
              </w:rPr>
            </w:pPr>
            <w:r w:rsidRPr="00F719B4">
              <w:rPr>
                <w:sz w:val="20"/>
                <w:szCs w:val="20"/>
              </w:rPr>
              <w:t>100</w:t>
            </w:r>
          </w:p>
        </w:tc>
        <w:tc>
          <w:tcPr>
            <w:tcW w:w="992" w:type="dxa"/>
          </w:tcPr>
          <w:p w:rsidR="00262ACE" w:rsidRPr="00F719B4" w:rsidRDefault="00262ACE" w:rsidP="00F719B4">
            <w:pPr>
              <w:jc w:val="right"/>
              <w:rPr>
                <w:sz w:val="20"/>
                <w:szCs w:val="20"/>
              </w:rPr>
            </w:pPr>
            <w:r w:rsidRPr="00F719B4">
              <w:rPr>
                <w:sz w:val="20"/>
                <w:szCs w:val="20"/>
              </w:rPr>
              <w:t>100</w:t>
            </w:r>
          </w:p>
        </w:tc>
        <w:tc>
          <w:tcPr>
            <w:tcW w:w="992" w:type="dxa"/>
          </w:tcPr>
          <w:p w:rsidR="00262ACE" w:rsidRPr="00F719B4" w:rsidRDefault="00262ACE" w:rsidP="00F719B4">
            <w:pPr>
              <w:jc w:val="right"/>
              <w:rPr>
                <w:sz w:val="20"/>
                <w:szCs w:val="20"/>
              </w:rPr>
            </w:pPr>
            <w:r w:rsidRPr="00F719B4">
              <w:rPr>
                <w:sz w:val="20"/>
                <w:szCs w:val="20"/>
              </w:rPr>
              <w:t>100</w:t>
            </w:r>
          </w:p>
        </w:tc>
        <w:tc>
          <w:tcPr>
            <w:tcW w:w="993" w:type="dxa"/>
          </w:tcPr>
          <w:p w:rsidR="00262ACE" w:rsidRPr="00F719B4" w:rsidRDefault="00262ACE" w:rsidP="00F719B4">
            <w:pPr>
              <w:jc w:val="right"/>
              <w:rPr>
                <w:sz w:val="20"/>
                <w:szCs w:val="20"/>
              </w:rPr>
            </w:pPr>
            <w:r w:rsidRPr="00F719B4">
              <w:rPr>
                <w:sz w:val="20"/>
                <w:szCs w:val="20"/>
              </w:rPr>
              <w:t>100</w:t>
            </w:r>
          </w:p>
        </w:tc>
        <w:tc>
          <w:tcPr>
            <w:tcW w:w="992" w:type="dxa"/>
          </w:tcPr>
          <w:p w:rsidR="00262ACE" w:rsidRPr="00F719B4" w:rsidRDefault="00262ACE" w:rsidP="00F719B4">
            <w:pPr>
              <w:jc w:val="right"/>
              <w:rPr>
                <w:sz w:val="20"/>
                <w:szCs w:val="20"/>
              </w:rPr>
            </w:pPr>
            <w:r w:rsidRPr="00F719B4">
              <w:rPr>
                <w:sz w:val="20"/>
                <w:szCs w:val="20"/>
              </w:rPr>
              <w:t>100</w:t>
            </w:r>
          </w:p>
        </w:tc>
        <w:tc>
          <w:tcPr>
            <w:tcW w:w="989" w:type="dxa"/>
          </w:tcPr>
          <w:p w:rsidR="00262ACE" w:rsidRPr="00F719B4" w:rsidRDefault="00262ACE" w:rsidP="00F719B4">
            <w:pPr>
              <w:jc w:val="right"/>
              <w:rPr>
                <w:sz w:val="20"/>
                <w:szCs w:val="20"/>
              </w:rPr>
            </w:pPr>
            <w:r w:rsidRPr="00F719B4">
              <w:rPr>
                <w:sz w:val="20"/>
                <w:szCs w:val="20"/>
              </w:rPr>
              <w:t>100</w:t>
            </w:r>
          </w:p>
        </w:tc>
      </w:tr>
      <w:tr w:rsidR="00262ACE" w:rsidRPr="00F719B4" w:rsidTr="00015BFF">
        <w:tc>
          <w:tcPr>
            <w:tcW w:w="533" w:type="dxa"/>
          </w:tcPr>
          <w:p w:rsidR="00262ACE" w:rsidRPr="00F719B4" w:rsidRDefault="00262ACE" w:rsidP="00262ACE">
            <w:pPr>
              <w:pStyle w:val="ad"/>
              <w:numPr>
                <w:ilvl w:val="0"/>
                <w:numId w:val="16"/>
              </w:numPr>
              <w:autoSpaceDE/>
              <w:autoSpaceDN/>
              <w:ind w:left="0" w:firstLine="0"/>
              <w:contextualSpacing/>
              <w:jc w:val="center"/>
            </w:pPr>
          </w:p>
        </w:tc>
        <w:tc>
          <w:tcPr>
            <w:tcW w:w="2266" w:type="dxa"/>
            <w:shd w:val="clear" w:color="auto" w:fill="auto"/>
          </w:tcPr>
          <w:p w:rsidR="00262ACE" w:rsidRPr="00F719B4" w:rsidRDefault="00262ACE" w:rsidP="00262ACE">
            <w:pPr>
              <w:rPr>
                <w:color w:val="000000"/>
                <w:sz w:val="20"/>
                <w:szCs w:val="20"/>
              </w:rPr>
            </w:pPr>
            <w:r w:rsidRPr="00F719B4">
              <w:rPr>
                <w:sz w:val="20"/>
                <w:szCs w:val="20"/>
              </w:rPr>
              <w:t>Доля замены ветхих инженерных сетей тепло-, водоснабжения, водоотведения от общей протяженности ветхих инженерных сетей</w:t>
            </w:r>
          </w:p>
        </w:tc>
        <w:tc>
          <w:tcPr>
            <w:tcW w:w="852" w:type="dxa"/>
          </w:tcPr>
          <w:p w:rsidR="00262ACE" w:rsidRPr="00F719B4" w:rsidRDefault="00262ACE" w:rsidP="00015BFF">
            <w:pPr>
              <w:jc w:val="center"/>
              <w:rPr>
                <w:color w:val="000000"/>
                <w:sz w:val="20"/>
                <w:szCs w:val="20"/>
                <w:lang w:val="en-US"/>
              </w:rPr>
            </w:pPr>
            <w:r w:rsidRPr="00F719B4">
              <w:rPr>
                <w:color w:val="000000"/>
                <w:sz w:val="20"/>
                <w:szCs w:val="20"/>
                <w:lang w:val="en-US"/>
              </w:rPr>
              <w:t>%</w:t>
            </w:r>
          </w:p>
        </w:tc>
        <w:tc>
          <w:tcPr>
            <w:tcW w:w="993" w:type="dxa"/>
          </w:tcPr>
          <w:p w:rsidR="00262ACE" w:rsidRPr="00F719B4" w:rsidRDefault="00262ACE" w:rsidP="00262ACE">
            <w:pPr>
              <w:jc w:val="right"/>
              <w:rPr>
                <w:sz w:val="20"/>
                <w:szCs w:val="20"/>
              </w:rPr>
            </w:pPr>
            <w:r w:rsidRPr="00F719B4">
              <w:rPr>
                <w:sz w:val="20"/>
                <w:szCs w:val="20"/>
              </w:rPr>
              <w:t>4,3</w:t>
            </w:r>
          </w:p>
        </w:tc>
        <w:tc>
          <w:tcPr>
            <w:tcW w:w="996" w:type="dxa"/>
          </w:tcPr>
          <w:p w:rsidR="00262ACE" w:rsidRPr="00F719B4" w:rsidRDefault="00262ACE" w:rsidP="00262ACE">
            <w:pPr>
              <w:jc w:val="right"/>
              <w:rPr>
                <w:sz w:val="20"/>
                <w:szCs w:val="20"/>
              </w:rPr>
            </w:pPr>
            <w:r w:rsidRPr="00F719B4">
              <w:rPr>
                <w:sz w:val="20"/>
                <w:szCs w:val="20"/>
              </w:rPr>
              <w:t>3,1</w:t>
            </w:r>
          </w:p>
        </w:tc>
        <w:tc>
          <w:tcPr>
            <w:tcW w:w="992" w:type="dxa"/>
          </w:tcPr>
          <w:p w:rsidR="00262ACE" w:rsidRPr="00F719B4" w:rsidRDefault="00262ACE" w:rsidP="00262ACE">
            <w:pPr>
              <w:jc w:val="right"/>
              <w:rPr>
                <w:sz w:val="20"/>
                <w:szCs w:val="20"/>
              </w:rPr>
            </w:pPr>
            <w:r w:rsidRPr="00F719B4">
              <w:rPr>
                <w:sz w:val="20"/>
                <w:szCs w:val="20"/>
              </w:rPr>
              <w:t>2,7</w:t>
            </w:r>
          </w:p>
        </w:tc>
        <w:tc>
          <w:tcPr>
            <w:tcW w:w="992" w:type="dxa"/>
          </w:tcPr>
          <w:p w:rsidR="00262ACE" w:rsidRPr="00F719B4" w:rsidRDefault="00262ACE" w:rsidP="00262ACE">
            <w:pPr>
              <w:jc w:val="right"/>
              <w:rPr>
                <w:sz w:val="20"/>
                <w:szCs w:val="20"/>
              </w:rPr>
            </w:pPr>
            <w:r w:rsidRPr="00F719B4">
              <w:rPr>
                <w:sz w:val="20"/>
                <w:szCs w:val="20"/>
              </w:rPr>
              <w:t>2,8</w:t>
            </w:r>
          </w:p>
        </w:tc>
        <w:tc>
          <w:tcPr>
            <w:tcW w:w="992" w:type="dxa"/>
          </w:tcPr>
          <w:p w:rsidR="00262ACE" w:rsidRPr="00F719B4" w:rsidRDefault="00262ACE" w:rsidP="00262ACE">
            <w:pPr>
              <w:jc w:val="right"/>
              <w:rPr>
                <w:sz w:val="20"/>
                <w:szCs w:val="20"/>
              </w:rPr>
            </w:pPr>
            <w:r w:rsidRPr="00F719B4">
              <w:rPr>
                <w:sz w:val="20"/>
                <w:szCs w:val="20"/>
              </w:rPr>
              <w:t>2,9</w:t>
            </w:r>
          </w:p>
        </w:tc>
        <w:tc>
          <w:tcPr>
            <w:tcW w:w="993" w:type="dxa"/>
          </w:tcPr>
          <w:p w:rsidR="00262ACE" w:rsidRPr="00F719B4" w:rsidRDefault="00262ACE" w:rsidP="00262ACE">
            <w:pPr>
              <w:jc w:val="right"/>
              <w:rPr>
                <w:sz w:val="20"/>
                <w:szCs w:val="20"/>
              </w:rPr>
            </w:pPr>
            <w:r w:rsidRPr="00F719B4">
              <w:rPr>
                <w:sz w:val="20"/>
                <w:szCs w:val="20"/>
              </w:rPr>
              <w:t>3,0</w:t>
            </w:r>
          </w:p>
        </w:tc>
        <w:tc>
          <w:tcPr>
            <w:tcW w:w="992" w:type="dxa"/>
          </w:tcPr>
          <w:p w:rsidR="00262ACE" w:rsidRPr="00F719B4" w:rsidRDefault="00262ACE" w:rsidP="00262ACE">
            <w:pPr>
              <w:jc w:val="right"/>
              <w:rPr>
                <w:sz w:val="20"/>
                <w:szCs w:val="20"/>
              </w:rPr>
            </w:pPr>
            <w:r w:rsidRPr="00F719B4">
              <w:rPr>
                <w:sz w:val="20"/>
                <w:szCs w:val="20"/>
              </w:rPr>
              <w:t>3,1</w:t>
            </w:r>
          </w:p>
        </w:tc>
        <w:tc>
          <w:tcPr>
            <w:tcW w:w="992" w:type="dxa"/>
          </w:tcPr>
          <w:p w:rsidR="00262ACE" w:rsidRPr="00F719B4" w:rsidRDefault="00262ACE" w:rsidP="00262ACE">
            <w:pPr>
              <w:jc w:val="right"/>
              <w:rPr>
                <w:sz w:val="20"/>
                <w:szCs w:val="20"/>
              </w:rPr>
            </w:pPr>
            <w:r w:rsidRPr="00F719B4">
              <w:rPr>
                <w:sz w:val="20"/>
                <w:szCs w:val="20"/>
              </w:rPr>
              <w:t>4,5</w:t>
            </w:r>
          </w:p>
        </w:tc>
        <w:tc>
          <w:tcPr>
            <w:tcW w:w="992" w:type="dxa"/>
          </w:tcPr>
          <w:p w:rsidR="00262ACE" w:rsidRPr="00F719B4" w:rsidRDefault="00262ACE" w:rsidP="00262ACE">
            <w:pPr>
              <w:jc w:val="right"/>
              <w:rPr>
                <w:sz w:val="20"/>
                <w:szCs w:val="20"/>
              </w:rPr>
            </w:pPr>
            <w:r w:rsidRPr="00F719B4">
              <w:rPr>
                <w:sz w:val="20"/>
                <w:szCs w:val="20"/>
              </w:rPr>
              <w:t>4,9</w:t>
            </w:r>
          </w:p>
        </w:tc>
        <w:tc>
          <w:tcPr>
            <w:tcW w:w="993" w:type="dxa"/>
          </w:tcPr>
          <w:p w:rsidR="00262ACE" w:rsidRPr="00F719B4" w:rsidRDefault="00262ACE" w:rsidP="00262ACE">
            <w:pPr>
              <w:jc w:val="right"/>
              <w:rPr>
                <w:sz w:val="20"/>
                <w:szCs w:val="20"/>
              </w:rPr>
            </w:pPr>
            <w:r w:rsidRPr="00F719B4">
              <w:rPr>
                <w:sz w:val="20"/>
                <w:szCs w:val="20"/>
              </w:rPr>
              <w:t>5,0</w:t>
            </w:r>
          </w:p>
        </w:tc>
        <w:tc>
          <w:tcPr>
            <w:tcW w:w="992" w:type="dxa"/>
          </w:tcPr>
          <w:p w:rsidR="00262ACE" w:rsidRPr="00F719B4" w:rsidRDefault="00262ACE" w:rsidP="00262ACE">
            <w:pPr>
              <w:jc w:val="right"/>
              <w:rPr>
                <w:sz w:val="20"/>
                <w:szCs w:val="20"/>
              </w:rPr>
            </w:pPr>
            <w:r w:rsidRPr="00F719B4">
              <w:rPr>
                <w:sz w:val="20"/>
                <w:szCs w:val="20"/>
              </w:rPr>
              <w:t>5,0</w:t>
            </w:r>
          </w:p>
        </w:tc>
        <w:tc>
          <w:tcPr>
            <w:tcW w:w="989" w:type="dxa"/>
          </w:tcPr>
          <w:p w:rsidR="00262ACE" w:rsidRPr="00F719B4" w:rsidRDefault="00262ACE" w:rsidP="00262ACE">
            <w:pPr>
              <w:jc w:val="right"/>
              <w:rPr>
                <w:sz w:val="20"/>
                <w:szCs w:val="20"/>
              </w:rPr>
            </w:pPr>
            <w:r w:rsidRPr="00F719B4">
              <w:rPr>
                <w:sz w:val="20"/>
                <w:szCs w:val="20"/>
              </w:rPr>
              <w:t>6,0</w:t>
            </w:r>
            <w:bookmarkStart w:id="11" w:name="_GoBack"/>
            <w:bookmarkEnd w:id="11"/>
          </w:p>
        </w:tc>
      </w:tr>
      <w:tr w:rsidR="00262ACE" w:rsidRPr="00F719B4" w:rsidTr="00262ACE">
        <w:tc>
          <w:tcPr>
            <w:tcW w:w="533" w:type="dxa"/>
          </w:tcPr>
          <w:p w:rsidR="00262ACE" w:rsidRPr="00F719B4" w:rsidRDefault="00262ACE" w:rsidP="00262ACE">
            <w:pPr>
              <w:pStyle w:val="ad"/>
              <w:numPr>
                <w:ilvl w:val="0"/>
                <w:numId w:val="16"/>
              </w:numPr>
              <w:autoSpaceDE/>
              <w:autoSpaceDN/>
              <w:ind w:left="0" w:firstLine="0"/>
              <w:contextualSpacing/>
              <w:jc w:val="center"/>
            </w:pPr>
          </w:p>
        </w:tc>
        <w:tc>
          <w:tcPr>
            <w:tcW w:w="2266" w:type="dxa"/>
            <w:shd w:val="clear" w:color="auto" w:fill="auto"/>
          </w:tcPr>
          <w:p w:rsidR="00262ACE" w:rsidRPr="00F719B4" w:rsidRDefault="00262ACE" w:rsidP="00262ACE">
            <w:pPr>
              <w:rPr>
                <w:sz w:val="20"/>
                <w:szCs w:val="20"/>
              </w:rPr>
            </w:pPr>
            <w:r w:rsidRPr="00F719B4">
              <w:rPr>
                <w:sz w:val="20"/>
                <w:szCs w:val="20"/>
              </w:rPr>
              <w:t xml:space="preserve">Удельная величина </w:t>
            </w:r>
            <w:r w:rsidRPr="00F719B4">
              <w:rPr>
                <w:sz w:val="20"/>
                <w:szCs w:val="20"/>
              </w:rPr>
              <w:lastRenderedPageBreak/>
              <w:t>потребления энергетических ресурсов муниципальными бюджетными учреждениями: электрическая энергия</w:t>
            </w:r>
          </w:p>
        </w:tc>
        <w:tc>
          <w:tcPr>
            <w:tcW w:w="852" w:type="dxa"/>
            <w:vAlign w:val="center"/>
          </w:tcPr>
          <w:p w:rsidR="00262ACE" w:rsidRPr="00F719B4" w:rsidRDefault="00262ACE" w:rsidP="00262ACE">
            <w:pPr>
              <w:jc w:val="center"/>
              <w:rPr>
                <w:color w:val="000000"/>
                <w:sz w:val="20"/>
                <w:szCs w:val="20"/>
              </w:rPr>
            </w:pPr>
            <w:r w:rsidRPr="00F719B4">
              <w:rPr>
                <w:sz w:val="20"/>
                <w:szCs w:val="20"/>
              </w:rPr>
              <w:lastRenderedPageBreak/>
              <w:t>кВт∙</w:t>
            </w:r>
            <w:proofErr w:type="gramStart"/>
            <w:r w:rsidRPr="00F719B4">
              <w:rPr>
                <w:sz w:val="20"/>
                <w:szCs w:val="20"/>
              </w:rPr>
              <w:t>ч</w:t>
            </w:r>
            <w:proofErr w:type="gramEnd"/>
            <w:r w:rsidRPr="00F719B4">
              <w:rPr>
                <w:sz w:val="20"/>
                <w:szCs w:val="20"/>
              </w:rPr>
              <w:t>/ч</w:t>
            </w:r>
            <w:r w:rsidRPr="00F719B4">
              <w:rPr>
                <w:sz w:val="20"/>
                <w:szCs w:val="20"/>
              </w:rPr>
              <w:lastRenderedPageBreak/>
              <w:t>ел.</w:t>
            </w:r>
          </w:p>
        </w:tc>
        <w:tc>
          <w:tcPr>
            <w:tcW w:w="993" w:type="dxa"/>
          </w:tcPr>
          <w:p w:rsidR="00262ACE" w:rsidRPr="00F719B4" w:rsidRDefault="00262ACE" w:rsidP="00262ACE">
            <w:pPr>
              <w:jc w:val="right"/>
              <w:rPr>
                <w:sz w:val="20"/>
                <w:szCs w:val="20"/>
              </w:rPr>
            </w:pPr>
            <w:r w:rsidRPr="00F719B4">
              <w:rPr>
                <w:sz w:val="20"/>
                <w:szCs w:val="20"/>
              </w:rPr>
              <w:lastRenderedPageBreak/>
              <w:t>122,5</w:t>
            </w:r>
          </w:p>
        </w:tc>
        <w:tc>
          <w:tcPr>
            <w:tcW w:w="996" w:type="dxa"/>
          </w:tcPr>
          <w:p w:rsidR="00262ACE" w:rsidRPr="00F719B4" w:rsidRDefault="00262ACE" w:rsidP="00262ACE">
            <w:pPr>
              <w:jc w:val="right"/>
              <w:rPr>
                <w:sz w:val="20"/>
                <w:szCs w:val="20"/>
              </w:rPr>
            </w:pPr>
            <w:r w:rsidRPr="00F719B4">
              <w:rPr>
                <w:sz w:val="20"/>
                <w:szCs w:val="20"/>
              </w:rPr>
              <w:t>118,5</w:t>
            </w:r>
          </w:p>
        </w:tc>
        <w:tc>
          <w:tcPr>
            <w:tcW w:w="992" w:type="dxa"/>
          </w:tcPr>
          <w:p w:rsidR="00262ACE" w:rsidRPr="00F719B4" w:rsidRDefault="00262ACE" w:rsidP="00262ACE">
            <w:pPr>
              <w:jc w:val="right"/>
              <w:rPr>
                <w:sz w:val="20"/>
                <w:szCs w:val="20"/>
              </w:rPr>
            </w:pPr>
            <w:r w:rsidRPr="00F719B4">
              <w:rPr>
                <w:sz w:val="20"/>
                <w:szCs w:val="20"/>
              </w:rPr>
              <w:t>121,5</w:t>
            </w:r>
          </w:p>
        </w:tc>
        <w:tc>
          <w:tcPr>
            <w:tcW w:w="992" w:type="dxa"/>
          </w:tcPr>
          <w:p w:rsidR="00262ACE" w:rsidRPr="00F719B4" w:rsidRDefault="00262ACE" w:rsidP="00262ACE">
            <w:pPr>
              <w:jc w:val="right"/>
              <w:rPr>
                <w:sz w:val="20"/>
                <w:szCs w:val="20"/>
              </w:rPr>
            </w:pPr>
            <w:r w:rsidRPr="00F719B4">
              <w:rPr>
                <w:sz w:val="20"/>
                <w:szCs w:val="20"/>
              </w:rPr>
              <w:t>121,0</w:t>
            </w:r>
          </w:p>
        </w:tc>
        <w:tc>
          <w:tcPr>
            <w:tcW w:w="992" w:type="dxa"/>
          </w:tcPr>
          <w:p w:rsidR="00262ACE" w:rsidRPr="00F719B4" w:rsidRDefault="00262ACE" w:rsidP="00262ACE">
            <w:pPr>
              <w:jc w:val="right"/>
              <w:rPr>
                <w:sz w:val="20"/>
                <w:szCs w:val="20"/>
              </w:rPr>
            </w:pPr>
            <w:r w:rsidRPr="00F719B4">
              <w:rPr>
                <w:sz w:val="20"/>
                <w:szCs w:val="20"/>
              </w:rPr>
              <w:t>120,5</w:t>
            </w:r>
          </w:p>
        </w:tc>
        <w:tc>
          <w:tcPr>
            <w:tcW w:w="993" w:type="dxa"/>
          </w:tcPr>
          <w:p w:rsidR="00262ACE" w:rsidRPr="00F719B4" w:rsidRDefault="00262ACE" w:rsidP="00262ACE">
            <w:pPr>
              <w:jc w:val="right"/>
              <w:rPr>
                <w:sz w:val="20"/>
                <w:szCs w:val="20"/>
              </w:rPr>
            </w:pPr>
            <w:r w:rsidRPr="00F719B4">
              <w:rPr>
                <w:sz w:val="20"/>
                <w:szCs w:val="20"/>
              </w:rPr>
              <w:t>120,4</w:t>
            </w:r>
          </w:p>
        </w:tc>
        <w:tc>
          <w:tcPr>
            <w:tcW w:w="992" w:type="dxa"/>
          </w:tcPr>
          <w:p w:rsidR="00262ACE" w:rsidRPr="00F719B4" w:rsidRDefault="00262ACE" w:rsidP="00262ACE">
            <w:pPr>
              <w:jc w:val="right"/>
              <w:rPr>
                <w:sz w:val="20"/>
                <w:szCs w:val="20"/>
              </w:rPr>
            </w:pPr>
            <w:r w:rsidRPr="00F719B4">
              <w:rPr>
                <w:sz w:val="20"/>
                <w:szCs w:val="20"/>
              </w:rPr>
              <w:t>120,3</w:t>
            </w:r>
          </w:p>
        </w:tc>
        <w:tc>
          <w:tcPr>
            <w:tcW w:w="992" w:type="dxa"/>
          </w:tcPr>
          <w:p w:rsidR="00262ACE" w:rsidRPr="00F719B4" w:rsidRDefault="00262ACE" w:rsidP="00262ACE">
            <w:pPr>
              <w:jc w:val="right"/>
              <w:rPr>
                <w:sz w:val="20"/>
                <w:szCs w:val="20"/>
              </w:rPr>
            </w:pPr>
            <w:r w:rsidRPr="00F719B4">
              <w:rPr>
                <w:sz w:val="20"/>
                <w:szCs w:val="20"/>
              </w:rPr>
              <w:t>120,2</w:t>
            </w:r>
          </w:p>
        </w:tc>
        <w:tc>
          <w:tcPr>
            <w:tcW w:w="992" w:type="dxa"/>
          </w:tcPr>
          <w:p w:rsidR="00262ACE" w:rsidRPr="00F719B4" w:rsidRDefault="00262ACE" w:rsidP="00262ACE">
            <w:pPr>
              <w:jc w:val="right"/>
              <w:rPr>
                <w:sz w:val="20"/>
                <w:szCs w:val="20"/>
              </w:rPr>
            </w:pPr>
            <w:r w:rsidRPr="00F719B4">
              <w:rPr>
                <w:sz w:val="20"/>
                <w:szCs w:val="20"/>
              </w:rPr>
              <w:t>120,1</w:t>
            </w:r>
          </w:p>
        </w:tc>
        <w:tc>
          <w:tcPr>
            <w:tcW w:w="993" w:type="dxa"/>
          </w:tcPr>
          <w:p w:rsidR="00262ACE" w:rsidRPr="00F719B4" w:rsidRDefault="00262ACE" w:rsidP="00262ACE">
            <w:pPr>
              <w:jc w:val="right"/>
              <w:rPr>
                <w:sz w:val="20"/>
                <w:szCs w:val="20"/>
              </w:rPr>
            </w:pPr>
            <w:r w:rsidRPr="00F719B4">
              <w:rPr>
                <w:sz w:val="20"/>
                <w:szCs w:val="20"/>
              </w:rPr>
              <w:t>120</w:t>
            </w:r>
          </w:p>
        </w:tc>
        <w:tc>
          <w:tcPr>
            <w:tcW w:w="992" w:type="dxa"/>
          </w:tcPr>
          <w:p w:rsidR="00262ACE" w:rsidRPr="00F719B4" w:rsidRDefault="00262ACE" w:rsidP="00262ACE">
            <w:pPr>
              <w:jc w:val="right"/>
              <w:rPr>
                <w:sz w:val="20"/>
                <w:szCs w:val="20"/>
              </w:rPr>
            </w:pPr>
            <w:r w:rsidRPr="00F719B4">
              <w:rPr>
                <w:sz w:val="20"/>
                <w:szCs w:val="20"/>
              </w:rPr>
              <w:t>118,5</w:t>
            </w:r>
          </w:p>
        </w:tc>
        <w:tc>
          <w:tcPr>
            <w:tcW w:w="989" w:type="dxa"/>
          </w:tcPr>
          <w:p w:rsidR="00262ACE" w:rsidRPr="00F719B4" w:rsidRDefault="00262ACE" w:rsidP="00262ACE">
            <w:pPr>
              <w:jc w:val="right"/>
              <w:rPr>
                <w:sz w:val="20"/>
                <w:szCs w:val="20"/>
              </w:rPr>
            </w:pPr>
            <w:r w:rsidRPr="00F719B4">
              <w:rPr>
                <w:sz w:val="20"/>
                <w:szCs w:val="20"/>
              </w:rPr>
              <w:t>115,0</w:t>
            </w:r>
          </w:p>
        </w:tc>
      </w:tr>
      <w:tr w:rsidR="00262ACE" w:rsidRPr="00F719B4" w:rsidTr="00015BFF">
        <w:tc>
          <w:tcPr>
            <w:tcW w:w="533" w:type="dxa"/>
          </w:tcPr>
          <w:p w:rsidR="00262ACE" w:rsidRPr="00F719B4" w:rsidRDefault="00262ACE" w:rsidP="00262ACE">
            <w:pPr>
              <w:pStyle w:val="ad"/>
              <w:numPr>
                <w:ilvl w:val="0"/>
                <w:numId w:val="16"/>
              </w:numPr>
              <w:autoSpaceDE/>
              <w:autoSpaceDN/>
              <w:ind w:left="0" w:firstLine="0"/>
              <w:contextualSpacing/>
              <w:jc w:val="center"/>
            </w:pPr>
          </w:p>
        </w:tc>
        <w:tc>
          <w:tcPr>
            <w:tcW w:w="2266" w:type="dxa"/>
            <w:shd w:val="clear" w:color="auto" w:fill="auto"/>
          </w:tcPr>
          <w:p w:rsidR="00262ACE" w:rsidRPr="00F719B4" w:rsidRDefault="00262ACE" w:rsidP="00262ACE">
            <w:pPr>
              <w:rPr>
                <w:sz w:val="20"/>
                <w:szCs w:val="20"/>
              </w:rPr>
            </w:pPr>
            <w:r w:rsidRPr="00F719B4">
              <w:rPr>
                <w:sz w:val="20"/>
                <w:szCs w:val="20"/>
              </w:rPr>
              <w:t>Удовлетворенность населения качеством оказания жилищно-коммунальных услуг</w:t>
            </w:r>
          </w:p>
        </w:tc>
        <w:tc>
          <w:tcPr>
            <w:tcW w:w="852" w:type="dxa"/>
          </w:tcPr>
          <w:p w:rsidR="00262ACE" w:rsidRPr="00F719B4" w:rsidRDefault="00262ACE" w:rsidP="00015BFF">
            <w:pPr>
              <w:jc w:val="center"/>
              <w:rPr>
                <w:sz w:val="20"/>
                <w:szCs w:val="20"/>
              </w:rPr>
            </w:pPr>
            <w:r w:rsidRPr="00F719B4">
              <w:rPr>
                <w:sz w:val="20"/>
                <w:szCs w:val="20"/>
              </w:rPr>
              <w:t>%</w:t>
            </w:r>
          </w:p>
        </w:tc>
        <w:tc>
          <w:tcPr>
            <w:tcW w:w="993" w:type="dxa"/>
          </w:tcPr>
          <w:p w:rsidR="00262ACE" w:rsidRPr="00F719B4" w:rsidRDefault="00262ACE" w:rsidP="00262ACE">
            <w:pPr>
              <w:jc w:val="right"/>
              <w:rPr>
                <w:sz w:val="20"/>
                <w:szCs w:val="20"/>
              </w:rPr>
            </w:pPr>
            <w:r w:rsidRPr="00F719B4">
              <w:rPr>
                <w:sz w:val="20"/>
                <w:szCs w:val="20"/>
              </w:rPr>
              <w:t>86,0</w:t>
            </w:r>
          </w:p>
        </w:tc>
        <w:tc>
          <w:tcPr>
            <w:tcW w:w="996" w:type="dxa"/>
          </w:tcPr>
          <w:p w:rsidR="00262ACE" w:rsidRPr="00F719B4" w:rsidRDefault="00262ACE" w:rsidP="00262ACE">
            <w:pPr>
              <w:jc w:val="right"/>
              <w:rPr>
                <w:sz w:val="20"/>
                <w:szCs w:val="20"/>
              </w:rPr>
            </w:pPr>
            <w:r w:rsidRPr="00F719B4">
              <w:rPr>
                <w:sz w:val="20"/>
                <w:szCs w:val="20"/>
              </w:rPr>
              <w:t>85,0</w:t>
            </w:r>
          </w:p>
        </w:tc>
        <w:tc>
          <w:tcPr>
            <w:tcW w:w="992" w:type="dxa"/>
          </w:tcPr>
          <w:p w:rsidR="00262ACE" w:rsidRPr="00F719B4" w:rsidRDefault="00262ACE" w:rsidP="00262ACE">
            <w:pPr>
              <w:jc w:val="right"/>
              <w:rPr>
                <w:sz w:val="20"/>
                <w:szCs w:val="20"/>
              </w:rPr>
            </w:pPr>
            <w:r w:rsidRPr="00F719B4">
              <w:rPr>
                <w:sz w:val="20"/>
                <w:szCs w:val="20"/>
              </w:rPr>
              <w:t>85,0</w:t>
            </w:r>
          </w:p>
        </w:tc>
        <w:tc>
          <w:tcPr>
            <w:tcW w:w="992" w:type="dxa"/>
          </w:tcPr>
          <w:p w:rsidR="00262ACE" w:rsidRPr="00F719B4" w:rsidRDefault="00262ACE" w:rsidP="00262ACE">
            <w:pPr>
              <w:jc w:val="right"/>
              <w:rPr>
                <w:sz w:val="20"/>
                <w:szCs w:val="20"/>
              </w:rPr>
            </w:pPr>
            <w:r w:rsidRPr="00F719B4">
              <w:rPr>
                <w:sz w:val="20"/>
                <w:szCs w:val="20"/>
              </w:rPr>
              <w:t>85,0</w:t>
            </w:r>
          </w:p>
        </w:tc>
        <w:tc>
          <w:tcPr>
            <w:tcW w:w="992" w:type="dxa"/>
          </w:tcPr>
          <w:p w:rsidR="00262ACE" w:rsidRPr="00F719B4" w:rsidRDefault="00262ACE" w:rsidP="00262ACE">
            <w:pPr>
              <w:jc w:val="right"/>
              <w:rPr>
                <w:sz w:val="20"/>
                <w:szCs w:val="20"/>
              </w:rPr>
            </w:pPr>
            <w:r w:rsidRPr="00F719B4">
              <w:rPr>
                <w:sz w:val="20"/>
                <w:szCs w:val="20"/>
              </w:rPr>
              <w:t>85,0</w:t>
            </w:r>
          </w:p>
        </w:tc>
        <w:tc>
          <w:tcPr>
            <w:tcW w:w="993" w:type="dxa"/>
          </w:tcPr>
          <w:p w:rsidR="00262ACE" w:rsidRPr="00F719B4" w:rsidRDefault="00262ACE" w:rsidP="00262ACE">
            <w:pPr>
              <w:jc w:val="right"/>
              <w:rPr>
                <w:sz w:val="20"/>
                <w:szCs w:val="20"/>
              </w:rPr>
            </w:pPr>
            <w:r w:rsidRPr="00F719B4">
              <w:rPr>
                <w:sz w:val="20"/>
                <w:szCs w:val="20"/>
              </w:rPr>
              <w:t>86,0</w:t>
            </w:r>
          </w:p>
        </w:tc>
        <w:tc>
          <w:tcPr>
            <w:tcW w:w="992" w:type="dxa"/>
          </w:tcPr>
          <w:p w:rsidR="00262ACE" w:rsidRPr="00F719B4" w:rsidRDefault="00262ACE" w:rsidP="00262ACE">
            <w:pPr>
              <w:jc w:val="right"/>
              <w:rPr>
                <w:sz w:val="20"/>
                <w:szCs w:val="20"/>
              </w:rPr>
            </w:pPr>
            <w:r w:rsidRPr="00F719B4">
              <w:rPr>
                <w:sz w:val="20"/>
                <w:szCs w:val="20"/>
              </w:rPr>
              <w:t>86,0</w:t>
            </w:r>
          </w:p>
        </w:tc>
        <w:tc>
          <w:tcPr>
            <w:tcW w:w="992" w:type="dxa"/>
          </w:tcPr>
          <w:p w:rsidR="00262ACE" w:rsidRPr="00F719B4" w:rsidRDefault="00262ACE" w:rsidP="00262ACE">
            <w:pPr>
              <w:jc w:val="right"/>
              <w:rPr>
                <w:sz w:val="20"/>
                <w:szCs w:val="20"/>
              </w:rPr>
            </w:pPr>
            <w:r w:rsidRPr="00F719B4">
              <w:rPr>
                <w:sz w:val="20"/>
                <w:szCs w:val="20"/>
              </w:rPr>
              <w:t>86,0</w:t>
            </w:r>
          </w:p>
        </w:tc>
        <w:tc>
          <w:tcPr>
            <w:tcW w:w="992" w:type="dxa"/>
          </w:tcPr>
          <w:p w:rsidR="00262ACE" w:rsidRPr="00F719B4" w:rsidRDefault="00262ACE" w:rsidP="00262ACE">
            <w:pPr>
              <w:jc w:val="right"/>
              <w:rPr>
                <w:sz w:val="20"/>
                <w:szCs w:val="20"/>
              </w:rPr>
            </w:pPr>
            <w:r w:rsidRPr="00F719B4">
              <w:rPr>
                <w:sz w:val="20"/>
                <w:szCs w:val="20"/>
              </w:rPr>
              <w:t>86,0</w:t>
            </w:r>
          </w:p>
        </w:tc>
        <w:tc>
          <w:tcPr>
            <w:tcW w:w="993" w:type="dxa"/>
          </w:tcPr>
          <w:p w:rsidR="00262ACE" w:rsidRPr="00F719B4" w:rsidRDefault="00262ACE" w:rsidP="00262ACE">
            <w:pPr>
              <w:jc w:val="right"/>
              <w:rPr>
                <w:sz w:val="20"/>
                <w:szCs w:val="20"/>
              </w:rPr>
            </w:pPr>
            <w:r w:rsidRPr="00F719B4">
              <w:rPr>
                <w:sz w:val="20"/>
                <w:szCs w:val="20"/>
              </w:rPr>
              <w:t>86,0</w:t>
            </w:r>
          </w:p>
        </w:tc>
        <w:tc>
          <w:tcPr>
            <w:tcW w:w="992" w:type="dxa"/>
          </w:tcPr>
          <w:p w:rsidR="00262ACE" w:rsidRPr="00F719B4" w:rsidRDefault="00262ACE" w:rsidP="00262ACE">
            <w:pPr>
              <w:jc w:val="right"/>
              <w:rPr>
                <w:sz w:val="20"/>
                <w:szCs w:val="20"/>
              </w:rPr>
            </w:pPr>
            <w:r w:rsidRPr="00F719B4">
              <w:rPr>
                <w:sz w:val="20"/>
                <w:szCs w:val="20"/>
              </w:rPr>
              <w:t>87,0</w:t>
            </w:r>
          </w:p>
        </w:tc>
        <w:tc>
          <w:tcPr>
            <w:tcW w:w="989" w:type="dxa"/>
          </w:tcPr>
          <w:p w:rsidR="00262ACE" w:rsidRPr="00F719B4" w:rsidRDefault="00262ACE" w:rsidP="00262ACE">
            <w:pPr>
              <w:jc w:val="right"/>
              <w:rPr>
                <w:sz w:val="20"/>
                <w:szCs w:val="20"/>
              </w:rPr>
            </w:pPr>
            <w:r w:rsidRPr="00F719B4">
              <w:rPr>
                <w:sz w:val="20"/>
                <w:szCs w:val="20"/>
              </w:rPr>
              <w:t>89,0</w:t>
            </w:r>
          </w:p>
        </w:tc>
      </w:tr>
      <w:tr w:rsidR="00262ACE" w:rsidRPr="00F719B4" w:rsidTr="00015BFF">
        <w:tc>
          <w:tcPr>
            <w:tcW w:w="533" w:type="dxa"/>
          </w:tcPr>
          <w:p w:rsidR="00262ACE" w:rsidRPr="00F719B4" w:rsidRDefault="00262ACE" w:rsidP="00262ACE">
            <w:pPr>
              <w:pStyle w:val="ad"/>
              <w:numPr>
                <w:ilvl w:val="0"/>
                <w:numId w:val="16"/>
              </w:numPr>
              <w:autoSpaceDE/>
              <w:autoSpaceDN/>
              <w:ind w:left="0" w:firstLine="0"/>
              <w:contextualSpacing/>
              <w:jc w:val="center"/>
            </w:pPr>
          </w:p>
        </w:tc>
        <w:tc>
          <w:tcPr>
            <w:tcW w:w="2266" w:type="dxa"/>
            <w:shd w:val="clear" w:color="auto" w:fill="auto"/>
          </w:tcPr>
          <w:p w:rsidR="00262ACE" w:rsidRPr="00F719B4" w:rsidRDefault="00262ACE" w:rsidP="00262ACE">
            <w:pPr>
              <w:outlineLvl w:val="0"/>
              <w:rPr>
                <w:sz w:val="20"/>
                <w:szCs w:val="20"/>
              </w:rPr>
            </w:pPr>
            <w:r w:rsidRPr="00F719B4">
              <w:rPr>
                <w:sz w:val="20"/>
                <w:szCs w:val="20"/>
              </w:rPr>
              <w:t xml:space="preserve">Удовлетворенность населения деятельностью органов местного самоуправления городского округа  (муниципального района) </w:t>
            </w:r>
          </w:p>
        </w:tc>
        <w:tc>
          <w:tcPr>
            <w:tcW w:w="852" w:type="dxa"/>
          </w:tcPr>
          <w:p w:rsidR="00262ACE" w:rsidRPr="00F719B4" w:rsidRDefault="00262ACE" w:rsidP="00015BFF">
            <w:pPr>
              <w:jc w:val="center"/>
              <w:rPr>
                <w:color w:val="000000"/>
                <w:sz w:val="20"/>
                <w:szCs w:val="20"/>
              </w:rPr>
            </w:pPr>
            <w:r w:rsidRPr="00F719B4">
              <w:rPr>
                <w:color w:val="000000"/>
                <w:sz w:val="20"/>
                <w:szCs w:val="20"/>
              </w:rPr>
              <w:t>%</w:t>
            </w:r>
          </w:p>
        </w:tc>
        <w:tc>
          <w:tcPr>
            <w:tcW w:w="993" w:type="dxa"/>
          </w:tcPr>
          <w:p w:rsidR="00262ACE" w:rsidRPr="00F719B4" w:rsidRDefault="00262ACE" w:rsidP="00262ACE">
            <w:pPr>
              <w:jc w:val="right"/>
              <w:rPr>
                <w:sz w:val="20"/>
                <w:szCs w:val="20"/>
              </w:rPr>
            </w:pPr>
            <w:r w:rsidRPr="00F719B4">
              <w:rPr>
                <w:sz w:val="20"/>
                <w:szCs w:val="20"/>
              </w:rPr>
              <w:t>70,0</w:t>
            </w:r>
          </w:p>
        </w:tc>
        <w:tc>
          <w:tcPr>
            <w:tcW w:w="996" w:type="dxa"/>
          </w:tcPr>
          <w:p w:rsidR="00262ACE" w:rsidRPr="00F719B4" w:rsidRDefault="00262ACE" w:rsidP="00262ACE">
            <w:pPr>
              <w:jc w:val="right"/>
              <w:rPr>
                <w:sz w:val="20"/>
                <w:szCs w:val="20"/>
              </w:rPr>
            </w:pPr>
            <w:r w:rsidRPr="00F719B4">
              <w:rPr>
                <w:sz w:val="20"/>
                <w:szCs w:val="20"/>
              </w:rPr>
              <w:t>50,0</w:t>
            </w:r>
          </w:p>
        </w:tc>
        <w:tc>
          <w:tcPr>
            <w:tcW w:w="992" w:type="dxa"/>
          </w:tcPr>
          <w:p w:rsidR="00262ACE" w:rsidRPr="00F719B4" w:rsidRDefault="00262ACE" w:rsidP="00262ACE">
            <w:pPr>
              <w:jc w:val="right"/>
              <w:rPr>
                <w:sz w:val="20"/>
                <w:szCs w:val="20"/>
              </w:rPr>
            </w:pPr>
            <w:r w:rsidRPr="00F719B4">
              <w:rPr>
                <w:sz w:val="20"/>
                <w:szCs w:val="20"/>
              </w:rPr>
              <w:t>50,5</w:t>
            </w:r>
          </w:p>
        </w:tc>
        <w:tc>
          <w:tcPr>
            <w:tcW w:w="992" w:type="dxa"/>
          </w:tcPr>
          <w:p w:rsidR="00262ACE" w:rsidRPr="00F719B4" w:rsidRDefault="00262ACE" w:rsidP="00262ACE">
            <w:pPr>
              <w:jc w:val="right"/>
              <w:rPr>
                <w:sz w:val="20"/>
                <w:szCs w:val="20"/>
              </w:rPr>
            </w:pPr>
            <w:r w:rsidRPr="00F719B4">
              <w:rPr>
                <w:sz w:val="20"/>
                <w:szCs w:val="20"/>
              </w:rPr>
              <w:t>51,0</w:t>
            </w:r>
          </w:p>
        </w:tc>
        <w:tc>
          <w:tcPr>
            <w:tcW w:w="992" w:type="dxa"/>
          </w:tcPr>
          <w:p w:rsidR="00262ACE" w:rsidRPr="00F719B4" w:rsidRDefault="00262ACE" w:rsidP="00262ACE">
            <w:pPr>
              <w:jc w:val="right"/>
              <w:rPr>
                <w:sz w:val="20"/>
                <w:szCs w:val="20"/>
              </w:rPr>
            </w:pPr>
            <w:r w:rsidRPr="00F719B4">
              <w:rPr>
                <w:sz w:val="20"/>
                <w:szCs w:val="20"/>
              </w:rPr>
              <w:t>51,5</w:t>
            </w:r>
          </w:p>
        </w:tc>
        <w:tc>
          <w:tcPr>
            <w:tcW w:w="993" w:type="dxa"/>
          </w:tcPr>
          <w:p w:rsidR="00262ACE" w:rsidRPr="00F719B4" w:rsidRDefault="00262ACE" w:rsidP="00262ACE">
            <w:pPr>
              <w:jc w:val="right"/>
              <w:rPr>
                <w:sz w:val="20"/>
                <w:szCs w:val="20"/>
              </w:rPr>
            </w:pPr>
            <w:r w:rsidRPr="00F719B4">
              <w:rPr>
                <w:sz w:val="20"/>
                <w:szCs w:val="20"/>
              </w:rPr>
              <w:t>52,0</w:t>
            </w:r>
          </w:p>
        </w:tc>
        <w:tc>
          <w:tcPr>
            <w:tcW w:w="992" w:type="dxa"/>
          </w:tcPr>
          <w:p w:rsidR="00262ACE" w:rsidRPr="00F719B4" w:rsidRDefault="00262ACE" w:rsidP="00262ACE">
            <w:pPr>
              <w:jc w:val="right"/>
              <w:rPr>
                <w:sz w:val="20"/>
                <w:szCs w:val="20"/>
              </w:rPr>
            </w:pPr>
            <w:r w:rsidRPr="00F719B4">
              <w:rPr>
                <w:sz w:val="20"/>
                <w:szCs w:val="20"/>
              </w:rPr>
              <w:t>52,5</w:t>
            </w:r>
          </w:p>
        </w:tc>
        <w:tc>
          <w:tcPr>
            <w:tcW w:w="992" w:type="dxa"/>
          </w:tcPr>
          <w:p w:rsidR="00262ACE" w:rsidRPr="00F719B4" w:rsidRDefault="00262ACE" w:rsidP="00262ACE">
            <w:pPr>
              <w:jc w:val="right"/>
              <w:rPr>
                <w:sz w:val="20"/>
                <w:szCs w:val="20"/>
              </w:rPr>
            </w:pPr>
            <w:r w:rsidRPr="00F719B4">
              <w:rPr>
                <w:sz w:val="20"/>
                <w:szCs w:val="20"/>
              </w:rPr>
              <w:t>53,0</w:t>
            </w:r>
          </w:p>
        </w:tc>
        <w:tc>
          <w:tcPr>
            <w:tcW w:w="992" w:type="dxa"/>
          </w:tcPr>
          <w:p w:rsidR="00262ACE" w:rsidRPr="00F719B4" w:rsidRDefault="00262ACE" w:rsidP="00262ACE">
            <w:pPr>
              <w:jc w:val="right"/>
              <w:rPr>
                <w:sz w:val="20"/>
                <w:szCs w:val="20"/>
              </w:rPr>
            </w:pPr>
            <w:r w:rsidRPr="00F719B4">
              <w:rPr>
                <w:sz w:val="20"/>
                <w:szCs w:val="20"/>
              </w:rPr>
              <w:t>54,0</w:t>
            </w:r>
          </w:p>
        </w:tc>
        <w:tc>
          <w:tcPr>
            <w:tcW w:w="993" w:type="dxa"/>
          </w:tcPr>
          <w:p w:rsidR="00262ACE" w:rsidRPr="00F719B4" w:rsidRDefault="00262ACE" w:rsidP="00262ACE">
            <w:pPr>
              <w:jc w:val="right"/>
              <w:rPr>
                <w:sz w:val="20"/>
                <w:szCs w:val="20"/>
              </w:rPr>
            </w:pPr>
            <w:r w:rsidRPr="00F719B4">
              <w:rPr>
                <w:sz w:val="20"/>
                <w:szCs w:val="20"/>
              </w:rPr>
              <w:t>55,0</w:t>
            </w:r>
          </w:p>
        </w:tc>
        <w:tc>
          <w:tcPr>
            <w:tcW w:w="992" w:type="dxa"/>
          </w:tcPr>
          <w:p w:rsidR="00262ACE" w:rsidRPr="00F719B4" w:rsidRDefault="00262ACE" w:rsidP="00262ACE">
            <w:pPr>
              <w:jc w:val="right"/>
              <w:rPr>
                <w:sz w:val="20"/>
                <w:szCs w:val="20"/>
              </w:rPr>
            </w:pPr>
            <w:r w:rsidRPr="00F719B4">
              <w:rPr>
                <w:sz w:val="20"/>
                <w:szCs w:val="20"/>
              </w:rPr>
              <w:t>58,0</w:t>
            </w:r>
          </w:p>
        </w:tc>
        <w:tc>
          <w:tcPr>
            <w:tcW w:w="989" w:type="dxa"/>
          </w:tcPr>
          <w:p w:rsidR="00262ACE" w:rsidRPr="00F719B4" w:rsidRDefault="00262ACE" w:rsidP="00262ACE">
            <w:pPr>
              <w:jc w:val="right"/>
              <w:rPr>
                <w:sz w:val="20"/>
                <w:szCs w:val="20"/>
              </w:rPr>
            </w:pPr>
            <w:r w:rsidRPr="00F719B4">
              <w:rPr>
                <w:sz w:val="20"/>
                <w:szCs w:val="20"/>
              </w:rPr>
              <w:t>65,0</w:t>
            </w:r>
          </w:p>
        </w:tc>
      </w:tr>
      <w:tr w:rsidR="00B86369" w:rsidRPr="00F719B4" w:rsidTr="00015BFF">
        <w:tc>
          <w:tcPr>
            <w:tcW w:w="533" w:type="dxa"/>
          </w:tcPr>
          <w:p w:rsidR="00B86369" w:rsidRPr="00F719B4" w:rsidRDefault="00B86369" w:rsidP="002F031E">
            <w:pPr>
              <w:pStyle w:val="ad"/>
              <w:numPr>
                <w:ilvl w:val="0"/>
                <w:numId w:val="16"/>
              </w:numPr>
              <w:autoSpaceDE/>
              <w:autoSpaceDN/>
              <w:ind w:left="0" w:firstLine="0"/>
              <w:contextualSpacing/>
              <w:jc w:val="center"/>
            </w:pPr>
          </w:p>
        </w:tc>
        <w:tc>
          <w:tcPr>
            <w:tcW w:w="2266" w:type="dxa"/>
            <w:shd w:val="clear" w:color="auto" w:fill="auto"/>
          </w:tcPr>
          <w:p w:rsidR="00B86369" w:rsidRPr="00F719B4" w:rsidRDefault="00B86369" w:rsidP="003C350C">
            <w:pPr>
              <w:jc w:val="both"/>
              <w:rPr>
                <w:sz w:val="20"/>
                <w:szCs w:val="20"/>
              </w:rPr>
            </w:pPr>
            <w:r w:rsidRPr="00F719B4">
              <w:rPr>
                <w:sz w:val="20"/>
                <w:szCs w:val="20"/>
              </w:rPr>
              <w:t xml:space="preserve">Количество социально ориентированных некоммерческих организаций, зарегистрированных на территории города </w:t>
            </w:r>
          </w:p>
        </w:tc>
        <w:tc>
          <w:tcPr>
            <w:tcW w:w="852" w:type="dxa"/>
          </w:tcPr>
          <w:p w:rsidR="00B86369" w:rsidRPr="00F719B4" w:rsidRDefault="00B86369" w:rsidP="00015BFF">
            <w:pPr>
              <w:jc w:val="center"/>
              <w:rPr>
                <w:sz w:val="20"/>
                <w:szCs w:val="20"/>
              </w:rPr>
            </w:pPr>
            <w:r w:rsidRPr="00F719B4">
              <w:rPr>
                <w:sz w:val="20"/>
                <w:szCs w:val="20"/>
              </w:rPr>
              <w:t>Ед. на 10 тыс. населения</w:t>
            </w:r>
          </w:p>
        </w:tc>
        <w:tc>
          <w:tcPr>
            <w:tcW w:w="993" w:type="dxa"/>
          </w:tcPr>
          <w:p w:rsidR="00B86369" w:rsidRPr="00F719B4" w:rsidRDefault="00B86369" w:rsidP="00262ACE">
            <w:pPr>
              <w:jc w:val="right"/>
              <w:rPr>
                <w:sz w:val="20"/>
                <w:szCs w:val="20"/>
              </w:rPr>
            </w:pPr>
            <w:r w:rsidRPr="00F719B4">
              <w:rPr>
                <w:sz w:val="20"/>
                <w:szCs w:val="20"/>
              </w:rPr>
              <w:t>11,79</w:t>
            </w:r>
          </w:p>
        </w:tc>
        <w:tc>
          <w:tcPr>
            <w:tcW w:w="996" w:type="dxa"/>
          </w:tcPr>
          <w:p w:rsidR="00B86369" w:rsidRPr="00F719B4" w:rsidRDefault="00B86369" w:rsidP="00262ACE">
            <w:pPr>
              <w:jc w:val="right"/>
              <w:rPr>
                <w:sz w:val="20"/>
                <w:szCs w:val="20"/>
              </w:rPr>
            </w:pPr>
            <w:r w:rsidRPr="00F719B4">
              <w:rPr>
                <w:sz w:val="20"/>
                <w:szCs w:val="20"/>
              </w:rPr>
              <w:t>18,67</w:t>
            </w:r>
          </w:p>
        </w:tc>
        <w:tc>
          <w:tcPr>
            <w:tcW w:w="992" w:type="dxa"/>
          </w:tcPr>
          <w:p w:rsidR="00B86369" w:rsidRPr="00F719B4" w:rsidRDefault="00B86369" w:rsidP="00262ACE">
            <w:pPr>
              <w:jc w:val="right"/>
              <w:rPr>
                <w:sz w:val="20"/>
                <w:szCs w:val="20"/>
                <w:lang w:val="en-US"/>
              </w:rPr>
            </w:pPr>
            <w:r w:rsidRPr="00F719B4">
              <w:rPr>
                <w:sz w:val="20"/>
                <w:szCs w:val="20"/>
                <w:lang w:val="en-US"/>
              </w:rPr>
              <w:t>18,96</w:t>
            </w:r>
          </w:p>
        </w:tc>
        <w:tc>
          <w:tcPr>
            <w:tcW w:w="992" w:type="dxa"/>
          </w:tcPr>
          <w:p w:rsidR="00B86369" w:rsidRPr="00F719B4" w:rsidRDefault="00B86369" w:rsidP="00262ACE">
            <w:pPr>
              <w:jc w:val="right"/>
              <w:rPr>
                <w:sz w:val="20"/>
                <w:szCs w:val="20"/>
                <w:lang w:val="en-US"/>
              </w:rPr>
            </w:pPr>
            <w:r w:rsidRPr="00F719B4">
              <w:rPr>
                <w:sz w:val="20"/>
                <w:szCs w:val="20"/>
              </w:rPr>
              <w:t>19</w:t>
            </w:r>
            <w:r w:rsidRPr="00F719B4">
              <w:rPr>
                <w:sz w:val="20"/>
                <w:szCs w:val="20"/>
                <w:lang w:val="en-US"/>
              </w:rPr>
              <w:t>,</w:t>
            </w:r>
            <w:r w:rsidRPr="00F719B4">
              <w:rPr>
                <w:sz w:val="20"/>
                <w:szCs w:val="20"/>
              </w:rPr>
              <w:t>2</w:t>
            </w:r>
            <w:r w:rsidRPr="00F719B4">
              <w:rPr>
                <w:sz w:val="20"/>
                <w:szCs w:val="20"/>
                <w:lang w:val="en-US"/>
              </w:rPr>
              <w:t>1</w:t>
            </w:r>
          </w:p>
        </w:tc>
        <w:tc>
          <w:tcPr>
            <w:tcW w:w="992" w:type="dxa"/>
          </w:tcPr>
          <w:p w:rsidR="00B86369" w:rsidRPr="00F719B4" w:rsidRDefault="00B86369" w:rsidP="00262ACE">
            <w:pPr>
              <w:jc w:val="right"/>
              <w:rPr>
                <w:sz w:val="20"/>
                <w:szCs w:val="20"/>
                <w:lang w:val="en-US"/>
              </w:rPr>
            </w:pPr>
            <w:r w:rsidRPr="00F719B4">
              <w:rPr>
                <w:sz w:val="20"/>
                <w:szCs w:val="20"/>
                <w:lang w:val="en-US"/>
              </w:rPr>
              <w:t>19,45</w:t>
            </w:r>
          </w:p>
        </w:tc>
        <w:tc>
          <w:tcPr>
            <w:tcW w:w="993" w:type="dxa"/>
          </w:tcPr>
          <w:p w:rsidR="00B86369" w:rsidRPr="00F719B4" w:rsidRDefault="00B86369" w:rsidP="00262ACE">
            <w:pPr>
              <w:jc w:val="right"/>
              <w:rPr>
                <w:sz w:val="20"/>
                <w:szCs w:val="20"/>
                <w:lang w:val="en-US"/>
              </w:rPr>
            </w:pPr>
            <w:r w:rsidRPr="00F719B4">
              <w:rPr>
                <w:sz w:val="20"/>
                <w:szCs w:val="20"/>
                <w:lang w:val="en-US"/>
              </w:rPr>
              <w:t>19,70</w:t>
            </w:r>
          </w:p>
        </w:tc>
        <w:tc>
          <w:tcPr>
            <w:tcW w:w="992" w:type="dxa"/>
          </w:tcPr>
          <w:p w:rsidR="00B86369" w:rsidRPr="00F719B4" w:rsidRDefault="00B86369" w:rsidP="00262ACE">
            <w:pPr>
              <w:jc w:val="right"/>
              <w:rPr>
                <w:sz w:val="20"/>
                <w:szCs w:val="20"/>
                <w:lang w:val="en-US"/>
              </w:rPr>
            </w:pPr>
            <w:r w:rsidRPr="00F719B4">
              <w:rPr>
                <w:sz w:val="20"/>
                <w:szCs w:val="20"/>
                <w:lang w:val="en-US"/>
              </w:rPr>
              <w:t>19,95</w:t>
            </w:r>
          </w:p>
        </w:tc>
        <w:tc>
          <w:tcPr>
            <w:tcW w:w="992" w:type="dxa"/>
          </w:tcPr>
          <w:p w:rsidR="00B86369" w:rsidRPr="00F719B4" w:rsidRDefault="00B86369" w:rsidP="00262ACE">
            <w:pPr>
              <w:jc w:val="right"/>
              <w:rPr>
                <w:sz w:val="20"/>
                <w:szCs w:val="20"/>
                <w:lang w:val="en-US"/>
              </w:rPr>
            </w:pPr>
            <w:r w:rsidRPr="00F719B4">
              <w:rPr>
                <w:sz w:val="20"/>
                <w:szCs w:val="20"/>
                <w:lang w:val="en-US"/>
              </w:rPr>
              <w:t>20,19</w:t>
            </w:r>
          </w:p>
        </w:tc>
        <w:tc>
          <w:tcPr>
            <w:tcW w:w="992" w:type="dxa"/>
          </w:tcPr>
          <w:p w:rsidR="00B86369" w:rsidRPr="00F719B4" w:rsidRDefault="00B86369" w:rsidP="00262ACE">
            <w:pPr>
              <w:jc w:val="right"/>
              <w:rPr>
                <w:sz w:val="20"/>
                <w:szCs w:val="20"/>
                <w:lang w:val="en-US"/>
              </w:rPr>
            </w:pPr>
            <w:r w:rsidRPr="00F719B4">
              <w:rPr>
                <w:sz w:val="20"/>
                <w:szCs w:val="20"/>
                <w:lang w:val="en-US"/>
              </w:rPr>
              <w:t>20,68</w:t>
            </w:r>
          </w:p>
        </w:tc>
        <w:tc>
          <w:tcPr>
            <w:tcW w:w="993" w:type="dxa"/>
          </w:tcPr>
          <w:p w:rsidR="00B86369" w:rsidRPr="00F719B4" w:rsidRDefault="00B86369" w:rsidP="00262ACE">
            <w:pPr>
              <w:jc w:val="right"/>
              <w:rPr>
                <w:sz w:val="20"/>
                <w:szCs w:val="20"/>
                <w:lang w:val="en-US"/>
              </w:rPr>
            </w:pPr>
            <w:r w:rsidRPr="00F719B4">
              <w:rPr>
                <w:sz w:val="20"/>
                <w:szCs w:val="20"/>
                <w:lang w:val="en-US"/>
              </w:rPr>
              <w:t>20,93</w:t>
            </w:r>
          </w:p>
        </w:tc>
        <w:tc>
          <w:tcPr>
            <w:tcW w:w="992" w:type="dxa"/>
          </w:tcPr>
          <w:p w:rsidR="00B86369" w:rsidRPr="00F719B4" w:rsidRDefault="00B86369" w:rsidP="00262ACE">
            <w:pPr>
              <w:jc w:val="right"/>
              <w:rPr>
                <w:sz w:val="20"/>
                <w:szCs w:val="20"/>
                <w:lang w:val="en-US"/>
              </w:rPr>
            </w:pPr>
            <w:r w:rsidRPr="00F719B4">
              <w:rPr>
                <w:sz w:val="20"/>
                <w:szCs w:val="20"/>
                <w:lang w:val="en-US"/>
              </w:rPr>
              <w:t>21,18</w:t>
            </w:r>
          </w:p>
        </w:tc>
        <w:tc>
          <w:tcPr>
            <w:tcW w:w="989" w:type="dxa"/>
          </w:tcPr>
          <w:p w:rsidR="00B86369" w:rsidRPr="00F719B4" w:rsidRDefault="00B86369" w:rsidP="00262ACE">
            <w:pPr>
              <w:jc w:val="right"/>
              <w:rPr>
                <w:sz w:val="20"/>
                <w:szCs w:val="20"/>
                <w:lang w:val="en-US"/>
              </w:rPr>
            </w:pPr>
            <w:r w:rsidRPr="00F719B4">
              <w:rPr>
                <w:sz w:val="20"/>
                <w:szCs w:val="20"/>
                <w:lang w:val="en-US"/>
              </w:rPr>
              <w:t>21,42</w:t>
            </w:r>
          </w:p>
        </w:tc>
      </w:tr>
      <w:tr w:rsidR="00B86369" w:rsidRPr="00F719B4" w:rsidTr="00A9209D">
        <w:tc>
          <w:tcPr>
            <w:tcW w:w="533" w:type="dxa"/>
          </w:tcPr>
          <w:p w:rsidR="00B86369" w:rsidRPr="00F719B4" w:rsidRDefault="00B86369" w:rsidP="002F031E">
            <w:pPr>
              <w:pStyle w:val="ad"/>
              <w:numPr>
                <w:ilvl w:val="0"/>
                <w:numId w:val="16"/>
              </w:numPr>
              <w:autoSpaceDE/>
              <w:autoSpaceDN/>
              <w:ind w:left="0" w:firstLine="0"/>
              <w:contextualSpacing/>
              <w:jc w:val="center"/>
            </w:pPr>
          </w:p>
        </w:tc>
        <w:tc>
          <w:tcPr>
            <w:tcW w:w="2266" w:type="dxa"/>
            <w:shd w:val="clear" w:color="auto" w:fill="auto"/>
          </w:tcPr>
          <w:p w:rsidR="00B86369" w:rsidRPr="00F719B4" w:rsidRDefault="00B86369" w:rsidP="003C350C">
            <w:pPr>
              <w:jc w:val="both"/>
              <w:rPr>
                <w:sz w:val="20"/>
                <w:szCs w:val="20"/>
              </w:rPr>
            </w:pPr>
            <w:r w:rsidRPr="00F719B4">
              <w:rPr>
                <w:sz w:val="20"/>
                <w:szCs w:val="20"/>
              </w:rPr>
              <w:t>Количество ТОС</w:t>
            </w:r>
          </w:p>
        </w:tc>
        <w:tc>
          <w:tcPr>
            <w:tcW w:w="852" w:type="dxa"/>
            <w:vAlign w:val="center"/>
          </w:tcPr>
          <w:p w:rsidR="00B86369" w:rsidRPr="00F719B4" w:rsidRDefault="00B86369" w:rsidP="003C350C">
            <w:pPr>
              <w:jc w:val="center"/>
              <w:rPr>
                <w:sz w:val="20"/>
                <w:szCs w:val="20"/>
              </w:rPr>
            </w:pPr>
            <w:r w:rsidRPr="00F719B4">
              <w:rPr>
                <w:sz w:val="20"/>
                <w:szCs w:val="20"/>
              </w:rPr>
              <w:t>Ед.</w:t>
            </w:r>
          </w:p>
        </w:tc>
        <w:tc>
          <w:tcPr>
            <w:tcW w:w="993" w:type="dxa"/>
          </w:tcPr>
          <w:p w:rsidR="00B86369" w:rsidRPr="00162B23" w:rsidRDefault="00B86369" w:rsidP="00262ACE">
            <w:pPr>
              <w:jc w:val="right"/>
              <w:rPr>
                <w:sz w:val="20"/>
                <w:szCs w:val="20"/>
              </w:rPr>
            </w:pPr>
            <w:r w:rsidRPr="00162B23">
              <w:rPr>
                <w:sz w:val="20"/>
                <w:szCs w:val="20"/>
              </w:rPr>
              <w:t>4</w:t>
            </w:r>
          </w:p>
        </w:tc>
        <w:tc>
          <w:tcPr>
            <w:tcW w:w="996" w:type="dxa"/>
          </w:tcPr>
          <w:p w:rsidR="00B86369" w:rsidRPr="00162B23" w:rsidRDefault="00B86369" w:rsidP="00262ACE">
            <w:pPr>
              <w:jc w:val="right"/>
              <w:rPr>
                <w:sz w:val="20"/>
                <w:szCs w:val="20"/>
                <w:lang w:val="en-US"/>
              </w:rPr>
            </w:pPr>
            <w:r w:rsidRPr="00162B23">
              <w:rPr>
                <w:sz w:val="20"/>
                <w:szCs w:val="20"/>
                <w:lang w:val="en-US"/>
              </w:rPr>
              <w:t>4</w:t>
            </w:r>
          </w:p>
        </w:tc>
        <w:tc>
          <w:tcPr>
            <w:tcW w:w="992" w:type="dxa"/>
          </w:tcPr>
          <w:p w:rsidR="00B86369" w:rsidRPr="00162B23" w:rsidRDefault="00B86369" w:rsidP="00262ACE">
            <w:pPr>
              <w:jc w:val="right"/>
              <w:rPr>
                <w:sz w:val="20"/>
                <w:szCs w:val="20"/>
                <w:lang w:val="en-US"/>
              </w:rPr>
            </w:pPr>
            <w:r w:rsidRPr="00162B23">
              <w:rPr>
                <w:sz w:val="20"/>
                <w:szCs w:val="20"/>
                <w:lang w:val="en-US"/>
              </w:rPr>
              <w:t>5</w:t>
            </w:r>
          </w:p>
        </w:tc>
        <w:tc>
          <w:tcPr>
            <w:tcW w:w="992" w:type="dxa"/>
          </w:tcPr>
          <w:p w:rsidR="00B86369" w:rsidRPr="00162B23" w:rsidRDefault="00B86369" w:rsidP="00262ACE">
            <w:pPr>
              <w:jc w:val="right"/>
              <w:rPr>
                <w:sz w:val="20"/>
                <w:szCs w:val="20"/>
                <w:lang w:val="en-US"/>
              </w:rPr>
            </w:pPr>
            <w:r w:rsidRPr="00162B23">
              <w:rPr>
                <w:sz w:val="20"/>
                <w:szCs w:val="20"/>
                <w:lang w:val="en-US"/>
              </w:rPr>
              <w:t>6</w:t>
            </w:r>
          </w:p>
        </w:tc>
        <w:tc>
          <w:tcPr>
            <w:tcW w:w="992" w:type="dxa"/>
          </w:tcPr>
          <w:p w:rsidR="00B86369" w:rsidRPr="00162B23" w:rsidRDefault="00B86369" w:rsidP="00262ACE">
            <w:pPr>
              <w:jc w:val="right"/>
              <w:rPr>
                <w:sz w:val="20"/>
                <w:szCs w:val="20"/>
                <w:lang w:val="en-US"/>
              </w:rPr>
            </w:pPr>
            <w:r w:rsidRPr="00162B23">
              <w:rPr>
                <w:sz w:val="20"/>
                <w:szCs w:val="20"/>
                <w:lang w:val="en-US"/>
              </w:rPr>
              <w:t>7</w:t>
            </w:r>
          </w:p>
        </w:tc>
        <w:tc>
          <w:tcPr>
            <w:tcW w:w="993" w:type="dxa"/>
          </w:tcPr>
          <w:p w:rsidR="00B86369" w:rsidRPr="00162B23" w:rsidRDefault="00B86369" w:rsidP="00262ACE">
            <w:pPr>
              <w:jc w:val="right"/>
              <w:rPr>
                <w:sz w:val="20"/>
                <w:szCs w:val="20"/>
                <w:lang w:val="en-US"/>
              </w:rPr>
            </w:pPr>
            <w:r w:rsidRPr="00162B23">
              <w:rPr>
                <w:sz w:val="20"/>
                <w:szCs w:val="20"/>
                <w:lang w:val="en-US"/>
              </w:rPr>
              <w:t>8</w:t>
            </w:r>
          </w:p>
        </w:tc>
        <w:tc>
          <w:tcPr>
            <w:tcW w:w="992" w:type="dxa"/>
          </w:tcPr>
          <w:p w:rsidR="00B86369" w:rsidRPr="00162B23" w:rsidRDefault="00B86369" w:rsidP="00262ACE">
            <w:pPr>
              <w:jc w:val="right"/>
              <w:rPr>
                <w:sz w:val="20"/>
                <w:szCs w:val="20"/>
                <w:lang w:val="en-US"/>
              </w:rPr>
            </w:pPr>
            <w:r w:rsidRPr="00162B23">
              <w:rPr>
                <w:sz w:val="20"/>
                <w:szCs w:val="20"/>
                <w:lang w:val="en-US"/>
              </w:rPr>
              <w:t>9</w:t>
            </w:r>
          </w:p>
        </w:tc>
        <w:tc>
          <w:tcPr>
            <w:tcW w:w="992" w:type="dxa"/>
          </w:tcPr>
          <w:p w:rsidR="00B86369" w:rsidRPr="00162B23" w:rsidRDefault="00B86369" w:rsidP="00262ACE">
            <w:pPr>
              <w:jc w:val="right"/>
              <w:rPr>
                <w:sz w:val="20"/>
                <w:szCs w:val="20"/>
                <w:lang w:val="en-US"/>
              </w:rPr>
            </w:pPr>
            <w:r w:rsidRPr="00162B23">
              <w:rPr>
                <w:sz w:val="20"/>
                <w:szCs w:val="20"/>
                <w:lang w:val="en-US"/>
              </w:rPr>
              <w:t>10</w:t>
            </w:r>
          </w:p>
        </w:tc>
        <w:tc>
          <w:tcPr>
            <w:tcW w:w="992" w:type="dxa"/>
          </w:tcPr>
          <w:p w:rsidR="00B86369" w:rsidRPr="00162B23" w:rsidRDefault="00B86369" w:rsidP="00262ACE">
            <w:pPr>
              <w:jc w:val="right"/>
              <w:rPr>
                <w:sz w:val="20"/>
                <w:szCs w:val="20"/>
                <w:lang w:val="en-US"/>
              </w:rPr>
            </w:pPr>
            <w:r w:rsidRPr="00162B23">
              <w:rPr>
                <w:sz w:val="20"/>
                <w:szCs w:val="20"/>
                <w:lang w:val="en-US"/>
              </w:rPr>
              <w:t>11</w:t>
            </w:r>
          </w:p>
        </w:tc>
        <w:tc>
          <w:tcPr>
            <w:tcW w:w="993" w:type="dxa"/>
          </w:tcPr>
          <w:p w:rsidR="00B86369" w:rsidRPr="00162B23" w:rsidRDefault="00B86369" w:rsidP="00262ACE">
            <w:pPr>
              <w:jc w:val="right"/>
              <w:rPr>
                <w:sz w:val="20"/>
                <w:szCs w:val="20"/>
              </w:rPr>
            </w:pPr>
            <w:r w:rsidRPr="00162B23">
              <w:rPr>
                <w:sz w:val="20"/>
                <w:szCs w:val="20"/>
              </w:rPr>
              <w:t>12</w:t>
            </w:r>
          </w:p>
        </w:tc>
        <w:tc>
          <w:tcPr>
            <w:tcW w:w="992" w:type="dxa"/>
          </w:tcPr>
          <w:p w:rsidR="00B86369" w:rsidRPr="00162B23" w:rsidRDefault="00B86369" w:rsidP="00262ACE">
            <w:pPr>
              <w:jc w:val="right"/>
              <w:rPr>
                <w:sz w:val="20"/>
                <w:szCs w:val="20"/>
                <w:lang w:val="en-US"/>
              </w:rPr>
            </w:pPr>
            <w:r w:rsidRPr="00162B23">
              <w:rPr>
                <w:sz w:val="20"/>
                <w:szCs w:val="20"/>
                <w:lang w:val="en-US"/>
              </w:rPr>
              <w:t>13</w:t>
            </w:r>
          </w:p>
        </w:tc>
        <w:tc>
          <w:tcPr>
            <w:tcW w:w="989" w:type="dxa"/>
          </w:tcPr>
          <w:p w:rsidR="00B86369" w:rsidRPr="00162B23" w:rsidRDefault="00B86369" w:rsidP="00262ACE">
            <w:pPr>
              <w:jc w:val="right"/>
              <w:rPr>
                <w:sz w:val="20"/>
                <w:szCs w:val="20"/>
                <w:lang w:val="en-US"/>
              </w:rPr>
            </w:pPr>
            <w:r w:rsidRPr="00162B23">
              <w:rPr>
                <w:sz w:val="20"/>
                <w:szCs w:val="20"/>
                <w:lang w:val="en-US"/>
              </w:rPr>
              <w:t>14</w:t>
            </w:r>
          </w:p>
        </w:tc>
      </w:tr>
      <w:tr w:rsidR="00B86369" w:rsidRPr="00F719B4" w:rsidTr="00556A97">
        <w:trPr>
          <w:trHeight w:val="3175"/>
        </w:trPr>
        <w:tc>
          <w:tcPr>
            <w:tcW w:w="533" w:type="dxa"/>
          </w:tcPr>
          <w:p w:rsidR="00B86369" w:rsidRPr="00F719B4" w:rsidRDefault="00B86369" w:rsidP="002F031E">
            <w:pPr>
              <w:pStyle w:val="ad"/>
              <w:numPr>
                <w:ilvl w:val="0"/>
                <w:numId w:val="16"/>
              </w:numPr>
              <w:autoSpaceDE/>
              <w:autoSpaceDN/>
              <w:ind w:left="0" w:firstLine="0"/>
              <w:contextualSpacing/>
              <w:jc w:val="center"/>
            </w:pPr>
          </w:p>
        </w:tc>
        <w:tc>
          <w:tcPr>
            <w:tcW w:w="2266" w:type="dxa"/>
            <w:shd w:val="clear" w:color="auto" w:fill="auto"/>
          </w:tcPr>
          <w:p w:rsidR="00B86369" w:rsidRPr="00F719B4" w:rsidRDefault="00B86369" w:rsidP="003C350C">
            <w:pPr>
              <w:rPr>
                <w:color w:val="000000"/>
                <w:sz w:val="20"/>
                <w:szCs w:val="20"/>
              </w:rPr>
            </w:pPr>
            <w:r w:rsidRPr="00F719B4">
              <w:rPr>
                <w:color w:val="000000"/>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52" w:type="dxa"/>
            <w:vAlign w:val="center"/>
          </w:tcPr>
          <w:p w:rsidR="00B86369" w:rsidRPr="00F719B4" w:rsidRDefault="00B86369" w:rsidP="003C350C">
            <w:pPr>
              <w:jc w:val="center"/>
              <w:rPr>
                <w:sz w:val="20"/>
                <w:szCs w:val="20"/>
              </w:rPr>
            </w:pPr>
            <w:r w:rsidRPr="00F719B4">
              <w:rPr>
                <w:color w:val="000000"/>
                <w:sz w:val="20"/>
                <w:szCs w:val="20"/>
              </w:rPr>
              <w:t>%</w:t>
            </w:r>
          </w:p>
        </w:tc>
        <w:tc>
          <w:tcPr>
            <w:tcW w:w="993" w:type="dxa"/>
          </w:tcPr>
          <w:p w:rsidR="00B86369" w:rsidRPr="00F719B4" w:rsidRDefault="00B86369" w:rsidP="00262ACE">
            <w:pPr>
              <w:jc w:val="right"/>
              <w:rPr>
                <w:sz w:val="20"/>
                <w:szCs w:val="20"/>
              </w:rPr>
            </w:pPr>
            <w:r w:rsidRPr="00F719B4">
              <w:rPr>
                <w:sz w:val="20"/>
                <w:szCs w:val="20"/>
              </w:rPr>
              <w:t>38,0</w:t>
            </w:r>
          </w:p>
        </w:tc>
        <w:tc>
          <w:tcPr>
            <w:tcW w:w="996" w:type="dxa"/>
          </w:tcPr>
          <w:p w:rsidR="00B86369" w:rsidRPr="00F719B4" w:rsidRDefault="00B86369" w:rsidP="00262ACE">
            <w:pPr>
              <w:jc w:val="right"/>
              <w:rPr>
                <w:sz w:val="20"/>
                <w:szCs w:val="20"/>
              </w:rPr>
            </w:pPr>
            <w:r w:rsidRPr="00F719B4">
              <w:rPr>
                <w:sz w:val="20"/>
                <w:szCs w:val="20"/>
              </w:rPr>
              <w:t>37,4</w:t>
            </w:r>
          </w:p>
        </w:tc>
        <w:tc>
          <w:tcPr>
            <w:tcW w:w="992" w:type="dxa"/>
          </w:tcPr>
          <w:p w:rsidR="00B86369" w:rsidRPr="00F719B4" w:rsidRDefault="00B86369" w:rsidP="00262ACE">
            <w:pPr>
              <w:jc w:val="right"/>
              <w:rPr>
                <w:sz w:val="20"/>
                <w:szCs w:val="20"/>
              </w:rPr>
            </w:pPr>
            <w:r w:rsidRPr="00F719B4">
              <w:rPr>
                <w:sz w:val="20"/>
                <w:szCs w:val="20"/>
              </w:rPr>
              <w:t>29,2</w:t>
            </w:r>
          </w:p>
        </w:tc>
        <w:tc>
          <w:tcPr>
            <w:tcW w:w="992" w:type="dxa"/>
          </w:tcPr>
          <w:p w:rsidR="00B86369" w:rsidRPr="00F719B4" w:rsidRDefault="00B86369" w:rsidP="00262ACE">
            <w:pPr>
              <w:jc w:val="right"/>
              <w:rPr>
                <w:sz w:val="20"/>
                <w:szCs w:val="20"/>
              </w:rPr>
            </w:pPr>
            <w:r w:rsidRPr="00F719B4">
              <w:rPr>
                <w:sz w:val="20"/>
                <w:szCs w:val="20"/>
              </w:rPr>
              <w:t>26,8</w:t>
            </w:r>
          </w:p>
        </w:tc>
        <w:tc>
          <w:tcPr>
            <w:tcW w:w="992" w:type="dxa"/>
          </w:tcPr>
          <w:p w:rsidR="00B86369" w:rsidRPr="00F719B4" w:rsidRDefault="00B86369" w:rsidP="00262ACE">
            <w:pPr>
              <w:jc w:val="right"/>
              <w:rPr>
                <w:sz w:val="20"/>
                <w:szCs w:val="20"/>
              </w:rPr>
            </w:pPr>
            <w:r w:rsidRPr="00F719B4">
              <w:rPr>
                <w:sz w:val="20"/>
                <w:szCs w:val="20"/>
              </w:rPr>
              <w:t>40,4</w:t>
            </w:r>
          </w:p>
        </w:tc>
        <w:tc>
          <w:tcPr>
            <w:tcW w:w="993" w:type="dxa"/>
          </w:tcPr>
          <w:p w:rsidR="00B86369" w:rsidRPr="00F719B4" w:rsidRDefault="00B86369" w:rsidP="00262ACE">
            <w:pPr>
              <w:jc w:val="right"/>
              <w:rPr>
                <w:sz w:val="20"/>
                <w:szCs w:val="20"/>
              </w:rPr>
            </w:pPr>
            <w:r w:rsidRPr="00F719B4">
              <w:rPr>
                <w:sz w:val="20"/>
                <w:szCs w:val="20"/>
              </w:rPr>
              <w:t>40,4</w:t>
            </w:r>
          </w:p>
        </w:tc>
        <w:tc>
          <w:tcPr>
            <w:tcW w:w="992" w:type="dxa"/>
          </w:tcPr>
          <w:p w:rsidR="00B86369" w:rsidRPr="00F719B4" w:rsidRDefault="00B86369" w:rsidP="00262ACE">
            <w:pPr>
              <w:jc w:val="right"/>
              <w:rPr>
                <w:sz w:val="20"/>
                <w:szCs w:val="20"/>
              </w:rPr>
            </w:pPr>
            <w:r w:rsidRPr="00F719B4">
              <w:rPr>
                <w:sz w:val="20"/>
                <w:szCs w:val="20"/>
              </w:rPr>
              <w:t>40,5</w:t>
            </w:r>
          </w:p>
        </w:tc>
        <w:tc>
          <w:tcPr>
            <w:tcW w:w="992" w:type="dxa"/>
          </w:tcPr>
          <w:p w:rsidR="00B86369" w:rsidRPr="00F719B4" w:rsidRDefault="00B86369" w:rsidP="00262ACE">
            <w:pPr>
              <w:jc w:val="right"/>
              <w:rPr>
                <w:sz w:val="20"/>
                <w:szCs w:val="20"/>
              </w:rPr>
            </w:pPr>
            <w:r w:rsidRPr="00F719B4">
              <w:rPr>
                <w:sz w:val="20"/>
                <w:szCs w:val="20"/>
              </w:rPr>
              <w:t>40,6</w:t>
            </w:r>
          </w:p>
        </w:tc>
        <w:tc>
          <w:tcPr>
            <w:tcW w:w="992" w:type="dxa"/>
          </w:tcPr>
          <w:p w:rsidR="00B86369" w:rsidRPr="00F719B4" w:rsidRDefault="00B86369" w:rsidP="00262ACE">
            <w:pPr>
              <w:jc w:val="right"/>
              <w:rPr>
                <w:sz w:val="20"/>
                <w:szCs w:val="20"/>
              </w:rPr>
            </w:pPr>
            <w:r w:rsidRPr="00F719B4">
              <w:rPr>
                <w:sz w:val="20"/>
                <w:szCs w:val="20"/>
              </w:rPr>
              <w:t>40,7</w:t>
            </w:r>
          </w:p>
        </w:tc>
        <w:tc>
          <w:tcPr>
            <w:tcW w:w="993" w:type="dxa"/>
          </w:tcPr>
          <w:p w:rsidR="00B86369" w:rsidRPr="00F719B4" w:rsidRDefault="00B86369" w:rsidP="00262ACE">
            <w:pPr>
              <w:jc w:val="right"/>
              <w:rPr>
                <w:sz w:val="20"/>
                <w:szCs w:val="20"/>
              </w:rPr>
            </w:pPr>
            <w:r w:rsidRPr="00F719B4">
              <w:rPr>
                <w:sz w:val="20"/>
                <w:szCs w:val="20"/>
              </w:rPr>
              <w:t>40,7</w:t>
            </w:r>
          </w:p>
        </w:tc>
        <w:tc>
          <w:tcPr>
            <w:tcW w:w="992" w:type="dxa"/>
          </w:tcPr>
          <w:p w:rsidR="00B86369" w:rsidRPr="00D246CA" w:rsidRDefault="00B86369" w:rsidP="00262ACE">
            <w:pPr>
              <w:jc w:val="right"/>
              <w:rPr>
                <w:sz w:val="20"/>
                <w:szCs w:val="20"/>
              </w:rPr>
            </w:pPr>
            <w:r w:rsidRPr="00F719B4">
              <w:rPr>
                <w:sz w:val="20"/>
                <w:szCs w:val="20"/>
                <w:lang w:val="en-US"/>
              </w:rPr>
              <w:t>4</w:t>
            </w:r>
            <w:r w:rsidR="00D246CA">
              <w:rPr>
                <w:sz w:val="20"/>
                <w:szCs w:val="20"/>
                <w:lang w:val="en-US"/>
              </w:rPr>
              <w:t>0</w:t>
            </w:r>
            <w:r w:rsidR="00D246CA">
              <w:rPr>
                <w:sz w:val="20"/>
                <w:szCs w:val="20"/>
              </w:rPr>
              <w:t>,8</w:t>
            </w:r>
          </w:p>
        </w:tc>
        <w:tc>
          <w:tcPr>
            <w:tcW w:w="989" w:type="dxa"/>
          </w:tcPr>
          <w:p w:rsidR="00B86369" w:rsidRPr="00D246CA" w:rsidRDefault="00B86369" w:rsidP="00262ACE">
            <w:pPr>
              <w:jc w:val="right"/>
              <w:rPr>
                <w:sz w:val="20"/>
                <w:szCs w:val="20"/>
              </w:rPr>
            </w:pPr>
            <w:r w:rsidRPr="00F719B4">
              <w:rPr>
                <w:sz w:val="20"/>
                <w:szCs w:val="20"/>
              </w:rPr>
              <w:t>4</w:t>
            </w:r>
            <w:r w:rsidR="00D246CA">
              <w:rPr>
                <w:sz w:val="20"/>
                <w:szCs w:val="20"/>
                <w:lang w:val="en-US"/>
              </w:rPr>
              <w:t>0</w:t>
            </w:r>
            <w:r w:rsidR="00D246CA">
              <w:rPr>
                <w:sz w:val="20"/>
                <w:szCs w:val="20"/>
              </w:rPr>
              <w:t>,9</w:t>
            </w:r>
          </w:p>
        </w:tc>
      </w:tr>
      <w:tr w:rsidR="00AD5CF2" w:rsidRPr="00F719B4" w:rsidTr="00AD5CF2">
        <w:tc>
          <w:tcPr>
            <w:tcW w:w="533" w:type="dxa"/>
          </w:tcPr>
          <w:p w:rsidR="00AD5CF2" w:rsidRPr="00F719B4" w:rsidRDefault="00AD5CF2" w:rsidP="00B21E5A">
            <w:pPr>
              <w:pStyle w:val="ad"/>
              <w:numPr>
                <w:ilvl w:val="0"/>
                <w:numId w:val="16"/>
              </w:numPr>
              <w:autoSpaceDE/>
              <w:autoSpaceDN/>
              <w:ind w:left="0" w:firstLine="0"/>
              <w:contextualSpacing/>
              <w:jc w:val="center"/>
            </w:pPr>
          </w:p>
        </w:tc>
        <w:tc>
          <w:tcPr>
            <w:tcW w:w="2266" w:type="dxa"/>
            <w:shd w:val="clear" w:color="auto" w:fill="auto"/>
          </w:tcPr>
          <w:p w:rsidR="00AD5CF2" w:rsidRPr="00F719B4" w:rsidRDefault="00AD5CF2" w:rsidP="00E97DDB">
            <w:pPr>
              <w:outlineLvl w:val="0"/>
              <w:rPr>
                <w:sz w:val="20"/>
                <w:szCs w:val="20"/>
                <w:highlight w:val="yellow"/>
              </w:rPr>
            </w:pPr>
            <w:r w:rsidRPr="00F719B4">
              <w:rPr>
                <w:sz w:val="20"/>
                <w:szCs w:val="20"/>
                <w:lang w:eastAsia="en-US"/>
              </w:rPr>
              <w:t>Доля неиспользуемого недвижимого имущества в общем количестве недвижимого имущества муниципального образования город</w:t>
            </w:r>
            <w:r w:rsidR="00BF5055">
              <w:rPr>
                <w:sz w:val="20"/>
                <w:szCs w:val="20"/>
                <w:lang w:eastAsia="en-US"/>
              </w:rPr>
              <w:t>ской округ</w:t>
            </w:r>
            <w:r w:rsidRPr="00F719B4">
              <w:rPr>
                <w:sz w:val="20"/>
                <w:szCs w:val="20"/>
                <w:lang w:eastAsia="en-US"/>
              </w:rPr>
              <w:t xml:space="preserve"> Урай</w:t>
            </w:r>
            <w:r w:rsidR="00BF5055">
              <w:rPr>
                <w:sz w:val="20"/>
                <w:szCs w:val="20"/>
                <w:lang w:eastAsia="en-US"/>
              </w:rPr>
              <w:t xml:space="preserve"> Ханты-Мансийского автономного округа - </w:t>
            </w:r>
            <w:proofErr w:type="spellStart"/>
            <w:r w:rsidR="00BF5055">
              <w:rPr>
                <w:sz w:val="20"/>
                <w:szCs w:val="20"/>
                <w:lang w:eastAsia="en-US"/>
              </w:rPr>
              <w:t>Югры</w:t>
            </w:r>
            <w:proofErr w:type="spellEnd"/>
            <w:r w:rsidRPr="00F719B4">
              <w:rPr>
                <w:sz w:val="20"/>
                <w:szCs w:val="20"/>
                <w:highlight w:val="yellow"/>
              </w:rPr>
              <w:t xml:space="preserve"> </w:t>
            </w:r>
          </w:p>
        </w:tc>
        <w:tc>
          <w:tcPr>
            <w:tcW w:w="852" w:type="dxa"/>
            <w:shd w:val="clear" w:color="auto" w:fill="FFFFFF" w:themeFill="background1"/>
            <w:vAlign w:val="center"/>
          </w:tcPr>
          <w:p w:rsidR="00AD5CF2" w:rsidRPr="00AD5CF2" w:rsidRDefault="00AD5CF2" w:rsidP="00AD5CF2">
            <w:pPr>
              <w:jc w:val="center"/>
              <w:rPr>
                <w:sz w:val="20"/>
                <w:szCs w:val="20"/>
              </w:rPr>
            </w:pPr>
            <w:r w:rsidRPr="00AD5CF2">
              <w:rPr>
                <w:sz w:val="20"/>
                <w:szCs w:val="20"/>
              </w:rPr>
              <w:t>%</w:t>
            </w:r>
          </w:p>
        </w:tc>
        <w:tc>
          <w:tcPr>
            <w:tcW w:w="993" w:type="dxa"/>
            <w:shd w:val="clear" w:color="auto" w:fill="FFFFFF" w:themeFill="background1"/>
          </w:tcPr>
          <w:p w:rsidR="00AD5CF2" w:rsidRPr="00AD5CF2" w:rsidRDefault="00AD5CF2" w:rsidP="00AD5CF2">
            <w:pPr>
              <w:jc w:val="right"/>
              <w:rPr>
                <w:sz w:val="20"/>
                <w:szCs w:val="20"/>
                <w:lang w:val="en-US"/>
              </w:rPr>
            </w:pPr>
            <w:r w:rsidRPr="00AD5CF2">
              <w:rPr>
                <w:sz w:val="20"/>
                <w:szCs w:val="20"/>
                <w:lang w:val="en-US"/>
              </w:rPr>
              <w:t>0</w:t>
            </w:r>
            <w:r w:rsidRPr="00AD5CF2">
              <w:rPr>
                <w:sz w:val="20"/>
                <w:szCs w:val="20"/>
              </w:rPr>
              <w:t>,</w:t>
            </w:r>
            <w:r w:rsidRPr="00AD5CF2">
              <w:rPr>
                <w:sz w:val="20"/>
                <w:szCs w:val="20"/>
                <w:lang w:val="en-US"/>
              </w:rPr>
              <w:t>1</w:t>
            </w:r>
          </w:p>
        </w:tc>
        <w:tc>
          <w:tcPr>
            <w:tcW w:w="996" w:type="dxa"/>
            <w:shd w:val="clear" w:color="auto" w:fill="FFFFFF" w:themeFill="background1"/>
          </w:tcPr>
          <w:p w:rsidR="00AD5CF2" w:rsidRPr="00AD5CF2" w:rsidRDefault="00AD5CF2" w:rsidP="00AD5CF2">
            <w:pPr>
              <w:jc w:val="right"/>
              <w:rPr>
                <w:sz w:val="20"/>
                <w:szCs w:val="20"/>
              </w:rPr>
            </w:pPr>
            <w:r w:rsidRPr="00AD5CF2">
              <w:rPr>
                <w:sz w:val="20"/>
                <w:szCs w:val="20"/>
              </w:rPr>
              <w:t>не более 0,1</w:t>
            </w:r>
          </w:p>
        </w:tc>
        <w:tc>
          <w:tcPr>
            <w:tcW w:w="992" w:type="dxa"/>
            <w:shd w:val="clear" w:color="auto" w:fill="FFFFFF" w:themeFill="background1"/>
          </w:tcPr>
          <w:p w:rsidR="00AD5CF2" w:rsidRPr="00AD5CF2" w:rsidRDefault="00AD5CF2" w:rsidP="00AD5CF2">
            <w:pPr>
              <w:jc w:val="right"/>
            </w:pPr>
            <w:r w:rsidRPr="00AD5CF2">
              <w:rPr>
                <w:sz w:val="20"/>
                <w:szCs w:val="20"/>
              </w:rPr>
              <w:t>не более 0,1</w:t>
            </w:r>
          </w:p>
        </w:tc>
        <w:tc>
          <w:tcPr>
            <w:tcW w:w="992" w:type="dxa"/>
            <w:shd w:val="clear" w:color="auto" w:fill="FFFFFF" w:themeFill="background1"/>
          </w:tcPr>
          <w:p w:rsidR="00AD5CF2" w:rsidRPr="00AD5CF2" w:rsidRDefault="00AD5CF2" w:rsidP="00AD5CF2">
            <w:pPr>
              <w:jc w:val="right"/>
            </w:pPr>
            <w:r w:rsidRPr="00AD5CF2">
              <w:rPr>
                <w:sz w:val="20"/>
                <w:szCs w:val="20"/>
              </w:rPr>
              <w:t>не более 0,1</w:t>
            </w:r>
          </w:p>
        </w:tc>
        <w:tc>
          <w:tcPr>
            <w:tcW w:w="992" w:type="dxa"/>
            <w:shd w:val="clear" w:color="auto" w:fill="FFFFFF" w:themeFill="background1"/>
          </w:tcPr>
          <w:p w:rsidR="00AD5CF2" w:rsidRPr="00AD5CF2" w:rsidRDefault="00AD5CF2" w:rsidP="00AD5CF2">
            <w:pPr>
              <w:jc w:val="right"/>
            </w:pPr>
            <w:r w:rsidRPr="00AD5CF2">
              <w:rPr>
                <w:sz w:val="20"/>
                <w:szCs w:val="20"/>
              </w:rPr>
              <w:t>не более 0,1</w:t>
            </w:r>
          </w:p>
        </w:tc>
        <w:tc>
          <w:tcPr>
            <w:tcW w:w="993" w:type="dxa"/>
            <w:shd w:val="clear" w:color="auto" w:fill="FFFFFF" w:themeFill="background1"/>
          </w:tcPr>
          <w:p w:rsidR="00AD5CF2" w:rsidRPr="00AD5CF2" w:rsidRDefault="00AD5CF2" w:rsidP="00AD5CF2">
            <w:pPr>
              <w:jc w:val="right"/>
            </w:pPr>
            <w:r w:rsidRPr="00AD5CF2">
              <w:rPr>
                <w:sz w:val="20"/>
                <w:szCs w:val="20"/>
              </w:rPr>
              <w:t>не более 0,1</w:t>
            </w:r>
          </w:p>
        </w:tc>
        <w:tc>
          <w:tcPr>
            <w:tcW w:w="992" w:type="dxa"/>
            <w:shd w:val="clear" w:color="auto" w:fill="FFFFFF" w:themeFill="background1"/>
          </w:tcPr>
          <w:p w:rsidR="00AD5CF2" w:rsidRPr="00AD5CF2" w:rsidRDefault="00AD5CF2" w:rsidP="00AD5CF2">
            <w:pPr>
              <w:jc w:val="right"/>
            </w:pPr>
            <w:r w:rsidRPr="00AD5CF2">
              <w:rPr>
                <w:sz w:val="20"/>
                <w:szCs w:val="20"/>
              </w:rPr>
              <w:t>не более 0,1</w:t>
            </w:r>
          </w:p>
        </w:tc>
        <w:tc>
          <w:tcPr>
            <w:tcW w:w="992" w:type="dxa"/>
            <w:shd w:val="clear" w:color="auto" w:fill="FFFFFF" w:themeFill="background1"/>
          </w:tcPr>
          <w:p w:rsidR="00AD5CF2" w:rsidRPr="00AD5CF2" w:rsidRDefault="00AD5CF2" w:rsidP="00AD5CF2">
            <w:pPr>
              <w:jc w:val="right"/>
            </w:pPr>
            <w:r w:rsidRPr="00AD5CF2">
              <w:rPr>
                <w:sz w:val="20"/>
                <w:szCs w:val="20"/>
              </w:rPr>
              <w:t>не более 0,1</w:t>
            </w:r>
          </w:p>
        </w:tc>
        <w:tc>
          <w:tcPr>
            <w:tcW w:w="992" w:type="dxa"/>
            <w:shd w:val="clear" w:color="auto" w:fill="FFFFFF" w:themeFill="background1"/>
          </w:tcPr>
          <w:p w:rsidR="00AD5CF2" w:rsidRPr="00AD5CF2" w:rsidRDefault="00AD5CF2" w:rsidP="00AD5CF2">
            <w:pPr>
              <w:jc w:val="right"/>
            </w:pPr>
            <w:r w:rsidRPr="00AD5CF2">
              <w:rPr>
                <w:sz w:val="20"/>
                <w:szCs w:val="20"/>
              </w:rPr>
              <w:t>не более 0,1</w:t>
            </w:r>
          </w:p>
        </w:tc>
        <w:tc>
          <w:tcPr>
            <w:tcW w:w="993" w:type="dxa"/>
            <w:shd w:val="clear" w:color="auto" w:fill="FFFFFF" w:themeFill="background1"/>
          </w:tcPr>
          <w:p w:rsidR="00AD5CF2" w:rsidRPr="00AD5CF2" w:rsidRDefault="00AD5CF2" w:rsidP="00AD5CF2">
            <w:pPr>
              <w:jc w:val="right"/>
            </w:pPr>
            <w:r w:rsidRPr="00AD5CF2">
              <w:rPr>
                <w:sz w:val="20"/>
                <w:szCs w:val="20"/>
              </w:rPr>
              <w:t>не более 0,1</w:t>
            </w:r>
          </w:p>
        </w:tc>
        <w:tc>
          <w:tcPr>
            <w:tcW w:w="992" w:type="dxa"/>
            <w:shd w:val="clear" w:color="auto" w:fill="FFFFFF" w:themeFill="background1"/>
          </w:tcPr>
          <w:p w:rsidR="00AD5CF2" w:rsidRPr="00AD5CF2" w:rsidRDefault="00AD5CF2" w:rsidP="00AD5CF2">
            <w:pPr>
              <w:jc w:val="right"/>
            </w:pPr>
            <w:r w:rsidRPr="00AD5CF2">
              <w:rPr>
                <w:sz w:val="20"/>
                <w:szCs w:val="20"/>
              </w:rPr>
              <w:t>не более 0,1</w:t>
            </w:r>
          </w:p>
        </w:tc>
        <w:tc>
          <w:tcPr>
            <w:tcW w:w="989" w:type="dxa"/>
            <w:shd w:val="clear" w:color="auto" w:fill="FFFFFF" w:themeFill="background1"/>
          </w:tcPr>
          <w:p w:rsidR="00AD5CF2" w:rsidRPr="00AD5CF2" w:rsidRDefault="00AD5CF2" w:rsidP="00AD5CF2">
            <w:pPr>
              <w:jc w:val="right"/>
            </w:pPr>
            <w:r w:rsidRPr="00AD5CF2">
              <w:rPr>
                <w:sz w:val="20"/>
                <w:szCs w:val="20"/>
              </w:rPr>
              <w:t>не более 0,1</w:t>
            </w:r>
          </w:p>
        </w:tc>
      </w:tr>
      <w:tr w:rsidR="00B86369" w:rsidRPr="00F719B4" w:rsidTr="003C350C">
        <w:tc>
          <w:tcPr>
            <w:tcW w:w="15559" w:type="dxa"/>
            <w:gridSpan w:val="15"/>
          </w:tcPr>
          <w:p w:rsidR="00B86369" w:rsidRPr="00F719B4" w:rsidRDefault="00015BFF" w:rsidP="00015BFF">
            <w:pPr>
              <w:jc w:val="center"/>
              <w:rPr>
                <w:b/>
                <w:sz w:val="20"/>
                <w:szCs w:val="20"/>
              </w:rPr>
            </w:pPr>
            <w:r w:rsidRPr="00D21F39">
              <w:rPr>
                <w:b/>
                <w:bCs/>
                <w:sz w:val="20"/>
                <w:szCs w:val="20"/>
              </w:rPr>
              <w:t>Целевой блок 2</w:t>
            </w:r>
            <w:r>
              <w:rPr>
                <w:b/>
                <w:bCs/>
                <w:sz w:val="20"/>
                <w:szCs w:val="20"/>
              </w:rPr>
              <w:t xml:space="preserve"> </w:t>
            </w:r>
            <w:r w:rsidRPr="00D21F39">
              <w:rPr>
                <w:b/>
                <w:bCs/>
                <w:sz w:val="20"/>
                <w:szCs w:val="20"/>
              </w:rPr>
              <w:t xml:space="preserve"> </w:t>
            </w:r>
            <w:r w:rsidRPr="00D21F39">
              <w:rPr>
                <w:b/>
                <w:sz w:val="20"/>
                <w:szCs w:val="20"/>
              </w:rPr>
              <w:t>Развитие человеческого капитала, повышение качества жизни населения, инновационное развитие социальной сферы</w:t>
            </w:r>
          </w:p>
        </w:tc>
      </w:tr>
      <w:tr w:rsidR="00227FAF" w:rsidRPr="00F719B4" w:rsidTr="00A9209D">
        <w:tc>
          <w:tcPr>
            <w:tcW w:w="533" w:type="dxa"/>
          </w:tcPr>
          <w:p w:rsidR="00227FAF" w:rsidRPr="00F719B4" w:rsidRDefault="00227FAF" w:rsidP="002F031E">
            <w:pPr>
              <w:pStyle w:val="ad"/>
              <w:numPr>
                <w:ilvl w:val="0"/>
                <w:numId w:val="16"/>
              </w:numPr>
              <w:autoSpaceDE/>
              <w:autoSpaceDN/>
              <w:ind w:left="0" w:firstLine="0"/>
              <w:contextualSpacing/>
              <w:jc w:val="center"/>
            </w:pPr>
          </w:p>
        </w:tc>
        <w:tc>
          <w:tcPr>
            <w:tcW w:w="2266" w:type="dxa"/>
            <w:shd w:val="clear" w:color="auto" w:fill="auto"/>
          </w:tcPr>
          <w:p w:rsidR="00227FAF" w:rsidRPr="00F719B4" w:rsidRDefault="00227FAF" w:rsidP="00AF1AD9">
            <w:pPr>
              <w:rPr>
                <w:color w:val="000000"/>
                <w:sz w:val="20"/>
                <w:szCs w:val="20"/>
              </w:rPr>
            </w:pPr>
            <w:r w:rsidRPr="00F719B4">
              <w:rPr>
                <w:color w:val="000000"/>
                <w:sz w:val="20"/>
                <w:szCs w:val="20"/>
              </w:rPr>
              <w:t>Доля населения, систематически занимающегося физической культурой и спортом, в общей численности населения</w:t>
            </w:r>
          </w:p>
        </w:tc>
        <w:tc>
          <w:tcPr>
            <w:tcW w:w="852" w:type="dxa"/>
            <w:vAlign w:val="center"/>
          </w:tcPr>
          <w:p w:rsidR="00227FAF" w:rsidRPr="00F719B4" w:rsidRDefault="00227FAF" w:rsidP="00AF1AD9">
            <w:pPr>
              <w:jc w:val="center"/>
              <w:rPr>
                <w:sz w:val="20"/>
                <w:szCs w:val="20"/>
              </w:rPr>
            </w:pPr>
            <w:r w:rsidRPr="00F719B4">
              <w:rPr>
                <w:color w:val="000000"/>
                <w:sz w:val="20"/>
                <w:szCs w:val="20"/>
              </w:rPr>
              <w:t>%</w:t>
            </w:r>
          </w:p>
        </w:tc>
        <w:tc>
          <w:tcPr>
            <w:tcW w:w="993" w:type="dxa"/>
          </w:tcPr>
          <w:p w:rsidR="00227FAF" w:rsidRPr="00F719B4" w:rsidRDefault="00227FAF" w:rsidP="00F719B4">
            <w:pPr>
              <w:jc w:val="right"/>
              <w:rPr>
                <w:sz w:val="20"/>
                <w:szCs w:val="20"/>
              </w:rPr>
            </w:pPr>
            <w:r w:rsidRPr="00F719B4">
              <w:rPr>
                <w:sz w:val="20"/>
                <w:szCs w:val="20"/>
              </w:rPr>
              <w:t>54,5</w:t>
            </w:r>
          </w:p>
        </w:tc>
        <w:tc>
          <w:tcPr>
            <w:tcW w:w="996" w:type="dxa"/>
          </w:tcPr>
          <w:p w:rsidR="00227FAF" w:rsidRPr="00F719B4" w:rsidRDefault="00227FAF" w:rsidP="00F719B4">
            <w:pPr>
              <w:jc w:val="right"/>
              <w:rPr>
                <w:sz w:val="20"/>
                <w:szCs w:val="20"/>
              </w:rPr>
            </w:pPr>
            <w:r w:rsidRPr="00F719B4">
              <w:rPr>
                <w:sz w:val="20"/>
                <w:szCs w:val="20"/>
                <w:lang w:val="en-US"/>
              </w:rPr>
              <w:t>64</w:t>
            </w:r>
            <w:r w:rsidRPr="00F719B4">
              <w:rPr>
                <w:sz w:val="20"/>
                <w:szCs w:val="20"/>
              </w:rPr>
              <w:t>,0</w:t>
            </w:r>
          </w:p>
        </w:tc>
        <w:tc>
          <w:tcPr>
            <w:tcW w:w="992" w:type="dxa"/>
          </w:tcPr>
          <w:p w:rsidR="00227FAF" w:rsidRPr="00F719B4" w:rsidRDefault="00227FAF" w:rsidP="00F719B4">
            <w:pPr>
              <w:jc w:val="right"/>
              <w:rPr>
                <w:sz w:val="20"/>
                <w:szCs w:val="20"/>
              </w:rPr>
            </w:pPr>
            <w:r w:rsidRPr="00F719B4">
              <w:rPr>
                <w:sz w:val="20"/>
                <w:szCs w:val="20"/>
              </w:rPr>
              <w:t>65,0</w:t>
            </w:r>
          </w:p>
        </w:tc>
        <w:tc>
          <w:tcPr>
            <w:tcW w:w="992" w:type="dxa"/>
          </w:tcPr>
          <w:p w:rsidR="00227FAF" w:rsidRPr="00F719B4" w:rsidRDefault="00227FAF" w:rsidP="00F719B4">
            <w:pPr>
              <w:jc w:val="right"/>
              <w:rPr>
                <w:sz w:val="20"/>
                <w:szCs w:val="20"/>
              </w:rPr>
            </w:pPr>
            <w:r w:rsidRPr="00F719B4">
              <w:rPr>
                <w:sz w:val="20"/>
                <w:szCs w:val="20"/>
              </w:rPr>
              <w:t>69,0</w:t>
            </w:r>
          </w:p>
        </w:tc>
        <w:tc>
          <w:tcPr>
            <w:tcW w:w="992" w:type="dxa"/>
          </w:tcPr>
          <w:p w:rsidR="00227FAF" w:rsidRPr="00F719B4" w:rsidRDefault="00227FAF" w:rsidP="00F719B4">
            <w:pPr>
              <w:jc w:val="right"/>
              <w:rPr>
                <w:sz w:val="20"/>
                <w:szCs w:val="20"/>
              </w:rPr>
            </w:pPr>
            <w:r w:rsidRPr="00F719B4">
              <w:rPr>
                <w:sz w:val="20"/>
                <w:szCs w:val="20"/>
              </w:rPr>
              <w:t>74,0</w:t>
            </w:r>
          </w:p>
        </w:tc>
        <w:tc>
          <w:tcPr>
            <w:tcW w:w="993" w:type="dxa"/>
          </w:tcPr>
          <w:p w:rsidR="00227FAF" w:rsidRPr="00F719B4" w:rsidRDefault="00227FAF" w:rsidP="00F719B4">
            <w:pPr>
              <w:jc w:val="right"/>
              <w:rPr>
                <w:sz w:val="20"/>
                <w:szCs w:val="20"/>
              </w:rPr>
            </w:pPr>
            <w:r w:rsidRPr="00F719B4">
              <w:rPr>
                <w:sz w:val="20"/>
                <w:szCs w:val="20"/>
              </w:rPr>
              <w:t>74,3</w:t>
            </w:r>
          </w:p>
        </w:tc>
        <w:tc>
          <w:tcPr>
            <w:tcW w:w="992" w:type="dxa"/>
          </w:tcPr>
          <w:p w:rsidR="00227FAF" w:rsidRPr="00F719B4" w:rsidRDefault="00227FAF" w:rsidP="00F719B4">
            <w:pPr>
              <w:jc w:val="right"/>
              <w:rPr>
                <w:sz w:val="20"/>
                <w:szCs w:val="20"/>
              </w:rPr>
            </w:pPr>
            <w:r w:rsidRPr="00F719B4">
              <w:rPr>
                <w:sz w:val="20"/>
                <w:szCs w:val="20"/>
              </w:rPr>
              <w:t>74,6</w:t>
            </w:r>
          </w:p>
        </w:tc>
        <w:tc>
          <w:tcPr>
            <w:tcW w:w="992" w:type="dxa"/>
          </w:tcPr>
          <w:p w:rsidR="00227FAF" w:rsidRPr="00F719B4" w:rsidRDefault="00227FAF" w:rsidP="00F719B4">
            <w:pPr>
              <w:jc w:val="right"/>
              <w:rPr>
                <w:sz w:val="20"/>
                <w:szCs w:val="20"/>
              </w:rPr>
            </w:pPr>
            <w:r w:rsidRPr="00F719B4">
              <w:rPr>
                <w:sz w:val="20"/>
                <w:szCs w:val="20"/>
              </w:rPr>
              <w:t>74,9</w:t>
            </w:r>
          </w:p>
        </w:tc>
        <w:tc>
          <w:tcPr>
            <w:tcW w:w="992" w:type="dxa"/>
          </w:tcPr>
          <w:p w:rsidR="00227FAF" w:rsidRPr="00F719B4" w:rsidRDefault="00227FAF" w:rsidP="00F719B4">
            <w:pPr>
              <w:jc w:val="right"/>
              <w:rPr>
                <w:sz w:val="20"/>
                <w:szCs w:val="20"/>
              </w:rPr>
            </w:pPr>
            <w:r w:rsidRPr="00F719B4">
              <w:rPr>
                <w:sz w:val="20"/>
                <w:szCs w:val="20"/>
              </w:rPr>
              <w:t>75,2</w:t>
            </w:r>
          </w:p>
        </w:tc>
        <w:tc>
          <w:tcPr>
            <w:tcW w:w="993" w:type="dxa"/>
          </w:tcPr>
          <w:p w:rsidR="00227FAF" w:rsidRPr="00F719B4" w:rsidRDefault="00227FAF" w:rsidP="00F719B4">
            <w:pPr>
              <w:jc w:val="right"/>
              <w:rPr>
                <w:sz w:val="20"/>
                <w:szCs w:val="20"/>
              </w:rPr>
            </w:pPr>
            <w:r w:rsidRPr="00F719B4">
              <w:rPr>
                <w:sz w:val="20"/>
                <w:szCs w:val="20"/>
              </w:rPr>
              <w:t>75,5</w:t>
            </w:r>
          </w:p>
        </w:tc>
        <w:tc>
          <w:tcPr>
            <w:tcW w:w="992" w:type="dxa"/>
          </w:tcPr>
          <w:p w:rsidR="00227FAF" w:rsidRPr="00F719B4" w:rsidRDefault="00227FAF" w:rsidP="00F719B4">
            <w:pPr>
              <w:jc w:val="right"/>
              <w:rPr>
                <w:sz w:val="20"/>
                <w:szCs w:val="20"/>
              </w:rPr>
            </w:pPr>
            <w:r w:rsidRPr="00F719B4">
              <w:rPr>
                <w:sz w:val="20"/>
                <w:szCs w:val="20"/>
              </w:rPr>
              <w:t>77,3</w:t>
            </w:r>
          </w:p>
        </w:tc>
        <w:tc>
          <w:tcPr>
            <w:tcW w:w="989" w:type="dxa"/>
          </w:tcPr>
          <w:p w:rsidR="00227FAF" w:rsidRPr="00F719B4" w:rsidRDefault="00227FAF" w:rsidP="00F719B4">
            <w:pPr>
              <w:jc w:val="right"/>
              <w:rPr>
                <w:sz w:val="20"/>
                <w:szCs w:val="20"/>
              </w:rPr>
            </w:pPr>
            <w:r w:rsidRPr="00F719B4">
              <w:rPr>
                <w:sz w:val="20"/>
                <w:szCs w:val="20"/>
              </w:rPr>
              <w:t>81,5</w:t>
            </w:r>
          </w:p>
        </w:tc>
      </w:tr>
      <w:tr w:rsidR="00AE5F97" w:rsidRPr="00F719B4" w:rsidTr="00AE5F97">
        <w:trPr>
          <w:trHeight w:val="1098"/>
        </w:trPr>
        <w:tc>
          <w:tcPr>
            <w:tcW w:w="533" w:type="dxa"/>
          </w:tcPr>
          <w:p w:rsidR="00AE5F97" w:rsidRPr="00F719B4" w:rsidRDefault="00AE5F97" w:rsidP="002F031E">
            <w:pPr>
              <w:pStyle w:val="ad"/>
              <w:numPr>
                <w:ilvl w:val="0"/>
                <w:numId w:val="16"/>
              </w:numPr>
              <w:autoSpaceDE/>
              <w:autoSpaceDN/>
              <w:ind w:left="0" w:firstLine="0"/>
              <w:contextualSpacing/>
              <w:jc w:val="center"/>
            </w:pPr>
          </w:p>
        </w:tc>
        <w:tc>
          <w:tcPr>
            <w:tcW w:w="2266" w:type="dxa"/>
            <w:shd w:val="clear" w:color="auto" w:fill="auto"/>
          </w:tcPr>
          <w:p w:rsidR="00AE5F97" w:rsidRPr="00F719B4" w:rsidRDefault="00AE5F97" w:rsidP="003A277C">
            <w:pPr>
              <w:outlineLvl w:val="0"/>
              <w:rPr>
                <w:sz w:val="20"/>
                <w:szCs w:val="20"/>
              </w:rPr>
            </w:pPr>
            <w:r w:rsidRPr="00F719B4">
              <w:rPr>
                <w:sz w:val="20"/>
                <w:szCs w:val="20"/>
              </w:rPr>
              <w:t>Уровень обеспеченности населения спортивными сооружениями</w:t>
            </w:r>
          </w:p>
        </w:tc>
        <w:tc>
          <w:tcPr>
            <w:tcW w:w="852" w:type="dxa"/>
            <w:shd w:val="clear" w:color="auto" w:fill="auto"/>
            <w:vAlign w:val="center"/>
          </w:tcPr>
          <w:p w:rsidR="00AE5F97" w:rsidRPr="00F719B4" w:rsidRDefault="00AE5F97" w:rsidP="003C350C">
            <w:pPr>
              <w:jc w:val="center"/>
              <w:rPr>
                <w:color w:val="000000"/>
                <w:sz w:val="20"/>
                <w:szCs w:val="20"/>
              </w:rPr>
            </w:pPr>
            <w:r w:rsidRPr="00F719B4">
              <w:rPr>
                <w:color w:val="000000"/>
                <w:sz w:val="20"/>
                <w:szCs w:val="20"/>
              </w:rPr>
              <w:t>%</w:t>
            </w:r>
          </w:p>
        </w:tc>
        <w:tc>
          <w:tcPr>
            <w:tcW w:w="993" w:type="dxa"/>
            <w:shd w:val="clear" w:color="auto" w:fill="auto"/>
          </w:tcPr>
          <w:p w:rsidR="00AE5F97" w:rsidRPr="00AE5F97" w:rsidRDefault="00AE5F97" w:rsidP="00AE5F97">
            <w:pPr>
              <w:jc w:val="right"/>
              <w:rPr>
                <w:sz w:val="20"/>
                <w:szCs w:val="20"/>
              </w:rPr>
            </w:pPr>
            <w:r w:rsidRPr="00AE5F97">
              <w:rPr>
                <w:sz w:val="20"/>
                <w:szCs w:val="20"/>
              </w:rPr>
              <w:t>58,9</w:t>
            </w:r>
          </w:p>
        </w:tc>
        <w:tc>
          <w:tcPr>
            <w:tcW w:w="996" w:type="dxa"/>
            <w:shd w:val="clear" w:color="auto" w:fill="auto"/>
          </w:tcPr>
          <w:p w:rsidR="00AE5F97" w:rsidRPr="00AE5F97" w:rsidRDefault="00AE5F97" w:rsidP="00AE5F97">
            <w:pPr>
              <w:tabs>
                <w:tab w:val="left" w:pos="310"/>
              </w:tabs>
              <w:jc w:val="right"/>
              <w:rPr>
                <w:sz w:val="20"/>
                <w:szCs w:val="20"/>
              </w:rPr>
            </w:pPr>
            <w:r w:rsidRPr="00AE5F97">
              <w:rPr>
                <w:sz w:val="20"/>
                <w:szCs w:val="20"/>
              </w:rPr>
              <w:t>59,8</w:t>
            </w:r>
          </w:p>
        </w:tc>
        <w:tc>
          <w:tcPr>
            <w:tcW w:w="992" w:type="dxa"/>
            <w:shd w:val="clear" w:color="auto" w:fill="auto"/>
          </w:tcPr>
          <w:p w:rsidR="00AE5F97" w:rsidRPr="00AE5F97" w:rsidRDefault="00AE5F97" w:rsidP="00AE5F97">
            <w:pPr>
              <w:jc w:val="right"/>
              <w:rPr>
                <w:sz w:val="20"/>
                <w:szCs w:val="20"/>
              </w:rPr>
            </w:pPr>
            <w:r w:rsidRPr="00AE5F97">
              <w:rPr>
                <w:sz w:val="20"/>
                <w:szCs w:val="20"/>
              </w:rPr>
              <w:t>60,8</w:t>
            </w:r>
          </w:p>
        </w:tc>
        <w:tc>
          <w:tcPr>
            <w:tcW w:w="992" w:type="dxa"/>
            <w:shd w:val="clear" w:color="auto" w:fill="auto"/>
          </w:tcPr>
          <w:p w:rsidR="00AE5F97" w:rsidRPr="00AE5F97" w:rsidRDefault="00AE5F97" w:rsidP="00AE5F97">
            <w:pPr>
              <w:jc w:val="right"/>
              <w:rPr>
                <w:sz w:val="20"/>
                <w:szCs w:val="20"/>
              </w:rPr>
            </w:pPr>
            <w:r w:rsidRPr="00AE5F97">
              <w:rPr>
                <w:sz w:val="20"/>
                <w:szCs w:val="20"/>
              </w:rPr>
              <w:t>61,8</w:t>
            </w:r>
          </w:p>
        </w:tc>
        <w:tc>
          <w:tcPr>
            <w:tcW w:w="992" w:type="dxa"/>
            <w:shd w:val="clear" w:color="auto" w:fill="auto"/>
          </w:tcPr>
          <w:p w:rsidR="00AE5F97" w:rsidRPr="00AE5F97" w:rsidRDefault="00AE5F97" w:rsidP="00AE5F97">
            <w:pPr>
              <w:jc w:val="right"/>
              <w:rPr>
                <w:sz w:val="20"/>
                <w:szCs w:val="20"/>
              </w:rPr>
            </w:pPr>
            <w:r w:rsidRPr="00AE5F97">
              <w:rPr>
                <w:sz w:val="20"/>
                <w:szCs w:val="20"/>
              </w:rPr>
              <w:t>62,8</w:t>
            </w:r>
          </w:p>
        </w:tc>
        <w:tc>
          <w:tcPr>
            <w:tcW w:w="993" w:type="dxa"/>
            <w:shd w:val="clear" w:color="auto" w:fill="auto"/>
          </w:tcPr>
          <w:p w:rsidR="00AE5F97" w:rsidRPr="00AE5F97" w:rsidRDefault="00AE5F97" w:rsidP="00AE5F97">
            <w:pPr>
              <w:jc w:val="right"/>
              <w:rPr>
                <w:sz w:val="20"/>
                <w:szCs w:val="20"/>
              </w:rPr>
            </w:pPr>
            <w:r w:rsidRPr="00AE5F97">
              <w:rPr>
                <w:sz w:val="20"/>
                <w:szCs w:val="20"/>
              </w:rPr>
              <w:t>63,</w:t>
            </w:r>
            <w:r w:rsidR="00112A9E">
              <w:rPr>
                <w:sz w:val="20"/>
                <w:szCs w:val="20"/>
              </w:rPr>
              <w:t>1</w:t>
            </w:r>
          </w:p>
        </w:tc>
        <w:tc>
          <w:tcPr>
            <w:tcW w:w="992" w:type="dxa"/>
            <w:shd w:val="clear" w:color="auto" w:fill="auto"/>
          </w:tcPr>
          <w:p w:rsidR="00AE5F97" w:rsidRPr="00AE5F97" w:rsidRDefault="00112A9E" w:rsidP="00AE5F97">
            <w:pPr>
              <w:jc w:val="right"/>
              <w:rPr>
                <w:sz w:val="20"/>
                <w:szCs w:val="20"/>
              </w:rPr>
            </w:pPr>
            <w:r>
              <w:rPr>
                <w:sz w:val="20"/>
                <w:szCs w:val="20"/>
              </w:rPr>
              <w:t>63</w:t>
            </w:r>
            <w:r w:rsidR="00AE5F97" w:rsidRPr="00AE5F97">
              <w:rPr>
                <w:sz w:val="20"/>
                <w:szCs w:val="20"/>
              </w:rPr>
              <w:t>,</w:t>
            </w:r>
            <w:r>
              <w:rPr>
                <w:sz w:val="20"/>
                <w:szCs w:val="20"/>
              </w:rPr>
              <w:t>4</w:t>
            </w:r>
          </w:p>
        </w:tc>
        <w:tc>
          <w:tcPr>
            <w:tcW w:w="992" w:type="dxa"/>
            <w:shd w:val="clear" w:color="auto" w:fill="auto"/>
          </w:tcPr>
          <w:p w:rsidR="00AE5F97" w:rsidRPr="00AE5F97" w:rsidRDefault="00AE5F97" w:rsidP="00AE5F97">
            <w:pPr>
              <w:jc w:val="right"/>
              <w:rPr>
                <w:sz w:val="20"/>
                <w:szCs w:val="20"/>
              </w:rPr>
            </w:pPr>
            <w:r w:rsidRPr="00AE5F97">
              <w:rPr>
                <w:sz w:val="20"/>
                <w:szCs w:val="20"/>
              </w:rPr>
              <w:t>6</w:t>
            </w:r>
            <w:r w:rsidR="00112A9E">
              <w:rPr>
                <w:sz w:val="20"/>
                <w:szCs w:val="20"/>
              </w:rPr>
              <w:t>3,7</w:t>
            </w:r>
          </w:p>
        </w:tc>
        <w:tc>
          <w:tcPr>
            <w:tcW w:w="992" w:type="dxa"/>
            <w:shd w:val="clear" w:color="auto" w:fill="auto"/>
          </w:tcPr>
          <w:p w:rsidR="00AE5F97" w:rsidRPr="00AE5F97" w:rsidRDefault="00AE5F97" w:rsidP="00AE5F97">
            <w:pPr>
              <w:jc w:val="right"/>
              <w:rPr>
                <w:sz w:val="20"/>
                <w:szCs w:val="20"/>
              </w:rPr>
            </w:pPr>
            <w:r w:rsidRPr="00AE5F97">
              <w:rPr>
                <w:sz w:val="20"/>
                <w:szCs w:val="20"/>
              </w:rPr>
              <w:t>6</w:t>
            </w:r>
            <w:r w:rsidR="00112A9E">
              <w:rPr>
                <w:sz w:val="20"/>
                <w:szCs w:val="20"/>
              </w:rPr>
              <w:t>4,0</w:t>
            </w:r>
          </w:p>
        </w:tc>
        <w:tc>
          <w:tcPr>
            <w:tcW w:w="993" w:type="dxa"/>
            <w:shd w:val="clear" w:color="auto" w:fill="auto"/>
          </w:tcPr>
          <w:p w:rsidR="00AE5F97" w:rsidRPr="00AE5F97" w:rsidRDefault="00AE5F97" w:rsidP="00AE5F97">
            <w:pPr>
              <w:jc w:val="right"/>
              <w:rPr>
                <w:sz w:val="20"/>
                <w:szCs w:val="20"/>
              </w:rPr>
            </w:pPr>
            <w:r w:rsidRPr="00AE5F97">
              <w:rPr>
                <w:sz w:val="20"/>
                <w:szCs w:val="20"/>
              </w:rPr>
              <w:t>6</w:t>
            </w:r>
            <w:r w:rsidR="00112A9E">
              <w:rPr>
                <w:sz w:val="20"/>
                <w:szCs w:val="20"/>
              </w:rPr>
              <w:t>4,3</w:t>
            </w:r>
          </w:p>
        </w:tc>
        <w:tc>
          <w:tcPr>
            <w:tcW w:w="992" w:type="dxa"/>
            <w:shd w:val="clear" w:color="auto" w:fill="auto"/>
          </w:tcPr>
          <w:p w:rsidR="00AE5F97" w:rsidRPr="00AE5F97" w:rsidRDefault="00112A9E" w:rsidP="00AE5F97">
            <w:pPr>
              <w:jc w:val="right"/>
              <w:rPr>
                <w:sz w:val="20"/>
                <w:szCs w:val="20"/>
              </w:rPr>
            </w:pPr>
            <w:r>
              <w:rPr>
                <w:sz w:val="20"/>
                <w:szCs w:val="20"/>
              </w:rPr>
              <w:t>66,1</w:t>
            </w:r>
          </w:p>
        </w:tc>
        <w:tc>
          <w:tcPr>
            <w:tcW w:w="989" w:type="dxa"/>
            <w:shd w:val="clear" w:color="auto" w:fill="auto"/>
          </w:tcPr>
          <w:p w:rsidR="00AE5F97" w:rsidRPr="00AE5F97" w:rsidRDefault="00112A9E" w:rsidP="00AE5F97">
            <w:pPr>
              <w:jc w:val="right"/>
              <w:rPr>
                <w:sz w:val="20"/>
                <w:szCs w:val="20"/>
              </w:rPr>
            </w:pPr>
            <w:r>
              <w:rPr>
                <w:sz w:val="20"/>
                <w:szCs w:val="20"/>
              </w:rPr>
              <w:t>70,3</w:t>
            </w:r>
          </w:p>
        </w:tc>
      </w:tr>
      <w:tr w:rsidR="00AE5F97" w:rsidRPr="00F719B4" w:rsidTr="00AE5F97">
        <w:tc>
          <w:tcPr>
            <w:tcW w:w="533" w:type="dxa"/>
          </w:tcPr>
          <w:p w:rsidR="00AE5F97" w:rsidRPr="00F719B4" w:rsidRDefault="00AE5F97" w:rsidP="002F031E">
            <w:pPr>
              <w:pStyle w:val="ad"/>
              <w:numPr>
                <w:ilvl w:val="0"/>
                <w:numId w:val="16"/>
              </w:numPr>
              <w:autoSpaceDE/>
              <w:autoSpaceDN/>
              <w:ind w:left="0" w:firstLine="0"/>
              <w:contextualSpacing/>
              <w:jc w:val="center"/>
            </w:pPr>
          </w:p>
        </w:tc>
        <w:tc>
          <w:tcPr>
            <w:tcW w:w="2266" w:type="dxa"/>
            <w:shd w:val="clear" w:color="auto" w:fill="auto"/>
          </w:tcPr>
          <w:p w:rsidR="00AE5F97" w:rsidRPr="00F719B4" w:rsidRDefault="00AE5F97" w:rsidP="00E97DDB">
            <w:pPr>
              <w:outlineLvl w:val="0"/>
              <w:rPr>
                <w:sz w:val="20"/>
                <w:szCs w:val="20"/>
              </w:rPr>
            </w:pPr>
            <w:r w:rsidRPr="00F719B4">
              <w:rPr>
                <w:sz w:val="20"/>
                <w:szCs w:val="20"/>
              </w:rPr>
              <w:t xml:space="preserve">Доля </w:t>
            </w:r>
            <w:proofErr w:type="gramStart"/>
            <w:r w:rsidRPr="00F719B4">
              <w:rPr>
                <w:sz w:val="20"/>
                <w:szCs w:val="20"/>
              </w:rPr>
              <w:t>обучающихся</w:t>
            </w:r>
            <w:proofErr w:type="gramEnd"/>
            <w:r w:rsidRPr="00F719B4">
              <w:rPr>
                <w:sz w:val="20"/>
                <w:szCs w:val="20"/>
              </w:rPr>
              <w:t xml:space="preserve">, систематически занимающихся физической культурой и спортом, в общей численности обучающихся </w:t>
            </w:r>
          </w:p>
        </w:tc>
        <w:tc>
          <w:tcPr>
            <w:tcW w:w="852" w:type="dxa"/>
            <w:shd w:val="clear" w:color="auto" w:fill="auto"/>
            <w:vAlign w:val="center"/>
          </w:tcPr>
          <w:p w:rsidR="00AE5F97" w:rsidRPr="00F719B4" w:rsidRDefault="00AE5F97" w:rsidP="003C350C">
            <w:pPr>
              <w:jc w:val="center"/>
              <w:rPr>
                <w:color w:val="000000"/>
                <w:sz w:val="20"/>
                <w:szCs w:val="20"/>
              </w:rPr>
            </w:pPr>
            <w:r w:rsidRPr="00F719B4">
              <w:rPr>
                <w:color w:val="000000"/>
                <w:sz w:val="20"/>
                <w:szCs w:val="20"/>
              </w:rPr>
              <w:t>%</w:t>
            </w:r>
          </w:p>
        </w:tc>
        <w:tc>
          <w:tcPr>
            <w:tcW w:w="993" w:type="dxa"/>
            <w:shd w:val="clear" w:color="auto" w:fill="auto"/>
          </w:tcPr>
          <w:p w:rsidR="00AE5F97" w:rsidRPr="00AE5F97" w:rsidRDefault="00AE5F97" w:rsidP="00AE5F97">
            <w:pPr>
              <w:jc w:val="right"/>
              <w:rPr>
                <w:sz w:val="20"/>
                <w:szCs w:val="20"/>
              </w:rPr>
            </w:pPr>
            <w:r w:rsidRPr="00AE5F97">
              <w:rPr>
                <w:sz w:val="20"/>
                <w:szCs w:val="20"/>
              </w:rPr>
              <w:t>88,5</w:t>
            </w:r>
          </w:p>
        </w:tc>
        <w:tc>
          <w:tcPr>
            <w:tcW w:w="996" w:type="dxa"/>
            <w:shd w:val="clear" w:color="auto" w:fill="auto"/>
          </w:tcPr>
          <w:p w:rsidR="00AE5F97" w:rsidRPr="00AE5F97" w:rsidRDefault="00AE5F97" w:rsidP="00AE5F97">
            <w:pPr>
              <w:jc w:val="right"/>
              <w:rPr>
                <w:sz w:val="20"/>
                <w:szCs w:val="20"/>
              </w:rPr>
            </w:pPr>
            <w:r w:rsidRPr="00AE5F97">
              <w:rPr>
                <w:sz w:val="20"/>
                <w:szCs w:val="20"/>
                <w:lang w:val="en-US"/>
              </w:rPr>
              <w:t>92,1</w:t>
            </w:r>
          </w:p>
        </w:tc>
        <w:tc>
          <w:tcPr>
            <w:tcW w:w="992" w:type="dxa"/>
            <w:shd w:val="clear" w:color="auto" w:fill="auto"/>
          </w:tcPr>
          <w:p w:rsidR="00AE5F97" w:rsidRPr="00AE5F97" w:rsidRDefault="00AE5F97" w:rsidP="00AE5F97">
            <w:pPr>
              <w:jc w:val="right"/>
              <w:rPr>
                <w:sz w:val="20"/>
                <w:szCs w:val="20"/>
              </w:rPr>
            </w:pPr>
            <w:r w:rsidRPr="00AE5F97">
              <w:rPr>
                <w:sz w:val="20"/>
                <w:szCs w:val="20"/>
              </w:rPr>
              <w:t>92,3</w:t>
            </w:r>
          </w:p>
        </w:tc>
        <w:tc>
          <w:tcPr>
            <w:tcW w:w="992" w:type="dxa"/>
            <w:shd w:val="clear" w:color="auto" w:fill="auto"/>
          </w:tcPr>
          <w:p w:rsidR="00AE5F97" w:rsidRPr="00AE5F97" w:rsidRDefault="00AE5F97" w:rsidP="00AE5F97">
            <w:pPr>
              <w:jc w:val="right"/>
              <w:rPr>
                <w:sz w:val="20"/>
                <w:szCs w:val="20"/>
              </w:rPr>
            </w:pPr>
            <w:r w:rsidRPr="00AE5F97">
              <w:rPr>
                <w:sz w:val="20"/>
                <w:szCs w:val="20"/>
              </w:rPr>
              <w:t>92,5</w:t>
            </w:r>
          </w:p>
        </w:tc>
        <w:tc>
          <w:tcPr>
            <w:tcW w:w="992" w:type="dxa"/>
            <w:shd w:val="clear" w:color="auto" w:fill="auto"/>
          </w:tcPr>
          <w:p w:rsidR="00AE5F97" w:rsidRPr="00AE5F97" w:rsidRDefault="00AE5F97" w:rsidP="00AE5F97">
            <w:pPr>
              <w:jc w:val="right"/>
              <w:rPr>
                <w:sz w:val="20"/>
                <w:szCs w:val="20"/>
              </w:rPr>
            </w:pPr>
            <w:r w:rsidRPr="00AE5F97">
              <w:rPr>
                <w:sz w:val="20"/>
                <w:szCs w:val="20"/>
              </w:rPr>
              <w:t>92,8</w:t>
            </w:r>
          </w:p>
        </w:tc>
        <w:tc>
          <w:tcPr>
            <w:tcW w:w="993" w:type="dxa"/>
            <w:shd w:val="clear" w:color="auto" w:fill="auto"/>
          </w:tcPr>
          <w:p w:rsidR="00AE5F97" w:rsidRPr="00AE5F97" w:rsidRDefault="00AE5F97" w:rsidP="00AE5F97">
            <w:pPr>
              <w:jc w:val="right"/>
              <w:rPr>
                <w:sz w:val="20"/>
                <w:szCs w:val="20"/>
              </w:rPr>
            </w:pPr>
            <w:r w:rsidRPr="00AE5F97">
              <w:rPr>
                <w:sz w:val="20"/>
                <w:szCs w:val="20"/>
              </w:rPr>
              <w:t>93,1</w:t>
            </w:r>
          </w:p>
        </w:tc>
        <w:tc>
          <w:tcPr>
            <w:tcW w:w="992" w:type="dxa"/>
            <w:shd w:val="clear" w:color="auto" w:fill="auto"/>
          </w:tcPr>
          <w:p w:rsidR="00AE5F97" w:rsidRPr="00AE5F97" w:rsidRDefault="00AE5F97" w:rsidP="00AE5F97">
            <w:pPr>
              <w:jc w:val="right"/>
              <w:rPr>
                <w:sz w:val="20"/>
                <w:szCs w:val="20"/>
              </w:rPr>
            </w:pPr>
            <w:r w:rsidRPr="00AE5F97">
              <w:rPr>
                <w:sz w:val="20"/>
                <w:szCs w:val="20"/>
              </w:rPr>
              <w:t>93,3</w:t>
            </w:r>
          </w:p>
        </w:tc>
        <w:tc>
          <w:tcPr>
            <w:tcW w:w="992" w:type="dxa"/>
            <w:shd w:val="clear" w:color="auto" w:fill="auto"/>
          </w:tcPr>
          <w:p w:rsidR="00AE5F97" w:rsidRPr="00AE5F97" w:rsidRDefault="00AE5F97" w:rsidP="00AE5F97">
            <w:pPr>
              <w:jc w:val="right"/>
              <w:rPr>
                <w:sz w:val="20"/>
                <w:szCs w:val="20"/>
              </w:rPr>
            </w:pPr>
            <w:r w:rsidRPr="00AE5F97">
              <w:rPr>
                <w:sz w:val="20"/>
                <w:szCs w:val="20"/>
              </w:rPr>
              <w:t>93,6</w:t>
            </w:r>
          </w:p>
        </w:tc>
        <w:tc>
          <w:tcPr>
            <w:tcW w:w="992" w:type="dxa"/>
            <w:shd w:val="clear" w:color="auto" w:fill="auto"/>
          </w:tcPr>
          <w:p w:rsidR="00AE5F97" w:rsidRPr="00AE5F97" w:rsidRDefault="00AE5F97" w:rsidP="00AE5F97">
            <w:pPr>
              <w:jc w:val="right"/>
              <w:rPr>
                <w:sz w:val="20"/>
                <w:szCs w:val="20"/>
              </w:rPr>
            </w:pPr>
            <w:r w:rsidRPr="00AE5F97">
              <w:rPr>
                <w:sz w:val="20"/>
                <w:szCs w:val="20"/>
              </w:rPr>
              <w:t>93,9</w:t>
            </w:r>
          </w:p>
        </w:tc>
        <w:tc>
          <w:tcPr>
            <w:tcW w:w="993" w:type="dxa"/>
            <w:shd w:val="clear" w:color="auto" w:fill="auto"/>
          </w:tcPr>
          <w:p w:rsidR="00AE5F97" w:rsidRPr="00AE5F97" w:rsidRDefault="00AE5F97" w:rsidP="00AE5F97">
            <w:pPr>
              <w:jc w:val="right"/>
              <w:rPr>
                <w:sz w:val="20"/>
                <w:szCs w:val="20"/>
              </w:rPr>
            </w:pPr>
            <w:r w:rsidRPr="00AE5F97">
              <w:rPr>
                <w:sz w:val="20"/>
                <w:szCs w:val="20"/>
              </w:rPr>
              <w:t>94,2</w:t>
            </w:r>
          </w:p>
        </w:tc>
        <w:tc>
          <w:tcPr>
            <w:tcW w:w="992" w:type="dxa"/>
            <w:shd w:val="clear" w:color="auto" w:fill="auto"/>
          </w:tcPr>
          <w:p w:rsidR="00AE5F97" w:rsidRPr="00AE5F97" w:rsidRDefault="00AE5F97" w:rsidP="00AE5F97">
            <w:pPr>
              <w:jc w:val="right"/>
              <w:rPr>
                <w:sz w:val="20"/>
                <w:szCs w:val="20"/>
              </w:rPr>
            </w:pPr>
            <w:r w:rsidRPr="00AE5F97">
              <w:rPr>
                <w:sz w:val="20"/>
                <w:szCs w:val="20"/>
              </w:rPr>
              <w:t>95,0</w:t>
            </w:r>
          </w:p>
        </w:tc>
        <w:tc>
          <w:tcPr>
            <w:tcW w:w="989" w:type="dxa"/>
            <w:shd w:val="clear" w:color="auto" w:fill="auto"/>
          </w:tcPr>
          <w:p w:rsidR="00AE5F97" w:rsidRPr="00AE5F97" w:rsidRDefault="00AE5F97" w:rsidP="00AE5F97">
            <w:pPr>
              <w:jc w:val="right"/>
              <w:rPr>
                <w:sz w:val="20"/>
                <w:szCs w:val="20"/>
              </w:rPr>
            </w:pPr>
            <w:r w:rsidRPr="00AE5F97">
              <w:rPr>
                <w:sz w:val="20"/>
                <w:szCs w:val="20"/>
              </w:rPr>
              <w:t>96,4</w:t>
            </w:r>
          </w:p>
        </w:tc>
      </w:tr>
      <w:tr w:rsidR="00AE5F97" w:rsidRPr="00F719B4" w:rsidTr="00E97DDB">
        <w:tc>
          <w:tcPr>
            <w:tcW w:w="533" w:type="dxa"/>
          </w:tcPr>
          <w:p w:rsidR="00AE5F97" w:rsidRPr="00F719B4" w:rsidRDefault="00AE5F97" w:rsidP="00E97DDB">
            <w:pPr>
              <w:pStyle w:val="ad"/>
              <w:numPr>
                <w:ilvl w:val="0"/>
                <w:numId w:val="16"/>
              </w:numPr>
              <w:autoSpaceDE/>
              <w:autoSpaceDN/>
              <w:ind w:left="0" w:firstLine="0"/>
              <w:contextualSpacing/>
              <w:jc w:val="center"/>
            </w:pPr>
          </w:p>
        </w:tc>
        <w:tc>
          <w:tcPr>
            <w:tcW w:w="2266" w:type="dxa"/>
            <w:shd w:val="clear" w:color="auto" w:fill="auto"/>
          </w:tcPr>
          <w:p w:rsidR="00AE5F97" w:rsidRPr="00F719B4" w:rsidRDefault="00AE5F97" w:rsidP="00E97DDB">
            <w:pPr>
              <w:rPr>
                <w:color w:val="000000"/>
                <w:sz w:val="20"/>
                <w:szCs w:val="20"/>
              </w:rPr>
            </w:pPr>
            <w:r w:rsidRPr="00F719B4">
              <w:rPr>
                <w:color w:val="000000"/>
                <w:sz w:val="20"/>
                <w:szCs w:val="20"/>
              </w:rPr>
              <w:t>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tc>
        <w:tc>
          <w:tcPr>
            <w:tcW w:w="852" w:type="dxa"/>
            <w:vAlign w:val="center"/>
          </w:tcPr>
          <w:p w:rsidR="00AE5F97" w:rsidRPr="00F719B4" w:rsidRDefault="00AE5F97" w:rsidP="00E97DDB">
            <w:pPr>
              <w:jc w:val="center"/>
              <w:rPr>
                <w:sz w:val="20"/>
                <w:szCs w:val="20"/>
              </w:rPr>
            </w:pPr>
            <w:r w:rsidRPr="00F719B4">
              <w:rPr>
                <w:color w:val="000000"/>
                <w:sz w:val="20"/>
                <w:szCs w:val="20"/>
              </w:rPr>
              <w:t>%</w:t>
            </w:r>
          </w:p>
        </w:tc>
        <w:tc>
          <w:tcPr>
            <w:tcW w:w="993" w:type="dxa"/>
          </w:tcPr>
          <w:p w:rsidR="00AE5F97" w:rsidRPr="00F719B4" w:rsidRDefault="00AE5F97" w:rsidP="00F719B4">
            <w:pPr>
              <w:jc w:val="right"/>
              <w:rPr>
                <w:sz w:val="20"/>
                <w:szCs w:val="20"/>
              </w:rPr>
            </w:pPr>
            <w:r w:rsidRPr="00F719B4">
              <w:rPr>
                <w:sz w:val="20"/>
                <w:szCs w:val="20"/>
              </w:rPr>
              <w:t>96,9</w:t>
            </w:r>
          </w:p>
        </w:tc>
        <w:tc>
          <w:tcPr>
            <w:tcW w:w="996" w:type="dxa"/>
          </w:tcPr>
          <w:p w:rsidR="00AE5F97" w:rsidRPr="00F719B4" w:rsidRDefault="00AE5F97" w:rsidP="00F719B4">
            <w:pPr>
              <w:jc w:val="right"/>
              <w:rPr>
                <w:sz w:val="20"/>
                <w:szCs w:val="20"/>
              </w:rPr>
            </w:pPr>
            <w:r w:rsidRPr="00F719B4">
              <w:rPr>
                <w:sz w:val="20"/>
                <w:szCs w:val="20"/>
              </w:rPr>
              <w:t>100</w:t>
            </w:r>
          </w:p>
        </w:tc>
        <w:tc>
          <w:tcPr>
            <w:tcW w:w="992" w:type="dxa"/>
          </w:tcPr>
          <w:p w:rsidR="00AE5F97" w:rsidRPr="00F719B4" w:rsidRDefault="00AE5F97" w:rsidP="00F719B4">
            <w:pPr>
              <w:jc w:val="right"/>
              <w:rPr>
                <w:sz w:val="20"/>
                <w:szCs w:val="20"/>
              </w:rPr>
            </w:pPr>
            <w:r w:rsidRPr="00F719B4">
              <w:rPr>
                <w:sz w:val="20"/>
                <w:szCs w:val="20"/>
              </w:rPr>
              <w:t>100</w:t>
            </w:r>
          </w:p>
        </w:tc>
        <w:tc>
          <w:tcPr>
            <w:tcW w:w="992" w:type="dxa"/>
          </w:tcPr>
          <w:p w:rsidR="00AE5F97" w:rsidRPr="00F719B4" w:rsidRDefault="00AE5F97" w:rsidP="00F719B4">
            <w:pPr>
              <w:jc w:val="right"/>
              <w:rPr>
                <w:sz w:val="20"/>
                <w:szCs w:val="20"/>
              </w:rPr>
            </w:pPr>
            <w:r w:rsidRPr="00F719B4">
              <w:rPr>
                <w:sz w:val="20"/>
                <w:szCs w:val="20"/>
              </w:rPr>
              <w:t>100</w:t>
            </w:r>
          </w:p>
        </w:tc>
        <w:tc>
          <w:tcPr>
            <w:tcW w:w="992" w:type="dxa"/>
          </w:tcPr>
          <w:p w:rsidR="00AE5F97" w:rsidRPr="00F719B4" w:rsidRDefault="00AE5F97" w:rsidP="00F719B4">
            <w:pPr>
              <w:jc w:val="right"/>
              <w:rPr>
                <w:sz w:val="20"/>
                <w:szCs w:val="20"/>
              </w:rPr>
            </w:pPr>
            <w:r w:rsidRPr="00F719B4">
              <w:rPr>
                <w:sz w:val="20"/>
                <w:szCs w:val="20"/>
              </w:rPr>
              <w:t>100</w:t>
            </w:r>
          </w:p>
        </w:tc>
        <w:tc>
          <w:tcPr>
            <w:tcW w:w="993" w:type="dxa"/>
          </w:tcPr>
          <w:p w:rsidR="00AE5F97" w:rsidRPr="00F719B4" w:rsidRDefault="00AE5F97" w:rsidP="00F719B4">
            <w:pPr>
              <w:jc w:val="right"/>
              <w:rPr>
                <w:sz w:val="20"/>
                <w:szCs w:val="20"/>
              </w:rPr>
            </w:pPr>
            <w:r w:rsidRPr="00F719B4">
              <w:rPr>
                <w:sz w:val="20"/>
                <w:szCs w:val="20"/>
              </w:rPr>
              <w:t>100</w:t>
            </w:r>
          </w:p>
        </w:tc>
        <w:tc>
          <w:tcPr>
            <w:tcW w:w="992" w:type="dxa"/>
          </w:tcPr>
          <w:p w:rsidR="00AE5F97" w:rsidRPr="00F719B4" w:rsidRDefault="00AE5F97" w:rsidP="00F719B4">
            <w:pPr>
              <w:jc w:val="right"/>
              <w:rPr>
                <w:sz w:val="20"/>
                <w:szCs w:val="20"/>
              </w:rPr>
            </w:pPr>
            <w:r w:rsidRPr="00F719B4">
              <w:rPr>
                <w:sz w:val="20"/>
                <w:szCs w:val="20"/>
              </w:rPr>
              <w:t>100</w:t>
            </w:r>
          </w:p>
        </w:tc>
        <w:tc>
          <w:tcPr>
            <w:tcW w:w="992" w:type="dxa"/>
          </w:tcPr>
          <w:p w:rsidR="00AE5F97" w:rsidRPr="00F719B4" w:rsidRDefault="00AE5F97" w:rsidP="00F719B4">
            <w:pPr>
              <w:jc w:val="right"/>
              <w:rPr>
                <w:sz w:val="20"/>
                <w:szCs w:val="20"/>
              </w:rPr>
            </w:pPr>
            <w:r w:rsidRPr="00F719B4">
              <w:rPr>
                <w:sz w:val="20"/>
                <w:szCs w:val="20"/>
              </w:rPr>
              <w:t>100</w:t>
            </w:r>
          </w:p>
        </w:tc>
        <w:tc>
          <w:tcPr>
            <w:tcW w:w="992" w:type="dxa"/>
          </w:tcPr>
          <w:p w:rsidR="00AE5F97" w:rsidRPr="00F719B4" w:rsidRDefault="00AE5F97" w:rsidP="00F719B4">
            <w:pPr>
              <w:jc w:val="right"/>
              <w:rPr>
                <w:sz w:val="20"/>
                <w:szCs w:val="20"/>
              </w:rPr>
            </w:pPr>
            <w:r w:rsidRPr="00F719B4">
              <w:rPr>
                <w:sz w:val="20"/>
                <w:szCs w:val="20"/>
              </w:rPr>
              <w:t>100</w:t>
            </w:r>
          </w:p>
        </w:tc>
        <w:tc>
          <w:tcPr>
            <w:tcW w:w="993" w:type="dxa"/>
          </w:tcPr>
          <w:p w:rsidR="00AE5F97" w:rsidRPr="00F719B4" w:rsidRDefault="00AE5F97" w:rsidP="00F719B4">
            <w:pPr>
              <w:jc w:val="right"/>
              <w:rPr>
                <w:sz w:val="20"/>
                <w:szCs w:val="20"/>
              </w:rPr>
            </w:pPr>
            <w:r w:rsidRPr="00F719B4">
              <w:rPr>
                <w:sz w:val="20"/>
                <w:szCs w:val="20"/>
              </w:rPr>
              <w:t>100</w:t>
            </w:r>
          </w:p>
        </w:tc>
        <w:tc>
          <w:tcPr>
            <w:tcW w:w="992" w:type="dxa"/>
          </w:tcPr>
          <w:p w:rsidR="00AE5F97" w:rsidRPr="00F719B4" w:rsidRDefault="00AE5F97" w:rsidP="00F719B4">
            <w:pPr>
              <w:jc w:val="right"/>
              <w:rPr>
                <w:sz w:val="20"/>
                <w:szCs w:val="20"/>
              </w:rPr>
            </w:pPr>
            <w:r w:rsidRPr="00F719B4">
              <w:rPr>
                <w:sz w:val="20"/>
                <w:szCs w:val="20"/>
              </w:rPr>
              <w:t>100</w:t>
            </w:r>
          </w:p>
        </w:tc>
        <w:tc>
          <w:tcPr>
            <w:tcW w:w="989" w:type="dxa"/>
          </w:tcPr>
          <w:p w:rsidR="00AE5F97" w:rsidRPr="00F719B4" w:rsidRDefault="00AE5F97" w:rsidP="00F719B4">
            <w:pPr>
              <w:jc w:val="right"/>
              <w:rPr>
                <w:sz w:val="20"/>
                <w:szCs w:val="20"/>
              </w:rPr>
            </w:pPr>
            <w:r w:rsidRPr="00F719B4">
              <w:rPr>
                <w:sz w:val="20"/>
                <w:szCs w:val="20"/>
              </w:rPr>
              <w:t>100</w:t>
            </w:r>
          </w:p>
        </w:tc>
      </w:tr>
      <w:tr w:rsidR="00E3041C" w:rsidRPr="00F719B4" w:rsidTr="00080615">
        <w:tc>
          <w:tcPr>
            <w:tcW w:w="533" w:type="dxa"/>
          </w:tcPr>
          <w:p w:rsidR="00E3041C" w:rsidRPr="00F719B4" w:rsidRDefault="00E3041C" w:rsidP="002F031E">
            <w:pPr>
              <w:pStyle w:val="ad"/>
              <w:numPr>
                <w:ilvl w:val="0"/>
                <w:numId w:val="16"/>
              </w:numPr>
              <w:autoSpaceDE/>
              <w:autoSpaceDN/>
              <w:ind w:left="0" w:firstLine="0"/>
              <w:contextualSpacing/>
              <w:jc w:val="center"/>
            </w:pPr>
          </w:p>
        </w:tc>
        <w:tc>
          <w:tcPr>
            <w:tcW w:w="2266" w:type="dxa"/>
            <w:shd w:val="clear" w:color="auto" w:fill="auto"/>
          </w:tcPr>
          <w:p w:rsidR="00E3041C" w:rsidRPr="00F719B4" w:rsidRDefault="00E3041C" w:rsidP="00C10AE2">
            <w:pPr>
              <w:outlineLvl w:val="0"/>
              <w:rPr>
                <w:sz w:val="20"/>
                <w:szCs w:val="20"/>
              </w:rPr>
            </w:pPr>
            <w:r w:rsidRPr="00F719B4">
              <w:rPr>
                <w:color w:val="000000" w:themeColor="text1"/>
                <w:sz w:val="20"/>
                <w:szCs w:val="20"/>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52" w:type="dxa"/>
            <w:shd w:val="clear" w:color="auto" w:fill="auto"/>
            <w:vAlign w:val="center"/>
          </w:tcPr>
          <w:p w:rsidR="00E3041C" w:rsidRPr="00F719B4" w:rsidRDefault="00E3041C" w:rsidP="003C350C">
            <w:pPr>
              <w:jc w:val="center"/>
              <w:rPr>
                <w:color w:val="000000"/>
                <w:sz w:val="20"/>
                <w:szCs w:val="20"/>
              </w:rPr>
            </w:pPr>
            <w:r w:rsidRPr="00F719B4">
              <w:rPr>
                <w:color w:val="000000"/>
                <w:sz w:val="20"/>
                <w:szCs w:val="20"/>
              </w:rPr>
              <w:t>%</w:t>
            </w:r>
          </w:p>
        </w:tc>
        <w:tc>
          <w:tcPr>
            <w:tcW w:w="993" w:type="dxa"/>
            <w:shd w:val="clear" w:color="auto" w:fill="auto"/>
          </w:tcPr>
          <w:p w:rsidR="00E3041C" w:rsidRPr="00E3041C" w:rsidRDefault="00E3041C" w:rsidP="00E3041C">
            <w:pPr>
              <w:jc w:val="right"/>
              <w:rPr>
                <w:sz w:val="20"/>
                <w:szCs w:val="20"/>
              </w:rPr>
            </w:pPr>
            <w:r w:rsidRPr="00E3041C">
              <w:rPr>
                <w:sz w:val="20"/>
                <w:szCs w:val="20"/>
              </w:rPr>
              <w:t>82,5</w:t>
            </w:r>
          </w:p>
        </w:tc>
        <w:tc>
          <w:tcPr>
            <w:tcW w:w="996" w:type="dxa"/>
            <w:shd w:val="clear" w:color="auto" w:fill="auto"/>
          </w:tcPr>
          <w:p w:rsidR="00E3041C" w:rsidRPr="00E3041C" w:rsidRDefault="00E3041C" w:rsidP="00E3041C">
            <w:pPr>
              <w:jc w:val="right"/>
              <w:rPr>
                <w:sz w:val="20"/>
                <w:szCs w:val="20"/>
              </w:rPr>
            </w:pPr>
            <w:r w:rsidRPr="00E3041C">
              <w:rPr>
                <w:sz w:val="20"/>
                <w:szCs w:val="20"/>
              </w:rPr>
              <w:t>87,6</w:t>
            </w:r>
          </w:p>
        </w:tc>
        <w:tc>
          <w:tcPr>
            <w:tcW w:w="992" w:type="dxa"/>
            <w:shd w:val="clear" w:color="auto" w:fill="auto"/>
          </w:tcPr>
          <w:p w:rsidR="00E3041C" w:rsidRPr="00E3041C" w:rsidRDefault="00E3041C" w:rsidP="00E3041C">
            <w:pPr>
              <w:jc w:val="right"/>
              <w:rPr>
                <w:sz w:val="20"/>
                <w:szCs w:val="20"/>
              </w:rPr>
            </w:pPr>
            <w:r w:rsidRPr="00E3041C">
              <w:rPr>
                <w:sz w:val="20"/>
                <w:szCs w:val="20"/>
              </w:rPr>
              <w:t>87</w:t>
            </w:r>
          </w:p>
        </w:tc>
        <w:tc>
          <w:tcPr>
            <w:tcW w:w="992" w:type="dxa"/>
            <w:shd w:val="clear" w:color="auto" w:fill="auto"/>
          </w:tcPr>
          <w:p w:rsidR="00E3041C" w:rsidRPr="00E3041C" w:rsidRDefault="00E3041C" w:rsidP="00E3041C">
            <w:pPr>
              <w:jc w:val="right"/>
              <w:rPr>
                <w:sz w:val="20"/>
                <w:szCs w:val="20"/>
              </w:rPr>
            </w:pPr>
            <w:r w:rsidRPr="00E3041C">
              <w:rPr>
                <w:sz w:val="20"/>
                <w:szCs w:val="20"/>
              </w:rPr>
              <w:t>87,1</w:t>
            </w:r>
          </w:p>
        </w:tc>
        <w:tc>
          <w:tcPr>
            <w:tcW w:w="992" w:type="dxa"/>
            <w:shd w:val="clear" w:color="auto" w:fill="auto"/>
          </w:tcPr>
          <w:p w:rsidR="00E3041C" w:rsidRPr="00E3041C" w:rsidRDefault="00E3041C" w:rsidP="00E3041C">
            <w:pPr>
              <w:jc w:val="right"/>
              <w:rPr>
                <w:sz w:val="20"/>
                <w:szCs w:val="20"/>
              </w:rPr>
            </w:pPr>
            <w:r w:rsidRPr="00E3041C">
              <w:rPr>
                <w:sz w:val="20"/>
                <w:szCs w:val="20"/>
              </w:rPr>
              <w:t>87,1</w:t>
            </w:r>
          </w:p>
        </w:tc>
        <w:tc>
          <w:tcPr>
            <w:tcW w:w="993" w:type="dxa"/>
            <w:shd w:val="clear" w:color="auto" w:fill="auto"/>
          </w:tcPr>
          <w:p w:rsidR="00E3041C" w:rsidRPr="00E3041C" w:rsidRDefault="00E3041C" w:rsidP="00E3041C">
            <w:pPr>
              <w:jc w:val="right"/>
            </w:pPr>
            <w:r w:rsidRPr="00E3041C">
              <w:rPr>
                <w:sz w:val="20"/>
                <w:szCs w:val="20"/>
              </w:rPr>
              <w:t>87,1</w:t>
            </w:r>
          </w:p>
        </w:tc>
        <w:tc>
          <w:tcPr>
            <w:tcW w:w="992" w:type="dxa"/>
            <w:shd w:val="clear" w:color="auto" w:fill="auto"/>
          </w:tcPr>
          <w:p w:rsidR="00E3041C" w:rsidRPr="00E3041C" w:rsidRDefault="00E3041C" w:rsidP="00E3041C">
            <w:pPr>
              <w:jc w:val="right"/>
            </w:pPr>
            <w:r w:rsidRPr="00E3041C">
              <w:rPr>
                <w:sz w:val="20"/>
                <w:szCs w:val="20"/>
              </w:rPr>
              <w:t>87,1</w:t>
            </w:r>
          </w:p>
        </w:tc>
        <w:tc>
          <w:tcPr>
            <w:tcW w:w="992" w:type="dxa"/>
            <w:shd w:val="clear" w:color="auto" w:fill="auto"/>
          </w:tcPr>
          <w:p w:rsidR="00E3041C" w:rsidRPr="00E3041C" w:rsidRDefault="00E3041C" w:rsidP="00E3041C">
            <w:pPr>
              <w:jc w:val="right"/>
            </w:pPr>
            <w:r w:rsidRPr="00E3041C">
              <w:rPr>
                <w:sz w:val="20"/>
                <w:szCs w:val="20"/>
              </w:rPr>
              <w:t>87,1</w:t>
            </w:r>
          </w:p>
        </w:tc>
        <w:tc>
          <w:tcPr>
            <w:tcW w:w="992" w:type="dxa"/>
            <w:shd w:val="clear" w:color="auto" w:fill="auto"/>
          </w:tcPr>
          <w:p w:rsidR="00E3041C" w:rsidRPr="00E3041C" w:rsidRDefault="00E3041C" w:rsidP="00E3041C">
            <w:pPr>
              <w:jc w:val="right"/>
            </w:pPr>
            <w:r w:rsidRPr="00E3041C">
              <w:rPr>
                <w:sz w:val="20"/>
                <w:szCs w:val="20"/>
              </w:rPr>
              <w:t>87,1</w:t>
            </w:r>
          </w:p>
        </w:tc>
        <w:tc>
          <w:tcPr>
            <w:tcW w:w="993" w:type="dxa"/>
            <w:shd w:val="clear" w:color="auto" w:fill="auto"/>
          </w:tcPr>
          <w:p w:rsidR="00E3041C" w:rsidRPr="00E3041C" w:rsidRDefault="00E3041C" w:rsidP="00E3041C">
            <w:pPr>
              <w:jc w:val="right"/>
            </w:pPr>
            <w:r w:rsidRPr="00E3041C">
              <w:rPr>
                <w:sz w:val="20"/>
                <w:szCs w:val="20"/>
              </w:rPr>
              <w:t>87,1</w:t>
            </w:r>
          </w:p>
        </w:tc>
        <w:tc>
          <w:tcPr>
            <w:tcW w:w="992" w:type="dxa"/>
            <w:shd w:val="clear" w:color="auto" w:fill="auto"/>
          </w:tcPr>
          <w:p w:rsidR="00E3041C" w:rsidRPr="00E3041C" w:rsidRDefault="00E3041C" w:rsidP="00E3041C">
            <w:pPr>
              <w:jc w:val="right"/>
            </w:pPr>
            <w:r w:rsidRPr="00E3041C">
              <w:rPr>
                <w:sz w:val="20"/>
                <w:szCs w:val="20"/>
              </w:rPr>
              <w:t>87,1</w:t>
            </w:r>
          </w:p>
        </w:tc>
        <w:tc>
          <w:tcPr>
            <w:tcW w:w="989" w:type="dxa"/>
            <w:shd w:val="clear" w:color="auto" w:fill="auto"/>
          </w:tcPr>
          <w:p w:rsidR="00E3041C" w:rsidRPr="00E3041C" w:rsidRDefault="00E3041C" w:rsidP="00E3041C">
            <w:pPr>
              <w:jc w:val="right"/>
            </w:pPr>
            <w:r w:rsidRPr="00E3041C">
              <w:rPr>
                <w:sz w:val="20"/>
                <w:szCs w:val="20"/>
              </w:rPr>
              <w:t>87,1</w:t>
            </w:r>
          </w:p>
        </w:tc>
      </w:tr>
      <w:tr w:rsidR="00E3041C" w:rsidRPr="00F719B4" w:rsidTr="003A277C">
        <w:tc>
          <w:tcPr>
            <w:tcW w:w="533" w:type="dxa"/>
          </w:tcPr>
          <w:p w:rsidR="00E3041C" w:rsidRPr="00F719B4" w:rsidRDefault="00E3041C" w:rsidP="00C10AE2">
            <w:pPr>
              <w:pStyle w:val="ad"/>
              <w:numPr>
                <w:ilvl w:val="0"/>
                <w:numId w:val="16"/>
              </w:numPr>
              <w:autoSpaceDE/>
              <w:autoSpaceDN/>
              <w:ind w:left="0" w:firstLine="0"/>
              <w:contextualSpacing/>
              <w:jc w:val="center"/>
            </w:pPr>
          </w:p>
        </w:tc>
        <w:tc>
          <w:tcPr>
            <w:tcW w:w="2266" w:type="dxa"/>
            <w:shd w:val="clear" w:color="auto" w:fill="auto"/>
          </w:tcPr>
          <w:p w:rsidR="00E3041C" w:rsidRPr="00F719B4" w:rsidRDefault="00E3041C" w:rsidP="00C10AE2">
            <w:pPr>
              <w:rPr>
                <w:color w:val="000000"/>
                <w:sz w:val="20"/>
                <w:szCs w:val="20"/>
              </w:rPr>
            </w:pPr>
            <w:r w:rsidRPr="00F719B4">
              <w:rPr>
                <w:color w:val="000000"/>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52" w:type="dxa"/>
          </w:tcPr>
          <w:p w:rsidR="00E3041C" w:rsidRPr="00F719B4" w:rsidRDefault="00E3041C" w:rsidP="003A277C">
            <w:pPr>
              <w:jc w:val="center"/>
              <w:rPr>
                <w:sz w:val="20"/>
                <w:szCs w:val="20"/>
              </w:rPr>
            </w:pPr>
            <w:r w:rsidRPr="00F719B4">
              <w:rPr>
                <w:color w:val="000000"/>
                <w:sz w:val="20"/>
                <w:szCs w:val="20"/>
              </w:rPr>
              <w:t>%</w:t>
            </w:r>
          </w:p>
        </w:tc>
        <w:tc>
          <w:tcPr>
            <w:tcW w:w="993" w:type="dxa"/>
          </w:tcPr>
          <w:p w:rsidR="00E3041C" w:rsidRPr="00F719B4" w:rsidRDefault="00E3041C" w:rsidP="003A277C">
            <w:pPr>
              <w:jc w:val="right"/>
              <w:rPr>
                <w:sz w:val="20"/>
                <w:szCs w:val="20"/>
              </w:rPr>
            </w:pPr>
            <w:r w:rsidRPr="00F719B4">
              <w:rPr>
                <w:sz w:val="20"/>
                <w:szCs w:val="20"/>
              </w:rPr>
              <w:t>29,4</w:t>
            </w:r>
          </w:p>
        </w:tc>
        <w:tc>
          <w:tcPr>
            <w:tcW w:w="996" w:type="dxa"/>
          </w:tcPr>
          <w:p w:rsidR="00E3041C" w:rsidRPr="00F719B4" w:rsidRDefault="00E3041C" w:rsidP="003A277C">
            <w:pPr>
              <w:jc w:val="right"/>
              <w:rPr>
                <w:sz w:val="20"/>
                <w:szCs w:val="20"/>
              </w:rPr>
            </w:pPr>
            <w:r w:rsidRPr="00F719B4">
              <w:rPr>
                <w:sz w:val="20"/>
                <w:szCs w:val="20"/>
              </w:rPr>
              <w:t>25,7</w:t>
            </w:r>
          </w:p>
        </w:tc>
        <w:tc>
          <w:tcPr>
            <w:tcW w:w="992" w:type="dxa"/>
          </w:tcPr>
          <w:p w:rsidR="00E3041C" w:rsidRPr="00F719B4" w:rsidRDefault="00E3041C" w:rsidP="003A277C">
            <w:pPr>
              <w:jc w:val="right"/>
              <w:rPr>
                <w:sz w:val="20"/>
                <w:szCs w:val="20"/>
              </w:rPr>
            </w:pPr>
            <w:r w:rsidRPr="00F719B4">
              <w:rPr>
                <w:sz w:val="20"/>
                <w:szCs w:val="20"/>
              </w:rPr>
              <w:t>24,0</w:t>
            </w:r>
          </w:p>
        </w:tc>
        <w:tc>
          <w:tcPr>
            <w:tcW w:w="992" w:type="dxa"/>
          </w:tcPr>
          <w:p w:rsidR="00E3041C" w:rsidRPr="00F719B4" w:rsidRDefault="00E3041C" w:rsidP="003A277C">
            <w:pPr>
              <w:jc w:val="right"/>
              <w:rPr>
                <w:sz w:val="20"/>
                <w:szCs w:val="20"/>
              </w:rPr>
            </w:pPr>
            <w:r w:rsidRPr="00F719B4">
              <w:rPr>
                <w:sz w:val="20"/>
                <w:szCs w:val="20"/>
              </w:rPr>
              <w:t>17,5</w:t>
            </w:r>
          </w:p>
        </w:tc>
        <w:tc>
          <w:tcPr>
            <w:tcW w:w="992" w:type="dxa"/>
          </w:tcPr>
          <w:p w:rsidR="00E3041C" w:rsidRPr="00F719B4" w:rsidRDefault="00E3041C" w:rsidP="003A277C">
            <w:pPr>
              <w:jc w:val="right"/>
              <w:rPr>
                <w:sz w:val="20"/>
                <w:szCs w:val="20"/>
              </w:rPr>
            </w:pPr>
            <w:r w:rsidRPr="00F719B4">
              <w:rPr>
                <w:sz w:val="20"/>
                <w:szCs w:val="20"/>
              </w:rPr>
              <w:t>5,8</w:t>
            </w:r>
          </w:p>
        </w:tc>
        <w:tc>
          <w:tcPr>
            <w:tcW w:w="993" w:type="dxa"/>
          </w:tcPr>
          <w:p w:rsidR="00E3041C" w:rsidRPr="00F719B4" w:rsidRDefault="00E3041C" w:rsidP="003A277C">
            <w:pPr>
              <w:jc w:val="right"/>
              <w:rPr>
                <w:sz w:val="20"/>
                <w:szCs w:val="20"/>
              </w:rPr>
            </w:pPr>
            <w:r w:rsidRPr="00F719B4">
              <w:rPr>
                <w:sz w:val="20"/>
                <w:szCs w:val="20"/>
              </w:rPr>
              <w:t>5,8</w:t>
            </w:r>
          </w:p>
        </w:tc>
        <w:tc>
          <w:tcPr>
            <w:tcW w:w="992" w:type="dxa"/>
          </w:tcPr>
          <w:p w:rsidR="00E3041C" w:rsidRPr="00F719B4" w:rsidRDefault="00E3041C" w:rsidP="003A277C">
            <w:pPr>
              <w:jc w:val="right"/>
              <w:rPr>
                <w:sz w:val="20"/>
                <w:szCs w:val="20"/>
              </w:rPr>
            </w:pPr>
            <w:r w:rsidRPr="00F719B4">
              <w:rPr>
                <w:sz w:val="20"/>
                <w:szCs w:val="20"/>
              </w:rPr>
              <w:t>5,8</w:t>
            </w:r>
          </w:p>
        </w:tc>
        <w:tc>
          <w:tcPr>
            <w:tcW w:w="992" w:type="dxa"/>
          </w:tcPr>
          <w:p w:rsidR="00E3041C" w:rsidRPr="00F719B4" w:rsidRDefault="00E3041C" w:rsidP="003A277C">
            <w:pPr>
              <w:jc w:val="right"/>
              <w:rPr>
                <w:sz w:val="20"/>
                <w:szCs w:val="20"/>
              </w:rPr>
            </w:pPr>
            <w:r w:rsidRPr="00F719B4">
              <w:rPr>
                <w:sz w:val="20"/>
                <w:szCs w:val="20"/>
              </w:rPr>
              <w:t>5,8</w:t>
            </w:r>
          </w:p>
        </w:tc>
        <w:tc>
          <w:tcPr>
            <w:tcW w:w="992" w:type="dxa"/>
          </w:tcPr>
          <w:p w:rsidR="00E3041C" w:rsidRPr="00F719B4" w:rsidRDefault="00E3041C" w:rsidP="003A277C">
            <w:pPr>
              <w:jc w:val="right"/>
              <w:rPr>
                <w:sz w:val="20"/>
                <w:szCs w:val="20"/>
              </w:rPr>
            </w:pPr>
            <w:r w:rsidRPr="00F719B4">
              <w:rPr>
                <w:sz w:val="20"/>
                <w:szCs w:val="20"/>
              </w:rPr>
              <w:t>5,8</w:t>
            </w:r>
          </w:p>
        </w:tc>
        <w:tc>
          <w:tcPr>
            <w:tcW w:w="993" w:type="dxa"/>
          </w:tcPr>
          <w:p w:rsidR="00E3041C" w:rsidRPr="00F719B4" w:rsidRDefault="00E3041C" w:rsidP="003A277C">
            <w:pPr>
              <w:jc w:val="right"/>
              <w:rPr>
                <w:sz w:val="20"/>
                <w:szCs w:val="20"/>
              </w:rPr>
            </w:pPr>
            <w:r w:rsidRPr="00F719B4">
              <w:rPr>
                <w:sz w:val="20"/>
                <w:szCs w:val="20"/>
              </w:rPr>
              <w:t>5,8</w:t>
            </w:r>
          </w:p>
        </w:tc>
        <w:tc>
          <w:tcPr>
            <w:tcW w:w="992" w:type="dxa"/>
          </w:tcPr>
          <w:p w:rsidR="00E3041C" w:rsidRPr="00F719B4" w:rsidRDefault="00E3041C" w:rsidP="003A277C">
            <w:pPr>
              <w:jc w:val="right"/>
              <w:rPr>
                <w:sz w:val="20"/>
                <w:szCs w:val="20"/>
              </w:rPr>
            </w:pPr>
            <w:r w:rsidRPr="00F719B4">
              <w:rPr>
                <w:sz w:val="20"/>
                <w:szCs w:val="20"/>
              </w:rPr>
              <w:t>5,8</w:t>
            </w:r>
          </w:p>
        </w:tc>
        <w:tc>
          <w:tcPr>
            <w:tcW w:w="989" w:type="dxa"/>
          </w:tcPr>
          <w:p w:rsidR="00E3041C" w:rsidRPr="00F719B4" w:rsidRDefault="00E3041C" w:rsidP="003A277C">
            <w:pPr>
              <w:jc w:val="right"/>
              <w:rPr>
                <w:sz w:val="20"/>
                <w:szCs w:val="20"/>
              </w:rPr>
            </w:pPr>
            <w:r w:rsidRPr="00F719B4">
              <w:rPr>
                <w:sz w:val="20"/>
                <w:szCs w:val="20"/>
              </w:rPr>
              <w:t>5,8</w:t>
            </w:r>
          </w:p>
        </w:tc>
      </w:tr>
      <w:tr w:rsidR="005A12CF" w:rsidRPr="00F719B4" w:rsidTr="005A12CF">
        <w:tc>
          <w:tcPr>
            <w:tcW w:w="533" w:type="dxa"/>
          </w:tcPr>
          <w:p w:rsidR="005A12CF" w:rsidRPr="00F719B4" w:rsidRDefault="005A12CF" w:rsidP="002F031E">
            <w:pPr>
              <w:pStyle w:val="ad"/>
              <w:numPr>
                <w:ilvl w:val="0"/>
                <w:numId w:val="16"/>
              </w:numPr>
              <w:autoSpaceDE/>
              <w:autoSpaceDN/>
              <w:ind w:left="0" w:firstLine="0"/>
              <w:contextualSpacing/>
              <w:jc w:val="center"/>
            </w:pPr>
          </w:p>
        </w:tc>
        <w:tc>
          <w:tcPr>
            <w:tcW w:w="2266" w:type="dxa"/>
            <w:shd w:val="clear" w:color="auto" w:fill="auto"/>
          </w:tcPr>
          <w:p w:rsidR="005A12CF" w:rsidRPr="00F719B4" w:rsidRDefault="005A12CF" w:rsidP="00C10AE2">
            <w:pPr>
              <w:outlineLvl w:val="0"/>
              <w:rPr>
                <w:sz w:val="20"/>
                <w:szCs w:val="20"/>
              </w:rPr>
            </w:pPr>
            <w:r w:rsidRPr="00F719B4">
              <w:rPr>
                <w:sz w:val="20"/>
                <w:szCs w:val="20"/>
              </w:rPr>
              <w:t xml:space="preserve">Доля муниципальных общеобразовательных организаций, имеющих современную и безопасную цифровую образовательную среду, в общем количестве муниципальных общеобразовательных организаций </w:t>
            </w:r>
          </w:p>
        </w:tc>
        <w:tc>
          <w:tcPr>
            <w:tcW w:w="852" w:type="dxa"/>
            <w:shd w:val="clear" w:color="auto" w:fill="auto"/>
            <w:vAlign w:val="center"/>
          </w:tcPr>
          <w:p w:rsidR="005A12CF" w:rsidRPr="005A12CF" w:rsidRDefault="005A12CF" w:rsidP="003C350C">
            <w:pPr>
              <w:jc w:val="center"/>
              <w:rPr>
                <w:color w:val="000000"/>
                <w:sz w:val="20"/>
                <w:szCs w:val="20"/>
              </w:rPr>
            </w:pPr>
            <w:r w:rsidRPr="005A12CF">
              <w:rPr>
                <w:color w:val="000000"/>
                <w:sz w:val="20"/>
                <w:szCs w:val="20"/>
              </w:rPr>
              <w:t>%</w:t>
            </w:r>
          </w:p>
        </w:tc>
        <w:tc>
          <w:tcPr>
            <w:tcW w:w="993" w:type="dxa"/>
            <w:shd w:val="clear" w:color="auto" w:fill="auto"/>
          </w:tcPr>
          <w:p w:rsidR="005A12CF" w:rsidRPr="005A12CF" w:rsidRDefault="005A12CF" w:rsidP="005A12CF">
            <w:pPr>
              <w:jc w:val="right"/>
              <w:rPr>
                <w:sz w:val="20"/>
                <w:szCs w:val="20"/>
              </w:rPr>
            </w:pPr>
            <w:r w:rsidRPr="005A12CF">
              <w:rPr>
                <w:sz w:val="20"/>
                <w:szCs w:val="20"/>
              </w:rPr>
              <w:t>100</w:t>
            </w:r>
          </w:p>
        </w:tc>
        <w:tc>
          <w:tcPr>
            <w:tcW w:w="996" w:type="dxa"/>
            <w:shd w:val="clear" w:color="auto" w:fill="auto"/>
          </w:tcPr>
          <w:p w:rsidR="005A12CF" w:rsidRPr="005A12CF" w:rsidRDefault="005A12CF" w:rsidP="005A12CF">
            <w:pPr>
              <w:jc w:val="right"/>
            </w:pPr>
            <w:r w:rsidRPr="005A12CF">
              <w:rPr>
                <w:sz w:val="20"/>
                <w:szCs w:val="20"/>
              </w:rPr>
              <w:t>100</w:t>
            </w:r>
          </w:p>
        </w:tc>
        <w:tc>
          <w:tcPr>
            <w:tcW w:w="992" w:type="dxa"/>
            <w:shd w:val="clear" w:color="auto" w:fill="auto"/>
          </w:tcPr>
          <w:p w:rsidR="005A12CF" w:rsidRPr="005A12CF" w:rsidRDefault="005A12CF" w:rsidP="005A12CF">
            <w:pPr>
              <w:jc w:val="right"/>
            </w:pPr>
            <w:r w:rsidRPr="005A12CF">
              <w:rPr>
                <w:sz w:val="20"/>
                <w:szCs w:val="20"/>
              </w:rPr>
              <w:t>100</w:t>
            </w:r>
          </w:p>
        </w:tc>
        <w:tc>
          <w:tcPr>
            <w:tcW w:w="992" w:type="dxa"/>
            <w:shd w:val="clear" w:color="auto" w:fill="auto"/>
          </w:tcPr>
          <w:p w:rsidR="005A12CF" w:rsidRPr="005A12CF" w:rsidRDefault="005A12CF" w:rsidP="005A12CF">
            <w:pPr>
              <w:jc w:val="right"/>
            </w:pPr>
            <w:r w:rsidRPr="005A12CF">
              <w:rPr>
                <w:sz w:val="20"/>
                <w:szCs w:val="20"/>
              </w:rPr>
              <w:t>100</w:t>
            </w:r>
          </w:p>
        </w:tc>
        <w:tc>
          <w:tcPr>
            <w:tcW w:w="992" w:type="dxa"/>
            <w:shd w:val="clear" w:color="auto" w:fill="auto"/>
          </w:tcPr>
          <w:p w:rsidR="005A12CF" w:rsidRPr="005A12CF" w:rsidRDefault="005A12CF" w:rsidP="005A12CF">
            <w:pPr>
              <w:jc w:val="right"/>
            </w:pPr>
            <w:r w:rsidRPr="005A12CF">
              <w:rPr>
                <w:sz w:val="20"/>
                <w:szCs w:val="20"/>
              </w:rPr>
              <w:t>100</w:t>
            </w:r>
          </w:p>
        </w:tc>
        <w:tc>
          <w:tcPr>
            <w:tcW w:w="993" w:type="dxa"/>
            <w:shd w:val="clear" w:color="auto" w:fill="auto"/>
          </w:tcPr>
          <w:p w:rsidR="005A12CF" w:rsidRPr="005A12CF" w:rsidRDefault="005A12CF" w:rsidP="005A12CF">
            <w:pPr>
              <w:jc w:val="right"/>
            </w:pPr>
            <w:r w:rsidRPr="005A12CF">
              <w:rPr>
                <w:sz w:val="20"/>
                <w:szCs w:val="20"/>
              </w:rPr>
              <w:t>100</w:t>
            </w:r>
          </w:p>
        </w:tc>
        <w:tc>
          <w:tcPr>
            <w:tcW w:w="992" w:type="dxa"/>
            <w:shd w:val="clear" w:color="auto" w:fill="auto"/>
          </w:tcPr>
          <w:p w:rsidR="005A12CF" w:rsidRPr="005A12CF" w:rsidRDefault="005A12CF" w:rsidP="005A12CF">
            <w:pPr>
              <w:jc w:val="right"/>
            </w:pPr>
            <w:r w:rsidRPr="005A12CF">
              <w:rPr>
                <w:sz w:val="20"/>
                <w:szCs w:val="20"/>
              </w:rPr>
              <w:t>100</w:t>
            </w:r>
          </w:p>
        </w:tc>
        <w:tc>
          <w:tcPr>
            <w:tcW w:w="992" w:type="dxa"/>
            <w:shd w:val="clear" w:color="auto" w:fill="auto"/>
          </w:tcPr>
          <w:p w:rsidR="005A12CF" w:rsidRPr="005A12CF" w:rsidRDefault="005A12CF" w:rsidP="005A12CF">
            <w:pPr>
              <w:jc w:val="right"/>
            </w:pPr>
            <w:r w:rsidRPr="005A12CF">
              <w:rPr>
                <w:sz w:val="20"/>
                <w:szCs w:val="20"/>
              </w:rPr>
              <w:t>100</w:t>
            </w:r>
          </w:p>
        </w:tc>
        <w:tc>
          <w:tcPr>
            <w:tcW w:w="992" w:type="dxa"/>
            <w:shd w:val="clear" w:color="auto" w:fill="auto"/>
          </w:tcPr>
          <w:p w:rsidR="005A12CF" w:rsidRPr="005A12CF" w:rsidRDefault="005A12CF" w:rsidP="005A12CF">
            <w:pPr>
              <w:jc w:val="right"/>
            </w:pPr>
            <w:r w:rsidRPr="005A12CF">
              <w:rPr>
                <w:sz w:val="20"/>
                <w:szCs w:val="20"/>
              </w:rPr>
              <w:t>100</w:t>
            </w:r>
          </w:p>
        </w:tc>
        <w:tc>
          <w:tcPr>
            <w:tcW w:w="993" w:type="dxa"/>
            <w:shd w:val="clear" w:color="auto" w:fill="auto"/>
          </w:tcPr>
          <w:p w:rsidR="005A12CF" w:rsidRPr="005A12CF" w:rsidRDefault="005A12CF" w:rsidP="005A12CF">
            <w:pPr>
              <w:jc w:val="right"/>
            </w:pPr>
            <w:r w:rsidRPr="005A12CF">
              <w:rPr>
                <w:sz w:val="20"/>
                <w:szCs w:val="20"/>
              </w:rPr>
              <w:t>100</w:t>
            </w:r>
          </w:p>
        </w:tc>
        <w:tc>
          <w:tcPr>
            <w:tcW w:w="992" w:type="dxa"/>
            <w:shd w:val="clear" w:color="auto" w:fill="auto"/>
          </w:tcPr>
          <w:p w:rsidR="005A12CF" w:rsidRPr="005A12CF" w:rsidRDefault="005A12CF" w:rsidP="005A12CF">
            <w:pPr>
              <w:jc w:val="right"/>
            </w:pPr>
            <w:r w:rsidRPr="005A12CF">
              <w:rPr>
                <w:sz w:val="20"/>
                <w:szCs w:val="20"/>
              </w:rPr>
              <w:t>100</w:t>
            </w:r>
          </w:p>
        </w:tc>
        <w:tc>
          <w:tcPr>
            <w:tcW w:w="989" w:type="dxa"/>
            <w:shd w:val="clear" w:color="auto" w:fill="auto"/>
          </w:tcPr>
          <w:p w:rsidR="005A12CF" w:rsidRPr="005A12CF" w:rsidRDefault="005A12CF" w:rsidP="005A12CF">
            <w:pPr>
              <w:jc w:val="right"/>
            </w:pPr>
            <w:r w:rsidRPr="005A12CF">
              <w:rPr>
                <w:sz w:val="20"/>
                <w:szCs w:val="20"/>
              </w:rPr>
              <w:t>100</w:t>
            </w:r>
          </w:p>
        </w:tc>
      </w:tr>
      <w:tr w:rsidR="00E3041C" w:rsidRPr="00F719B4" w:rsidTr="003A277C">
        <w:tc>
          <w:tcPr>
            <w:tcW w:w="533" w:type="dxa"/>
          </w:tcPr>
          <w:p w:rsidR="00E3041C" w:rsidRPr="00F719B4" w:rsidRDefault="00E3041C" w:rsidP="00C10AE2">
            <w:pPr>
              <w:pStyle w:val="ad"/>
              <w:numPr>
                <w:ilvl w:val="0"/>
                <w:numId w:val="16"/>
              </w:numPr>
              <w:autoSpaceDE/>
              <w:autoSpaceDN/>
              <w:ind w:left="0" w:firstLine="0"/>
              <w:contextualSpacing/>
              <w:jc w:val="center"/>
            </w:pPr>
          </w:p>
        </w:tc>
        <w:tc>
          <w:tcPr>
            <w:tcW w:w="2266" w:type="dxa"/>
            <w:shd w:val="clear" w:color="auto" w:fill="auto"/>
          </w:tcPr>
          <w:p w:rsidR="00E3041C" w:rsidRPr="00F719B4" w:rsidRDefault="00E3041C" w:rsidP="00C10AE2">
            <w:pPr>
              <w:rPr>
                <w:color w:val="000000"/>
                <w:sz w:val="20"/>
                <w:szCs w:val="20"/>
                <w:highlight w:val="green"/>
              </w:rPr>
            </w:pPr>
            <w:r w:rsidRPr="00F719B4">
              <w:rPr>
                <w:rFonts w:cs="Calibri"/>
                <w:spacing w:val="2"/>
                <w:sz w:val="20"/>
                <w:szCs w:val="20"/>
                <w:shd w:val="clear" w:color="auto" w:fill="FFFFFF"/>
              </w:rPr>
              <w:t>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w:t>
            </w:r>
          </w:p>
        </w:tc>
        <w:tc>
          <w:tcPr>
            <w:tcW w:w="852" w:type="dxa"/>
          </w:tcPr>
          <w:p w:rsidR="00E3041C" w:rsidRPr="00F719B4" w:rsidRDefault="00E3041C" w:rsidP="003A277C">
            <w:pPr>
              <w:jc w:val="center"/>
              <w:rPr>
                <w:color w:val="000000"/>
                <w:sz w:val="20"/>
                <w:szCs w:val="20"/>
              </w:rPr>
            </w:pPr>
            <w:r w:rsidRPr="00F719B4">
              <w:rPr>
                <w:color w:val="000000"/>
                <w:sz w:val="20"/>
                <w:szCs w:val="20"/>
              </w:rPr>
              <w:t>%</w:t>
            </w:r>
          </w:p>
        </w:tc>
        <w:tc>
          <w:tcPr>
            <w:tcW w:w="993" w:type="dxa"/>
          </w:tcPr>
          <w:p w:rsidR="00E3041C" w:rsidRPr="00F719B4" w:rsidRDefault="00E3041C" w:rsidP="003A277C">
            <w:pPr>
              <w:jc w:val="right"/>
              <w:rPr>
                <w:sz w:val="20"/>
                <w:szCs w:val="20"/>
              </w:rPr>
            </w:pPr>
            <w:r w:rsidRPr="00F719B4">
              <w:rPr>
                <w:sz w:val="20"/>
                <w:szCs w:val="20"/>
              </w:rPr>
              <w:t>46,9</w:t>
            </w:r>
          </w:p>
        </w:tc>
        <w:tc>
          <w:tcPr>
            <w:tcW w:w="996" w:type="dxa"/>
          </w:tcPr>
          <w:p w:rsidR="00E3041C" w:rsidRPr="00F719B4" w:rsidRDefault="00E3041C" w:rsidP="003A277C">
            <w:pPr>
              <w:jc w:val="right"/>
              <w:rPr>
                <w:sz w:val="20"/>
                <w:szCs w:val="20"/>
              </w:rPr>
            </w:pPr>
            <w:r w:rsidRPr="00F719B4">
              <w:rPr>
                <w:sz w:val="20"/>
                <w:szCs w:val="20"/>
              </w:rPr>
              <w:t>76</w:t>
            </w:r>
          </w:p>
        </w:tc>
        <w:tc>
          <w:tcPr>
            <w:tcW w:w="992" w:type="dxa"/>
          </w:tcPr>
          <w:p w:rsidR="00E3041C" w:rsidRPr="00F719B4" w:rsidRDefault="00E3041C" w:rsidP="003A277C">
            <w:pPr>
              <w:jc w:val="right"/>
              <w:rPr>
                <w:sz w:val="20"/>
                <w:szCs w:val="20"/>
              </w:rPr>
            </w:pPr>
            <w:r w:rsidRPr="00F719B4">
              <w:rPr>
                <w:sz w:val="20"/>
                <w:szCs w:val="20"/>
              </w:rPr>
              <w:t>76,0</w:t>
            </w:r>
          </w:p>
        </w:tc>
        <w:tc>
          <w:tcPr>
            <w:tcW w:w="992" w:type="dxa"/>
          </w:tcPr>
          <w:p w:rsidR="00E3041C" w:rsidRPr="00F719B4" w:rsidRDefault="00E3041C" w:rsidP="003A277C">
            <w:pPr>
              <w:jc w:val="right"/>
              <w:rPr>
                <w:sz w:val="20"/>
                <w:szCs w:val="20"/>
              </w:rPr>
            </w:pPr>
            <w:r w:rsidRPr="00F719B4">
              <w:rPr>
                <w:sz w:val="20"/>
                <w:szCs w:val="20"/>
              </w:rPr>
              <w:t>76,1</w:t>
            </w:r>
          </w:p>
        </w:tc>
        <w:tc>
          <w:tcPr>
            <w:tcW w:w="992" w:type="dxa"/>
          </w:tcPr>
          <w:p w:rsidR="00E3041C" w:rsidRPr="00F719B4" w:rsidRDefault="00E3041C" w:rsidP="003A277C">
            <w:pPr>
              <w:jc w:val="right"/>
              <w:rPr>
                <w:sz w:val="20"/>
                <w:szCs w:val="20"/>
              </w:rPr>
            </w:pPr>
            <w:r w:rsidRPr="00F719B4">
              <w:rPr>
                <w:sz w:val="20"/>
                <w:szCs w:val="20"/>
              </w:rPr>
              <w:t>76,2</w:t>
            </w:r>
          </w:p>
        </w:tc>
        <w:tc>
          <w:tcPr>
            <w:tcW w:w="993" w:type="dxa"/>
          </w:tcPr>
          <w:p w:rsidR="00E3041C" w:rsidRPr="00F719B4" w:rsidRDefault="00E3041C" w:rsidP="003A277C">
            <w:pPr>
              <w:jc w:val="right"/>
              <w:rPr>
                <w:sz w:val="20"/>
                <w:szCs w:val="20"/>
              </w:rPr>
            </w:pPr>
            <w:r w:rsidRPr="00F719B4">
              <w:rPr>
                <w:sz w:val="20"/>
                <w:szCs w:val="20"/>
              </w:rPr>
              <w:t>76,3</w:t>
            </w:r>
          </w:p>
        </w:tc>
        <w:tc>
          <w:tcPr>
            <w:tcW w:w="992" w:type="dxa"/>
          </w:tcPr>
          <w:p w:rsidR="00E3041C" w:rsidRPr="00F719B4" w:rsidRDefault="00E3041C" w:rsidP="003A277C">
            <w:pPr>
              <w:jc w:val="right"/>
              <w:rPr>
                <w:sz w:val="20"/>
                <w:szCs w:val="20"/>
              </w:rPr>
            </w:pPr>
            <w:r w:rsidRPr="00F719B4">
              <w:rPr>
                <w:sz w:val="20"/>
                <w:szCs w:val="20"/>
              </w:rPr>
              <w:t>76,4</w:t>
            </w:r>
          </w:p>
        </w:tc>
        <w:tc>
          <w:tcPr>
            <w:tcW w:w="992" w:type="dxa"/>
          </w:tcPr>
          <w:p w:rsidR="00E3041C" w:rsidRPr="00F719B4" w:rsidRDefault="00E3041C" w:rsidP="003A277C">
            <w:pPr>
              <w:jc w:val="right"/>
              <w:rPr>
                <w:sz w:val="20"/>
                <w:szCs w:val="20"/>
              </w:rPr>
            </w:pPr>
            <w:r w:rsidRPr="00F719B4">
              <w:rPr>
                <w:sz w:val="20"/>
                <w:szCs w:val="20"/>
              </w:rPr>
              <w:t>76,5</w:t>
            </w:r>
          </w:p>
        </w:tc>
        <w:tc>
          <w:tcPr>
            <w:tcW w:w="992" w:type="dxa"/>
          </w:tcPr>
          <w:p w:rsidR="00E3041C" w:rsidRPr="00F719B4" w:rsidRDefault="00E3041C" w:rsidP="003A277C">
            <w:pPr>
              <w:jc w:val="right"/>
              <w:rPr>
                <w:sz w:val="20"/>
                <w:szCs w:val="20"/>
              </w:rPr>
            </w:pPr>
            <w:r w:rsidRPr="00F719B4">
              <w:rPr>
                <w:sz w:val="20"/>
                <w:szCs w:val="20"/>
              </w:rPr>
              <w:t>76,6</w:t>
            </w:r>
          </w:p>
        </w:tc>
        <w:tc>
          <w:tcPr>
            <w:tcW w:w="993" w:type="dxa"/>
          </w:tcPr>
          <w:p w:rsidR="00E3041C" w:rsidRPr="00F719B4" w:rsidRDefault="00E3041C" w:rsidP="003A277C">
            <w:pPr>
              <w:jc w:val="right"/>
              <w:rPr>
                <w:sz w:val="20"/>
                <w:szCs w:val="20"/>
              </w:rPr>
            </w:pPr>
            <w:r w:rsidRPr="00F719B4">
              <w:rPr>
                <w:sz w:val="20"/>
                <w:szCs w:val="20"/>
              </w:rPr>
              <w:t>76,7</w:t>
            </w:r>
          </w:p>
        </w:tc>
        <w:tc>
          <w:tcPr>
            <w:tcW w:w="992" w:type="dxa"/>
          </w:tcPr>
          <w:p w:rsidR="00E3041C" w:rsidRPr="00F719B4" w:rsidRDefault="00E3041C" w:rsidP="003A277C">
            <w:pPr>
              <w:jc w:val="right"/>
              <w:rPr>
                <w:sz w:val="20"/>
                <w:szCs w:val="20"/>
              </w:rPr>
            </w:pPr>
            <w:r w:rsidRPr="00F719B4">
              <w:rPr>
                <w:sz w:val="20"/>
                <w:szCs w:val="20"/>
              </w:rPr>
              <w:t>76,8</w:t>
            </w:r>
          </w:p>
        </w:tc>
        <w:tc>
          <w:tcPr>
            <w:tcW w:w="989" w:type="dxa"/>
          </w:tcPr>
          <w:p w:rsidR="00E3041C" w:rsidRPr="00F719B4" w:rsidRDefault="00E3041C" w:rsidP="003A277C">
            <w:pPr>
              <w:jc w:val="right"/>
              <w:rPr>
                <w:sz w:val="20"/>
                <w:szCs w:val="20"/>
              </w:rPr>
            </w:pPr>
            <w:r w:rsidRPr="00F719B4">
              <w:rPr>
                <w:sz w:val="20"/>
                <w:szCs w:val="20"/>
              </w:rPr>
              <w:t>76,9</w:t>
            </w:r>
          </w:p>
        </w:tc>
      </w:tr>
      <w:tr w:rsidR="00E3041C" w:rsidRPr="00F719B4" w:rsidTr="003A277C">
        <w:tc>
          <w:tcPr>
            <w:tcW w:w="533" w:type="dxa"/>
          </w:tcPr>
          <w:p w:rsidR="00E3041C" w:rsidRPr="00F719B4" w:rsidRDefault="00E3041C" w:rsidP="00C10AE2">
            <w:pPr>
              <w:pStyle w:val="ad"/>
              <w:numPr>
                <w:ilvl w:val="0"/>
                <w:numId w:val="16"/>
              </w:numPr>
              <w:autoSpaceDE/>
              <w:autoSpaceDN/>
              <w:ind w:left="0" w:firstLine="0"/>
              <w:contextualSpacing/>
              <w:jc w:val="center"/>
            </w:pPr>
          </w:p>
        </w:tc>
        <w:tc>
          <w:tcPr>
            <w:tcW w:w="2266" w:type="dxa"/>
            <w:shd w:val="clear" w:color="auto" w:fill="auto"/>
          </w:tcPr>
          <w:p w:rsidR="00E3041C" w:rsidRPr="00F719B4" w:rsidRDefault="00E3041C" w:rsidP="00C10AE2">
            <w:pPr>
              <w:rPr>
                <w:color w:val="000000"/>
                <w:sz w:val="20"/>
                <w:szCs w:val="20"/>
                <w:highlight w:val="green"/>
              </w:rPr>
            </w:pPr>
            <w:r w:rsidRPr="00F719B4">
              <w:rPr>
                <w:rFonts w:eastAsia="Calibri" w:cs="Calibri"/>
                <w:sz w:val="20"/>
                <w:szCs w:val="20"/>
              </w:rPr>
              <w:t xml:space="preserve">Доля педагогических работников, повысивших уровень </w:t>
            </w:r>
            <w:r w:rsidRPr="00F719B4">
              <w:rPr>
                <w:rFonts w:eastAsia="Calibri" w:cs="Calibri"/>
                <w:sz w:val="20"/>
                <w:szCs w:val="20"/>
              </w:rPr>
              <w:lastRenderedPageBreak/>
              <w:t>квалификации через участие в курсах повышения квалификации, стажировках, семинарах</w:t>
            </w:r>
          </w:p>
        </w:tc>
        <w:tc>
          <w:tcPr>
            <w:tcW w:w="852" w:type="dxa"/>
          </w:tcPr>
          <w:p w:rsidR="00E3041C" w:rsidRPr="00F719B4" w:rsidRDefault="00E3041C" w:rsidP="003A277C">
            <w:pPr>
              <w:jc w:val="center"/>
              <w:rPr>
                <w:color w:val="000000"/>
                <w:sz w:val="20"/>
                <w:szCs w:val="20"/>
              </w:rPr>
            </w:pPr>
            <w:r w:rsidRPr="00F719B4">
              <w:rPr>
                <w:color w:val="000000"/>
                <w:sz w:val="20"/>
                <w:szCs w:val="20"/>
              </w:rPr>
              <w:lastRenderedPageBreak/>
              <w:t>%</w:t>
            </w:r>
          </w:p>
        </w:tc>
        <w:tc>
          <w:tcPr>
            <w:tcW w:w="993" w:type="dxa"/>
          </w:tcPr>
          <w:p w:rsidR="00E3041C" w:rsidRPr="00F719B4" w:rsidRDefault="00E3041C" w:rsidP="003A277C">
            <w:pPr>
              <w:jc w:val="right"/>
              <w:rPr>
                <w:sz w:val="20"/>
                <w:szCs w:val="20"/>
              </w:rPr>
            </w:pPr>
            <w:r w:rsidRPr="00F719B4">
              <w:rPr>
                <w:sz w:val="20"/>
                <w:szCs w:val="20"/>
              </w:rPr>
              <w:t>9</w:t>
            </w:r>
          </w:p>
        </w:tc>
        <w:tc>
          <w:tcPr>
            <w:tcW w:w="996" w:type="dxa"/>
          </w:tcPr>
          <w:p w:rsidR="00E3041C" w:rsidRPr="00F719B4" w:rsidRDefault="00E3041C" w:rsidP="003A277C">
            <w:pPr>
              <w:jc w:val="right"/>
              <w:rPr>
                <w:color w:val="000000"/>
                <w:sz w:val="20"/>
                <w:szCs w:val="20"/>
              </w:rPr>
            </w:pPr>
            <w:r w:rsidRPr="00F719B4">
              <w:rPr>
                <w:color w:val="000000"/>
                <w:sz w:val="20"/>
                <w:szCs w:val="20"/>
              </w:rPr>
              <w:t>50,9</w:t>
            </w:r>
          </w:p>
        </w:tc>
        <w:tc>
          <w:tcPr>
            <w:tcW w:w="992" w:type="dxa"/>
          </w:tcPr>
          <w:p w:rsidR="00E3041C" w:rsidRPr="00F719B4" w:rsidRDefault="00E3041C" w:rsidP="003A277C">
            <w:pPr>
              <w:jc w:val="right"/>
              <w:rPr>
                <w:color w:val="000000"/>
                <w:sz w:val="20"/>
                <w:szCs w:val="20"/>
              </w:rPr>
            </w:pPr>
            <w:r w:rsidRPr="00F719B4">
              <w:rPr>
                <w:color w:val="000000"/>
                <w:sz w:val="20"/>
                <w:szCs w:val="20"/>
              </w:rPr>
              <w:t>52,2</w:t>
            </w:r>
          </w:p>
        </w:tc>
        <w:tc>
          <w:tcPr>
            <w:tcW w:w="992" w:type="dxa"/>
          </w:tcPr>
          <w:p w:rsidR="00E3041C" w:rsidRPr="00F719B4" w:rsidRDefault="00E3041C" w:rsidP="003A277C">
            <w:pPr>
              <w:jc w:val="right"/>
              <w:rPr>
                <w:color w:val="000000"/>
                <w:sz w:val="20"/>
                <w:szCs w:val="20"/>
              </w:rPr>
            </w:pPr>
            <w:r w:rsidRPr="00F719B4">
              <w:rPr>
                <w:color w:val="000000"/>
                <w:sz w:val="20"/>
                <w:szCs w:val="20"/>
              </w:rPr>
              <w:t>53,6</w:t>
            </w:r>
          </w:p>
        </w:tc>
        <w:tc>
          <w:tcPr>
            <w:tcW w:w="992" w:type="dxa"/>
          </w:tcPr>
          <w:p w:rsidR="00E3041C" w:rsidRPr="00F719B4" w:rsidRDefault="00E3041C" w:rsidP="003A277C">
            <w:pPr>
              <w:jc w:val="right"/>
              <w:rPr>
                <w:color w:val="000000"/>
                <w:sz w:val="20"/>
                <w:szCs w:val="20"/>
              </w:rPr>
            </w:pPr>
            <w:r w:rsidRPr="00F719B4">
              <w:rPr>
                <w:color w:val="000000"/>
                <w:sz w:val="20"/>
                <w:szCs w:val="20"/>
              </w:rPr>
              <w:t>54,6</w:t>
            </w:r>
          </w:p>
        </w:tc>
        <w:tc>
          <w:tcPr>
            <w:tcW w:w="993" w:type="dxa"/>
          </w:tcPr>
          <w:p w:rsidR="00E3041C" w:rsidRPr="00F719B4" w:rsidRDefault="00E3041C" w:rsidP="003A277C">
            <w:pPr>
              <w:jc w:val="right"/>
              <w:rPr>
                <w:color w:val="000000"/>
                <w:sz w:val="20"/>
                <w:szCs w:val="20"/>
              </w:rPr>
            </w:pPr>
            <w:r w:rsidRPr="00F719B4">
              <w:rPr>
                <w:color w:val="000000"/>
                <w:sz w:val="20"/>
                <w:szCs w:val="20"/>
              </w:rPr>
              <w:t>55,7</w:t>
            </w:r>
          </w:p>
        </w:tc>
        <w:tc>
          <w:tcPr>
            <w:tcW w:w="992" w:type="dxa"/>
          </w:tcPr>
          <w:p w:rsidR="00E3041C" w:rsidRPr="00F719B4" w:rsidRDefault="00E3041C" w:rsidP="003A277C">
            <w:pPr>
              <w:jc w:val="right"/>
              <w:rPr>
                <w:color w:val="000000"/>
                <w:sz w:val="20"/>
                <w:szCs w:val="20"/>
              </w:rPr>
            </w:pPr>
            <w:r w:rsidRPr="00F719B4">
              <w:rPr>
                <w:color w:val="000000"/>
                <w:sz w:val="20"/>
                <w:szCs w:val="20"/>
              </w:rPr>
              <w:t>56,9</w:t>
            </w:r>
          </w:p>
        </w:tc>
        <w:tc>
          <w:tcPr>
            <w:tcW w:w="992" w:type="dxa"/>
          </w:tcPr>
          <w:p w:rsidR="00E3041C" w:rsidRPr="00F719B4" w:rsidRDefault="00E3041C" w:rsidP="003A277C">
            <w:pPr>
              <w:jc w:val="right"/>
              <w:rPr>
                <w:color w:val="000000"/>
                <w:sz w:val="20"/>
                <w:szCs w:val="20"/>
              </w:rPr>
            </w:pPr>
            <w:r w:rsidRPr="00F719B4">
              <w:rPr>
                <w:color w:val="000000"/>
                <w:sz w:val="20"/>
                <w:szCs w:val="20"/>
              </w:rPr>
              <w:t>58,1</w:t>
            </w:r>
          </w:p>
        </w:tc>
        <w:tc>
          <w:tcPr>
            <w:tcW w:w="992" w:type="dxa"/>
          </w:tcPr>
          <w:p w:rsidR="00E3041C" w:rsidRPr="00F719B4" w:rsidRDefault="00E3041C" w:rsidP="003A277C">
            <w:pPr>
              <w:jc w:val="right"/>
              <w:rPr>
                <w:color w:val="000000"/>
                <w:sz w:val="20"/>
                <w:szCs w:val="20"/>
              </w:rPr>
            </w:pPr>
            <w:r w:rsidRPr="00F719B4">
              <w:rPr>
                <w:color w:val="000000"/>
                <w:sz w:val="20"/>
                <w:szCs w:val="20"/>
              </w:rPr>
              <w:t>59,3</w:t>
            </w:r>
          </w:p>
        </w:tc>
        <w:tc>
          <w:tcPr>
            <w:tcW w:w="993" w:type="dxa"/>
          </w:tcPr>
          <w:p w:rsidR="00E3041C" w:rsidRPr="00F719B4" w:rsidRDefault="00E3041C" w:rsidP="003A277C">
            <w:pPr>
              <w:jc w:val="right"/>
              <w:rPr>
                <w:color w:val="000000"/>
                <w:sz w:val="20"/>
                <w:szCs w:val="20"/>
              </w:rPr>
            </w:pPr>
            <w:r w:rsidRPr="00F719B4">
              <w:rPr>
                <w:color w:val="000000"/>
                <w:sz w:val="20"/>
                <w:szCs w:val="20"/>
              </w:rPr>
              <w:t>60,4</w:t>
            </w:r>
          </w:p>
        </w:tc>
        <w:tc>
          <w:tcPr>
            <w:tcW w:w="992" w:type="dxa"/>
          </w:tcPr>
          <w:p w:rsidR="00E3041C" w:rsidRPr="00F719B4" w:rsidRDefault="00E3041C" w:rsidP="003A277C">
            <w:pPr>
              <w:jc w:val="right"/>
              <w:rPr>
                <w:color w:val="000000"/>
                <w:sz w:val="20"/>
                <w:szCs w:val="20"/>
              </w:rPr>
            </w:pPr>
            <w:r w:rsidRPr="00F719B4">
              <w:rPr>
                <w:color w:val="000000"/>
                <w:sz w:val="20"/>
                <w:szCs w:val="20"/>
              </w:rPr>
              <w:t>61,6</w:t>
            </w:r>
          </w:p>
        </w:tc>
        <w:tc>
          <w:tcPr>
            <w:tcW w:w="989" w:type="dxa"/>
          </w:tcPr>
          <w:p w:rsidR="00E3041C" w:rsidRPr="00F719B4" w:rsidRDefault="00E3041C" w:rsidP="003A277C">
            <w:pPr>
              <w:jc w:val="right"/>
              <w:rPr>
                <w:color w:val="000000"/>
                <w:sz w:val="20"/>
                <w:szCs w:val="20"/>
              </w:rPr>
            </w:pPr>
            <w:r w:rsidRPr="00F719B4">
              <w:rPr>
                <w:color w:val="000000"/>
                <w:sz w:val="20"/>
                <w:szCs w:val="20"/>
              </w:rPr>
              <w:t>62,7</w:t>
            </w:r>
          </w:p>
        </w:tc>
      </w:tr>
      <w:tr w:rsidR="00E3041C" w:rsidRPr="00F719B4" w:rsidTr="003A277C">
        <w:tc>
          <w:tcPr>
            <w:tcW w:w="533" w:type="dxa"/>
          </w:tcPr>
          <w:p w:rsidR="00E3041C" w:rsidRPr="00F719B4" w:rsidRDefault="00E3041C" w:rsidP="0069768D">
            <w:pPr>
              <w:pStyle w:val="ad"/>
              <w:numPr>
                <w:ilvl w:val="0"/>
                <w:numId w:val="16"/>
              </w:numPr>
              <w:autoSpaceDE/>
              <w:autoSpaceDN/>
              <w:ind w:left="0" w:firstLine="0"/>
              <w:contextualSpacing/>
              <w:jc w:val="center"/>
            </w:pPr>
          </w:p>
        </w:tc>
        <w:tc>
          <w:tcPr>
            <w:tcW w:w="2266" w:type="dxa"/>
            <w:shd w:val="clear" w:color="auto" w:fill="auto"/>
            <w:vAlign w:val="center"/>
          </w:tcPr>
          <w:p w:rsidR="00E3041C" w:rsidRPr="00F719B4" w:rsidRDefault="00E3041C" w:rsidP="0069768D">
            <w:pPr>
              <w:rPr>
                <w:color w:val="000000" w:themeColor="text1"/>
                <w:sz w:val="20"/>
                <w:szCs w:val="20"/>
              </w:rPr>
            </w:pPr>
            <w:r w:rsidRPr="00F719B4">
              <w:rPr>
                <w:color w:val="000000" w:themeColor="text1"/>
                <w:sz w:val="20"/>
                <w:szCs w:val="20"/>
              </w:rPr>
              <w:t>Доля детей I и II групп здоровья в общей численности обучающихся в муниципальных общеобразовательных организациях</w:t>
            </w:r>
          </w:p>
        </w:tc>
        <w:tc>
          <w:tcPr>
            <w:tcW w:w="852" w:type="dxa"/>
          </w:tcPr>
          <w:p w:rsidR="00E3041C" w:rsidRPr="00F719B4" w:rsidRDefault="00E3041C" w:rsidP="003A277C">
            <w:pPr>
              <w:jc w:val="center"/>
              <w:rPr>
                <w:color w:val="000000" w:themeColor="text1"/>
                <w:sz w:val="20"/>
                <w:szCs w:val="20"/>
              </w:rPr>
            </w:pPr>
            <w:r w:rsidRPr="00F719B4">
              <w:rPr>
                <w:color w:val="000000" w:themeColor="text1"/>
                <w:sz w:val="20"/>
                <w:szCs w:val="20"/>
              </w:rPr>
              <w:t>%</w:t>
            </w:r>
          </w:p>
        </w:tc>
        <w:tc>
          <w:tcPr>
            <w:tcW w:w="993" w:type="dxa"/>
          </w:tcPr>
          <w:p w:rsidR="00E3041C" w:rsidRPr="00F719B4" w:rsidRDefault="00E3041C" w:rsidP="003A277C">
            <w:pPr>
              <w:jc w:val="right"/>
              <w:rPr>
                <w:sz w:val="20"/>
                <w:szCs w:val="20"/>
              </w:rPr>
            </w:pPr>
            <w:r w:rsidRPr="00F719B4">
              <w:rPr>
                <w:sz w:val="20"/>
                <w:szCs w:val="20"/>
              </w:rPr>
              <w:t>91,9</w:t>
            </w:r>
          </w:p>
        </w:tc>
        <w:tc>
          <w:tcPr>
            <w:tcW w:w="996" w:type="dxa"/>
          </w:tcPr>
          <w:p w:rsidR="00E3041C" w:rsidRPr="00F719B4" w:rsidRDefault="00E3041C" w:rsidP="003A277C">
            <w:pPr>
              <w:jc w:val="right"/>
              <w:rPr>
                <w:sz w:val="20"/>
                <w:szCs w:val="20"/>
              </w:rPr>
            </w:pPr>
            <w:r w:rsidRPr="00F719B4">
              <w:rPr>
                <w:sz w:val="20"/>
                <w:szCs w:val="20"/>
              </w:rPr>
              <w:t>92</w:t>
            </w:r>
          </w:p>
        </w:tc>
        <w:tc>
          <w:tcPr>
            <w:tcW w:w="992" w:type="dxa"/>
          </w:tcPr>
          <w:p w:rsidR="00E3041C" w:rsidRPr="00F719B4" w:rsidRDefault="00E3041C" w:rsidP="003A277C">
            <w:pPr>
              <w:jc w:val="right"/>
              <w:rPr>
                <w:sz w:val="20"/>
                <w:szCs w:val="20"/>
              </w:rPr>
            </w:pPr>
            <w:r w:rsidRPr="00F719B4">
              <w:rPr>
                <w:sz w:val="20"/>
                <w:szCs w:val="20"/>
              </w:rPr>
              <w:t>92</w:t>
            </w:r>
          </w:p>
        </w:tc>
        <w:tc>
          <w:tcPr>
            <w:tcW w:w="992" w:type="dxa"/>
          </w:tcPr>
          <w:p w:rsidR="00E3041C" w:rsidRPr="00F719B4" w:rsidRDefault="00E3041C" w:rsidP="003A277C">
            <w:pPr>
              <w:jc w:val="right"/>
              <w:rPr>
                <w:sz w:val="20"/>
                <w:szCs w:val="20"/>
              </w:rPr>
            </w:pPr>
            <w:r w:rsidRPr="00F719B4">
              <w:rPr>
                <w:sz w:val="20"/>
                <w:szCs w:val="20"/>
              </w:rPr>
              <w:t>92,1</w:t>
            </w:r>
          </w:p>
        </w:tc>
        <w:tc>
          <w:tcPr>
            <w:tcW w:w="992" w:type="dxa"/>
          </w:tcPr>
          <w:p w:rsidR="00E3041C" w:rsidRPr="00F719B4" w:rsidRDefault="00E3041C" w:rsidP="003A277C">
            <w:pPr>
              <w:jc w:val="right"/>
              <w:rPr>
                <w:sz w:val="20"/>
                <w:szCs w:val="20"/>
              </w:rPr>
            </w:pPr>
            <w:r w:rsidRPr="00F719B4">
              <w:rPr>
                <w:sz w:val="20"/>
                <w:szCs w:val="20"/>
              </w:rPr>
              <w:t>92,2</w:t>
            </w:r>
          </w:p>
        </w:tc>
        <w:tc>
          <w:tcPr>
            <w:tcW w:w="993" w:type="dxa"/>
          </w:tcPr>
          <w:p w:rsidR="00E3041C" w:rsidRPr="00F719B4" w:rsidRDefault="00E3041C" w:rsidP="003A277C">
            <w:pPr>
              <w:jc w:val="right"/>
              <w:rPr>
                <w:sz w:val="20"/>
                <w:szCs w:val="20"/>
              </w:rPr>
            </w:pPr>
            <w:r w:rsidRPr="00F719B4">
              <w:rPr>
                <w:sz w:val="20"/>
                <w:szCs w:val="20"/>
              </w:rPr>
              <w:t>92,3</w:t>
            </w:r>
          </w:p>
        </w:tc>
        <w:tc>
          <w:tcPr>
            <w:tcW w:w="992" w:type="dxa"/>
          </w:tcPr>
          <w:p w:rsidR="00E3041C" w:rsidRPr="00F719B4" w:rsidRDefault="00E3041C" w:rsidP="003A277C">
            <w:pPr>
              <w:jc w:val="right"/>
              <w:rPr>
                <w:sz w:val="20"/>
                <w:szCs w:val="20"/>
              </w:rPr>
            </w:pPr>
            <w:r w:rsidRPr="00F719B4">
              <w:rPr>
                <w:sz w:val="20"/>
                <w:szCs w:val="20"/>
              </w:rPr>
              <w:t>92,4</w:t>
            </w:r>
          </w:p>
        </w:tc>
        <w:tc>
          <w:tcPr>
            <w:tcW w:w="992" w:type="dxa"/>
          </w:tcPr>
          <w:p w:rsidR="00E3041C" w:rsidRPr="00F719B4" w:rsidRDefault="00E3041C" w:rsidP="003A277C">
            <w:pPr>
              <w:jc w:val="right"/>
              <w:rPr>
                <w:sz w:val="20"/>
                <w:szCs w:val="20"/>
              </w:rPr>
            </w:pPr>
            <w:r w:rsidRPr="00F719B4">
              <w:rPr>
                <w:sz w:val="20"/>
                <w:szCs w:val="20"/>
              </w:rPr>
              <w:t>92,5</w:t>
            </w:r>
          </w:p>
        </w:tc>
        <w:tc>
          <w:tcPr>
            <w:tcW w:w="992" w:type="dxa"/>
          </w:tcPr>
          <w:p w:rsidR="00E3041C" w:rsidRPr="00F719B4" w:rsidRDefault="00E3041C" w:rsidP="003A277C">
            <w:pPr>
              <w:jc w:val="right"/>
              <w:rPr>
                <w:sz w:val="20"/>
                <w:szCs w:val="20"/>
              </w:rPr>
            </w:pPr>
            <w:r w:rsidRPr="00F719B4">
              <w:rPr>
                <w:sz w:val="20"/>
                <w:szCs w:val="20"/>
              </w:rPr>
              <w:t>92,6</w:t>
            </w:r>
          </w:p>
        </w:tc>
        <w:tc>
          <w:tcPr>
            <w:tcW w:w="993" w:type="dxa"/>
          </w:tcPr>
          <w:p w:rsidR="00E3041C" w:rsidRPr="00F719B4" w:rsidRDefault="00E3041C" w:rsidP="003A277C">
            <w:pPr>
              <w:jc w:val="right"/>
              <w:rPr>
                <w:sz w:val="20"/>
                <w:szCs w:val="20"/>
              </w:rPr>
            </w:pPr>
            <w:r w:rsidRPr="00F719B4">
              <w:rPr>
                <w:sz w:val="20"/>
                <w:szCs w:val="20"/>
              </w:rPr>
              <w:t>92,7</w:t>
            </w:r>
          </w:p>
        </w:tc>
        <w:tc>
          <w:tcPr>
            <w:tcW w:w="992" w:type="dxa"/>
          </w:tcPr>
          <w:p w:rsidR="00E3041C" w:rsidRPr="00F719B4" w:rsidRDefault="00E3041C" w:rsidP="003A277C">
            <w:pPr>
              <w:jc w:val="right"/>
              <w:rPr>
                <w:sz w:val="20"/>
                <w:szCs w:val="20"/>
              </w:rPr>
            </w:pPr>
            <w:r w:rsidRPr="00F719B4">
              <w:rPr>
                <w:sz w:val="20"/>
                <w:szCs w:val="20"/>
              </w:rPr>
              <w:t>92,8</w:t>
            </w:r>
          </w:p>
        </w:tc>
        <w:tc>
          <w:tcPr>
            <w:tcW w:w="989" w:type="dxa"/>
          </w:tcPr>
          <w:p w:rsidR="00E3041C" w:rsidRPr="00F719B4" w:rsidRDefault="00E3041C" w:rsidP="003A277C">
            <w:pPr>
              <w:jc w:val="right"/>
              <w:rPr>
                <w:sz w:val="20"/>
                <w:szCs w:val="20"/>
              </w:rPr>
            </w:pPr>
            <w:r w:rsidRPr="00F719B4">
              <w:rPr>
                <w:sz w:val="20"/>
                <w:szCs w:val="20"/>
              </w:rPr>
              <w:t>92,9</w:t>
            </w:r>
          </w:p>
        </w:tc>
      </w:tr>
      <w:tr w:rsidR="005A12CF" w:rsidRPr="00F719B4" w:rsidTr="003A277C">
        <w:tc>
          <w:tcPr>
            <w:tcW w:w="533" w:type="dxa"/>
          </w:tcPr>
          <w:p w:rsidR="005A12CF" w:rsidRPr="00F719B4" w:rsidRDefault="005A12CF" w:rsidP="0069768D">
            <w:pPr>
              <w:pStyle w:val="ad"/>
              <w:numPr>
                <w:ilvl w:val="0"/>
                <w:numId w:val="16"/>
              </w:numPr>
              <w:autoSpaceDE/>
              <w:autoSpaceDN/>
              <w:ind w:left="0" w:firstLine="0"/>
              <w:contextualSpacing/>
              <w:jc w:val="center"/>
            </w:pPr>
          </w:p>
        </w:tc>
        <w:tc>
          <w:tcPr>
            <w:tcW w:w="2266" w:type="dxa"/>
            <w:shd w:val="clear" w:color="auto" w:fill="auto"/>
          </w:tcPr>
          <w:p w:rsidR="005A12CF" w:rsidRPr="00F719B4" w:rsidRDefault="005A12CF" w:rsidP="005A12CF">
            <w:pPr>
              <w:rPr>
                <w:sz w:val="20"/>
                <w:szCs w:val="20"/>
                <w:highlight w:val="yellow"/>
              </w:rPr>
            </w:pPr>
            <w:proofErr w:type="gramStart"/>
            <w:r w:rsidRPr="0060139C">
              <w:rPr>
                <w:sz w:val="20"/>
                <w:szCs w:val="20"/>
              </w:rPr>
              <w:t xml:space="preserve">Численность молодежи, принимающих участие в мероприятиях, направленных на поддержку и социальную активность молодежи </w:t>
            </w:r>
            <w:proofErr w:type="gramEnd"/>
          </w:p>
        </w:tc>
        <w:tc>
          <w:tcPr>
            <w:tcW w:w="852" w:type="dxa"/>
          </w:tcPr>
          <w:p w:rsidR="005A12CF" w:rsidRPr="00F719B4" w:rsidRDefault="005A12CF" w:rsidP="0060139C">
            <w:pPr>
              <w:jc w:val="right"/>
              <w:rPr>
                <w:color w:val="000000"/>
                <w:sz w:val="20"/>
                <w:szCs w:val="20"/>
              </w:rPr>
            </w:pPr>
            <w:r>
              <w:rPr>
                <w:color w:val="000000"/>
                <w:sz w:val="20"/>
                <w:szCs w:val="20"/>
              </w:rPr>
              <w:t>Чел.</w:t>
            </w:r>
          </w:p>
        </w:tc>
        <w:tc>
          <w:tcPr>
            <w:tcW w:w="993" w:type="dxa"/>
          </w:tcPr>
          <w:p w:rsidR="005A12CF" w:rsidRPr="00F719B4" w:rsidRDefault="0060139C" w:rsidP="0060139C">
            <w:pPr>
              <w:jc w:val="right"/>
              <w:rPr>
                <w:sz w:val="20"/>
                <w:szCs w:val="20"/>
              </w:rPr>
            </w:pPr>
            <w:r>
              <w:rPr>
                <w:sz w:val="20"/>
                <w:szCs w:val="20"/>
              </w:rPr>
              <w:t>8487</w:t>
            </w:r>
          </w:p>
        </w:tc>
        <w:tc>
          <w:tcPr>
            <w:tcW w:w="996" w:type="dxa"/>
          </w:tcPr>
          <w:p w:rsidR="005A12CF" w:rsidRDefault="005A12CF" w:rsidP="0060139C">
            <w:pPr>
              <w:jc w:val="right"/>
              <w:rPr>
                <w:color w:val="000000"/>
                <w:sz w:val="20"/>
                <w:szCs w:val="20"/>
              </w:rPr>
            </w:pPr>
            <w:r>
              <w:rPr>
                <w:color w:val="000000"/>
                <w:sz w:val="20"/>
                <w:szCs w:val="20"/>
              </w:rPr>
              <w:t>8515</w:t>
            </w:r>
          </w:p>
        </w:tc>
        <w:tc>
          <w:tcPr>
            <w:tcW w:w="992" w:type="dxa"/>
          </w:tcPr>
          <w:p w:rsidR="005A12CF" w:rsidRDefault="005A12CF" w:rsidP="0060139C">
            <w:pPr>
              <w:jc w:val="right"/>
              <w:rPr>
                <w:color w:val="000000"/>
                <w:sz w:val="20"/>
                <w:szCs w:val="20"/>
              </w:rPr>
            </w:pPr>
            <w:r>
              <w:rPr>
                <w:color w:val="000000"/>
                <w:sz w:val="20"/>
                <w:szCs w:val="20"/>
              </w:rPr>
              <w:t>8627</w:t>
            </w:r>
          </w:p>
        </w:tc>
        <w:tc>
          <w:tcPr>
            <w:tcW w:w="992" w:type="dxa"/>
          </w:tcPr>
          <w:p w:rsidR="005A12CF" w:rsidRDefault="005A12CF" w:rsidP="0060139C">
            <w:pPr>
              <w:jc w:val="right"/>
              <w:rPr>
                <w:color w:val="000000"/>
                <w:sz w:val="20"/>
                <w:szCs w:val="20"/>
              </w:rPr>
            </w:pPr>
            <w:r>
              <w:rPr>
                <w:color w:val="000000"/>
                <w:sz w:val="20"/>
                <w:szCs w:val="20"/>
              </w:rPr>
              <w:t>8722</w:t>
            </w:r>
          </w:p>
        </w:tc>
        <w:tc>
          <w:tcPr>
            <w:tcW w:w="992" w:type="dxa"/>
          </w:tcPr>
          <w:p w:rsidR="005A12CF" w:rsidRDefault="005A12CF" w:rsidP="0060139C">
            <w:pPr>
              <w:jc w:val="right"/>
              <w:rPr>
                <w:color w:val="000000"/>
                <w:sz w:val="20"/>
                <w:szCs w:val="20"/>
              </w:rPr>
            </w:pPr>
            <w:r>
              <w:rPr>
                <w:color w:val="000000"/>
                <w:sz w:val="20"/>
                <w:szCs w:val="20"/>
              </w:rPr>
              <w:t>8875</w:t>
            </w:r>
          </w:p>
        </w:tc>
        <w:tc>
          <w:tcPr>
            <w:tcW w:w="993" w:type="dxa"/>
          </w:tcPr>
          <w:p w:rsidR="005A12CF" w:rsidRDefault="005A12CF" w:rsidP="0060139C">
            <w:pPr>
              <w:jc w:val="right"/>
              <w:rPr>
                <w:color w:val="000000"/>
                <w:sz w:val="20"/>
                <w:szCs w:val="20"/>
              </w:rPr>
            </w:pPr>
            <w:r>
              <w:rPr>
                <w:color w:val="000000"/>
                <w:sz w:val="20"/>
                <w:szCs w:val="20"/>
              </w:rPr>
              <w:t>8928</w:t>
            </w:r>
          </w:p>
        </w:tc>
        <w:tc>
          <w:tcPr>
            <w:tcW w:w="992" w:type="dxa"/>
          </w:tcPr>
          <w:p w:rsidR="005A12CF" w:rsidRDefault="005A12CF" w:rsidP="0060139C">
            <w:pPr>
              <w:jc w:val="right"/>
              <w:rPr>
                <w:color w:val="000000"/>
                <w:sz w:val="20"/>
                <w:szCs w:val="20"/>
              </w:rPr>
            </w:pPr>
            <w:r>
              <w:rPr>
                <w:color w:val="000000"/>
                <w:sz w:val="20"/>
                <w:szCs w:val="20"/>
              </w:rPr>
              <w:t>9105</w:t>
            </w:r>
          </w:p>
        </w:tc>
        <w:tc>
          <w:tcPr>
            <w:tcW w:w="992" w:type="dxa"/>
          </w:tcPr>
          <w:p w:rsidR="005A12CF" w:rsidRDefault="005A12CF" w:rsidP="0060139C">
            <w:pPr>
              <w:jc w:val="right"/>
              <w:rPr>
                <w:color w:val="000000"/>
                <w:sz w:val="20"/>
                <w:szCs w:val="20"/>
              </w:rPr>
            </w:pPr>
            <w:r>
              <w:rPr>
                <w:color w:val="000000"/>
                <w:sz w:val="20"/>
                <w:szCs w:val="20"/>
              </w:rPr>
              <w:t>9125</w:t>
            </w:r>
          </w:p>
        </w:tc>
        <w:tc>
          <w:tcPr>
            <w:tcW w:w="992" w:type="dxa"/>
          </w:tcPr>
          <w:p w:rsidR="005A12CF" w:rsidRDefault="005A12CF" w:rsidP="0060139C">
            <w:pPr>
              <w:jc w:val="right"/>
              <w:rPr>
                <w:color w:val="000000"/>
                <w:sz w:val="20"/>
                <w:szCs w:val="20"/>
              </w:rPr>
            </w:pPr>
            <w:r>
              <w:rPr>
                <w:color w:val="000000"/>
                <w:sz w:val="20"/>
                <w:szCs w:val="20"/>
              </w:rPr>
              <w:t>9250</w:t>
            </w:r>
          </w:p>
        </w:tc>
        <w:tc>
          <w:tcPr>
            <w:tcW w:w="993" w:type="dxa"/>
          </w:tcPr>
          <w:p w:rsidR="005A12CF" w:rsidRDefault="005A12CF" w:rsidP="0060139C">
            <w:pPr>
              <w:jc w:val="right"/>
              <w:rPr>
                <w:color w:val="000000"/>
                <w:sz w:val="20"/>
                <w:szCs w:val="20"/>
              </w:rPr>
            </w:pPr>
            <w:r>
              <w:rPr>
                <w:color w:val="000000"/>
                <w:sz w:val="20"/>
                <w:szCs w:val="20"/>
              </w:rPr>
              <w:t>9313</w:t>
            </w:r>
          </w:p>
        </w:tc>
        <w:tc>
          <w:tcPr>
            <w:tcW w:w="992" w:type="dxa"/>
          </w:tcPr>
          <w:p w:rsidR="005A12CF" w:rsidRDefault="005A12CF" w:rsidP="0060139C">
            <w:pPr>
              <w:jc w:val="right"/>
              <w:rPr>
                <w:color w:val="000000"/>
                <w:sz w:val="20"/>
                <w:szCs w:val="20"/>
              </w:rPr>
            </w:pPr>
            <w:r>
              <w:rPr>
                <w:color w:val="000000"/>
                <w:sz w:val="20"/>
                <w:szCs w:val="20"/>
              </w:rPr>
              <w:t>9625</w:t>
            </w:r>
          </w:p>
        </w:tc>
        <w:tc>
          <w:tcPr>
            <w:tcW w:w="989" w:type="dxa"/>
          </w:tcPr>
          <w:p w:rsidR="005A12CF" w:rsidRDefault="005A12CF" w:rsidP="0060139C">
            <w:pPr>
              <w:jc w:val="right"/>
              <w:rPr>
                <w:color w:val="000000"/>
                <w:sz w:val="20"/>
                <w:szCs w:val="20"/>
              </w:rPr>
            </w:pPr>
            <w:r>
              <w:rPr>
                <w:color w:val="000000"/>
                <w:sz w:val="20"/>
                <w:szCs w:val="20"/>
              </w:rPr>
              <w:t>10000</w:t>
            </w:r>
          </w:p>
        </w:tc>
      </w:tr>
      <w:tr w:rsidR="005A12CF" w:rsidRPr="00F719B4" w:rsidTr="003A277C">
        <w:tc>
          <w:tcPr>
            <w:tcW w:w="533" w:type="dxa"/>
          </w:tcPr>
          <w:p w:rsidR="005A12CF" w:rsidRPr="00F719B4" w:rsidRDefault="005A12CF" w:rsidP="0069768D">
            <w:pPr>
              <w:pStyle w:val="ad"/>
              <w:numPr>
                <w:ilvl w:val="0"/>
                <w:numId w:val="16"/>
              </w:numPr>
              <w:autoSpaceDE/>
              <w:autoSpaceDN/>
              <w:ind w:left="0" w:firstLine="0"/>
              <w:contextualSpacing/>
              <w:jc w:val="center"/>
            </w:pPr>
          </w:p>
        </w:tc>
        <w:tc>
          <w:tcPr>
            <w:tcW w:w="2266" w:type="dxa"/>
            <w:shd w:val="clear" w:color="auto" w:fill="auto"/>
          </w:tcPr>
          <w:p w:rsidR="005A12CF" w:rsidRPr="00F719B4" w:rsidRDefault="005A12CF" w:rsidP="0069768D">
            <w:pPr>
              <w:rPr>
                <w:sz w:val="20"/>
                <w:szCs w:val="20"/>
              </w:rPr>
            </w:pPr>
            <w:r w:rsidRPr="00F719B4">
              <w:rPr>
                <w:sz w:val="20"/>
                <w:szCs w:val="20"/>
              </w:rPr>
              <w:t>Доля детей в возрасте от 14 до 18 лет, охваченных деятельностью молодежных трудовых отрядов</w:t>
            </w:r>
          </w:p>
        </w:tc>
        <w:tc>
          <w:tcPr>
            <w:tcW w:w="852" w:type="dxa"/>
          </w:tcPr>
          <w:p w:rsidR="005A12CF" w:rsidRPr="00F719B4" w:rsidRDefault="005A12CF" w:rsidP="003A277C">
            <w:pPr>
              <w:jc w:val="center"/>
              <w:rPr>
                <w:color w:val="000000"/>
                <w:sz w:val="20"/>
                <w:szCs w:val="20"/>
              </w:rPr>
            </w:pPr>
            <w:r w:rsidRPr="00F719B4">
              <w:rPr>
                <w:color w:val="000000"/>
                <w:sz w:val="20"/>
                <w:szCs w:val="20"/>
              </w:rPr>
              <w:t>%</w:t>
            </w:r>
          </w:p>
        </w:tc>
        <w:tc>
          <w:tcPr>
            <w:tcW w:w="993" w:type="dxa"/>
          </w:tcPr>
          <w:p w:rsidR="005A12CF" w:rsidRPr="00F719B4" w:rsidRDefault="005A12CF" w:rsidP="003A277C">
            <w:pPr>
              <w:jc w:val="right"/>
              <w:rPr>
                <w:sz w:val="20"/>
                <w:szCs w:val="20"/>
              </w:rPr>
            </w:pPr>
            <w:r w:rsidRPr="00F719B4">
              <w:rPr>
                <w:sz w:val="20"/>
                <w:szCs w:val="20"/>
              </w:rPr>
              <w:t>0</w:t>
            </w:r>
          </w:p>
        </w:tc>
        <w:tc>
          <w:tcPr>
            <w:tcW w:w="996" w:type="dxa"/>
          </w:tcPr>
          <w:p w:rsidR="005A12CF" w:rsidRPr="00F719B4" w:rsidRDefault="005A12CF" w:rsidP="003A277C">
            <w:pPr>
              <w:jc w:val="right"/>
              <w:rPr>
                <w:color w:val="000000"/>
                <w:sz w:val="20"/>
                <w:szCs w:val="20"/>
              </w:rPr>
            </w:pPr>
            <w:r w:rsidRPr="00F719B4">
              <w:rPr>
                <w:color w:val="000000"/>
                <w:sz w:val="20"/>
                <w:szCs w:val="20"/>
              </w:rPr>
              <w:t>0</w:t>
            </w:r>
          </w:p>
        </w:tc>
        <w:tc>
          <w:tcPr>
            <w:tcW w:w="992" w:type="dxa"/>
          </w:tcPr>
          <w:p w:rsidR="005A12CF" w:rsidRPr="00F719B4" w:rsidRDefault="005A12CF" w:rsidP="003A277C">
            <w:pPr>
              <w:jc w:val="right"/>
              <w:rPr>
                <w:color w:val="000000"/>
                <w:sz w:val="20"/>
                <w:szCs w:val="20"/>
              </w:rPr>
            </w:pPr>
            <w:r w:rsidRPr="00F719B4">
              <w:rPr>
                <w:color w:val="000000"/>
                <w:sz w:val="20"/>
                <w:szCs w:val="20"/>
              </w:rPr>
              <w:t>6,44</w:t>
            </w:r>
          </w:p>
        </w:tc>
        <w:tc>
          <w:tcPr>
            <w:tcW w:w="992" w:type="dxa"/>
          </w:tcPr>
          <w:p w:rsidR="005A12CF" w:rsidRPr="00F719B4" w:rsidRDefault="005A12CF" w:rsidP="003A277C">
            <w:pPr>
              <w:jc w:val="right"/>
              <w:rPr>
                <w:color w:val="000000"/>
                <w:sz w:val="20"/>
                <w:szCs w:val="20"/>
              </w:rPr>
            </w:pPr>
            <w:r w:rsidRPr="00F719B4">
              <w:rPr>
                <w:color w:val="000000"/>
                <w:sz w:val="20"/>
                <w:szCs w:val="20"/>
              </w:rPr>
              <w:t>8,48</w:t>
            </w:r>
          </w:p>
        </w:tc>
        <w:tc>
          <w:tcPr>
            <w:tcW w:w="992" w:type="dxa"/>
          </w:tcPr>
          <w:p w:rsidR="005A12CF" w:rsidRPr="00F719B4" w:rsidRDefault="005A12CF" w:rsidP="003A277C">
            <w:pPr>
              <w:jc w:val="right"/>
              <w:rPr>
                <w:color w:val="000000"/>
                <w:sz w:val="20"/>
                <w:szCs w:val="20"/>
              </w:rPr>
            </w:pPr>
            <w:r w:rsidRPr="00F719B4">
              <w:rPr>
                <w:color w:val="000000"/>
                <w:sz w:val="20"/>
                <w:szCs w:val="20"/>
              </w:rPr>
              <w:t>8,44</w:t>
            </w:r>
          </w:p>
        </w:tc>
        <w:tc>
          <w:tcPr>
            <w:tcW w:w="993" w:type="dxa"/>
          </w:tcPr>
          <w:p w:rsidR="005A12CF" w:rsidRPr="00F719B4" w:rsidRDefault="005A12CF" w:rsidP="003A277C">
            <w:pPr>
              <w:jc w:val="right"/>
              <w:rPr>
                <w:color w:val="000000"/>
                <w:sz w:val="20"/>
                <w:szCs w:val="20"/>
              </w:rPr>
            </w:pPr>
            <w:r w:rsidRPr="00F719B4">
              <w:rPr>
                <w:color w:val="000000"/>
                <w:sz w:val="20"/>
                <w:szCs w:val="20"/>
              </w:rPr>
              <w:t>8,40</w:t>
            </w:r>
          </w:p>
        </w:tc>
        <w:tc>
          <w:tcPr>
            <w:tcW w:w="992" w:type="dxa"/>
          </w:tcPr>
          <w:p w:rsidR="005A12CF" w:rsidRPr="00F719B4" w:rsidRDefault="005A12CF" w:rsidP="003A277C">
            <w:pPr>
              <w:jc w:val="right"/>
              <w:rPr>
                <w:color w:val="000000"/>
                <w:sz w:val="20"/>
                <w:szCs w:val="20"/>
              </w:rPr>
            </w:pPr>
            <w:r w:rsidRPr="00F719B4">
              <w:rPr>
                <w:color w:val="000000"/>
                <w:sz w:val="20"/>
                <w:szCs w:val="20"/>
              </w:rPr>
              <w:t>8,35</w:t>
            </w:r>
          </w:p>
        </w:tc>
        <w:tc>
          <w:tcPr>
            <w:tcW w:w="992" w:type="dxa"/>
          </w:tcPr>
          <w:p w:rsidR="005A12CF" w:rsidRPr="00F719B4" w:rsidRDefault="005A12CF" w:rsidP="003A277C">
            <w:pPr>
              <w:jc w:val="right"/>
              <w:rPr>
                <w:color w:val="000000"/>
                <w:sz w:val="20"/>
                <w:szCs w:val="20"/>
              </w:rPr>
            </w:pPr>
            <w:r w:rsidRPr="00F719B4">
              <w:rPr>
                <w:color w:val="000000"/>
                <w:sz w:val="20"/>
                <w:szCs w:val="20"/>
              </w:rPr>
              <w:t>8,31</w:t>
            </w:r>
          </w:p>
        </w:tc>
        <w:tc>
          <w:tcPr>
            <w:tcW w:w="992" w:type="dxa"/>
          </w:tcPr>
          <w:p w:rsidR="005A12CF" w:rsidRPr="00F719B4" w:rsidRDefault="005A12CF" w:rsidP="003A277C">
            <w:pPr>
              <w:jc w:val="right"/>
              <w:rPr>
                <w:color w:val="000000"/>
                <w:sz w:val="20"/>
                <w:szCs w:val="20"/>
              </w:rPr>
            </w:pPr>
            <w:r w:rsidRPr="00F719B4">
              <w:rPr>
                <w:color w:val="000000"/>
                <w:sz w:val="20"/>
                <w:szCs w:val="20"/>
              </w:rPr>
              <w:t>8,27</w:t>
            </w:r>
          </w:p>
        </w:tc>
        <w:tc>
          <w:tcPr>
            <w:tcW w:w="993" w:type="dxa"/>
          </w:tcPr>
          <w:p w:rsidR="005A12CF" w:rsidRPr="00F719B4" w:rsidRDefault="005A12CF" w:rsidP="003A277C">
            <w:pPr>
              <w:jc w:val="right"/>
              <w:rPr>
                <w:color w:val="000000"/>
                <w:sz w:val="20"/>
                <w:szCs w:val="20"/>
              </w:rPr>
            </w:pPr>
            <w:r w:rsidRPr="00F719B4">
              <w:rPr>
                <w:color w:val="000000"/>
                <w:sz w:val="20"/>
                <w:szCs w:val="20"/>
              </w:rPr>
              <w:t>8,23</w:t>
            </w:r>
          </w:p>
        </w:tc>
        <w:tc>
          <w:tcPr>
            <w:tcW w:w="992" w:type="dxa"/>
          </w:tcPr>
          <w:p w:rsidR="005A12CF" w:rsidRPr="00F719B4" w:rsidRDefault="005A12CF" w:rsidP="003A277C">
            <w:pPr>
              <w:jc w:val="right"/>
              <w:rPr>
                <w:color w:val="000000"/>
                <w:sz w:val="20"/>
                <w:szCs w:val="20"/>
              </w:rPr>
            </w:pPr>
            <w:r w:rsidRPr="00F719B4">
              <w:rPr>
                <w:color w:val="000000"/>
                <w:sz w:val="20"/>
                <w:szCs w:val="20"/>
              </w:rPr>
              <w:t>8,43</w:t>
            </w:r>
          </w:p>
        </w:tc>
        <w:tc>
          <w:tcPr>
            <w:tcW w:w="989" w:type="dxa"/>
          </w:tcPr>
          <w:p w:rsidR="005A12CF" w:rsidRPr="00F719B4" w:rsidRDefault="005A12CF" w:rsidP="003A277C">
            <w:pPr>
              <w:jc w:val="right"/>
              <w:rPr>
                <w:color w:val="000000"/>
                <w:sz w:val="20"/>
                <w:szCs w:val="20"/>
              </w:rPr>
            </w:pPr>
            <w:r w:rsidRPr="00F719B4">
              <w:rPr>
                <w:color w:val="000000"/>
                <w:sz w:val="20"/>
                <w:szCs w:val="20"/>
              </w:rPr>
              <w:t>9,45</w:t>
            </w:r>
          </w:p>
        </w:tc>
      </w:tr>
      <w:tr w:rsidR="005A12CF" w:rsidRPr="00F719B4" w:rsidTr="003A277C">
        <w:trPr>
          <w:trHeight w:val="760"/>
        </w:trPr>
        <w:tc>
          <w:tcPr>
            <w:tcW w:w="533" w:type="dxa"/>
          </w:tcPr>
          <w:p w:rsidR="005A12CF" w:rsidRPr="00F719B4" w:rsidRDefault="005A12CF" w:rsidP="0069768D">
            <w:pPr>
              <w:pStyle w:val="ad"/>
              <w:numPr>
                <w:ilvl w:val="0"/>
                <w:numId w:val="16"/>
              </w:numPr>
              <w:autoSpaceDE/>
              <w:autoSpaceDN/>
              <w:ind w:left="0" w:firstLine="0"/>
              <w:contextualSpacing/>
              <w:jc w:val="center"/>
            </w:pPr>
          </w:p>
        </w:tc>
        <w:tc>
          <w:tcPr>
            <w:tcW w:w="2266" w:type="dxa"/>
            <w:shd w:val="clear" w:color="auto" w:fill="auto"/>
          </w:tcPr>
          <w:p w:rsidR="005A12CF" w:rsidRPr="00F719B4" w:rsidRDefault="005A12CF" w:rsidP="0069768D">
            <w:pPr>
              <w:outlineLvl w:val="0"/>
              <w:rPr>
                <w:sz w:val="20"/>
                <w:szCs w:val="20"/>
              </w:rPr>
            </w:pPr>
            <w:r w:rsidRPr="00F719B4">
              <w:rPr>
                <w:sz w:val="20"/>
                <w:szCs w:val="20"/>
              </w:rPr>
              <w:t xml:space="preserve">Доля зданий учреждений культуры, соответствующих требованиям и рекомендациям стандартов, нормативов, в общем количестве зданий </w:t>
            </w:r>
            <w:r w:rsidRPr="00F719B4">
              <w:rPr>
                <w:sz w:val="20"/>
                <w:szCs w:val="20"/>
              </w:rPr>
              <w:lastRenderedPageBreak/>
              <w:t>учреждений культуры</w:t>
            </w:r>
          </w:p>
        </w:tc>
        <w:tc>
          <w:tcPr>
            <w:tcW w:w="852" w:type="dxa"/>
            <w:shd w:val="clear" w:color="auto" w:fill="auto"/>
          </w:tcPr>
          <w:p w:rsidR="005A12CF" w:rsidRPr="00F719B4" w:rsidRDefault="005A12CF" w:rsidP="003A277C">
            <w:pPr>
              <w:jc w:val="center"/>
              <w:rPr>
                <w:color w:val="000000"/>
                <w:sz w:val="20"/>
                <w:szCs w:val="20"/>
              </w:rPr>
            </w:pPr>
            <w:r w:rsidRPr="00F719B4">
              <w:rPr>
                <w:color w:val="000000"/>
                <w:sz w:val="20"/>
                <w:szCs w:val="20"/>
              </w:rPr>
              <w:lastRenderedPageBreak/>
              <w:t>%</w:t>
            </w:r>
          </w:p>
        </w:tc>
        <w:tc>
          <w:tcPr>
            <w:tcW w:w="993" w:type="dxa"/>
            <w:shd w:val="clear" w:color="auto" w:fill="auto"/>
          </w:tcPr>
          <w:p w:rsidR="005A12CF" w:rsidRPr="00162B23" w:rsidRDefault="005A12CF" w:rsidP="003A277C">
            <w:pPr>
              <w:jc w:val="right"/>
              <w:rPr>
                <w:sz w:val="20"/>
                <w:szCs w:val="20"/>
              </w:rPr>
            </w:pPr>
            <w:r w:rsidRPr="00162B23">
              <w:rPr>
                <w:sz w:val="20"/>
                <w:szCs w:val="20"/>
              </w:rPr>
              <w:t>83,0</w:t>
            </w:r>
          </w:p>
        </w:tc>
        <w:tc>
          <w:tcPr>
            <w:tcW w:w="996" w:type="dxa"/>
            <w:shd w:val="clear" w:color="auto" w:fill="auto"/>
          </w:tcPr>
          <w:p w:rsidR="005A12CF" w:rsidRPr="00F719B4" w:rsidRDefault="005A12CF" w:rsidP="003A277C">
            <w:pPr>
              <w:jc w:val="right"/>
              <w:rPr>
                <w:sz w:val="20"/>
                <w:szCs w:val="20"/>
              </w:rPr>
            </w:pPr>
            <w:r w:rsidRPr="00F719B4">
              <w:rPr>
                <w:sz w:val="20"/>
                <w:szCs w:val="20"/>
              </w:rPr>
              <w:t>83,0</w:t>
            </w:r>
          </w:p>
        </w:tc>
        <w:tc>
          <w:tcPr>
            <w:tcW w:w="992" w:type="dxa"/>
            <w:shd w:val="clear" w:color="auto" w:fill="auto"/>
          </w:tcPr>
          <w:p w:rsidR="005A12CF" w:rsidRPr="00F719B4" w:rsidRDefault="005A12CF" w:rsidP="003A277C">
            <w:pPr>
              <w:jc w:val="right"/>
              <w:rPr>
                <w:sz w:val="20"/>
                <w:szCs w:val="20"/>
              </w:rPr>
            </w:pPr>
            <w:r w:rsidRPr="00F719B4">
              <w:rPr>
                <w:sz w:val="20"/>
                <w:szCs w:val="20"/>
              </w:rPr>
              <w:t>83,0</w:t>
            </w:r>
          </w:p>
        </w:tc>
        <w:tc>
          <w:tcPr>
            <w:tcW w:w="992" w:type="dxa"/>
            <w:shd w:val="clear" w:color="auto" w:fill="auto"/>
          </w:tcPr>
          <w:p w:rsidR="005A12CF" w:rsidRPr="00F719B4" w:rsidRDefault="005A12CF" w:rsidP="003A277C">
            <w:pPr>
              <w:jc w:val="right"/>
              <w:rPr>
                <w:sz w:val="20"/>
                <w:szCs w:val="20"/>
              </w:rPr>
            </w:pPr>
            <w:r w:rsidRPr="00F719B4">
              <w:rPr>
                <w:sz w:val="20"/>
                <w:szCs w:val="20"/>
              </w:rPr>
              <w:t>83,0</w:t>
            </w:r>
          </w:p>
        </w:tc>
        <w:tc>
          <w:tcPr>
            <w:tcW w:w="992" w:type="dxa"/>
            <w:shd w:val="clear" w:color="auto" w:fill="auto"/>
          </w:tcPr>
          <w:p w:rsidR="005A12CF" w:rsidRPr="00F719B4" w:rsidRDefault="005A12CF" w:rsidP="003A277C">
            <w:pPr>
              <w:jc w:val="right"/>
              <w:rPr>
                <w:sz w:val="20"/>
                <w:szCs w:val="20"/>
              </w:rPr>
            </w:pPr>
            <w:r w:rsidRPr="00F719B4">
              <w:rPr>
                <w:sz w:val="20"/>
                <w:szCs w:val="20"/>
              </w:rPr>
              <w:t>100,0*</w:t>
            </w:r>
          </w:p>
        </w:tc>
        <w:tc>
          <w:tcPr>
            <w:tcW w:w="993" w:type="dxa"/>
            <w:shd w:val="clear" w:color="auto" w:fill="auto"/>
          </w:tcPr>
          <w:p w:rsidR="005A12CF" w:rsidRPr="00F719B4" w:rsidRDefault="005A12CF" w:rsidP="003A277C">
            <w:pPr>
              <w:jc w:val="right"/>
              <w:rPr>
                <w:sz w:val="20"/>
                <w:szCs w:val="20"/>
              </w:rPr>
            </w:pPr>
            <w:r w:rsidRPr="00F719B4">
              <w:rPr>
                <w:sz w:val="20"/>
                <w:szCs w:val="20"/>
              </w:rPr>
              <w:t>100,0</w:t>
            </w:r>
          </w:p>
        </w:tc>
        <w:tc>
          <w:tcPr>
            <w:tcW w:w="992" w:type="dxa"/>
            <w:shd w:val="clear" w:color="auto" w:fill="auto"/>
          </w:tcPr>
          <w:p w:rsidR="005A12CF" w:rsidRPr="00F719B4" w:rsidRDefault="005A12CF" w:rsidP="003A277C">
            <w:pPr>
              <w:jc w:val="right"/>
              <w:rPr>
                <w:sz w:val="20"/>
                <w:szCs w:val="20"/>
              </w:rPr>
            </w:pPr>
            <w:r w:rsidRPr="00F719B4">
              <w:rPr>
                <w:sz w:val="20"/>
                <w:szCs w:val="20"/>
              </w:rPr>
              <w:t>100,0</w:t>
            </w:r>
          </w:p>
        </w:tc>
        <w:tc>
          <w:tcPr>
            <w:tcW w:w="992" w:type="dxa"/>
            <w:shd w:val="clear" w:color="auto" w:fill="auto"/>
          </w:tcPr>
          <w:p w:rsidR="005A12CF" w:rsidRPr="00F719B4" w:rsidRDefault="005A12CF" w:rsidP="003A277C">
            <w:pPr>
              <w:jc w:val="right"/>
              <w:rPr>
                <w:sz w:val="20"/>
                <w:szCs w:val="20"/>
              </w:rPr>
            </w:pPr>
            <w:r w:rsidRPr="00F719B4">
              <w:rPr>
                <w:sz w:val="20"/>
                <w:szCs w:val="20"/>
              </w:rPr>
              <w:t>100,0</w:t>
            </w:r>
          </w:p>
        </w:tc>
        <w:tc>
          <w:tcPr>
            <w:tcW w:w="992" w:type="dxa"/>
            <w:shd w:val="clear" w:color="auto" w:fill="auto"/>
          </w:tcPr>
          <w:p w:rsidR="005A12CF" w:rsidRPr="00F719B4" w:rsidRDefault="005A12CF" w:rsidP="003A277C">
            <w:pPr>
              <w:jc w:val="right"/>
              <w:rPr>
                <w:sz w:val="20"/>
                <w:szCs w:val="20"/>
              </w:rPr>
            </w:pPr>
            <w:r w:rsidRPr="00F719B4">
              <w:rPr>
                <w:sz w:val="20"/>
                <w:szCs w:val="20"/>
              </w:rPr>
              <w:t>100,0</w:t>
            </w:r>
          </w:p>
        </w:tc>
        <w:tc>
          <w:tcPr>
            <w:tcW w:w="993" w:type="dxa"/>
            <w:shd w:val="clear" w:color="auto" w:fill="auto"/>
          </w:tcPr>
          <w:p w:rsidR="005A12CF" w:rsidRPr="00F719B4" w:rsidRDefault="005A12CF" w:rsidP="003A277C">
            <w:pPr>
              <w:jc w:val="right"/>
              <w:rPr>
                <w:sz w:val="20"/>
                <w:szCs w:val="20"/>
              </w:rPr>
            </w:pPr>
            <w:r w:rsidRPr="00F719B4">
              <w:rPr>
                <w:sz w:val="20"/>
                <w:szCs w:val="20"/>
              </w:rPr>
              <w:t>100,0</w:t>
            </w:r>
          </w:p>
        </w:tc>
        <w:tc>
          <w:tcPr>
            <w:tcW w:w="992" w:type="dxa"/>
            <w:shd w:val="clear" w:color="auto" w:fill="auto"/>
          </w:tcPr>
          <w:p w:rsidR="005A12CF" w:rsidRPr="00F719B4" w:rsidRDefault="005A12CF" w:rsidP="003A277C">
            <w:pPr>
              <w:jc w:val="right"/>
              <w:rPr>
                <w:sz w:val="20"/>
                <w:szCs w:val="20"/>
              </w:rPr>
            </w:pPr>
            <w:r w:rsidRPr="00F719B4">
              <w:rPr>
                <w:sz w:val="20"/>
                <w:szCs w:val="20"/>
              </w:rPr>
              <w:t>100,0</w:t>
            </w:r>
          </w:p>
        </w:tc>
        <w:tc>
          <w:tcPr>
            <w:tcW w:w="989" w:type="dxa"/>
            <w:shd w:val="clear" w:color="auto" w:fill="auto"/>
          </w:tcPr>
          <w:p w:rsidR="005A12CF" w:rsidRPr="00F719B4" w:rsidRDefault="005A12CF" w:rsidP="003A277C">
            <w:pPr>
              <w:jc w:val="right"/>
              <w:rPr>
                <w:sz w:val="20"/>
                <w:szCs w:val="20"/>
              </w:rPr>
            </w:pPr>
            <w:r w:rsidRPr="00F719B4">
              <w:rPr>
                <w:sz w:val="20"/>
                <w:szCs w:val="20"/>
              </w:rPr>
              <w:t>100,0</w:t>
            </w:r>
          </w:p>
        </w:tc>
      </w:tr>
      <w:tr w:rsidR="005A12CF" w:rsidRPr="00F719B4" w:rsidTr="00842F29">
        <w:trPr>
          <w:trHeight w:val="1273"/>
        </w:trPr>
        <w:tc>
          <w:tcPr>
            <w:tcW w:w="533" w:type="dxa"/>
          </w:tcPr>
          <w:p w:rsidR="005A12CF" w:rsidRPr="00F719B4" w:rsidRDefault="005A12CF" w:rsidP="0069768D">
            <w:pPr>
              <w:pStyle w:val="ad"/>
              <w:numPr>
                <w:ilvl w:val="0"/>
                <w:numId w:val="16"/>
              </w:numPr>
              <w:autoSpaceDE/>
              <w:autoSpaceDN/>
              <w:ind w:left="0" w:firstLine="0"/>
              <w:contextualSpacing/>
              <w:jc w:val="center"/>
            </w:pPr>
          </w:p>
        </w:tc>
        <w:tc>
          <w:tcPr>
            <w:tcW w:w="2266" w:type="dxa"/>
            <w:shd w:val="clear" w:color="auto" w:fill="auto"/>
            <w:vAlign w:val="center"/>
          </w:tcPr>
          <w:p w:rsidR="005A12CF" w:rsidRPr="00F719B4" w:rsidRDefault="005A12CF" w:rsidP="0069768D">
            <w:pPr>
              <w:rPr>
                <w:sz w:val="20"/>
                <w:szCs w:val="20"/>
              </w:rPr>
            </w:pPr>
            <w:r w:rsidRPr="00F719B4">
              <w:rPr>
                <w:sz w:val="20"/>
                <w:szCs w:val="20"/>
              </w:rPr>
              <w:t>Уровень удовлетворенности жителей качеством услуг, предоставляемых учреждениями в сфере культуры</w:t>
            </w:r>
          </w:p>
        </w:tc>
        <w:tc>
          <w:tcPr>
            <w:tcW w:w="852" w:type="dxa"/>
            <w:shd w:val="clear" w:color="auto" w:fill="auto"/>
          </w:tcPr>
          <w:p w:rsidR="005A12CF" w:rsidRPr="00F719B4" w:rsidRDefault="005A12CF" w:rsidP="00842F29">
            <w:pPr>
              <w:jc w:val="center"/>
              <w:rPr>
                <w:color w:val="000000"/>
                <w:sz w:val="20"/>
                <w:szCs w:val="20"/>
              </w:rPr>
            </w:pPr>
            <w:r w:rsidRPr="00F719B4">
              <w:rPr>
                <w:color w:val="000000"/>
                <w:sz w:val="20"/>
                <w:szCs w:val="20"/>
              </w:rPr>
              <w:t>%</w:t>
            </w:r>
          </w:p>
        </w:tc>
        <w:tc>
          <w:tcPr>
            <w:tcW w:w="993" w:type="dxa"/>
            <w:shd w:val="clear" w:color="auto" w:fill="auto"/>
          </w:tcPr>
          <w:p w:rsidR="005A12CF" w:rsidRPr="00162B23" w:rsidRDefault="005A12CF" w:rsidP="00842F29">
            <w:pPr>
              <w:jc w:val="right"/>
              <w:rPr>
                <w:sz w:val="20"/>
                <w:szCs w:val="20"/>
              </w:rPr>
            </w:pPr>
            <w:r w:rsidRPr="00162B23">
              <w:rPr>
                <w:sz w:val="20"/>
                <w:szCs w:val="20"/>
              </w:rPr>
              <w:t>96,5</w:t>
            </w:r>
          </w:p>
        </w:tc>
        <w:tc>
          <w:tcPr>
            <w:tcW w:w="996" w:type="dxa"/>
            <w:shd w:val="clear" w:color="auto" w:fill="auto"/>
          </w:tcPr>
          <w:p w:rsidR="005A12CF" w:rsidRPr="00F719B4" w:rsidRDefault="005A12CF" w:rsidP="00842F29">
            <w:pPr>
              <w:pStyle w:val="1c"/>
              <w:jc w:val="right"/>
              <w:rPr>
                <w:rFonts w:ascii="Times New Roman" w:hAnsi="Times New Roman"/>
                <w:strike/>
              </w:rPr>
            </w:pPr>
            <w:r w:rsidRPr="00F719B4">
              <w:rPr>
                <w:rFonts w:ascii="Times New Roman" w:hAnsi="Times New Roman"/>
                <w:lang w:val="en-US"/>
              </w:rPr>
              <w:t>9</w:t>
            </w:r>
            <w:r w:rsidRPr="00F719B4">
              <w:rPr>
                <w:rFonts w:ascii="Times New Roman" w:hAnsi="Times New Roman"/>
              </w:rPr>
              <w:t>6,5</w:t>
            </w:r>
          </w:p>
        </w:tc>
        <w:tc>
          <w:tcPr>
            <w:tcW w:w="992" w:type="dxa"/>
            <w:shd w:val="clear" w:color="auto" w:fill="auto"/>
          </w:tcPr>
          <w:p w:rsidR="005A12CF" w:rsidRPr="00F719B4" w:rsidRDefault="005A12CF" w:rsidP="00842F29">
            <w:pPr>
              <w:pStyle w:val="1c"/>
              <w:jc w:val="right"/>
              <w:rPr>
                <w:rFonts w:ascii="Times New Roman" w:hAnsi="Times New Roman"/>
                <w:strike/>
              </w:rPr>
            </w:pPr>
            <w:r w:rsidRPr="00F719B4">
              <w:rPr>
                <w:rFonts w:ascii="Times New Roman" w:hAnsi="Times New Roman"/>
              </w:rPr>
              <w:t>96,6</w:t>
            </w:r>
          </w:p>
        </w:tc>
        <w:tc>
          <w:tcPr>
            <w:tcW w:w="992" w:type="dxa"/>
            <w:shd w:val="clear" w:color="auto" w:fill="auto"/>
          </w:tcPr>
          <w:p w:rsidR="005A12CF" w:rsidRPr="00F719B4" w:rsidRDefault="005A12CF" w:rsidP="00842F29">
            <w:pPr>
              <w:pStyle w:val="1c"/>
              <w:jc w:val="right"/>
              <w:rPr>
                <w:rFonts w:ascii="Times New Roman" w:hAnsi="Times New Roman"/>
              </w:rPr>
            </w:pPr>
            <w:r w:rsidRPr="00F719B4">
              <w:rPr>
                <w:rFonts w:ascii="Times New Roman" w:hAnsi="Times New Roman"/>
              </w:rPr>
              <w:t>96,7</w:t>
            </w:r>
          </w:p>
        </w:tc>
        <w:tc>
          <w:tcPr>
            <w:tcW w:w="992" w:type="dxa"/>
            <w:shd w:val="clear" w:color="auto" w:fill="auto"/>
          </w:tcPr>
          <w:p w:rsidR="005A12CF" w:rsidRPr="00F719B4" w:rsidRDefault="005A12CF" w:rsidP="00842F29">
            <w:pPr>
              <w:pStyle w:val="1c"/>
              <w:jc w:val="right"/>
              <w:rPr>
                <w:rFonts w:ascii="Times New Roman" w:hAnsi="Times New Roman"/>
              </w:rPr>
            </w:pPr>
            <w:r w:rsidRPr="00F719B4">
              <w:rPr>
                <w:rFonts w:ascii="Times New Roman" w:hAnsi="Times New Roman"/>
              </w:rPr>
              <w:t>96,8</w:t>
            </w:r>
          </w:p>
        </w:tc>
        <w:tc>
          <w:tcPr>
            <w:tcW w:w="993" w:type="dxa"/>
            <w:shd w:val="clear" w:color="auto" w:fill="auto"/>
          </w:tcPr>
          <w:p w:rsidR="005A12CF" w:rsidRPr="00F719B4" w:rsidRDefault="005A12CF" w:rsidP="00842F29">
            <w:pPr>
              <w:pStyle w:val="1c"/>
              <w:jc w:val="right"/>
              <w:rPr>
                <w:rFonts w:ascii="Times New Roman" w:hAnsi="Times New Roman"/>
              </w:rPr>
            </w:pPr>
            <w:r w:rsidRPr="00F719B4">
              <w:rPr>
                <w:rFonts w:ascii="Times New Roman" w:hAnsi="Times New Roman"/>
              </w:rPr>
              <w:t>96,9</w:t>
            </w:r>
          </w:p>
        </w:tc>
        <w:tc>
          <w:tcPr>
            <w:tcW w:w="992" w:type="dxa"/>
            <w:shd w:val="clear" w:color="auto" w:fill="auto"/>
          </w:tcPr>
          <w:p w:rsidR="005A12CF" w:rsidRPr="00F719B4" w:rsidRDefault="005A12CF" w:rsidP="00842F29">
            <w:pPr>
              <w:pStyle w:val="1c"/>
              <w:jc w:val="right"/>
              <w:rPr>
                <w:rFonts w:ascii="Times New Roman" w:hAnsi="Times New Roman"/>
              </w:rPr>
            </w:pPr>
            <w:r w:rsidRPr="00F719B4">
              <w:rPr>
                <w:rFonts w:ascii="Times New Roman" w:hAnsi="Times New Roman"/>
              </w:rPr>
              <w:t>97,0</w:t>
            </w:r>
          </w:p>
        </w:tc>
        <w:tc>
          <w:tcPr>
            <w:tcW w:w="992" w:type="dxa"/>
            <w:shd w:val="clear" w:color="auto" w:fill="auto"/>
          </w:tcPr>
          <w:p w:rsidR="005A12CF" w:rsidRPr="00F719B4" w:rsidRDefault="005A12CF" w:rsidP="00842F29">
            <w:pPr>
              <w:pStyle w:val="1c"/>
              <w:jc w:val="right"/>
              <w:rPr>
                <w:rFonts w:ascii="Times New Roman" w:hAnsi="Times New Roman"/>
              </w:rPr>
            </w:pPr>
            <w:r w:rsidRPr="00F719B4">
              <w:rPr>
                <w:rFonts w:ascii="Times New Roman" w:hAnsi="Times New Roman"/>
              </w:rPr>
              <w:t>97,1</w:t>
            </w:r>
          </w:p>
        </w:tc>
        <w:tc>
          <w:tcPr>
            <w:tcW w:w="992" w:type="dxa"/>
            <w:shd w:val="clear" w:color="auto" w:fill="auto"/>
          </w:tcPr>
          <w:p w:rsidR="005A12CF" w:rsidRPr="00F719B4" w:rsidRDefault="005A12CF" w:rsidP="00842F29">
            <w:pPr>
              <w:pStyle w:val="1c"/>
              <w:jc w:val="right"/>
              <w:rPr>
                <w:rFonts w:ascii="Times New Roman" w:hAnsi="Times New Roman"/>
              </w:rPr>
            </w:pPr>
            <w:r w:rsidRPr="00F719B4">
              <w:rPr>
                <w:rFonts w:ascii="Times New Roman" w:hAnsi="Times New Roman"/>
              </w:rPr>
              <w:t>97,2</w:t>
            </w:r>
          </w:p>
        </w:tc>
        <w:tc>
          <w:tcPr>
            <w:tcW w:w="993" w:type="dxa"/>
            <w:shd w:val="clear" w:color="auto" w:fill="auto"/>
          </w:tcPr>
          <w:p w:rsidR="005A12CF" w:rsidRPr="00F719B4" w:rsidRDefault="005A12CF" w:rsidP="00842F29">
            <w:pPr>
              <w:pStyle w:val="1c"/>
              <w:jc w:val="right"/>
              <w:rPr>
                <w:rFonts w:ascii="Times New Roman" w:hAnsi="Times New Roman"/>
              </w:rPr>
            </w:pPr>
            <w:r w:rsidRPr="00F719B4">
              <w:rPr>
                <w:rFonts w:ascii="Times New Roman" w:hAnsi="Times New Roman"/>
              </w:rPr>
              <w:t>97,3</w:t>
            </w:r>
          </w:p>
        </w:tc>
        <w:tc>
          <w:tcPr>
            <w:tcW w:w="992" w:type="dxa"/>
            <w:shd w:val="clear" w:color="auto" w:fill="auto"/>
          </w:tcPr>
          <w:p w:rsidR="005A12CF" w:rsidRPr="00F719B4" w:rsidRDefault="005A12CF" w:rsidP="00842F29">
            <w:pPr>
              <w:pStyle w:val="1c"/>
              <w:jc w:val="right"/>
              <w:rPr>
                <w:rFonts w:ascii="Times New Roman" w:hAnsi="Times New Roman"/>
              </w:rPr>
            </w:pPr>
            <w:r w:rsidRPr="00F719B4">
              <w:rPr>
                <w:rFonts w:ascii="Times New Roman" w:hAnsi="Times New Roman"/>
              </w:rPr>
              <w:t>97,3</w:t>
            </w:r>
          </w:p>
        </w:tc>
        <w:tc>
          <w:tcPr>
            <w:tcW w:w="989" w:type="dxa"/>
            <w:shd w:val="clear" w:color="auto" w:fill="auto"/>
          </w:tcPr>
          <w:p w:rsidR="005A12CF" w:rsidRPr="00F719B4" w:rsidRDefault="005A12CF" w:rsidP="00842F29">
            <w:pPr>
              <w:pStyle w:val="1c"/>
              <w:jc w:val="right"/>
              <w:rPr>
                <w:rFonts w:ascii="Times New Roman" w:hAnsi="Times New Roman"/>
              </w:rPr>
            </w:pPr>
            <w:r w:rsidRPr="00F719B4">
              <w:rPr>
                <w:rFonts w:ascii="Times New Roman" w:hAnsi="Times New Roman"/>
              </w:rPr>
              <w:t>97,3</w:t>
            </w:r>
          </w:p>
        </w:tc>
      </w:tr>
      <w:tr w:rsidR="005A12CF" w:rsidRPr="00F719B4" w:rsidTr="006946CF">
        <w:tc>
          <w:tcPr>
            <w:tcW w:w="533" w:type="dxa"/>
          </w:tcPr>
          <w:p w:rsidR="005A12CF" w:rsidRPr="00F719B4" w:rsidRDefault="005A12CF" w:rsidP="002F031E">
            <w:pPr>
              <w:pStyle w:val="ad"/>
              <w:numPr>
                <w:ilvl w:val="0"/>
                <w:numId w:val="16"/>
              </w:numPr>
              <w:autoSpaceDE/>
              <w:autoSpaceDN/>
              <w:ind w:left="0" w:firstLine="0"/>
              <w:contextualSpacing/>
              <w:jc w:val="center"/>
            </w:pPr>
          </w:p>
        </w:tc>
        <w:tc>
          <w:tcPr>
            <w:tcW w:w="2266" w:type="dxa"/>
            <w:shd w:val="clear" w:color="auto" w:fill="auto"/>
          </w:tcPr>
          <w:p w:rsidR="005A12CF" w:rsidRPr="00F719B4" w:rsidRDefault="005A12CF" w:rsidP="00C10AE2">
            <w:pPr>
              <w:outlineLvl w:val="0"/>
              <w:rPr>
                <w:sz w:val="20"/>
                <w:szCs w:val="20"/>
              </w:rPr>
            </w:pPr>
            <w:r w:rsidRPr="00F719B4">
              <w:rPr>
                <w:sz w:val="20"/>
                <w:szCs w:val="20"/>
              </w:rPr>
              <w:t>Число посещений культурных мероприятий</w:t>
            </w:r>
          </w:p>
        </w:tc>
        <w:tc>
          <w:tcPr>
            <w:tcW w:w="852" w:type="dxa"/>
            <w:shd w:val="clear" w:color="auto" w:fill="auto"/>
          </w:tcPr>
          <w:p w:rsidR="005A12CF" w:rsidRPr="006946CF" w:rsidRDefault="00AE7584" w:rsidP="006946CF">
            <w:pPr>
              <w:jc w:val="right"/>
              <w:rPr>
                <w:color w:val="000000"/>
                <w:sz w:val="18"/>
                <w:szCs w:val="18"/>
              </w:rPr>
            </w:pPr>
            <w:r>
              <w:rPr>
                <w:color w:val="000000"/>
                <w:sz w:val="18"/>
                <w:szCs w:val="18"/>
              </w:rPr>
              <w:t>Тыс.ед.</w:t>
            </w:r>
          </w:p>
        </w:tc>
        <w:tc>
          <w:tcPr>
            <w:tcW w:w="993" w:type="dxa"/>
            <w:shd w:val="clear" w:color="auto" w:fill="auto"/>
          </w:tcPr>
          <w:p w:rsidR="005A12CF" w:rsidRPr="006946CF" w:rsidRDefault="005A12CF" w:rsidP="006946CF">
            <w:pPr>
              <w:jc w:val="right"/>
              <w:rPr>
                <w:sz w:val="20"/>
                <w:szCs w:val="20"/>
              </w:rPr>
            </w:pPr>
            <w:r w:rsidRPr="006946CF">
              <w:rPr>
                <w:sz w:val="20"/>
                <w:szCs w:val="20"/>
              </w:rPr>
              <w:t>258</w:t>
            </w:r>
          </w:p>
        </w:tc>
        <w:tc>
          <w:tcPr>
            <w:tcW w:w="996" w:type="dxa"/>
            <w:shd w:val="clear" w:color="auto" w:fill="auto"/>
          </w:tcPr>
          <w:p w:rsidR="005A12CF" w:rsidRPr="006946CF" w:rsidRDefault="005A12CF" w:rsidP="006946CF">
            <w:pPr>
              <w:jc w:val="right"/>
              <w:rPr>
                <w:bCs/>
                <w:color w:val="000000"/>
                <w:sz w:val="20"/>
                <w:szCs w:val="20"/>
              </w:rPr>
            </w:pPr>
            <w:r w:rsidRPr="006946CF">
              <w:rPr>
                <w:bCs/>
                <w:color w:val="000000"/>
                <w:sz w:val="20"/>
                <w:szCs w:val="20"/>
              </w:rPr>
              <w:t>270</w:t>
            </w:r>
          </w:p>
        </w:tc>
        <w:tc>
          <w:tcPr>
            <w:tcW w:w="992" w:type="dxa"/>
            <w:shd w:val="clear" w:color="auto" w:fill="auto"/>
          </w:tcPr>
          <w:p w:rsidR="005A12CF" w:rsidRPr="006946CF" w:rsidRDefault="005A12CF" w:rsidP="006946CF">
            <w:pPr>
              <w:jc w:val="right"/>
              <w:rPr>
                <w:bCs/>
                <w:color w:val="000000"/>
                <w:sz w:val="20"/>
                <w:szCs w:val="20"/>
              </w:rPr>
            </w:pPr>
            <w:r w:rsidRPr="006946CF">
              <w:rPr>
                <w:bCs/>
                <w:color w:val="000000"/>
                <w:sz w:val="20"/>
                <w:szCs w:val="20"/>
              </w:rPr>
              <w:t>2</w:t>
            </w:r>
            <w:r w:rsidR="00AE7584">
              <w:rPr>
                <w:bCs/>
                <w:color w:val="000000"/>
                <w:sz w:val="20"/>
                <w:szCs w:val="20"/>
              </w:rPr>
              <w:t>76</w:t>
            </w:r>
          </w:p>
        </w:tc>
        <w:tc>
          <w:tcPr>
            <w:tcW w:w="992" w:type="dxa"/>
            <w:shd w:val="clear" w:color="auto" w:fill="auto"/>
          </w:tcPr>
          <w:p w:rsidR="005A12CF" w:rsidRPr="006946CF" w:rsidRDefault="005A12CF" w:rsidP="006946CF">
            <w:pPr>
              <w:jc w:val="right"/>
              <w:rPr>
                <w:bCs/>
                <w:color w:val="000000"/>
                <w:sz w:val="20"/>
                <w:szCs w:val="20"/>
              </w:rPr>
            </w:pPr>
            <w:r w:rsidRPr="006946CF">
              <w:rPr>
                <w:bCs/>
                <w:color w:val="000000"/>
                <w:sz w:val="20"/>
                <w:szCs w:val="20"/>
              </w:rPr>
              <w:t>3</w:t>
            </w:r>
            <w:r w:rsidR="00AE7584">
              <w:rPr>
                <w:bCs/>
                <w:color w:val="000000"/>
                <w:sz w:val="20"/>
                <w:szCs w:val="20"/>
              </w:rPr>
              <w:t>17</w:t>
            </w:r>
          </w:p>
        </w:tc>
        <w:tc>
          <w:tcPr>
            <w:tcW w:w="992" w:type="dxa"/>
            <w:shd w:val="clear" w:color="auto" w:fill="auto"/>
          </w:tcPr>
          <w:p w:rsidR="005A12CF" w:rsidRPr="006946CF" w:rsidRDefault="00AE7584" w:rsidP="006946CF">
            <w:pPr>
              <w:jc w:val="right"/>
              <w:rPr>
                <w:bCs/>
                <w:color w:val="000000"/>
                <w:sz w:val="20"/>
                <w:szCs w:val="20"/>
              </w:rPr>
            </w:pPr>
            <w:r>
              <w:rPr>
                <w:bCs/>
                <w:color w:val="000000"/>
                <w:sz w:val="20"/>
                <w:szCs w:val="20"/>
              </w:rPr>
              <w:t>402</w:t>
            </w:r>
          </w:p>
        </w:tc>
        <w:tc>
          <w:tcPr>
            <w:tcW w:w="993" w:type="dxa"/>
            <w:shd w:val="clear" w:color="auto" w:fill="auto"/>
          </w:tcPr>
          <w:p w:rsidR="005A12CF" w:rsidRPr="006946CF" w:rsidRDefault="005A12CF" w:rsidP="006946CF">
            <w:pPr>
              <w:jc w:val="right"/>
              <w:rPr>
                <w:bCs/>
                <w:color w:val="000000"/>
                <w:sz w:val="20"/>
                <w:szCs w:val="20"/>
              </w:rPr>
            </w:pPr>
            <w:r w:rsidRPr="006946CF">
              <w:rPr>
                <w:bCs/>
                <w:color w:val="000000"/>
                <w:sz w:val="20"/>
                <w:szCs w:val="20"/>
              </w:rPr>
              <w:t>4</w:t>
            </w:r>
            <w:r w:rsidR="00AE7584">
              <w:rPr>
                <w:bCs/>
                <w:color w:val="000000"/>
                <w:sz w:val="20"/>
                <w:szCs w:val="20"/>
              </w:rPr>
              <w:t>47</w:t>
            </w:r>
          </w:p>
        </w:tc>
        <w:tc>
          <w:tcPr>
            <w:tcW w:w="992" w:type="dxa"/>
            <w:shd w:val="clear" w:color="auto" w:fill="auto"/>
          </w:tcPr>
          <w:p w:rsidR="005A12CF" w:rsidRPr="006946CF" w:rsidRDefault="005A12CF" w:rsidP="00AE7584">
            <w:pPr>
              <w:jc w:val="right"/>
              <w:rPr>
                <w:bCs/>
                <w:color w:val="000000"/>
                <w:sz w:val="20"/>
                <w:szCs w:val="20"/>
              </w:rPr>
            </w:pPr>
            <w:r w:rsidRPr="006946CF">
              <w:rPr>
                <w:bCs/>
                <w:color w:val="000000"/>
                <w:sz w:val="20"/>
                <w:szCs w:val="20"/>
              </w:rPr>
              <w:t>4</w:t>
            </w:r>
            <w:r w:rsidR="00AE7584">
              <w:rPr>
                <w:bCs/>
                <w:color w:val="000000"/>
                <w:sz w:val="20"/>
                <w:szCs w:val="20"/>
              </w:rPr>
              <w:t>90</w:t>
            </w:r>
          </w:p>
        </w:tc>
        <w:tc>
          <w:tcPr>
            <w:tcW w:w="992" w:type="dxa"/>
            <w:shd w:val="clear" w:color="auto" w:fill="auto"/>
          </w:tcPr>
          <w:p w:rsidR="005A12CF" w:rsidRPr="006946CF" w:rsidRDefault="00AE7584" w:rsidP="006946CF">
            <w:pPr>
              <w:jc w:val="right"/>
              <w:rPr>
                <w:bCs/>
                <w:color w:val="000000"/>
                <w:sz w:val="20"/>
                <w:szCs w:val="20"/>
              </w:rPr>
            </w:pPr>
            <w:r>
              <w:rPr>
                <w:bCs/>
                <w:color w:val="000000"/>
                <w:sz w:val="20"/>
                <w:szCs w:val="20"/>
              </w:rPr>
              <w:t>53</w:t>
            </w:r>
            <w:r w:rsidR="005A12CF" w:rsidRPr="006946CF">
              <w:rPr>
                <w:bCs/>
                <w:color w:val="000000"/>
                <w:sz w:val="20"/>
                <w:szCs w:val="20"/>
              </w:rPr>
              <w:t>2</w:t>
            </w:r>
          </w:p>
        </w:tc>
        <w:tc>
          <w:tcPr>
            <w:tcW w:w="992" w:type="dxa"/>
            <w:shd w:val="clear" w:color="auto" w:fill="auto"/>
          </w:tcPr>
          <w:p w:rsidR="005A12CF" w:rsidRPr="006946CF" w:rsidRDefault="005A12CF" w:rsidP="006946CF">
            <w:pPr>
              <w:jc w:val="right"/>
              <w:rPr>
                <w:bCs/>
                <w:color w:val="000000"/>
                <w:sz w:val="20"/>
                <w:szCs w:val="20"/>
              </w:rPr>
            </w:pPr>
            <w:r w:rsidRPr="006946CF">
              <w:rPr>
                <w:bCs/>
                <w:color w:val="000000"/>
                <w:sz w:val="20"/>
                <w:szCs w:val="20"/>
              </w:rPr>
              <w:t>568</w:t>
            </w:r>
          </w:p>
        </w:tc>
        <w:tc>
          <w:tcPr>
            <w:tcW w:w="993" w:type="dxa"/>
            <w:shd w:val="clear" w:color="auto" w:fill="auto"/>
          </w:tcPr>
          <w:p w:rsidR="005A12CF" w:rsidRPr="006946CF" w:rsidRDefault="00AE7584" w:rsidP="006946CF">
            <w:pPr>
              <w:jc w:val="right"/>
              <w:rPr>
                <w:bCs/>
                <w:color w:val="000000"/>
                <w:sz w:val="20"/>
                <w:szCs w:val="20"/>
              </w:rPr>
            </w:pPr>
            <w:r>
              <w:rPr>
                <w:bCs/>
                <w:color w:val="000000"/>
                <w:sz w:val="20"/>
                <w:szCs w:val="20"/>
              </w:rPr>
              <w:t>668</w:t>
            </w:r>
          </w:p>
        </w:tc>
        <w:tc>
          <w:tcPr>
            <w:tcW w:w="992" w:type="dxa"/>
            <w:shd w:val="clear" w:color="auto" w:fill="auto"/>
          </w:tcPr>
          <w:p w:rsidR="005A12CF" w:rsidRPr="006946CF" w:rsidRDefault="00AE7584" w:rsidP="006946CF">
            <w:pPr>
              <w:jc w:val="right"/>
              <w:rPr>
                <w:bCs/>
                <w:color w:val="000000"/>
                <w:sz w:val="20"/>
                <w:szCs w:val="20"/>
              </w:rPr>
            </w:pPr>
            <w:r>
              <w:rPr>
                <w:bCs/>
                <w:color w:val="000000"/>
                <w:sz w:val="20"/>
                <w:szCs w:val="20"/>
              </w:rPr>
              <w:t>708</w:t>
            </w:r>
          </w:p>
        </w:tc>
        <w:tc>
          <w:tcPr>
            <w:tcW w:w="989" w:type="dxa"/>
            <w:shd w:val="clear" w:color="auto" w:fill="auto"/>
          </w:tcPr>
          <w:p w:rsidR="005A12CF" w:rsidRPr="006946CF" w:rsidRDefault="005A12CF" w:rsidP="006946CF">
            <w:pPr>
              <w:jc w:val="right"/>
              <w:rPr>
                <w:bCs/>
                <w:color w:val="000000"/>
                <w:sz w:val="20"/>
                <w:szCs w:val="20"/>
              </w:rPr>
            </w:pPr>
            <w:r w:rsidRPr="006946CF">
              <w:rPr>
                <w:bCs/>
                <w:color w:val="000000"/>
                <w:sz w:val="20"/>
                <w:szCs w:val="20"/>
              </w:rPr>
              <w:t>749</w:t>
            </w:r>
          </w:p>
        </w:tc>
      </w:tr>
      <w:tr w:rsidR="005A12CF" w:rsidRPr="00F719B4" w:rsidTr="00842F29">
        <w:tc>
          <w:tcPr>
            <w:tcW w:w="533" w:type="dxa"/>
          </w:tcPr>
          <w:p w:rsidR="005A12CF" w:rsidRPr="00F719B4" w:rsidRDefault="005A12CF" w:rsidP="002F031E">
            <w:pPr>
              <w:pStyle w:val="ad"/>
              <w:numPr>
                <w:ilvl w:val="0"/>
                <w:numId w:val="16"/>
              </w:numPr>
              <w:autoSpaceDE/>
              <w:autoSpaceDN/>
              <w:ind w:left="0" w:firstLine="0"/>
              <w:contextualSpacing/>
              <w:jc w:val="center"/>
            </w:pPr>
          </w:p>
        </w:tc>
        <w:tc>
          <w:tcPr>
            <w:tcW w:w="2266" w:type="dxa"/>
            <w:shd w:val="clear" w:color="auto" w:fill="auto"/>
          </w:tcPr>
          <w:p w:rsidR="005A12CF" w:rsidRPr="00F719B4" w:rsidRDefault="005A12CF" w:rsidP="004060A2">
            <w:pPr>
              <w:rPr>
                <w:color w:val="000000"/>
                <w:sz w:val="20"/>
                <w:szCs w:val="20"/>
              </w:rPr>
            </w:pPr>
            <w:r w:rsidRPr="00F719B4">
              <w:rPr>
                <w:color w:val="000000"/>
                <w:sz w:val="20"/>
                <w:szCs w:val="20"/>
              </w:rPr>
              <w:t>Общая площадь жилых помещений, приходящаяся в среднем на одного жителя</w:t>
            </w:r>
          </w:p>
        </w:tc>
        <w:tc>
          <w:tcPr>
            <w:tcW w:w="852" w:type="dxa"/>
          </w:tcPr>
          <w:p w:rsidR="005A12CF" w:rsidRPr="00F719B4" w:rsidRDefault="005A12CF" w:rsidP="00842F29">
            <w:pPr>
              <w:jc w:val="center"/>
              <w:rPr>
                <w:sz w:val="20"/>
                <w:szCs w:val="20"/>
              </w:rPr>
            </w:pPr>
            <w:proofErr w:type="gramStart"/>
            <w:r w:rsidRPr="00F719B4">
              <w:rPr>
                <w:color w:val="000000"/>
                <w:sz w:val="20"/>
                <w:szCs w:val="20"/>
              </w:rPr>
              <w:t>м</w:t>
            </w:r>
            <w:proofErr w:type="gramEnd"/>
            <w:r w:rsidRPr="00F719B4">
              <w:rPr>
                <w:color w:val="000000"/>
                <w:sz w:val="20"/>
                <w:szCs w:val="20"/>
              </w:rPr>
              <w:t>²/чел.</w:t>
            </w:r>
          </w:p>
        </w:tc>
        <w:tc>
          <w:tcPr>
            <w:tcW w:w="993" w:type="dxa"/>
          </w:tcPr>
          <w:p w:rsidR="005A12CF" w:rsidRPr="00F719B4" w:rsidRDefault="005A12CF" w:rsidP="00842F29">
            <w:pPr>
              <w:jc w:val="right"/>
              <w:rPr>
                <w:sz w:val="20"/>
                <w:szCs w:val="20"/>
              </w:rPr>
            </w:pPr>
            <w:r w:rsidRPr="00F719B4">
              <w:rPr>
                <w:sz w:val="20"/>
                <w:szCs w:val="20"/>
              </w:rPr>
              <w:t>23,1</w:t>
            </w:r>
          </w:p>
        </w:tc>
        <w:tc>
          <w:tcPr>
            <w:tcW w:w="996" w:type="dxa"/>
          </w:tcPr>
          <w:p w:rsidR="005A12CF" w:rsidRPr="00F719B4" w:rsidRDefault="005A12CF" w:rsidP="00842F29">
            <w:pPr>
              <w:jc w:val="right"/>
              <w:rPr>
                <w:color w:val="000000"/>
                <w:sz w:val="20"/>
                <w:szCs w:val="20"/>
              </w:rPr>
            </w:pPr>
            <w:r w:rsidRPr="00F719B4">
              <w:rPr>
                <w:color w:val="000000"/>
                <w:sz w:val="20"/>
                <w:szCs w:val="20"/>
              </w:rPr>
              <w:t>23,0</w:t>
            </w:r>
          </w:p>
        </w:tc>
        <w:tc>
          <w:tcPr>
            <w:tcW w:w="992" w:type="dxa"/>
          </w:tcPr>
          <w:p w:rsidR="005A12CF" w:rsidRPr="00F719B4" w:rsidRDefault="005A12CF" w:rsidP="00842F29">
            <w:pPr>
              <w:jc w:val="right"/>
              <w:rPr>
                <w:color w:val="000000"/>
                <w:sz w:val="20"/>
                <w:szCs w:val="20"/>
              </w:rPr>
            </w:pPr>
            <w:r w:rsidRPr="00F719B4">
              <w:rPr>
                <w:color w:val="000000"/>
                <w:sz w:val="20"/>
                <w:szCs w:val="20"/>
              </w:rPr>
              <w:t>23,3</w:t>
            </w:r>
          </w:p>
        </w:tc>
        <w:tc>
          <w:tcPr>
            <w:tcW w:w="992" w:type="dxa"/>
          </w:tcPr>
          <w:p w:rsidR="005A12CF" w:rsidRPr="00F719B4" w:rsidRDefault="005A12CF" w:rsidP="00842F29">
            <w:pPr>
              <w:jc w:val="right"/>
              <w:rPr>
                <w:color w:val="000000"/>
                <w:sz w:val="20"/>
                <w:szCs w:val="20"/>
              </w:rPr>
            </w:pPr>
            <w:r w:rsidRPr="00F719B4">
              <w:rPr>
                <w:color w:val="000000"/>
                <w:sz w:val="20"/>
                <w:szCs w:val="20"/>
              </w:rPr>
              <w:t>23,5</w:t>
            </w:r>
          </w:p>
        </w:tc>
        <w:tc>
          <w:tcPr>
            <w:tcW w:w="992" w:type="dxa"/>
          </w:tcPr>
          <w:p w:rsidR="005A12CF" w:rsidRPr="00F719B4" w:rsidRDefault="005A12CF" w:rsidP="00842F29">
            <w:pPr>
              <w:jc w:val="right"/>
              <w:rPr>
                <w:color w:val="000000"/>
                <w:sz w:val="20"/>
                <w:szCs w:val="20"/>
              </w:rPr>
            </w:pPr>
            <w:r w:rsidRPr="00F719B4">
              <w:rPr>
                <w:color w:val="000000"/>
                <w:sz w:val="20"/>
                <w:szCs w:val="20"/>
              </w:rPr>
              <w:t>23,7</w:t>
            </w:r>
          </w:p>
        </w:tc>
        <w:tc>
          <w:tcPr>
            <w:tcW w:w="993" w:type="dxa"/>
          </w:tcPr>
          <w:p w:rsidR="005A12CF" w:rsidRPr="00F719B4" w:rsidRDefault="005A12CF" w:rsidP="00842F29">
            <w:pPr>
              <w:jc w:val="right"/>
              <w:rPr>
                <w:color w:val="000000"/>
                <w:sz w:val="20"/>
                <w:szCs w:val="20"/>
              </w:rPr>
            </w:pPr>
            <w:r w:rsidRPr="00F719B4">
              <w:rPr>
                <w:color w:val="000000"/>
                <w:sz w:val="20"/>
                <w:szCs w:val="20"/>
              </w:rPr>
              <w:t>24,1</w:t>
            </w:r>
          </w:p>
        </w:tc>
        <w:tc>
          <w:tcPr>
            <w:tcW w:w="992" w:type="dxa"/>
          </w:tcPr>
          <w:p w:rsidR="005A12CF" w:rsidRPr="00F719B4" w:rsidRDefault="005A12CF" w:rsidP="00842F29">
            <w:pPr>
              <w:jc w:val="right"/>
              <w:rPr>
                <w:color w:val="000000"/>
                <w:sz w:val="20"/>
                <w:szCs w:val="20"/>
              </w:rPr>
            </w:pPr>
            <w:r w:rsidRPr="00F719B4">
              <w:rPr>
                <w:color w:val="000000"/>
                <w:sz w:val="20"/>
                <w:szCs w:val="20"/>
              </w:rPr>
              <w:t>24,3</w:t>
            </w:r>
          </w:p>
        </w:tc>
        <w:tc>
          <w:tcPr>
            <w:tcW w:w="992" w:type="dxa"/>
          </w:tcPr>
          <w:p w:rsidR="005A12CF" w:rsidRPr="00F719B4" w:rsidRDefault="005A12CF" w:rsidP="00842F29">
            <w:pPr>
              <w:jc w:val="right"/>
              <w:rPr>
                <w:color w:val="000000"/>
                <w:sz w:val="20"/>
                <w:szCs w:val="20"/>
              </w:rPr>
            </w:pPr>
            <w:r w:rsidRPr="00F719B4">
              <w:rPr>
                <w:color w:val="000000"/>
                <w:sz w:val="20"/>
                <w:szCs w:val="20"/>
              </w:rPr>
              <w:t>24,4</w:t>
            </w:r>
          </w:p>
        </w:tc>
        <w:tc>
          <w:tcPr>
            <w:tcW w:w="992" w:type="dxa"/>
          </w:tcPr>
          <w:p w:rsidR="005A12CF" w:rsidRPr="00F719B4" w:rsidRDefault="005A12CF" w:rsidP="00842F29">
            <w:pPr>
              <w:jc w:val="right"/>
              <w:rPr>
                <w:color w:val="000000"/>
                <w:sz w:val="20"/>
                <w:szCs w:val="20"/>
              </w:rPr>
            </w:pPr>
            <w:r w:rsidRPr="00F719B4">
              <w:rPr>
                <w:color w:val="000000"/>
                <w:sz w:val="20"/>
                <w:szCs w:val="20"/>
              </w:rPr>
              <w:t>24,6</w:t>
            </w:r>
          </w:p>
        </w:tc>
        <w:tc>
          <w:tcPr>
            <w:tcW w:w="993" w:type="dxa"/>
          </w:tcPr>
          <w:p w:rsidR="005A12CF" w:rsidRPr="00F719B4" w:rsidRDefault="005A12CF" w:rsidP="00842F29">
            <w:pPr>
              <w:jc w:val="right"/>
              <w:rPr>
                <w:color w:val="000000"/>
                <w:sz w:val="20"/>
                <w:szCs w:val="20"/>
              </w:rPr>
            </w:pPr>
            <w:r w:rsidRPr="00F719B4">
              <w:rPr>
                <w:color w:val="000000"/>
                <w:sz w:val="20"/>
                <w:szCs w:val="20"/>
              </w:rPr>
              <w:t>24,7</w:t>
            </w:r>
          </w:p>
        </w:tc>
        <w:tc>
          <w:tcPr>
            <w:tcW w:w="992" w:type="dxa"/>
          </w:tcPr>
          <w:p w:rsidR="005A12CF" w:rsidRPr="00F719B4" w:rsidRDefault="005A12CF" w:rsidP="00842F29">
            <w:pPr>
              <w:jc w:val="right"/>
              <w:rPr>
                <w:color w:val="000000"/>
                <w:sz w:val="20"/>
                <w:szCs w:val="20"/>
              </w:rPr>
            </w:pPr>
            <w:r w:rsidRPr="00F719B4">
              <w:rPr>
                <w:color w:val="000000"/>
                <w:sz w:val="20"/>
                <w:szCs w:val="20"/>
              </w:rPr>
              <w:t>26,5</w:t>
            </w:r>
          </w:p>
        </w:tc>
        <w:tc>
          <w:tcPr>
            <w:tcW w:w="989" w:type="dxa"/>
          </w:tcPr>
          <w:p w:rsidR="005A12CF" w:rsidRPr="00F719B4" w:rsidRDefault="005A12CF" w:rsidP="00842F29">
            <w:pPr>
              <w:jc w:val="right"/>
              <w:rPr>
                <w:color w:val="000000"/>
                <w:sz w:val="20"/>
                <w:szCs w:val="20"/>
              </w:rPr>
            </w:pPr>
            <w:r w:rsidRPr="00F719B4">
              <w:rPr>
                <w:color w:val="000000"/>
                <w:sz w:val="20"/>
                <w:szCs w:val="20"/>
              </w:rPr>
              <w:t>30,2</w:t>
            </w:r>
          </w:p>
        </w:tc>
      </w:tr>
      <w:tr w:rsidR="005A12CF" w:rsidRPr="00F719B4" w:rsidTr="00842F29">
        <w:tc>
          <w:tcPr>
            <w:tcW w:w="533" w:type="dxa"/>
          </w:tcPr>
          <w:p w:rsidR="005A12CF" w:rsidRPr="00F719B4" w:rsidRDefault="005A12CF" w:rsidP="002F031E">
            <w:pPr>
              <w:pStyle w:val="ad"/>
              <w:numPr>
                <w:ilvl w:val="0"/>
                <w:numId w:val="16"/>
              </w:numPr>
              <w:autoSpaceDE/>
              <w:autoSpaceDN/>
              <w:ind w:left="0" w:firstLine="0"/>
              <w:contextualSpacing/>
              <w:jc w:val="center"/>
            </w:pPr>
          </w:p>
        </w:tc>
        <w:tc>
          <w:tcPr>
            <w:tcW w:w="2266" w:type="dxa"/>
            <w:shd w:val="clear" w:color="auto" w:fill="auto"/>
          </w:tcPr>
          <w:p w:rsidR="005A12CF" w:rsidRPr="00F719B4" w:rsidRDefault="005A12CF" w:rsidP="00CC1081">
            <w:pPr>
              <w:rPr>
                <w:color w:val="000000"/>
                <w:sz w:val="20"/>
                <w:szCs w:val="20"/>
              </w:rPr>
            </w:pPr>
            <w:r w:rsidRPr="00F719B4">
              <w:rPr>
                <w:color w:val="000000"/>
                <w:sz w:val="20"/>
                <w:szCs w:val="20"/>
              </w:rPr>
              <w:t>Количество семей, улучшивших жилищные условия (нарастающим итогом)</w:t>
            </w:r>
          </w:p>
        </w:tc>
        <w:tc>
          <w:tcPr>
            <w:tcW w:w="852" w:type="dxa"/>
          </w:tcPr>
          <w:p w:rsidR="005A12CF" w:rsidRPr="00F719B4" w:rsidRDefault="005A12CF" w:rsidP="00842F29">
            <w:pPr>
              <w:jc w:val="center"/>
              <w:rPr>
                <w:color w:val="000000"/>
                <w:sz w:val="20"/>
                <w:szCs w:val="20"/>
              </w:rPr>
            </w:pPr>
            <w:r w:rsidRPr="00F719B4">
              <w:rPr>
                <w:color w:val="000000"/>
                <w:sz w:val="20"/>
                <w:szCs w:val="20"/>
              </w:rPr>
              <w:t>семей</w:t>
            </w:r>
          </w:p>
        </w:tc>
        <w:tc>
          <w:tcPr>
            <w:tcW w:w="993" w:type="dxa"/>
          </w:tcPr>
          <w:p w:rsidR="005A12CF" w:rsidRPr="00F719B4" w:rsidRDefault="005A12CF" w:rsidP="00842F29">
            <w:pPr>
              <w:jc w:val="right"/>
              <w:rPr>
                <w:sz w:val="20"/>
                <w:szCs w:val="20"/>
              </w:rPr>
            </w:pPr>
            <w:r w:rsidRPr="00F719B4">
              <w:rPr>
                <w:sz w:val="20"/>
                <w:szCs w:val="20"/>
              </w:rPr>
              <w:t>275</w:t>
            </w:r>
          </w:p>
        </w:tc>
        <w:tc>
          <w:tcPr>
            <w:tcW w:w="996" w:type="dxa"/>
            <w:shd w:val="clear" w:color="auto" w:fill="auto"/>
          </w:tcPr>
          <w:p w:rsidR="005A12CF" w:rsidRPr="00F719B4" w:rsidRDefault="005A12CF" w:rsidP="00842F29">
            <w:pPr>
              <w:spacing w:line="480" w:lineRule="auto"/>
              <w:jc w:val="right"/>
              <w:rPr>
                <w:sz w:val="20"/>
                <w:szCs w:val="20"/>
              </w:rPr>
            </w:pPr>
            <w:r w:rsidRPr="00F719B4">
              <w:rPr>
                <w:sz w:val="20"/>
                <w:szCs w:val="20"/>
              </w:rPr>
              <w:t>479</w:t>
            </w:r>
          </w:p>
        </w:tc>
        <w:tc>
          <w:tcPr>
            <w:tcW w:w="992" w:type="dxa"/>
            <w:shd w:val="clear" w:color="auto" w:fill="auto"/>
          </w:tcPr>
          <w:p w:rsidR="005A12CF" w:rsidRPr="00F719B4" w:rsidRDefault="005A12CF" w:rsidP="00842F29">
            <w:pPr>
              <w:spacing w:line="480" w:lineRule="auto"/>
              <w:jc w:val="right"/>
              <w:rPr>
                <w:sz w:val="20"/>
                <w:szCs w:val="20"/>
              </w:rPr>
            </w:pPr>
            <w:r w:rsidRPr="00F719B4">
              <w:rPr>
                <w:sz w:val="20"/>
                <w:szCs w:val="20"/>
              </w:rPr>
              <w:t>597</w:t>
            </w:r>
          </w:p>
        </w:tc>
        <w:tc>
          <w:tcPr>
            <w:tcW w:w="992" w:type="dxa"/>
          </w:tcPr>
          <w:p w:rsidR="005A12CF" w:rsidRPr="00F719B4" w:rsidRDefault="005A12CF" w:rsidP="00842F29">
            <w:pPr>
              <w:spacing w:line="480" w:lineRule="auto"/>
              <w:jc w:val="right"/>
              <w:rPr>
                <w:sz w:val="20"/>
                <w:szCs w:val="20"/>
              </w:rPr>
            </w:pPr>
            <w:r w:rsidRPr="00F719B4">
              <w:rPr>
                <w:sz w:val="20"/>
                <w:szCs w:val="20"/>
              </w:rPr>
              <w:t>641</w:t>
            </w:r>
          </w:p>
        </w:tc>
        <w:tc>
          <w:tcPr>
            <w:tcW w:w="992" w:type="dxa"/>
          </w:tcPr>
          <w:p w:rsidR="005A12CF" w:rsidRPr="00F719B4" w:rsidRDefault="005A12CF" w:rsidP="00842F29">
            <w:pPr>
              <w:spacing w:line="480" w:lineRule="auto"/>
              <w:jc w:val="right"/>
              <w:rPr>
                <w:sz w:val="20"/>
                <w:szCs w:val="20"/>
              </w:rPr>
            </w:pPr>
            <w:r w:rsidRPr="00F719B4">
              <w:rPr>
                <w:sz w:val="20"/>
                <w:szCs w:val="20"/>
              </w:rPr>
              <w:t>690</w:t>
            </w:r>
          </w:p>
        </w:tc>
        <w:tc>
          <w:tcPr>
            <w:tcW w:w="993" w:type="dxa"/>
          </w:tcPr>
          <w:p w:rsidR="005A12CF" w:rsidRPr="00F719B4" w:rsidRDefault="005A12CF" w:rsidP="00842F29">
            <w:pPr>
              <w:spacing w:line="480" w:lineRule="auto"/>
              <w:jc w:val="right"/>
              <w:rPr>
                <w:sz w:val="20"/>
                <w:szCs w:val="20"/>
              </w:rPr>
            </w:pPr>
            <w:r w:rsidRPr="00F719B4">
              <w:rPr>
                <w:sz w:val="20"/>
                <w:szCs w:val="20"/>
              </w:rPr>
              <w:t>711</w:t>
            </w:r>
          </w:p>
        </w:tc>
        <w:tc>
          <w:tcPr>
            <w:tcW w:w="992" w:type="dxa"/>
          </w:tcPr>
          <w:p w:rsidR="005A12CF" w:rsidRPr="00F719B4" w:rsidRDefault="005A12CF" w:rsidP="00842F29">
            <w:pPr>
              <w:spacing w:line="480" w:lineRule="auto"/>
              <w:jc w:val="right"/>
              <w:rPr>
                <w:sz w:val="20"/>
                <w:szCs w:val="20"/>
              </w:rPr>
            </w:pPr>
            <w:r w:rsidRPr="00F719B4">
              <w:rPr>
                <w:sz w:val="20"/>
                <w:szCs w:val="20"/>
              </w:rPr>
              <w:t>732</w:t>
            </w:r>
          </w:p>
        </w:tc>
        <w:tc>
          <w:tcPr>
            <w:tcW w:w="992" w:type="dxa"/>
          </w:tcPr>
          <w:p w:rsidR="005A12CF" w:rsidRPr="00F719B4" w:rsidRDefault="005A12CF" w:rsidP="00842F29">
            <w:pPr>
              <w:spacing w:line="480" w:lineRule="auto"/>
              <w:jc w:val="right"/>
              <w:rPr>
                <w:sz w:val="20"/>
                <w:szCs w:val="20"/>
              </w:rPr>
            </w:pPr>
            <w:r w:rsidRPr="00F719B4">
              <w:rPr>
                <w:sz w:val="20"/>
                <w:szCs w:val="20"/>
              </w:rPr>
              <w:t>753</w:t>
            </w:r>
          </w:p>
        </w:tc>
        <w:tc>
          <w:tcPr>
            <w:tcW w:w="992" w:type="dxa"/>
          </w:tcPr>
          <w:p w:rsidR="005A12CF" w:rsidRPr="00F719B4" w:rsidRDefault="005A12CF" w:rsidP="00842F29">
            <w:pPr>
              <w:spacing w:line="480" w:lineRule="auto"/>
              <w:jc w:val="right"/>
              <w:rPr>
                <w:sz w:val="20"/>
                <w:szCs w:val="20"/>
              </w:rPr>
            </w:pPr>
            <w:r w:rsidRPr="00F719B4">
              <w:rPr>
                <w:sz w:val="20"/>
                <w:szCs w:val="20"/>
              </w:rPr>
              <w:t>774</w:t>
            </w:r>
          </w:p>
        </w:tc>
        <w:tc>
          <w:tcPr>
            <w:tcW w:w="993" w:type="dxa"/>
          </w:tcPr>
          <w:p w:rsidR="005A12CF" w:rsidRPr="00F719B4" w:rsidRDefault="005A12CF" w:rsidP="00842F29">
            <w:pPr>
              <w:spacing w:line="480" w:lineRule="auto"/>
              <w:jc w:val="right"/>
              <w:rPr>
                <w:sz w:val="20"/>
                <w:szCs w:val="20"/>
              </w:rPr>
            </w:pPr>
            <w:r w:rsidRPr="00F719B4">
              <w:rPr>
                <w:sz w:val="20"/>
                <w:szCs w:val="20"/>
              </w:rPr>
              <w:t>795</w:t>
            </w:r>
          </w:p>
        </w:tc>
        <w:tc>
          <w:tcPr>
            <w:tcW w:w="992" w:type="dxa"/>
          </w:tcPr>
          <w:p w:rsidR="005A12CF" w:rsidRPr="00F719B4" w:rsidRDefault="005A12CF" w:rsidP="00842F29">
            <w:pPr>
              <w:spacing w:line="480" w:lineRule="auto"/>
              <w:jc w:val="right"/>
              <w:rPr>
                <w:sz w:val="20"/>
                <w:szCs w:val="20"/>
              </w:rPr>
            </w:pPr>
            <w:r w:rsidRPr="00F719B4">
              <w:rPr>
                <w:sz w:val="20"/>
                <w:szCs w:val="20"/>
              </w:rPr>
              <w:t>921</w:t>
            </w:r>
          </w:p>
        </w:tc>
        <w:tc>
          <w:tcPr>
            <w:tcW w:w="989" w:type="dxa"/>
          </w:tcPr>
          <w:p w:rsidR="005A12CF" w:rsidRPr="00F719B4" w:rsidRDefault="005A12CF" w:rsidP="00842F29">
            <w:pPr>
              <w:spacing w:line="480" w:lineRule="auto"/>
              <w:jc w:val="right"/>
              <w:rPr>
                <w:sz w:val="20"/>
                <w:szCs w:val="20"/>
              </w:rPr>
            </w:pPr>
            <w:r w:rsidRPr="00F719B4">
              <w:rPr>
                <w:sz w:val="20"/>
                <w:szCs w:val="20"/>
              </w:rPr>
              <w:t>1215</w:t>
            </w:r>
          </w:p>
        </w:tc>
      </w:tr>
      <w:tr w:rsidR="005A12CF" w:rsidRPr="00F719B4" w:rsidTr="00842F29">
        <w:tc>
          <w:tcPr>
            <w:tcW w:w="533" w:type="dxa"/>
          </w:tcPr>
          <w:p w:rsidR="005A12CF" w:rsidRPr="00F719B4" w:rsidRDefault="005A12CF" w:rsidP="002F031E">
            <w:pPr>
              <w:pStyle w:val="ad"/>
              <w:numPr>
                <w:ilvl w:val="0"/>
                <w:numId w:val="16"/>
              </w:numPr>
              <w:autoSpaceDE/>
              <w:autoSpaceDN/>
              <w:ind w:left="0" w:firstLine="0"/>
              <w:contextualSpacing/>
              <w:jc w:val="center"/>
            </w:pPr>
          </w:p>
        </w:tc>
        <w:tc>
          <w:tcPr>
            <w:tcW w:w="2266" w:type="dxa"/>
            <w:shd w:val="clear" w:color="auto" w:fill="auto"/>
          </w:tcPr>
          <w:p w:rsidR="005A12CF" w:rsidRPr="00F719B4" w:rsidRDefault="005A12CF" w:rsidP="00CC1081">
            <w:pPr>
              <w:rPr>
                <w:color w:val="000000"/>
                <w:sz w:val="20"/>
                <w:szCs w:val="20"/>
              </w:rPr>
            </w:pPr>
            <w:r w:rsidRPr="00F719B4">
              <w:rPr>
                <w:sz w:val="20"/>
                <w:szCs w:val="20"/>
              </w:rPr>
              <w:t>Доля аварийных многоквартирных жилых домов в общем количестве многоквартирных жилых домов на конец отчетного периода</w:t>
            </w:r>
          </w:p>
        </w:tc>
        <w:tc>
          <w:tcPr>
            <w:tcW w:w="852" w:type="dxa"/>
          </w:tcPr>
          <w:p w:rsidR="005A12CF" w:rsidRPr="00F719B4" w:rsidRDefault="005A12CF" w:rsidP="00842F29">
            <w:pPr>
              <w:jc w:val="center"/>
              <w:rPr>
                <w:color w:val="000000"/>
                <w:sz w:val="20"/>
                <w:szCs w:val="20"/>
              </w:rPr>
            </w:pPr>
            <w:r w:rsidRPr="00F719B4">
              <w:rPr>
                <w:color w:val="000000"/>
                <w:sz w:val="20"/>
                <w:szCs w:val="20"/>
              </w:rPr>
              <w:t>%</w:t>
            </w:r>
          </w:p>
        </w:tc>
        <w:tc>
          <w:tcPr>
            <w:tcW w:w="993" w:type="dxa"/>
          </w:tcPr>
          <w:p w:rsidR="005A12CF" w:rsidRPr="00F719B4" w:rsidRDefault="005A12CF" w:rsidP="00842F29">
            <w:pPr>
              <w:autoSpaceDE w:val="0"/>
              <w:autoSpaceDN w:val="0"/>
              <w:jc w:val="right"/>
              <w:rPr>
                <w:rStyle w:val="aff0"/>
                <w:b w:val="0"/>
                <w:sz w:val="20"/>
                <w:szCs w:val="20"/>
              </w:rPr>
            </w:pPr>
            <w:r w:rsidRPr="00F719B4">
              <w:rPr>
                <w:rStyle w:val="aff0"/>
                <w:b w:val="0"/>
                <w:sz w:val="20"/>
                <w:szCs w:val="20"/>
              </w:rPr>
              <w:t>18,0</w:t>
            </w:r>
          </w:p>
        </w:tc>
        <w:tc>
          <w:tcPr>
            <w:tcW w:w="996" w:type="dxa"/>
            <w:shd w:val="clear" w:color="auto" w:fill="auto"/>
          </w:tcPr>
          <w:p w:rsidR="005A12CF" w:rsidRPr="00F719B4" w:rsidRDefault="005A12CF" w:rsidP="00842F29">
            <w:pPr>
              <w:autoSpaceDE w:val="0"/>
              <w:autoSpaceDN w:val="0"/>
              <w:jc w:val="right"/>
              <w:rPr>
                <w:rStyle w:val="aff0"/>
                <w:b w:val="0"/>
                <w:sz w:val="20"/>
                <w:szCs w:val="20"/>
              </w:rPr>
            </w:pPr>
            <w:r w:rsidRPr="00F719B4">
              <w:rPr>
                <w:rStyle w:val="aff0"/>
                <w:b w:val="0"/>
                <w:sz w:val="20"/>
                <w:szCs w:val="20"/>
              </w:rPr>
              <w:t>22,9</w:t>
            </w:r>
          </w:p>
        </w:tc>
        <w:tc>
          <w:tcPr>
            <w:tcW w:w="992" w:type="dxa"/>
            <w:shd w:val="clear" w:color="auto" w:fill="auto"/>
          </w:tcPr>
          <w:p w:rsidR="005A12CF" w:rsidRPr="00F719B4" w:rsidRDefault="005A12CF" w:rsidP="00842F29">
            <w:pPr>
              <w:spacing w:line="480" w:lineRule="auto"/>
              <w:jc w:val="right"/>
              <w:rPr>
                <w:sz w:val="20"/>
                <w:szCs w:val="20"/>
              </w:rPr>
            </w:pPr>
            <w:r w:rsidRPr="00F719B4">
              <w:rPr>
                <w:sz w:val="20"/>
                <w:szCs w:val="20"/>
              </w:rPr>
              <w:t>22,4</w:t>
            </w:r>
          </w:p>
        </w:tc>
        <w:tc>
          <w:tcPr>
            <w:tcW w:w="992" w:type="dxa"/>
          </w:tcPr>
          <w:p w:rsidR="005A12CF" w:rsidRPr="00F719B4" w:rsidRDefault="005A12CF" w:rsidP="00842F29">
            <w:pPr>
              <w:spacing w:line="480" w:lineRule="auto"/>
              <w:jc w:val="right"/>
              <w:rPr>
                <w:sz w:val="20"/>
                <w:szCs w:val="20"/>
              </w:rPr>
            </w:pPr>
            <w:r w:rsidRPr="00F719B4">
              <w:rPr>
                <w:sz w:val="20"/>
                <w:szCs w:val="20"/>
              </w:rPr>
              <w:t>20,3</w:t>
            </w:r>
          </w:p>
        </w:tc>
        <w:tc>
          <w:tcPr>
            <w:tcW w:w="992" w:type="dxa"/>
          </w:tcPr>
          <w:p w:rsidR="005A12CF" w:rsidRPr="00F719B4" w:rsidRDefault="005A12CF" w:rsidP="00842F29">
            <w:pPr>
              <w:spacing w:line="480" w:lineRule="auto"/>
              <w:jc w:val="right"/>
              <w:rPr>
                <w:sz w:val="20"/>
                <w:szCs w:val="20"/>
              </w:rPr>
            </w:pPr>
            <w:r w:rsidRPr="00F719B4">
              <w:rPr>
                <w:sz w:val="20"/>
                <w:szCs w:val="20"/>
              </w:rPr>
              <w:t>18,3</w:t>
            </w:r>
          </w:p>
        </w:tc>
        <w:tc>
          <w:tcPr>
            <w:tcW w:w="993" w:type="dxa"/>
          </w:tcPr>
          <w:p w:rsidR="005A12CF" w:rsidRPr="00F719B4" w:rsidRDefault="005A12CF" w:rsidP="00842F29">
            <w:pPr>
              <w:spacing w:line="480" w:lineRule="auto"/>
              <w:jc w:val="right"/>
              <w:rPr>
                <w:sz w:val="20"/>
                <w:szCs w:val="20"/>
              </w:rPr>
            </w:pPr>
            <w:r w:rsidRPr="00F719B4">
              <w:rPr>
                <w:sz w:val="20"/>
                <w:szCs w:val="20"/>
              </w:rPr>
              <w:t>16,0</w:t>
            </w:r>
          </w:p>
        </w:tc>
        <w:tc>
          <w:tcPr>
            <w:tcW w:w="992" w:type="dxa"/>
          </w:tcPr>
          <w:p w:rsidR="005A12CF" w:rsidRPr="00F719B4" w:rsidRDefault="005A12CF" w:rsidP="00842F29">
            <w:pPr>
              <w:spacing w:line="480" w:lineRule="auto"/>
              <w:jc w:val="right"/>
              <w:rPr>
                <w:sz w:val="20"/>
                <w:szCs w:val="20"/>
              </w:rPr>
            </w:pPr>
            <w:r w:rsidRPr="00F719B4">
              <w:rPr>
                <w:sz w:val="20"/>
                <w:szCs w:val="20"/>
              </w:rPr>
              <w:t>13,2</w:t>
            </w:r>
          </w:p>
        </w:tc>
        <w:tc>
          <w:tcPr>
            <w:tcW w:w="992" w:type="dxa"/>
          </w:tcPr>
          <w:p w:rsidR="005A12CF" w:rsidRPr="00F719B4" w:rsidRDefault="005A12CF" w:rsidP="00842F29">
            <w:pPr>
              <w:spacing w:line="480" w:lineRule="auto"/>
              <w:jc w:val="right"/>
              <w:rPr>
                <w:sz w:val="20"/>
                <w:szCs w:val="20"/>
              </w:rPr>
            </w:pPr>
            <w:r w:rsidRPr="00F719B4">
              <w:rPr>
                <w:sz w:val="20"/>
                <w:szCs w:val="20"/>
              </w:rPr>
              <w:t>9,5</w:t>
            </w:r>
          </w:p>
        </w:tc>
        <w:tc>
          <w:tcPr>
            <w:tcW w:w="992" w:type="dxa"/>
          </w:tcPr>
          <w:p w:rsidR="005A12CF" w:rsidRPr="00F719B4" w:rsidRDefault="005A12CF" w:rsidP="00842F29">
            <w:pPr>
              <w:spacing w:line="480" w:lineRule="auto"/>
              <w:jc w:val="right"/>
              <w:rPr>
                <w:sz w:val="20"/>
                <w:szCs w:val="20"/>
              </w:rPr>
            </w:pPr>
            <w:r w:rsidRPr="00F719B4">
              <w:rPr>
                <w:sz w:val="20"/>
                <w:szCs w:val="20"/>
              </w:rPr>
              <w:t>4,8</w:t>
            </w:r>
          </w:p>
        </w:tc>
        <w:tc>
          <w:tcPr>
            <w:tcW w:w="993" w:type="dxa"/>
          </w:tcPr>
          <w:p w:rsidR="005A12CF" w:rsidRPr="00F719B4" w:rsidRDefault="005A12CF" w:rsidP="00842F29">
            <w:pPr>
              <w:spacing w:line="480" w:lineRule="auto"/>
              <w:jc w:val="right"/>
              <w:rPr>
                <w:sz w:val="20"/>
                <w:szCs w:val="20"/>
              </w:rPr>
            </w:pPr>
            <w:r w:rsidRPr="00F719B4">
              <w:rPr>
                <w:sz w:val="20"/>
                <w:szCs w:val="20"/>
              </w:rPr>
              <w:t>0</w:t>
            </w:r>
          </w:p>
        </w:tc>
        <w:tc>
          <w:tcPr>
            <w:tcW w:w="992" w:type="dxa"/>
          </w:tcPr>
          <w:p w:rsidR="005A12CF" w:rsidRPr="00F719B4" w:rsidRDefault="005A12CF" w:rsidP="00842F29">
            <w:pPr>
              <w:spacing w:line="480" w:lineRule="auto"/>
              <w:jc w:val="right"/>
              <w:rPr>
                <w:sz w:val="20"/>
                <w:szCs w:val="20"/>
              </w:rPr>
            </w:pPr>
            <w:r w:rsidRPr="00F719B4">
              <w:rPr>
                <w:sz w:val="20"/>
                <w:szCs w:val="20"/>
              </w:rPr>
              <w:t>0</w:t>
            </w:r>
          </w:p>
        </w:tc>
        <w:tc>
          <w:tcPr>
            <w:tcW w:w="989" w:type="dxa"/>
          </w:tcPr>
          <w:p w:rsidR="005A12CF" w:rsidRPr="00F719B4" w:rsidRDefault="005A12CF" w:rsidP="00842F29">
            <w:pPr>
              <w:spacing w:line="480" w:lineRule="auto"/>
              <w:jc w:val="right"/>
              <w:rPr>
                <w:sz w:val="20"/>
                <w:szCs w:val="20"/>
              </w:rPr>
            </w:pPr>
            <w:r w:rsidRPr="00F719B4">
              <w:rPr>
                <w:sz w:val="20"/>
                <w:szCs w:val="20"/>
              </w:rPr>
              <w:t>0</w:t>
            </w:r>
          </w:p>
        </w:tc>
      </w:tr>
      <w:tr w:rsidR="005A12CF" w:rsidRPr="00F719B4" w:rsidTr="00842F29">
        <w:tc>
          <w:tcPr>
            <w:tcW w:w="533" w:type="dxa"/>
          </w:tcPr>
          <w:p w:rsidR="005A12CF" w:rsidRPr="00F719B4" w:rsidRDefault="005A12CF" w:rsidP="002F031E">
            <w:pPr>
              <w:pStyle w:val="ad"/>
              <w:numPr>
                <w:ilvl w:val="0"/>
                <w:numId w:val="16"/>
              </w:numPr>
              <w:autoSpaceDE/>
              <w:autoSpaceDN/>
              <w:ind w:left="0" w:firstLine="0"/>
              <w:contextualSpacing/>
              <w:jc w:val="center"/>
            </w:pPr>
          </w:p>
        </w:tc>
        <w:tc>
          <w:tcPr>
            <w:tcW w:w="2266" w:type="dxa"/>
            <w:shd w:val="clear" w:color="auto" w:fill="auto"/>
          </w:tcPr>
          <w:p w:rsidR="005A12CF" w:rsidRPr="00F719B4" w:rsidRDefault="005A12CF" w:rsidP="00CC1081">
            <w:pPr>
              <w:rPr>
                <w:sz w:val="20"/>
                <w:szCs w:val="20"/>
              </w:rPr>
            </w:pPr>
            <w:r w:rsidRPr="00F719B4">
              <w:rPr>
                <w:sz w:val="20"/>
                <w:szCs w:val="20"/>
              </w:rPr>
              <w:t>Доля площади лесов, охваченных мониторингом, в общей площади городских лесов</w:t>
            </w:r>
          </w:p>
        </w:tc>
        <w:tc>
          <w:tcPr>
            <w:tcW w:w="852" w:type="dxa"/>
          </w:tcPr>
          <w:p w:rsidR="005A12CF" w:rsidRPr="00F719B4" w:rsidRDefault="005A12CF" w:rsidP="00842F29">
            <w:pPr>
              <w:jc w:val="center"/>
              <w:rPr>
                <w:color w:val="000000"/>
                <w:sz w:val="20"/>
                <w:szCs w:val="20"/>
              </w:rPr>
            </w:pPr>
            <w:r w:rsidRPr="00F719B4">
              <w:rPr>
                <w:color w:val="000000"/>
                <w:sz w:val="20"/>
                <w:szCs w:val="20"/>
              </w:rPr>
              <w:t>%</w:t>
            </w:r>
          </w:p>
        </w:tc>
        <w:tc>
          <w:tcPr>
            <w:tcW w:w="993" w:type="dxa"/>
          </w:tcPr>
          <w:p w:rsidR="005A12CF" w:rsidRPr="00F719B4" w:rsidRDefault="005A12CF" w:rsidP="00F719B4">
            <w:pPr>
              <w:jc w:val="right"/>
              <w:rPr>
                <w:sz w:val="20"/>
                <w:szCs w:val="20"/>
              </w:rPr>
            </w:pPr>
            <w:r w:rsidRPr="00F719B4">
              <w:rPr>
                <w:sz w:val="20"/>
                <w:szCs w:val="20"/>
              </w:rPr>
              <w:t>100</w:t>
            </w:r>
          </w:p>
        </w:tc>
        <w:tc>
          <w:tcPr>
            <w:tcW w:w="996" w:type="dxa"/>
            <w:shd w:val="clear" w:color="auto" w:fill="auto"/>
          </w:tcPr>
          <w:p w:rsidR="005A12CF" w:rsidRPr="00F719B4" w:rsidRDefault="005A12CF" w:rsidP="00F719B4">
            <w:pPr>
              <w:spacing w:line="480" w:lineRule="auto"/>
              <w:jc w:val="right"/>
              <w:rPr>
                <w:sz w:val="20"/>
                <w:szCs w:val="20"/>
              </w:rPr>
            </w:pPr>
            <w:r w:rsidRPr="00F719B4">
              <w:rPr>
                <w:sz w:val="20"/>
                <w:szCs w:val="20"/>
              </w:rPr>
              <w:t>100</w:t>
            </w:r>
          </w:p>
        </w:tc>
        <w:tc>
          <w:tcPr>
            <w:tcW w:w="992" w:type="dxa"/>
            <w:shd w:val="clear" w:color="auto" w:fill="auto"/>
          </w:tcPr>
          <w:p w:rsidR="005A12CF" w:rsidRPr="00F719B4" w:rsidRDefault="005A12CF" w:rsidP="00F719B4">
            <w:pPr>
              <w:spacing w:line="480" w:lineRule="auto"/>
              <w:jc w:val="right"/>
              <w:rPr>
                <w:sz w:val="20"/>
                <w:szCs w:val="20"/>
              </w:rPr>
            </w:pPr>
            <w:r w:rsidRPr="00F719B4">
              <w:rPr>
                <w:sz w:val="20"/>
                <w:szCs w:val="20"/>
              </w:rPr>
              <w:t>100</w:t>
            </w:r>
          </w:p>
        </w:tc>
        <w:tc>
          <w:tcPr>
            <w:tcW w:w="992" w:type="dxa"/>
          </w:tcPr>
          <w:p w:rsidR="005A12CF" w:rsidRPr="00F719B4" w:rsidRDefault="005A12CF" w:rsidP="00F719B4">
            <w:pPr>
              <w:spacing w:line="480" w:lineRule="auto"/>
              <w:jc w:val="right"/>
              <w:rPr>
                <w:sz w:val="20"/>
                <w:szCs w:val="20"/>
              </w:rPr>
            </w:pPr>
            <w:r w:rsidRPr="00F719B4">
              <w:rPr>
                <w:sz w:val="20"/>
                <w:szCs w:val="20"/>
              </w:rPr>
              <w:t>100</w:t>
            </w:r>
          </w:p>
        </w:tc>
        <w:tc>
          <w:tcPr>
            <w:tcW w:w="992" w:type="dxa"/>
          </w:tcPr>
          <w:p w:rsidR="005A12CF" w:rsidRPr="00F719B4" w:rsidRDefault="005A12CF" w:rsidP="00F719B4">
            <w:pPr>
              <w:spacing w:line="480" w:lineRule="auto"/>
              <w:jc w:val="right"/>
              <w:rPr>
                <w:sz w:val="20"/>
                <w:szCs w:val="20"/>
              </w:rPr>
            </w:pPr>
            <w:r w:rsidRPr="00F719B4">
              <w:rPr>
                <w:sz w:val="20"/>
                <w:szCs w:val="20"/>
              </w:rPr>
              <w:t>100</w:t>
            </w:r>
          </w:p>
        </w:tc>
        <w:tc>
          <w:tcPr>
            <w:tcW w:w="993" w:type="dxa"/>
          </w:tcPr>
          <w:p w:rsidR="005A12CF" w:rsidRPr="00F719B4" w:rsidRDefault="005A12CF" w:rsidP="00F719B4">
            <w:pPr>
              <w:spacing w:line="480" w:lineRule="auto"/>
              <w:jc w:val="right"/>
              <w:rPr>
                <w:sz w:val="20"/>
                <w:szCs w:val="20"/>
              </w:rPr>
            </w:pPr>
            <w:r w:rsidRPr="00F719B4">
              <w:rPr>
                <w:sz w:val="20"/>
                <w:szCs w:val="20"/>
              </w:rPr>
              <w:t>100</w:t>
            </w:r>
          </w:p>
        </w:tc>
        <w:tc>
          <w:tcPr>
            <w:tcW w:w="992" w:type="dxa"/>
          </w:tcPr>
          <w:p w:rsidR="005A12CF" w:rsidRPr="00F719B4" w:rsidRDefault="005A12CF" w:rsidP="00F719B4">
            <w:pPr>
              <w:spacing w:line="480" w:lineRule="auto"/>
              <w:jc w:val="right"/>
              <w:rPr>
                <w:sz w:val="20"/>
                <w:szCs w:val="20"/>
              </w:rPr>
            </w:pPr>
            <w:r w:rsidRPr="00F719B4">
              <w:rPr>
                <w:sz w:val="20"/>
                <w:szCs w:val="20"/>
              </w:rPr>
              <w:t>100</w:t>
            </w:r>
          </w:p>
        </w:tc>
        <w:tc>
          <w:tcPr>
            <w:tcW w:w="992" w:type="dxa"/>
          </w:tcPr>
          <w:p w:rsidR="005A12CF" w:rsidRPr="00F719B4" w:rsidRDefault="005A12CF" w:rsidP="00F719B4">
            <w:pPr>
              <w:spacing w:line="480" w:lineRule="auto"/>
              <w:jc w:val="right"/>
              <w:rPr>
                <w:sz w:val="20"/>
                <w:szCs w:val="20"/>
              </w:rPr>
            </w:pPr>
            <w:r w:rsidRPr="00F719B4">
              <w:rPr>
                <w:sz w:val="20"/>
                <w:szCs w:val="20"/>
              </w:rPr>
              <w:t>100</w:t>
            </w:r>
          </w:p>
        </w:tc>
        <w:tc>
          <w:tcPr>
            <w:tcW w:w="992" w:type="dxa"/>
          </w:tcPr>
          <w:p w:rsidR="005A12CF" w:rsidRPr="00F719B4" w:rsidRDefault="005A12CF" w:rsidP="00F719B4">
            <w:pPr>
              <w:spacing w:line="480" w:lineRule="auto"/>
              <w:jc w:val="right"/>
              <w:rPr>
                <w:sz w:val="20"/>
                <w:szCs w:val="20"/>
              </w:rPr>
            </w:pPr>
            <w:r w:rsidRPr="00F719B4">
              <w:rPr>
                <w:sz w:val="20"/>
                <w:szCs w:val="20"/>
              </w:rPr>
              <w:t>100</w:t>
            </w:r>
          </w:p>
        </w:tc>
        <w:tc>
          <w:tcPr>
            <w:tcW w:w="993" w:type="dxa"/>
          </w:tcPr>
          <w:p w:rsidR="005A12CF" w:rsidRPr="00F719B4" w:rsidRDefault="005A12CF" w:rsidP="00F719B4">
            <w:pPr>
              <w:spacing w:line="480" w:lineRule="auto"/>
              <w:jc w:val="right"/>
              <w:rPr>
                <w:sz w:val="20"/>
                <w:szCs w:val="20"/>
              </w:rPr>
            </w:pPr>
            <w:r w:rsidRPr="00F719B4">
              <w:rPr>
                <w:sz w:val="20"/>
                <w:szCs w:val="20"/>
              </w:rPr>
              <w:t>100</w:t>
            </w:r>
          </w:p>
        </w:tc>
        <w:tc>
          <w:tcPr>
            <w:tcW w:w="992" w:type="dxa"/>
          </w:tcPr>
          <w:p w:rsidR="005A12CF" w:rsidRPr="00F719B4" w:rsidRDefault="005A12CF" w:rsidP="00F719B4">
            <w:pPr>
              <w:spacing w:line="480" w:lineRule="auto"/>
              <w:jc w:val="right"/>
              <w:rPr>
                <w:sz w:val="20"/>
                <w:szCs w:val="20"/>
              </w:rPr>
            </w:pPr>
            <w:r w:rsidRPr="00F719B4">
              <w:rPr>
                <w:sz w:val="20"/>
                <w:szCs w:val="20"/>
              </w:rPr>
              <w:t>100</w:t>
            </w:r>
          </w:p>
        </w:tc>
        <w:tc>
          <w:tcPr>
            <w:tcW w:w="989" w:type="dxa"/>
          </w:tcPr>
          <w:p w:rsidR="005A12CF" w:rsidRPr="00F719B4" w:rsidRDefault="005A12CF" w:rsidP="00F719B4">
            <w:pPr>
              <w:spacing w:line="480" w:lineRule="auto"/>
              <w:jc w:val="right"/>
              <w:rPr>
                <w:sz w:val="20"/>
                <w:szCs w:val="20"/>
              </w:rPr>
            </w:pPr>
            <w:r w:rsidRPr="00F719B4">
              <w:rPr>
                <w:sz w:val="20"/>
                <w:szCs w:val="20"/>
              </w:rPr>
              <w:t>100</w:t>
            </w:r>
          </w:p>
        </w:tc>
      </w:tr>
      <w:tr w:rsidR="005A12CF" w:rsidRPr="00F719B4" w:rsidTr="00842F29">
        <w:tc>
          <w:tcPr>
            <w:tcW w:w="533" w:type="dxa"/>
          </w:tcPr>
          <w:p w:rsidR="005A12CF" w:rsidRPr="00F719B4" w:rsidRDefault="005A12CF" w:rsidP="002F031E">
            <w:pPr>
              <w:pStyle w:val="ad"/>
              <w:numPr>
                <w:ilvl w:val="0"/>
                <w:numId w:val="16"/>
              </w:numPr>
              <w:autoSpaceDE/>
              <w:autoSpaceDN/>
              <w:ind w:left="0" w:firstLine="0"/>
              <w:contextualSpacing/>
              <w:jc w:val="center"/>
            </w:pPr>
          </w:p>
        </w:tc>
        <w:tc>
          <w:tcPr>
            <w:tcW w:w="2266" w:type="dxa"/>
            <w:shd w:val="clear" w:color="auto" w:fill="auto"/>
          </w:tcPr>
          <w:p w:rsidR="005A12CF" w:rsidRPr="00286991" w:rsidRDefault="005A12CF" w:rsidP="00CC1081">
            <w:pPr>
              <w:rPr>
                <w:sz w:val="20"/>
                <w:szCs w:val="20"/>
              </w:rPr>
            </w:pPr>
            <w:r w:rsidRPr="00286991">
              <w:rPr>
                <w:sz w:val="20"/>
                <w:szCs w:val="20"/>
              </w:rPr>
              <w:t>Количество населения, вовлеченного в мероприятия по очистке берегов водных объектов</w:t>
            </w:r>
          </w:p>
        </w:tc>
        <w:tc>
          <w:tcPr>
            <w:tcW w:w="852" w:type="dxa"/>
          </w:tcPr>
          <w:p w:rsidR="005A12CF" w:rsidRPr="00286991" w:rsidRDefault="00062BEA" w:rsidP="00286991">
            <w:pPr>
              <w:jc w:val="center"/>
              <w:rPr>
                <w:color w:val="000000"/>
                <w:sz w:val="20"/>
                <w:szCs w:val="20"/>
              </w:rPr>
            </w:pPr>
            <w:r w:rsidRPr="00286991">
              <w:rPr>
                <w:color w:val="000000"/>
                <w:sz w:val="20"/>
                <w:szCs w:val="20"/>
              </w:rPr>
              <w:t>Тыс</w:t>
            </w:r>
            <w:r w:rsidR="00286991">
              <w:rPr>
                <w:color w:val="000000"/>
                <w:sz w:val="20"/>
                <w:szCs w:val="20"/>
              </w:rPr>
              <w:t>.</w:t>
            </w:r>
            <w:r w:rsidR="00234EFA">
              <w:rPr>
                <w:color w:val="000000"/>
                <w:sz w:val="20"/>
                <w:szCs w:val="20"/>
              </w:rPr>
              <w:t xml:space="preserve"> </w:t>
            </w:r>
            <w:r w:rsidR="00286991">
              <w:rPr>
                <w:color w:val="000000"/>
                <w:sz w:val="20"/>
                <w:szCs w:val="20"/>
              </w:rPr>
              <w:t>ч</w:t>
            </w:r>
            <w:r w:rsidRPr="00286991">
              <w:rPr>
                <w:color w:val="000000"/>
                <w:sz w:val="20"/>
                <w:szCs w:val="20"/>
              </w:rPr>
              <w:t>еловек</w:t>
            </w:r>
          </w:p>
        </w:tc>
        <w:tc>
          <w:tcPr>
            <w:tcW w:w="993" w:type="dxa"/>
          </w:tcPr>
          <w:p w:rsidR="005A12CF" w:rsidRPr="00286991" w:rsidRDefault="005A12CF" w:rsidP="00F719B4">
            <w:pPr>
              <w:jc w:val="right"/>
              <w:rPr>
                <w:sz w:val="20"/>
                <w:szCs w:val="20"/>
              </w:rPr>
            </w:pPr>
            <w:r w:rsidRPr="00286991">
              <w:rPr>
                <w:sz w:val="20"/>
                <w:szCs w:val="20"/>
              </w:rPr>
              <w:t>2,205</w:t>
            </w:r>
          </w:p>
        </w:tc>
        <w:tc>
          <w:tcPr>
            <w:tcW w:w="996" w:type="dxa"/>
            <w:shd w:val="clear" w:color="auto" w:fill="auto"/>
          </w:tcPr>
          <w:p w:rsidR="005A12CF" w:rsidRPr="00286991" w:rsidRDefault="005A12CF" w:rsidP="00F719B4">
            <w:pPr>
              <w:spacing w:line="480" w:lineRule="auto"/>
              <w:jc w:val="right"/>
              <w:rPr>
                <w:sz w:val="20"/>
                <w:szCs w:val="20"/>
              </w:rPr>
            </w:pPr>
            <w:r w:rsidRPr="00286991">
              <w:rPr>
                <w:sz w:val="20"/>
                <w:szCs w:val="20"/>
              </w:rPr>
              <w:t>2,94</w:t>
            </w:r>
          </w:p>
        </w:tc>
        <w:tc>
          <w:tcPr>
            <w:tcW w:w="992" w:type="dxa"/>
            <w:shd w:val="clear" w:color="auto" w:fill="auto"/>
          </w:tcPr>
          <w:p w:rsidR="005A12CF" w:rsidRPr="00286991" w:rsidRDefault="005A12CF" w:rsidP="00F719B4">
            <w:pPr>
              <w:spacing w:line="480" w:lineRule="auto"/>
              <w:jc w:val="right"/>
              <w:rPr>
                <w:sz w:val="20"/>
                <w:szCs w:val="20"/>
              </w:rPr>
            </w:pPr>
            <w:r w:rsidRPr="00286991">
              <w:rPr>
                <w:sz w:val="20"/>
                <w:szCs w:val="20"/>
              </w:rPr>
              <w:t>3,675</w:t>
            </w:r>
          </w:p>
        </w:tc>
        <w:tc>
          <w:tcPr>
            <w:tcW w:w="992" w:type="dxa"/>
          </w:tcPr>
          <w:p w:rsidR="005A12CF" w:rsidRPr="00286991" w:rsidRDefault="005A12CF" w:rsidP="00F719B4">
            <w:pPr>
              <w:spacing w:line="480" w:lineRule="auto"/>
              <w:jc w:val="right"/>
              <w:rPr>
                <w:sz w:val="20"/>
                <w:szCs w:val="20"/>
              </w:rPr>
            </w:pPr>
            <w:r w:rsidRPr="00286991">
              <w:rPr>
                <w:sz w:val="20"/>
                <w:szCs w:val="20"/>
              </w:rPr>
              <w:t>4,41</w:t>
            </w:r>
          </w:p>
        </w:tc>
        <w:tc>
          <w:tcPr>
            <w:tcW w:w="992" w:type="dxa"/>
          </w:tcPr>
          <w:p w:rsidR="005A12CF" w:rsidRPr="00286991" w:rsidRDefault="005A12CF" w:rsidP="00F719B4">
            <w:pPr>
              <w:spacing w:line="480" w:lineRule="auto"/>
              <w:jc w:val="right"/>
              <w:rPr>
                <w:sz w:val="20"/>
                <w:szCs w:val="20"/>
              </w:rPr>
            </w:pPr>
            <w:r w:rsidRPr="00286991">
              <w:rPr>
                <w:sz w:val="20"/>
                <w:szCs w:val="20"/>
              </w:rPr>
              <w:t>5,14</w:t>
            </w:r>
          </w:p>
        </w:tc>
        <w:tc>
          <w:tcPr>
            <w:tcW w:w="993" w:type="dxa"/>
          </w:tcPr>
          <w:p w:rsidR="005A12CF" w:rsidRPr="00286991" w:rsidRDefault="005A12CF" w:rsidP="00F719B4">
            <w:pPr>
              <w:spacing w:line="480" w:lineRule="auto"/>
              <w:jc w:val="right"/>
              <w:rPr>
                <w:sz w:val="20"/>
                <w:szCs w:val="20"/>
              </w:rPr>
            </w:pPr>
            <w:r w:rsidRPr="00286991">
              <w:rPr>
                <w:sz w:val="20"/>
                <w:szCs w:val="20"/>
              </w:rPr>
              <w:t>5,87</w:t>
            </w:r>
          </w:p>
        </w:tc>
        <w:tc>
          <w:tcPr>
            <w:tcW w:w="992" w:type="dxa"/>
          </w:tcPr>
          <w:p w:rsidR="005A12CF" w:rsidRPr="00286991" w:rsidRDefault="005A12CF" w:rsidP="00F719B4">
            <w:pPr>
              <w:spacing w:line="480" w:lineRule="auto"/>
              <w:jc w:val="right"/>
              <w:rPr>
                <w:sz w:val="20"/>
                <w:szCs w:val="20"/>
              </w:rPr>
            </w:pPr>
            <w:r w:rsidRPr="00286991">
              <w:rPr>
                <w:sz w:val="20"/>
                <w:szCs w:val="20"/>
              </w:rPr>
              <w:t>6,61</w:t>
            </w:r>
          </w:p>
        </w:tc>
        <w:tc>
          <w:tcPr>
            <w:tcW w:w="992" w:type="dxa"/>
          </w:tcPr>
          <w:p w:rsidR="005A12CF" w:rsidRPr="00286991" w:rsidRDefault="005A12CF" w:rsidP="00F719B4">
            <w:pPr>
              <w:spacing w:line="480" w:lineRule="auto"/>
              <w:jc w:val="right"/>
              <w:rPr>
                <w:sz w:val="20"/>
                <w:szCs w:val="20"/>
              </w:rPr>
            </w:pPr>
            <w:r w:rsidRPr="00286991">
              <w:rPr>
                <w:sz w:val="20"/>
                <w:szCs w:val="20"/>
              </w:rPr>
              <w:t>7,34</w:t>
            </w:r>
          </w:p>
        </w:tc>
        <w:tc>
          <w:tcPr>
            <w:tcW w:w="992" w:type="dxa"/>
          </w:tcPr>
          <w:p w:rsidR="005A12CF" w:rsidRPr="00286991" w:rsidRDefault="005A12CF" w:rsidP="00F719B4">
            <w:pPr>
              <w:spacing w:line="480" w:lineRule="auto"/>
              <w:jc w:val="right"/>
              <w:rPr>
                <w:sz w:val="20"/>
                <w:szCs w:val="20"/>
              </w:rPr>
            </w:pPr>
            <w:r w:rsidRPr="00286991">
              <w:rPr>
                <w:sz w:val="20"/>
                <w:szCs w:val="20"/>
              </w:rPr>
              <w:t>8,08</w:t>
            </w:r>
          </w:p>
        </w:tc>
        <w:tc>
          <w:tcPr>
            <w:tcW w:w="993" w:type="dxa"/>
          </w:tcPr>
          <w:p w:rsidR="005A12CF" w:rsidRPr="00286991" w:rsidRDefault="005A12CF" w:rsidP="00F719B4">
            <w:pPr>
              <w:spacing w:line="480" w:lineRule="auto"/>
              <w:jc w:val="right"/>
              <w:rPr>
                <w:sz w:val="20"/>
                <w:szCs w:val="20"/>
              </w:rPr>
            </w:pPr>
            <w:r w:rsidRPr="00286991">
              <w:rPr>
                <w:sz w:val="20"/>
                <w:szCs w:val="20"/>
              </w:rPr>
              <w:t>8,815</w:t>
            </w:r>
          </w:p>
        </w:tc>
        <w:tc>
          <w:tcPr>
            <w:tcW w:w="992" w:type="dxa"/>
          </w:tcPr>
          <w:p w:rsidR="005A12CF" w:rsidRPr="00286991" w:rsidRDefault="005A12CF" w:rsidP="00F719B4">
            <w:pPr>
              <w:spacing w:line="480" w:lineRule="auto"/>
              <w:jc w:val="right"/>
              <w:rPr>
                <w:sz w:val="20"/>
                <w:szCs w:val="20"/>
              </w:rPr>
            </w:pPr>
            <w:r w:rsidRPr="00286991">
              <w:rPr>
                <w:sz w:val="20"/>
                <w:szCs w:val="20"/>
              </w:rPr>
              <w:t>13,315</w:t>
            </w:r>
          </w:p>
        </w:tc>
        <w:tc>
          <w:tcPr>
            <w:tcW w:w="989" w:type="dxa"/>
          </w:tcPr>
          <w:p w:rsidR="005A12CF" w:rsidRPr="00286991" w:rsidRDefault="005A12CF" w:rsidP="00F719B4">
            <w:pPr>
              <w:spacing w:line="480" w:lineRule="auto"/>
              <w:jc w:val="right"/>
              <w:rPr>
                <w:sz w:val="20"/>
                <w:szCs w:val="20"/>
              </w:rPr>
            </w:pPr>
            <w:r w:rsidRPr="00286991">
              <w:rPr>
                <w:sz w:val="20"/>
                <w:szCs w:val="20"/>
              </w:rPr>
              <w:t>23,815</w:t>
            </w:r>
          </w:p>
        </w:tc>
      </w:tr>
      <w:tr w:rsidR="005A12CF" w:rsidRPr="00F719B4" w:rsidTr="00842F29">
        <w:tc>
          <w:tcPr>
            <w:tcW w:w="533" w:type="dxa"/>
          </w:tcPr>
          <w:p w:rsidR="005A12CF" w:rsidRPr="00F719B4" w:rsidRDefault="005A12CF" w:rsidP="002F031E">
            <w:pPr>
              <w:pStyle w:val="ad"/>
              <w:numPr>
                <w:ilvl w:val="0"/>
                <w:numId w:val="16"/>
              </w:numPr>
              <w:autoSpaceDE/>
              <w:autoSpaceDN/>
              <w:ind w:left="0" w:firstLine="0"/>
              <w:contextualSpacing/>
              <w:jc w:val="center"/>
            </w:pPr>
          </w:p>
        </w:tc>
        <w:tc>
          <w:tcPr>
            <w:tcW w:w="2266" w:type="dxa"/>
            <w:shd w:val="clear" w:color="auto" w:fill="auto"/>
          </w:tcPr>
          <w:p w:rsidR="005A12CF" w:rsidRPr="00F719B4" w:rsidRDefault="005A12CF" w:rsidP="00CC1081">
            <w:pPr>
              <w:rPr>
                <w:sz w:val="20"/>
                <w:szCs w:val="20"/>
              </w:rPr>
            </w:pPr>
            <w:r w:rsidRPr="00F719B4">
              <w:rPr>
                <w:sz w:val="20"/>
                <w:szCs w:val="20"/>
              </w:rPr>
              <w:t>Доля населения, вовлеченного в эколого-просветительские и эколого-образовательные мероприятия, от общего количества населения города Урай</w:t>
            </w:r>
          </w:p>
        </w:tc>
        <w:tc>
          <w:tcPr>
            <w:tcW w:w="852" w:type="dxa"/>
          </w:tcPr>
          <w:p w:rsidR="005A12CF" w:rsidRPr="00F719B4" w:rsidRDefault="005A12CF" w:rsidP="00842F29">
            <w:pPr>
              <w:jc w:val="center"/>
              <w:rPr>
                <w:color w:val="000000"/>
                <w:sz w:val="20"/>
                <w:szCs w:val="20"/>
              </w:rPr>
            </w:pPr>
            <w:r w:rsidRPr="00F719B4">
              <w:rPr>
                <w:color w:val="000000"/>
                <w:sz w:val="20"/>
                <w:szCs w:val="20"/>
              </w:rPr>
              <w:t>%</w:t>
            </w:r>
          </w:p>
        </w:tc>
        <w:tc>
          <w:tcPr>
            <w:tcW w:w="993" w:type="dxa"/>
          </w:tcPr>
          <w:p w:rsidR="005A12CF" w:rsidRPr="00F719B4" w:rsidRDefault="005A12CF" w:rsidP="00F719B4">
            <w:pPr>
              <w:jc w:val="right"/>
              <w:rPr>
                <w:sz w:val="20"/>
                <w:szCs w:val="20"/>
              </w:rPr>
            </w:pPr>
            <w:r w:rsidRPr="00F719B4">
              <w:rPr>
                <w:sz w:val="20"/>
                <w:szCs w:val="20"/>
              </w:rPr>
              <w:t>51,0</w:t>
            </w:r>
          </w:p>
        </w:tc>
        <w:tc>
          <w:tcPr>
            <w:tcW w:w="996" w:type="dxa"/>
            <w:shd w:val="clear" w:color="auto" w:fill="auto"/>
          </w:tcPr>
          <w:p w:rsidR="005A12CF" w:rsidRPr="00F719B4" w:rsidRDefault="005A12CF" w:rsidP="00F719B4">
            <w:pPr>
              <w:spacing w:line="480" w:lineRule="auto"/>
              <w:jc w:val="right"/>
              <w:rPr>
                <w:sz w:val="20"/>
                <w:szCs w:val="20"/>
              </w:rPr>
            </w:pPr>
            <w:r w:rsidRPr="00F719B4">
              <w:rPr>
                <w:sz w:val="20"/>
                <w:szCs w:val="20"/>
              </w:rPr>
              <w:t>51,5</w:t>
            </w:r>
          </w:p>
        </w:tc>
        <w:tc>
          <w:tcPr>
            <w:tcW w:w="992" w:type="dxa"/>
            <w:shd w:val="clear" w:color="auto" w:fill="auto"/>
          </w:tcPr>
          <w:p w:rsidR="005A12CF" w:rsidRPr="00F719B4" w:rsidRDefault="005A12CF" w:rsidP="00F719B4">
            <w:pPr>
              <w:spacing w:line="480" w:lineRule="auto"/>
              <w:jc w:val="right"/>
              <w:rPr>
                <w:sz w:val="20"/>
                <w:szCs w:val="20"/>
              </w:rPr>
            </w:pPr>
            <w:r w:rsidRPr="00F719B4">
              <w:rPr>
                <w:sz w:val="20"/>
                <w:szCs w:val="20"/>
              </w:rPr>
              <w:t>52,0</w:t>
            </w:r>
          </w:p>
        </w:tc>
        <w:tc>
          <w:tcPr>
            <w:tcW w:w="992" w:type="dxa"/>
          </w:tcPr>
          <w:p w:rsidR="005A12CF" w:rsidRPr="00F719B4" w:rsidRDefault="005A12CF" w:rsidP="00F719B4">
            <w:pPr>
              <w:spacing w:line="480" w:lineRule="auto"/>
              <w:jc w:val="right"/>
              <w:rPr>
                <w:sz w:val="20"/>
                <w:szCs w:val="20"/>
              </w:rPr>
            </w:pPr>
            <w:r w:rsidRPr="00F719B4">
              <w:rPr>
                <w:sz w:val="20"/>
                <w:szCs w:val="20"/>
              </w:rPr>
              <w:t>52,5</w:t>
            </w:r>
          </w:p>
        </w:tc>
        <w:tc>
          <w:tcPr>
            <w:tcW w:w="992" w:type="dxa"/>
          </w:tcPr>
          <w:p w:rsidR="005A12CF" w:rsidRPr="00F719B4" w:rsidRDefault="005A12CF" w:rsidP="00F719B4">
            <w:pPr>
              <w:spacing w:line="480" w:lineRule="auto"/>
              <w:jc w:val="right"/>
              <w:rPr>
                <w:sz w:val="20"/>
                <w:szCs w:val="20"/>
              </w:rPr>
            </w:pPr>
            <w:r w:rsidRPr="00F719B4">
              <w:rPr>
                <w:sz w:val="20"/>
                <w:szCs w:val="20"/>
              </w:rPr>
              <w:t>53,0</w:t>
            </w:r>
          </w:p>
        </w:tc>
        <w:tc>
          <w:tcPr>
            <w:tcW w:w="993" w:type="dxa"/>
          </w:tcPr>
          <w:p w:rsidR="005A12CF" w:rsidRPr="00F719B4" w:rsidRDefault="005A12CF" w:rsidP="00F719B4">
            <w:pPr>
              <w:spacing w:line="480" w:lineRule="auto"/>
              <w:jc w:val="right"/>
              <w:rPr>
                <w:sz w:val="20"/>
                <w:szCs w:val="20"/>
              </w:rPr>
            </w:pPr>
            <w:r w:rsidRPr="00F719B4">
              <w:rPr>
                <w:sz w:val="20"/>
                <w:szCs w:val="20"/>
              </w:rPr>
              <w:t>53,5</w:t>
            </w:r>
          </w:p>
        </w:tc>
        <w:tc>
          <w:tcPr>
            <w:tcW w:w="992" w:type="dxa"/>
          </w:tcPr>
          <w:p w:rsidR="005A12CF" w:rsidRPr="00F719B4" w:rsidRDefault="005A12CF" w:rsidP="00F719B4">
            <w:pPr>
              <w:spacing w:line="480" w:lineRule="auto"/>
              <w:jc w:val="right"/>
              <w:rPr>
                <w:sz w:val="20"/>
                <w:szCs w:val="20"/>
              </w:rPr>
            </w:pPr>
            <w:r w:rsidRPr="00F719B4">
              <w:rPr>
                <w:sz w:val="20"/>
                <w:szCs w:val="20"/>
              </w:rPr>
              <w:t>54,0</w:t>
            </w:r>
          </w:p>
        </w:tc>
        <w:tc>
          <w:tcPr>
            <w:tcW w:w="992" w:type="dxa"/>
          </w:tcPr>
          <w:p w:rsidR="005A12CF" w:rsidRPr="00F719B4" w:rsidRDefault="005A12CF" w:rsidP="00F719B4">
            <w:pPr>
              <w:spacing w:line="480" w:lineRule="auto"/>
              <w:jc w:val="right"/>
              <w:rPr>
                <w:sz w:val="20"/>
                <w:szCs w:val="20"/>
              </w:rPr>
            </w:pPr>
            <w:r w:rsidRPr="00F719B4">
              <w:rPr>
                <w:sz w:val="20"/>
                <w:szCs w:val="20"/>
              </w:rPr>
              <w:t>54,5</w:t>
            </w:r>
          </w:p>
        </w:tc>
        <w:tc>
          <w:tcPr>
            <w:tcW w:w="992" w:type="dxa"/>
          </w:tcPr>
          <w:p w:rsidR="005A12CF" w:rsidRPr="00F719B4" w:rsidRDefault="005A12CF" w:rsidP="00F719B4">
            <w:pPr>
              <w:spacing w:line="480" w:lineRule="auto"/>
              <w:jc w:val="right"/>
              <w:rPr>
                <w:sz w:val="20"/>
                <w:szCs w:val="20"/>
              </w:rPr>
            </w:pPr>
            <w:r w:rsidRPr="00F719B4">
              <w:rPr>
                <w:sz w:val="20"/>
                <w:szCs w:val="20"/>
              </w:rPr>
              <w:t>55,0</w:t>
            </w:r>
          </w:p>
        </w:tc>
        <w:tc>
          <w:tcPr>
            <w:tcW w:w="993" w:type="dxa"/>
          </w:tcPr>
          <w:p w:rsidR="005A12CF" w:rsidRPr="00F719B4" w:rsidRDefault="005A12CF" w:rsidP="00F719B4">
            <w:pPr>
              <w:spacing w:line="480" w:lineRule="auto"/>
              <w:jc w:val="right"/>
              <w:rPr>
                <w:sz w:val="20"/>
                <w:szCs w:val="20"/>
              </w:rPr>
            </w:pPr>
            <w:r w:rsidRPr="00F719B4">
              <w:rPr>
                <w:sz w:val="20"/>
                <w:szCs w:val="20"/>
              </w:rPr>
              <w:t>55,5</w:t>
            </w:r>
          </w:p>
        </w:tc>
        <w:tc>
          <w:tcPr>
            <w:tcW w:w="992" w:type="dxa"/>
          </w:tcPr>
          <w:p w:rsidR="005A12CF" w:rsidRPr="00F719B4" w:rsidRDefault="005A12CF" w:rsidP="00F719B4">
            <w:pPr>
              <w:spacing w:line="480" w:lineRule="auto"/>
              <w:jc w:val="right"/>
              <w:rPr>
                <w:sz w:val="20"/>
                <w:szCs w:val="20"/>
              </w:rPr>
            </w:pPr>
            <w:r w:rsidRPr="00F719B4">
              <w:rPr>
                <w:sz w:val="20"/>
                <w:szCs w:val="20"/>
              </w:rPr>
              <w:t>62,5</w:t>
            </w:r>
          </w:p>
        </w:tc>
        <w:tc>
          <w:tcPr>
            <w:tcW w:w="989" w:type="dxa"/>
          </w:tcPr>
          <w:p w:rsidR="005A12CF" w:rsidRPr="00F719B4" w:rsidRDefault="005A12CF" w:rsidP="00F719B4">
            <w:pPr>
              <w:spacing w:line="480" w:lineRule="auto"/>
              <w:jc w:val="right"/>
              <w:rPr>
                <w:sz w:val="20"/>
                <w:szCs w:val="20"/>
              </w:rPr>
            </w:pPr>
            <w:r w:rsidRPr="00F719B4">
              <w:rPr>
                <w:sz w:val="20"/>
                <w:szCs w:val="20"/>
              </w:rPr>
              <w:t>69,5</w:t>
            </w:r>
          </w:p>
        </w:tc>
      </w:tr>
      <w:tr w:rsidR="00AD5CF2" w:rsidRPr="00F719B4" w:rsidTr="00AD5CF2">
        <w:tc>
          <w:tcPr>
            <w:tcW w:w="533" w:type="dxa"/>
          </w:tcPr>
          <w:p w:rsidR="00AD5CF2" w:rsidRPr="00F719B4" w:rsidRDefault="00AD5CF2" w:rsidP="002F031E">
            <w:pPr>
              <w:pStyle w:val="ad"/>
              <w:numPr>
                <w:ilvl w:val="0"/>
                <w:numId w:val="16"/>
              </w:numPr>
              <w:autoSpaceDE/>
              <w:autoSpaceDN/>
              <w:ind w:left="0" w:firstLine="0"/>
              <w:contextualSpacing/>
              <w:jc w:val="center"/>
            </w:pPr>
          </w:p>
        </w:tc>
        <w:tc>
          <w:tcPr>
            <w:tcW w:w="2266" w:type="dxa"/>
            <w:shd w:val="clear" w:color="auto" w:fill="auto"/>
          </w:tcPr>
          <w:p w:rsidR="00AD5CF2" w:rsidRPr="00F719B4" w:rsidRDefault="00AD5CF2" w:rsidP="00CC1081">
            <w:pPr>
              <w:rPr>
                <w:sz w:val="20"/>
                <w:szCs w:val="20"/>
              </w:rPr>
            </w:pPr>
            <w:r w:rsidRPr="00F719B4">
              <w:rPr>
                <w:sz w:val="20"/>
                <w:szCs w:val="20"/>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 </w:t>
            </w:r>
          </w:p>
        </w:tc>
        <w:tc>
          <w:tcPr>
            <w:tcW w:w="852" w:type="dxa"/>
          </w:tcPr>
          <w:p w:rsidR="00AD5CF2" w:rsidRPr="00F719B4" w:rsidRDefault="00AD5CF2" w:rsidP="00842F29">
            <w:pPr>
              <w:jc w:val="center"/>
              <w:rPr>
                <w:color w:val="000000"/>
                <w:sz w:val="20"/>
                <w:szCs w:val="20"/>
              </w:rPr>
            </w:pPr>
            <w:r w:rsidRPr="00F719B4">
              <w:rPr>
                <w:color w:val="000000"/>
                <w:sz w:val="20"/>
                <w:szCs w:val="20"/>
              </w:rPr>
              <w:t>%</w:t>
            </w:r>
          </w:p>
        </w:tc>
        <w:tc>
          <w:tcPr>
            <w:tcW w:w="993" w:type="dxa"/>
            <w:shd w:val="clear" w:color="auto" w:fill="FFFFFF" w:themeFill="background1"/>
          </w:tcPr>
          <w:p w:rsidR="00AD5CF2" w:rsidRPr="00AD5CF2" w:rsidRDefault="00AD5CF2" w:rsidP="00AD5CF2">
            <w:pPr>
              <w:jc w:val="right"/>
              <w:rPr>
                <w:sz w:val="20"/>
                <w:szCs w:val="20"/>
              </w:rPr>
            </w:pPr>
            <w:r w:rsidRPr="00AD5CF2">
              <w:rPr>
                <w:sz w:val="20"/>
                <w:szCs w:val="20"/>
              </w:rPr>
              <w:t>37</w:t>
            </w:r>
          </w:p>
        </w:tc>
        <w:tc>
          <w:tcPr>
            <w:tcW w:w="996" w:type="dxa"/>
            <w:shd w:val="clear" w:color="auto" w:fill="FFFFFF" w:themeFill="background1"/>
          </w:tcPr>
          <w:p w:rsidR="00AD5CF2" w:rsidRPr="00AD5CF2" w:rsidRDefault="00AD5CF2" w:rsidP="00AD5CF2">
            <w:pPr>
              <w:spacing w:line="480" w:lineRule="auto"/>
              <w:jc w:val="right"/>
              <w:rPr>
                <w:sz w:val="20"/>
                <w:szCs w:val="20"/>
              </w:rPr>
            </w:pPr>
            <w:r w:rsidRPr="00AD5CF2">
              <w:rPr>
                <w:sz w:val="20"/>
                <w:szCs w:val="20"/>
              </w:rPr>
              <w:t>47,3</w:t>
            </w:r>
          </w:p>
        </w:tc>
        <w:tc>
          <w:tcPr>
            <w:tcW w:w="992" w:type="dxa"/>
            <w:shd w:val="clear" w:color="auto" w:fill="FFFFFF" w:themeFill="background1"/>
          </w:tcPr>
          <w:p w:rsidR="00AD5CF2" w:rsidRPr="00AD5CF2" w:rsidRDefault="00AD5CF2" w:rsidP="00AD5CF2">
            <w:pPr>
              <w:jc w:val="right"/>
              <w:rPr>
                <w:sz w:val="20"/>
                <w:szCs w:val="20"/>
              </w:rPr>
            </w:pPr>
            <w:r w:rsidRPr="00AD5CF2">
              <w:rPr>
                <w:sz w:val="20"/>
                <w:szCs w:val="20"/>
              </w:rPr>
              <w:t>не менее 30</w:t>
            </w:r>
          </w:p>
        </w:tc>
        <w:tc>
          <w:tcPr>
            <w:tcW w:w="992" w:type="dxa"/>
            <w:shd w:val="clear" w:color="auto" w:fill="FFFFFF" w:themeFill="background1"/>
          </w:tcPr>
          <w:p w:rsidR="00AD5CF2" w:rsidRPr="00AD5CF2" w:rsidRDefault="00AD5CF2" w:rsidP="00AD5CF2">
            <w:pPr>
              <w:jc w:val="right"/>
            </w:pPr>
            <w:r w:rsidRPr="00AD5CF2">
              <w:rPr>
                <w:sz w:val="20"/>
                <w:szCs w:val="20"/>
              </w:rPr>
              <w:t>не менее 30</w:t>
            </w:r>
          </w:p>
        </w:tc>
        <w:tc>
          <w:tcPr>
            <w:tcW w:w="992" w:type="dxa"/>
            <w:shd w:val="clear" w:color="auto" w:fill="FFFFFF" w:themeFill="background1"/>
          </w:tcPr>
          <w:p w:rsidR="00AD5CF2" w:rsidRPr="00AD5CF2" w:rsidRDefault="00AD5CF2" w:rsidP="00AD5CF2">
            <w:pPr>
              <w:jc w:val="right"/>
            </w:pPr>
            <w:r w:rsidRPr="00AD5CF2">
              <w:rPr>
                <w:sz w:val="20"/>
                <w:szCs w:val="20"/>
              </w:rPr>
              <w:t>не менее 30</w:t>
            </w:r>
          </w:p>
        </w:tc>
        <w:tc>
          <w:tcPr>
            <w:tcW w:w="993" w:type="dxa"/>
            <w:shd w:val="clear" w:color="auto" w:fill="FFFFFF" w:themeFill="background1"/>
          </w:tcPr>
          <w:p w:rsidR="00AD5CF2" w:rsidRPr="00AD5CF2" w:rsidRDefault="00AD5CF2" w:rsidP="00AD5CF2">
            <w:pPr>
              <w:jc w:val="right"/>
            </w:pPr>
            <w:r w:rsidRPr="00AD5CF2">
              <w:rPr>
                <w:sz w:val="20"/>
                <w:szCs w:val="20"/>
              </w:rPr>
              <w:t>не менее 30</w:t>
            </w:r>
          </w:p>
        </w:tc>
        <w:tc>
          <w:tcPr>
            <w:tcW w:w="992" w:type="dxa"/>
            <w:shd w:val="clear" w:color="auto" w:fill="FFFFFF" w:themeFill="background1"/>
          </w:tcPr>
          <w:p w:rsidR="00AD5CF2" w:rsidRPr="00AD5CF2" w:rsidRDefault="00AD5CF2" w:rsidP="00AD5CF2">
            <w:pPr>
              <w:jc w:val="right"/>
            </w:pPr>
            <w:r w:rsidRPr="00AD5CF2">
              <w:rPr>
                <w:sz w:val="20"/>
                <w:szCs w:val="20"/>
              </w:rPr>
              <w:t>не менее 30</w:t>
            </w:r>
          </w:p>
        </w:tc>
        <w:tc>
          <w:tcPr>
            <w:tcW w:w="992" w:type="dxa"/>
            <w:shd w:val="clear" w:color="auto" w:fill="FFFFFF" w:themeFill="background1"/>
          </w:tcPr>
          <w:p w:rsidR="00AD5CF2" w:rsidRPr="00AD5CF2" w:rsidRDefault="00AD5CF2" w:rsidP="00AD5CF2">
            <w:pPr>
              <w:jc w:val="right"/>
            </w:pPr>
            <w:r w:rsidRPr="00AD5CF2">
              <w:rPr>
                <w:sz w:val="20"/>
                <w:szCs w:val="20"/>
              </w:rPr>
              <w:t>не менее 30</w:t>
            </w:r>
          </w:p>
        </w:tc>
        <w:tc>
          <w:tcPr>
            <w:tcW w:w="992" w:type="dxa"/>
            <w:shd w:val="clear" w:color="auto" w:fill="FFFFFF" w:themeFill="background1"/>
          </w:tcPr>
          <w:p w:rsidR="00AD5CF2" w:rsidRPr="00AD5CF2" w:rsidRDefault="00AD5CF2" w:rsidP="00AD5CF2">
            <w:pPr>
              <w:jc w:val="right"/>
            </w:pPr>
            <w:r w:rsidRPr="00AD5CF2">
              <w:rPr>
                <w:sz w:val="20"/>
                <w:szCs w:val="20"/>
              </w:rPr>
              <w:t>не менее 30</w:t>
            </w:r>
          </w:p>
        </w:tc>
        <w:tc>
          <w:tcPr>
            <w:tcW w:w="993" w:type="dxa"/>
            <w:shd w:val="clear" w:color="auto" w:fill="FFFFFF" w:themeFill="background1"/>
          </w:tcPr>
          <w:p w:rsidR="00AD5CF2" w:rsidRPr="00AD5CF2" w:rsidRDefault="00AD5CF2" w:rsidP="00AD5CF2">
            <w:pPr>
              <w:jc w:val="right"/>
            </w:pPr>
            <w:r w:rsidRPr="00AD5CF2">
              <w:rPr>
                <w:sz w:val="20"/>
                <w:szCs w:val="20"/>
              </w:rPr>
              <w:t>не менее 30</w:t>
            </w:r>
          </w:p>
        </w:tc>
        <w:tc>
          <w:tcPr>
            <w:tcW w:w="992" w:type="dxa"/>
            <w:shd w:val="clear" w:color="auto" w:fill="FFFFFF" w:themeFill="background1"/>
          </w:tcPr>
          <w:p w:rsidR="00AD5CF2" w:rsidRPr="00AD5CF2" w:rsidRDefault="00AD5CF2" w:rsidP="00AD5CF2">
            <w:pPr>
              <w:jc w:val="right"/>
            </w:pPr>
            <w:r w:rsidRPr="00AD5CF2">
              <w:rPr>
                <w:sz w:val="20"/>
                <w:szCs w:val="20"/>
              </w:rPr>
              <w:t>не менее 30</w:t>
            </w:r>
          </w:p>
        </w:tc>
        <w:tc>
          <w:tcPr>
            <w:tcW w:w="989" w:type="dxa"/>
            <w:shd w:val="clear" w:color="auto" w:fill="FFFFFF" w:themeFill="background1"/>
          </w:tcPr>
          <w:p w:rsidR="00AD5CF2" w:rsidRPr="00AD5CF2" w:rsidRDefault="00AD5CF2" w:rsidP="00AD5CF2">
            <w:pPr>
              <w:jc w:val="right"/>
            </w:pPr>
            <w:r w:rsidRPr="00AD5CF2">
              <w:rPr>
                <w:sz w:val="20"/>
                <w:szCs w:val="20"/>
              </w:rPr>
              <w:t>не менее 30</w:t>
            </w:r>
          </w:p>
        </w:tc>
      </w:tr>
      <w:tr w:rsidR="005A12CF" w:rsidRPr="00F719B4" w:rsidTr="00842F29">
        <w:tc>
          <w:tcPr>
            <w:tcW w:w="533" w:type="dxa"/>
          </w:tcPr>
          <w:p w:rsidR="005A12CF" w:rsidRPr="00F719B4" w:rsidRDefault="005A12CF" w:rsidP="002F031E">
            <w:pPr>
              <w:pStyle w:val="ad"/>
              <w:numPr>
                <w:ilvl w:val="0"/>
                <w:numId w:val="16"/>
              </w:numPr>
              <w:autoSpaceDE/>
              <w:autoSpaceDN/>
              <w:ind w:left="0" w:firstLine="0"/>
              <w:contextualSpacing/>
              <w:jc w:val="center"/>
            </w:pPr>
          </w:p>
        </w:tc>
        <w:tc>
          <w:tcPr>
            <w:tcW w:w="2266" w:type="dxa"/>
            <w:shd w:val="clear" w:color="auto" w:fill="auto"/>
          </w:tcPr>
          <w:p w:rsidR="005A12CF" w:rsidRPr="00F719B4" w:rsidRDefault="005A12CF" w:rsidP="00CC1081">
            <w:pPr>
              <w:rPr>
                <w:sz w:val="20"/>
                <w:szCs w:val="20"/>
              </w:rPr>
            </w:pPr>
            <w:r w:rsidRPr="00F719B4">
              <w:rPr>
                <w:sz w:val="20"/>
                <w:szCs w:val="20"/>
              </w:rPr>
              <w:t>Площадь ликвидированных  мест несанкционированного размещения отходов в год</w:t>
            </w:r>
          </w:p>
        </w:tc>
        <w:tc>
          <w:tcPr>
            <w:tcW w:w="852" w:type="dxa"/>
          </w:tcPr>
          <w:p w:rsidR="005A12CF" w:rsidRPr="00F719B4" w:rsidRDefault="005A12CF" w:rsidP="00842F29">
            <w:pPr>
              <w:jc w:val="center"/>
              <w:rPr>
                <w:color w:val="000000"/>
                <w:sz w:val="20"/>
                <w:szCs w:val="20"/>
              </w:rPr>
            </w:pPr>
            <w:r w:rsidRPr="00F719B4">
              <w:rPr>
                <w:color w:val="000000"/>
                <w:sz w:val="20"/>
                <w:szCs w:val="20"/>
              </w:rPr>
              <w:t>%</w:t>
            </w:r>
          </w:p>
        </w:tc>
        <w:tc>
          <w:tcPr>
            <w:tcW w:w="993" w:type="dxa"/>
          </w:tcPr>
          <w:p w:rsidR="005A12CF" w:rsidRPr="00F719B4" w:rsidRDefault="005A12CF" w:rsidP="00F719B4">
            <w:pPr>
              <w:jc w:val="right"/>
              <w:rPr>
                <w:sz w:val="20"/>
                <w:szCs w:val="20"/>
              </w:rPr>
            </w:pPr>
            <w:r w:rsidRPr="00F719B4">
              <w:rPr>
                <w:sz w:val="20"/>
                <w:szCs w:val="20"/>
              </w:rPr>
              <w:t>5,67</w:t>
            </w:r>
          </w:p>
        </w:tc>
        <w:tc>
          <w:tcPr>
            <w:tcW w:w="996" w:type="dxa"/>
            <w:shd w:val="clear" w:color="auto" w:fill="auto"/>
          </w:tcPr>
          <w:p w:rsidR="005A12CF" w:rsidRPr="00F719B4" w:rsidRDefault="005A12CF" w:rsidP="00F719B4">
            <w:pPr>
              <w:spacing w:line="480" w:lineRule="auto"/>
              <w:jc w:val="right"/>
              <w:rPr>
                <w:sz w:val="20"/>
                <w:szCs w:val="20"/>
              </w:rPr>
            </w:pPr>
            <w:r w:rsidRPr="00F719B4">
              <w:rPr>
                <w:sz w:val="20"/>
                <w:szCs w:val="20"/>
              </w:rPr>
              <w:t>2,99</w:t>
            </w:r>
          </w:p>
        </w:tc>
        <w:tc>
          <w:tcPr>
            <w:tcW w:w="992" w:type="dxa"/>
            <w:shd w:val="clear" w:color="auto" w:fill="auto"/>
          </w:tcPr>
          <w:p w:rsidR="005A12CF" w:rsidRPr="00F719B4" w:rsidRDefault="005A12CF" w:rsidP="00F719B4">
            <w:pPr>
              <w:spacing w:line="480" w:lineRule="auto"/>
              <w:jc w:val="right"/>
              <w:rPr>
                <w:sz w:val="20"/>
                <w:szCs w:val="20"/>
              </w:rPr>
            </w:pPr>
            <w:r w:rsidRPr="00F719B4">
              <w:rPr>
                <w:sz w:val="20"/>
                <w:szCs w:val="20"/>
              </w:rPr>
              <w:t>2,6</w:t>
            </w:r>
          </w:p>
        </w:tc>
        <w:tc>
          <w:tcPr>
            <w:tcW w:w="992" w:type="dxa"/>
          </w:tcPr>
          <w:p w:rsidR="005A12CF" w:rsidRPr="00F719B4" w:rsidRDefault="005A12CF" w:rsidP="00F719B4">
            <w:pPr>
              <w:spacing w:line="480" w:lineRule="auto"/>
              <w:jc w:val="right"/>
              <w:rPr>
                <w:sz w:val="20"/>
                <w:szCs w:val="20"/>
              </w:rPr>
            </w:pPr>
            <w:r w:rsidRPr="00F719B4">
              <w:rPr>
                <w:sz w:val="20"/>
                <w:szCs w:val="20"/>
              </w:rPr>
              <w:t>2,46</w:t>
            </w:r>
          </w:p>
        </w:tc>
        <w:tc>
          <w:tcPr>
            <w:tcW w:w="992" w:type="dxa"/>
          </w:tcPr>
          <w:p w:rsidR="005A12CF" w:rsidRPr="00F719B4" w:rsidRDefault="005A12CF" w:rsidP="00F719B4">
            <w:pPr>
              <w:spacing w:line="480" w:lineRule="auto"/>
              <w:jc w:val="right"/>
              <w:rPr>
                <w:sz w:val="20"/>
                <w:szCs w:val="20"/>
              </w:rPr>
            </w:pPr>
            <w:r w:rsidRPr="00F719B4">
              <w:rPr>
                <w:sz w:val="20"/>
                <w:szCs w:val="20"/>
              </w:rPr>
              <w:t>2,47</w:t>
            </w:r>
          </w:p>
        </w:tc>
        <w:tc>
          <w:tcPr>
            <w:tcW w:w="993" w:type="dxa"/>
          </w:tcPr>
          <w:p w:rsidR="005A12CF" w:rsidRPr="00F719B4" w:rsidRDefault="005A12CF" w:rsidP="00F719B4">
            <w:pPr>
              <w:spacing w:line="480" w:lineRule="auto"/>
              <w:jc w:val="right"/>
              <w:rPr>
                <w:sz w:val="20"/>
                <w:szCs w:val="20"/>
              </w:rPr>
            </w:pPr>
            <w:r w:rsidRPr="00F719B4">
              <w:rPr>
                <w:sz w:val="20"/>
                <w:szCs w:val="20"/>
              </w:rPr>
              <w:t>2,48</w:t>
            </w:r>
          </w:p>
        </w:tc>
        <w:tc>
          <w:tcPr>
            <w:tcW w:w="992" w:type="dxa"/>
          </w:tcPr>
          <w:p w:rsidR="005A12CF" w:rsidRPr="00F719B4" w:rsidRDefault="005A12CF" w:rsidP="00F719B4">
            <w:pPr>
              <w:spacing w:line="480" w:lineRule="auto"/>
              <w:jc w:val="right"/>
              <w:rPr>
                <w:sz w:val="20"/>
                <w:szCs w:val="20"/>
              </w:rPr>
            </w:pPr>
            <w:r w:rsidRPr="00F719B4">
              <w:rPr>
                <w:sz w:val="20"/>
                <w:szCs w:val="20"/>
              </w:rPr>
              <w:t>2,49</w:t>
            </w:r>
          </w:p>
        </w:tc>
        <w:tc>
          <w:tcPr>
            <w:tcW w:w="992" w:type="dxa"/>
          </w:tcPr>
          <w:p w:rsidR="005A12CF" w:rsidRPr="00F719B4" w:rsidRDefault="005A12CF" w:rsidP="00F719B4">
            <w:pPr>
              <w:spacing w:line="480" w:lineRule="auto"/>
              <w:jc w:val="right"/>
              <w:rPr>
                <w:sz w:val="20"/>
                <w:szCs w:val="20"/>
              </w:rPr>
            </w:pPr>
            <w:r w:rsidRPr="00F719B4">
              <w:rPr>
                <w:sz w:val="20"/>
                <w:szCs w:val="20"/>
              </w:rPr>
              <w:t>2,50</w:t>
            </w:r>
          </w:p>
        </w:tc>
        <w:tc>
          <w:tcPr>
            <w:tcW w:w="992" w:type="dxa"/>
          </w:tcPr>
          <w:p w:rsidR="005A12CF" w:rsidRPr="00F719B4" w:rsidRDefault="005A12CF" w:rsidP="00F719B4">
            <w:pPr>
              <w:spacing w:line="480" w:lineRule="auto"/>
              <w:jc w:val="right"/>
              <w:rPr>
                <w:sz w:val="20"/>
                <w:szCs w:val="20"/>
              </w:rPr>
            </w:pPr>
            <w:r w:rsidRPr="00F719B4">
              <w:rPr>
                <w:sz w:val="20"/>
                <w:szCs w:val="20"/>
              </w:rPr>
              <w:t>2,51</w:t>
            </w:r>
          </w:p>
        </w:tc>
        <w:tc>
          <w:tcPr>
            <w:tcW w:w="993" w:type="dxa"/>
          </w:tcPr>
          <w:p w:rsidR="005A12CF" w:rsidRPr="00F719B4" w:rsidRDefault="005A12CF" w:rsidP="00F719B4">
            <w:pPr>
              <w:spacing w:line="480" w:lineRule="auto"/>
              <w:jc w:val="right"/>
              <w:rPr>
                <w:sz w:val="20"/>
                <w:szCs w:val="20"/>
              </w:rPr>
            </w:pPr>
            <w:r w:rsidRPr="00F719B4">
              <w:rPr>
                <w:sz w:val="20"/>
                <w:szCs w:val="20"/>
              </w:rPr>
              <w:t>2,52</w:t>
            </w:r>
          </w:p>
        </w:tc>
        <w:tc>
          <w:tcPr>
            <w:tcW w:w="992" w:type="dxa"/>
          </w:tcPr>
          <w:p w:rsidR="005A12CF" w:rsidRPr="00F719B4" w:rsidRDefault="005A12CF" w:rsidP="00F719B4">
            <w:pPr>
              <w:spacing w:line="480" w:lineRule="auto"/>
              <w:jc w:val="right"/>
              <w:rPr>
                <w:sz w:val="20"/>
                <w:szCs w:val="20"/>
              </w:rPr>
            </w:pPr>
            <w:r w:rsidRPr="00F719B4">
              <w:rPr>
                <w:sz w:val="20"/>
                <w:szCs w:val="20"/>
              </w:rPr>
              <w:t>2,58</w:t>
            </w:r>
          </w:p>
        </w:tc>
        <w:tc>
          <w:tcPr>
            <w:tcW w:w="989" w:type="dxa"/>
          </w:tcPr>
          <w:p w:rsidR="005A12CF" w:rsidRPr="00F719B4" w:rsidRDefault="005A12CF" w:rsidP="00F719B4">
            <w:pPr>
              <w:spacing w:line="480" w:lineRule="auto"/>
              <w:jc w:val="right"/>
              <w:rPr>
                <w:sz w:val="20"/>
                <w:szCs w:val="20"/>
              </w:rPr>
            </w:pPr>
            <w:r w:rsidRPr="00F719B4">
              <w:rPr>
                <w:sz w:val="20"/>
                <w:szCs w:val="20"/>
              </w:rPr>
              <w:t>2,72</w:t>
            </w:r>
          </w:p>
        </w:tc>
      </w:tr>
      <w:tr w:rsidR="005A12CF" w:rsidRPr="00F719B4" w:rsidTr="00842F29">
        <w:tc>
          <w:tcPr>
            <w:tcW w:w="533" w:type="dxa"/>
          </w:tcPr>
          <w:p w:rsidR="005A12CF" w:rsidRPr="00F719B4" w:rsidRDefault="005A12CF" w:rsidP="002F031E">
            <w:pPr>
              <w:pStyle w:val="ad"/>
              <w:numPr>
                <w:ilvl w:val="0"/>
                <w:numId w:val="16"/>
              </w:numPr>
              <w:autoSpaceDE/>
              <w:autoSpaceDN/>
              <w:ind w:left="0" w:firstLine="0"/>
              <w:contextualSpacing/>
              <w:jc w:val="center"/>
            </w:pPr>
          </w:p>
        </w:tc>
        <w:tc>
          <w:tcPr>
            <w:tcW w:w="2266" w:type="dxa"/>
            <w:shd w:val="clear" w:color="auto" w:fill="auto"/>
          </w:tcPr>
          <w:p w:rsidR="005A12CF" w:rsidRPr="00F719B4" w:rsidRDefault="005A12CF" w:rsidP="004B03DD">
            <w:pPr>
              <w:outlineLvl w:val="0"/>
              <w:rPr>
                <w:sz w:val="20"/>
                <w:szCs w:val="20"/>
              </w:rPr>
            </w:pPr>
            <w:r w:rsidRPr="00F719B4">
              <w:rPr>
                <w:color w:val="000000" w:themeColor="text1"/>
                <w:sz w:val="20"/>
                <w:szCs w:val="20"/>
              </w:rPr>
              <w:t xml:space="preserve">Количество благоустроенных </w:t>
            </w:r>
            <w:r w:rsidRPr="00F719B4">
              <w:rPr>
                <w:color w:val="000000" w:themeColor="text1"/>
                <w:sz w:val="20"/>
                <w:szCs w:val="20"/>
              </w:rPr>
              <w:lastRenderedPageBreak/>
              <w:t xml:space="preserve">общественных территорий </w:t>
            </w:r>
            <w:r w:rsidRPr="00F719B4">
              <w:rPr>
                <w:color w:val="000000"/>
                <w:sz w:val="20"/>
                <w:szCs w:val="20"/>
              </w:rPr>
              <w:t xml:space="preserve"> </w:t>
            </w:r>
            <w:r w:rsidRPr="00F719B4">
              <w:rPr>
                <w:color w:val="000000" w:themeColor="text1"/>
                <w:sz w:val="20"/>
                <w:szCs w:val="20"/>
              </w:rPr>
              <w:t>(нарастающим итогом)</w:t>
            </w:r>
          </w:p>
        </w:tc>
        <w:tc>
          <w:tcPr>
            <w:tcW w:w="852" w:type="dxa"/>
          </w:tcPr>
          <w:p w:rsidR="005A12CF" w:rsidRPr="00F719B4" w:rsidRDefault="005A12CF" w:rsidP="00842F29">
            <w:pPr>
              <w:jc w:val="center"/>
              <w:rPr>
                <w:color w:val="000000"/>
                <w:sz w:val="20"/>
                <w:szCs w:val="20"/>
              </w:rPr>
            </w:pPr>
            <w:r w:rsidRPr="00F719B4">
              <w:rPr>
                <w:color w:val="000000"/>
                <w:sz w:val="20"/>
                <w:szCs w:val="20"/>
              </w:rPr>
              <w:lastRenderedPageBreak/>
              <w:t>Ед.</w:t>
            </w:r>
          </w:p>
        </w:tc>
        <w:tc>
          <w:tcPr>
            <w:tcW w:w="993" w:type="dxa"/>
          </w:tcPr>
          <w:p w:rsidR="005A12CF" w:rsidRPr="00F719B4" w:rsidRDefault="005A12CF" w:rsidP="00F719B4">
            <w:pPr>
              <w:jc w:val="right"/>
              <w:rPr>
                <w:sz w:val="20"/>
                <w:szCs w:val="20"/>
              </w:rPr>
            </w:pPr>
            <w:r w:rsidRPr="00F719B4">
              <w:rPr>
                <w:sz w:val="20"/>
                <w:szCs w:val="20"/>
              </w:rPr>
              <w:t>60</w:t>
            </w:r>
          </w:p>
        </w:tc>
        <w:tc>
          <w:tcPr>
            <w:tcW w:w="996" w:type="dxa"/>
          </w:tcPr>
          <w:p w:rsidR="005A12CF" w:rsidRPr="00F719B4" w:rsidRDefault="005A12CF" w:rsidP="00F719B4">
            <w:pPr>
              <w:jc w:val="right"/>
              <w:rPr>
                <w:sz w:val="20"/>
                <w:szCs w:val="20"/>
              </w:rPr>
            </w:pPr>
            <w:r w:rsidRPr="00F719B4">
              <w:rPr>
                <w:sz w:val="20"/>
                <w:szCs w:val="20"/>
              </w:rPr>
              <w:t>40</w:t>
            </w:r>
          </w:p>
        </w:tc>
        <w:tc>
          <w:tcPr>
            <w:tcW w:w="992" w:type="dxa"/>
          </w:tcPr>
          <w:p w:rsidR="005A12CF" w:rsidRPr="003111B8" w:rsidRDefault="005A12CF" w:rsidP="00F719B4">
            <w:pPr>
              <w:jc w:val="right"/>
              <w:rPr>
                <w:sz w:val="20"/>
                <w:szCs w:val="20"/>
                <w:lang w:val="en-US"/>
              </w:rPr>
            </w:pPr>
            <w:r w:rsidRPr="00F719B4">
              <w:rPr>
                <w:sz w:val="20"/>
                <w:szCs w:val="20"/>
              </w:rPr>
              <w:t>4</w:t>
            </w:r>
            <w:r w:rsidR="003111B8">
              <w:rPr>
                <w:sz w:val="20"/>
                <w:szCs w:val="20"/>
                <w:lang w:val="en-US"/>
              </w:rPr>
              <w:t>3</w:t>
            </w:r>
          </w:p>
        </w:tc>
        <w:tc>
          <w:tcPr>
            <w:tcW w:w="992" w:type="dxa"/>
          </w:tcPr>
          <w:p w:rsidR="005A12CF" w:rsidRPr="003111B8" w:rsidRDefault="005A12CF" w:rsidP="00F719B4">
            <w:pPr>
              <w:jc w:val="right"/>
              <w:rPr>
                <w:sz w:val="20"/>
                <w:szCs w:val="20"/>
                <w:lang w:val="en-US"/>
              </w:rPr>
            </w:pPr>
            <w:r w:rsidRPr="00F719B4">
              <w:rPr>
                <w:sz w:val="20"/>
                <w:szCs w:val="20"/>
              </w:rPr>
              <w:t>4</w:t>
            </w:r>
            <w:r w:rsidR="003111B8">
              <w:rPr>
                <w:sz w:val="20"/>
                <w:szCs w:val="20"/>
                <w:lang w:val="en-US"/>
              </w:rPr>
              <w:t>5</w:t>
            </w:r>
          </w:p>
        </w:tc>
        <w:tc>
          <w:tcPr>
            <w:tcW w:w="992" w:type="dxa"/>
          </w:tcPr>
          <w:p w:rsidR="005A12CF" w:rsidRPr="003111B8" w:rsidRDefault="005A12CF" w:rsidP="00F719B4">
            <w:pPr>
              <w:jc w:val="right"/>
              <w:rPr>
                <w:sz w:val="20"/>
                <w:szCs w:val="20"/>
                <w:lang w:val="en-US"/>
              </w:rPr>
            </w:pPr>
            <w:r w:rsidRPr="00F719B4">
              <w:rPr>
                <w:sz w:val="20"/>
                <w:szCs w:val="20"/>
              </w:rPr>
              <w:t>4</w:t>
            </w:r>
            <w:r w:rsidR="003111B8">
              <w:rPr>
                <w:sz w:val="20"/>
                <w:szCs w:val="20"/>
                <w:lang w:val="en-US"/>
              </w:rPr>
              <w:t>6</w:t>
            </w:r>
          </w:p>
        </w:tc>
        <w:tc>
          <w:tcPr>
            <w:tcW w:w="993" w:type="dxa"/>
          </w:tcPr>
          <w:p w:rsidR="005A12CF" w:rsidRPr="003111B8" w:rsidRDefault="005A12CF" w:rsidP="00F719B4">
            <w:pPr>
              <w:jc w:val="right"/>
              <w:rPr>
                <w:sz w:val="20"/>
                <w:szCs w:val="20"/>
                <w:lang w:val="en-US"/>
              </w:rPr>
            </w:pPr>
            <w:r w:rsidRPr="00F719B4">
              <w:rPr>
                <w:sz w:val="20"/>
                <w:szCs w:val="20"/>
              </w:rPr>
              <w:t>4</w:t>
            </w:r>
            <w:r w:rsidR="003111B8">
              <w:rPr>
                <w:sz w:val="20"/>
                <w:szCs w:val="20"/>
                <w:lang w:val="en-US"/>
              </w:rPr>
              <w:t>7</w:t>
            </w:r>
          </w:p>
        </w:tc>
        <w:tc>
          <w:tcPr>
            <w:tcW w:w="992" w:type="dxa"/>
          </w:tcPr>
          <w:p w:rsidR="005A12CF" w:rsidRPr="003111B8" w:rsidRDefault="005A12CF" w:rsidP="00F719B4">
            <w:pPr>
              <w:jc w:val="right"/>
              <w:rPr>
                <w:sz w:val="20"/>
                <w:szCs w:val="20"/>
                <w:lang w:val="en-US"/>
              </w:rPr>
            </w:pPr>
            <w:r w:rsidRPr="00F719B4">
              <w:rPr>
                <w:sz w:val="20"/>
                <w:szCs w:val="20"/>
              </w:rPr>
              <w:t>4</w:t>
            </w:r>
            <w:r w:rsidR="003111B8">
              <w:rPr>
                <w:sz w:val="20"/>
                <w:szCs w:val="20"/>
                <w:lang w:val="en-US"/>
              </w:rPr>
              <w:t>8</w:t>
            </w:r>
          </w:p>
        </w:tc>
        <w:tc>
          <w:tcPr>
            <w:tcW w:w="992" w:type="dxa"/>
          </w:tcPr>
          <w:p w:rsidR="005A12CF" w:rsidRPr="003111B8" w:rsidRDefault="005A12CF" w:rsidP="00F719B4">
            <w:pPr>
              <w:jc w:val="right"/>
              <w:rPr>
                <w:sz w:val="20"/>
                <w:szCs w:val="20"/>
                <w:lang w:val="en-US"/>
              </w:rPr>
            </w:pPr>
            <w:r w:rsidRPr="00F719B4">
              <w:rPr>
                <w:sz w:val="20"/>
                <w:szCs w:val="20"/>
              </w:rPr>
              <w:t>4</w:t>
            </w:r>
            <w:r w:rsidR="003111B8">
              <w:rPr>
                <w:sz w:val="20"/>
                <w:szCs w:val="20"/>
                <w:lang w:val="en-US"/>
              </w:rPr>
              <w:t>9</w:t>
            </w:r>
          </w:p>
        </w:tc>
        <w:tc>
          <w:tcPr>
            <w:tcW w:w="992" w:type="dxa"/>
          </w:tcPr>
          <w:p w:rsidR="005A12CF" w:rsidRPr="003111B8" w:rsidRDefault="003111B8" w:rsidP="00F719B4">
            <w:pPr>
              <w:jc w:val="right"/>
              <w:rPr>
                <w:sz w:val="20"/>
                <w:szCs w:val="20"/>
                <w:lang w:val="en-US"/>
              </w:rPr>
            </w:pPr>
            <w:r>
              <w:rPr>
                <w:sz w:val="20"/>
                <w:szCs w:val="20"/>
                <w:lang w:val="en-US"/>
              </w:rPr>
              <w:t>50</w:t>
            </w:r>
          </w:p>
        </w:tc>
        <w:tc>
          <w:tcPr>
            <w:tcW w:w="993" w:type="dxa"/>
          </w:tcPr>
          <w:p w:rsidR="005A12CF" w:rsidRPr="003111B8" w:rsidRDefault="003111B8" w:rsidP="00F719B4">
            <w:pPr>
              <w:jc w:val="right"/>
              <w:rPr>
                <w:sz w:val="20"/>
                <w:szCs w:val="20"/>
                <w:lang w:val="en-US"/>
              </w:rPr>
            </w:pPr>
            <w:r>
              <w:rPr>
                <w:sz w:val="20"/>
                <w:szCs w:val="20"/>
                <w:lang w:val="en-US"/>
              </w:rPr>
              <w:t>51</w:t>
            </w:r>
          </w:p>
        </w:tc>
        <w:tc>
          <w:tcPr>
            <w:tcW w:w="992" w:type="dxa"/>
          </w:tcPr>
          <w:p w:rsidR="005A12CF" w:rsidRPr="00F719B4" w:rsidRDefault="005A12CF" w:rsidP="00F719B4">
            <w:pPr>
              <w:jc w:val="right"/>
              <w:rPr>
                <w:sz w:val="20"/>
                <w:szCs w:val="20"/>
              </w:rPr>
            </w:pPr>
            <w:r w:rsidRPr="00F719B4">
              <w:rPr>
                <w:sz w:val="20"/>
                <w:szCs w:val="20"/>
              </w:rPr>
              <w:t>55</w:t>
            </w:r>
          </w:p>
        </w:tc>
        <w:tc>
          <w:tcPr>
            <w:tcW w:w="989" w:type="dxa"/>
          </w:tcPr>
          <w:p w:rsidR="005A12CF" w:rsidRPr="00F719B4" w:rsidRDefault="005A12CF" w:rsidP="00F719B4">
            <w:pPr>
              <w:jc w:val="right"/>
              <w:rPr>
                <w:sz w:val="20"/>
                <w:szCs w:val="20"/>
              </w:rPr>
            </w:pPr>
            <w:r w:rsidRPr="00F719B4">
              <w:rPr>
                <w:sz w:val="20"/>
                <w:szCs w:val="20"/>
              </w:rPr>
              <w:t>69</w:t>
            </w:r>
          </w:p>
        </w:tc>
      </w:tr>
      <w:tr w:rsidR="005A12CF" w:rsidRPr="00F719B4" w:rsidTr="00842F29">
        <w:tc>
          <w:tcPr>
            <w:tcW w:w="533" w:type="dxa"/>
          </w:tcPr>
          <w:p w:rsidR="005A12CF" w:rsidRPr="00F719B4" w:rsidRDefault="005A12CF" w:rsidP="002F031E">
            <w:pPr>
              <w:pStyle w:val="ad"/>
              <w:numPr>
                <w:ilvl w:val="0"/>
                <w:numId w:val="16"/>
              </w:numPr>
              <w:autoSpaceDE/>
              <w:autoSpaceDN/>
              <w:ind w:left="0" w:firstLine="0"/>
              <w:contextualSpacing/>
              <w:jc w:val="center"/>
            </w:pPr>
          </w:p>
        </w:tc>
        <w:tc>
          <w:tcPr>
            <w:tcW w:w="2266" w:type="dxa"/>
            <w:shd w:val="clear" w:color="auto" w:fill="auto"/>
          </w:tcPr>
          <w:p w:rsidR="005A12CF" w:rsidRPr="00F719B4" w:rsidRDefault="005A12CF" w:rsidP="004B03DD">
            <w:pPr>
              <w:outlineLvl w:val="0"/>
              <w:rPr>
                <w:color w:val="000000" w:themeColor="text1"/>
                <w:sz w:val="20"/>
                <w:szCs w:val="20"/>
              </w:rPr>
            </w:pPr>
            <w:r w:rsidRPr="00F719B4">
              <w:rPr>
                <w:color w:val="000000" w:themeColor="text1"/>
                <w:sz w:val="20"/>
                <w:szCs w:val="20"/>
              </w:rPr>
              <w:t>Количество благоустроенных дворовых территорий (нарастающим итогом)</w:t>
            </w:r>
          </w:p>
        </w:tc>
        <w:tc>
          <w:tcPr>
            <w:tcW w:w="852" w:type="dxa"/>
          </w:tcPr>
          <w:p w:rsidR="005A12CF" w:rsidRPr="00F719B4" w:rsidRDefault="005A12CF" w:rsidP="00842F29">
            <w:pPr>
              <w:jc w:val="center"/>
              <w:rPr>
                <w:color w:val="000000"/>
                <w:sz w:val="20"/>
                <w:szCs w:val="20"/>
              </w:rPr>
            </w:pPr>
            <w:r w:rsidRPr="00F719B4">
              <w:rPr>
                <w:color w:val="000000"/>
                <w:sz w:val="20"/>
                <w:szCs w:val="20"/>
              </w:rPr>
              <w:t>Ед.</w:t>
            </w:r>
          </w:p>
        </w:tc>
        <w:tc>
          <w:tcPr>
            <w:tcW w:w="993" w:type="dxa"/>
          </w:tcPr>
          <w:p w:rsidR="005A12CF" w:rsidRPr="00F719B4" w:rsidRDefault="005A12CF" w:rsidP="00F719B4">
            <w:pPr>
              <w:jc w:val="right"/>
              <w:rPr>
                <w:sz w:val="20"/>
                <w:szCs w:val="20"/>
              </w:rPr>
            </w:pPr>
            <w:r w:rsidRPr="00F719B4">
              <w:rPr>
                <w:sz w:val="20"/>
                <w:szCs w:val="20"/>
              </w:rPr>
              <w:t>51</w:t>
            </w:r>
          </w:p>
        </w:tc>
        <w:tc>
          <w:tcPr>
            <w:tcW w:w="996" w:type="dxa"/>
          </w:tcPr>
          <w:p w:rsidR="005A12CF" w:rsidRPr="00F719B4" w:rsidRDefault="005A12CF" w:rsidP="00F719B4">
            <w:pPr>
              <w:jc w:val="right"/>
              <w:rPr>
                <w:sz w:val="20"/>
                <w:szCs w:val="20"/>
              </w:rPr>
            </w:pPr>
            <w:r w:rsidRPr="00F719B4">
              <w:rPr>
                <w:sz w:val="20"/>
                <w:szCs w:val="20"/>
              </w:rPr>
              <w:t>56</w:t>
            </w:r>
          </w:p>
        </w:tc>
        <w:tc>
          <w:tcPr>
            <w:tcW w:w="992" w:type="dxa"/>
          </w:tcPr>
          <w:p w:rsidR="005A12CF" w:rsidRPr="00F719B4" w:rsidRDefault="005A12CF" w:rsidP="00F719B4">
            <w:pPr>
              <w:jc w:val="right"/>
              <w:rPr>
                <w:sz w:val="20"/>
                <w:szCs w:val="20"/>
              </w:rPr>
            </w:pPr>
            <w:r w:rsidRPr="00F719B4">
              <w:rPr>
                <w:sz w:val="20"/>
                <w:szCs w:val="20"/>
              </w:rPr>
              <w:t>57</w:t>
            </w:r>
          </w:p>
        </w:tc>
        <w:tc>
          <w:tcPr>
            <w:tcW w:w="992" w:type="dxa"/>
          </w:tcPr>
          <w:p w:rsidR="005A12CF" w:rsidRPr="00F719B4" w:rsidRDefault="005A12CF" w:rsidP="00F719B4">
            <w:pPr>
              <w:jc w:val="right"/>
              <w:rPr>
                <w:sz w:val="20"/>
                <w:szCs w:val="20"/>
              </w:rPr>
            </w:pPr>
            <w:r w:rsidRPr="00F719B4">
              <w:rPr>
                <w:sz w:val="20"/>
                <w:szCs w:val="20"/>
              </w:rPr>
              <w:t>58</w:t>
            </w:r>
          </w:p>
        </w:tc>
        <w:tc>
          <w:tcPr>
            <w:tcW w:w="992" w:type="dxa"/>
          </w:tcPr>
          <w:p w:rsidR="005A12CF" w:rsidRPr="00F719B4" w:rsidRDefault="005A12CF" w:rsidP="00F719B4">
            <w:pPr>
              <w:jc w:val="right"/>
              <w:rPr>
                <w:sz w:val="20"/>
                <w:szCs w:val="20"/>
              </w:rPr>
            </w:pPr>
            <w:r w:rsidRPr="00F719B4">
              <w:rPr>
                <w:sz w:val="20"/>
                <w:szCs w:val="20"/>
              </w:rPr>
              <w:t>59</w:t>
            </w:r>
          </w:p>
        </w:tc>
        <w:tc>
          <w:tcPr>
            <w:tcW w:w="993" w:type="dxa"/>
          </w:tcPr>
          <w:p w:rsidR="005A12CF" w:rsidRPr="00F719B4" w:rsidRDefault="005A12CF" w:rsidP="00F719B4">
            <w:pPr>
              <w:jc w:val="right"/>
              <w:rPr>
                <w:sz w:val="20"/>
                <w:szCs w:val="20"/>
              </w:rPr>
            </w:pPr>
            <w:r w:rsidRPr="00F719B4">
              <w:rPr>
                <w:sz w:val="20"/>
                <w:szCs w:val="20"/>
              </w:rPr>
              <w:t>60</w:t>
            </w:r>
          </w:p>
        </w:tc>
        <w:tc>
          <w:tcPr>
            <w:tcW w:w="992" w:type="dxa"/>
          </w:tcPr>
          <w:p w:rsidR="005A12CF" w:rsidRPr="00F719B4" w:rsidRDefault="005A12CF" w:rsidP="00F719B4">
            <w:pPr>
              <w:jc w:val="right"/>
              <w:rPr>
                <w:sz w:val="20"/>
                <w:szCs w:val="20"/>
              </w:rPr>
            </w:pPr>
            <w:r w:rsidRPr="00F719B4">
              <w:rPr>
                <w:sz w:val="20"/>
                <w:szCs w:val="20"/>
              </w:rPr>
              <w:t>61</w:t>
            </w:r>
          </w:p>
        </w:tc>
        <w:tc>
          <w:tcPr>
            <w:tcW w:w="992" w:type="dxa"/>
          </w:tcPr>
          <w:p w:rsidR="005A12CF" w:rsidRPr="00F719B4" w:rsidRDefault="005A12CF" w:rsidP="00F719B4">
            <w:pPr>
              <w:jc w:val="right"/>
              <w:rPr>
                <w:sz w:val="20"/>
                <w:szCs w:val="20"/>
              </w:rPr>
            </w:pPr>
            <w:r w:rsidRPr="00F719B4">
              <w:rPr>
                <w:sz w:val="20"/>
                <w:szCs w:val="20"/>
              </w:rPr>
              <w:t>62</w:t>
            </w:r>
          </w:p>
        </w:tc>
        <w:tc>
          <w:tcPr>
            <w:tcW w:w="992" w:type="dxa"/>
          </w:tcPr>
          <w:p w:rsidR="005A12CF" w:rsidRPr="00F719B4" w:rsidRDefault="005A12CF" w:rsidP="00F719B4">
            <w:pPr>
              <w:jc w:val="right"/>
              <w:rPr>
                <w:sz w:val="20"/>
                <w:szCs w:val="20"/>
              </w:rPr>
            </w:pPr>
            <w:r w:rsidRPr="00F719B4">
              <w:rPr>
                <w:sz w:val="20"/>
                <w:szCs w:val="20"/>
              </w:rPr>
              <w:t>63</w:t>
            </w:r>
          </w:p>
        </w:tc>
        <w:tc>
          <w:tcPr>
            <w:tcW w:w="993" w:type="dxa"/>
          </w:tcPr>
          <w:p w:rsidR="005A12CF" w:rsidRPr="00F719B4" w:rsidRDefault="005A12CF" w:rsidP="00F719B4">
            <w:pPr>
              <w:jc w:val="right"/>
              <w:rPr>
                <w:sz w:val="20"/>
                <w:szCs w:val="20"/>
              </w:rPr>
            </w:pPr>
            <w:r w:rsidRPr="00F719B4">
              <w:rPr>
                <w:sz w:val="20"/>
                <w:szCs w:val="20"/>
              </w:rPr>
              <w:t>64</w:t>
            </w:r>
          </w:p>
        </w:tc>
        <w:tc>
          <w:tcPr>
            <w:tcW w:w="992" w:type="dxa"/>
          </w:tcPr>
          <w:p w:rsidR="005A12CF" w:rsidRPr="00F719B4" w:rsidRDefault="005A12CF" w:rsidP="00F719B4">
            <w:pPr>
              <w:jc w:val="right"/>
              <w:rPr>
                <w:sz w:val="20"/>
                <w:szCs w:val="20"/>
              </w:rPr>
            </w:pPr>
            <w:r w:rsidRPr="00F719B4">
              <w:rPr>
                <w:sz w:val="20"/>
                <w:szCs w:val="20"/>
              </w:rPr>
              <w:t>70</w:t>
            </w:r>
          </w:p>
        </w:tc>
        <w:tc>
          <w:tcPr>
            <w:tcW w:w="989" w:type="dxa"/>
          </w:tcPr>
          <w:p w:rsidR="005A12CF" w:rsidRPr="00F719B4" w:rsidRDefault="005A12CF" w:rsidP="00F719B4">
            <w:pPr>
              <w:jc w:val="right"/>
              <w:rPr>
                <w:sz w:val="20"/>
                <w:szCs w:val="20"/>
              </w:rPr>
            </w:pPr>
            <w:r w:rsidRPr="00F719B4">
              <w:rPr>
                <w:sz w:val="20"/>
                <w:szCs w:val="20"/>
              </w:rPr>
              <w:t>84</w:t>
            </w:r>
          </w:p>
        </w:tc>
      </w:tr>
      <w:tr w:rsidR="005A12CF" w:rsidRPr="00F719B4" w:rsidTr="00842F29">
        <w:tc>
          <w:tcPr>
            <w:tcW w:w="533" w:type="dxa"/>
          </w:tcPr>
          <w:p w:rsidR="005A12CF" w:rsidRPr="00F719B4" w:rsidRDefault="005A12CF" w:rsidP="002F031E">
            <w:pPr>
              <w:pStyle w:val="ad"/>
              <w:numPr>
                <w:ilvl w:val="0"/>
                <w:numId w:val="16"/>
              </w:numPr>
              <w:autoSpaceDE/>
              <w:autoSpaceDN/>
              <w:ind w:left="0" w:firstLine="0"/>
              <w:contextualSpacing/>
              <w:jc w:val="center"/>
            </w:pPr>
          </w:p>
        </w:tc>
        <w:tc>
          <w:tcPr>
            <w:tcW w:w="2266" w:type="dxa"/>
            <w:shd w:val="clear" w:color="auto" w:fill="auto"/>
          </w:tcPr>
          <w:p w:rsidR="005A12CF" w:rsidRPr="00F719B4" w:rsidRDefault="005A12CF" w:rsidP="00CC1081">
            <w:pPr>
              <w:rPr>
                <w:sz w:val="20"/>
                <w:szCs w:val="20"/>
              </w:rPr>
            </w:pPr>
            <w:r w:rsidRPr="00F719B4">
              <w:rPr>
                <w:sz w:val="20"/>
                <w:szCs w:val="20"/>
              </w:rPr>
              <w:t>Доля пожаров в жилых домах в общем количестве пожаров на территории города Урай</w:t>
            </w:r>
          </w:p>
        </w:tc>
        <w:tc>
          <w:tcPr>
            <w:tcW w:w="852" w:type="dxa"/>
          </w:tcPr>
          <w:p w:rsidR="005A12CF" w:rsidRPr="00F719B4" w:rsidRDefault="005A12CF" w:rsidP="00842F29">
            <w:pPr>
              <w:jc w:val="center"/>
              <w:rPr>
                <w:color w:val="000000"/>
                <w:sz w:val="20"/>
                <w:szCs w:val="20"/>
              </w:rPr>
            </w:pPr>
            <w:r w:rsidRPr="00F719B4">
              <w:rPr>
                <w:color w:val="000000"/>
                <w:sz w:val="20"/>
                <w:szCs w:val="20"/>
              </w:rPr>
              <w:t>%</w:t>
            </w:r>
          </w:p>
        </w:tc>
        <w:tc>
          <w:tcPr>
            <w:tcW w:w="993" w:type="dxa"/>
          </w:tcPr>
          <w:p w:rsidR="005A12CF" w:rsidRPr="00F719B4" w:rsidRDefault="005A12CF" w:rsidP="00F719B4">
            <w:pPr>
              <w:jc w:val="right"/>
              <w:rPr>
                <w:sz w:val="20"/>
                <w:szCs w:val="20"/>
              </w:rPr>
            </w:pPr>
            <w:r w:rsidRPr="00F719B4">
              <w:rPr>
                <w:sz w:val="20"/>
                <w:szCs w:val="20"/>
              </w:rPr>
              <w:t>58,9</w:t>
            </w:r>
          </w:p>
        </w:tc>
        <w:tc>
          <w:tcPr>
            <w:tcW w:w="996" w:type="dxa"/>
          </w:tcPr>
          <w:p w:rsidR="005A12CF" w:rsidRPr="00F719B4" w:rsidRDefault="005A12CF" w:rsidP="00F719B4">
            <w:pPr>
              <w:jc w:val="right"/>
              <w:rPr>
                <w:sz w:val="20"/>
                <w:szCs w:val="20"/>
              </w:rPr>
            </w:pPr>
            <w:r w:rsidRPr="00F719B4">
              <w:rPr>
                <w:sz w:val="20"/>
                <w:szCs w:val="20"/>
              </w:rPr>
              <w:t>55,7</w:t>
            </w:r>
          </w:p>
        </w:tc>
        <w:tc>
          <w:tcPr>
            <w:tcW w:w="992" w:type="dxa"/>
          </w:tcPr>
          <w:p w:rsidR="005A12CF" w:rsidRPr="00F719B4" w:rsidRDefault="005A12CF" w:rsidP="00F719B4">
            <w:pPr>
              <w:pStyle w:val="ConsPlusNormal"/>
              <w:ind w:firstLine="0"/>
              <w:jc w:val="right"/>
              <w:rPr>
                <w:rFonts w:ascii="Times New Roman" w:hAnsi="Times New Roman" w:cs="Times New Roman"/>
              </w:rPr>
            </w:pPr>
            <w:r w:rsidRPr="00F719B4">
              <w:rPr>
                <w:rFonts w:ascii="Times New Roman" w:hAnsi="Times New Roman" w:cs="Times New Roman"/>
              </w:rPr>
              <w:t>64,5</w:t>
            </w:r>
          </w:p>
        </w:tc>
        <w:tc>
          <w:tcPr>
            <w:tcW w:w="992" w:type="dxa"/>
          </w:tcPr>
          <w:p w:rsidR="005A12CF" w:rsidRPr="00F719B4" w:rsidRDefault="005A12CF" w:rsidP="00F719B4">
            <w:pPr>
              <w:pStyle w:val="ConsPlusNormal"/>
              <w:ind w:firstLine="0"/>
              <w:jc w:val="right"/>
              <w:rPr>
                <w:rFonts w:ascii="Times New Roman" w:hAnsi="Times New Roman" w:cs="Times New Roman"/>
              </w:rPr>
            </w:pPr>
            <w:r w:rsidRPr="00F719B4">
              <w:rPr>
                <w:rFonts w:ascii="Times New Roman" w:hAnsi="Times New Roman" w:cs="Times New Roman"/>
              </w:rPr>
              <w:t>64,0</w:t>
            </w:r>
          </w:p>
        </w:tc>
        <w:tc>
          <w:tcPr>
            <w:tcW w:w="992" w:type="dxa"/>
          </w:tcPr>
          <w:p w:rsidR="005A12CF" w:rsidRPr="00F719B4" w:rsidRDefault="005A12CF" w:rsidP="00F719B4">
            <w:pPr>
              <w:pStyle w:val="ConsPlusNormal"/>
              <w:ind w:firstLine="0"/>
              <w:jc w:val="right"/>
              <w:rPr>
                <w:rFonts w:ascii="Times New Roman" w:hAnsi="Times New Roman" w:cs="Times New Roman"/>
              </w:rPr>
            </w:pPr>
            <w:r w:rsidRPr="00F719B4">
              <w:rPr>
                <w:rFonts w:ascii="Times New Roman" w:hAnsi="Times New Roman" w:cs="Times New Roman"/>
              </w:rPr>
              <w:t>63,5</w:t>
            </w:r>
          </w:p>
        </w:tc>
        <w:tc>
          <w:tcPr>
            <w:tcW w:w="993" w:type="dxa"/>
          </w:tcPr>
          <w:p w:rsidR="005A12CF" w:rsidRPr="00F719B4" w:rsidRDefault="005A12CF" w:rsidP="00F719B4">
            <w:pPr>
              <w:pStyle w:val="ConsPlusNormal"/>
              <w:widowControl/>
              <w:ind w:firstLine="0"/>
              <w:jc w:val="right"/>
              <w:rPr>
                <w:rFonts w:ascii="Times New Roman" w:hAnsi="Times New Roman" w:cs="Times New Roman"/>
              </w:rPr>
            </w:pPr>
            <w:r w:rsidRPr="00F719B4">
              <w:rPr>
                <w:rFonts w:ascii="Times New Roman" w:hAnsi="Times New Roman" w:cs="Times New Roman"/>
              </w:rPr>
              <w:t>63,0</w:t>
            </w:r>
          </w:p>
        </w:tc>
        <w:tc>
          <w:tcPr>
            <w:tcW w:w="992" w:type="dxa"/>
          </w:tcPr>
          <w:p w:rsidR="005A12CF" w:rsidRPr="00F719B4" w:rsidRDefault="005A12CF" w:rsidP="00F719B4">
            <w:pPr>
              <w:pStyle w:val="ConsPlusNormal"/>
              <w:widowControl/>
              <w:ind w:firstLine="0"/>
              <w:jc w:val="right"/>
              <w:rPr>
                <w:rFonts w:ascii="Times New Roman" w:hAnsi="Times New Roman" w:cs="Times New Roman"/>
              </w:rPr>
            </w:pPr>
            <w:r w:rsidRPr="00F719B4">
              <w:rPr>
                <w:rFonts w:ascii="Times New Roman" w:hAnsi="Times New Roman" w:cs="Times New Roman"/>
              </w:rPr>
              <w:t>62,5</w:t>
            </w:r>
          </w:p>
        </w:tc>
        <w:tc>
          <w:tcPr>
            <w:tcW w:w="992" w:type="dxa"/>
          </w:tcPr>
          <w:p w:rsidR="005A12CF" w:rsidRPr="00F719B4" w:rsidRDefault="005A12CF" w:rsidP="00F719B4">
            <w:pPr>
              <w:pStyle w:val="ConsPlusNormal"/>
              <w:widowControl/>
              <w:ind w:firstLine="0"/>
              <w:jc w:val="right"/>
              <w:rPr>
                <w:rFonts w:ascii="Times New Roman" w:hAnsi="Times New Roman" w:cs="Times New Roman"/>
              </w:rPr>
            </w:pPr>
            <w:r w:rsidRPr="00F719B4">
              <w:rPr>
                <w:rFonts w:ascii="Times New Roman" w:hAnsi="Times New Roman" w:cs="Times New Roman"/>
              </w:rPr>
              <w:t>62,0</w:t>
            </w:r>
          </w:p>
        </w:tc>
        <w:tc>
          <w:tcPr>
            <w:tcW w:w="992" w:type="dxa"/>
          </w:tcPr>
          <w:p w:rsidR="005A12CF" w:rsidRPr="00F719B4" w:rsidRDefault="005A12CF" w:rsidP="00F719B4">
            <w:pPr>
              <w:pStyle w:val="ConsPlusNormal"/>
              <w:widowControl/>
              <w:ind w:firstLine="0"/>
              <w:jc w:val="right"/>
              <w:rPr>
                <w:rFonts w:ascii="Times New Roman" w:hAnsi="Times New Roman" w:cs="Times New Roman"/>
              </w:rPr>
            </w:pPr>
            <w:r w:rsidRPr="00F719B4">
              <w:rPr>
                <w:rFonts w:ascii="Times New Roman" w:hAnsi="Times New Roman" w:cs="Times New Roman"/>
              </w:rPr>
              <w:t>61,5</w:t>
            </w:r>
          </w:p>
        </w:tc>
        <w:tc>
          <w:tcPr>
            <w:tcW w:w="993" w:type="dxa"/>
          </w:tcPr>
          <w:p w:rsidR="005A12CF" w:rsidRPr="00F719B4" w:rsidRDefault="005A12CF" w:rsidP="00F719B4">
            <w:pPr>
              <w:pStyle w:val="ConsPlusNormal"/>
              <w:widowControl/>
              <w:ind w:firstLine="0"/>
              <w:jc w:val="right"/>
              <w:rPr>
                <w:rFonts w:ascii="Times New Roman" w:hAnsi="Times New Roman" w:cs="Times New Roman"/>
              </w:rPr>
            </w:pPr>
            <w:r w:rsidRPr="00F719B4">
              <w:rPr>
                <w:rFonts w:ascii="Times New Roman" w:hAnsi="Times New Roman" w:cs="Times New Roman"/>
              </w:rPr>
              <w:t>61,2</w:t>
            </w:r>
          </w:p>
        </w:tc>
        <w:tc>
          <w:tcPr>
            <w:tcW w:w="992" w:type="dxa"/>
          </w:tcPr>
          <w:p w:rsidR="005A12CF" w:rsidRPr="00F719B4" w:rsidRDefault="005A12CF" w:rsidP="00F719B4">
            <w:pPr>
              <w:pStyle w:val="ConsPlusNormal"/>
              <w:ind w:firstLine="0"/>
              <w:jc w:val="right"/>
              <w:rPr>
                <w:rFonts w:ascii="Times New Roman" w:hAnsi="Times New Roman" w:cs="Times New Roman"/>
              </w:rPr>
            </w:pPr>
            <w:r w:rsidRPr="00F719B4">
              <w:rPr>
                <w:rFonts w:ascii="Times New Roman" w:hAnsi="Times New Roman" w:cs="Times New Roman"/>
              </w:rPr>
              <w:t>55,0</w:t>
            </w:r>
          </w:p>
        </w:tc>
        <w:tc>
          <w:tcPr>
            <w:tcW w:w="989" w:type="dxa"/>
          </w:tcPr>
          <w:p w:rsidR="005A12CF" w:rsidRPr="00F719B4" w:rsidRDefault="005A12CF" w:rsidP="00F719B4">
            <w:pPr>
              <w:pStyle w:val="ConsPlusNormal"/>
              <w:ind w:firstLine="0"/>
              <w:jc w:val="right"/>
              <w:rPr>
                <w:rFonts w:ascii="Times New Roman" w:hAnsi="Times New Roman" w:cs="Times New Roman"/>
              </w:rPr>
            </w:pPr>
            <w:r w:rsidRPr="00F719B4">
              <w:rPr>
                <w:rFonts w:ascii="Times New Roman" w:hAnsi="Times New Roman" w:cs="Times New Roman"/>
              </w:rPr>
              <w:t>50,0</w:t>
            </w:r>
          </w:p>
        </w:tc>
      </w:tr>
      <w:tr w:rsidR="005A12CF" w:rsidRPr="00F719B4" w:rsidTr="00842F29">
        <w:tc>
          <w:tcPr>
            <w:tcW w:w="533" w:type="dxa"/>
          </w:tcPr>
          <w:p w:rsidR="005A12CF" w:rsidRPr="00F719B4" w:rsidRDefault="005A12CF" w:rsidP="002F031E">
            <w:pPr>
              <w:pStyle w:val="ad"/>
              <w:numPr>
                <w:ilvl w:val="0"/>
                <w:numId w:val="16"/>
              </w:numPr>
              <w:autoSpaceDE/>
              <w:autoSpaceDN/>
              <w:ind w:left="0" w:firstLine="0"/>
              <w:contextualSpacing/>
              <w:jc w:val="center"/>
            </w:pPr>
          </w:p>
        </w:tc>
        <w:tc>
          <w:tcPr>
            <w:tcW w:w="2266" w:type="dxa"/>
            <w:shd w:val="clear" w:color="auto" w:fill="auto"/>
          </w:tcPr>
          <w:p w:rsidR="005A12CF" w:rsidRPr="00F719B4" w:rsidRDefault="005A12CF" w:rsidP="00CC1081">
            <w:pPr>
              <w:rPr>
                <w:color w:val="000000"/>
                <w:sz w:val="20"/>
                <w:szCs w:val="20"/>
              </w:rPr>
            </w:pPr>
            <w:r w:rsidRPr="00F719B4">
              <w:rPr>
                <w:sz w:val="20"/>
                <w:szCs w:val="20"/>
              </w:rPr>
              <w:t>Уровень оснащенности нештатных аварийно-спасательных формирований снаряжением, средствами индивидуальной защиты</w:t>
            </w:r>
          </w:p>
        </w:tc>
        <w:tc>
          <w:tcPr>
            <w:tcW w:w="852" w:type="dxa"/>
          </w:tcPr>
          <w:p w:rsidR="005A12CF" w:rsidRPr="00F719B4" w:rsidRDefault="005A12CF" w:rsidP="00842F29">
            <w:pPr>
              <w:jc w:val="center"/>
              <w:rPr>
                <w:color w:val="000000"/>
                <w:sz w:val="20"/>
                <w:szCs w:val="20"/>
              </w:rPr>
            </w:pPr>
            <w:r w:rsidRPr="00F719B4">
              <w:rPr>
                <w:color w:val="000000"/>
                <w:sz w:val="20"/>
                <w:szCs w:val="20"/>
              </w:rPr>
              <w:t>%</w:t>
            </w:r>
          </w:p>
        </w:tc>
        <w:tc>
          <w:tcPr>
            <w:tcW w:w="993" w:type="dxa"/>
          </w:tcPr>
          <w:p w:rsidR="005A12CF" w:rsidRPr="00F719B4" w:rsidRDefault="005A12CF" w:rsidP="00F719B4">
            <w:pPr>
              <w:jc w:val="right"/>
              <w:rPr>
                <w:sz w:val="20"/>
                <w:szCs w:val="20"/>
              </w:rPr>
            </w:pPr>
            <w:r w:rsidRPr="00F719B4">
              <w:rPr>
                <w:sz w:val="20"/>
                <w:szCs w:val="20"/>
              </w:rPr>
              <w:t>97,1</w:t>
            </w:r>
          </w:p>
        </w:tc>
        <w:tc>
          <w:tcPr>
            <w:tcW w:w="996" w:type="dxa"/>
          </w:tcPr>
          <w:p w:rsidR="005A12CF" w:rsidRPr="00F719B4" w:rsidRDefault="005A12CF" w:rsidP="00F719B4">
            <w:pPr>
              <w:jc w:val="right"/>
              <w:rPr>
                <w:sz w:val="20"/>
                <w:szCs w:val="20"/>
              </w:rPr>
            </w:pPr>
            <w:r w:rsidRPr="00F719B4">
              <w:rPr>
                <w:sz w:val="20"/>
                <w:szCs w:val="20"/>
              </w:rPr>
              <w:t>97,5</w:t>
            </w:r>
          </w:p>
        </w:tc>
        <w:tc>
          <w:tcPr>
            <w:tcW w:w="992" w:type="dxa"/>
          </w:tcPr>
          <w:p w:rsidR="005A12CF" w:rsidRPr="00F719B4" w:rsidRDefault="005A12CF" w:rsidP="00F719B4">
            <w:pPr>
              <w:pStyle w:val="ConsPlusNormal"/>
              <w:widowControl/>
              <w:ind w:left="-109" w:firstLine="0"/>
              <w:jc w:val="right"/>
              <w:outlineLvl w:val="1"/>
              <w:rPr>
                <w:rFonts w:ascii="Times New Roman" w:hAnsi="Times New Roman" w:cs="Times New Roman"/>
              </w:rPr>
            </w:pPr>
            <w:r w:rsidRPr="00F719B4">
              <w:rPr>
                <w:rFonts w:ascii="Times New Roman" w:hAnsi="Times New Roman" w:cs="Times New Roman"/>
              </w:rPr>
              <w:t>95,4</w:t>
            </w:r>
          </w:p>
        </w:tc>
        <w:tc>
          <w:tcPr>
            <w:tcW w:w="992" w:type="dxa"/>
          </w:tcPr>
          <w:p w:rsidR="005A12CF" w:rsidRPr="00F719B4" w:rsidRDefault="005A12CF" w:rsidP="00F719B4">
            <w:pPr>
              <w:pStyle w:val="ConsPlusNormal"/>
              <w:widowControl/>
              <w:ind w:left="-109" w:firstLine="0"/>
              <w:jc w:val="right"/>
              <w:outlineLvl w:val="1"/>
              <w:rPr>
                <w:rFonts w:ascii="Times New Roman" w:hAnsi="Times New Roman" w:cs="Times New Roman"/>
              </w:rPr>
            </w:pPr>
            <w:r w:rsidRPr="00F719B4">
              <w:rPr>
                <w:rFonts w:ascii="Times New Roman" w:hAnsi="Times New Roman" w:cs="Times New Roman"/>
              </w:rPr>
              <w:t>95,9</w:t>
            </w:r>
          </w:p>
        </w:tc>
        <w:tc>
          <w:tcPr>
            <w:tcW w:w="992" w:type="dxa"/>
          </w:tcPr>
          <w:p w:rsidR="005A12CF" w:rsidRPr="00F719B4" w:rsidRDefault="005A12CF" w:rsidP="00F719B4">
            <w:pPr>
              <w:pStyle w:val="ConsPlusNormal"/>
              <w:widowControl/>
              <w:ind w:left="-109" w:firstLine="0"/>
              <w:jc w:val="right"/>
              <w:outlineLvl w:val="1"/>
              <w:rPr>
                <w:rFonts w:ascii="Times New Roman" w:hAnsi="Times New Roman" w:cs="Times New Roman"/>
              </w:rPr>
            </w:pPr>
            <w:r w:rsidRPr="00F719B4">
              <w:rPr>
                <w:rFonts w:ascii="Times New Roman" w:hAnsi="Times New Roman" w:cs="Times New Roman"/>
              </w:rPr>
              <w:t>96,4</w:t>
            </w:r>
          </w:p>
        </w:tc>
        <w:tc>
          <w:tcPr>
            <w:tcW w:w="993" w:type="dxa"/>
          </w:tcPr>
          <w:p w:rsidR="005A12CF" w:rsidRPr="00F719B4" w:rsidRDefault="005A12CF" w:rsidP="00F719B4">
            <w:pPr>
              <w:pStyle w:val="ConsPlusNormal"/>
              <w:widowControl/>
              <w:ind w:left="-109" w:firstLine="0"/>
              <w:jc w:val="right"/>
              <w:outlineLvl w:val="1"/>
              <w:rPr>
                <w:rFonts w:ascii="Times New Roman" w:hAnsi="Times New Roman" w:cs="Times New Roman"/>
              </w:rPr>
            </w:pPr>
            <w:r w:rsidRPr="00F719B4">
              <w:rPr>
                <w:rFonts w:ascii="Times New Roman" w:hAnsi="Times New Roman" w:cs="Times New Roman"/>
              </w:rPr>
              <w:t>96,9</w:t>
            </w:r>
          </w:p>
        </w:tc>
        <w:tc>
          <w:tcPr>
            <w:tcW w:w="992" w:type="dxa"/>
          </w:tcPr>
          <w:p w:rsidR="005A12CF" w:rsidRPr="00F719B4" w:rsidRDefault="005A12CF" w:rsidP="00F719B4">
            <w:pPr>
              <w:pStyle w:val="ConsPlusNormal"/>
              <w:widowControl/>
              <w:ind w:left="-109" w:firstLine="0"/>
              <w:jc w:val="right"/>
              <w:outlineLvl w:val="1"/>
              <w:rPr>
                <w:rFonts w:ascii="Times New Roman" w:hAnsi="Times New Roman" w:cs="Times New Roman"/>
              </w:rPr>
            </w:pPr>
            <w:r w:rsidRPr="00F719B4">
              <w:rPr>
                <w:rFonts w:ascii="Times New Roman" w:hAnsi="Times New Roman" w:cs="Times New Roman"/>
              </w:rPr>
              <w:t>97,4</w:t>
            </w:r>
          </w:p>
        </w:tc>
        <w:tc>
          <w:tcPr>
            <w:tcW w:w="992" w:type="dxa"/>
          </w:tcPr>
          <w:p w:rsidR="005A12CF" w:rsidRPr="00F719B4" w:rsidRDefault="005A12CF" w:rsidP="00F719B4">
            <w:pPr>
              <w:pStyle w:val="ConsPlusNormal"/>
              <w:widowControl/>
              <w:ind w:left="-109" w:firstLine="0"/>
              <w:jc w:val="right"/>
              <w:outlineLvl w:val="1"/>
              <w:rPr>
                <w:rFonts w:ascii="Times New Roman" w:hAnsi="Times New Roman" w:cs="Times New Roman"/>
              </w:rPr>
            </w:pPr>
            <w:r w:rsidRPr="00F719B4">
              <w:rPr>
                <w:rFonts w:ascii="Times New Roman" w:hAnsi="Times New Roman" w:cs="Times New Roman"/>
              </w:rPr>
              <w:t>97,9</w:t>
            </w:r>
          </w:p>
        </w:tc>
        <w:tc>
          <w:tcPr>
            <w:tcW w:w="992" w:type="dxa"/>
          </w:tcPr>
          <w:p w:rsidR="005A12CF" w:rsidRPr="00F719B4" w:rsidRDefault="005A12CF" w:rsidP="00F719B4">
            <w:pPr>
              <w:pStyle w:val="ConsPlusNormal"/>
              <w:widowControl/>
              <w:ind w:left="-109" w:firstLine="0"/>
              <w:jc w:val="right"/>
              <w:outlineLvl w:val="1"/>
              <w:rPr>
                <w:rFonts w:ascii="Times New Roman" w:hAnsi="Times New Roman" w:cs="Times New Roman"/>
              </w:rPr>
            </w:pPr>
            <w:r w:rsidRPr="00F719B4">
              <w:rPr>
                <w:rFonts w:ascii="Times New Roman" w:hAnsi="Times New Roman" w:cs="Times New Roman"/>
              </w:rPr>
              <w:t>98,4</w:t>
            </w:r>
          </w:p>
        </w:tc>
        <w:tc>
          <w:tcPr>
            <w:tcW w:w="993" w:type="dxa"/>
          </w:tcPr>
          <w:p w:rsidR="005A12CF" w:rsidRPr="00F719B4" w:rsidRDefault="005A12CF" w:rsidP="00F719B4">
            <w:pPr>
              <w:pStyle w:val="ConsPlusNormal"/>
              <w:widowControl/>
              <w:ind w:left="-109" w:firstLine="0"/>
              <w:jc w:val="right"/>
              <w:outlineLvl w:val="1"/>
              <w:rPr>
                <w:rFonts w:ascii="Times New Roman" w:hAnsi="Times New Roman" w:cs="Times New Roman"/>
              </w:rPr>
            </w:pPr>
            <w:r w:rsidRPr="00F719B4">
              <w:rPr>
                <w:rFonts w:ascii="Times New Roman" w:hAnsi="Times New Roman" w:cs="Times New Roman"/>
              </w:rPr>
              <w:t>98,9</w:t>
            </w:r>
          </w:p>
        </w:tc>
        <w:tc>
          <w:tcPr>
            <w:tcW w:w="992" w:type="dxa"/>
          </w:tcPr>
          <w:p w:rsidR="005A12CF" w:rsidRPr="00F719B4" w:rsidRDefault="005A12CF" w:rsidP="00F719B4">
            <w:pPr>
              <w:pStyle w:val="ConsPlusNormal"/>
              <w:ind w:firstLine="0"/>
              <w:jc w:val="right"/>
              <w:rPr>
                <w:rFonts w:ascii="Times New Roman" w:hAnsi="Times New Roman" w:cs="Times New Roman"/>
              </w:rPr>
            </w:pPr>
            <w:r w:rsidRPr="00F719B4">
              <w:rPr>
                <w:rFonts w:ascii="Times New Roman" w:hAnsi="Times New Roman" w:cs="Times New Roman"/>
              </w:rPr>
              <w:t>99,0</w:t>
            </w:r>
          </w:p>
        </w:tc>
        <w:tc>
          <w:tcPr>
            <w:tcW w:w="989" w:type="dxa"/>
          </w:tcPr>
          <w:p w:rsidR="005A12CF" w:rsidRPr="00F719B4" w:rsidRDefault="005A12CF" w:rsidP="00F719B4">
            <w:pPr>
              <w:pStyle w:val="ConsPlusNormal"/>
              <w:ind w:firstLine="0"/>
              <w:jc w:val="right"/>
              <w:rPr>
                <w:rFonts w:ascii="Times New Roman" w:hAnsi="Times New Roman" w:cs="Times New Roman"/>
              </w:rPr>
            </w:pPr>
            <w:r w:rsidRPr="00F719B4">
              <w:rPr>
                <w:rFonts w:ascii="Times New Roman" w:hAnsi="Times New Roman" w:cs="Times New Roman"/>
              </w:rPr>
              <w:t>100</w:t>
            </w:r>
          </w:p>
        </w:tc>
      </w:tr>
      <w:tr w:rsidR="005A12CF" w:rsidRPr="00F719B4" w:rsidTr="00D5205B">
        <w:tc>
          <w:tcPr>
            <w:tcW w:w="533" w:type="dxa"/>
          </w:tcPr>
          <w:p w:rsidR="005A12CF" w:rsidRPr="00F719B4" w:rsidRDefault="005A12CF" w:rsidP="00D5205B">
            <w:pPr>
              <w:pStyle w:val="ad"/>
              <w:numPr>
                <w:ilvl w:val="0"/>
                <w:numId w:val="16"/>
              </w:numPr>
              <w:autoSpaceDE/>
              <w:autoSpaceDN/>
              <w:ind w:left="0" w:firstLine="0"/>
              <w:contextualSpacing/>
              <w:jc w:val="center"/>
            </w:pPr>
          </w:p>
        </w:tc>
        <w:tc>
          <w:tcPr>
            <w:tcW w:w="2266" w:type="dxa"/>
            <w:shd w:val="clear" w:color="auto" w:fill="auto"/>
          </w:tcPr>
          <w:p w:rsidR="005A12CF" w:rsidRPr="00F719B4" w:rsidRDefault="005A12CF" w:rsidP="00D5205B">
            <w:pPr>
              <w:rPr>
                <w:color w:val="000000"/>
                <w:sz w:val="20"/>
                <w:szCs w:val="20"/>
              </w:rPr>
            </w:pPr>
            <w:r w:rsidRPr="00F719B4">
              <w:rPr>
                <w:color w:val="000000"/>
                <w:sz w:val="20"/>
                <w:szCs w:val="20"/>
              </w:rPr>
              <w:t>Уровень преступности</w:t>
            </w:r>
          </w:p>
        </w:tc>
        <w:tc>
          <w:tcPr>
            <w:tcW w:w="852" w:type="dxa"/>
            <w:vAlign w:val="center"/>
          </w:tcPr>
          <w:p w:rsidR="005A12CF" w:rsidRPr="00F719B4" w:rsidRDefault="005A12CF" w:rsidP="00D5205B">
            <w:pPr>
              <w:jc w:val="center"/>
              <w:rPr>
                <w:color w:val="000000"/>
                <w:sz w:val="20"/>
                <w:szCs w:val="20"/>
              </w:rPr>
            </w:pPr>
            <w:r w:rsidRPr="00F719B4">
              <w:rPr>
                <w:color w:val="000000"/>
                <w:sz w:val="20"/>
                <w:szCs w:val="20"/>
              </w:rPr>
              <w:t>число преступлений/</w:t>
            </w:r>
          </w:p>
          <w:p w:rsidR="005A12CF" w:rsidRPr="00F719B4" w:rsidRDefault="005A12CF" w:rsidP="00F719B4">
            <w:pPr>
              <w:jc w:val="center"/>
              <w:rPr>
                <w:color w:val="000000"/>
                <w:sz w:val="20"/>
                <w:szCs w:val="20"/>
              </w:rPr>
            </w:pPr>
            <w:r w:rsidRPr="00F719B4">
              <w:rPr>
                <w:color w:val="000000"/>
                <w:sz w:val="20"/>
                <w:szCs w:val="20"/>
              </w:rPr>
              <w:t>1000 чел</w:t>
            </w:r>
            <w:r>
              <w:rPr>
                <w:color w:val="000000"/>
                <w:sz w:val="20"/>
                <w:szCs w:val="20"/>
              </w:rPr>
              <w:t>.</w:t>
            </w:r>
          </w:p>
        </w:tc>
        <w:tc>
          <w:tcPr>
            <w:tcW w:w="993" w:type="dxa"/>
          </w:tcPr>
          <w:p w:rsidR="005A12CF" w:rsidRPr="00F719B4" w:rsidRDefault="005A12CF" w:rsidP="00F719B4">
            <w:pPr>
              <w:jc w:val="right"/>
              <w:rPr>
                <w:sz w:val="20"/>
                <w:szCs w:val="20"/>
              </w:rPr>
            </w:pPr>
            <w:r w:rsidRPr="00F719B4">
              <w:rPr>
                <w:sz w:val="20"/>
                <w:szCs w:val="20"/>
              </w:rPr>
              <w:t>15,3</w:t>
            </w:r>
          </w:p>
        </w:tc>
        <w:tc>
          <w:tcPr>
            <w:tcW w:w="996" w:type="dxa"/>
          </w:tcPr>
          <w:p w:rsidR="005A12CF" w:rsidRPr="00F719B4" w:rsidRDefault="005A12CF" w:rsidP="00F719B4">
            <w:pPr>
              <w:jc w:val="right"/>
              <w:rPr>
                <w:bCs/>
                <w:color w:val="000000"/>
                <w:sz w:val="20"/>
                <w:szCs w:val="20"/>
              </w:rPr>
            </w:pPr>
            <w:r w:rsidRPr="00F719B4">
              <w:rPr>
                <w:bCs/>
                <w:color w:val="000000"/>
                <w:sz w:val="20"/>
                <w:szCs w:val="20"/>
              </w:rPr>
              <w:t>14,9</w:t>
            </w:r>
          </w:p>
        </w:tc>
        <w:tc>
          <w:tcPr>
            <w:tcW w:w="992" w:type="dxa"/>
          </w:tcPr>
          <w:p w:rsidR="005A12CF" w:rsidRPr="00F719B4" w:rsidRDefault="005A12CF" w:rsidP="00F719B4">
            <w:pPr>
              <w:jc w:val="right"/>
              <w:rPr>
                <w:color w:val="000000"/>
                <w:sz w:val="20"/>
                <w:szCs w:val="20"/>
              </w:rPr>
            </w:pPr>
            <w:r w:rsidRPr="00F719B4">
              <w:rPr>
                <w:color w:val="000000"/>
                <w:sz w:val="20"/>
                <w:szCs w:val="20"/>
              </w:rPr>
              <w:t>14,9</w:t>
            </w:r>
          </w:p>
        </w:tc>
        <w:tc>
          <w:tcPr>
            <w:tcW w:w="992" w:type="dxa"/>
          </w:tcPr>
          <w:p w:rsidR="005A12CF" w:rsidRPr="00F719B4" w:rsidRDefault="005A12CF" w:rsidP="00F719B4">
            <w:pPr>
              <w:jc w:val="right"/>
              <w:rPr>
                <w:color w:val="000000"/>
                <w:sz w:val="20"/>
                <w:szCs w:val="20"/>
              </w:rPr>
            </w:pPr>
            <w:r w:rsidRPr="00F719B4">
              <w:rPr>
                <w:color w:val="000000"/>
                <w:sz w:val="20"/>
                <w:szCs w:val="20"/>
              </w:rPr>
              <w:t>14,8</w:t>
            </w:r>
          </w:p>
        </w:tc>
        <w:tc>
          <w:tcPr>
            <w:tcW w:w="992" w:type="dxa"/>
          </w:tcPr>
          <w:p w:rsidR="005A12CF" w:rsidRPr="00F719B4" w:rsidRDefault="005A12CF" w:rsidP="00F719B4">
            <w:pPr>
              <w:jc w:val="right"/>
              <w:rPr>
                <w:color w:val="000000"/>
                <w:sz w:val="20"/>
                <w:szCs w:val="20"/>
              </w:rPr>
            </w:pPr>
            <w:r w:rsidRPr="00F719B4">
              <w:rPr>
                <w:color w:val="000000"/>
                <w:sz w:val="20"/>
                <w:szCs w:val="20"/>
              </w:rPr>
              <w:t>14,1</w:t>
            </w:r>
          </w:p>
        </w:tc>
        <w:tc>
          <w:tcPr>
            <w:tcW w:w="993" w:type="dxa"/>
          </w:tcPr>
          <w:p w:rsidR="005A12CF" w:rsidRPr="00F719B4" w:rsidRDefault="005A12CF" w:rsidP="00F719B4">
            <w:pPr>
              <w:jc w:val="right"/>
              <w:rPr>
                <w:color w:val="000000"/>
                <w:sz w:val="20"/>
                <w:szCs w:val="20"/>
              </w:rPr>
            </w:pPr>
            <w:r w:rsidRPr="00F719B4">
              <w:rPr>
                <w:color w:val="000000"/>
                <w:sz w:val="20"/>
                <w:szCs w:val="20"/>
              </w:rPr>
              <w:t>14,1</w:t>
            </w:r>
          </w:p>
        </w:tc>
        <w:tc>
          <w:tcPr>
            <w:tcW w:w="992" w:type="dxa"/>
          </w:tcPr>
          <w:p w:rsidR="005A12CF" w:rsidRPr="00F719B4" w:rsidRDefault="005A12CF" w:rsidP="00F719B4">
            <w:pPr>
              <w:jc w:val="right"/>
              <w:rPr>
                <w:color w:val="000000"/>
                <w:sz w:val="20"/>
                <w:szCs w:val="20"/>
              </w:rPr>
            </w:pPr>
            <w:r w:rsidRPr="00F719B4">
              <w:rPr>
                <w:color w:val="000000"/>
                <w:sz w:val="20"/>
                <w:szCs w:val="20"/>
              </w:rPr>
              <w:t>14,1</w:t>
            </w:r>
          </w:p>
        </w:tc>
        <w:tc>
          <w:tcPr>
            <w:tcW w:w="992" w:type="dxa"/>
          </w:tcPr>
          <w:p w:rsidR="005A12CF" w:rsidRPr="00F719B4" w:rsidRDefault="005A12CF" w:rsidP="00F719B4">
            <w:pPr>
              <w:jc w:val="right"/>
              <w:rPr>
                <w:color w:val="000000"/>
                <w:sz w:val="20"/>
                <w:szCs w:val="20"/>
              </w:rPr>
            </w:pPr>
            <w:r w:rsidRPr="00F719B4">
              <w:rPr>
                <w:color w:val="000000"/>
                <w:sz w:val="20"/>
                <w:szCs w:val="20"/>
              </w:rPr>
              <w:t>14,1</w:t>
            </w:r>
          </w:p>
        </w:tc>
        <w:tc>
          <w:tcPr>
            <w:tcW w:w="992" w:type="dxa"/>
          </w:tcPr>
          <w:p w:rsidR="005A12CF" w:rsidRPr="00F719B4" w:rsidRDefault="005A12CF" w:rsidP="00F719B4">
            <w:pPr>
              <w:jc w:val="right"/>
              <w:rPr>
                <w:color w:val="000000"/>
                <w:sz w:val="20"/>
                <w:szCs w:val="20"/>
              </w:rPr>
            </w:pPr>
            <w:r w:rsidRPr="00F719B4">
              <w:rPr>
                <w:color w:val="000000"/>
                <w:sz w:val="20"/>
                <w:szCs w:val="20"/>
              </w:rPr>
              <w:t>14,1</w:t>
            </w:r>
          </w:p>
        </w:tc>
        <w:tc>
          <w:tcPr>
            <w:tcW w:w="993" w:type="dxa"/>
          </w:tcPr>
          <w:p w:rsidR="005A12CF" w:rsidRPr="00F719B4" w:rsidRDefault="005A12CF" w:rsidP="00F719B4">
            <w:pPr>
              <w:jc w:val="right"/>
              <w:rPr>
                <w:color w:val="000000"/>
                <w:sz w:val="20"/>
                <w:szCs w:val="20"/>
              </w:rPr>
            </w:pPr>
            <w:r w:rsidRPr="00F719B4">
              <w:rPr>
                <w:color w:val="000000"/>
                <w:sz w:val="20"/>
                <w:szCs w:val="20"/>
              </w:rPr>
              <w:t>13,0</w:t>
            </w:r>
          </w:p>
        </w:tc>
        <w:tc>
          <w:tcPr>
            <w:tcW w:w="992" w:type="dxa"/>
          </w:tcPr>
          <w:p w:rsidR="005A12CF" w:rsidRPr="00F719B4" w:rsidRDefault="005A12CF" w:rsidP="00F719B4">
            <w:pPr>
              <w:jc w:val="right"/>
              <w:rPr>
                <w:color w:val="000000"/>
                <w:sz w:val="20"/>
                <w:szCs w:val="20"/>
              </w:rPr>
            </w:pPr>
            <w:r w:rsidRPr="00F719B4">
              <w:rPr>
                <w:color w:val="000000"/>
                <w:sz w:val="20"/>
                <w:szCs w:val="20"/>
              </w:rPr>
              <w:t>12,3</w:t>
            </w:r>
          </w:p>
        </w:tc>
        <w:tc>
          <w:tcPr>
            <w:tcW w:w="989" w:type="dxa"/>
          </w:tcPr>
          <w:p w:rsidR="005A12CF" w:rsidRPr="00F719B4" w:rsidRDefault="005A12CF" w:rsidP="00F719B4">
            <w:pPr>
              <w:jc w:val="right"/>
              <w:rPr>
                <w:color w:val="000000"/>
                <w:sz w:val="20"/>
                <w:szCs w:val="20"/>
              </w:rPr>
            </w:pPr>
            <w:r w:rsidRPr="00F719B4">
              <w:rPr>
                <w:color w:val="000000"/>
                <w:sz w:val="20"/>
                <w:szCs w:val="20"/>
              </w:rPr>
              <w:t>11,8</w:t>
            </w:r>
          </w:p>
        </w:tc>
      </w:tr>
    </w:tbl>
    <w:p w:rsidR="003C350C" w:rsidRDefault="003C350C" w:rsidP="003C350C"/>
    <w:p w:rsidR="003C350C" w:rsidRDefault="003C350C" w:rsidP="003C350C"/>
    <w:p w:rsidR="003C350C" w:rsidRDefault="003C350C" w:rsidP="003C350C">
      <w:pPr>
        <w:rPr>
          <w:lang w:val="en-US"/>
        </w:rPr>
      </w:pPr>
    </w:p>
    <w:p w:rsidR="00953E8F" w:rsidRDefault="00953E8F" w:rsidP="003C350C">
      <w:pPr>
        <w:rPr>
          <w:lang w:val="en-US"/>
        </w:rPr>
      </w:pPr>
    </w:p>
    <w:p w:rsidR="00953E8F" w:rsidRDefault="00953E8F" w:rsidP="003C350C"/>
    <w:p w:rsidR="005F3875" w:rsidRDefault="005F3875" w:rsidP="003C350C"/>
    <w:p w:rsidR="005F3875" w:rsidRDefault="005F3875" w:rsidP="003C350C"/>
    <w:p w:rsidR="005F3875" w:rsidRPr="005F3875" w:rsidRDefault="005F3875" w:rsidP="003C350C"/>
    <w:bookmarkEnd w:id="10"/>
    <w:p w:rsidR="00BC1D74" w:rsidRPr="00AD200D" w:rsidRDefault="00CD57B6" w:rsidP="00CD57B6">
      <w:pPr>
        <w:ind w:firstLine="709"/>
        <w:jc w:val="both"/>
        <w:rPr>
          <w:b/>
        </w:rPr>
      </w:pPr>
      <w:r w:rsidRPr="00AD200D">
        <w:rPr>
          <w:b/>
          <w:bCs/>
        </w:rPr>
        <w:lastRenderedPageBreak/>
        <w:t>4. Комплекс</w:t>
      </w:r>
      <w:r w:rsidR="00BC1D74" w:rsidRPr="00AD200D">
        <w:rPr>
          <w:b/>
          <w:bCs/>
        </w:rPr>
        <w:t xml:space="preserve"> мероприятий </w:t>
      </w:r>
      <w:r w:rsidR="0024290E">
        <w:rPr>
          <w:b/>
        </w:rPr>
        <w:t>по реализации Стратегии</w:t>
      </w:r>
    </w:p>
    <w:p w:rsidR="007D6747" w:rsidRPr="00AD200D" w:rsidRDefault="00CD57B6" w:rsidP="00CD57B6">
      <w:pPr>
        <w:keepNext/>
        <w:widowControl w:val="0"/>
        <w:tabs>
          <w:tab w:val="left" w:pos="2127"/>
        </w:tabs>
        <w:autoSpaceDE w:val="0"/>
        <w:autoSpaceDN w:val="0"/>
        <w:adjustRightInd w:val="0"/>
        <w:jc w:val="right"/>
        <w:rPr>
          <w:b/>
        </w:rPr>
      </w:pPr>
      <w:r w:rsidRPr="00AD200D">
        <w:rPr>
          <w:b/>
        </w:rPr>
        <w:t xml:space="preserve">Таблица </w:t>
      </w:r>
      <w:r w:rsidR="007E3C2A">
        <w:rPr>
          <w:b/>
        </w:rPr>
        <w:t>2</w:t>
      </w:r>
    </w:p>
    <w:tbl>
      <w:tblPr>
        <w:tblW w:w="5082" w:type="pct"/>
        <w:tblLayout w:type="fixed"/>
        <w:tblLook w:val="04A0"/>
      </w:tblPr>
      <w:tblGrid>
        <w:gridCol w:w="840"/>
        <w:gridCol w:w="3495"/>
        <w:gridCol w:w="12"/>
        <w:gridCol w:w="12"/>
        <w:gridCol w:w="3098"/>
        <w:gridCol w:w="22"/>
        <w:gridCol w:w="2615"/>
        <w:gridCol w:w="9"/>
        <w:gridCol w:w="50"/>
        <w:gridCol w:w="1639"/>
        <w:gridCol w:w="68"/>
        <w:gridCol w:w="12"/>
        <w:gridCol w:w="1342"/>
        <w:gridCol w:w="53"/>
        <w:gridCol w:w="25"/>
        <w:gridCol w:w="2191"/>
        <w:gridCol w:w="9"/>
      </w:tblGrid>
      <w:tr w:rsidR="00606453" w:rsidRPr="00787833" w:rsidTr="00A83A96">
        <w:trPr>
          <w:gridAfter w:val="1"/>
          <w:wAfter w:w="3" w:type="pct"/>
          <w:tblHeader/>
        </w:trPr>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06453" w:rsidRPr="00787833" w:rsidRDefault="00606453" w:rsidP="00606453">
            <w:pPr>
              <w:jc w:val="center"/>
              <w:rPr>
                <w:b/>
                <w:bCs/>
                <w:sz w:val="20"/>
                <w:szCs w:val="20"/>
              </w:rPr>
            </w:pPr>
            <w:r w:rsidRPr="00787833">
              <w:rPr>
                <w:b/>
                <w:bCs/>
                <w:sz w:val="20"/>
                <w:szCs w:val="20"/>
              </w:rPr>
              <w:t xml:space="preserve">№ </w:t>
            </w:r>
            <w:proofErr w:type="spellStart"/>
            <w:proofErr w:type="gramStart"/>
            <w:r w:rsidRPr="00787833">
              <w:rPr>
                <w:b/>
                <w:bCs/>
                <w:sz w:val="20"/>
                <w:szCs w:val="20"/>
              </w:rPr>
              <w:t>п</w:t>
            </w:r>
            <w:proofErr w:type="spellEnd"/>
            <w:proofErr w:type="gramEnd"/>
            <w:r w:rsidRPr="00787833">
              <w:rPr>
                <w:b/>
                <w:bCs/>
                <w:sz w:val="20"/>
                <w:szCs w:val="20"/>
              </w:rPr>
              <w:t>/</w:t>
            </w:r>
            <w:proofErr w:type="spellStart"/>
            <w:r w:rsidRPr="00787833">
              <w:rPr>
                <w:b/>
                <w:bCs/>
                <w:sz w:val="20"/>
                <w:szCs w:val="20"/>
              </w:rPr>
              <w:t>п</w:t>
            </w:r>
            <w:proofErr w:type="spellEnd"/>
          </w:p>
        </w:tc>
        <w:tc>
          <w:tcPr>
            <w:tcW w:w="1136" w:type="pct"/>
            <w:gridSpan w:val="3"/>
            <w:tcBorders>
              <w:top w:val="single" w:sz="4" w:space="0" w:color="auto"/>
              <w:left w:val="nil"/>
              <w:bottom w:val="single" w:sz="4" w:space="0" w:color="auto"/>
              <w:right w:val="single" w:sz="4" w:space="0" w:color="auto"/>
            </w:tcBorders>
            <w:shd w:val="clear" w:color="auto" w:fill="auto"/>
            <w:vAlign w:val="center"/>
            <w:hideMark/>
          </w:tcPr>
          <w:p w:rsidR="00606453" w:rsidRPr="00787833" w:rsidRDefault="00606453" w:rsidP="00C42082">
            <w:pPr>
              <w:jc w:val="center"/>
              <w:rPr>
                <w:b/>
                <w:bCs/>
                <w:sz w:val="20"/>
                <w:szCs w:val="20"/>
              </w:rPr>
            </w:pPr>
            <w:r w:rsidRPr="00787833">
              <w:rPr>
                <w:b/>
                <w:bCs/>
                <w:sz w:val="20"/>
                <w:szCs w:val="20"/>
              </w:rPr>
              <w:t>Направление развития</w:t>
            </w:r>
            <w:r w:rsidRPr="00787833">
              <w:rPr>
                <w:b/>
                <w:bCs/>
                <w:sz w:val="20"/>
                <w:szCs w:val="20"/>
              </w:rPr>
              <w:br/>
              <w:t>(</w:t>
            </w:r>
            <w:r w:rsidR="00C42082" w:rsidRPr="00787833">
              <w:rPr>
                <w:b/>
                <w:bCs/>
                <w:sz w:val="20"/>
                <w:szCs w:val="20"/>
              </w:rPr>
              <w:t>н</w:t>
            </w:r>
            <w:r w:rsidRPr="00787833">
              <w:rPr>
                <w:b/>
                <w:bCs/>
                <w:sz w:val="20"/>
                <w:szCs w:val="20"/>
              </w:rPr>
              <w:t>аименование цели, задачи, мероприятия)</w:t>
            </w:r>
          </w:p>
        </w:tc>
        <w:tc>
          <w:tcPr>
            <w:tcW w:w="1007" w:type="pct"/>
            <w:gridSpan w:val="2"/>
            <w:tcBorders>
              <w:top w:val="single" w:sz="4" w:space="0" w:color="auto"/>
              <w:left w:val="nil"/>
              <w:bottom w:val="single" w:sz="4" w:space="0" w:color="auto"/>
              <w:right w:val="single" w:sz="4" w:space="0" w:color="auto"/>
            </w:tcBorders>
            <w:shd w:val="clear" w:color="auto" w:fill="auto"/>
            <w:vAlign w:val="center"/>
            <w:hideMark/>
          </w:tcPr>
          <w:p w:rsidR="00606453" w:rsidRPr="00787833" w:rsidRDefault="00606453" w:rsidP="00606453">
            <w:pPr>
              <w:jc w:val="center"/>
              <w:rPr>
                <w:b/>
                <w:bCs/>
                <w:sz w:val="20"/>
                <w:szCs w:val="20"/>
              </w:rPr>
            </w:pPr>
            <w:r w:rsidRPr="00787833">
              <w:rPr>
                <w:b/>
                <w:bCs/>
                <w:sz w:val="20"/>
                <w:szCs w:val="20"/>
              </w:rPr>
              <w:t>Ожидаемые результаты</w:t>
            </w:r>
          </w:p>
        </w:tc>
        <w:tc>
          <w:tcPr>
            <w:tcW w:w="844" w:type="pct"/>
            <w:tcBorders>
              <w:top w:val="single" w:sz="4" w:space="0" w:color="auto"/>
              <w:left w:val="nil"/>
              <w:bottom w:val="single" w:sz="4" w:space="0" w:color="auto"/>
              <w:right w:val="single" w:sz="4" w:space="0" w:color="auto"/>
            </w:tcBorders>
            <w:shd w:val="clear" w:color="auto" w:fill="auto"/>
            <w:vAlign w:val="center"/>
            <w:hideMark/>
          </w:tcPr>
          <w:p w:rsidR="00606453" w:rsidRPr="00787833" w:rsidRDefault="00606453" w:rsidP="00606453">
            <w:pPr>
              <w:jc w:val="center"/>
              <w:rPr>
                <w:b/>
                <w:bCs/>
                <w:sz w:val="20"/>
                <w:szCs w:val="20"/>
              </w:rPr>
            </w:pPr>
            <w:r w:rsidRPr="00787833">
              <w:rPr>
                <w:b/>
                <w:bCs/>
                <w:sz w:val="20"/>
                <w:szCs w:val="20"/>
              </w:rPr>
              <w:t>Показатель и его целевое значение</w:t>
            </w:r>
          </w:p>
        </w:tc>
        <w:tc>
          <w:tcPr>
            <w:tcW w:w="574" w:type="pct"/>
            <w:gridSpan w:val="5"/>
            <w:tcBorders>
              <w:top w:val="single" w:sz="4" w:space="0" w:color="auto"/>
              <w:left w:val="nil"/>
              <w:bottom w:val="single" w:sz="4" w:space="0" w:color="auto"/>
              <w:right w:val="single" w:sz="4" w:space="0" w:color="auto"/>
            </w:tcBorders>
            <w:shd w:val="clear" w:color="auto" w:fill="auto"/>
            <w:vAlign w:val="center"/>
            <w:hideMark/>
          </w:tcPr>
          <w:p w:rsidR="00606453" w:rsidRPr="00787833" w:rsidRDefault="00606453" w:rsidP="00606453">
            <w:pPr>
              <w:jc w:val="center"/>
              <w:rPr>
                <w:b/>
                <w:bCs/>
                <w:sz w:val="20"/>
                <w:szCs w:val="20"/>
              </w:rPr>
            </w:pPr>
            <w:r w:rsidRPr="00787833">
              <w:rPr>
                <w:b/>
                <w:bCs/>
                <w:sz w:val="20"/>
                <w:szCs w:val="20"/>
              </w:rPr>
              <w:t>Источник финансового/ ресурсного обеспечения</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606453" w:rsidRPr="00787833" w:rsidRDefault="00606453" w:rsidP="00606453">
            <w:pPr>
              <w:jc w:val="center"/>
              <w:rPr>
                <w:b/>
                <w:bCs/>
                <w:sz w:val="20"/>
                <w:szCs w:val="20"/>
              </w:rPr>
            </w:pPr>
            <w:r w:rsidRPr="00787833">
              <w:rPr>
                <w:b/>
                <w:bCs/>
                <w:sz w:val="20"/>
                <w:szCs w:val="20"/>
              </w:rPr>
              <w:t>Сроки реализации</w:t>
            </w:r>
          </w:p>
        </w:tc>
        <w:tc>
          <w:tcPr>
            <w:tcW w:w="732" w:type="pct"/>
            <w:gridSpan w:val="3"/>
            <w:tcBorders>
              <w:top w:val="single" w:sz="4" w:space="0" w:color="auto"/>
              <w:left w:val="nil"/>
              <w:bottom w:val="single" w:sz="4" w:space="0" w:color="auto"/>
              <w:right w:val="single" w:sz="4" w:space="0" w:color="auto"/>
            </w:tcBorders>
            <w:shd w:val="clear" w:color="auto" w:fill="auto"/>
            <w:vAlign w:val="center"/>
            <w:hideMark/>
          </w:tcPr>
          <w:p w:rsidR="00606453" w:rsidRPr="00787833" w:rsidRDefault="00606453" w:rsidP="00606453">
            <w:pPr>
              <w:jc w:val="center"/>
              <w:rPr>
                <w:b/>
                <w:bCs/>
                <w:sz w:val="20"/>
                <w:szCs w:val="20"/>
              </w:rPr>
            </w:pPr>
            <w:r w:rsidRPr="00787833">
              <w:rPr>
                <w:b/>
                <w:bCs/>
                <w:sz w:val="20"/>
                <w:szCs w:val="20"/>
              </w:rPr>
              <w:t>Ответственный исполнитель</w:t>
            </w:r>
          </w:p>
        </w:tc>
      </w:tr>
      <w:tr w:rsidR="00606453" w:rsidRPr="00556A97"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D5DCE4" w:themeFill="text2" w:themeFillTint="33"/>
            <w:hideMark/>
          </w:tcPr>
          <w:p w:rsidR="00606453" w:rsidRPr="00556A97" w:rsidRDefault="00727AA7" w:rsidP="00787833">
            <w:pPr>
              <w:rPr>
                <w:b/>
                <w:bCs/>
                <w:sz w:val="20"/>
                <w:szCs w:val="20"/>
                <w:lang w:val="en-US"/>
              </w:rPr>
            </w:pPr>
            <w:r w:rsidRPr="00556A97">
              <w:rPr>
                <w:b/>
                <w:bCs/>
                <w:sz w:val="20"/>
                <w:szCs w:val="20"/>
                <w:lang w:val="en-US"/>
              </w:rPr>
              <w:t>I</w:t>
            </w:r>
          </w:p>
        </w:tc>
        <w:tc>
          <w:tcPr>
            <w:tcW w:w="4726" w:type="pct"/>
            <w:gridSpan w:val="15"/>
            <w:tcBorders>
              <w:top w:val="nil"/>
              <w:left w:val="nil"/>
              <w:bottom w:val="single" w:sz="4" w:space="0" w:color="auto"/>
              <w:right w:val="single" w:sz="4" w:space="0" w:color="auto"/>
            </w:tcBorders>
            <w:shd w:val="clear" w:color="auto" w:fill="D5DCE4" w:themeFill="text2" w:themeFillTint="33"/>
            <w:hideMark/>
          </w:tcPr>
          <w:p w:rsidR="00606453" w:rsidRPr="00556A97" w:rsidRDefault="00606453" w:rsidP="00787833">
            <w:pPr>
              <w:rPr>
                <w:b/>
                <w:bCs/>
                <w:sz w:val="20"/>
                <w:szCs w:val="20"/>
              </w:rPr>
            </w:pPr>
            <w:r w:rsidRPr="00556A97">
              <w:rPr>
                <w:b/>
                <w:bCs/>
                <w:sz w:val="20"/>
                <w:szCs w:val="20"/>
              </w:rPr>
              <w:t>Целевой блок 1</w:t>
            </w:r>
            <w:r w:rsidR="00787833" w:rsidRPr="00556A97">
              <w:rPr>
                <w:b/>
                <w:bCs/>
                <w:sz w:val="20"/>
                <w:szCs w:val="20"/>
              </w:rPr>
              <w:t>.</w:t>
            </w:r>
            <w:r w:rsidRPr="00556A97">
              <w:rPr>
                <w:b/>
                <w:bCs/>
                <w:sz w:val="20"/>
                <w:szCs w:val="20"/>
              </w:rPr>
              <w:t xml:space="preserve"> </w:t>
            </w:r>
            <w:r w:rsidR="00FA5111" w:rsidRPr="00556A97">
              <w:rPr>
                <w:b/>
                <w:bCs/>
                <w:sz w:val="20"/>
                <w:szCs w:val="20"/>
              </w:rPr>
              <w:t>Д</w:t>
            </w:r>
            <w:r w:rsidR="00FA5111" w:rsidRPr="00556A97">
              <w:rPr>
                <w:b/>
                <w:sz w:val="20"/>
                <w:szCs w:val="20"/>
              </w:rPr>
              <w:t>иверсификация экономики,  развитие «умной» экономики, инвестиционное развитие</w:t>
            </w:r>
          </w:p>
        </w:tc>
      </w:tr>
      <w:tr w:rsidR="00606453" w:rsidRPr="00556A97" w:rsidTr="00A83A96">
        <w:trPr>
          <w:gridAfter w:val="1"/>
          <w:wAfter w:w="3" w:type="pct"/>
          <w:trHeight w:val="270"/>
        </w:trPr>
        <w:tc>
          <w:tcPr>
            <w:tcW w:w="271" w:type="pct"/>
            <w:tcBorders>
              <w:top w:val="nil"/>
              <w:left w:val="single" w:sz="4" w:space="0" w:color="auto"/>
              <w:bottom w:val="single" w:sz="4" w:space="0" w:color="auto"/>
              <w:right w:val="single" w:sz="4" w:space="0" w:color="auto"/>
            </w:tcBorders>
            <w:shd w:val="clear" w:color="auto" w:fill="D5DCE4" w:themeFill="text2" w:themeFillTint="33"/>
            <w:hideMark/>
          </w:tcPr>
          <w:p w:rsidR="00606453" w:rsidRPr="00556A97" w:rsidRDefault="00606453" w:rsidP="00787833">
            <w:pPr>
              <w:rPr>
                <w:b/>
                <w:bCs/>
                <w:sz w:val="20"/>
                <w:szCs w:val="20"/>
              </w:rPr>
            </w:pPr>
            <w:r w:rsidRPr="00556A97">
              <w:rPr>
                <w:b/>
                <w:bCs/>
                <w:sz w:val="20"/>
                <w:szCs w:val="20"/>
              </w:rPr>
              <w:t>1</w:t>
            </w:r>
          </w:p>
        </w:tc>
        <w:tc>
          <w:tcPr>
            <w:tcW w:w="4726" w:type="pct"/>
            <w:gridSpan w:val="15"/>
            <w:tcBorders>
              <w:top w:val="nil"/>
              <w:left w:val="nil"/>
              <w:bottom w:val="single" w:sz="4" w:space="0" w:color="auto"/>
              <w:right w:val="single" w:sz="4" w:space="0" w:color="auto"/>
            </w:tcBorders>
            <w:shd w:val="clear" w:color="auto" w:fill="D5DCE4" w:themeFill="text2" w:themeFillTint="33"/>
            <w:hideMark/>
          </w:tcPr>
          <w:p w:rsidR="00606453" w:rsidRPr="00556A97" w:rsidRDefault="00606453" w:rsidP="00787833">
            <w:pPr>
              <w:rPr>
                <w:b/>
                <w:bCs/>
                <w:sz w:val="20"/>
                <w:szCs w:val="20"/>
              </w:rPr>
            </w:pPr>
            <w:r w:rsidRPr="00556A97">
              <w:rPr>
                <w:b/>
                <w:bCs/>
                <w:sz w:val="20"/>
                <w:szCs w:val="20"/>
              </w:rPr>
              <w:t xml:space="preserve">Цель 1. </w:t>
            </w:r>
            <w:r w:rsidR="00D3698A" w:rsidRPr="00556A97">
              <w:rPr>
                <w:b/>
                <w:sz w:val="20"/>
                <w:szCs w:val="20"/>
              </w:rPr>
              <w:t xml:space="preserve">Диверсификация экономики, развитие «умной» экономики,  формирование благоприятного инвестиционного климата, создание условий для развития </w:t>
            </w:r>
            <w:proofErr w:type="spellStart"/>
            <w:r w:rsidR="00D3698A" w:rsidRPr="00556A97">
              <w:rPr>
                <w:b/>
                <w:sz w:val="20"/>
                <w:szCs w:val="20"/>
              </w:rPr>
              <w:t>креативных</w:t>
            </w:r>
            <w:proofErr w:type="spellEnd"/>
            <w:r w:rsidR="00D3698A" w:rsidRPr="00556A97">
              <w:rPr>
                <w:b/>
                <w:sz w:val="20"/>
                <w:szCs w:val="20"/>
              </w:rPr>
              <w:t xml:space="preserve"> индустрий, в том числе развитие туризма»</w:t>
            </w:r>
          </w:p>
        </w:tc>
      </w:tr>
      <w:tr w:rsidR="00606453" w:rsidRPr="00556A97" w:rsidTr="00A83A96">
        <w:trPr>
          <w:gridAfter w:val="1"/>
          <w:wAfter w:w="3" w:type="pct"/>
          <w:trHeight w:val="192"/>
        </w:trPr>
        <w:tc>
          <w:tcPr>
            <w:tcW w:w="271" w:type="pct"/>
            <w:tcBorders>
              <w:top w:val="nil"/>
              <w:left w:val="single" w:sz="4" w:space="0" w:color="auto"/>
              <w:bottom w:val="single" w:sz="4" w:space="0" w:color="auto"/>
              <w:right w:val="single" w:sz="4" w:space="0" w:color="auto"/>
            </w:tcBorders>
            <w:shd w:val="clear" w:color="auto" w:fill="D5DCE4" w:themeFill="text2" w:themeFillTint="33"/>
            <w:hideMark/>
          </w:tcPr>
          <w:p w:rsidR="00606453" w:rsidRPr="00556A97" w:rsidRDefault="00606453" w:rsidP="00787833">
            <w:pPr>
              <w:rPr>
                <w:b/>
                <w:bCs/>
                <w:sz w:val="20"/>
                <w:szCs w:val="20"/>
              </w:rPr>
            </w:pPr>
            <w:r w:rsidRPr="00556A97">
              <w:rPr>
                <w:b/>
                <w:bCs/>
                <w:sz w:val="20"/>
                <w:szCs w:val="20"/>
              </w:rPr>
              <w:t>1.1</w:t>
            </w:r>
          </w:p>
        </w:tc>
        <w:tc>
          <w:tcPr>
            <w:tcW w:w="4726" w:type="pct"/>
            <w:gridSpan w:val="15"/>
            <w:tcBorders>
              <w:top w:val="nil"/>
              <w:left w:val="nil"/>
              <w:bottom w:val="single" w:sz="4" w:space="0" w:color="auto"/>
              <w:right w:val="single" w:sz="4" w:space="0" w:color="auto"/>
            </w:tcBorders>
            <w:shd w:val="clear" w:color="auto" w:fill="D5DCE4" w:themeFill="text2" w:themeFillTint="33"/>
            <w:hideMark/>
          </w:tcPr>
          <w:p w:rsidR="00606453" w:rsidRPr="00556A97" w:rsidRDefault="00606453" w:rsidP="00787833">
            <w:pPr>
              <w:tabs>
                <w:tab w:val="left" w:pos="993"/>
              </w:tabs>
              <w:rPr>
                <w:rFonts w:eastAsiaTheme="minorHAnsi"/>
                <w:b/>
                <w:sz w:val="20"/>
                <w:szCs w:val="20"/>
              </w:rPr>
            </w:pPr>
            <w:r w:rsidRPr="00556A97">
              <w:rPr>
                <w:b/>
                <w:bCs/>
                <w:sz w:val="20"/>
                <w:szCs w:val="20"/>
              </w:rPr>
              <w:t xml:space="preserve">Задача 1. </w:t>
            </w:r>
            <w:r w:rsidR="00D3698A" w:rsidRPr="00556A97">
              <w:rPr>
                <w:rFonts w:eastAsiaTheme="minorHAnsi"/>
                <w:b/>
                <w:sz w:val="20"/>
                <w:szCs w:val="20"/>
              </w:rPr>
              <w:t xml:space="preserve">Создание </w:t>
            </w:r>
            <w:r w:rsidR="00D3698A" w:rsidRPr="00556A97">
              <w:rPr>
                <w:b/>
                <w:sz w:val="20"/>
                <w:szCs w:val="20"/>
              </w:rPr>
              <w:t xml:space="preserve">условий для развития малого и среднего предпринимательства, </w:t>
            </w:r>
            <w:proofErr w:type="spellStart"/>
            <w:r w:rsidR="00D3698A" w:rsidRPr="00556A97">
              <w:rPr>
                <w:b/>
                <w:sz w:val="20"/>
                <w:szCs w:val="20"/>
              </w:rPr>
              <w:t>креативных</w:t>
            </w:r>
            <w:proofErr w:type="spellEnd"/>
            <w:r w:rsidR="00D3698A" w:rsidRPr="00556A97">
              <w:rPr>
                <w:b/>
                <w:sz w:val="20"/>
                <w:szCs w:val="20"/>
              </w:rPr>
              <w:t xml:space="preserve"> индустрий</w:t>
            </w:r>
          </w:p>
        </w:tc>
      </w:tr>
      <w:tr w:rsidR="00787833" w:rsidRPr="00556A97" w:rsidTr="00A83A96">
        <w:trPr>
          <w:gridAfter w:val="1"/>
          <w:wAfter w:w="3" w:type="pct"/>
          <w:trHeight w:val="2651"/>
        </w:trPr>
        <w:tc>
          <w:tcPr>
            <w:tcW w:w="271" w:type="pct"/>
            <w:tcBorders>
              <w:top w:val="nil"/>
              <w:left w:val="single" w:sz="4" w:space="0" w:color="auto"/>
              <w:bottom w:val="single" w:sz="4" w:space="0" w:color="auto"/>
              <w:right w:val="single" w:sz="4" w:space="0" w:color="auto"/>
            </w:tcBorders>
            <w:shd w:val="clear" w:color="auto" w:fill="auto"/>
            <w:hideMark/>
          </w:tcPr>
          <w:p w:rsidR="00787833" w:rsidRPr="00556A97" w:rsidRDefault="00787833" w:rsidP="00787833">
            <w:pPr>
              <w:outlineLvl w:val="0"/>
              <w:rPr>
                <w:sz w:val="20"/>
                <w:szCs w:val="20"/>
              </w:rPr>
            </w:pPr>
            <w:r w:rsidRPr="00556A97">
              <w:rPr>
                <w:sz w:val="20"/>
                <w:szCs w:val="20"/>
              </w:rPr>
              <w:t>1.1.1</w:t>
            </w:r>
          </w:p>
        </w:tc>
        <w:tc>
          <w:tcPr>
            <w:tcW w:w="1136" w:type="pct"/>
            <w:gridSpan w:val="3"/>
            <w:tcBorders>
              <w:top w:val="nil"/>
              <w:left w:val="nil"/>
              <w:bottom w:val="single" w:sz="4" w:space="0" w:color="auto"/>
              <w:right w:val="single" w:sz="4" w:space="0" w:color="auto"/>
            </w:tcBorders>
            <w:shd w:val="clear" w:color="auto" w:fill="auto"/>
            <w:hideMark/>
          </w:tcPr>
          <w:p w:rsidR="00787833" w:rsidRPr="00556A97" w:rsidRDefault="00787833" w:rsidP="00BB5788">
            <w:pPr>
              <w:outlineLvl w:val="0"/>
              <w:rPr>
                <w:sz w:val="20"/>
                <w:szCs w:val="20"/>
                <w:highlight w:val="yellow"/>
              </w:rPr>
            </w:pPr>
            <w:r w:rsidRPr="00556A97">
              <w:rPr>
                <w:sz w:val="20"/>
                <w:szCs w:val="20"/>
              </w:rPr>
              <w:t>Совершенствование нормативной правовой базы, регулирующей предпринимательскую деятельность, мониторинг и информационное сопровождение деятельности субъектов малого и среднего предпринимательства</w:t>
            </w:r>
          </w:p>
        </w:tc>
        <w:tc>
          <w:tcPr>
            <w:tcW w:w="1007" w:type="pct"/>
            <w:gridSpan w:val="2"/>
            <w:tcBorders>
              <w:top w:val="nil"/>
              <w:left w:val="nil"/>
              <w:bottom w:val="single" w:sz="4" w:space="0" w:color="auto"/>
              <w:right w:val="single" w:sz="4" w:space="0" w:color="auto"/>
            </w:tcBorders>
            <w:shd w:val="clear" w:color="auto" w:fill="auto"/>
            <w:hideMark/>
          </w:tcPr>
          <w:p w:rsidR="00787833" w:rsidRPr="00556A97" w:rsidRDefault="00787833" w:rsidP="00BB5788">
            <w:pPr>
              <w:outlineLvl w:val="0"/>
              <w:rPr>
                <w:sz w:val="20"/>
                <w:szCs w:val="20"/>
              </w:rPr>
            </w:pPr>
            <w:r w:rsidRPr="00556A97">
              <w:rPr>
                <w:sz w:val="20"/>
                <w:szCs w:val="20"/>
              </w:rPr>
              <w:t>Высокий уровень развития малого и среднего предпринимательства в городе Урай.</w:t>
            </w:r>
            <w:r w:rsidRPr="00556A97">
              <w:rPr>
                <w:sz w:val="20"/>
                <w:szCs w:val="20"/>
              </w:rPr>
              <w:br/>
              <w:t>Благоприятный предпринимательский климат и условия для ведения бизнеса в городе Урай.</w:t>
            </w:r>
          </w:p>
        </w:tc>
        <w:tc>
          <w:tcPr>
            <w:tcW w:w="844" w:type="pct"/>
            <w:tcBorders>
              <w:top w:val="nil"/>
              <w:left w:val="nil"/>
              <w:bottom w:val="single" w:sz="4" w:space="0" w:color="auto"/>
              <w:right w:val="single" w:sz="4" w:space="0" w:color="auto"/>
            </w:tcBorders>
            <w:shd w:val="clear" w:color="auto" w:fill="auto"/>
            <w:hideMark/>
          </w:tcPr>
          <w:p w:rsidR="00787833" w:rsidRPr="00556A97" w:rsidRDefault="00787833" w:rsidP="00787833">
            <w:pPr>
              <w:rPr>
                <w:color w:val="000000"/>
                <w:sz w:val="20"/>
                <w:szCs w:val="20"/>
              </w:rPr>
            </w:pPr>
            <w:r w:rsidRPr="00556A97">
              <w:rPr>
                <w:color w:val="000000"/>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787833" w:rsidRPr="00556A97" w:rsidRDefault="00787833" w:rsidP="00787833">
            <w:pPr>
              <w:rPr>
                <w:color w:val="000000"/>
                <w:sz w:val="20"/>
                <w:szCs w:val="20"/>
              </w:rPr>
            </w:pPr>
            <w:r w:rsidRPr="00556A97">
              <w:rPr>
                <w:color w:val="000000"/>
                <w:sz w:val="20"/>
                <w:szCs w:val="20"/>
              </w:rPr>
              <w:t>(26,5% к 2036 году;</w:t>
            </w:r>
          </w:p>
          <w:p w:rsidR="00787833" w:rsidRPr="00556A97" w:rsidRDefault="00787833" w:rsidP="00787833">
            <w:pPr>
              <w:rPr>
                <w:color w:val="000000"/>
                <w:sz w:val="20"/>
                <w:szCs w:val="20"/>
                <w:highlight w:val="yellow"/>
              </w:rPr>
            </w:pPr>
            <w:proofErr w:type="gramStart"/>
            <w:r w:rsidRPr="00556A97">
              <w:rPr>
                <w:color w:val="000000"/>
                <w:sz w:val="20"/>
                <w:szCs w:val="20"/>
              </w:rPr>
              <w:t>26,8%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787833" w:rsidRPr="00556A97" w:rsidRDefault="00787833" w:rsidP="00BB5788">
            <w:pPr>
              <w:outlineLvl w:val="0"/>
              <w:rPr>
                <w:sz w:val="20"/>
                <w:szCs w:val="20"/>
                <w:highlight w:val="yellow"/>
              </w:rPr>
            </w:pPr>
            <w:r w:rsidRPr="00556A97">
              <w:rPr>
                <w:sz w:val="20"/>
                <w:szCs w:val="20"/>
              </w:rPr>
              <w:t>без финансирования (в рамках текущей деятельности)</w:t>
            </w:r>
          </w:p>
        </w:tc>
        <w:tc>
          <w:tcPr>
            <w:tcW w:w="433" w:type="pct"/>
            <w:tcBorders>
              <w:top w:val="nil"/>
              <w:left w:val="nil"/>
              <w:bottom w:val="single" w:sz="4" w:space="0" w:color="auto"/>
              <w:right w:val="single" w:sz="4" w:space="0" w:color="auto"/>
            </w:tcBorders>
            <w:shd w:val="clear" w:color="auto" w:fill="auto"/>
            <w:hideMark/>
          </w:tcPr>
          <w:p w:rsidR="00787833" w:rsidRPr="00556A97" w:rsidRDefault="00787833" w:rsidP="00787833">
            <w:pPr>
              <w:jc w:val="center"/>
              <w:outlineLvl w:val="0"/>
              <w:rPr>
                <w:sz w:val="20"/>
                <w:szCs w:val="20"/>
              </w:rPr>
            </w:pPr>
            <w:r w:rsidRPr="00556A97">
              <w:rPr>
                <w:sz w:val="20"/>
                <w:szCs w:val="20"/>
              </w:rPr>
              <w:t>2023 - 2025</w:t>
            </w:r>
          </w:p>
          <w:p w:rsidR="00787833" w:rsidRPr="00556A97" w:rsidRDefault="00787833" w:rsidP="00787833">
            <w:pPr>
              <w:jc w:val="center"/>
              <w:outlineLvl w:val="0"/>
              <w:rPr>
                <w:sz w:val="20"/>
                <w:szCs w:val="20"/>
              </w:rPr>
            </w:pPr>
            <w:r w:rsidRPr="00556A97">
              <w:rPr>
                <w:sz w:val="20"/>
                <w:szCs w:val="20"/>
              </w:rPr>
              <w:t>2026 - 2030</w:t>
            </w:r>
          </w:p>
          <w:p w:rsidR="00787833" w:rsidRPr="00556A97" w:rsidRDefault="00787833" w:rsidP="00787833">
            <w:pPr>
              <w:jc w:val="center"/>
              <w:outlineLvl w:val="0"/>
              <w:rPr>
                <w:sz w:val="20"/>
                <w:szCs w:val="20"/>
              </w:rPr>
            </w:pPr>
            <w:r w:rsidRPr="00556A97">
              <w:rPr>
                <w:sz w:val="20"/>
                <w:szCs w:val="20"/>
              </w:rPr>
              <w:t>2031 - 2036</w:t>
            </w:r>
          </w:p>
          <w:p w:rsidR="00787833" w:rsidRPr="00556A97" w:rsidRDefault="00787833" w:rsidP="00787833">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787833" w:rsidRPr="00556A97" w:rsidRDefault="005F7CC3" w:rsidP="005F7CC3">
            <w:pPr>
              <w:outlineLvl w:val="0"/>
              <w:rPr>
                <w:sz w:val="20"/>
                <w:szCs w:val="20"/>
              </w:rPr>
            </w:pPr>
            <w:r w:rsidRPr="00556A97">
              <w:rPr>
                <w:sz w:val="20"/>
                <w:szCs w:val="20"/>
              </w:rPr>
              <w:t>Отдел развития предпринимательства управления</w:t>
            </w:r>
            <w:r w:rsidR="00787833" w:rsidRPr="00556A97">
              <w:rPr>
                <w:sz w:val="20"/>
                <w:szCs w:val="20"/>
              </w:rPr>
              <w:t xml:space="preserve"> экономического развития администрации города Урай</w:t>
            </w:r>
          </w:p>
        </w:tc>
      </w:tr>
      <w:tr w:rsidR="00787833" w:rsidRPr="00556A97" w:rsidTr="00A83A96">
        <w:trPr>
          <w:gridAfter w:val="1"/>
          <w:wAfter w:w="3" w:type="pct"/>
          <w:trHeight w:val="676"/>
        </w:trPr>
        <w:tc>
          <w:tcPr>
            <w:tcW w:w="271" w:type="pct"/>
            <w:tcBorders>
              <w:top w:val="nil"/>
              <w:left w:val="single" w:sz="4" w:space="0" w:color="auto"/>
              <w:bottom w:val="single" w:sz="4" w:space="0" w:color="auto"/>
              <w:right w:val="single" w:sz="4" w:space="0" w:color="auto"/>
            </w:tcBorders>
            <w:shd w:val="clear" w:color="auto" w:fill="auto"/>
            <w:hideMark/>
          </w:tcPr>
          <w:p w:rsidR="00787833" w:rsidRPr="00556A97" w:rsidRDefault="00787833" w:rsidP="00142AFA">
            <w:pPr>
              <w:outlineLvl w:val="0"/>
              <w:rPr>
                <w:sz w:val="20"/>
                <w:szCs w:val="20"/>
              </w:rPr>
            </w:pPr>
            <w:r w:rsidRPr="00556A97">
              <w:rPr>
                <w:sz w:val="20"/>
                <w:szCs w:val="20"/>
              </w:rPr>
              <w:t>1.1.2</w:t>
            </w:r>
          </w:p>
        </w:tc>
        <w:tc>
          <w:tcPr>
            <w:tcW w:w="1136" w:type="pct"/>
            <w:gridSpan w:val="3"/>
            <w:tcBorders>
              <w:top w:val="nil"/>
              <w:left w:val="nil"/>
              <w:bottom w:val="single" w:sz="4" w:space="0" w:color="auto"/>
              <w:right w:val="single" w:sz="4" w:space="0" w:color="auto"/>
            </w:tcBorders>
            <w:shd w:val="clear" w:color="auto" w:fill="auto"/>
            <w:hideMark/>
          </w:tcPr>
          <w:p w:rsidR="00787833" w:rsidRPr="00556A97" w:rsidRDefault="00787833" w:rsidP="00BB5788">
            <w:pPr>
              <w:outlineLvl w:val="0"/>
              <w:rPr>
                <w:sz w:val="20"/>
                <w:szCs w:val="20"/>
                <w:highlight w:val="yellow"/>
              </w:rPr>
            </w:pPr>
            <w:r w:rsidRPr="00556A97">
              <w:rPr>
                <w:sz w:val="20"/>
                <w:szCs w:val="20"/>
              </w:rPr>
              <w:t xml:space="preserve">Реализация регионального проекта «Акселерация субъектов малого и среднего предпринимательства» путем предоставления финансовой поддержки субъектам </w:t>
            </w:r>
            <w:r w:rsidR="00BE0CE8">
              <w:rPr>
                <w:sz w:val="20"/>
                <w:szCs w:val="20"/>
              </w:rPr>
              <w:t>малого и среднего предпринимательства</w:t>
            </w:r>
          </w:p>
        </w:tc>
        <w:tc>
          <w:tcPr>
            <w:tcW w:w="1007" w:type="pct"/>
            <w:gridSpan w:val="2"/>
            <w:tcBorders>
              <w:top w:val="nil"/>
              <w:left w:val="nil"/>
              <w:bottom w:val="single" w:sz="4" w:space="0" w:color="auto"/>
              <w:right w:val="single" w:sz="4" w:space="0" w:color="auto"/>
            </w:tcBorders>
            <w:shd w:val="clear" w:color="auto" w:fill="auto"/>
            <w:hideMark/>
          </w:tcPr>
          <w:p w:rsidR="00787833" w:rsidRPr="00556A97" w:rsidRDefault="00787833" w:rsidP="00611789">
            <w:pPr>
              <w:outlineLvl w:val="0"/>
              <w:rPr>
                <w:sz w:val="20"/>
                <w:szCs w:val="20"/>
              </w:rPr>
            </w:pPr>
            <w:r w:rsidRPr="00556A97">
              <w:rPr>
                <w:sz w:val="20"/>
                <w:szCs w:val="20"/>
              </w:rPr>
              <w:t>Высокий уровень развития малого и среднего предпринимательства в городе Урай.</w:t>
            </w:r>
            <w:r w:rsidRPr="00556A97">
              <w:rPr>
                <w:sz w:val="20"/>
                <w:szCs w:val="20"/>
              </w:rPr>
              <w:br/>
              <w:t>Благоприятный предпринимательский климат и условия для ведения бизнеса в городе Урай.</w:t>
            </w:r>
            <w:r w:rsidRPr="00556A97">
              <w:rPr>
                <w:sz w:val="20"/>
                <w:szCs w:val="20"/>
              </w:rPr>
              <w:br/>
            </w:r>
          </w:p>
        </w:tc>
        <w:tc>
          <w:tcPr>
            <w:tcW w:w="844" w:type="pct"/>
            <w:tcBorders>
              <w:top w:val="nil"/>
              <w:left w:val="nil"/>
              <w:bottom w:val="single" w:sz="4" w:space="0" w:color="auto"/>
              <w:right w:val="single" w:sz="4" w:space="0" w:color="auto"/>
            </w:tcBorders>
            <w:shd w:val="clear" w:color="auto" w:fill="auto"/>
            <w:hideMark/>
          </w:tcPr>
          <w:p w:rsidR="00787833" w:rsidRPr="00556A97" w:rsidRDefault="00787833" w:rsidP="00787833">
            <w:pPr>
              <w:rPr>
                <w:color w:val="000000"/>
                <w:sz w:val="20"/>
                <w:szCs w:val="20"/>
              </w:rPr>
            </w:pPr>
            <w:r w:rsidRPr="00556A97">
              <w:rPr>
                <w:color w:val="000000"/>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787833" w:rsidRPr="00556A97" w:rsidRDefault="00787833" w:rsidP="00787833">
            <w:pPr>
              <w:rPr>
                <w:color w:val="000000"/>
                <w:sz w:val="20"/>
                <w:szCs w:val="20"/>
              </w:rPr>
            </w:pPr>
            <w:proofErr w:type="gramStart"/>
            <w:r w:rsidRPr="00556A97">
              <w:rPr>
                <w:color w:val="000000"/>
                <w:sz w:val="20"/>
                <w:szCs w:val="20"/>
              </w:rPr>
              <w:t>(26,5% к 2036 году</w:t>
            </w:r>
            <w:proofErr w:type="gramEnd"/>
          </w:p>
          <w:p w:rsidR="00787833" w:rsidRPr="00556A97" w:rsidRDefault="00787833" w:rsidP="00787833">
            <w:pPr>
              <w:rPr>
                <w:color w:val="000000"/>
                <w:sz w:val="20"/>
                <w:szCs w:val="20"/>
                <w:highlight w:val="yellow"/>
              </w:rPr>
            </w:pPr>
            <w:proofErr w:type="gramStart"/>
            <w:r w:rsidRPr="00556A97">
              <w:rPr>
                <w:color w:val="000000"/>
                <w:sz w:val="20"/>
                <w:szCs w:val="20"/>
              </w:rPr>
              <w:t>26,8%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787833" w:rsidRPr="00556A97" w:rsidRDefault="00787833" w:rsidP="00BB5788">
            <w:pPr>
              <w:outlineLvl w:val="0"/>
              <w:rPr>
                <w:sz w:val="20"/>
                <w:szCs w:val="20"/>
              </w:rPr>
            </w:pPr>
            <w:r w:rsidRPr="00556A97">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787833" w:rsidRPr="00556A97" w:rsidRDefault="00787833" w:rsidP="00787833">
            <w:pPr>
              <w:jc w:val="center"/>
              <w:outlineLvl w:val="0"/>
              <w:rPr>
                <w:sz w:val="20"/>
                <w:szCs w:val="20"/>
              </w:rPr>
            </w:pPr>
            <w:r w:rsidRPr="00556A97">
              <w:rPr>
                <w:sz w:val="20"/>
                <w:szCs w:val="20"/>
              </w:rPr>
              <w:t>2023 - 2025</w:t>
            </w:r>
          </w:p>
          <w:p w:rsidR="00787833" w:rsidRPr="00556A97" w:rsidRDefault="00787833" w:rsidP="00787833">
            <w:pPr>
              <w:jc w:val="center"/>
              <w:outlineLvl w:val="0"/>
              <w:rPr>
                <w:sz w:val="20"/>
                <w:szCs w:val="20"/>
              </w:rPr>
            </w:pPr>
            <w:r w:rsidRPr="00556A97">
              <w:rPr>
                <w:sz w:val="20"/>
                <w:szCs w:val="20"/>
              </w:rPr>
              <w:t>2026 - 2030</w:t>
            </w:r>
          </w:p>
          <w:p w:rsidR="00787833" w:rsidRPr="00556A97" w:rsidRDefault="00787833" w:rsidP="00787833">
            <w:pPr>
              <w:jc w:val="center"/>
              <w:outlineLvl w:val="0"/>
              <w:rPr>
                <w:sz w:val="20"/>
                <w:szCs w:val="20"/>
              </w:rPr>
            </w:pPr>
            <w:r w:rsidRPr="00556A97">
              <w:rPr>
                <w:sz w:val="20"/>
                <w:szCs w:val="20"/>
              </w:rPr>
              <w:t>2031 - 2036</w:t>
            </w:r>
          </w:p>
          <w:p w:rsidR="00787833" w:rsidRPr="00556A97" w:rsidRDefault="00787833" w:rsidP="00787833">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787833" w:rsidRPr="00556A97" w:rsidRDefault="005F7CC3" w:rsidP="005F7CC3">
            <w:pPr>
              <w:outlineLvl w:val="0"/>
              <w:rPr>
                <w:sz w:val="20"/>
                <w:szCs w:val="20"/>
              </w:rPr>
            </w:pPr>
            <w:r w:rsidRPr="00556A97">
              <w:rPr>
                <w:sz w:val="20"/>
                <w:szCs w:val="20"/>
              </w:rPr>
              <w:t>Отдел развития предпринимательства у</w:t>
            </w:r>
            <w:r w:rsidR="00073206" w:rsidRPr="00556A97">
              <w:rPr>
                <w:sz w:val="20"/>
                <w:szCs w:val="20"/>
              </w:rPr>
              <w:t xml:space="preserve">правления </w:t>
            </w:r>
            <w:r w:rsidR="00787833" w:rsidRPr="00556A97">
              <w:rPr>
                <w:sz w:val="20"/>
                <w:szCs w:val="20"/>
              </w:rPr>
              <w:t xml:space="preserve">экономического развития администрации города Урай </w:t>
            </w:r>
          </w:p>
        </w:tc>
      </w:tr>
      <w:tr w:rsidR="00073206" w:rsidRPr="00556A97" w:rsidTr="00A83A96">
        <w:trPr>
          <w:gridAfter w:val="1"/>
          <w:wAfter w:w="3" w:type="pct"/>
          <w:trHeight w:val="1610"/>
        </w:trPr>
        <w:tc>
          <w:tcPr>
            <w:tcW w:w="271" w:type="pct"/>
            <w:tcBorders>
              <w:top w:val="nil"/>
              <w:left w:val="single" w:sz="4" w:space="0" w:color="auto"/>
              <w:bottom w:val="single" w:sz="4" w:space="0" w:color="auto"/>
              <w:right w:val="single" w:sz="4" w:space="0" w:color="auto"/>
            </w:tcBorders>
            <w:shd w:val="clear" w:color="auto" w:fill="auto"/>
            <w:hideMark/>
          </w:tcPr>
          <w:p w:rsidR="00073206" w:rsidRPr="00556A97" w:rsidRDefault="00073206" w:rsidP="00142AFA">
            <w:pPr>
              <w:outlineLvl w:val="0"/>
              <w:rPr>
                <w:sz w:val="20"/>
                <w:szCs w:val="20"/>
              </w:rPr>
            </w:pPr>
            <w:r w:rsidRPr="00556A97">
              <w:rPr>
                <w:sz w:val="20"/>
                <w:szCs w:val="20"/>
              </w:rPr>
              <w:lastRenderedPageBreak/>
              <w:t>1.1.3</w:t>
            </w:r>
          </w:p>
        </w:tc>
        <w:tc>
          <w:tcPr>
            <w:tcW w:w="1136" w:type="pct"/>
            <w:gridSpan w:val="3"/>
            <w:tcBorders>
              <w:top w:val="nil"/>
              <w:left w:val="nil"/>
              <w:bottom w:val="single" w:sz="4" w:space="0" w:color="auto"/>
              <w:right w:val="single" w:sz="4" w:space="0" w:color="auto"/>
            </w:tcBorders>
            <w:shd w:val="clear" w:color="auto" w:fill="auto"/>
            <w:hideMark/>
          </w:tcPr>
          <w:p w:rsidR="00073206" w:rsidRPr="00556A97" w:rsidRDefault="00073206" w:rsidP="00142AFA">
            <w:pPr>
              <w:outlineLvl w:val="0"/>
              <w:rPr>
                <w:sz w:val="20"/>
                <w:szCs w:val="20"/>
              </w:rPr>
            </w:pPr>
            <w:r w:rsidRPr="00556A97">
              <w:rPr>
                <w:sz w:val="20"/>
                <w:szCs w:val="20"/>
              </w:rPr>
              <w:t>Реализация регионального проекта «Создание условий для легкого старта и комфортного ведения бизнеса»</w:t>
            </w:r>
          </w:p>
        </w:tc>
        <w:tc>
          <w:tcPr>
            <w:tcW w:w="1007" w:type="pct"/>
            <w:gridSpan w:val="2"/>
            <w:tcBorders>
              <w:top w:val="nil"/>
              <w:left w:val="nil"/>
              <w:bottom w:val="single" w:sz="4" w:space="0" w:color="auto"/>
              <w:right w:val="single" w:sz="4" w:space="0" w:color="auto"/>
            </w:tcBorders>
            <w:shd w:val="clear" w:color="auto" w:fill="auto"/>
            <w:hideMark/>
          </w:tcPr>
          <w:p w:rsidR="00073206" w:rsidRPr="00556A97" w:rsidRDefault="00073206" w:rsidP="00073206">
            <w:pPr>
              <w:outlineLvl w:val="0"/>
              <w:rPr>
                <w:sz w:val="20"/>
                <w:szCs w:val="20"/>
              </w:rPr>
            </w:pPr>
            <w:r w:rsidRPr="00556A97">
              <w:rPr>
                <w:sz w:val="20"/>
                <w:szCs w:val="20"/>
              </w:rPr>
              <w:t>Высокий уровень развития малого и среднего предпринимательства в городе Урай.</w:t>
            </w:r>
            <w:r w:rsidRPr="00556A97">
              <w:rPr>
                <w:sz w:val="20"/>
                <w:szCs w:val="20"/>
              </w:rPr>
              <w:br/>
              <w:t>Благоприятный предпринимательский климат и условия для ведения бизнеса в городе Урай.</w:t>
            </w:r>
          </w:p>
        </w:tc>
        <w:tc>
          <w:tcPr>
            <w:tcW w:w="844" w:type="pct"/>
            <w:tcBorders>
              <w:top w:val="nil"/>
              <w:left w:val="nil"/>
              <w:bottom w:val="single" w:sz="4" w:space="0" w:color="auto"/>
              <w:right w:val="single" w:sz="4" w:space="0" w:color="auto"/>
            </w:tcBorders>
            <w:shd w:val="clear" w:color="auto" w:fill="auto"/>
            <w:hideMark/>
          </w:tcPr>
          <w:p w:rsidR="00073206" w:rsidRPr="00556A97" w:rsidRDefault="00073206" w:rsidP="00787833">
            <w:pPr>
              <w:rPr>
                <w:color w:val="000000"/>
                <w:sz w:val="20"/>
                <w:szCs w:val="20"/>
              </w:rPr>
            </w:pPr>
            <w:r w:rsidRPr="00556A97">
              <w:rPr>
                <w:color w:val="000000"/>
                <w:sz w:val="20"/>
                <w:szCs w:val="20"/>
              </w:rPr>
              <w:t>Число субъектов малого и среднего предпринимательства в расчете на 10 тыс. человек населения</w:t>
            </w:r>
          </w:p>
          <w:p w:rsidR="00073206" w:rsidRPr="00556A97" w:rsidRDefault="00073206" w:rsidP="00787833">
            <w:pPr>
              <w:rPr>
                <w:color w:val="000000"/>
                <w:sz w:val="20"/>
                <w:szCs w:val="20"/>
              </w:rPr>
            </w:pPr>
            <w:r w:rsidRPr="00556A97">
              <w:rPr>
                <w:color w:val="000000"/>
                <w:sz w:val="20"/>
                <w:szCs w:val="20"/>
              </w:rPr>
              <w:t>(301,6 ед. к 2036 году;</w:t>
            </w:r>
          </w:p>
          <w:p w:rsidR="00073206" w:rsidRPr="00556A97" w:rsidRDefault="00073206" w:rsidP="00787833">
            <w:pPr>
              <w:rPr>
                <w:color w:val="000000"/>
                <w:sz w:val="20"/>
                <w:szCs w:val="20"/>
                <w:highlight w:val="yellow"/>
              </w:rPr>
            </w:pPr>
            <w:proofErr w:type="gramStart"/>
            <w:r w:rsidRPr="00556A97">
              <w:rPr>
                <w:color w:val="000000"/>
                <w:sz w:val="20"/>
                <w:szCs w:val="20"/>
              </w:rPr>
              <w:t>310,7 ед.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073206" w:rsidRPr="00556A97" w:rsidRDefault="00073206" w:rsidP="00BB5788">
            <w:pPr>
              <w:outlineLvl w:val="0"/>
              <w:rPr>
                <w:sz w:val="20"/>
                <w:szCs w:val="20"/>
              </w:rPr>
            </w:pPr>
            <w:r w:rsidRPr="00556A97">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073206" w:rsidRPr="00556A97" w:rsidRDefault="00073206" w:rsidP="00BB5788">
            <w:pPr>
              <w:jc w:val="center"/>
              <w:outlineLvl w:val="0"/>
              <w:rPr>
                <w:sz w:val="20"/>
                <w:szCs w:val="20"/>
              </w:rPr>
            </w:pPr>
            <w:r w:rsidRPr="00556A97">
              <w:rPr>
                <w:sz w:val="20"/>
                <w:szCs w:val="20"/>
              </w:rPr>
              <w:t>2023 - 2025</w:t>
            </w:r>
          </w:p>
          <w:p w:rsidR="00073206" w:rsidRPr="00556A97" w:rsidRDefault="00073206" w:rsidP="00BB5788">
            <w:pPr>
              <w:jc w:val="center"/>
              <w:outlineLvl w:val="0"/>
              <w:rPr>
                <w:sz w:val="20"/>
                <w:szCs w:val="20"/>
              </w:rPr>
            </w:pPr>
            <w:r w:rsidRPr="00556A97">
              <w:rPr>
                <w:sz w:val="20"/>
                <w:szCs w:val="20"/>
              </w:rPr>
              <w:t>2026 - 2030</w:t>
            </w:r>
          </w:p>
          <w:p w:rsidR="00073206" w:rsidRPr="00556A97" w:rsidRDefault="00073206" w:rsidP="00BB5788">
            <w:pPr>
              <w:jc w:val="center"/>
              <w:outlineLvl w:val="0"/>
              <w:rPr>
                <w:sz w:val="20"/>
                <w:szCs w:val="20"/>
              </w:rPr>
            </w:pPr>
            <w:r w:rsidRPr="00556A97">
              <w:rPr>
                <w:sz w:val="20"/>
                <w:szCs w:val="20"/>
              </w:rPr>
              <w:t>2031 - 2036</w:t>
            </w:r>
          </w:p>
          <w:p w:rsidR="00073206" w:rsidRPr="00556A97" w:rsidRDefault="00073206" w:rsidP="00787833">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073206" w:rsidRPr="00556A97" w:rsidRDefault="00073206" w:rsidP="00073206">
            <w:pPr>
              <w:outlineLvl w:val="0"/>
              <w:rPr>
                <w:sz w:val="20"/>
                <w:szCs w:val="20"/>
              </w:rPr>
            </w:pPr>
            <w:r w:rsidRPr="00556A97">
              <w:rPr>
                <w:sz w:val="20"/>
                <w:szCs w:val="20"/>
              </w:rPr>
              <w:t>Отдел развития предпринимательства управления экономического развития администрации города Урай</w:t>
            </w:r>
          </w:p>
        </w:tc>
      </w:tr>
      <w:tr w:rsidR="00073206" w:rsidRPr="00556A97" w:rsidTr="00A83A96">
        <w:trPr>
          <w:gridAfter w:val="1"/>
          <w:wAfter w:w="3" w:type="pct"/>
          <w:trHeight w:val="692"/>
        </w:trPr>
        <w:tc>
          <w:tcPr>
            <w:tcW w:w="271" w:type="pct"/>
            <w:tcBorders>
              <w:top w:val="nil"/>
              <w:left w:val="single" w:sz="4" w:space="0" w:color="auto"/>
              <w:bottom w:val="single" w:sz="4" w:space="0" w:color="auto"/>
              <w:right w:val="single" w:sz="4" w:space="0" w:color="auto"/>
            </w:tcBorders>
            <w:shd w:val="clear" w:color="auto" w:fill="auto"/>
            <w:hideMark/>
          </w:tcPr>
          <w:p w:rsidR="00073206" w:rsidRPr="00556A97" w:rsidRDefault="00073206" w:rsidP="00142AFA">
            <w:pPr>
              <w:outlineLvl w:val="0"/>
              <w:rPr>
                <w:sz w:val="20"/>
                <w:szCs w:val="20"/>
              </w:rPr>
            </w:pPr>
            <w:r w:rsidRPr="00556A97">
              <w:rPr>
                <w:sz w:val="20"/>
                <w:szCs w:val="20"/>
              </w:rPr>
              <w:t>1.1.4</w:t>
            </w:r>
          </w:p>
        </w:tc>
        <w:tc>
          <w:tcPr>
            <w:tcW w:w="1136" w:type="pct"/>
            <w:gridSpan w:val="3"/>
            <w:tcBorders>
              <w:top w:val="nil"/>
              <w:left w:val="nil"/>
              <w:bottom w:val="single" w:sz="4" w:space="0" w:color="auto"/>
              <w:right w:val="single" w:sz="4" w:space="0" w:color="auto"/>
            </w:tcBorders>
            <w:shd w:val="clear" w:color="auto" w:fill="auto"/>
            <w:hideMark/>
          </w:tcPr>
          <w:p w:rsidR="00073206" w:rsidRPr="00556A97" w:rsidRDefault="00073206" w:rsidP="00BE0CE8">
            <w:pPr>
              <w:outlineLvl w:val="0"/>
              <w:rPr>
                <w:sz w:val="20"/>
                <w:szCs w:val="20"/>
              </w:rPr>
            </w:pPr>
            <w:r w:rsidRPr="00556A97">
              <w:rPr>
                <w:sz w:val="20"/>
                <w:szCs w:val="20"/>
              </w:rPr>
              <w:t xml:space="preserve">Предоставление информационной и консультационной поддержки субъектов </w:t>
            </w:r>
            <w:r w:rsidR="00BE0CE8">
              <w:rPr>
                <w:sz w:val="20"/>
                <w:szCs w:val="20"/>
              </w:rPr>
              <w:t>малого и среднего предпринимательства</w:t>
            </w:r>
            <w:r w:rsidRPr="00556A97">
              <w:rPr>
                <w:sz w:val="20"/>
                <w:szCs w:val="20"/>
              </w:rPr>
              <w:t xml:space="preserve"> и самозанятых</w:t>
            </w:r>
          </w:p>
        </w:tc>
        <w:tc>
          <w:tcPr>
            <w:tcW w:w="1007" w:type="pct"/>
            <w:gridSpan w:val="2"/>
            <w:tcBorders>
              <w:top w:val="nil"/>
              <w:left w:val="nil"/>
              <w:bottom w:val="single" w:sz="4" w:space="0" w:color="auto"/>
              <w:right w:val="single" w:sz="4" w:space="0" w:color="auto"/>
            </w:tcBorders>
            <w:shd w:val="clear" w:color="auto" w:fill="auto"/>
            <w:vAlign w:val="center"/>
            <w:hideMark/>
          </w:tcPr>
          <w:p w:rsidR="00073206" w:rsidRPr="00556A97" w:rsidRDefault="00073206" w:rsidP="00606453">
            <w:pPr>
              <w:outlineLvl w:val="0"/>
              <w:rPr>
                <w:sz w:val="20"/>
                <w:szCs w:val="20"/>
                <w:highlight w:val="yellow"/>
              </w:rPr>
            </w:pPr>
            <w:r w:rsidRPr="00556A97">
              <w:rPr>
                <w:sz w:val="20"/>
                <w:szCs w:val="20"/>
              </w:rPr>
              <w:t>Развитая инфраструктура потребительского рынка и сферы услуг, высокий уровень обеспеченности населения объектами, их доступности и определение перспективы развития</w:t>
            </w:r>
          </w:p>
        </w:tc>
        <w:tc>
          <w:tcPr>
            <w:tcW w:w="844" w:type="pct"/>
            <w:tcBorders>
              <w:top w:val="nil"/>
              <w:left w:val="nil"/>
              <w:bottom w:val="single" w:sz="4" w:space="0" w:color="auto"/>
              <w:right w:val="single" w:sz="4" w:space="0" w:color="auto"/>
            </w:tcBorders>
            <w:shd w:val="clear" w:color="auto" w:fill="auto"/>
            <w:hideMark/>
          </w:tcPr>
          <w:p w:rsidR="00073206" w:rsidRPr="00556A97" w:rsidRDefault="00073206" w:rsidP="00787833">
            <w:pPr>
              <w:rPr>
                <w:color w:val="000000"/>
                <w:sz w:val="20"/>
                <w:szCs w:val="20"/>
              </w:rPr>
            </w:pPr>
            <w:r w:rsidRPr="00556A97">
              <w:rPr>
                <w:color w:val="000000"/>
                <w:sz w:val="20"/>
                <w:szCs w:val="20"/>
              </w:rPr>
              <w:t>Число субъектов малого и среднего предпринимательства в расчете на 10 тыс. человек населения</w:t>
            </w:r>
          </w:p>
          <w:p w:rsidR="00073206" w:rsidRPr="00556A97" w:rsidRDefault="00073206" w:rsidP="00787833">
            <w:pPr>
              <w:rPr>
                <w:color w:val="000000"/>
                <w:sz w:val="20"/>
                <w:szCs w:val="20"/>
              </w:rPr>
            </w:pPr>
            <w:r w:rsidRPr="00556A97">
              <w:rPr>
                <w:color w:val="000000"/>
                <w:sz w:val="20"/>
                <w:szCs w:val="20"/>
              </w:rPr>
              <w:t>(301,6 ед. к 2036 году;</w:t>
            </w:r>
          </w:p>
          <w:p w:rsidR="00073206" w:rsidRPr="00556A97" w:rsidRDefault="00073206" w:rsidP="00787833">
            <w:pPr>
              <w:rPr>
                <w:color w:val="000000"/>
                <w:sz w:val="20"/>
                <w:szCs w:val="20"/>
                <w:highlight w:val="yellow"/>
              </w:rPr>
            </w:pPr>
            <w:proofErr w:type="gramStart"/>
            <w:r w:rsidRPr="00556A97">
              <w:rPr>
                <w:color w:val="000000"/>
                <w:sz w:val="20"/>
                <w:szCs w:val="20"/>
              </w:rPr>
              <w:t>310,7 ед.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073206" w:rsidRPr="00556A97" w:rsidRDefault="00073206" w:rsidP="00BB5788">
            <w:pPr>
              <w:outlineLvl w:val="0"/>
              <w:rPr>
                <w:sz w:val="20"/>
                <w:szCs w:val="20"/>
                <w:highlight w:val="yellow"/>
              </w:rPr>
            </w:pPr>
            <w:r w:rsidRPr="00556A97">
              <w:rPr>
                <w:sz w:val="20"/>
                <w:szCs w:val="20"/>
              </w:rPr>
              <w:t>без финансирования (в рамках текущей деятельности)</w:t>
            </w:r>
          </w:p>
        </w:tc>
        <w:tc>
          <w:tcPr>
            <w:tcW w:w="433" w:type="pct"/>
            <w:tcBorders>
              <w:top w:val="nil"/>
              <w:left w:val="nil"/>
              <w:bottom w:val="single" w:sz="4" w:space="0" w:color="auto"/>
              <w:right w:val="single" w:sz="4" w:space="0" w:color="auto"/>
            </w:tcBorders>
            <w:shd w:val="clear" w:color="auto" w:fill="auto"/>
            <w:hideMark/>
          </w:tcPr>
          <w:p w:rsidR="00073206" w:rsidRPr="00556A97" w:rsidRDefault="00073206" w:rsidP="00787833">
            <w:pPr>
              <w:jc w:val="center"/>
              <w:outlineLvl w:val="0"/>
              <w:rPr>
                <w:sz w:val="20"/>
                <w:szCs w:val="20"/>
              </w:rPr>
            </w:pPr>
            <w:r w:rsidRPr="00556A97">
              <w:rPr>
                <w:sz w:val="20"/>
                <w:szCs w:val="20"/>
              </w:rPr>
              <w:t>2023 - 2025</w:t>
            </w:r>
          </w:p>
          <w:p w:rsidR="00073206" w:rsidRPr="00556A97" w:rsidRDefault="00073206" w:rsidP="00787833">
            <w:pPr>
              <w:jc w:val="center"/>
              <w:outlineLvl w:val="0"/>
              <w:rPr>
                <w:sz w:val="20"/>
                <w:szCs w:val="20"/>
              </w:rPr>
            </w:pPr>
            <w:r w:rsidRPr="00556A97">
              <w:rPr>
                <w:sz w:val="20"/>
                <w:szCs w:val="20"/>
              </w:rPr>
              <w:t>2026 - 2030</w:t>
            </w:r>
          </w:p>
          <w:p w:rsidR="00073206" w:rsidRPr="00556A97" w:rsidRDefault="00073206" w:rsidP="00787833">
            <w:pPr>
              <w:jc w:val="center"/>
              <w:outlineLvl w:val="0"/>
              <w:rPr>
                <w:sz w:val="20"/>
                <w:szCs w:val="20"/>
              </w:rPr>
            </w:pPr>
            <w:r w:rsidRPr="00556A97">
              <w:rPr>
                <w:sz w:val="20"/>
                <w:szCs w:val="20"/>
              </w:rPr>
              <w:t>2031 - 2036</w:t>
            </w:r>
          </w:p>
          <w:p w:rsidR="00073206" w:rsidRPr="00556A97" w:rsidRDefault="00073206" w:rsidP="00787833">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073206" w:rsidRPr="00556A97" w:rsidRDefault="00073206" w:rsidP="00073206">
            <w:pPr>
              <w:outlineLvl w:val="0"/>
              <w:rPr>
                <w:sz w:val="20"/>
                <w:szCs w:val="20"/>
              </w:rPr>
            </w:pPr>
            <w:r w:rsidRPr="00556A97">
              <w:rPr>
                <w:sz w:val="20"/>
                <w:szCs w:val="20"/>
              </w:rPr>
              <w:t>Отдел развития предпринимательства управления экономического развития администрации города Урай</w:t>
            </w:r>
          </w:p>
        </w:tc>
      </w:tr>
      <w:tr w:rsidR="004301D9" w:rsidRPr="00556A97" w:rsidTr="00A83A96">
        <w:trPr>
          <w:gridAfter w:val="1"/>
          <w:wAfter w:w="3" w:type="pct"/>
          <w:trHeight w:val="692"/>
        </w:trPr>
        <w:tc>
          <w:tcPr>
            <w:tcW w:w="271" w:type="pct"/>
            <w:tcBorders>
              <w:top w:val="nil"/>
              <w:left w:val="single" w:sz="4" w:space="0" w:color="auto"/>
              <w:bottom w:val="single" w:sz="4" w:space="0" w:color="auto"/>
              <w:right w:val="single" w:sz="4" w:space="0" w:color="auto"/>
            </w:tcBorders>
            <w:shd w:val="clear" w:color="auto" w:fill="auto"/>
            <w:hideMark/>
          </w:tcPr>
          <w:p w:rsidR="004301D9" w:rsidRPr="00556A97" w:rsidRDefault="004301D9" w:rsidP="00142AFA">
            <w:pPr>
              <w:outlineLvl w:val="0"/>
              <w:rPr>
                <w:sz w:val="20"/>
                <w:szCs w:val="20"/>
              </w:rPr>
            </w:pPr>
            <w:r w:rsidRPr="00556A97">
              <w:rPr>
                <w:sz w:val="20"/>
                <w:szCs w:val="20"/>
              </w:rPr>
              <w:t>1.1.5</w:t>
            </w:r>
          </w:p>
        </w:tc>
        <w:tc>
          <w:tcPr>
            <w:tcW w:w="1136" w:type="pct"/>
            <w:gridSpan w:val="3"/>
            <w:tcBorders>
              <w:top w:val="nil"/>
              <w:left w:val="nil"/>
              <w:bottom w:val="single" w:sz="4" w:space="0" w:color="auto"/>
              <w:right w:val="single" w:sz="4" w:space="0" w:color="auto"/>
            </w:tcBorders>
            <w:shd w:val="clear" w:color="auto" w:fill="auto"/>
            <w:hideMark/>
          </w:tcPr>
          <w:p w:rsidR="004301D9" w:rsidRPr="00556A97" w:rsidRDefault="004301D9" w:rsidP="00142AFA">
            <w:pPr>
              <w:outlineLvl w:val="0"/>
              <w:rPr>
                <w:sz w:val="20"/>
                <w:szCs w:val="20"/>
              </w:rPr>
            </w:pPr>
            <w:r w:rsidRPr="00556A97">
              <w:rPr>
                <w:sz w:val="20"/>
                <w:szCs w:val="20"/>
              </w:rPr>
              <w:t xml:space="preserve">Создание условий для активизации субъектов малого и среднего предпринимательства, самозанятых граждан в сфере </w:t>
            </w:r>
            <w:proofErr w:type="spellStart"/>
            <w:r w:rsidRPr="00556A97">
              <w:rPr>
                <w:sz w:val="20"/>
                <w:szCs w:val="20"/>
              </w:rPr>
              <w:t>креативных</w:t>
            </w:r>
            <w:proofErr w:type="spellEnd"/>
            <w:r w:rsidRPr="00556A97">
              <w:rPr>
                <w:sz w:val="20"/>
                <w:szCs w:val="20"/>
              </w:rPr>
              <w:t xml:space="preserve"> индустрий, в том числе оказание консультационной и информационной поддержки субъектов </w:t>
            </w:r>
            <w:proofErr w:type="spellStart"/>
            <w:r w:rsidRPr="00556A97">
              <w:rPr>
                <w:sz w:val="20"/>
                <w:szCs w:val="20"/>
              </w:rPr>
              <w:t>креативных</w:t>
            </w:r>
            <w:proofErr w:type="spellEnd"/>
            <w:r w:rsidRPr="00556A97">
              <w:rPr>
                <w:sz w:val="20"/>
                <w:szCs w:val="20"/>
              </w:rPr>
              <w:t xml:space="preserve"> индустрий по вопросам финансовой, имущественной, образовательной поддержки, информационно-коммуникационном продвижении </w:t>
            </w:r>
            <w:proofErr w:type="spellStart"/>
            <w:r w:rsidRPr="00556A97">
              <w:rPr>
                <w:sz w:val="20"/>
                <w:szCs w:val="20"/>
              </w:rPr>
              <w:t>креативных</w:t>
            </w:r>
            <w:proofErr w:type="spellEnd"/>
            <w:r w:rsidRPr="00556A97">
              <w:rPr>
                <w:sz w:val="20"/>
                <w:szCs w:val="20"/>
              </w:rPr>
              <w:t xml:space="preserve"> индустрий и продукции</w:t>
            </w:r>
          </w:p>
        </w:tc>
        <w:tc>
          <w:tcPr>
            <w:tcW w:w="1007" w:type="pct"/>
            <w:gridSpan w:val="2"/>
            <w:tcBorders>
              <w:top w:val="nil"/>
              <w:left w:val="nil"/>
              <w:bottom w:val="single" w:sz="4" w:space="0" w:color="auto"/>
              <w:right w:val="single" w:sz="4" w:space="0" w:color="auto"/>
            </w:tcBorders>
            <w:shd w:val="clear" w:color="auto" w:fill="auto"/>
            <w:vAlign w:val="center"/>
            <w:hideMark/>
          </w:tcPr>
          <w:p w:rsidR="004301D9" w:rsidRPr="00556A97" w:rsidRDefault="004301D9" w:rsidP="00CC1081">
            <w:pPr>
              <w:outlineLvl w:val="0"/>
              <w:rPr>
                <w:sz w:val="20"/>
                <w:szCs w:val="20"/>
              </w:rPr>
            </w:pPr>
            <w:r w:rsidRPr="00556A97">
              <w:rPr>
                <w:sz w:val="20"/>
                <w:szCs w:val="20"/>
              </w:rPr>
              <w:t xml:space="preserve">Рост численности субъектов малого и среднего предпринимательства, самозанятых граждан, осуществляющих деятельность в городе Урай и включенных в региональный реестр субъектов </w:t>
            </w:r>
            <w:proofErr w:type="spellStart"/>
            <w:r w:rsidRPr="00556A97">
              <w:rPr>
                <w:sz w:val="20"/>
                <w:szCs w:val="20"/>
              </w:rPr>
              <w:t>креативных</w:t>
            </w:r>
            <w:proofErr w:type="spellEnd"/>
            <w:r w:rsidRPr="00556A97">
              <w:rPr>
                <w:sz w:val="20"/>
                <w:szCs w:val="20"/>
              </w:rPr>
              <w:t xml:space="preserve"> индустрий.</w:t>
            </w:r>
            <w:r w:rsidRPr="00556A97">
              <w:rPr>
                <w:sz w:val="20"/>
                <w:szCs w:val="20"/>
              </w:rPr>
              <w:br/>
              <w:t xml:space="preserve">Благоприятный предпринимательский климат и развитая инфраструктура для ведения бизнеса в  сфере </w:t>
            </w:r>
            <w:proofErr w:type="spellStart"/>
            <w:r w:rsidRPr="00556A97">
              <w:rPr>
                <w:sz w:val="20"/>
                <w:szCs w:val="20"/>
              </w:rPr>
              <w:t>креативных</w:t>
            </w:r>
            <w:proofErr w:type="spellEnd"/>
            <w:r w:rsidRPr="00556A97">
              <w:rPr>
                <w:sz w:val="20"/>
                <w:szCs w:val="20"/>
              </w:rPr>
              <w:t xml:space="preserve"> индустрий в городе Урай.</w:t>
            </w:r>
          </w:p>
        </w:tc>
        <w:tc>
          <w:tcPr>
            <w:tcW w:w="844" w:type="pct"/>
            <w:tcBorders>
              <w:top w:val="nil"/>
              <w:left w:val="nil"/>
              <w:bottom w:val="single" w:sz="4" w:space="0" w:color="auto"/>
              <w:right w:val="single" w:sz="4" w:space="0" w:color="auto"/>
            </w:tcBorders>
            <w:shd w:val="clear" w:color="auto" w:fill="auto"/>
            <w:hideMark/>
          </w:tcPr>
          <w:p w:rsidR="004301D9" w:rsidRPr="00556A97" w:rsidRDefault="004301D9" w:rsidP="00CC1081">
            <w:pPr>
              <w:rPr>
                <w:color w:val="000000"/>
                <w:sz w:val="20"/>
                <w:szCs w:val="20"/>
              </w:rPr>
            </w:pPr>
            <w:r w:rsidRPr="00556A97">
              <w:rPr>
                <w:color w:val="000000"/>
                <w:sz w:val="20"/>
                <w:szCs w:val="20"/>
              </w:rPr>
              <w:t>Число субъектов малого и среднего предпринимательства в расчете на 10 тыс. человек населения</w:t>
            </w:r>
          </w:p>
          <w:p w:rsidR="004301D9" w:rsidRPr="00556A97" w:rsidRDefault="004301D9" w:rsidP="00CC1081">
            <w:pPr>
              <w:rPr>
                <w:sz w:val="20"/>
                <w:szCs w:val="20"/>
              </w:rPr>
            </w:pPr>
            <w:r w:rsidRPr="00556A97">
              <w:rPr>
                <w:color w:val="000000"/>
                <w:sz w:val="20"/>
                <w:szCs w:val="20"/>
              </w:rPr>
              <w:t>(</w:t>
            </w:r>
            <w:r w:rsidRPr="00556A97">
              <w:rPr>
                <w:sz w:val="20"/>
                <w:szCs w:val="20"/>
              </w:rPr>
              <w:t>301,6 ед. к 2036 году;</w:t>
            </w:r>
          </w:p>
          <w:p w:rsidR="004301D9" w:rsidRPr="00556A97" w:rsidRDefault="004301D9" w:rsidP="00CC1081">
            <w:pPr>
              <w:rPr>
                <w:color w:val="000000"/>
                <w:sz w:val="20"/>
                <w:szCs w:val="20"/>
              </w:rPr>
            </w:pPr>
            <w:proofErr w:type="gramStart"/>
            <w:r w:rsidRPr="00556A97">
              <w:rPr>
                <w:sz w:val="20"/>
                <w:szCs w:val="20"/>
              </w:rPr>
              <w:t>310,7 ед.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4301D9" w:rsidRPr="00556A97" w:rsidRDefault="004301D9" w:rsidP="00CC1081">
            <w:pPr>
              <w:outlineLvl w:val="0"/>
              <w:rPr>
                <w:sz w:val="20"/>
                <w:szCs w:val="20"/>
              </w:rPr>
            </w:pPr>
            <w:r w:rsidRPr="00556A97">
              <w:rPr>
                <w:sz w:val="20"/>
                <w:szCs w:val="20"/>
              </w:rPr>
              <w:t>без финансирования (в рамках текущей деятельности)</w:t>
            </w:r>
          </w:p>
        </w:tc>
        <w:tc>
          <w:tcPr>
            <w:tcW w:w="433" w:type="pct"/>
            <w:tcBorders>
              <w:top w:val="nil"/>
              <w:left w:val="nil"/>
              <w:bottom w:val="single" w:sz="4" w:space="0" w:color="auto"/>
              <w:right w:val="single" w:sz="4" w:space="0" w:color="auto"/>
            </w:tcBorders>
            <w:shd w:val="clear" w:color="auto" w:fill="auto"/>
            <w:hideMark/>
          </w:tcPr>
          <w:p w:rsidR="004301D9" w:rsidRPr="00556A97" w:rsidRDefault="004301D9" w:rsidP="00CC1081">
            <w:pPr>
              <w:jc w:val="center"/>
              <w:outlineLvl w:val="0"/>
              <w:rPr>
                <w:sz w:val="20"/>
                <w:szCs w:val="20"/>
              </w:rPr>
            </w:pPr>
            <w:r w:rsidRPr="00556A97">
              <w:rPr>
                <w:sz w:val="20"/>
                <w:szCs w:val="20"/>
              </w:rPr>
              <w:t>2023 - 2025</w:t>
            </w:r>
          </w:p>
          <w:p w:rsidR="004301D9" w:rsidRPr="00556A97" w:rsidRDefault="004301D9" w:rsidP="00CC1081">
            <w:pPr>
              <w:jc w:val="center"/>
              <w:outlineLvl w:val="0"/>
              <w:rPr>
                <w:sz w:val="20"/>
                <w:szCs w:val="20"/>
              </w:rPr>
            </w:pPr>
            <w:r w:rsidRPr="00556A97">
              <w:rPr>
                <w:sz w:val="20"/>
                <w:szCs w:val="20"/>
              </w:rPr>
              <w:t>2026 - 2030</w:t>
            </w:r>
          </w:p>
          <w:p w:rsidR="004301D9" w:rsidRPr="00556A97" w:rsidRDefault="004301D9" w:rsidP="00CC1081">
            <w:pPr>
              <w:jc w:val="center"/>
              <w:outlineLvl w:val="0"/>
              <w:rPr>
                <w:sz w:val="20"/>
                <w:szCs w:val="20"/>
              </w:rPr>
            </w:pPr>
            <w:r w:rsidRPr="00556A97">
              <w:rPr>
                <w:sz w:val="20"/>
                <w:szCs w:val="20"/>
              </w:rPr>
              <w:t>2031 - 2036</w:t>
            </w:r>
          </w:p>
          <w:p w:rsidR="004301D9" w:rsidRPr="00556A97" w:rsidRDefault="004301D9" w:rsidP="00CC1081">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4301D9" w:rsidRPr="00556A97" w:rsidRDefault="004301D9" w:rsidP="00CC1081">
            <w:pPr>
              <w:outlineLvl w:val="0"/>
              <w:rPr>
                <w:sz w:val="20"/>
                <w:szCs w:val="20"/>
              </w:rPr>
            </w:pPr>
            <w:r w:rsidRPr="00556A97">
              <w:rPr>
                <w:sz w:val="20"/>
                <w:szCs w:val="20"/>
              </w:rPr>
              <w:t>Отдел стратегического планирования, тарифного регулирования и трудовых отношений управления экономического развития администрации города Урай</w:t>
            </w:r>
          </w:p>
        </w:tc>
      </w:tr>
      <w:tr w:rsidR="004301D9" w:rsidRPr="00556A97" w:rsidTr="00A83A96">
        <w:trPr>
          <w:gridAfter w:val="1"/>
          <w:wAfter w:w="3" w:type="pct"/>
          <w:trHeight w:val="207"/>
        </w:trPr>
        <w:tc>
          <w:tcPr>
            <w:tcW w:w="271"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301D9" w:rsidRPr="00556A97" w:rsidRDefault="004301D9" w:rsidP="00BB5788">
            <w:pPr>
              <w:rPr>
                <w:b/>
                <w:bCs/>
                <w:sz w:val="20"/>
                <w:szCs w:val="20"/>
              </w:rPr>
            </w:pPr>
            <w:r w:rsidRPr="00556A97">
              <w:rPr>
                <w:b/>
                <w:bCs/>
                <w:sz w:val="20"/>
                <w:szCs w:val="20"/>
              </w:rPr>
              <w:t>1.2</w:t>
            </w:r>
          </w:p>
        </w:tc>
        <w:tc>
          <w:tcPr>
            <w:tcW w:w="4726" w:type="pct"/>
            <w:gridSpan w:val="15"/>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301D9" w:rsidRPr="00556A97" w:rsidRDefault="004301D9" w:rsidP="00606453">
            <w:pPr>
              <w:rPr>
                <w:b/>
                <w:bCs/>
                <w:sz w:val="20"/>
                <w:szCs w:val="20"/>
              </w:rPr>
            </w:pPr>
            <w:r w:rsidRPr="00556A97">
              <w:rPr>
                <w:b/>
                <w:bCs/>
                <w:sz w:val="20"/>
                <w:szCs w:val="20"/>
              </w:rPr>
              <w:t xml:space="preserve">Задача 2. </w:t>
            </w:r>
            <w:r w:rsidRPr="00556A97">
              <w:rPr>
                <w:b/>
                <w:sz w:val="20"/>
                <w:szCs w:val="20"/>
              </w:rPr>
              <w:t xml:space="preserve">Развитие </w:t>
            </w:r>
            <w:proofErr w:type="spellStart"/>
            <w:r w:rsidRPr="00556A97">
              <w:rPr>
                <w:b/>
                <w:sz w:val="20"/>
                <w:szCs w:val="20"/>
              </w:rPr>
              <w:t>нефтесервисного</w:t>
            </w:r>
            <w:proofErr w:type="spellEnd"/>
            <w:r w:rsidRPr="00556A97">
              <w:rPr>
                <w:b/>
                <w:sz w:val="20"/>
                <w:szCs w:val="20"/>
              </w:rPr>
              <w:t xml:space="preserve"> сектора и высокотехнологичных произво</w:t>
            </w:r>
            <w:proofErr w:type="gramStart"/>
            <w:r w:rsidRPr="00556A97">
              <w:rPr>
                <w:b/>
                <w:sz w:val="20"/>
                <w:szCs w:val="20"/>
              </w:rPr>
              <w:t>дств в р</w:t>
            </w:r>
            <w:proofErr w:type="gramEnd"/>
            <w:r w:rsidRPr="00556A97">
              <w:rPr>
                <w:b/>
                <w:sz w:val="20"/>
                <w:szCs w:val="20"/>
              </w:rPr>
              <w:t>амках корпоративной структуры</w:t>
            </w:r>
          </w:p>
        </w:tc>
      </w:tr>
      <w:tr w:rsidR="004301D9" w:rsidRPr="00556A97"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4301D9" w:rsidRPr="00556A97" w:rsidRDefault="004301D9" w:rsidP="00BB5788">
            <w:pPr>
              <w:outlineLvl w:val="0"/>
              <w:rPr>
                <w:sz w:val="20"/>
                <w:szCs w:val="20"/>
              </w:rPr>
            </w:pPr>
            <w:r w:rsidRPr="00556A97">
              <w:rPr>
                <w:sz w:val="20"/>
                <w:szCs w:val="20"/>
              </w:rPr>
              <w:t>1.2.1</w:t>
            </w:r>
          </w:p>
        </w:tc>
        <w:tc>
          <w:tcPr>
            <w:tcW w:w="1136" w:type="pct"/>
            <w:gridSpan w:val="3"/>
            <w:tcBorders>
              <w:top w:val="nil"/>
              <w:left w:val="nil"/>
              <w:bottom w:val="single" w:sz="4" w:space="0" w:color="auto"/>
              <w:right w:val="single" w:sz="4" w:space="0" w:color="auto"/>
            </w:tcBorders>
            <w:shd w:val="clear" w:color="auto" w:fill="auto"/>
            <w:hideMark/>
          </w:tcPr>
          <w:p w:rsidR="004301D9" w:rsidRPr="00556A97" w:rsidRDefault="004301D9" w:rsidP="00BB5788">
            <w:pPr>
              <w:tabs>
                <w:tab w:val="left" w:pos="1134"/>
              </w:tabs>
              <w:rPr>
                <w:sz w:val="20"/>
                <w:szCs w:val="20"/>
              </w:rPr>
            </w:pPr>
            <w:r w:rsidRPr="00556A97">
              <w:rPr>
                <w:sz w:val="20"/>
                <w:szCs w:val="20"/>
              </w:rPr>
              <w:t xml:space="preserve">Комплексная поддержка хозяйствующих субъектов по развитию новых направлений промышленной политики и инноваций и реализующих проекты в </w:t>
            </w:r>
            <w:r w:rsidRPr="00556A97">
              <w:rPr>
                <w:sz w:val="20"/>
                <w:szCs w:val="20"/>
              </w:rPr>
              <w:lastRenderedPageBreak/>
              <w:t>сфере обрабатывающей промышленности. Мониторинг и информационно-консультационная поддержка хозяйствующих субъектов деятельности в сфере обрабатывающих и перерабатывающих производств</w:t>
            </w:r>
          </w:p>
        </w:tc>
        <w:tc>
          <w:tcPr>
            <w:tcW w:w="1007" w:type="pct"/>
            <w:gridSpan w:val="2"/>
            <w:tcBorders>
              <w:top w:val="nil"/>
              <w:left w:val="nil"/>
              <w:bottom w:val="single" w:sz="4" w:space="0" w:color="auto"/>
              <w:right w:val="single" w:sz="4" w:space="0" w:color="auto"/>
            </w:tcBorders>
            <w:shd w:val="clear" w:color="auto" w:fill="auto"/>
            <w:hideMark/>
          </w:tcPr>
          <w:p w:rsidR="004301D9" w:rsidRPr="00556A97" w:rsidRDefault="004301D9" w:rsidP="00BB5788">
            <w:pPr>
              <w:outlineLvl w:val="0"/>
              <w:rPr>
                <w:sz w:val="20"/>
                <w:szCs w:val="20"/>
              </w:rPr>
            </w:pPr>
            <w:r w:rsidRPr="00556A97">
              <w:rPr>
                <w:sz w:val="20"/>
                <w:szCs w:val="20"/>
              </w:rPr>
              <w:lastRenderedPageBreak/>
              <w:t xml:space="preserve">Создание новых высокотехнологичных рабочих мест, обеспечение высокопроизводительной занятости населения, повышение </w:t>
            </w:r>
            <w:r w:rsidRPr="00556A97">
              <w:rPr>
                <w:sz w:val="20"/>
                <w:szCs w:val="20"/>
              </w:rPr>
              <w:lastRenderedPageBreak/>
              <w:t xml:space="preserve">конкурентоспособности, снижение </w:t>
            </w:r>
            <w:proofErr w:type="spellStart"/>
            <w:r w:rsidRPr="00556A97">
              <w:rPr>
                <w:sz w:val="20"/>
                <w:szCs w:val="20"/>
              </w:rPr>
              <w:t>импортозависимости</w:t>
            </w:r>
            <w:proofErr w:type="spellEnd"/>
            <w:r w:rsidRPr="00556A97">
              <w:rPr>
                <w:sz w:val="20"/>
                <w:szCs w:val="20"/>
              </w:rPr>
              <w:t>, создание конкурентоспособных произво</w:t>
            </w:r>
            <w:proofErr w:type="gramStart"/>
            <w:r w:rsidRPr="00556A97">
              <w:rPr>
                <w:sz w:val="20"/>
                <w:szCs w:val="20"/>
              </w:rPr>
              <w:t>дств тр</w:t>
            </w:r>
            <w:proofErr w:type="gramEnd"/>
            <w:r w:rsidRPr="00556A97">
              <w:rPr>
                <w:sz w:val="20"/>
                <w:szCs w:val="20"/>
              </w:rPr>
              <w:t>адиционной специализации, создание новых сегментов экономики</w:t>
            </w:r>
          </w:p>
        </w:tc>
        <w:tc>
          <w:tcPr>
            <w:tcW w:w="844" w:type="pct"/>
            <w:tcBorders>
              <w:top w:val="nil"/>
              <w:left w:val="nil"/>
              <w:bottom w:val="single" w:sz="4" w:space="0" w:color="auto"/>
              <w:right w:val="single" w:sz="4" w:space="0" w:color="auto"/>
            </w:tcBorders>
            <w:shd w:val="clear" w:color="auto" w:fill="auto"/>
            <w:hideMark/>
          </w:tcPr>
          <w:p w:rsidR="004301D9" w:rsidRPr="00556A97" w:rsidRDefault="004301D9" w:rsidP="007646F8">
            <w:pPr>
              <w:outlineLvl w:val="0"/>
              <w:rPr>
                <w:color w:val="000000"/>
                <w:sz w:val="20"/>
                <w:szCs w:val="20"/>
              </w:rPr>
            </w:pPr>
            <w:r w:rsidRPr="00556A97">
              <w:rPr>
                <w:color w:val="000000"/>
                <w:sz w:val="20"/>
                <w:szCs w:val="20"/>
              </w:rPr>
              <w:lastRenderedPageBreak/>
              <w:t>Инвестиции в основной капитал</w:t>
            </w:r>
          </w:p>
          <w:p w:rsidR="004301D9" w:rsidRPr="00556A97" w:rsidRDefault="004301D9" w:rsidP="007646F8">
            <w:pPr>
              <w:outlineLvl w:val="0"/>
              <w:rPr>
                <w:color w:val="000000"/>
                <w:sz w:val="20"/>
                <w:szCs w:val="20"/>
              </w:rPr>
            </w:pPr>
            <w:r w:rsidRPr="00556A97">
              <w:rPr>
                <w:color w:val="000000"/>
                <w:sz w:val="20"/>
                <w:szCs w:val="20"/>
              </w:rPr>
              <w:t>(5,6 млрд. руб. к 2036 году;</w:t>
            </w:r>
          </w:p>
          <w:p w:rsidR="004301D9" w:rsidRDefault="004301D9" w:rsidP="007646F8">
            <w:pPr>
              <w:outlineLvl w:val="0"/>
              <w:rPr>
                <w:color w:val="000000"/>
                <w:sz w:val="20"/>
                <w:szCs w:val="20"/>
              </w:rPr>
            </w:pPr>
            <w:proofErr w:type="gramStart"/>
            <w:r w:rsidRPr="00556A97">
              <w:rPr>
                <w:color w:val="000000"/>
                <w:sz w:val="20"/>
                <w:szCs w:val="20"/>
              </w:rPr>
              <w:t>7,0 млрд. руб. к 2050 году)</w:t>
            </w:r>
            <w:proofErr w:type="gramEnd"/>
          </w:p>
          <w:p w:rsidR="003A277C" w:rsidRDefault="003A277C" w:rsidP="007646F8">
            <w:pPr>
              <w:outlineLvl w:val="0"/>
              <w:rPr>
                <w:color w:val="000000"/>
                <w:sz w:val="20"/>
                <w:szCs w:val="20"/>
              </w:rPr>
            </w:pPr>
          </w:p>
          <w:p w:rsidR="003A277C" w:rsidRDefault="003A277C" w:rsidP="007646F8">
            <w:pPr>
              <w:outlineLvl w:val="0"/>
              <w:rPr>
                <w:color w:val="000000"/>
                <w:sz w:val="20"/>
                <w:szCs w:val="20"/>
              </w:rPr>
            </w:pPr>
            <w:r w:rsidRPr="007B6FFD">
              <w:rPr>
                <w:color w:val="000000"/>
                <w:sz w:val="20"/>
                <w:szCs w:val="20"/>
              </w:rPr>
              <w:lastRenderedPageBreak/>
              <w:t>Индекс промышленного производства</w:t>
            </w:r>
          </w:p>
          <w:p w:rsidR="003A277C" w:rsidRDefault="003A277C" w:rsidP="007646F8">
            <w:pPr>
              <w:outlineLvl w:val="0"/>
              <w:rPr>
                <w:color w:val="000000"/>
                <w:sz w:val="20"/>
                <w:szCs w:val="20"/>
              </w:rPr>
            </w:pPr>
            <w:r>
              <w:rPr>
                <w:color w:val="000000"/>
                <w:sz w:val="20"/>
                <w:szCs w:val="20"/>
              </w:rPr>
              <w:t>(103,4% к 2036 году;</w:t>
            </w:r>
          </w:p>
          <w:p w:rsidR="003A277C" w:rsidRPr="00556A97" w:rsidRDefault="003A277C" w:rsidP="007646F8">
            <w:pPr>
              <w:outlineLvl w:val="0"/>
              <w:rPr>
                <w:color w:val="000000"/>
                <w:sz w:val="20"/>
                <w:szCs w:val="20"/>
              </w:rPr>
            </w:pPr>
            <w:proofErr w:type="gramStart"/>
            <w:r>
              <w:rPr>
                <w:color w:val="000000"/>
                <w:sz w:val="20"/>
                <w:szCs w:val="20"/>
              </w:rPr>
              <w:t>103,8%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4301D9" w:rsidRPr="00556A97" w:rsidRDefault="004301D9" w:rsidP="008879D5">
            <w:pPr>
              <w:outlineLvl w:val="0"/>
              <w:rPr>
                <w:sz w:val="20"/>
                <w:szCs w:val="20"/>
              </w:rPr>
            </w:pPr>
            <w:r w:rsidRPr="00556A97">
              <w:rPr>
                <w:sz w:val="20"/>
                <w:szCs w:val="20"/>
              </w:rPr>
              <w:lastRenderedPageBreak/>
              <w:t>без финансирования (в рамках текущей деятельности)</w:t>
            </w:r>
          </w:p>
        </w:tc>
        <w:tc>
          <w:tcPr>
            <w:tcW w:w="433" w:type="pct"/>
            <w:tcBorders>
              <w:top w:val="nil"/>
              <w:left w:val="nil"/>
              <w:bottom w:val="single" w:sz="4" w:space="0" w:color="auto"/>
              <w:right w:val="single" w:sz="4" w:space="0" w:color="auto"/>
            </w:tcBorders>
            <w:shd w:val="clear" w:color="auto" w:fill="auto"/>
            <w:hideMark/>
          </w:tcPr>
          <w:p w:rsidR="004301D9" w:rsidRPr="00556A97" w:rsidRDefault="004301D9" w:rsidP="00E25FD2">
            <w:pPr>
              <w:jc w:val="center"/>
              <w:outlineLvl w:val="0"/>
              <w:rPr>
                <w:sz w:val="20"/>
                <w:szCs w:val="20"/>
              </w:rPr>
            </w:pPr>
            <w:r w:rsidRPr="00556A97">
              <w:rPr>
                <w:sz w:val="20"/>
                <w:szCs w:val="20"/>
              </w:rPr>
              <w:t>2023 - 2025</w:t>
            </w:r>
          </w:p>
          <w:p w:rsidR="004301D9" w:rsidRPr="00556A97" w:rsidRDefault="004301D9" w:rsidP="00E25FD2">
            <w:pPr>
              <w:jc w:val="center"/>
              <w:outlineLvl w:val="0"/>
              <w:rPr>
                <w:sz w:val="20"/>
                <w:szCs w:val="20"/>
              </w:rPr>
            </w:pPr>
            <w:r w:rsidRPr="00556A97">
              <w:rPr>
                <w:sz w:val="20"/>
                <w:szCs w:val="20"/>
              </w:rPr>
              <w:t>2026 - 2030</w:t>
            </w:r>
          </w:p>
          <w:p w:rsidR="004301D9" w:rsidRPr="00556A97" w:rsidRDefault="004301D9" w:rsidP="00E25FD2">
            <w:pPr>
              <w:jc w:val="center"/>
              <w:outlineLvl w:val="0"/>
              <w:rPr>
                <w:sz w:val="20"/>
                <w:szCs w:val="20"/>
              </w:rPr>
            </w:pPr>
            <w:r w:rsidRPr="00556A97">
              <w:rPr>
                <w:sz w:val="20"/>
                <w:szCs w:val="20"/>
              </w:rPr>
              <w:t>2031 - 2036</w:t>
            </w:r>
          </w:p>
          <w:p w:rsidR="004301D9" w:rsidRPr="00556A97" w:rsidRDefault="004301D9" w:rsidP="00E25FD2">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4301D9" w:rsidRPr="00556A97" w:rsidRDefault="004301D9" w:rsidP="007646F8">
            <w:pPr>
              <w:outlineLvl w:val="0"/>
              <w:rPr>
                <w:sz w:val="20"/>
                <w:szCs w:val="20"/>
              </w:rPr>
            </w:pPr>
            <w:r w:rsidRPr="00556A97">
              <w:rPr>
                <w:sz w:val="20"/>
                <w:szCs w:val="20"/>
              </w:rPr>
              <w:t xml:space="preserve">Отдел по инвестициям и проектному управлению, отдел развития предпринимательства </w:t>
            </w:r>
            <w:r w:rsidRPr="00556A97">
              <w:rPr>
                <w:sz w:val="20"/>
                <w:szCs w:val="20"/>
              </w:rPr>
              <w:lastRenderedPageBreak/>
              <w:t>управления экономического развития администрации города Урай</w:t>
            </w:r>
          </w:p>
        </w:tc>
      </w:tr>
      <w:tr w:rsidR="004301D9" w:rsidRPr="00556A97" w:rsidTr="00A83A96">
        <w:trPr>
          <w:gridAfter w:val="1"/>
          <w:wAfter w:w="3" w:type="pct"/>
          <w:trHeight w:val="297"/>
        </w:trPr>
        <w:tc>
          <w:tcPr>
            <w:tcW w:w="271"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4301D9" w:rsidRPr="00556A97" w:rsidRDefault="004301D9" w:rsidP="00BB5788">
            <w:pPr>
              <w:rPr>
                <w:b/>
                <w:bCs/>
                <w:sz w:val="20"/>
                <w:szCs w:val="20"/>
              </w:rPr>
            </w:pPr>
            <w:r w:rsidRPr="00556A97">
              <w:rPr>
                <w:b/>
                <w:bCs/>
                <w:sz w:val="20"/>
                <w:szCs w:val="20"/>
              </w:rPr>
              <w:lastRenderedPageBreak/>
              <w:t>1.3</w:t>
            </w:r>
          </w:p>
        </w:tc>
        <w:tc>
          <w:tcPr>
            <w:tcW w:w="4726" w:type="pct"/>
            <w:gridSpan w:val="15"/>
            <w:tcBorders>
              <w:top w:val="nil"/>
              <w:left w:val="nil"/>
              <w:bottom w:val="single" w:sz="4" w:space="0" w:color="auto"/>
              <w:right w:val="single" w:sz="4" w:space="0" w:color="auto"/>
            </w:tcBorders>
            <w:shd w:val="clear" w:color="auto" w:fill="D5DCE4" w:themeFill="text2" w:themeFillTint="33"/>
            <w:vAlign w:val="center"/>
            <w:hideMark/>
          </w:tcPr>
          <w:p w:rsidR="004301D9" w:rsidRPr="00556A97" w:rsidRDefault="004301D9" w:rsidP="00606453">
            <w:pPr>
              <w:rPr>
                <w:b/>
                <w:bCs/>
                <w:sz w:val="20"/>
                <w:szCs w:val="20"/>
              </w:rPr>
            </w:pPr>
            <w:r w:rsidRPr="00556A97">
              <w:rPr>
                <w:b/>
                <w:bCs/>
                <w:sz w:val="20"/>
                <w:szCs w:val="20"/>
              </w:rPr>
              <w:t xml:space="preserve">Задача 3. </w:t>
            </w:r>
            <w:r w:rsidRPr="00556A97">
              <w:rPr>
                <w:b/>
                <w:sz w:val="20"/>
                <w:szCs w:val="20"/>
              </w:rPr>
              <w:t>Устойчивое развитие агропромышленного комплекса и повышение конкурентоспособности сельскохозяйственной продукции</w:t>
            </w:r>
          </w:p>
        </w:tc>
      </w:tr>
      <w:tr w:rsidR="004301D9" w:rsidRPr="00556A97"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4301D9" w:rsidRPr="00556A97" w:rsidRDefault="004301D9" w:rsidP="00BB5788">
            <w:pPr>
              <w:outlineLvl w:val="0"/>
              <w:rPr>
                <w:sz w:val="20"/>
                <w:szCs w:val="20"/>
              </w:rPr>
            </w:pPr>
            <w:r w:rsidRPr="00556A97">
              <w:rPr>
                <w:sz w:val="20"/>
                <w:szCs w:val="20"/>
              </w:rPr>
              <w:t>1.3.1</w:t>
            </w:r>
          </w:p>
        </w:tc>
        <w:tc>
          <w:tcPr>
            <w:tcW w:w="1136" w:type="pct"/>
            <w:gridSpan w:val="3"/>
            <w:tcBorders>
              <w:top w:val="nil"/>
              <w:left w:val="nil"/>
              <w:bottom w:val="single" w:sz="4" w:space="0" w:color="auto"/>
              <w:right w:val="single" w:sz="4" w:space="0" w:color="auto"/>
            </w:tcBorders>
            <w:shd w:val="clear" w:color="auto" w:fill="auto"/>
            <w:hideMark/>
          </w:tcPr>
          <w:p w:rsidR="004301D9" w:rsidRPr="00556A97" w:rsidRDefault="004301D9" w:rsidP="00BB5788">
            <w:pPr>
              <w:outlineLvl w:val="0"/>
              <w:rPr>
                <w:sz w:val="20"/>
                <w:szCs w:val="20"/>
              </w:rPr>
            </w:pPr>
            <w:r w:rsidRPr="00556A97">
              <w:rPr>
                <w:sz w:val="20"/>
                <w:szCs w:val="20"/>
              </w:rPr>
              <w:t>Оказание комплексной поддержки субъектам агропромышленного комплекса, в том числе оказание информационной и консультационной поддержки и предоставление субсидии на поддержку сельскохозяйственного производства</w:t>
            </w:r>
          </w:p>
        </w:tc>
        <w:tc>
          <w:tcPr>
            <w:tcW w:w="1007" w:type="pct"/>
            <w:gridSpan w:val="2"/>
            <w:tcBorders>
              <w:top w:val="nil"/>
              <w:left w:val="nil"/>
              <w:bottom w:val="single" w:sz="4" w:space="0" w:color="auto"/>
              <w:right w:val="single" w:sz="4" w:space="0" w:color="auto"/>
            </w:tcBorders>
            <w:shd w:val="clear" w:color="auto" w:fill="auto"/>
            <w:hideMark/>
          </w:tcPr>
          <w:p w:rsidR="004301D9" w:rsidRPr="00556A97" w:rsidRDefault="004301D9" w:rsidP="00BB5788">
            <w:pPr>
              <w:outlineLvl w:val="0"/>
              <w:rPr>
                <w:sz w:val="20"/>
                <w:szCs w:val="20"/>
              </w:rPr>
            </w:pPr>
            <w:r w:rsidRPr="00556A97">
              <w:rPr>
                <w:sz w:val="20"/>
                <w:szCs w:val="20"/>
              </w:rPr>
              <w:t>Развитие АПК на территории города Урай.</w:t>
            </w:r>
            <w:r w:rsidRPr="00556A97">
              <w:rPr>
                <w:sz w:val="20"/>
                <w:szCs w:val="20"/>
              </w:rPr>
              <w:br/>
              <w:t>Увеличение объема производимой сельхозпродукции, увеличение занятости, обеспечение финансовой устойчивости сельхозпредприятий и доходов работников сельского хозяйства.</w:t>
            </w:r>
          </w:p>
        </w:tc>
        <w:tc>
          <w:tcPr>
            <w:tcW w:w="844" w:type="pct"/>
            <w:tcBorders>
              <w:top w:val="nil"/>
              <w:left w:val="nil"/>
              <w:bottom w:val="single" w:sz="4" w:space="0" w:color="auto"/>
              <w:right w:val="single" w:sz="4" w:space="0" w:color="auto"/>
            </w:tcBorders>
            <w:shd w:val="clear" w:color="auto" w:fill="auto"/>
            <w:hideMark/>
          </w:tcPr>
          <w:p w:rsidR="004301D9" w:rsidRPr="00556A97" w:rsidRDefault="00EF6ADE" w:rsidP="00EF6ADE">
            <w:pPr>
              <w:outlineLvl w:val="0"/>
              <w:rPr>
                <w:sz w:val="20"/>
                <w:szCs w:val="20"/>
              </w:rPr>
            </w:pPr>
            <w:r w:rsidRPr="00556A97">
              <w:rPr>
                <w:sz w:val="20"/>
                <w:szCs w:val="20"/>
              </w:rPr>
              <w:t>Объем продукции сельского хозяйства в хозяйствах всех категорий (267,5 млн</w:t>
            </w:r>
            <w:proofErr w:type="gramStart"/>
            <w:r w:rsidRPr="00556A97">
              <w:rPr>
                <w:sz w:val="20"/>
                <w:szCs w:val="20"/>
              </w:rPr>
              <w:t>.р</w:t>
            </w:r>
            <w:proofErr w:type="gramEnd"/>
            <w:r w:rsidRPr="00556A97">
              <w:rPr>
                <w:sz w:val="20"/>
                <w:szCs w:val="20"/>
              </w:rPr>
              <w:t>уб. к 2036 году; 285,9 млн.руб. к 2050 году</w:t>
            </w:r>
            <w:r w:rsidR="004301D9" w:rsidRPr="00556A97">
              <w:rPr>
                <w:sz w:val="20"/>
                <w:szCs w:val="20"/>
              </w:rPr>
              <w:t>)</w:t>
            </w:r>
          </w:p>
        </w:tc>
        <w:tc>
          <w:tcPr>
            <w:tcW w:w="574" w:type="pct"/>
            <w:gridSpan w:val="5"/>
            <w:tcBorders>
              <w:top w:val="nil"/>
              <w:left w:val="nil"/>
              <w:bottom w:val="single" w:sz="4" w:space="0" w:color="auto"/>
              <w:right w:val="single" w:sz="4" w:space="0" w:color="auto"/>
            </w:tcBorders>
            <w:shd w:val="clear" w:color="auto" w:fill="auto"/>
            <w:hideMark/>
          </w:tcPr>
          <w:p w:rsidR="004301D9" w:rsidRPr="00556A97" w:rsidRDefault="004301D9" w:rsidP="00BB5788">
            <w:pPr>
              <w:outlineLvl w:val="0"/>
              <w:rPr>
                <w:sz w:val="20"/>
                <w:szCs w:val="20"/>
              </w:rPr>
            </w:pPr>
            <w:r w:rsidRPr="00556A97">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4301D9" w:rsidRPr="00556A97" w:rsidRDefault="004301D9" w:rsidP="00BE49DB">
            <w:pPr>
              <w:jc w:val="center"/>
              <w:outlineLvl w:val="0"/>
              <w:rPr>
                <w:sz w:val="20"/>
                <w:szCs w:val="20"/>
              </w:rPr>
            </w:pPr>
            <w:r w:rsidRPr="00556A97">
              <w:rPr>
                <w:sz w:val="20"/>
                <w:szCs w:val="20"/>
              </w:rPr>
              <w:t>2023 - 2025</w:t>
            </w:r>
          </w:p>
          <w:p w:rsidR="004301D9" w:rsidRPr="00556A97" w:rsidRDefault="004301D9" w:rsidP="00BE49DB">
            <w:pPr>
              <w:jc w:val="center"/>
              <w:outlineLvl w:val="0"/>
              <w:rPr>
                <w:sz w:val="20"/>
                <w:szCs w:val="20"/>
              </w:rPr>
            </w:pPr>
            <w:r w:rsidRPr="00556A97">
              <w:rPr>
                <w:sz w:val="20"/>
                <w:szCs w:val="20"/>
              </w:rPr>
              <w:t>2026 - 2030</w:t>
            </w:r>
          </w:p>
          <w:p w:rsidR="004301D9" w:rsidRPr="00556A97" w:rsidRDefault="004301D9" w:rsidP="00BE49DB">
            <w:pPr>
              <w:jc w:val="center"/>
              <w:outlineLvl w:val="0"/>
              <w:rPr>
                <w:sz w:val="20"/>
                <w:szCs w:val="20"/>
              </w:rPr>
            </w:pPr>
            <w:r w:rsidRPr="00556A97">
              <w:rPr>
                <w:sz w:val="20"/>
                <w:szCs w:val="20"/>
              </w:rPr>
              <w:t>2031 - 2036</w:t>
            </w:r>
          </w:p>
          <w:p w:rsidR="004301D9" w:rsidRPr="00556A97" w:rsidRDefault="004301D9" w:rsidP="00BE49DB">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4301D9" w:rsidRPr="00556A97" w:rsidRDefault="00BE0CE8" w:rsidP="00BE0CE8">
            <w:pPr>
              <w:outlineLvl w:val="0"/>
              <w:rPr>
                <w:sz w:val="20"/>
                <w:szCs w:val="20"/>
              </w:rPr>
            </w:pPr>
            <w:r>
              <w:rPr>
                <w:sz w:val="20"/>
                <w:szCs w:val="20"/>
              </w:rPr>
              <w:t>О</w:t>
            </w:r>
            <w:r w:rsidRPr="00556A97">
              <w:rPr>
                <w:sz w:val="20"/>
                <w:szCs w:val="20"/>
              </w:rPr>
              <w:t xml:space="preserve">тдел развития предпринимательства </w:t>
            </w:r>
            <w:r>
              <w:rPr>
                <w:sz w:val="20"/>
                <w:szCs w:val="20"/>
              </w:rPr>
              <w:t>у</w:t>
            </w:r>
            <w:r w:rsidR="004301D9" w:rsidRPr="00556A97">
              <w:rPr>
                <w:sz w:val="20"/>
                <w:szCs w:val="20"/>
              </w:rPr>
              <w:t>правлени</w:t>
            </w:r>
            <w:r>
              <w:rPr>
                <w:sz w:val="20"/>
                <w:szCs w:val="20"/>
              </w:rPr>
              <w:t>я</w:t>
            </w:r>
            <w:r w:rsidR="004301D9" w:rsidRPr="00556A97">
              <w:rPr>
                <w:sz w:val="20"/>
                <w:szCs w:val="20"/>
              </w:rPr>
              <w:t xml:space="preserve"> экономического развития администрации города Урай</w:t>
            </w:r>
          </w:p>
        </w:tc>
      </w:tr>
      <w:tr w:rsidR="00EF6ADE" w:rsidRPr="00556A97" w:rsidTr="00A83A96">
        <w:trPr>
          <w:gridAfter w:val="1"/>
          <w:wAfter w:w="3" w:type="pct"/>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rsidR="00EF6ADE" w:rsidRPr="00556A97" w:rsidRDefault="00EF6ADE" w:rsidP="008879D5">
            <w:pPr>
              <w:outlineLvl w:val="0"/>
              <w:rPr>
                <w:sz w:val="20"/>
                <w:szCs w:val="20"/>
              </w:rPr>
            </w:pPr>
            <w:r w:rsidRPr="00556A97">
              <w:rPr>
                <w:sz w:val="20"/>
                <w:szCs w:val="20"/>
              </w:rPr>
              <w:t>1.3.2</w:t>
            </w:r>
          </w:p>
        </w:tc>
        <w:tc>
          <w:tcPr>
            <w:tcW w:w="1136" w:type="pct"/>
            <w:gridSpan w:val="3"/>
            <w:tcBorders>
              <w:top w:val="single" w:sz="4" w:space="0" w:color="auto"/>
              <w:left w:val="nil"/>
              <w:bottom w:val="single" w:sz="4" w:space="0" w:color="auto"/>
              <w:right w:val="single" w:sz="4" w:space="0" w:color="auto"/>
            </w:tcBorders>
            <w:shd w:val="clear" w:color="auto" w:fill="auto"/>
            <w:hideMark/>
          </w:tcPr>
          <w:p w:rsidR="00EF6ADE" w:rsidRPr="00556A97" w:rsidRDefault="00EF6ADE" w:rsidP="008879D5">
            <w:pPr>
              <w:tabs>
                <w:tab w:val="left" w:pos="1134"/>
              </w:tabs>
              <w:rPr>
                <w:sz w:val="20"/>
                <w:szCs w:val="20"/>
              </w:rPr>
            </w:pPr>
            <w:r w:rsidRPr="00556A97">
              <w:rPr>
                <w:sz w:val="20"/>
                <w:szCs w:val="20"/>
              </w:rPr>
              <w:t xml:space="preserve">Создание условий для развития сельскохозяйственных товаропроизводителей, в том числе оказание методической, консультационной помощи в организации участия местных сельскохозяйственных товаропроизводителей в выставочно-ярмарочных мероприятиях и т.д.  </w:t>
            </w:r>
          </w:p>
        </w:tc>
        <w:tc>
          <w:tcPr>
            <w:tcW w:w="1007" w:type="pct"/>
            <w:gridSpan w:val="2"/>
            <w:tcBorders>
              <w:top w:val="single" w:sz="4" w:space="0" w:color="auto"/>
              <w:left w:val="nil"/>
              <w:bottom w:val="single" w:sz="4" w:space="0" w:color="auto"/>
              <w:right w:val="single" w:sz="4" w:space="0" w:color="auto"/>
            </w:tcBorders>
            <w:shd w:val="clear" w:color="auto" w:fill="auto"/>
            <w:hideMark/>
          </w:tcPr>
          <w:p w:rsidR="00EF6ADE" w:rsidRPr="00556A97" w:rsidRDefault="00EF6ADE" w:rsidP="008879D5">
            <w:pPr>
              <w:outlineLvl w:val="0"/>
              <w:rPr>
                <w:sz w:val="20"/>
                <w:szCs w:val="20"/>
              </w:rPr>
            </w:pPr>
            <w:r w:rsidRPr="00556A97">
              <w:rPr>
                <w:sz w:val="20"/>
                <w:szCs w:val="20"/>
              </w:rPr>
              <w:t>Увеличение объема производимой сельхозпродукции, увеличение занятости, обеспечение финансовой устойчивости сельхозпредприятий и доходов работников сельского хозяйства.</w:t>
            </w:r>
            <w:r w:rsidRPr="00556A97">
              <w:rPr>
                <w:sz w:val="20"/>
                <w:szCs w:val="20"/>
              </w:rPr>
              <w:br/>
              <w:t>Формирование кластерных объединений и процессов кооперации среди малых и средних компаний</w:t>
            </w:r>
          </w:p>
        </w:tc>
        <w:tc>
          <w:tcPr>
            <w:tcW w:w="844" w:type="pct"/>
            <w:tcBorders>
              <w:top w:val="single" w:sz="4" w:space="0" w:color="auto"/>
              <w:left w:val="nil"/>
              <w:bottom w:val="single" w:sz="4" w:space="0" w:color="auto"/>
              <w:right w:val="single" w:sz="4" w:space="0" w:color="auto"/>
            </w:tcBorders>
            <w:shd w:val="clear" w:color="auto" w:fill="auto"/>
            <w:hideMark/>
          </w:tcPr>
          <w:p w:rsidR="00EF6ADE" w:rsidRPr="00556A97" w:rsidRDefault="00EF6ADE" w:rsidP="008A4845">
            <w:pPr>
              <w:outlineLvl w:val="0"/>
              <w:rPr>
                <w:sz w:val="20"/>
                <w:szCs w:val="20"/>
              </w:rPr>
            </w:pPr>
            <w:r w:rsidRPr="00556A97">
              <w:rPr>
                <w:sz w:val="20"/>
                <w:szCs w:val="20"/>
              </w:rPr>
              <w:t>Объем продукции сельского хозяйства в хозяйствах всех категорий (267,5 млн</w:t>
            </w:r>
            <w:proofErr w:type="gramStart"/>
            <w:r w:rsidRPr="00556A97">
              <w:rPr>
                <w:sz w:val="20"/>
                <w:szCs w:val="20"/>
              </w:rPr>
              <w:t>.р</w:t>
            </w:r>
            <w:proofErr w:type="gramEnd"/>
            <w:r w:rsidRPr="00556A97">
              <w:rPr>
                <w:sz w:val="20"/>
                <w:szCs w:val="20"/>
              </w:rPr>
              <w:t>уб. к 2036 году; 285,9 млн.руб. к 2050 году)</w:t>
            </w:r>
          </w:p>
        </w:tc>
        <w:tc>
          <w:tcPr>
            <w:tcW w:w="574" w:type="pct"/>
            <w:gridSpan w:val="5"/>
            <w:tcBorders>
              <w:top w:val="single" w:sz="4" w:space="0" w:color="auto"/>
              <w:left w:val="nil"/>
              <w:bottom w:val="single" w:sz="4" w:space="0" w:color="auto"/>
              <w:right w:val="single" w:sz="4" w:space="0" w:color="auto"/>
            </w:tcBorders>
            <w:shd w:val="clear" w:color="auto" w:fill="auto"/>
            <w:hideMark/>
          </w:tcPr>
          <w:p w:rsidR="00EF6ADE" w:rsidRPr="00556A97" w:rsidRDefault="00EF6ADE" w:rsidP="006B3C37">
            <w:pPr>
              <w:outlineLvl w:val="0"/>
              <w:rPr>
                <w:sz w:val="20"/>
                <w:szCs w:val="20"/>
              </w:rPr>
            </w:pPr>
            <w:r w:rsidRPr="00556A97">
              <w:rPr>
                <w:sz w:val="20"/>
                <w:szCs w:val="20"/>
              </w:rPr>
              <w:t>без финансирования (в рамках текущей деятельности)</w:t>
            </w:r>
          </w:p>
        </w:tc>
        <w:tc>
          <w:tcPr>
            <w:tcW w:w="433" w:type="pct"/>
            <w:tcBorders>
              <w:top w:val="single" w:sz="4" w:space="0" w:color="auto"/>
              <w:left w:val="nil"/>
              <w:bottom w:val="single" w:sz="4" w:space="0" w:color="auto"/>
              <w:right w:val="single" w:sz="4" w:space="0" w:color="auto"/>
            </w:tcBorders>
            <w:shd w:val="clear" w:color="auto" w:fill="auto"/>
            <w:hideMark/>
          </w:tcPr>
          <w:p w:rsidR="00EF6ADE" w:rsidRPr="00556A97" w:rsidRDefault="00EF6ADE" w:rsidP="00BE49DB">
            <w:pPr>
              <w:jc w:val="center"/>
              <w:outlineLvl w:val="0"/>
              <w:rPr>
                <w:sz w:val="20"/>
                <w:szCs w:val="20"/>
              </w:rPr>
            </w:pPr>
            <w:r w:rsidRPr="00556A97">
              <w:rPr>
                <w:sz w:val="20"/>
                <w:szCs w:val="20"/>
              </w:rPr>
              <w:t>2023 - 2025</w:t>
            </w:r>
          </w:p>
          <w:p w:rsidR="00EF6ADE" w:rsidRPr="00556A97" w:rsidRDefault="00EF6ADE" w:rsidP="00BE49DB">
            <w:pPr>
              <w:jc w:val="center"/>
              <w:outlineLvl w:val="0"/>
              <w:rPr>
                <w:sz w:val="20"/>
                <w:szCs w:val="20"/>
              </w:rPr>
            </w:pPr>
            <w:r w:rsidRPr="00556A97">
              <w:rPr>
                <w:sz w:val="20"/>
                <w:szCs w:val="20"/>
              </w:rPr>
              <w:t>2026 - 2030</w:t>
            </w:r>
          </w:p>
          <w:p w:rsidR="00EF6ADE" w:rsidRPr="00556A97" w:rsidRDefault="00EF6ADE" w:rsidP="00BE49DB">
            <w:pPr>
              <w:jc w:val="center"/>
              <w:outlineLvl w:val="0"/>
              <w:rPr>
                <w:sz w:val="20"/>
                <w:szCs w:val="20"/>
              </w:rPr>
            </w:pPr>
            <w:r w:rsidRPr="00556A97">
              <w:rPr>
                <w:sz w:val="20"/>
                <w:szCs w:val="20"/>
              </w:rPr>
              <w:t>2031 - 2036</w:t>
            </w:r>
          </w:p>
          <w:p w:rsidR="00EF6ADE" w:rsidRPr="00556A97" w:rsidRDefault="00EF6ADE" w:rsidP="00BE49DB">
            <w:pPr>
              <w:jc w:val="center"/>
              <w:outlineLvl w:val="0"/>
              <w:rPr>
                <w:sz w:val="20"/>
                <w:szCs w:val="20"/>
              </w:rPr>
            </w:pPr>
            <w:r w:rsidRPr="00556A97">
              <w:rPr>
                <w:sz w:val="20"/>
                <w:szCs w:val="20"/>
              </w:rPr>
              <w:t>2037 - 2050</w:t>
            </w:r>
          </w:p>
        </w:tc>
        <w:tc>
          <w:tcPr>
            <w:tcW w:w="732" w:type="pct"/>
            <w:gridSpan w:val="3"/>
            <w:tcBorders>
              <w:top w:val="single" w:sz="4" w:space="0" w:color="auto"/>
              <w:left w:val="nil"/>
              <w:bottom w:val="single" w:sz="4" w:space="0" w:color="auto"/>
              <w:right w:val="single" w:sz="4" w:space="0" w:color="auto"/>
            </w:tcBorders>
            <w:shd w:val="clear" w:color="auto" w:fill="auto"/>
            <w:hideMark/>
          </w:tcPr>
          <w:p w:rsidR="00EF6ADE" w:rsidRPr="00556A97" w:rsidRDefault="00BE0CE8" w:rsidP="008879D5">
            <w:pPr>
              <w:outlineLvl w:val="0"/>
              <w:rPr>
                <w:sz w:val="20"/>
                <w:szCs w:val="20"/>
              </w:rPr>
            </w:pPr>
            <w:r>
              <w:rPr>
                <w:sz w:val="20"/>
                <w:szCs w:val="20"/>
              </w:rPr>
              <w:t>О</w:t>
            </w:r>
            <w:r w:rsidRPr="00556A97">
              <w:rPr>
                <w:sz w:val="20"/>
                <w:szCs w:val="20"/>
              </w:rPr>
              <w:t xml:space="preserve">тдел развития предпринимательства </w:t>
            </w:r>
            <w:r>
              <w:rPr>
                <w:sz w:val="20"/>
                <w:szCs w:val="20"/>
              </w:rPr>
              <w:t>у</w:t>
            </w:r>
            <w:r w:rsidRPr="00556A97">
              <w:rPr>
                <w:sz w:val="20"/>
                <w:szCs w:val="20"/>
              </w:rPr>
              <w:t>правлени</w:t>
            </w:r>
            <w:r>
              <w:rPr>
                <w:sz w:val="20"/>
                <w:szCs w:val="20"/>
              </w:rPr>
              <w:t>я</w:t>
            </w:r>
            <w:r w:rsidRPr="00556A97">
              <w:rPr>
                <w:sz w:val="20"/>
                <w:szCs w:val="20"/>
              </w:rPr>
              <w:t xml:space="preserve"> экономического развития администрации города Урай</w:t>
            </w:r>
          </w:p>
        </w:tc>
      </w:tr>
      <w:tr w:rsidR="00EF6ADE" w:rsidRPr="00556A97" w:rsidTr="00A83A96">
        <w:trPr>
          <w:gridAfter w:val="1"/>
          <w:wAfter w:w="3" w:type="pct"/>
        </w:trPr>
        <w:tc>
          <w:tcPr>
            <w:tcW w:w="271" w:type="pct"/>
            <w:tcBorders>
              <w:top w:val="single" w:sz="4" w:space="0" w:color="auto"/>
              <w:left w:val="single" w:sz="4" w:space="0" w:color="auto"/>
              <w:bottom w:val="single" w:sz="4" w:space="0" w:color="auto"/>
              <w:right w:val="single" w:sz="4" w:space="0" w:color="auto"/>
            </w:tcBorders>
            <w:shd w:val="clear" w:color="auto" w:fill="auto"/>
            <w:hideMark/>
          </w:tcPr>
          <w:p w:rsidR="00EF6ADE" w:rsidRPr="00556A97" w:rsidRDefault="00174B61" w:rsidP="006B3C37">
            <w:pPr>
              <w:outlineLvl w:val="0"/>
              <w:rPr>
                <w:sz w:val="20"/>
                <w:szCs w:val="20"/>
              </w:rPr>
            </w:pPr>
            <w:r w:rsidRPr="00556A97">
              <w:rPr>
                <w:sz w:val="20"/>
                <w:szCs w:val="20"/>
              </w:rPr>
              <w:t>1.3.3</w:t>
            </w:r>
          </w:p>
        </w:tc>
        <w:tc>
          <w:tcPr>
            <w:tcW w:w="1136" w:type="pct"/>
            <w:gridSpan w:val="3"/>
            <w:tcBorders>
              <w:top w:val="single" w:sz="4" w:space="0" w:color="auto"/>
              <w:left w:val="nil"/>
              <w:bottom w:val="single" w:sz="4" w:space="0" w:color="auto"/>
              <w:right w:val="single" w:sz="4" w:space="0" w:color="auto"/>
            </w:tcBorders>
            <w:shd w:val="clear" w:color="auto" w:fill="auto"/>
            <w:hideMark/>
          </w:tcPr>
          <w:p w:rsidR="00EF6ADE" w:rsidRPr="00556A97" w:rsidRDefault="00EF6ADE" w:rsidP="006B3C37">
            <w:pPr>
              <w:tabs>
                <w:tab w:val="left" w:pos="1134"/>
              </w:tabs>
              <w:rPr>
                <w:sz w:val="20"/>
                <w:szCs w:val="20"/>
              </w:rPr>
            </w:pPr>
            <w:r w:rsidRPr="00556A97">
              <w:rPr>
                <w:sz w:val="20"/>
                <w:szCs w:val="20"/>
              </w:rPr>
              <w:t>Вовлечение в оборот неиспользуемых земель сельскохозяйственного назначения, путем передачи земельных участков для разведения сельскохозяйственных животных и птицы</w:t>
            </w:r>
          </w:p>
        </w:tc>
        <w:tc>
          <w:tcPr>
            <w:tcW w:w="1007" w:type="pct"/>
            <w:gridSpan w:val="2"/>
            <w:tcBorders>
              <w:top w:val="single" w:sz="4" w:space="0" w:color="auto"/>
              <w:left w:val="nil"/>
              <w:bottom w:val="single" w:sz="4" w:space="0" w:color="auto"/>
              <w:right w:val="single" w:sz="4" w:space="0" w:color="auto"/>
            </w:tcBorders>
            <w:shd w:val="clear" w:color="auto" w:fill="auto"/>
            <w:hideMark/>
          </w:tcPr>
          <w:p w:rsidR="00EF6ADE" w:rsidRPr="00556A97" w:rsidRDefault="00EF6ADE" w:rsidP="006B3C37">
            <w:pPr>
              <w:outlineLvl w:val="0"/>
              <w:rPr>
                <w:sz w:val="20"/>
                <w:szCs w:val="20"/>
              </w:rPr>
            </w:pPr>
            <w:r w:rsidRPr="00556A97">
              <w:rPr>
                <w:sz w:val="20"/>
                <w:szCs w:val="20"/>
              </w:rPr>
              <w:t>Увеличение объема производимой сельхозпродукции, рост инвестиционного потенциала территории, предотвращение деградации природно-экологического потенциала</w:t>
            </w:r>
          </w:p>
        </w:tc>
        <w:tc>
          <w:tcPr>
            <w:tcW w:w="844" w:type="pct"/>
            <w:tcBorders>
              <w:top w:val="single" w:sz="4" w:space="0" w:color="auto"/>
              <w:left w:val="nil"/>
              <w:bottom w:val="single" w:sz="4" w:space="0" w:color="auto"/>
              <w:right w:val="single" w:sz="4" w:space="0" w:color="auto"/>
            </w:tcBorders>
            <w:shd w:val="clear" w:color="auto" w:fill="auto"/>
            <w:hideMark/>
          </w:tcPr>
          <w:p w:rsidR="00EF6ADE" w:rsidRPr="00556A97" w:rsidRDefault="00EF6ADE" w:rsidP="006B3C37">
            <w:pPr>
              <w:outlineLvl w:val="0"/>
              <w:rPr>
                <w:sz w:val="20"/>
                <w:szCs w:val="20"/>
              </w:rPr>
            </w:pPr>
            <w:r w:rsidRPr="00556A97">
              <w:rPr>
                <w:sz w:val="20"/>
                <w:szCs w:val="20"/>
              </w:rPr>
              <w:t>Объем продукции сельского хозяйства в хозяйствах всех категорий (267,5 млн</w:t>
            </w:r>
            <w:proofErr w:type="gramStart"/>
            <w:r w:rsidRPr="00556A97">
              <w:rPr>
                <w:sz w:val="20"/>
                <w:szCs w:val="20"/>
              </w:rPr>
              <w:t>.р</w:t>
            </w:r>
            <w:proofErr w:type="gramEnd"/>
            <w:r w:rsidRPr="00556A97">
              <w:rPr>
                <w:sz w:val="20"/>
                <w:szCs w:val="20"/>
              </w:rPr>
              <w:t>уб. к 2036 году; 285,9 млн.руб. к 2050 году)</w:t>
            </w:r>
          </w:p>
        </w:tc>
        <w:tc>
          <w:tcPr>
            <w:tcW w:w="574" w:type="pct"/>
            <w:gridSpan w:val="5"/>
            <w:tcBorders>
              <w:top w:val="single" w:sz="4" w:space="0" w:color="auto"/>
              <w:left w:val="nil"/>
              <w:bottom w:val="single" w:sz="4" w:space="0" w:color="auto"/>
              <w:right w:val="single" w:sz="4" w:space="0" w:color="auto"/>
            </w:tcBorders>
            <w:shd w:val="clear" w:color="auto" w:fill="auto"/>
            <w:hideMark/>
          </w:tcPr>
          <w:p w:rsidR="00EF6ADE" w:rsidRPr="00556A97" w:rsidRDefault="00EF6ADE" w:rsidP="006B3C37">
            <w:pPr>
              <w:outlineLvl w:val="0"/>
              <w:rPr>
                <w:sz w:val="20"/>
                <w:szCs w:val="20"/>
              </w:rPr>
            </w:pPr>
            <w:r w:rsidRPr="00556A97">
              <w:rPr>
                <w:sz w:val="20"/>
                <w:szCs w:val="20"/>
              </w:rPr>
              <w:t>без финансирования (в рамках текущей деятельности)</w:t>
            </w:r>
          </w:p>
        </w:tc>
        <w:tc>
          <w:tcPr>
            <w:tcW w:w="433" w:type="pct"/>
            <w:tcBorders>
              <w:top w:val="single" w:sz="4" w:space="0" w:color="auto"/>
              <w:left w:val="nil"/>
              <w:bottom w:val="single" w:sz="4" w:space="0" w:color="auto"/>
              <w:right w:val="single" w:sz="4" w:space="0" w:color="auto"/>
            </w:tcBorders>
            <w:shd w:val="clear" w:color="auto" w:fill="auto"/>
            <w:hideMark/>
          </w:tcPr>
          <w:p w:rsidR="00EF6ADE" w:rsidRPr="00556A97" w:rsidRDefault="00EF6ADE" w:rsidP="00BE49DB">
            <w:pPr>
              <w:jc w:val="center"/>
              <w:outlineLvl w:val="0"/>
              <w:rPr>
                <w:sz w:val="20"/>
                <w:szCs w:val="20"/>
              </w:rPr>
            </w:pPr>
            <w:r w:rsidRPr="00556A97">
              <w:rPr>
                <w:sz w:val="20"/>
                <w:szCs w:val="20"/>
              </w:rPr>
              <w:t>2023 - 2025</w:t>
            </w:r>
          </w:p>
          <w:p w:rsidR="00EF6ADE" w:rsidRPr="00556A97" w:rsidRDefault="00EF6ADE" w:rsidP="00BE49DB">
            <w:pPr>
              <w:jc w:val="center"/>
              <w:outlineLvl w:val="0"/>
              <w:rPr>
                <w:sz w:val="20"/>
                <w:szCs w:val="20"/>
              </w:rPr>
            </w:pPr>
            <w:r w:rsidRPr="00556A97">
              <w:rPr>
                <w:sz w:val="20"/>
                <w:szCs w:val="20"/>
              </w:rPr>
              <w:t>2026 - 2030</w:t>
            </w:r>
          </w:p>
          <w:p w:rsidR="00EF6ADE" w:rsidRPr="00556A97" w:rsidRDefault="00EF6ADE" w:rsidP="00BE49DB">
            <w:pPr>
              <w:jc w:val="center"/>
              <w:outlineLvl w:val="0"/>
              <w:rPr>
                <w:sz w:val="20"/>
                <w:szCs w:val="20"/>
              </w:rPr>
            </w:pPr>
            <w:r w:rsidRPr="00556A97">
              <w:rPr>
                <w:sz w:val="20"/>
                <w:szCs w:val="20"/>
              </w:rPr>
              <w:t>2031 - 2036</w:t>
            </w:r>
          </w:p>
          <w:p w:rsidR="00EF6ADE" w:rsidRPr="00556A97" w:rsidRDefault="00EF6ADE" w:rsidP="00BE49DB">
            <w:pPr>
              <w:jc w:val="center"/>
              <w:outlineLvl w:val="0"/>
              <w:rPr>
                <w:sz w:val="20"/>
                <w:szCs w:val="20"/>
              </w:rPr>
            </w:pPr>
            <w:r w:rsidRPr="00556A97">
              <w:rPr>
                <w:sz w:val="20"/>
                <w:szCs w:val="20"/>
              </w:rPr>
              <w:t>2037 - 2050</w:t>
            </w:r>
          </w:p>
        </w:tc>
        <w:tc>
          <w:tcPr>
            <w:tcW w:w="732" w:type="pct"/>
            <w:gridSpan w:val="3"/>
            <w:tcBorders>
              <w:top w:val="single" w:sz="4" w:space="0" w:color="auto"/>
              <w:left w:val="nil"/>
              <w:bottom w:val="single" w:sz="4" w:space="0" w:color="auto"/>
              <w:right w:val="single" w:sz="4" w:space="0" w:color="auto"/>
            </w:tcBorders>
            <w:shd w:val="clear" w:color="auto" w:fill="auto"/>
            <w:hideMark/>
          </w:tcPr>
          <w:p w:rsidR="00EF6ADE" w:rsidRPr="00556A97" w:rsidRDefault="00953E8F" w:rsidP="00953E8F">
            <w:pPr>
              <w:outlineLvl w:val="0"/>
              <w:rPr>
                <w:sz w:val="20"/>
                <w:szCs w:val="20"/>
              </w:rPr>
            </w:pPr>
            <w:r w:rsidRPr="00556A97">
              <w:rPr>
                <w:sz w:val="20"/>
                <w:szCs w:val="20"/>
              </w:rPr>
              <w:t xml:space="preserve">Комитет по управлению муниципальным имуществом, </w:t>
            </w:r>
            <w:r w:rsidR="00BE0CE8">
              <w:rPr>
                <w:sz w:val="20"/>
                <w:szCs w:val="20"/>
              </w:rPr>
              <w:t>о</w:t>
            </w:r>
            <w:r w:rsidR="00BE0CE8" w:rsidRPr="00556A97">
              <w:rPr>
                <w:sz w:val="20"/>
                <w:szCs w:val="20"/>
              </w:rPr>
              <w:t xml:space="preserve">тдел развития предпринимательства </w:t>
            </w:r>
            <w:r w:rsidR="00BE0CE8">
              <w:rPr>
                <w:sz w:val="20"/>
                <w:szCs w:val="20"/>
              </w:rPr>
              <w:t>у</w:t>
            </w:r>
            <w:r w:rsidR="00BE0CE8" w:rsidRPr="00556A97">
              <w:rPr>
                <w:sz w:val="20"/>
                <w:szCs w:val="20"/>
              </w:rPr>
              <w:t>правлени</w:t>
            </w:r>
            <w:r w:rsidR="00BE0CE8">
              <w:rPr>
                <w:sz w:val="20"/>
                <w:szCs w:val="20"/>
              </w:rPr>
              <w:t>я</w:t>
            </w:r>
            <w:r w:rsidR="00BE0CE8" w:rsidRPr="00556A97">
              <w:rPr>
                <w:sz w:val="20"/>
                <w:szCs w:val="20"/>
              </w:rPr>
              <w:t xml:space="preserve"> </w:t>
            </w:r>
            <w:r w:rsidR="00BE0CE8" w:rsidRPr="00556A97">
              <w:rPr>
                <w:sz w:val="20"/>
                <w:szCs w:val="20"/>
              </w:rPr>
              <w:lastRenderedPageBreak/>
              <w:t>экономического развития администрации города Урай</w:t>
            </w:r>
          </w:p>
        </w:tc>
      </w:tr>
      <w:tr w:rsidR="00EF6ADE" w:rsidRPr="00556A97" w:rsidTr="00A83A96">
        <w:trPr>
          <w:gridAfter w:val="1"/>
          <w:wAfter w:w="3" w:type="pct"/>
          <w:trHeight w:val="281"/>
        </w:trPr>
        <w:tc>
          <w:tcPr>
            <w:tcW w:w="271"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F6ADE" w:rsidRPr="00556A97" w:rsidRDefault="00EF6ADE" w:rsidP="006B3C37">
            <w:pPr>
              <w:rPr>
                <w:b/>
                <w:bCs/>
                <w:sz w:val="20"/>
                <w:szCs w:val="20"/>
              </w:rPr>
            </w:pPr>
            <w:r w:rsidRPr="00556A97">
              <w:rPr>
                <w:b/>
                <w:bCs/>
                <w:sz w:val="20"/>
                <w:szCs w:val="20"/>
              </w:rPr>
              <w:lastRenderedPageBreak/>
              <w:t>1.4</w:t>
            </w:r>
          </w:p>
        </w:tc>
        <w:tc>
          <w:tcPr>
            <w:tcW w:w="4726" w:type="pct"/>
            <w:gridSpan w:val="15"/>
            <w:tcBorders>
              <w:top w:val="nil"/>
              <w:left w:val="nil"/>
              <w:bottom w:val="single" w:sz="4" w:space="0" w:color="auto"/>
              <w:right w:val="single" w:sz="4" w:space="0" w:color="auto"/>
            </w:tcBorders>
            <w:shd w:val="clear" w:color="auto" w:fill="D5DCE4" w:themeFill="text2" w:themeFillTint="33"/>
            <w:vAlign w:val="center"/>
            <w:hideMark/>
          </w:tcPr>
          <w:p w:rsidR="00EF6ADE" w:rsidRPr="00556A97" w:rsidRDefault="00EF6ADE" w:rsidP="00FA5111">
            <w:pPr>
              <w:rPr>
                <w:b/>
                <w:bCs/>
                <w:sz w:val="20"/>
                <w:szCs w:val="20"/>
              </w:rPr>
            </w:pPr>
            <w:r w:rsidRPr="00556A97">
              <w:rPr>
                <w:b/>
                <w:bCs/>
                <w:sz w:val="20"/>
                <w:szCs w:val="20"/>
              </w:rPr>
              <w:t xml:space="preserve">Задача 4. </w:t>
            </w:r>
            <w:r w:rsidRPr="00556A97">
              <w:rPr>
                <w:b/>
                <w:sz w:val="20"/>
                <w:szCs w:val="20"/>
              </w:rPr>
              <w:t>Информационно-методическое и нормативно-правовое обеспечение инвестиционной деятельности</w:t>
            </w:r>
            <w:r w:rsidRPr="00556A97">
              <w:rPr>
                <w:b/>
                <w:bCs/>
                <w:sz w:val="20"/>
                <w:szCs w:val="20"/>
              </w:rPr>
              <w:t xml:space="preserve"> </w:t>
            </w:r>
          </w:p>
        </w:tc>
      </w:tr>
      <w:tr w:rsidR="00953E8F" w:rsidRPr="00556A97" w:rsidTr="00A83A96">
        <w:trPr>
          <w:gridAfter w:val="1"/>
          <w:wAfter w:w="3" w:type="pct"/>
          <w:trHeight w:val="2886"/>
        </w:trPr>
        <w:tc>
          <w:tcPr>
            <w:tcW w:w="271" w:type="pct"/>
            <w:tcBorders>
              <w:top w:val="nil"/>
              <w:left w:val="single" w:sz="4" w:space="0" w:color="auto"/>
              <w:bottom w:val="single" w:sz="4" w:space="0" w:color="auto"/>
              <w:right w:val="single" w:sz="4" w:space="0" w:color="auto"/>
            </w:tcBorders>
            <w:shd w:val="clear" w:color="auto" w:fill="auto"/>
            <w:hideMark/>
          </w:tcPr>
          <w:p w:rsidR="00953E8F" w:rsidRPr="00556A97" w:rsidRDefault="00953E8F" w:rsidP="006B3C37">
            <w:pPr>
              <w:outlineLvl w:val="0"/>
              <w:rPr>
                <w:sz w:val="20"/>
                <w:szCs w:val="20"/>
              </w:rPr>
            </w:pPr>
            <w:r w:rsidRPr="00556A97">
              <w:rPr>
                <w:sz w:val="20"/>
                <w:szCs w:val="20"/>
              </w:rPr>
              <w:t>1.4.1</w:t>
            </w:r>
          </w:p>
        </w:tc>
        <w:tc>
          <w:tcPr>
            <w:tcW w:w="1136" w:type="pct"/>
            <w:gridSpan w:val="3"/>
            <w:tcBorders>
              <w:top w:val="nil"/>
              <w:left w:val="nil"/>
              <w:bottom w:val="single" w:sz="4" w:space="0" w:color="auto"/>
              <w:right w:val="single" w:sz="4" w:space="0" w:color="auto"/>
            </w:tcBorders>
            <w:shd w:val="clear" w:color="auto" w:fill="auto"/>
            <w:hideMark/>
          </w:tcPr>
          <w:p w:rsidR="00953E8F" w:rsidRPr="00556A97" w:rsidRDefault="00953E8F" w:rsidP="006B3C37">
            <w:pPr>
              <w:outlineLvl w:val="0"/>
              <w:rPr>
                <w:sz w:val="20"/>
                <w:szCs w:val="20"/>
              </w:rPr>
            </w:pPr>
            <w:r w:rsidRPr="00556A97">
              <w:rPr>
                <w:sz w:val="20"/>
                <w:szCs w:val="20"/>
              </w:rPr>
              <w:t>Развитие информационного ресурса об инвестиционном потенциале города Урай, актуализация информационных ресурсов</w:t>
            </w:r>
          </w:p>
        </w:tc>
        <w:tc>
          <w:tcPr>
            <w:tcW w:w="1007" w:type="pct"/>
            <w:gridSpan w:val="2"/>
            <w:tcBorders>
              <w:top w:val="nil"/>
              <w:left w:val="nil"/>
              <w:bottom w:val="single" w:sz="4" w:space="0" w:color="auto"/>
              <w:right w:val="single" w:sz="4" w:space="0" w:color="auto"/>
            </w:tcBorders>
            <w:shd w:val="clear" w:color="auto" w:fill="auto"/>
            <w:hideMark/>
          </w:tcPr>
          <w:p w:rsidR="00953E8F" w:rsidRPr="00556A97" w:rsidRDefault="009211E5" w:rsidP="009211E5">
            <w:pPr>
              <w:outlineLvl w:val="0"/>
              <w:rPr>
                <w:sz w:val="20"/>
                <w:szCs w:val="20"/>
              </w:rPr>
            </w:pPr>
            <w:r w:rsidRPr="00556A97">
              <w:rPr>
                <w:sz w:val="20"/>
                <w:szCs w:val="20"/>
              </w:rPr>
              <w:t xml:space="preserve">Формирование каталога </w:t>
            </w:r>
            <w:r w:rsidR="00953E8F" w:rsidRPr="00556A97">
              <w:rPr>
                <w:sz w:val="20"/>
                <w:szCs w:val="20"/>
              </w:rPr>
              <w:t>инвестиционных проектов, земельных участков, промышленных и инфраструктурных площадок для размещения бизнеса.</w:t>
            </w:r>
            <w:r w:rsidR="00953E8F" w:rsidRPr="00556A97">
              <w:rPr>
                <w:sz w:val="20"/>
                <w:szCs w:val="20"/>
              </w:rPr>
              <w:br/>
              <w:t xml:space="preserve">Улучшение позиций города Урай в рейтинге муниципальных образований Ханты-Мансийского автономного округа  – </w:t>
            </w:r>
            <w:proofErr w:type="spellStart"/>
            <w:r w:rsidR="00953E8F" w:rsidRPr="00556A97">
              <w:rPr>
                <w:sz w:val="20"/>
                <w:szCs w:val="20"/>
              </w:rPr>
              <w:t>Югры</w:t>
            </w:r>
            <w:proofErr w:type="spellEnd"/>
            <w:r w:rsidR="00953E8F" w:rsidRPr="00556A97">
              <w:rPr>
                <w:sz w:val="20"/>
                <w:szCs w:val="20"/>
              </w:rPr>
              <w:t xml:space="preserve"> по обеспечению благоприятного инвестиционного климата и содействию развитию конкуренции</w:t>
            </w:r>
          </w:p>
        </w:tc>
        <w:tc>
          <w:tcPr>
            <w:tcW w:w="844" w:type="pct"/>
            <w:tcBorders>
              <w:top w:val="nil"/>
              <w:left w:val="nil"/>
              <w:bottom w:val="single" w:sz="4" w:space="0" w:color="auto"/>
              <w:right w:val="single" w:sz="4" w:space="0" w:color="auto"/>
            </w:tcBorders>
            <w:shd w:val="clear" w:color="auto" w:fill="auto"/>
            <w:hideMark/>
          </w:tcPr>
          <w:p w:rsidR="00953E8F" w:rsidRPr="00556A97" w:rsidRDefault="00953E8F" w:rsidP="00953E8F">
            <w:pPr>
              <w:outlineLvl w:val="0"/>
              <w:rPr>
                <w:sz w:val="20"/>
                <w:szCs w:val="20"/>
              </w:rPr>
            </w:pPr>
            <w:r w:rsidRPr="00556A97">
              <w:rPr>
                <w:sz w:val="20"/>
                <w:szCs w:val="20"/>
              </w:rPr>
              <w:t>Инвестиции в основной капитал</w:t>
            </w:r>
          </w:p>
          <w:p w:rsidR="00953E8F" w:rsidRPr="00556A97" w:rsidRDefault="00953E8F" w:rsidP="00953E8F">
            <w:pPr>
              <w:outlineLvl w:val="0"/>
              <w:rPr>
                <w:sz w:val="20"/>
                <w:szCs w:val="20"/>
              </w:rPr>
            </w:pPr>
            <w:r w:rsidRPr="00556A97">
              <w:rPr>
                <w:sz w:val="20"/>
                <w:szCs w:val="20"/>
              </w:rPr>
              <w:t>(5,6 млрд. руб. к 2036 году;</w:t>
            </w:r>
          </w:p>
          <w:p w:rsidR="00953E8F" w:rsidRPr="00556A97" w:rsidRDefault="00953E8F" w:rsidP="00953E8F">
            <w:pPr>
              <w:outlineLvl w:val="0"/>
              <w:rPr>
                <w:sz w:val="20"/>
                <w:szCs w:val="20"/>
              </w:rPr>
            </w:pPr>
            <w:proofErr w:type="gramStart"/>
            <w:r w:rsidRPr="00556A97">
              <w:rPr>
                <w:sz w:val="20"/>
                <w:szCs w:val="20"/>
              </w:rPr>
              <w:t>7,0 млрд. руб.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953E8F" w:rsidRPr="00556A97" w:rsidRDefault="00953E8F" w:rsidP="006B3C37">
            <w:pPr>
              <w:outlineLvl w:val="0"/>
              <w:rPr>
                <w:sz w:val="20"/>
                <w:szCs w:val="20"/>
              </w:rPr>
            </w:pPr>
            <w:r w:rsidRPr="00556A97">
              <w:rPr>
                <w:sz w:val="20"/>
                <w:szCs w:val="20"/>
              </w:rPr>
              <w:t>без финансирования (в рамках текущей деятельности)</w:t>
            </w:r>
          </w:p>
        </w:tc>
        <w:tc>
          <w:tcPr>
            <w:tcW w:w="433" w:type="pct"/>
            <w:tcBorders>
              <w:top w:val="nil"/>
              <w:left w:val="nil"/>
              <w:bottom w:val="single" w:sz="4" w:space="0" w:color="auto"/>
              <w:right w:val="single" w:sz="4" w:space="0" w:color="auto"/>
            </w:tcBorders>
            <w:shd w:val="clear" w:color="auto" w:fill="auto"/>
            <w:hideMark/>
          </w:tcPr>
          <w:p w:rsidR="00953E8F" w:rsidRPr="00556A97" w:rsidRDefault="00953E8F" w:rsidP="00BE49DB">
            <w:pPr>
              <w:jc w:val="center"/>
              <w:outlineLvl w:val="0"/>
              <w:rPr>
                <w:sz w:val="20"/>
                <w:szCs w:val="20"/>
              </w:rPr>
            </w:pPr>
            <w:r w:rsidRPr="00556A97">
              <w:rPr>
                <w:sz w:val="20"/>
                <w:szCs w:val="20"/>
              </w:rPr>
              <w:t>2023 - 2025</w:t>
            </w:r>
          </w:p>
          <w:p w:rsidR="00953E8F" w:rsidRPr="00556A97" w:rsidRDefault="00953E8F" w:rsidP="00BE49DB">
            <w:pPr>
              <w:jc w:val="center"/>
              <w:outlineLvl w:val="0"/>
              <w:rPr>
                <w:sz w:val="20"/>
                <w:szCs w:val="20"/>
              </w:rPr>
            </w:pPr>
            <w:r w:rsidRPr="00556A97">
              <w:rPr>
                <w:sz w:val="20"/>
                <w:szCs w:val="20"/>
              </w:rPr>
              <w:t>2026 - 2030</w:t>
            </w:r>
          </w:p>
          <w:p w:rsidR="00953E8F" w:rsidRPr="00556A97" w:rsidRDefault="00953E8F" w:rsidP="00BE49DB">
            <w:pPr>
              <w:jc w:val="center"/>
              <w:outlineLvl w:val="0"/>
              <w:rPr>
                <w:sz w:val="20"/>
                <w:szCs w:val="20"/>
              </w:rPr>
            </w:pPr>
            <w:r w:rsidRPr="00556A97">
              <w:rPr>
                <w:sz w:val="20"/>
                <w:szCs w:val="20"/>
              </w:rPr>
              <w:t>2031 - 2036</w:t>
            </w:r>
          </w:p>
          <w:p w:rsidR="00953E8F" w:rsidRPr="00556A97" w:rsidRDefault="00953E8F" w:rsidP="00BE49DB">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953E8F" w:rsidRPr="00556A97" w:rsidRDefault="00363B31" w:rsidP="00363B31">
            <w:pPr>
              <w:outlineLvl w:val="0"/>
              <w:rPr>
                <w:sz w:val="20"/>
                <w:szCs w:val="20"/>
              </w:rPr>
            </w:pPr>
            <w:r>
              <w:rPr>
                <w:sz w:val="20"/>
                <w:szCs w:val="20"/>
              </w:rPr>
              <w:t>О</w:t>
            </w:r>
            <w:r w:rsidRPr="00556A97">
              <w:rPr>
                <w:sz w:val="20"/>
                <w:szCs w:val="20"/>
              </w:rPr>
              <w:t xml:space="preserve">тдел по инвестициям и проектному управлению </w:t>
            </w:r>
            <w:r>
              <w:rPr>
                <w:sz w:val="20"/>
                <w:szCs w:val="20"/>
              </w:rPr>
              <w:t>у</w:t>
            </w:r>
            <w:r w:rsidR="00953E8F" w:rsidRPr="00556A97">
              <w:rPr>
                <w:sz w:val="20"/>
                <w:szCs w:val="20"/>
              </w:rPr>
              <w:t>правлени</w:t>
            </w:r>
            <w:r>
              <w:rPr>
                <w:sz w:val="20"/>
                <w:szCs w:val="20"/>
              </w:rPr>
              <w:t>я</w:t>
            </w:r>
            <w:r w:rsidR="00953E8F" w:rsidRPr="00556A97">
              <w:rPr>
                <w:sz w:val="20"/>
                <w:szCs w:val="20"/>
              </w:rPr>
              <w:t xml:space="preserve"> экономического раз</w:t>
            </w:r>
            <w:r>
              <w:rPr>
                <w:sz w:val="20"/>
                <w:szCs w:val="20"/>
              </w:rPr>
              <w:t>вития администрации города Урай</w:t>
            </w:r>
            <w:r w:rsidR="00953E8F" w:rsidRPr="00556A97">
              <w:rPr>
                <w:sz w:val="20"/>
                <w:szCs w:val="20"/>
              </w:rPr>
              <w:t xml:space="preserve"> </w:t>
            </w:r>
          </w:p>
        </w:tc>
      </w:tr>
      <w:tr w:rsidR="00363B31" w:rsidRPr="00556A97" w:rsidTr="00A83A96">
        <w:trPr>
          <w:gridAfter w:val="1"/>
          <w:wAfter w:w="3" w:type="pct"/>
          <w:trHeight w:val="1737"/>
        </w:trPr>
        <w:tc>
          <w:tcPr>
            <w:tcW w:w="271" w:type="pct"/>
            <w:tcBorders>
              <w:top w:val="nil"/>
              <w:left w:val="single" w:sz="4" w:space="0" w:color="auto"/>
              <w:bottom w:val="single" w:sz="4" w:space="0" w:color="auto"/>
              <w:right w:val="single" w:sz="4" w:space="0" w:color="auto"/>
            </w:tcBorders>
            <w:shd w:val="clear" w:color="auto" w:fill="auto"/>
            <w:hideMark/>
          </w:tcPr>
          <w:p w:rsidR="00363B31" w:rsidRPr="00556A97" w:rsidRDefault="00363B31" w:rsidP="006B3C37">
            <w:pPr>
              <w:outlineLvl w:val="0"/>
              <w:rPr>
                <w:sz w:val="20"/>
                <w:szCs w:val="20"/>
              </w:rPr>
            </w:pPr>
            <w:r w:rsidRPr="00556A97">
              <w:rPr>
                <w:sz w:val="20"/>
                <w:szCs w:val="20"/>
              </w:rPr>
              <w:t>1.4.2</w:t>
            </w:r>
          </w:p>
        </w:tc>
        <w:tc>
          <w:tcPr>
            <w:tcW w:w="1136" w:type="pct"/>
            <w:gridSpan w:val="3"/>
            <w:tcBorders>
              <w:top w:val="nil"/>
              <w:left w:val="nil"/>
              <w:bottom w:val="single" w:sz="4" w:space="0" w:color="auto"/>
              <w:right w:val="single" w:sz="4" w:space="0" w:color="auto"/>
            </w:tcBorders>
            <w:shd w:val="clear" w:color="auto" w:fill="auto"/>
            <w:hideMark/>
          </w:tcPr>
          <w:p w:rsidR="00363B31" w:rsidRPr="00556A97" w:rsidRDefault="00363B31" w:rsidP="006B3C37">
            <w:pPr>
              <w:outlineLvl w:val="0"/>
              <w:rPr>
                <w:sz w:val="20"/>
                <w:szCs w:val="20"/>
                <w:highlight w:val="yellow"/>
              </w:rPr>
            </w:pPr>
            <w:r w:rsidRPr="00556A97">
              <w:rPr>
                <w:sz w:val="20"/>
                <w:szCs w:val="20"/>
              </w:rPr>
              <w:t>Обеспечение соответствия деятельности администрации города Урай стандартам развития инвестиционной деятельности</w:t>
            </w:r>
          </w:p>
        </w:tc>
        <w:tc>
          <w:tcPr>
            <w:tcW w:w="1007" w:type="pct"/>
            <w:gridSpan w:val="2"/>
            <w:tcBorders>
              <w:top w:val="nil"/>
              <w:left w:val="nil"/>
              <w:bottom w:val="single" w:sz="4" w:space="0" w:color="auto"/>
              <w:right w:val="single" w:sz="4" w:space="0" w:color="auto"/>
            </w:tcBorders>
            <w:shd w:val="clear" w:color="auto" w:fill="auto"/>
            <w:hideMark/>
          </w:tcPr>
          <w:p w:rsidR="00363B31" w:rsidRPr="00556A97" w:rsidRDefault="00363B31" w:rsidP="00363B31">
            <w:pPr>
              <w:outlineLvl w:val="0"/>
              <w:rPr>
                <w:sz w:val="20"/>
                <w:szCs w:val="20"/>
              </w:rPr>
            </w:pPr>
            <w:r w:rsidRPr="00556A97">
              <w:rPr>
                <w:sz w:val="20"/>
                <w:szCs w:val="20"/>
              </w:rPr>
              <w:t>Благоприятный инвестиционный климат и развитая конкуренция.</w:t>
            </w:r>
            <w:r w:rsidRPr="00556A97">
              <w:rPr>
                <w:sz w:val="20"/>
                <w:szCs w:val="20"/>
              </w:rPr>
              <w:br/>
              <w:t>Формирование инфраструктуры развития и поддержки инвестиционной и предпринимательской деятельности</w:t>
            </w:r>
          </w:p>
        </w:tc>
        <w:tc>
          <w:tcPr>
            <w:tcW w:w="844" w:type="pct"/>
            <w:tcBorders>
              <w:top w:val="nil"/>
              <w:left w:val="nil"/>
              <w:bottom w:val="single" w:sz="4" w:space="0" w:color="auto"/>
              <w:right w:val="single" w:sz="4" w:space="0" w:color="auto"/>
            </w:tcBorders>
            <w:shd w:val="clear" w:color="auto" w:fill="auto"/>
            <w:hideMark/>
          </w:tcPr>
          <w:p w:rsidR="00363B31" w:rsidRPr="00556A97" w:rsidRDefault="00363B31" w:rsidP="00953E8F">
            <w:pPr>
              <w:outlineLvl w:val="0"/>
              <w:rPr>
                <w:color w:val="000000"/>
                <w:sz w:val="20"/>
                <w:szCs w:val="20"/>
              </w:rPr>
            </w:pPr>
            <w:r w:rsidRPr="00556A97">
              <w:rPr>
                <w:color w:val="000000"/>
                <w:sz w:val="20"/>
                <w:szCs w:val="20"/>
              </w:rPr>
              <w:t>Инвестиции в основной капитал</w:t>
            </w:r>
          </w:p>
          <w:p w:rsidR="00363B31" w:rsidRPr="00556A97" w:rsidRDefault="00363B31" w:rsidP="00953E8F">
            <w:pPr>
              <w:outlineLvl w:val="0"/>
              <w:rPr>
                <w:color w:val="000000"/>
                <w:sz w:val="20"/>
                <w:szCs w:val="20"/>
              </w:rPr>
            </w:pPr>
            <w:r w:rsidRPr="00556A97">
              <w:rPr>
                <w:color w:val="000000"/>
                <w:sz w:val="20"/>
                <w:szCs w:val="20"/>
              </w:rPr>
              <w:t>(5,6 млрд. руб. к 2036 году;</w:t>
            </w:r>
          </w:p>
          <w:p w:rsidR="00363B31" w:rsidRPr="00556A97" w:rsidRDefault="00363B31" w:rsidP="00953E8F">
            <w:pPr>
              <w:outlineLvl w:val="0"/>
              <w:rPr>
                <w:sz w:val="20"/>
                <w:szCs w:val="20"/>
              </w:rPr>
            </w:pPr>
            <w:proofErr w:type="gramStart"/>
            <w:r w:rsidRPr="00556A97">
              <w:rPr>
                <w:color w:val="000000"/>
                <w:sz w:val="20"/>
                <w:szCs w:val="20"/>
              </w:rPr>
              <w:t>7,0 млрд. руб.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363B31" w:rsidRPr="00556A97" w:rsidRDefault="00363B31" w:rsidP="006B3C37">
            <w:pPr>
              <w:outlineLvl w:val="0"/>
              <w:rPr>
                <w:sz w:val="20"/>
                <w:szCs w:val="20"/>
              </w:rPr>
            </w:pPr>
            <w:r w:rsidRPr="00556A97">
              <w:rPr>
                <w:sz w:val="20"/>
                <w:szCs w:val="20"/>
              </w:rPr>
              <w:t>без финансирования (в рамках текущей деятельности)</w:t>
            </w:r>
          </w:p>
        </w:tc>
        <w:tc>
          <w:tcPr>
            <w:tcW w:w="433" w:type="pct"/>
            <w:tcBorders>
              <w:top w:val="nil"/>
              <w:left w:val="nil"/>
              <w:bottom w:val="single" w:sz="4" w:space="0" w:color="auto"/>
              <w:right w:val="single" w:sz="4" w:space="0" w:color="auto"/>
            </w:tcBorders>
            <w:shd w:val="clear" w:color="auto" w:fill="auto"/>
            <w:hideMark/>
          </w:tcPr>
          <w:p w:rsidR="00363B31" w:rsidRPr="00556A97" w:rsidRDefault="00363B31" w:rsidP="00092E0D">
            <w:pPr>
              <w:jc w:val="center"/>
              <w:outlineLvl w:val="0"/>
              <w:rPr>
                <w:sz w:val="20"/>
                <w:szCs w:val="20"/>
              </w:rPr>
            </w:pPr>
            <w:r w:rsidRPr="00556A97">
              <w:rPr>
                <w:sz w:val="20"/>
                <w:szCs w:val="20"/>
              </w:rPr>
              <w:t>2023 - 2025</w:t>
            </w:r>
          </w:p>
          <w:p w:rsidR="00363B31" w:rsidRPr="00556A97" w:rsidRDefault="00363B31" w:rsidP="00092E0D">
            <w:pPr>
              <w:jc w:val="center"/>
              <w:outlineLvl w:val="0"/>
              <w:rPr>
                <w:sz w:val="20"/>
                <w:szCs w:val="20"/>
              </w:rPr>
            </w:pPr>
            <w:r w:rsidRPr="00556A97">
              <w:rPr>
                <w:sz w:val="20"/>
                <w:szCs w:val="20"/>
              </w:rPr>
              <w:t>2026 - 2030</w:t>
            </w:r>
          </w:p>
          <w:p w:rsidR="00363B31" w:rsidRPr="00556A97" w:rsidRDefault="00363B31" w:rsidP="00092E0D">
            <w:pPr>
              <w:jc w:val="center"/>
              <w:outlineLvl w:val="0"/>
              <w:rPr>
                <w:sz w:val="20"/>
                <w:szCs w:val="20"/>
              </w:rPr>
            </w:pPr>
            <w:r w:rsidRPr="00556A97">
              <w:rPr>
                <w:sz w:val="20"/>
                <w:szCs w:val="20"/>
              </w:rPr>
              <w:t>2031 - 2036</w:t>
            </w:r>
          </w:p>
          <w:p w:rsidR="00363B31" w:rsidRPr="00556A97" w:rsidRDefault="00363B31" w:rsidP="00092E0D">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363B31" w:rsidRPr="00556A97" w:rsidRDefault="00363B31" w:rsidP="00363B31">
            <w:pPr>
              <w:outlineLvl w:val="0"/>
              <w:rPr>
                <w:sz w:val="20"/>
                <w:szCs w:val="20"/>
              </w:rPr>
            </w:pPr>
            <w:r>
              <w:rPr>
                <w:sz w:val="20"/>
                <w:szCs w:val="20"/>
              </w:rPr>
              <w:t>О</w:t>
            </w:r>
            <w:r w:rsidRPr="00556A97">
              <w:rPr>
                <w:sz w:val="20"/>
                <w:szCs w:val="20"/>
              </w:rPr>
              <w:t xml:space="preserve">тдел по инвестициям и проектному управлению </w:t>
            </w:r>
            <w:r>
              <w:rPr>
                <w:sz w:val="20"/>
                <w:szCs w:val="20"/>
              </w:rPr>
              <w:t>у</w:t>
            </w:r>
            <w:r w:rsidRPr="00556A97">
              <w:rPr>
                <w:sz w:val="20"/>
                <w:szCs w:val="20"/>
              </w:rPr>
              <w:t>правлени</w:t>
            </w:r>
            <w:r>
              <w:rPr>
                <w:sz w:val="20"/>
                <w:szCs w:val="20"/>
              </w:rPr>
              <w:t>я</w:t>
            </w:r>
            <w:r w:rsidRPr="00556A97">
              <w:rPr>
                <w:sz w:val="20"/>
                <w:szCs w:val="20"/>
              </w:rPr>
              <w:t xml:space="preserve"> экономического раз</w:t>
            </w:r>
            <w:r>
              <w:rPr>
                <w:sz w:val="20"/>
                <w:szCs w:val="20"/>
              </w:rPr>
              <w:t>вития администрации города Урай</w:t>
            </w:r>
            <w:r w:rsidRPr="00556A97">
              <w:rPr>
                <w:sz w:val="20"/>
                <w:szCs w:val="20"/>
              </w:rPr>
              <w:t xml:space="preserve"> </w:t>
            </w:r>
          </w:p>
        </w:tc>
      </w:tr>
      <w:tr w:rsidR="00B618E1" w:rsidRPr="00556A97" w:rsidTr="00A83A96">
        <w:trPr>
          <w:gridAfter w:val="1"/>
          <w:wAfter w:w="3" w:type="pct"/>
          <w:trHeight w:val="1596"/>
        </w:trPr>
        <w:tc>
          <w:tcPr>
            <w:tcW w:w="271" w:type="pct"/>
            <w:tcBorders>
              <w:top w:val="nil"/>
              <w:left w:val="single" w:sz="4" w:space="0" w:color="auto"/>
              <w:bottom w:val="single" w:sz="4" w:space="0" w:color="auto"/>
              <w:right w:val="single" w:sz="4" w:space="0" w:color="auto"/>
            </w:tcBorders>
            <w:shd w:val="clear" w:color="auto" w:fill="auto"/>
            <w:hideMark/>
          </w:tcPr>
          <w:p w:rsidR="00B618E1" w:rsidRPr="00556A97" w:rsidRDefault="00B618E1" w:rsidP="006B3C37">
            <w:pPr>
              <w:outlineLvl w:val="0"/>
              <w:rPr>
                <w:sz w:val="20"/>
                <w:szCs w:val="20"/>
              </w:rPr>
            </w:pPr>
            <w:r w:rsidRPr="00556A97">
              <w:rPr>
                <w:sz w:val="20"/>
                <w:szCs w:val="20"/>
              </w:rPr>
              <w:t>1.4.3</w:t>
            </w:r>
          </w:p>
        </w:tc>
        <w:tc>
          <w:tcPr>
            <w:tcW w:w="1136" w:type="pct"/>
            <w:gridSpan w:val="3"/>
            <w:tcBorders>
              <w:top w:val="nil"/>
              <w:left w:val="nil"/>
              <w:bottom w:val="single" w:sz="4" w:space="0" w:color="auto"/>
              <w:right w:val="single" w:sz="4" w:space="0" w:color="auto"/>
            </w:tcBorders>
            <w:shd w:val="clear" w:color="auto" w:fill="auto"/>
            <w:hideMark/>
          </w:tcPr>
          <w:p w:rsidR="00B618E1" w:rsidRPr="00556A97" w:rsidRDefault="00B618E1" w:rsidP="003C1593">
            <w:pPr>
              <w:outlineLvl w:val="0"/>
              <w:rPr>
                <w:sz w:val="20"/>
                <w:szCs w:val="20"/>
                <w:highlight w:val="yellow"/>
              </w:rPr>
            </w:pPr>
            <w:r w:rsidRPr="00556A97">
              <w:rPr>
                <w:sz w:val="20"/>
                <w:szCs w:val="20"/>
              </w:rPr>
              <w:t>Повышение квалификации должностных лиц органов местного самоуправления и служащих муниципальных казенных учреждений в сфере привлечения инвестиций</w:t>
            </w:r>
          </w:p>
        </w:tc>
        <w:tc>
          <w:tcPr>
            <w:tcW w:w="1007" w:type="pct"/>
            <w:gridSpan w:val="2"/>
            <w:tcBorders>
              <w:top w:val="nil"/>
              <w:left w:val="nil"/>
              <w:bottom w:val="single" w:sz="4" w:space="0" w:color="auto"/>
              <w:right w:val="single" w:sz="4" w:space="0" w:color="auto"/>
            </w:tcBorders>
            <w:shd w:val="clear" w:color="auto" w:fill="auto"/>
            <w:hideMark/>
          </w:tcPr>
          <w:p w:rsidR="00B618E1" w:rsidRPr="00556A97" w:rsidRDefault="00B618E1" w:rsidP="006B3C37">
            <w:pPr>
              <w:outlineLvl w:val="0"/>
              <w:rPr>
                <w:sz w:val="20"/>
                <w:szCs w:val="20"/>
              </w:rPr>
            </w:pPr>
            <w:r w:rsidRPr="00556A97">
              <w:rPr>
                <w:sz w:val="20"/>
                <w:szCs w:val="20"/>
              </w:rPr>
              <w:t xml:space="preserve">Формирование системы опережающей подготовки специалистов для создания благоприятного инвестиционного климата и содействия развитию конкуренции, для реализации инвестиционных проектов </w:t>
            </w:r>
          </w:p>
        </w:tc>
        <w:tc>
          <w:tcPr>
            <w:tcW w:w="844" w:type="pct"/>
            <w:tcBorders>
              <w:top w:val="nil"/>
              <w:left w:val="nil"/>
              <w:bottom w:val="single" w:sz="4" w:space="0" w:color="auto"/>
              <w:right w:val="single" w:sz="4" w:space="0" w:color="auto"/>
            </w:tcBorders>
            <w:shd w:val="clear" w:color="auto" w:fill="auto"/>
            <w:hideMark/>
          </w:tcPr>
          <w:p w:rsidR="00B618E1" w:rsidRPr="00556A97" w:rsidRDefault="00B618E1" w:rsidP="00953E8F">
            <w:pPr>
              <w:outlineLvl w:val="0"/>
              <w:rPr>
                <w:color w:val="000000"/>
                <w:sz w:val="20"/>
                <w:szCs w:val="20"/>
              </w:rPr>
            </w:pPr>
            <w:r w:rsidRPr="00556A97">
              <w:rPr>
                <w:color w:val="000000"/>
                <w:sz w:val="20"/>
                <w:szCs w:val="20"/>
              </w:rPr>
              <w:t>Инвестиции в основной капитал</w:t>
            </w:r>
          </w:p>
          <w:p w:rsidR="00B618E1" w:rsidRPr="00556A97" w:rsidRDefault="00B618E1" w:rsidP="00953E8F">
            <w:pPr>
              <w:outlineLvl w:val="0"/>
              <w:rPr>
                <w:color w:val="000000"/>
                <w:sz w:val="20"/>
                <w:szCs w:val="20"/>
              </w:rPr>
            </w:pPr>
            <w:r w:rsidRPr="00556A97">
              <w:rPr>
                <w:color w:val="000000"/>
                <w:sz w:val="20"/>
                <w:szCs w:val="20"/>
              </w:rPr>
              <w:t>(5,6 млрд. руб. к 2036 году;</w:t>
            </w:r>
          </w:p>
          <w:p w:rsidR="00B618E1" w:rsidRPr="00556A97" w:rsidRDefault="00B618E1" w:rsidP="00953E8F">
            <w:pPr>
              <w:outlineLvl w:val="0"/>
              <w:rPr>
                <w:sz w:val="20"/>
                <w:szCs w:val="20"/>
              </w:rPr>
            </w:pPr>
            <w:proofErr w:type="gramStart"/>
            <w:r w:rsidRPr="00556A97">
              <w:rPr>
                <w:color w:val="000000"/>
                <w:sz w:val="20"/>
                <w:szCs w:val="20"/>
              </w:rPr>
              <w:t>7,0 млрд. руб.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B618E1" w:rsidRPr="00556A97" w:rsidRDefault="00B618E1" w:rsidP="006B3C37">
            <w:pPr>
              <w:outlineLvl w:val="0"/>
              <w:rPr>
                <w:sz w:val="20"/>
                <w:szCs w:val="20"/>
              </w:rPr>
            </w:pPr>
            <w:r w:rsidRPr="00556A97">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B618E1" w:rsidRPr="00556A97" w:rsidRDefault="00B618E1" w:rsidP="00092E0D">
            <w:pPr>
              <w:jc w:val="center"/>
              <w:outlineLvl w:val="0"/>
              <w:rPr>
                <w:sz w:val="20"/>
                <w:szCs w:val="20"/>
              </w:rPr>
            </w:pPr>
            <w:r w:rsidRPr="00556A97">
              <w:rPr>
                <w:sz w:val="20"/>
                <w:szCs w:val="20"/>
              </w:rPr>
              <w:t>2023 - 2025</w:t>
            </w:r>
          </w:p>
          <w:p w:rsidR="00B618E1" w:rsidRPr="00556A97" w:rsidRDefault="00B618E1" w:rsidP="00092E0D">
            <w:pPr>
              <w:jc w:val="center"/>
              <w:outlineLvl w:val="0"/>
              <w:rPr>
                <w:sz w:val="20"/>
                <w:szCs w:val="20"/>
              </w:rPr>
            </w:pPr>
            <w:r w:rsidRPr="00556A97">
              <w:rPr>
                <w:sz w:val="20"/>
                <w:szCs w:val="20"/>
              </w:rPr>
              <w:t>2026 - 2030</w:t>
            </w:r>
          </w:p>
          <w:p w:rsidR="00B618E1" w:rsidRPr="00556A97" w:rsidRDefault="00B618E1" w:rsidP="00092E0D">
            <w:pPr>
              <w:jc w:val="center"/>
              <w:outlineLvl w:val="0"/>
              <w:rPr>
                <w:sz w:val="20"/>
                <w:szCs w:val="20"/>
              </w:rPr>
            </w:pPr>
            <w:r w:rsidRPr="00556A97">
              <w:rPr>
                <w:sz w:val="20"/>
                <w:szCs w:val="20"/>
              </w:rPr>
              <w:t>2031 - 2036</w:t>
            </w:r>
          </w:p>
          <w:p w:rsidR="00B618E1" w:rsidRPr="00556A97" w:rsidRDefault="00B618E1" w:rsidP="00092E0D">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B618E1" w:rsidRPr="00556A97" w:rsidRDefault="00B618E1" w:rsidP="00D643AF">
            <w:pPr>
              <w:outlineLvl w:val="0"/>
              <w:rPr>
                <w:sz w:val="20"/>
                <w:szCs w:val="20"/>
              </w:rPr>
            </w:pPr>
            <w:r>
              <w:rPr>
                <w:sz w:val="20"/>
                <w:szCs w:val="20"/>
              </w:rPr>
              <w:t>у</w:t>
            </w:r>
            <w:r w:rsidRPr="00556A97">
              <w:rPr>
                <w:sz w:val="20"/>
                <w:szCs w:val="20"/>
              </w:rPr>
              <w:t>правление по развитию местного самоуправления администрации города Урай</w:t>
            </w:r>
          </w:p>
        </w:tc>
      </w:tr>
      <w:tr w:rsidR="00EF6ADE" w:rsidRPr="00556A97"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EF6ADE" w:rsidRPr="00556A97" w:rsidRDefault="00EF6ADE" w:rsidP="000E6C01">
            <w:pPr>
              <w:outlineLvl w:val="0"/>
              <w:rPr>
                <w:b/>
                <w:sz w:val="20"/>
                <w:szCs w:val="20"/>
              </w:rPr>
            </w:pPr>
            <w:r w:rsidRPr="00556A97">
              <w:rPr>
                <w:b/>
                <w:sz w:val="20"/>
                <w:szCs w:val="20"/>
              </w:rPr>
              <w:t>1.5</w:t>
            </w:r>
          </w:p>
        </w:tc>
        <w:tc>
          <w:tcPr>
            <w:tcW w:w="4726" w:type="pct"/>
            <w:gridSpan w:val="15"/>
            <w:tcBorders>
              <w:top w:val="nil"/>
              <w:left w:val="nil"/>
              <w:bottom w:val="single" w:sz="4" w:space="0" w:color="auto"/>
              <w:right w:val="single" w:sz="4" w:space="0" w:color="auto"/>
            </w:tcBorders>
            <w:shd w:val="clear" w:color="auto" w:fill="D5DCE4" w:themeFill="text2" w:themeFillTint="33"/>
            <w:vAlign w:val="center"/>
            <w:hideMark/>
          </w:tcPr>
          <w:p w:rsidR="00EF6ADE" w:rsidRPr="00556A97" w:rsidRDefault="00EF6ADE" w:rsidP="00612DAC">
            <w:pPr>
              <w:outlineLvl w:val="0"/>
              <w:rPr>
                <w:b/>
                <w:sz w:val="20"/>
                <w:szCs w:val="20"/>
                <w:highlight w:val="yellow"/>
              </w:rPr>
            </w:pPr>
            <w:r w:rsidRPr="00556A97">
              <w:rPr>
                <w:b/>
                <w:sz w:val="20"/>
                <w:szCs w:val="20"/>
              </w:rPr>
              <w:t xml:space="preserve">Задача 5. </w:t>
            </w:r>
            <w:r w:rsidRPr="00556A97">
              <w:rPr>
                <w:b/>
                <w:bCs/>
                <w:sz w:val="20"/>
                <w:szCs w:val="20"/>
              </w:rPr>
              <w:t>Создание туристских продуктов, информационное обеспечение</w:t>
            </w:r>
          </w:p>
        </w:tc>
      </w:tr>
      <w:tr w:rsidR="00EF6ADE" w:rsidRPr="00556A97"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EF6ADE" w:rsidRPr="00556A97" w:rsidRDefault="00EF6ADE" w:rsidP="000E6C01">
            <w:pPr>
              <w:outlineLvl w:val="0"/>
              <w:rPr>
                <w:sz w:val="20"/>
                <w:szCs w:val="20"/>
              </w:rPr>
            </w:pPr>
            <w:r w:rsidRPr="00556A97">
              <w:rPr>
                <w:sz w:val="20"/>
                <w:szCs w:val="20"/>
              </w:rPr>
              <w:lastRenderedPageBreak/>
              <w:t>1.5.1</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EF6ADE" w:rsidP="002D72AB">
            <w:pPr>
              <w:outlineLvl w:val="0"/>
              <w:rPr>
                <w:sz w:val="20"/>
                <w:szCs w:val="20"/>
              </w:rPr>
            </w:pPr>
            <w:r w:rsidRPr="00556A97">
              <w:rPr>
                <w:sz w:val="20"/>
                <w:szCs w:val="20"/>
              </w:rPr>
              <w:t>Продвижение туристского бренда города Урай</w:t>
            </w:r>
          </w:p>
          <w:p w:rsidR="0005478B" w:rsidRPr="00556A97" w:rsidRDefault="0005478B" w:rsidP="00727AA7">
            <w:pPr>
              <w:outlineLvl w:val="0"/>
              <w:rPr>
                <w:sz w:val="20"/>
                <w:szCs w:val="20"/>
              </w:rPr>
            </w:pPr>
          </w:p>
        </w:tc>
        <w:tc>
          <w:tcPr>
            <w:tcW w:w="1007" w:type="pct"/>
            <w:gridSpan w:val="2"/>
            <w:tcBorders>
              <w:top w:val="nil"/>
              <w:left w:val="nil"/>
              <w:bottom w:val="single" w:sz="4" w:space="0" w:color="auto"/>
              <w:right w:val="single" w:sz="4" w:space="0" w:color="auto"/>
            </w:tcBorders>
            <w:shd w:val="clear" w:color="auto" w:fill="auto"/>
            <w:hideMark/>
          </w:tcPr>
          <w:p w:rsidR="00EF6ADE" w:rsidRPr="00556A97" w:rsidRDefault="00EF6ADE" w:rsidP="00727AA7">
            <w:pPr>
              <w:outlineLvl w:val="0"/>
              <w:rPr>
                <w:sz w:val="20"/>
                <w:szCs w:val="20"/>
              </w:rPr>
            </w:pPr>
            <w:r w:rsidRPr="00556A97">
              <w:rPr>
                <w:sz w:val="20"/>
                <w:szCs w:val="20"/>
              </w:rPr>
              <w:t xml:space="preserve">Продвижение города в сфере туризма. </w:t>
            </w:r>
            <w:r w:rsidRPr="00556A97">
              <w:rPr>
                <w:sz w:val="20"/>
                <w:szCs w:val="20"/>
              </w:rPr>
              <w:br/>
              <w:t>Формирование единой системы визуальных коммуникаций (визуальной идентичности)</w:t>
            </w:r>
          </w:p>
        </w:tc>
        <w:tc>
          <w:tcPr>
            <w:tcW w:w="844" w:type="pct"/>
            <w:tcBorders>
              <w:top w:val="nil"/>
              <w:left w:val="nil"/>
              <w:bottom w:val="single" w:sz="4" w:space="0" w:color="auto"/>
              <w:right w:val="single" w:sz="4" w:space="0" w:color="auto"/>
            </w:tcBorders>
            <w:shd w:val="clear" w:color="auto" w:fill="auto"/>
            <w:hideMark/>
          </w:tcPr>
          <w:p w:rsidR="003120B2" w:rsidRPr="00556A97" w:rsidRDefault="003120B2" w:rsidP="003120B2">
            <w:pPr>
              <w:outlineLvl w:val="0"/>
              <w:rPr>
                <w:sz w:val="20"/>
                <w:szCs w:val="20"/>
              </w:rPr>
            </w:pPr>
            <w:r w:rsidRPr="00556A97">
              <w:rPr>
                <w:sz w:val="20"/>
                <w:szCs w:val="20"/>
              </w:rPr>
              <w:t xml:space="preserve">Численность туристов, размещенных в коллективных средствах размещения </w:t>
            </w:r>
          </w:p>
          <w:p w:rsidR="003120B2" w:rsidRPr="00556A97" w:rsidRDefault="003120B2" w:rsidP="003120B2">
            <w:pPr>
              <w:outlineLvl w:val="0"/>
              <w:rPr>
                <w:sz w:val="20"/>
                <w:szCs w:val="20"/>
              </w:rPr>
            </w:pPr>
            <w:proofErr w:type="gramStart"/>
            <w:r w:rsidRPr="00556A97">
              <w:rPr>
                <w:sz w:val="20"/>
                <w:szCs w:val="20"/>
              </w:rPr>
              <w:t>(6610 чел. к 2036 г.,</w:t>
            </w:r>
            <w:proofErr w:type="gramEnd"/>
          </w:p>
          <w:p w:rsidR="00EF6ADE" w:rsidRPr="00556A97" w:rsidRDefault="003120B2" w:rsidP="003120B2">
            <w:pPr>
              <w:rPr>
                <w:sz w:val="20"/>
                <w:szCs w:val="20"/>
              </w:rPr>
            </w:pPr>
            <w:proofErr w:type="gramStart"/>
            <w:r w:rsidRPr="00556A97">
              <w:rPr>
                <w:color w:val="000000"/>
                <w:sz w:val="20"/>
                <w:szCs w:val="20"/>
              </w:rPr>
              <w:t>6645 чел.  к 2050 году)</w:t>
            </w:r>
            <w:proofErr w:type="gramEnd"/>
          </w:p>
        </w:tc>
        <w:tc>
          <w:tcPr>
            <w:tcW w:w="548" w:type="pct"/>
            <w:gridSpan w:val="3"/>
            <w:tcBorders>
              <w:top w:val="nil"/>
              <w:left w:val="nil"/>
              <w:bottom w:val="single" w:sz="4" w:space="0" w:color="auto"/>
              <w:right w:val="single" w:sz="4" w:space="0" w:color="auto"/>
            </w:tcBorders>
            <w:shd w:val="clear" w:color="auto" w:fill="auto"/>
            <w:hideMark/>
          </w:tcPr>
          <w:p w:rsidR="00EF6ADE" w:rsidRPr="00556A97" w:rsidRDefault="00EF6ADE" w:rsidP="00727AA7">
            <w:pPr>
              <w:outlineLvl w:val="0"/>
              <w:rPr>
                <w:sz w:val="20"/>
                <w:szCs w:val="20"/>
              </w:rPr>
            </w:pPr>
            <w:r w:rsidRPr="00556A97">
              <w:rPr>
                <w:sz w:val="20"/>
                <w:szCs w:val="20"/>
              </w:rPr>
              <w:t>бюджетные средства</w:t>
            </w:r>
          </w:p>
        </w:tc>
        <w:tc>
          <w:tcPr>
            <w:tcW w:w="459" w:type="pct"/>
            <w:gridSpan w:val="3"/>
            <w:tcBorders>
              <w:top w:val="nil"/>
              <w:left w:val="nil"/>
              <w:bottom w:val="single" w:sz="4" w:space="0" w:color="auto"/>
              <w:right w:val="single" w:sz="4" w:space="0" w:color="auto"/>
            </w:tcBorders>
            <w:shd w:val="clear" w:color="auto" w:fill="auto"/>
            <w:hideMark/>
          </w:tcPr>
          <w:p w:rsidR="00EF6ADE" w:rsidRPr="00556A97" w:rsidRDefault="00EF6ADE" w:rsidP="00092E0D">
            <w:pPr>
              <w:jc w:val="center"/>
              <w:outlineLvl w:val="0"/>
              <w:rPr>
                <w:sz w:val="20"/>
                <w:szCs w:val="20"/>
              </w:rPr>
            </w:pPr>
            <w:r w:rsidRPr="00556A97">
              <w:rPr>
                <w:sz w:val="20"/>
                <w:szCs w:val="20"/>
              </w:rPr>
              <w:t>2023 - 2025</w:t>
            </w:r>
          </w:p>
          <w:p w:rsidR="00EF6ADE" w:rsidRPr="00556A97" w:rsidRDefault="00EF6ADE" w:rsidP="00092E0D">
            <w:pPr>
              <w:jc w:val="center"/>
              <w:outlineLvl w:val="0"/>
              <w:rPr>
                <w:sz w:val="20"/>
                <w:szCs w:val="20"/>
              </w:rPr>
            </w:pPr>
            <w:r w:rsidRPr="00556A97">
              <w:rPr>
                <w:sz w:val="20"/>
                <w:szCs w:val="20"/>
              </w:rPr>
              <w:t>2026 - 2030</w:t>
            </w:r>
          </w:p>
          <w:p w:rsidR="00EF6ADE" w:rsidRPr="00556A97" w:rsidRDefault="00EF6ADE" w:rsidP="00092E0D">
            <w:pPr>
              <w:jc w:val="center"/>
              <w:outlineLvl w:val="0"/>
              <w:rPr>
                <w:sz w:val="20"/>
                <w:szCs w:val="20"/>
              </w:rPr>
            </w:pPr>
            <w:r w:rsidRPr="00556A97">
              <w:rPr>
                <w:sz w:val="20"/>
                <w:szCs w:val="20"/>
              </w:rPr>
              <w:t>2031 - 2036</w:t>
            </w:r>
          </w:p>
          <w:p w:rsidR="00EF6ADE" w:rsidRPr="00556A97" w:rsidRDefault="00EF6ADE" w:rsidP="00092E0D">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EF6ADE" w:rsidRPr="00556A97" w:rsidRDefault="00EF6ADE" w:rsidP="00230E69">
            <w:pPr>
              <w:outlineLvl w:val="0"/>
              <w:rPr>
                <w:sz w:val="20"/>
                <w:szCs w:val="20"/>
              </w:rPr>
            </w:pPr>
            <w:r w:rsidRPr="00556A97">
              <w:rPr>
                <w:sz w:val="20"/>
                <w:szCs w:val="20"/>
              </w:rPr>
              <w:t xml:space="preserve">управление по физической культуре, спорту и туризму администрации города Урай, </w:t>
            </w:r>
          </w:p>
        </w:tc>
      </w:tr>
      <w:tr w:rsidR="002D72AB" w:rsidRPr="00556A97" w:rsidTr="00A83A96">
        <w:trPr>
          <w:gridAfter w:val="1"/>
          <w:wAfter w:w="3" w:type="pct"/>
          <w:trHeight w:val="627"/>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2D72AB" w:rsidP="000E6C01">
            <w:pPr>
              <w:outlineLvl w:val="0"/>
              <w:rPr>
                <w:sz w:val="20"/>
                <w:szCs w:val="20"/>
              </w:rPr>
            </w:pPr>
            <w:r w:rsidRPr="00556A97">
              <w:rPr>
                <w:sz w:val="20"/>
                <w:szCs w:val="20"/>
              </w:rPr>
              <w:t>1.5.2</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2D72AB" w:rsidP="00556A97">
            <w:pPr>
              <w:outlineLvl w:val="0"/>
              <w:rPr>
                <w:sz w:val="20"/>
                <w:szCs w:val="20"/>
              </w:rPr>
            </w:pPr>
            <w:r w:rsidRPr="00556A97">
              <w:rPr>
                <w:sz w:val="20"/>
                <w:szCs w:val="20"/>
              </w:rPr>
              <w:t>Актуализация событийного туристского календаря</w:t>
            </w:r>
            <w:r w:rsidR="00556A97" w:rsidRPr="00556A97">
              <w:rPr>
                <w:sz w:val="20"/>
                <w:szCs w:val="20"/>
              </w:rPr>
              <w:t xml:space="preserve"> и </w:t>
            </w:r>
            <w:r w:rsidRPr="00556A97">
              <w:rPr>
                <w:sz w:val="20"/>
                <w:szCs w:val="20"/>
              </w:rPr>
              <w:t>размещен</w:t>
            </w:r>
            <w:r w:rsidR="00556A97" w:rsidRPr="00556A97">
              <w:rPr>
                <w:sz w:val="20"/>
                <w:szCs w:val="20"/>
              </w:rPr>
              <w:t>ие е</w:t>
            </w:r>
            <w:r w:rsidRPr="00556A97">
              <w:rPr>
                <w:sz w:val="20"/>
                <w:szCs w:val="20"/>
              </w:rPr>
              <w:t xml:space="preserve">го на официальном сайте органов местного самоуправления города Урай  </w:t>
            </w:r>
            <w:hyperlink r:id="rId11" w:history="1">
              <w:r w:rsidRPr="00556A97">
                <w:rPr>
                  <w:rStyle w:val="ab"/>
                  <w:sz w:val="20"/>
                  <w:szCs w:val="20"/>
                </w:rPr>
                <w:t>http://uray.ru/tag/turizm/</w:t>
              </w:r>
            </w:hyperlink>
          </w:p>
        </w:tc>
        <w:tc>
          <w:tcPr>
            <w:tcW w:w="1007" w:type="pct"/>
            <w:gridSpan w:val="2"/>
            <w:tcBorders>
              <w:top w:val="nil"/>
              <w:left w:val="nil"/>
              <w:bottom w:val="single" w:sz="4" w:space="0" w:color="auto"/>
              <w:right w:val="single" w:sz="4" w:space="0" w:color="auto"/>
            </w:tcBorders>
            <w:shd w:val="clear" w:color="auto" w:fill="auto"/>
            <w:hideMark/>
          </w:tcPr>
          <w:p w:rsidR="002D72AB" w:rsidRPr="00556A97" w:rsidRDefault="002D72AB" w:rsidP="002D72AB">
            <w:pPr>
              <w:outlineLvl w:val="0"/>
              <w:rPr>
                <w:sz w:val="20"/>
                <w:szCs w:val="20"/>
              </w:rPr>
            </w:pPr>
            <w:r w:rsidRPr="00556A97">
              <w:rPr>
                <w:sz w:val="20"/>
                <w:szCs w:val="20"/>
              </w:rPr>
              <w:t>Информирование туристов о событиях и мероприятиях в городе Урай</w:t>
            </w:r>
          </w:p>
          <w:p w:rsidR="002D72AB" w:rsidRPr="00556A97" w:rsidRDefault="002D72AB" w:rsidP="0083469B">
            <w:pPr>
              <w:outlineLvl w:val="0"/>
              <w:rPr>
                <w:sz w:val="20"/>
                <w:szCs w:val="20"/>
              </w:rPr>
            </w:pPr>
            <w:r w:rsidRPr="00556A97">
              <w:rPr>
                <w:sz w:val="20"/>
                <w:szCs w:val="20"/>
              </w:rPr>
              <w:t xml:space="preserve"> </w:t>
            </w:r>
          </w:p>
        </w:tc>
        <w:tc>
          <w:tcPr>
            <w:tcW w:w="844" w:type="pct"/>
            <w:tcBorders>
              <w:top w:val="nil"/>
              <w:left w:val="nil"/>
              <w:bottom w:val="single" w:sz="4" w:space="0" w:color="auto"/>
              <w:right w:val="single" w:sz="4" w:space="0" w:color="auto"/>
            </w:tcBorders>
            <w:shd w:val="clear" w:color="auto" w:fill="auto"/>
            <w:hideMark/>
          </w:tcPr>
          <w:p w:rsidR="002D72AB" w:rsidRPr="00556A97" w:rsidRDefault="002D72AB" w:rsidP="003120B2">
            <w:pPr>
              <w:outlineLvl w:val="0"/>
              <w:rPr>
                <w:sz w:val="20"/>
                <w:szCs w:val="20"/>
              </w:rPr>
            </w:pPr>
            <w:r w:rsidRPr="00556A97">
              <w:rPr>
                <w:sz w:val="20"/>
                <w:szCs w:val="20"/>
              </w:rPr>
              <w:t xml:space="preserve">Численность туристов, размещенных в коллективных средствах размещения </w:t>
            </w:r>
          </w:p>
          <w:p w:rsidR="002D72AB" w:rsidRPr="00556A97" w:rsidRDefault="002D72AB" w:rsidP="003120B2">
            <w:pPr>
              <w:outlineLvl w:val="0"/>
              <w:rPr>
                <w:sz w:val="20"/>
                <w:szCs w:val="20"/>
              </w:rPr>
            </w:pPr>
            <w:proofErr w:type="gramStart"/>
            <w:r w:rsidRPr="00556A97">
              <w:rPr>
                <w:sz w:val="20"/>
                <w:szCs w:val="20"/>
              </w:rPr>
              <w:t>(6610 чел. к 2036 г.,</w:t>
            </w:r>
            <w:proofErr w:type="gramEnd"/>
          </w:p>
          <w:p w:rsidR="002D72AB" w:rsidRPr="00556A97" w:rsidRDefault="002D72AB" w:rsidP="003120B2">
            <w:pPr>
              <w:outlineLvl w:val="0"/>
              <w:rPr>
                <w:sz w:val="20"/>
                <w:szCs w:val="20"/>
              </w:rPr>
            </w:pPr>
            <w:proofErr w:type="gramStart"/>
            <w:r w:rsidRPr="00556A97">
              <w:rPr>
                <w:color w:val="000000"/>
                <w:sz w:val="20"/>
                <w:szCs w:val="20"/>
              </w:rPr>
              <w:t>6645 чел.  к 2050 году)</w:t>
            </w:r>
            <w:proofErr w:type="gramEnd"/>
          </w:p>
        </w:tc>
        <w:tc>
          <w:tcPr>
            <w:tcW w:w="548" w:type="pct"/>
            <w:gridSpan w:val="3"/>
            <w:tcBorders>
              <w:top w:val="nil"/>
              <w:left w:val="nil"/>
              <w:bottom w:val="single" w:sz="4" w:space="0" w:color="auto"/>
              <w:right w:val="single" w:sz="4" w:space="0" w:color="auto"/>
            </w:tcBorders>
            <w:shd w:val="clear" w:color="auto" w:fill="auto"/>
            <w:hideMark/>
          </w:tcPr>
          <w:p w:rsidR="002D72AB" w:rsidRPr="00556A97" w:rsidRDefault="002D72AB" w:rsidP="00727AA7">
            <w:pPr>
              <w:outlineLvl w:val="0"/>
              <w:rPr>
                <w:sz w:val="20"/>
                <w:szCs w:val="20"/>
              </w:rPr>
            </w:pPr>
            <w:r w:rsidRPr="00556A97">
              <w:rPr>
                <w:sz w:val="20"/>
                <w:szCs w:val="20"/>
              </w:rPr>
              <w:t>без финансирования (в рамках текущей деятельности)</w:t>
            </w:r>
          </w:p>
        </w:tc>
        <w:tc>
          <w:tcPr>
            <w:tcW w:w="459" w:type="pct"/>
            <w:gridSpan w:val="3"/>
            <w:tcBorders>
              <w:top w:val="nil"/>
              <w:left w:val="nil"/>
              <w:bottom w:val="single" w:sz="4" w:space="0" w:color="auto"/>
              <w:right w:val="single" w:sz="4" w:space="0" w:color="auto"/>
            </w:tcBorders>
            <w:shd w:val="clear" w:color="auto" w:fill="auto"/>
            <w:hideMark/>
          </w:tcPr>
          <w:p w:rsidR="002D72AB" w:rsidRPr="00556A97" w:rsidRDefault="002D72AB" w:rsidP="00092E0D">
            <w:pPr>
              <w:jc w:val="center"/>
              <w:outlineLvl w:val="0"/>
              <w:rPr>
                <w:sz w:val="20"/>
                <w:szCs w:val="20"/>
              </w:rPr>
            </w:pPr>
            <w:r w:rsidRPr="00556A97">
              <w:rPr>
                <w:sz w:val="20"/>
                <w:szCs w:val="20"/>
              </w:rPr>
              <w:t>2023 - 2025</w:t>
            </w:r>
          </w:p>
          <w:p w:rsidR="002D72AB" w:rsidRPr="00556A97" w:rsidRDefault="002D72AB" w:rsidP="00092E0D">
            <w:pPr>
              <w:jc w:val="center"/>
              <w:outlineLvl w:val="0"/>
              <w:rPr>
                <w:sz w:val="20"/>
                <w:szCs w:val="20"/>
              </w:rPr>
            </w:pPr>
            <w:r w:rsidRPr="00556A97">
              <w:rPr>
                <w:sz w:val="20"/>
                <w:szCs w:val="20"/>
              </w:rPr>
              <w:t>2026 - 2030</w:t>
            </w:r>
          </w:p>
          <w:p w:rsidR="002D72AB" w:rsidRPr="00556A97" w:rsidRDefault="002D72AB" w:rsidP="00092E0D">
            <w:pPr>
              <w:jc w:val="center"/>
              <w:outlineLvl w:val="0"/>
              <w:rPr>
                <w:sz w:val="20"/>
                <w:szCs w:val="20"/>
              </w:rPr>
            </w:pPr>
            <w:r w:rsidRPr="00556A97">
              <w:rPr>
                <w:sz w:val="20"/>
                <w:szCs w:val="20"/>
              </w:rPr>
              <w:t>2031 - 2036</w:t>
            </w:r>
          </w:p>
          <w:p w:rsidR="002D72AB" w:rsidRPr="00556A97" w:rsidRDefault="002D72AB" w:rsidP="00092E0D">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2D72AB" w:rsidP="00727AA7">
            <w:pPr>
              <w:outlineLvl w:val="0"/>
              <w:rPr>
                <w:sz w:val="20"/>
                <w:szCs w:val="20"/>
              </w:rPr>
            </w:pPr>
            <w:r w:rsidRPr="00556A97">
              <w:rPr>
                <w:sz w:val="20"/>
                <w:szCs w:val="20"/>
              </w:rPr>
              <w:t>управление по физической культуре, спорту и туризму администрации города Урай</w:t>
            </w:r>
          </w:p>
        </w:tc>
      </w:tr>
      <w:tr w:rsidR="002D72AB" w:rsidRPr="00556A97" w:rsidTr="00A83A96">
        <w:trPr>
          <w:gridAfter w:val="1"/>
          <w:wAfter w:w="3" w:type="pct"/>
          <w:trHeight w:val="627"/>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2D72AB" w:rsidP="002D72AB">
            <w:pPr>
              <w:outlineLvl w:val="0"/>
              <w:rPr>
                <w:sz w:val="20"/>
                <w:szCs w:val="20"/>
              </w:rPr>
            </w:pPr>
            <w:r w:rsidRPr="00556A97">
              <w:rPr>
                <w:sz w:val="20"/>
                <w:szCs w:val="20"/>
              </w:rPr>
              <w:t>1.5.4</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2D72AB" w:rsidP="003C1593">
            <w:pPr>
              <w:outlineLvl w:val="0"/>
              <w:rPr>
                <w:sz w:val="20"/>
                <w:szCs w:val="20"/>
              </w:rPr>
            </w:pPr>
            <w:r w:rsidRPr="00556A97">
              <w:rPr>
                <w:sz w:val="20"/>
                <w:szCs w:val="20"/>
              </w:rPr>
              <w:t>Содействие формированию туристских продуктов, разработке туристских маршрутов и программ города Урай</w:t>
            </w:r>
          </w:p>
          <w:p w:rsidR="002D72AB" w:rsidRPr="00556A97" w:rsidRDefault="002D72AB" w:rsidP="003C1593">
            <w:pPr>
              <w:tabs>
                <w:tab w:val="left" w:pos="1560"/>
              </w:tabs>
              <w:rPr>
                <w:sz w:val="20"/>
                <w:szCs w:val="20"/>
                <w:highlight w:val="yellow"/>
              </w:rPr>
            </w:pPr>
          </w:p>
        </w:tc>
        <w:tc>
          <w:tcPr>
            <w:tcW w:w="1007" w:type="pct"/>
            <w:gridSpan w:val="2"/>
            <w:tcBorders>
              <w:top w:val="nil"/>
              <w:left w:val="nil"/>
              <w:bottom w:val="single" w:sz="4" w:space="0" w:color="auto"/>
              <w:right w:val="single" w:sz="4" w:space="0" w:color="auto"/>
            </w:tcBorders>
            <w:shd w:val="clear" w:color="auto" w:fill="auto"/>
            <w:hideMark/>
          </w:tcPr>
          <w:p w:rsidR="002D72AB" w:rsidRPr="00556A97" w:rsidRDefault="002D72AB" w:rsidP="003C1593">
            <w:pPr>
              <w:outlineLvl w:val="0"/>
              <w:rPr>
                <w:sz w:val="20"/>
                <w:szCs w:val="20"/>
              </w:rPr>
            </w:pPr>
            <w:r w:rsidRPr="00556A97">
              <w:rPr>
                <w:sz w:val="20"/>
                <w:szCs w:val="20"/>
              </w:rPr>
              <w:t>Развитие  и популяризация туризма в городе Урай, расширение спектра туристических услуг, увеличение туристского потока.</w:t>
            </w:r>
          </w:p>
          <w:p w:rsidR="002D72AB" w:rsidRPr="00556A97" w:rsidRDefault="002D72AB" w:rsidP="00363B31">
            <w:pPr>
              <w:outlineLvl w:val="0"/>
              <w:rPr>
                <w:sz w:val="20"/>
                <w:szCs w:val="20"/>
              </w:rPr>
            </w:pPr>
            <w:r w:rsidRPr="00556A97">
              <w:rPr>
                <w:sz w:val="20"/>
                <w:szCs w:val="20"/>
              </w:rPr>
              <w:t>Создание условий для посещения и (или) использовани</w:t>
            </w:r>
            <w:r w:rsidR="00363B31">
              <w:rPr>
                <w:sz w:val="20"/>
                <w:szCs w:val="20"/>
              </w:rPr>
              <w:t>я</w:t>
            </w:r>
            <w:r w:rsidRPr="00556A97">
              <w:rPr>
                <w:sz w:val="20"/>
                <w:szCs w:val="20"/>
              </w:rPr>
              <w:t xml:space="preserve"> туристских ресурсов города Урай.</w:t>
            </w:r>
            <w:r w:rsidRPr="00556A97">
              <w:rPr>
                <w:sz w:val="20"/>
                <w:szCs w:val="20"/>
              </w:rPr>
              <w:br w:type="page"/>
            </w:r>
          </w:p>
        </w:tc>
        <w:tc>
          <w:tcPr>
            <w:tcW w:w="844" w:type="pct"/>
            <w:tcBorders>
              <w:top w:val="nil"/>
              <w:left w:val="nil"/>
              <w:bottom w:val="single" w:sz="4" w:space="0" w:color="auto"/>
              <w:right w:val="single" w:sz="4" w:space="0" w:color="auto"/>
            </w:tcBorders>
            <w:shd w:val="clear" w:color="auto" w:fill="auto"/>
            <w:hideMark/>
          </w:tcPr>
          <w:p w:rsidR="002D72AB" w:rsidRPr="00556A97" w:rsidRDefault="002D72AB" w:rsidP="003120B2">
            <w:pPr>
              <w:outlineLvl w:val="0"/>
              <w:rPr>
                <w:sz w:val="20"/>
                <w:szCs w:val="20"/>
              </w:rPr>
            </w:pPr>
            <w:r w:rsidRPr="00556A97">
              <w:rPr>
                <w:sz w:val="20"/>
                <w:szCs w:val="20"/>
              </w:rPr>
              <w:t xml:space="preserve">Численность туристов, размещенных в коллективных средствах размещения </w:t>
            </w:r>
          </w:p>
          <w:p w:rsidR="002D72AB" w:rsidRPr="00556A97" w:rsidRDefault="002D72AB" w:rsidP="003120B2">
            <w:pPr>
              <w:outlineLvl w:val="0"/>
              <w:rPr>
                <w:sz w:val="20"/>
                <w:szCs w:val="20"/>
              </w:rPr>
            </w:pPr>
            <w:proofErr w:type="gramStart"/>
            <w:r w:rsidRPr="00556A97">
              <w:rPr>
                <w:sz w:val="20"/>
                <w:szCs w:val="20"/>
              </w:rPr>
              <w:t>(6610 чел. к 2036 г.,</w:t>
            </w:r>
            <w:proofErr w:type="gramEnd"/>
          </w:p>
          <w:p w:rsidR="002D72AB" w:rsidRPr="00556A97" w:rsidRDefault="002D72AB" w:rsidP="003120B2">
            <w:pPr>
              <w:outlineLvl w:val="0"/>
              <w:rPr>
                <w:sz w:val="20"/>
                <w:szCs w:val="20"/>
              </w:rPr>
            </w:pPr>
            <w:proofErr w:type="gramStart"/>
            <w:r w:rsidRPr="00556A97">
              <w:rPr>
                <w:color w:val="000000"/>
                <w:sz w:val="20"/>
                <w:szCs w:val="20"/>
              </w:rPr>
              <w:t>6645 чел.  к 2050 году)</w:t>
            </w:r>
            <w:proofErr w:type="gramEnd"/>
          </w:p>
        </w:tc>
        <w:tc>
          <w:tcPr>
            <w:tcW w:w="548" w:type="pct"/>
            <w:gridSpan w:val="3"/>
            <w:tcBorders>
              <w:top w:val="nil"/>
              <w:left w:val="nil"/>
              <w:bottom w:val="single" w:sz="4" w:space="0" w:color="auto"/>
              <w:right w:val="single" w:sz="4" w:space="0" w:color="auto"/>
            </w:tcBorders>
            <w:shd w:val="clear" w:color="auto" w:fill="auto"/>
            <w:hideMark/>
          </w:tcPr>
          <w:p w:rsidR="002D72AB" w:rsidRPr="00556A97" w:rsidRDefault="002D72AB" w:rsidP="0005478B">
            <w:pPr>
              <w:outlineLvl w:val="0"/>
              <w:rPr>
                <w:sz w:val="20"/>
                <w:szCs w:val="20"/>
              </w:rPr>
            </w:pPr>
            <w:r w:rsidRPr="00556A97">
              <w:rPr>
                <w:sz w:val="20"/>
                <w:szCs w:val="20"/>
              </w:rPr>
              <w:t>без финансирования (в рамках текущей деятельности)</w:t>
            </w:r>
          </w:p>
        </w:tc>
        <w:tc>
          <w:tcPr>
            <w:tcW w:w="459" w:type="pct"/>
            <w:gridSpan w:val="3"/>
            <w:tcBorders>
              <w:top w:val="nil"/>
              <w:left w:val="nil"/>
              <w:bottom w:val="single" w:sz="4" w:space="0" w:color="auto"/>
              <w:right w:val="single" w:sz="4" w:space="0" w:color="auto"/>
            </w:tcBorders>
            <w:shd w:val="clear" w:color="auto" w:fill="auto"/>
            <w:hideMark/>
          </w:tcPr>
          <w:p w:rsidR="002D72AB" w:rsidRPr="00556A97" w:rsidRDefault="002D72AB" w:rsidP="00092E0D">
            <w:pPr>
              <w:jc w:val="center"/>
              <w:outlineLvl w:val="0"/>
              <w:rPr>
                <w:sz w:val="20"/>
                <w:szCs w:val="20"/>
              </w:rPr>
            </w:pPr>
            <w:r w:rsidRPr="00556A97">
              <w:rPr>
                <w:sz w:val="20"/>
                <w:szCs w:val="20"/>
              </w:rPr>
              <w:t>2023 - 2025</w:t>
            </w:r>
          </w:p>
          <w:p w:rsidR="002D72AB" w:rsidRPr="00556A97" w:rsidRDefault="002D72AB" w:rsidP="00092E0D">
            <w:pPr>
              <w:jc w:val="center"/>
              <w:outlineLvl w:val="0"/>
              <w:rPr>
                <w:sz w:val="20"/>
                <w:szCs w:val="20"/>
              </w:rPr>
            </w:pPr>
            <w:r w:rsidRPr="00556A97">
              <w:rPr>
                <w:sz w:val="20"/>
                <w:szCs w:val="20"/>
              </w:rPr>
              <w:t>2026 - 2030</w:t>
            </w:r>
          </w:p>
          <w:p w:rsidR="002D72AB" w:rsidRPr="00556A97" w:rsidRDefault="002D72AB" w:rsidP="00092E0D">
            <w:pPr>
              <w:jc w:val="center"/>
              <w:outlineLvl w:val="0"/>
              <w:rPr>
                <w:sz w:val="20"/>
                <w:szCs w:val="20"/>
              </w:rPr>
            </w:pPr>
            <w:r w:rsidRPr="00556A97">
              <w:rPr>
                <w:sz w:val="20"/>
                <w:szCs w:val="20"/>
              </w:rPr>
              <w:t>2031 - 2036</w:t>
            </w:r>
          </w:p>
          <w:p w:rsidR="002D72AB" w:rsidRPr="00556A97" w:rsidRDefault="002D72AB" w:rsidP="00092E0D">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2D72AB" w:rsidP="00727AA7">
            <w:pPr>
              <w:outlineLvl w:val="0"/>
              <w:rPr>
                <w:sz w:val="20"/>
                <w:szCs w:val="20"/>
              </w:rPr>
            </w:pPr>
            <w:r w:rsidRPr="00556A97">
              <w:rPr>
                <w:sz w:val="20"/>
                <w:szCs w:val="20"/>
              </w:rPr>
              <w:t>управление по физической культуре, спорту и туризму администрации города Урай, управление по культуре и социальным вопросам администрации города Урай</w:t>
            </w:r>
          </w:p>
        </w:tc>
      </w:tr>
      <w:tr w:rsidR="002D72AB" w:rsidRPr="00556A97" w:rsidTr="00A83A96">
        <w:trPr>
          <w:gridAfter w:val="1"/>
          <w:wAfter w:w="3" w:type="pct"/>
          <w:trHeight w:val="476"/>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2D72AB" w:rsidP="002D72AB">
            <w:pPr>
              <w:outlineLvl w:val="0"/>
              <w:rPr>
                <w:sz w:val="20"/>
                <w:szCs w:val="20"/>
              </w:rPr>
            </w:pPr>
            <w:r w:rsidRPr="00556A97">
              <w:rPr>
                <w:sz w:val="20"/>
                <w:szCs w:val="20"/>
              </w:rPr>
              <w:t>1.5.5</w:t>
            </w:r>
          </w:p>
        </w:tc>
        <w:tc>
          <w:tcPr>
            <w:tcW w:w="1136" w:type="pct"/>
            <w:gridSpan w:val="3"/>
            <w:tcBorders>
              <w:top w:val="nil"/>
              <w:left w:val="nil"/>
              <w:bottom w:val="single" w:sz="4" w:space="0" w:color="auto"/>
              <w:right w:val="single" w:sz="4" w:space="0" w:color="auto"/>
            </w:tcBorders>
            <w:shd w:val="clear" w:color="auto" w:fill="auto"/>
            <w:vAlign w:val="center"/>
            <w:hideMark/>
          </w:tcPr>
          <w:p w:rsidR="002D72AB" w:rsidRPr="00556A97" w:rsidRDefault="002D72AB" w:rsidP="00612DAC">
            <w:pPr>
              <w:tabs>
                <w:tab w:val="left" w:pos="1134"/>
              </w:tabs>
              <w:jc w:val="both"/>
              <w:rPr>
                <w:sz w:val="20"/>
                <w:szCs w:val="20"/>
              </w:rPr>
            </w:pPr>
            <w:r w:rsidRPr="00556A97">
              <w:rPr>
                <w:sz w:val="20"/>
                <w:szCs w:val="20"/>
              </w:rPr>
              <w:t>Продвижение туристских продуктов города Урай</w:t>
            </w:r>
            <w:r w:rsidR="003A277C">
              <w:rPr>
                <w:sz w:val="20"/>
                <w:szCs w:val="20"/>
              </w:rPr>
              <w:t>.</w:t>
            </w:r>
            <w:r w:rsidRPr="00556A97">
              <w:rPr>
                <w:sz w:val="20"/>
                <w:szCs w:val="20"/>
              </w:rPr>
              <w:t xml:space="preserve">     </w:t>
            </w:r>
          </w:p>
          <w:p w:rsidR="002D72AB" w:rsidRPr="00556A97" w:rsidRDefault="002D72AB" w:rsidP="00556A97">
            <w:pPr>
              <w:tabs>
                <w:tab w:val="left" w:pos="1560"/>
              </w:tabs>
              <w:jc w:val="both"/>
              <w:rPr>
                <w:sz w:val="20"/>
                <w:szCs w:val="20"/>
              </w:rPr>
            </w:pPr>
            <w:r w:rsidRPr="00556A97">
              <w:rPr>
                <w:sz w:val="20"/>
                <w:szCs w:val="20"/>
              </w:rPr>
              <w:t xml:space="preserve">Размещение информации о туристском потенциале города на специализированных </w:t>
            </w:r>
            <w:proofErr w:type="spellStart"/>
            <w:r w:rsidRPr="00556A97">
              <w:rPr>
                <w:sz w:val="20"/>
                <w:szCs w:val="20"/>
              </w:rPr>
              <w:t>интернет-ресурсах</w:t>
            </w:r>
            <w:proofErr w:type="spellEnd"/>
            <w:r w:rsidRPr="00556A97">
              <w:rPr>
                <w:sz w:val="20"/>
                <w:szCs w:val="20"/>
              </w:rPr>
              <w:t>;</w:t>
            </w:r>
            <w:r w:rsidR="00556A97" w:rsidRPr="00556A97">
              <w:rPr>
                <w:sz w:val="20"/>
                <w:szCs w:val="20"/>
              </w:rPr>
              <w:t xml:space="preserve"> </w:t>
            </w:r>
            <w:r w:rsidRPr="00556A97">
              <w:rPr>
                <w:sz w:val="20"/>
                <w:szCs w:val="20"/>
              </w:rPr>
              <w:t>участие в специализированных выставках, ярмарках</w:t>
            </w:r>
          </w:p>
        </w:tc>
        <w:tc>
          <w:tcPr>
            <w:tcW w:w="1007" w:type="pct"/>
            <w:gridSpan w:val="2"/>
            <w:tcBorders>
              <w:top w:val="nil"/>
              <w:left w:val="nil"/>
              <w:bottom w:val="single" w:sz="4" w:space="0" w:color="auto"/>
              <w:right w:val="single" w:sz="4" w:space="0" w:color="auto"/>
            </w:tcBorders>
            <w:shd w:val="clear" w:color="auto" w:fill="auto"/>
            <w:hideMark/>
          </w:tcPr>
          <w:p w:rsidR="00556A97" w:rsidRPr="00556A97" w:rsidRDefault="00556A97" w:rsidP="00556A97">
            <w:pPr>
              <w:outlineLvl w:val="0"/>
              <w:rPr>
                <w:sz w:val="20"/>
                <w:szCs w:val="20"/>
              </w:rPr>
            </w:pPr>
            <w:r w:rsidRPr="00556A97">
              <w:rPr>
                <w:sz w:val="20"/>
                <w:szCs w:val="20"/>
              </w:rPr>
              <w:t>Развитие  и популяризация туризма в городе Урай, расширение спектра туристических услуг, увеличение туристского потока.</w:t>
            </w:r>
          </w:p>
          <w:p w:rsidR="002D72AB" w:rsidRPr="00556A97" w:rsidRDefault="002D72AB" w:rsidP="003120B2">
            <w:pPr>
              <w:outlineLvl w:val="0"/>
              <w:rPr>
                <w:sz w:val="20"/>
                <w:szCs w:val="20"/>
              </w:rPr>
            </w:pPr>
          </w:p>
        </w:tc>
        <w:tc>
          <w:tcPr>
            <w:tcW w:w="844" w:type="pct"/>
            <w:tcBorders>
              <w:top w:val="nil"/>
              <w:left w:val="nil"/>
              <w:bottom w:val="single" w:sz="4" w:space="0" w:color="auto"/>
              <w:right w:val="single" w:sz="4" w:space="0" w:color="auto"/>
            </w:tcBorders>
            <w:shd w:val="clear" w:color="auto" w:fill="auto"/>
            <w:hideMark/>
          </w:tcPr>
          <w:p w:rsidR="002D72AB" w:rsidRPr="00556A97" w:rsidRDefault="002D72AB" w:rsidP="003120B2">
            <w:pPr>
              <w:outlineLvl w:val="0"/>
              <w:rPr>
                <w:sz w:val="20"/>
                <w:szCs w:val="20"/>
              </w:rPr>
            </w:pPr>
            <w:r w:rsidRPr="00556A97">
              <w:rPr>
                <w:sz w:val="20"/>
                <w:szCs w:val="20"/>
              </w:rPr>
              <w:t xml:space="preserve">Численность туристов, размещенных в коллективных средствах размещения </w:t>
            </w:r>
          </w:p>
          <w:p w:rsidR="002D72AB" w:rsidRPr="00556A97" w:rsidRDefault="002D72AB" w:rsidP="003120B2">
            <w:pPr>
              <w:outlineLvl w:val="0"/>
              <w:rPr>
                <w:sz w:val="20"/>
                <w:szCs w:val="20"/>
              </w:rPr>
            </w:pPr>
            <w:proofErr w:type="gramStart"/>
            <w:r w:rsidRPr="00556A97">
              <w:rPr>
                <w:sz w:val="20"/>
                <w:szCs w:val="20"/>
              </w:rPr>
              <w:t>(6610 чел. к 2036 г.,</w:t>
            </w:r>
            <w:proofErr w:type="gramEnd"/>
          </w:p>
          <w:p w:rsidR="002D72AB" w:rsidRPr="00556A97" w:rsidRDefault="002D72AB" w:rsidP="003120B2">
            <w:pPr>
              <w:outlineLvl w:val="0"/>
              <w:rPr>
                <w:sz w:val="20"/>
                <w:szCs w:val="20"/>
              </w:rPr>
            </w:pPr>
            <w:proofErr w:type="gramStart"/>
            <w:r w:rsidRPr="00556A97">
              <w:rPr>
                <w:color w:val="000000"/>
                <w:sz w:val="20"/>
                <w:szCs w:val="20"/>
              </w:rPr>
              <w:t>6645 чел.  к 2050 году)</w:t>
            </w:r>
            <w:proofErr w:type="gramEnd"/>
          </w:p>
        </w:tc>
        <w:tc>
          <w:tcPr>
            <w:tcW w:w="548" w:type="pct"/>
            <w:gridSpan w:val="3"/>
            <w:tcBorders>
              <w:top w:val="nil"/>
              <w:left w:val="nil"/>
              <w:bottom w:val="single" w:sz="4" w:space="0" w:color="auto"/>
              <w:right w:val="single" w:sz="4" w:space="0" w:color="auto"/>
            </w:tcBorders>
            <w:shd w:val="clear" w:color="auto" w:fill="auto"/>
            <w:hideMark/>
          </w:tcPr>
          <w:p w:rsidR="002D72AB" w:rsidRPr="00556A97" w:rsidRDefault="002D72AB" w:rsidP="003120B2">
            <w:pPr>
              <w:outlineLvl w:val="0"/>
              <w:rPr>
                <w:sz w:val="20"/>
                <w:szCs w:val="20"/>
              </w:rPr>
            </w:pPr>
            <w:r w:rsidRPr="00556A97">
              <w:rPr>
                <w:sz w:val="20"/>
                <w:szCs w:val="20"/>
              </w:rPr>
              <w:t>бюджетные средства, внебюджетные средства</w:t>
            </w:r>
          </w:p>
        </w:tc>
        <w:tc>
          <w:tcPr>
            <w:tcW w:w="459" w:type="pct"/>
            <w:gridSpan w:val="3"/>
            <w:tcBorders>
              <w:top w:val="nil"/>
              <w:left w:val="nil"/>
              <w:bottom w:val="single" w:sz="4" w:space="0" w:color="auto"/>
              <w:right w:val="single" w:sz="4" w:space="0" w:color="auto"/>
            </w:tcBorders>
            <w:shd w:val="clear" w:color="auto" w:fill="auto"/>
            <w:hideMark/>
          </w:tcPr>
          <w:p w:rsidR="002D72AB" w:rsidRPr="00556A97" w:rsidRDefault="002D72AB" w:rsidP="003120B2">
            <w:pPr>
              <w:outlineLvl w:val="0"/>
              <w:rPr>
                <w:sz w:val="20"/>
                <w:szCs w:val="20"/>
              </w:rPr>
            </w:pPr>
            <w:r w:rsidRPr="00556A97">
              <w:rPr>
                <w:sz w:val="20"/>
                <w:szCs w:val="20"/>
              </w:rPr>
              <w:t>2023 - 2025</w:t>
            </w:r>
          </w:p>
          <w:p w:rsidR="002D72AB" w:rsidRPr="00556A97" w:rsidRDefault="002D72AB" w:rsidP="003120B2">
            <w:pPr>
              <w:outlineLvl w:val="0"/>
              <w:rPr>
                <w:sz w:val="20"/>
                <w:szCs w:val="20"/>
              </w:rPr>
            </w:pPr>
            <w:r w:rsidRPr="00556A97">
              <w:rPr>
                <w:sz w:val="20"/>
                <w:szCs w:val="20"/>
              </w:rPr>
              <w:t>2026 - 2030</w:t>
            </w:r>
          </w:p>
          <w:p w:rsidR="002D72AB" w:rsidRPr="00556A97" w:rsidRDefault="002D72AB" w:rsidP="003120B2">
            <w:pPr>
              <w:outlineLvl w:val="0"/>
              <w:rPr>
                <w:sz w:val="20"/>
                <w:szCs w:val="20"/>
              </w:rPr>
            </w:pPr>
            <w:r w:rsidRPr="00556A97">
              <w:rPr>
                <w:sz w:val="20"/>
                <w:szCs w:val="20"/>
              </w:rPr>
              <w:t>2031 - 2036</w:t>
            </w:r>
          </w:p>
          <w:p w:rsidR="002D72AB" w:rsidRPr="00556A97" w:rsidRDefault="002D72AB" w:rsidP="003120B2">
            <w:pP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2D72AB" w:rsidP="003120B2">
            <w:pPr>
              <w:outlineLvl w:val="0"/>
              <w:rPr>
                <w:sz w:val="20"/>
                <w:szCs w:val="20"/>
              </w:rPr>
            </w:pPr>
            <w:r w:rsidRPr="00556A97">
              <w:rPr>
                <w:sz w:val="20"/>
                <w:szCs w:val="20"/>
              </w:rPr>
              <w:t>управление по физической культуре, спорту и туризму администрации города Урай</w:t>
            </w:r>
          </w:p>
        </w:tc>
      </w:tr>
      <w:tr w:rsidR="002D72AB" w:rsidRPr="00556A97" w:rsidTr="00A83A96">
        <w:trPr>
          <w:gridAfter w:val="1"/>
          <w:wAfter w:w="3" w:type="pct"/>
          <w:trHeight w:val="181"/>
        </w:trPr>
        <w:tc>
          <w:tcPr>
            <w:tcW w:w="271"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D72AB" w:rsidRPr="00556A97" w:rsidRDefault="002D72AB" w:rsidP="000E6C01">
            <w:pPr>
              <w:rPr>
                <w:b/>
                <w:bCs/>
                <w:sz w:val="20"/>
                <w:szCs w:val="20"/>
              </w:rPr>
            </w:pPr>
            <w:r w:rsidRPr="00556A97">
              <w:rPr>
                <w:b/>
                <w:bCs/>
                <w:sz w:val="20"/>
                <w:szCs w:val="20"/>
              </w:rPr>
              <w:t>2</w:t>
            </w:r>
          </w:p>
        </w:tc>
        <w:tc>
          <w:tcPr>
            <w:tcW w:w="4726" w:type="pct"/>
            <w:gridSpan w:val="15"/>
            <w:tcBorders>
              <w:top w:val="nil"/>
              <w:left w:val="nil"/>
              <w:bottom w:val="single" w:sz="4" w:space="0" w:color="auto"/>
              <w:right w:val="single" w:sz="4" w:space="0" w:color="auto"/>
            </w:tcBorders>
            <w:shd w:val="clear" w:color="auto" w:fill="D5DCE4" w:themeFill="text2" w:themeFillTint="33"/>
            <w:vAlign w:val="center"/>
            <w:hideMark/>
          </w:tcPr>
          <w:p w:rsidR="002D72AB" w:rsidRPr="00556A97" w:rsidRDefault="002D72AB" w:rsidP="00606453">
            <w:pPr>
              <w:rPr>
                <w:b/>
                <w:bCs/>
                <w:sz w:val="20"/>
                <w:szCs w:val="20"/>
                <w:highlight w:val="yellow"/>
              </w:rPr>
            </w:pPr>
            <w:r w:rsidRPr="00556A97">
              <w:rPr>
                <w:b/>
                <w:sz w:val="20"/>
                <w:szCs w:val="20"/>
              </w:rPr>
              <w:t>Цель 2 «Развитие транспортной инфраструктуры, повышение качества услуг связи»</w:t>
            </w:r>
          </w:p>
        </w:tc>
      </w:tr>
      <w:tr w:rsidR="002D72AB" w:rsidRPr="00556A97" w:rsidTr="00A83A96">
        <w:trPr>
          <w:gridAfter w:val="1"/>
          <w:wAfter w:w="3" w:type="pct"/>
          <w:trHeight w:val="132"/>
        </w:trPr>
        <w:tc>
          <w:tcPr>
            <w:tcW w:w="271"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D72AB" w:rsidRPr="00556A97" w:rsidRDefault="002D72AB" w:rsidP="000E6C01">
            <w:pPr>
              <w:rPr>
                <w:b/>
                <w:bCs/>
                <w:sz w:val="20"/>
                <w:szCs w:val="20"/>
              </w:rPr>
            </w:pPr>
            <w:r w:rsidRPr="00556A97">
              <w:rPr>
                <w:b/>
                <w:bCs/>
                <w:sz w:val="20"/>
                <w:szCs w:val="20"/>
              </w:rPr>
              <w:t>2.1</w:t>
            </w:r>
          </w:p>
        </w:tc>
        <w:tc>
          <w:tcPr>
            <w:tcW w:w="4726" w:type="pct"/>
            <w:gridSpan w:val="15"/>
            <w:tcBorders>
              <w:top w:val="nil"/>
              <w:left w:val="nil"/>
              <w:bottom w:val="single" w:sz="4" w:space="0" w:color="auto"/>
              <w:right w:val="single" w:sz="4" w:space="0" w:color="auto"/>
            </w:tcBorders>
            <w:shd w:val="clear" w:color="auto" w:fill="D5DCE4" w:themeFill="text2" w:themeFillTint="33"/>
            <w:vAlign w:val="center"/>
            <w:hideMark/>
          </w:tcPr>
          <w:p w:rsidR="002D72AB" w:rsidRPr="00556A97" w:rsidRDefault="002D72AB" w:rsidP="00EE0CDB">
            <w:pPr>
              <w:rPr>
                <w:b/>
                <w:bCs/>
                <w:sz w:val="20"/>
                <w:szCs w:val="20"/>
              </w:rPr>
            </w:pPr>
            <w:r w:rsidRPr="00556A97">
              <w:rPr>
                <w:b/>
                <w:bCs/>
                <w:sz w:val="20"/>
                <w:szCs w:val="20"/>
              </w:rPr>
              <w:t xml:space="preserve">Задача 1. </w:t>
            </w:r>
            <w:r w:rsidRPr="00556A97">
              <w:rPr>
                <w:b/>
                <w:sz w:val="20"/>
                <w:szCs w:val="20"/>
              </w:rPr>
              <w:t>Развитие улично-дорожной сети города</w:t>
            </w:r>
          </w:p>
        </w:tc>
      </w:tr>
      <w:tr w:rsidR="002D72AB" w:rsidRPr="00556A97"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2D72AB" w:rsidP="000E6C01">
            <w:pPr>
              <w:outlineLvl w:val="0"/>
              <w:rPr>
                <w:sz w:val="20"/>
                <w:szCs w:val="20"/>
              </w:rPr>
            </w:pPr>
            <w:r w:rsidRPr="00556A97">
              <w:rPr>
                <w:sz w:val="20"/>
                <w:szCs w:val="20"/>
              </w:rPr>
              <w:t>2.1.1</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2D72AB" w:rsidP="000E6C01">
            <w:pPr>
              <w:outlineLvl w:val="0"/>
              <w:rPr>
                <w:sz w:val="20"/>
                <w:szCs w:val="20"/>
                <w:highlight w:val="yellow"/>
              </w:rPr>
            </w:pPr>
            <w:r w:rsidRPr="00556A97">
              <w:rPr>
                <w:sz w:val="20"/>
                <w:szCs w:val="20"/>
              </w:rPr>
              <w:t>Проектирование, строительство (реконструкция) автомобильных дорог общего пользования местного значения, в т.ч. в частном секторе.</w:t>
            </w:r>
          </w:p>
        </w:tc>
        <w:tc>
          <w:tcPr>
            <w:tcW w:w="1007" w:type="pct"/>
            <w:gridSpan w:val="2"/>
            <w:tcBorders>
              <w:top w:val="nil"/>
              <w:left w:val="nil"/>
              <w:bottom w:val="single" w:sz="4" w:space="0" w:color="auto"/>
              <w:right w:val="single" w:sz="4" w:space="0" w:color="auto"/>
            </w:tcBorders>
            <w:shd w:val="clear" w:color="auto" w:fill="auto"/>
            <w:hideMark/>
          </w:tcPr>
          <w:p w:rsidR="002D72AB" w:rsidRPr="00556A97" w:rsidRDefault="002D72AB" w:rsidP="00A81BA7">
            <w:pPr>
              <w:outlineLvl w:val="0"/>
              <w:rPr>
                <w:sz w:val="20"/>
                <w:szCs w:val="20"/>
              </w:rPr>
            </w:pPr>
            <w:r w:rsidRPr="00556A97">
              <w:rPr>
                <w:sz w:val="20"/>
                <w:szCs w:val="20"/>
              </w:rPr>
              <w:t>Развитая транспортная инфраструктура города по оказанию транспортных услуг.</w:t>
            </w:r>
            <w:r w:rsidRPr="00556A97">
              <w:rPr>
                <w:sz w:val="20"/>
                <w:szCs w:val="20"/>
              </w:rPr>
              <w:br/>
              <w:t xml:space="preserve">Улучшение транспортного </w:t>
            </w:r>
            <w:r w:rsidRPr="00556A97">
              <w:rPr>
                <w:sz w:val="20"/>
                <w:szCs w:val="20"/>
              </w:rPr>
              <w:lastRenderedPageBreak/>
              <w:t>обслуживания населения.</w:t>
            </w:r>
          </w:p>
        </w:tc>
        <w:tc>
          <w:tcPr>
            <w:tcW w:w="844" w:type="pct"/>
            <w:tcBorders>
              <w:top w:val="nil"/>
              <w:left w:val="nil"/>
              <w:bottom w:val="single" w:sz="4" w:space="0" w:color="auto"/>
              <w:right w:val="single" w:sz="4" w:space="0" w:color="auto"/>
            </w:tcBorders>
            <w:shd w:val="clear" w:color="auto" w:fill="auto"/>
            <w:hideMark/>
          </w:tcPr>
          <w:p w:rsidR="009C624C" w:rsidRDefault="009C624C" w:rsidP="009C624C">
            <w:pPr>
              <w:rPr>
                <w:sz w:val="20"/>
                <w:szCs w:val="20"/>
              </w:rPr>
            </w:pPr>
            <w:r w:rsidRPr="00556A97">
              <w:rPr>
                <w:sz w:val="20"/>
                <w:szCs w:val="20"/>
              </w:rPr>
              <w:lastRenderedPageBreak/>
              <w:t xml:space="preserve">Прирост протяженности автомобильных дорог общего пользования местного значения, </w:t>
            </w:r>
            <w:r w:rsidRPr="00556A97">
              <w:rPr>
                <w:sz w:val="20"/>
                <w:szCs w:val="20"/>
              </w:rPr>
              <w:lastRenderedPageBreak/>
              <w:t>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p w:rsidR="009C624C" w:rsidRPr="00556A97" w:rsidRDefault="009C624C" w:rsidP="009C624C">
            <w:pPr>
              <w:rPr>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2036 году;</w:t>
            </w:r>
          </w:p>
          <w:p w:rsidR="002D72AB" w:rsidRPr="00556A97" w:rsidRDefault="009C624C" w:rsidP="009C624C">
            <w:pPr>
              <w:outlineLvl w:val="0"/>
              <w:rPr>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2050 году)</w:t>
            </w:r>
          </w:p>
        </w:tc>
        <w:tc>
          <w:tcPr>
            <w:tcW w:w="574" w:type="pct"/>
            <w:gridSpan w:val="5"/>
            <w:tcBorders>
              <w:top w:val="nil"/>
              <w:left w:val="nil"/>
              <w:bottom w:val="single" w:sz="4" w:space="0" w:color="auto"/>
              <w:right w:val="single" w:sz="4" w:space="0" w:color="auto"/>
            </w:tcBorders>
            <w:shd w:val="clear" w:color="auto" w:fill="auto"/>
            <w:hideMark/>
          </w:tcPr>
          <w:p w:rsidR="002D72AB" w:rsidRPr="00556A97" w:rsidRDefault="002D72AB" w:rsidP="00CC1081">
            <w:pPr>
              <w:outlineLvl w:val="0"/>
              <w:rPr>
                <w:sz w:val="20"/>
                <w:szCs w:val="20"/>
              </w:rPr>
            </w:pPr>
            <w:r w:rsidRPr="00556A97">
              <w:rPr>
                <w:sz w:val="20"/>
                <w:szCs w:val="20"/>
              </w:rPr>
              <w:lastRenderedPageBreak/>
              <w:t>бюджетные средства</w:t>
            </w:r>
          </w:p>
        </w:tc>
        <w:tc>
          <w:tcPr>
            <w:tcW w:w="433" w:type="pct"/>
            <w:tcBorders>
              <w:top w:val="nil"/>
              <w:left w:val="nil"/>
              <w:bottom w:val="single" w:sz="4" w:space="0" w:color="auto"/>
              <w:right w:val="single" w:sz="4" w:space="0" w:color="auto"/>
            </w:tcBorders>
            <w:shd w:val="clear" w:color="auto" w:fill="auto"/>
            <w:hideMark/>
          </w:tcPr>
          <w:p w:rsidR="002D72AB" w:rsidRPr="00556A97" w:rsidRDefault="002D72AB" w:rsidP="00CC1081">
            <w:pPr>
              <w:jc w:val="center"/>
              <w:outlineLvl w:val="0"/>
              <w:rPr>
                <w:sz w:val="20"/>
                <w:szCs w:val="20"/>
              </w:rPr>
            </w:pPr>
            <w:r w:rsidRPr="00556A97">
              <w:rPr>
                <w:sz w:val="20"/>
                <w:szCs w:val="20"/>
              </w:rPr>
              <w:t>2023 - 2025</w:t>
            </w:r>
          </w:p>
          <w:p w:rsidR="002D72AB" w:rsidRPr="00556A97" w:rsidRDefault="002D72AB" w:rsidP="00CC1081">
            <w:pPr>
              <w:jc w:val="center"/>
              <w:outlineLvl w:val="0"/>
              <w:rPr>
                <w:sz w:val="20"/>
                <w:szCs w:val="20"/>
              </w:rPr>
            </w:pPr>
            <w:r w:rsidRPr="00556A97">
              <w:rPr>
                <w:sz w:val="20"/>
                <w:szCs w:val="20"/>
              </w:rPr>
              <w:t>2026 - 2030</w:t>
            </w:r>
          </w:p>
          <w:p w:rsidR="002D72AB" w:rsidRPr="00556A97" w:rsidRDefault="002D72AB" w:rsidP="00CC1081">
            <w:pPr>
              <w:jc w:val="center"/>
              <w:outlineLvl w:val="0"/>
              <w:rPr>
                <w:sz w:val="20"/>
                <w:szCs w:val="20"/>
              </w:rPr>
            </w:pPr>
            <w:r w:rsidRPr="00556A97">
              <w:rPr>
                <w:sz w:val="20"/>
                <w:szCs w:val="20"/>
              </w:rPr>
              <w:t>2031 - 2036</w:t>
            </w:r>
          </w:p>
          <w:p w:rsidR="002D72AB" w:rsidRPr="00556A97" w:rsidRDefault="002D72AB" w:rsidP="00CC1081">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2D72AB" w:rsidP="00CC1081">
            <w:pPr>
              <w:outlineLvl w:val="0"/>
              <w:rPr>
                <w:sz w:val="20"/>
                <w:szCs w:val="20"/>
              </w:rPr>
            </w:pPr>
            <w:r w:rsidRPr="00556A97">
              <w:rPr>
                <w:sz w:val="20"/>
                <w:szCs w:val="20"/>
              </w:rPr>
              <w:t>Отдел дорожного хозяйства и транспорта администрации города Урай</w:t>
            </w:r>
          </w:p>
        </w:tc>
      </w:tr>
      <w:tr w:rsidR="002D72AB" w:rsidRPr="00556A97" w:rsidTr="00A83A96">
        <w:trPr>
          <w:gridAfter w:val="1"/>
          <w:wAfter w:w="3" w:type="pct"/>
          <w:trHeight w:val="421"/>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2D72AB" w:rsidP="00E96FB4">
            <w:pPr>
              <w:outlineLvl w:val="0"/>
              <w:rPr>
                <w:sz w:val="20"/>
                <w:szCs w:val="20"/>
              </w:rPr>
            </w:pPr>
            <w:r w:rsidRPr="00556A97">
              <w:rPr>
                <w:sz w:val="20"/>
                <w:szCs w:val="20"/>
              </w:rPr>
              <w:lastRenderedPageBreak/>
              <w:t>2.1.2</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2D72AB" w:rsidP="00E96FB4">
            <w:pPr>
              <w:rPr>
                <w:b/>
                <w:sz w:val="20"/>
                <w:szCs w:val="20"/>
              </w:rPr>
            </w:pPr>
            <w:r w:rsidRPr="00556A97">
              <w:rPr>
                <w:sz w:val="20"/>
                <w:szCs w:val="20"/>
              </w:rPr>
              <w:t>Капитальный ремонт и ремонт автомобильных дорог общего пользования местного значения</w:t>
            </w:r>
          </w:p>
        </w:tc>
        <w:tc>
          <w:tcPr>
            <w:tcW w:w="1007" w:type="pct"/>
            <w:gridSpan w:val="2"/>
            <w:tcBorders>
              <w:top w:val="nil"/>
              <w:left w:val="nil"/>
              <w:bottom w:val="single" w:sz="4" w:space="0" w:color="auto"/>
              <w:right w:val="single" w:sz="4" w:space="0" w:color="auto"/>
            </w:tcBorders>
            <w:shd w:val="clear" w:color="auto" w:fill="auto"/>
            <w:hideMark/>
          </w:tcPr>
          <w:p w:rsidR="002D72AB" w:rsidRPr="00556A97" w:rsidRDefault="00A81BA7" w:rsidP="00556A97">
            <w:pPr>
              <w:outlineLvl w:val="0"/>
              <w:rPr>
                <w:sz w:val="20"/>
                <w:szCs w:val="20"/>
                <w:highlight w:val="yellow"/>
              </w:rPr>
            </w:pPr>
            <w:r w:rsidRPr="00556A97">
              <w:rPr>
                <w:sz w:val="20"/>
                <w:szCs w:val="20"/>
              </w:rPr>
              <w:t>Развитая транспортная инфраструктура города по оказанию транспортных услуг.</w:t>
            </w:r>
            <w:r w:rsidRPr="00556A97">
              <w:rPr>
                <w:sz w:val="20"/>
                <w:szCs w:val="20"/>
              </w:rPr>
              <w:br/>
              <w:t>Улучшение транспортного обслуживания населения.</w:t>
            </w:r>
          </w:p>
        </w:tc>
        <w:tc>
          <w:tcPr>
            <w:tcW w:w="844" w:type="pct"/>
            <w:tcBorders>
              <w:top w:val="nil"/>
              <w:left w:val="nil"/>
              <w:bottom w:val="single" w:sz="4" w:space="0" w:color="auto"/>
              <w:right w:val="single" w:sz="4" w:space="0" w:color="auto"/>
            </w:tcBorders>
            <w:shd w:val="clear" w:color="auto" w:fill="auto"/>
            <w:vAlign w:val="center"/>
            <w:hideMark/>
          </w:tcPr>
          <w:p w:rsidR="002D72AB" w:rsidRDefault="002D72AB" w:rsidP="00B266CF">
            <w:pPr>
              <w:rPr>
                <w:sz w:val="20"/>
                <w:szCs w:val="20"/>
              </w:rPr>
            </w:pPr>
            <w:r w:rsidRPr="00556A97">
              <w:rPr>
                <w:sz w:val="20"/>
                <w:szCs w:val="20"/>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p w:rsidR="009B141E" w:rsidRPr="00556A97" w:rsidRDefault="009B141E" w:rsidP="009B141E">
            <w:pPr>
              <w:rPr>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2036 году;</w:t>
            </w:r>
          </w:p>
          <w:p w:rsidR="009B141E" w:rsidRPr="00556A97" w:rsidRDefault="009B141E" w:rsidP="009B141E">
            <w:pPr>
              <w:rPr>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2050 году)</w:t>
            </w:r>
          </w:p>
        </w:tc>
        <w:tc>
          <w:tcPr>
            <w:tcW w:w="574" w:type="pct"/>
            <w:gridSpan w:val="5"/>
            <w:tcBorders>
              <w:top w:val="nil"/>
              <w:left w:val="nil"/>
              <w:bottom w:val="single" w:sz="4" w:space="0" w:color="auto"/>
              <w:right w:val="single" w:sz="4" w:space="0" w:color="auto"/>
            </w:tcBorders>
            <w:shd w:val="clear" w:color="auto" w:fill="auto"/>
            <w:hideMark/>
          </w:tcPr>
          <w:p w:rsidR="002D72AB" w:rsidRPr="00556A97" w:rsidRDefault="002D72AB" w:rsidP="00E96FB4">
            <w:pPr>
              <w:outlineLvl w:val="0"/>
              <w:rPr>
                <w:sz w:val="20"/>
                <w:szCs w:val="20"/>
              </w:rPr>
            </w:pPr>
            <w:r w:rsidRPr="00556A97">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2D72AB" w:rsidRPr="00556A97" w:rsidRDefault="002D72AB" w:rsidP="00092E0D">
            <w:pPr>
              <w:jc w:val="center"/>
              <w:outlineLvl w:val="0"/>
              <w:rPr>
                <w:sz w:val="20"/>
                <w:szCs w:val="20"/>
              </w:rPr>
            </w:pPr>
            <w:r w:rsidRPr="00556A97">
              <w:rPr>
                <w:sz w:val="20"/>
                <w:szCs w:val="20"/>
              </w:rPr>
              <w:t>2023 - 2025</w:t>
            </w:r>
          </w:p>
          <w:p w:rsidR="002D72AB" w:rsidRPr="00556A97" w:rsidRDefault="002D72AB" w:rsidP="00092E0D">
            <w:pPr>
              <w:jc w:val="center"/>
              <w:outlineLvl w:val="0"/>
              <w:rPr>
                <w:sz w:val="20"/>
                <w:szCs w:val="20"/>
              </w:rPr>
            </w:pPr>
            <w:r w:rsidRPr="00556A97">
              <w:rPr>
                <w:sz w:val="20"/>
                <w:szCs w:val="20"/>
              </w:rPr>
              <w:t>2026 - 2030</w:t>
            </w:r>
          </w:p>
          <w:p w:rsidR="002D72AB" w:rsidRPr="00556A97" w:rsidRDefault="002D72AB" w:rsidP="00092E0D">
            <w:pPr>
              <w:jc w:val="center"/>
              <w:outlineLvl w:val="0"/>
              <w:rPr>
                <w:sz w:val="20"/>
                <w:szCs w:val="20"/>
              </w:rPr>
            </w:pPr>
            <w:r w:rsidRPr="00556A97">
              <w:rPr>
                <w:sz w:val="20"/>
                <w:szCs w:val="20"/>
              </w:rPr>
              <w:t>2031 - 2036</w:t>
            </w:r>
          </w:p>
          <w:p w:rsidR="002D72AB" w:rsidRPr="00556A97" w:rsidRDefault="002D72AB" w:rsidP="00092E0D">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2D72AB" w:rsidP="00092E0D">
            <w:pPr>
              <w:outlineLvl w:val="0"/>
              <w:rPr>
                <w:sz w:val="20"/>
                <w:szCs w:val="20"/>
              </w:rPr>
            </w:pPr>
            <w:r w:rsidRPr="00556A97">
              <w:rPr>
                <w:sz w:val="20"/>
                <w:szCs w:val="20"/>
              </w:rPr>
              <w:t>отдел дорожного хозяйства и транспорта администрации города Урай</w:t>
            </w:r>
          </w:p>
        </w:tc>
      </w:tr>
      <w:tr w:rsidR="002D72AB" w:rsidRPr="00556A97" w:rsidTr="00A83A96">
        <w:trPr>
          <w:gridAfter w:val="1"/>
          <w:wAfter w:w="3" w:type="pct"/>
          <w:trHeight w:val="421"/>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2D72AB" w:rsidP="00E96FB4">
            <w:pPr>
              <w:outlineLvl w:val="0"/>
              <w:rPr>
                <w:sz w:val="20"/>
                <w:szCs w:val="20"/>
              </w:rPr>
            </w:pPr>
            <w:r w:rsidRPr="00556A97">
              <w:rPr>
                <w:sz w:val="20"/>
                <w:szCs w:val="20"/>
              </w:rPr>
              <w:t>2.1.3</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2D72AB" w:rsidP="00F47740">
            <w:pPr>
              <w:rPr>
                <w:sz w:val="20"/>
                <w:szCs w:val="20"/>
              </w:rPr>
            </w:pPr>
            <w:r w:rsidRPr="00556A97">
              <w:rPr>
                <w:sz w:val="20"/>
                <w:szCs w:val="20"/>
              </w:rPr>
              <w:t xml:space="preserve">Поддержание нормативного состояния автомобильных дорог города, в т.ч. восстановление асфальтовых  покрытий и ремонт грунтовых дорог с добавлением каменных материалов (щебень)  в микрорайонах </w:t>
            </w:r>
            <w:r w:rsidR="00F47740">
              <w:rPr>
                <w:sz w:val="20"/>
                <w:szCs w:val="20"/>
              </w:rPr>
              <w:t>индивидуальной жилой застройки</w:t>
            </w:r>
          </w:p>
        </w:tc>
        <w:tc>
          <w:tcPr>
            <w:tcW w:w="1007" w:type="pct"/>
            <w:gridSpan w:val="2"/>
            <w:tcBorders>
              <w:top w:val="nil"/>
              <w:left w:val="nil"/>
              <w:bottom w:val="single" w:sz="4" w:space="0" w:color="auto"/>
              <w:right w:val="single" w:sz="4" w:space="0" w:color="auto"/>
            </w:tcBorders>
            <w:shd w:val="clear" w:color="auto" w:fill="auto"/>
            <w:hideMark/>
          </w:tcPr>
          <w:p w:rsidR="002D72AB" w:rsidRPr="00556A97" w:rsidRDefault="00A81BA7" w:rsidP="00556A97">
            <w:pPr>
              <w:outlineLvl w:val="0"/>
              <w:rPr>
                <w:sz w:val="20"/>
                <w:szCs w:val="20"/>
                <w:highlight w:val="yellow"/>
              </w:rPr>
            </w:pPr>
            <w:r w:rsidRPr="00556A97">
              <w:rPr>
                <w:sz w:val="20"/>
                <w:szCs w:val="20"/>
              </w:rPr>
              <w:t>Развитая транспортная инфраструктура города по оказанию транспортных услуг.</w:t>
            </w:r>
            <w:r w:rsidRPr="00556A97">
              <w:rPr>
                <w:sz w:val="20"/>
                <w:szCs w:val="20"/>
              </w:rPr>
              <w:br/>
              <w:t>Улучшение транспортного обслуживания населения.</w:t>
            </w:r>
          </w:p>
        </w:tc>
        <w:tc>
          <w:tcPr>
            <w:tcW w:w="844" w:type="pct"/>
            <w:tcBorders>
              <w:top w:val="nil"/>
              <w:left w:val="nil"/>
              <w:bottom w:val="single" w:sz="4" w:space="0" w:color="auto"/>
              <w:right w:val="single" w:sz="4" w:space="0" w:color="auto"/>
            </w:tcBorders>
            <w:shd w:val="clear" w:color="auto" w:fill="auto"/>
            <w:vAlign w:val="center"/>
            <w:hideMark/>
          </w:tcPr>
          <w:p w:rsidR="002D72AB" w:rsidRDefault="002D72AB" w:rsidP="00B266CF">
            <w:pPr>
              <w:rPr>
                <w:sz w:val="20"/>
                <w:szCs w:val="20"/>
              </w:rPr>
            </w:pPr>
            <w:r w:rsidRPr="00556A97">
              <w:rPr>
                <w:sz w:val="20"/>
                <w:szCs w:val="20"/>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w:t>
            </w:r>
            <w:r w:rsidRPr="00556A97">
              <w:rPr>
                <w:sz w:val="20"/>
                <w:szCs w:val="20"/>
              </w:rPr>
              <w:lastRenderedPageBreak/>
              <w:t>дорог</w:t>
            </w:r>
          </w:p>
          <w:p w:rsidR="009B141E" w:rsidRPr="00556A97" w:rsidRDefault="009B141E" w:rsidP="009B141E">
            <w:pPr>
              <w:rPr>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2036 году;</w:t>
            </w:r>
          </w:p>
          <w:p w:rsidR="009B141E" w:rsidRPr="00556A97" w:rsidRDefault="009B141E" w:rsidP="009B141E">
            <w:pPr>
              <w:rPr>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2050 году)</w:t>
            </w:r>
          </w:p>
        </w:tc>
        <w:tc>
          <w:tcPr>
            <w:tcW w:w="574" w:type="pct"/>
            <w:gridSpan w:val="5"/>
            <w:tcBorders>
              <w:top w:val="nil"/>
              <w:left w:val="nil"/>
              <w:bottom w:val="single" w:sz="4" w:space="0" w:color="auto"/>
              <w:right w:val="single" w:sz="4" w:space="0" w:color="auto"/>
            </w:tcBorders>
            <w:shd w:val="clear" w:color="auto" w:fill="auto"/>
            <w:hideMark/>
          </w:tcPr>
          <w:p w:rsidR="002D72AB" w:rsidRPr="00556A97" w:rsidRDefault="002D72AB" w:rsidP="00E96FB4">
            <w:pPr>
              <w:outlineLvl w:val="0"/>
              <w:rPr>
                <w:sz w:val="20"/>
                <w:szCs w:val="20"/>
              </w:rPr>
            </w:pPr>
            <w:r w:rsidRPr="00556A97">
              <w:rPr>
                <w:sz w:val="20"/>
                <w:szCs w:val="20"/>
              </w:rPr>
              <w:lastRenderedPageBreak/>
              <w:t>бюджетные средства</w:t>
            </w:r>
          </w:p>
        </w:tc>
        <w:tc>
          <w:tcPr>
            <w:tcW w:w="433" w:type="pct"/>
            <w:tcBorders>
              <w:top w:val="nil"/>
              <w:left w:val="nil"/>
              <w:bottom w:val="single" w:sz="4" w:space="0" w:color="auto"/>
              <w:right w:val="single" w:sz="4" w:space="0" w:color="auto"/>
            </w:tcBorders>
            <w:shd w:val="clear" w:color="auto" w:fill="auto"/>
            <w:hideMark/>
          </w:tcPr>
          <w:p w:rsidR="002D72AB" w:rsidRPr="00556A97" w:rsidRDefault="002D72AB" w:rsidP="00092E0D">
            <w:pPr>
              <w:jc w:val="center"/>
              <w:outlineLvl w:val="0"/>
              <w:rPr>
                <w:sz w:val="20"/>
                <w:szCs w:val="20"/>
              </w:rPr>
            </w:pPr>
            <w:r w:rsidRPr="00556A97">
              <w:rPr>
                <w:sz w:val="20"/>
                <w:szCs w:val="20"/>
              </w:rPr>
              <w:t>2023 - 2025</w:t>
            </w:r>
          </w:p>
          <w:p w:rsidR="002D72AB" w:rsidRPr="00556A97" w:rsidRDefault="002D72AB" w:rsidP="00092E0D">
            <w:pPr>
              <w:jc w:val="center"/>
              <w:outlineLvl w:val="0"/>
              <w:rPr>
                <w:sz w:val="20"/>
                <w:szCs w:val="20"/>
              </w:rPr>
            </w:pPr>
            <w:r w:rsidRPr="00556A97">
              <w:rPr>
                <w:sz w:val="20"/>
                <w:szCs w:val="20"/>
              </w:rPr>
              <w:t>2026 - 2030</w:t>
            </w:r>
          </w:p>
          <w:p w:rsidR="002D72AB" w:rsidRPr="00556A97" w:rsidRDefault="002D72AB" w:rsidP="00092E0D">
            <w:pPr>
              <w:jc w:val="center"/>
              <w:outlineLvl w:val="0"/>
              <w:rPr>
                <w:sz w:val="20"/>
                <w:szCs w:val="20"/>
              </w:rPr>
            </w:pPr>
            <w:r w:rsidRPr="00556A97">
              <w:rPr>
                <w:sz w:val="20"/>
                <w:szCs w:val="20"/>
              </w:rPr>
              <w:t>2031 - 2036</w:t>
            </w:r>
          </w:p>
          <w:p w:rsidR="002D72AB" w:rsidRPr="00556A97" w:rsidRDefault="002D72AB" w:rsidP="00092E0D">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2D72AB" w:rsidP="00092E0D">
            <w:pPr>
              <w:outlineLvl w:val="0"/>
              <w:rPr>
                <w:sz w:val="20"/>
                <w:szCs w:val="20"/>
              </w:rPr>
            </w:pPr>
            <w:r w:rsidRPr="00556A97">
              <w:rPr>
                <w:sz w:val="20"/>
                <w:szCs w:val="20"/>
              </w:rPr>
              <w:t>отдел дорожного хозяйства и транспорта администрации города Урай</w:t>
            </w:r>
          </w:p>
        </w:tc>
      </w:tr>
      <w:tr w:rsidR="002D72AB" w:rsidRPr="00556A97" w:rsidTr="00A83A96">
        <w:trPr>
          <w:gridAfter w:val="1"/>
          <w:wAfter w:w="3" w:type="pct"/>
          <w:trHeight w:val="421"/>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2D72AB" w:rsidP="00E96FB4">
            <w:pPr>
              <w:outlineLvl w:val="0"/>
              <w:rPr>
                <w:sz w:val="20"/>
                <w:szCs w:val="20"/>
              </w:rPr>
            </w:pPr>
            <w:r w:rsidRPr="00556A97">
              <w:rPr>
                <w:sz w:val="20"/>
                <w:szCs w:val="20"/>
              </w:rPr>
              <w:lastRenderedPageBreak/>
              <w:t>2.1.4</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2D72AB" w:rsidP="00E0367C">
            <w:pPr>
              <w:rPr>
                <w:sz w:val="20"/>
                <w:szCs w:val="20"/>
              </w:rPr>
            </w:pPr>
            <w:r w:rsidRPr="00556A97">
              <w:rPr>
                <w:sz w:val="20"/>
                <w:szCs w:val="20"/>
              </w:rPr>
              <w:t xml:space="preserve">Установка остановочных павильонов, в т.ч. теплых павильонов в отдаленных районах города </w:t>
            </w:r>
          </w:p>
        </w:tc>
        <w:tc>
          <w:tcPr>
            <w:tcW w:w="1007" w:type="pct"/>
            <w:gridSpan w:val="2"/>
            <w:tcBorders>
              <w:top w:val="nil"/>
              <w:left w:val="nil"/>
              <w:bottom w:val="single" w:sz="4" w:space="0" w:color="auto"/>
              <w:right w:val="single" w:sz="4" w:space="0" w:color="auto"/>
            </w:tcBorders>
            <w:shd w:val="clear" w:color="auto" w:fill="auto"/>
            <w:vAlign w:val="center"/>
            <w:hideMark/>
          </w:tcPr>
          <w:p w:rsidR="002D72AB" w:rsidRPr="00556A97" w:rsidRDefault="00A81BA7" w:rsidP="00606453">
            <w:pPr>
              <w:outlineLvl w:val="0"/>
              <w:rPr>
                <w:sz w:val="20"/>
                <w:szCs w:val="20"/>
                <w:highlight w:val="yellow"/>
              </w:rPr>
            </w:pPr>
            <w:r w:rsidRPr="00556A97">
              <w:rPr>
                <w:sz w:val="20"/>
                <w:szCs w:val="20"/>
              </w:rPr>
              <w:t>Развитая транспортная инфраструктура города по оказанию транспортных услуг.</w:t>
            </w:r>
            <w:r w:rsidRPr="00556A97">
              <w:rPr>
                <w:sz w:val="20"/>
                <w:szCs w:val="20"/>
              </w:rPr>
              <w:br/>
              <w:t>Улучшение транспортного обслуживания населения.</w:t>
            </w:r>
          </w:p>
        </w:tc>
        <w:tc>
          <w:tcPr>
            <w:tcW w:w="844" w:type="pct"/>
            <w:tcBorders>
              <w:top w:val="nil"/>
              <w:left w:val="nil"/>
              <w:bottom w:val="single" w:sz="4" w:space="0" w:color="auto"/>
              <w:right w:val="single" w:sz="4" w:space="0" w:color="auto"/>
            </w:tcBorders>
            <w:shd w:val="clear" w:color="auto" w:fill="auto"/>
            <w:hideMark/>
          </w:tcPr>
          <w:p w:rsidR="002D72AB" w:rsidRPr="00556A97" w:rsidRDefault="002D72AB" w:rsidP="00DC6E89">
            <w:pPr>
              <w:outlineLvl w:val="0"/>
              <w:rPr>
                <w:sz w:val="20"/>
                <w:szCs w:val="20"/>
              </w:rPr>
            </w:pPr>
            <w:r w:rsidRPr="00556A97">
              <w:rPr>
                <w:sz w:val="20"/>
                <w:szCs w:val="20"/>
                <w:shd w:val="clear" w:color="auto" w:fill="FFFFFF"/>
              </w:rPr>
              <w:t xml:space="preserve">Уровень обеспеченности населения в транспортном обслуживании </w:t>
            </w:r>
            <w:r w:rsidRPr="00556A97">
              <w:rPr>
                <w:sz w:val="20"/>
                <w:szCs w:val="20"/>
              </w:rPr>
              <w:t>(не менее 100% в год)</w:t>
            </w:r>
          </w:p>
        </w:tc>
        <w:tc>
          <w:tcPr>
            <w:tcW w:w="574" w:type="pct"/>
            <w:gridSpan w:val="5"/>
            <w:tcBorders>
              <w:top w:val="nil"/>
              <w:left w:val="nil"/>
              <w:bottom w:val="single" w:sz="4" w:space="0" w:color="auto"/>
              <w:right w:val="single" w:sz="4" w:space="0" w:color="auto"/>
            </w:tcBorders>
            <w:shd w:val="clear" w:color="auto" w:fill="auto"/>
            <w:hideMark/>
          </w:tcPr>
          <w:p w:rsidR="002D72AB" w:rsidRPr="00556A97" w:rsidRDefault="002D72AB" w:rsidP="00E96FB4">
            <w:pPr>
              <w:outlineLvl w:val="0"/>
              <w:rPr>
                <w:sz w:val="20"/>
                <w:szCs w:val="20"/>
              </w:rPr>
            </w:pPr>
            <w:r w:rsidRPr="00556A97">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2D72AB" w:rsidRPr="00556A97" w:rsidRDefault="002D72AB" w:rsidP="00092E0D">
            <w:pPr>
              <w:jc w:val="center"/>
              <w:outlineLvl w:val="0"/>
              <w:rPr>
                <w:sz w:val="20"/>
                <w:szCs w:val="20"/>
              </w:rPr>
            </w:pPr>
            <w:r w:rsidRPr="00556A97">
              <w:rPr>
                <w:sz w:val="20"/>
                <w:szCs w:val="20"/>
              </w:rPr>
              <w:t>2023 - 2025</w:t>
            </w:r>
          </w:p>
          <w:p w:rsidR="002D72AB" w:rsidRPr="00556A97" w:rsidRDefault="002D72AB" w:rsidP="00092E0D">
            <w:pPr>
              <w:jc w:val="center"/>
              <w:outlineLvl w:val="0"/>
              <w:rPr>
                <w:sz w:val="20"/>
                <w:szCs w:val="20"/>
              </w:rPr>
            </w:pPr>
            <w:r w:rsidRPr="00556A97">
              <w:rPr>
                <w:sz w:val="20"/>
                <w:szCs w:val="20"/>
              </w:rPr>
              <w:t>2026 - 2030</w:t>
            </w:r>
          </w:p>
          <w:p w:rsidR="002D72AB" w:rsidRPr="00556A97" w:rsidRDefault="002D72AB" w:rsidP="00092E0D">
            <w:pPr>
              <w:jc w:val="center"/>
              <w:outlineLvl w:val="0"/>
              <w:rPr>
                <w:sz w:val="20"/>
                <w:szCs w:val="20"/>
              </w:rPr>
            </w:pPr>
            <w:r w:rsidRPr="00556A97">
              <w:rPr>
                <w:sz w:val="20"/>
                <w:szCs w:val="20"/>
              </w:rPr>
              <w:t>2031 - 2036</w:t>
            </w:r>
          </w:p>
          <w:p w:rsidR="002D72AB" w:rsidRPr="00556A97" w:rsidRDefault="002D72AB" w:rsidP="00092E0D">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2D72AB" w:rsidP="00092E0D">
            <w:pPr>
              <w:outlineLvl w:val="0"/>
              <w:rPr>
                <w:sz w:val="20"/>
                <w:szCs w:val="20"/>
              </w:rPr>
            </w:pPr>
            <w:r w:rsidRPr="00556A97">
              <w:rPr>
                <w:sz w:val="20"/>
                <w:szCs w:val="20"/>
              </w:rPr>
              <w:t>отдел дорожного хозяйства и транспорта администрации города Урай</w:t>
            </w:r>
          </w:p>
        </w:tc>
      </w:tr>
      <w:tr w:rsidR="002D72AB" w:rsidRPr="00556A97" w:rsidTr="00A83A96">
        <w:trPr>
          <w:gridAfter w:val="1"/>
          <w:wAfter w:w="3" w:type="pct"/>
          <w:trHeight w:val="190"/>
        </w:trPr>
        <w:tc>
          <w:tcPr>
            <w:tcW w:w="271"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D72AB" w:rsidRPr="00556A97" w:rsidRDefault="004060A2" w:rsidP="00C2729A">
            <w:pPr>
              <w:rPr>
                <w:b/>
                <w:bCs/>
                <w:sz w:val="20"/>
                <w:szCs w:val="20"/>
              </w:rPr>
            </w:pPr>
            <w:r>
              <w:rPr>
                <w:b/>
                <w:bCs/>
                <w:sz w:val="20"/>
                <w:szCs w:val="20"/>
              </w:rPr>
              <w:t>2.2</w:t>
            </w:r>
          </w:p>
        </w:tc>
        <w:tc>
          <w:tcPr>
            <w:tcW w:w="4726" w:type="pct"/>
            <w:gridSpan w:val="15"/>
            <w:tcBorders>
              <w:top w:val="nil"/>
              <w:left w:val="nil"/>
              <w:bottom w:val="single" w:sz="4" w:space="0" w:color="auto"/>
              <w:right w:val="single" w:sz="4" w:space="0" w:color="auto"/>
            </w:tcBorders>
            <w:shd w:val="clear" w:color="auto" w:fill="D5DCE4" w:themeFill="text2" w:themeFillTint="33"/>
            <w:vAlign w:val="center"/>
            <w:hideMark/>
          </w:tcPr>
          <w:p w:rsidR="002D72AB" w:rsidRPr="00556A97" w:rsidRDefault="004060A2" w:rsidP="00606453">
            <w:pPr>
              <w:rPr>
                <w:b/>
                <w:bCs/>
                <w:sz w:val="20"/>
                <w:szCs w:val="20"/>
                <w:highlight w:val="yellow"/>
              </w:rPr>
            </w:pPr>
            <w:r>
              <w:rPr>
                <w:b/>
                <w:bCs/>
                <w:sz w:val="20"/>
                <w:szCs w:val="20"/>
              </w:rPr>
              <w:t>Задача 2</w:t>
            </w:r>
            <w:r w:rsidR="002D72AB" w:rsidRPr="00556A97">
              <w:rPr>
                <w:b/>
                <w:bCs/>
                <w:sz w:val="20"/>
                <w:szCs w:val="20"/>
              </w:rPr>
              <w:t xml:space="preserve">. </w:t>
            </w:r>
            <w:r w:rsidR="002D72AB" w:rsidRPr="00556A97">
              <w:rPr>
                <w:b/>
                <w:sz w:val="20"/>
                <w:szCs w:val="20"/>
              </w:rPr>
              <w:t>Формирование инфраструктуры для велосипедного и пешеходного движения</w:t>
            </w:r>
          </w:p>
        </w:tc>
      </w:tr>
      <w:tr w:rsidR="002D72AB" w:rsidRPr="00556A97"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4060A2" w:rsidP="00B266CF">
            <w:pPr>
              <w:outlineLvl w:val="0"/>
              <w:rPr>
                <w:sz w:val="20"/>
                <w:szCs w:val="20"/>
              </w:rPr>
            </w:pPr>
            <w:r>
              <w:rPr>
                <w:sz w:val="20"/>
                <w:szCs w:val="20"/>
              </w:rPr>
              <w:t>2.2</w:t>
            </w:r>
            <w:r w:rsidR="002D72AB" w:rsidRPr="00556A97">
              <w:rPr>
                <w:sz w:val="20"/>
                <w:szCs w:val="20"/>
              </w:rPr>
              <w:t>.1</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2D72AB" w:rsidP="00B266CF">
            <w:pPr>
              <w:outlineLvl w:val="0"/>
              <w:rPr>
                <w:sz w:val="20"/>
                <w:szCs w:val="20"/>
              </w:rPr>
            </w:pPr>
            <w:r w:rsidRPr="00556A97">
              <w:rPr>
                <w:sz w:val="20"/>
                <w:szCs w:val="20"/>
              </w:rPr>
              <w:t>Устройство  велосипедных дорожек, связывающих микрорайоны города</w:t>
            </w:r>
          </w:p>
        </w:tc>
        <w:tc>
          <w:tcPr>
            <w:tcW w:w="1007" w:type="pct"/>
            <w:gridSpan w:val="2"/>
            <w:tcBorders>
              <w:top w:val="nil"/>
              <w:left w:val="nil"/>
              <w:bottom w:val="single" w:sz="4" w:space="0" w:color="auto"/>
              <w:right w:val="single" w:sz="4" w:space="0" w:color="auto"/>
            </w:tcBorders>
            <w:shd w:val="clear" w:color="auto" w:fill="auto"/>
            <w:hideMark/>
          </w:tcPr>
          <w:p w:rsidR="002D72AB" w:rsidRPr="00556A97" w:rsidRDefault="002D72AB" w:rsidP="003E07FA">
            <w:pPr>
              <w:outlineLvl w:val="0"/>
              <w:rPr>
                <w:sz w:val="20"/>
                <w:szCs w:val="20"/>
              </w:rPr>
            </w:pPr>
            <w:r w:rsidRPr="00556A97">
              <w:rPr>
                <w:sz w:val="20"/>
                <w:szCs w:val="20"/>
              </w:rPr>
              <w:t>Развитая инфраструктура для велосипедного движения современного формата.</w:t>
            </w:r>
            <w:r w:rsidRPr="00556A97">
              <w:rPr>
                <w:sz w:val="20"/>
                <w:szCs w:val="20"/>
              </w:rPr>
              <w:br/>
            </w:r>
          </w:p>
        </w:tc>
        <w:tc>
          <w:tcPr>
            <w:tcW w:w="844" w:type="pct"/>
            <w:tcBorders>
              <w:top w:val="nil"/>
              <w:left w:val="nil"/>
              <w:bottom w:val="single" w:sz="4" w:space="0" w:color="auto"/>
              <w:right w:val="single" w:sz="4" w:space="0" w:color="auto"/>
            </w:tcBorders>
            <w:shd w:val="clear" w:color="auto" w:fill="auto"/>
            <w:hideMark/>
          </w:tcPr>
          <w:p w:rsidR="002D72AB" w:rsidRPr="00556A97" w:rsidRDefault="002D72AB" w:rsidP="00B266CF">
            <w:pPr>
              <w:rPr>
                <w:sz w:val="20"/>
                <w:szCs w:val="20"/>
              </w:rPr>
            </w:pPr>
            <w:r w:rsidRPr="00556A97">
              <w:rPr>
                <w:sz w:val="20"/>
                <w:szCs w:val="20"/>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p w:rsidR="002D72AB" w:rsidRPr="00556A97" w:rsidRDefault="002D72AB" w:rsidP="00B266CF">
            <w:pPr>
              <w:rPr>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2036 году;</w:t>
            </w:r>
          </w:p>
          <w:p w:rsidR="002D72AB" w:rsidRPr="00556A97" w:rsidRDefault="002D72AB" w:rsidP="00B266CF">
            <w:pPr>
              <w:outlineLvl w:val="0"/>
              <w:rPr>
                <w:color w:val="FF0000"/>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2050 году)</w:t>
            </w:r>
          </w:p>
        </w:tc>
        <w:tc>
          <w:tcPr>
            <w:tcW w:w="574" w:type="pct"/>
            <w:gridSpan w:val="5"/>
            <w:tcBorders>
              <w:top w:val="nil"/>
              <w:left w:val="nil"/>
              <w:bottom w:val="single" w:sz="4" w:space="0" w:color="auto"/>
              <w:right w:val="single" w:sz="4" w:space="0" w:color="auto"/>
            </w:tcBorders>
            <w:shd w:val="clear" w:color="auto" w:fill="auto"/>
            <w:hideMark/>
          </w:tcPr>
          <w:p w:rsidR="002D72AB" w:rsidRPr="00556A97" w:rsidRDefault="002D72AB" w:rsidP="003A277C">
            <w:pPr>
              <w:outlineLvl w:val="0"/>
              <w:rPr>
                <w:sz w:val="20"/>
                <w:szCs w:val="20"/>
              </w:rPr>
            </w:pPr>
            <w:r w:rsidRPr="00556A97">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2D72AB" w:rsidRPr="00556A97" w:rsidRDefault="002D72AB" w:rsidP="003A277C">
            <w:pPr>
              <w:outlineLvl w:val="0"/>
              <w:rPr>
                <w:sz w:val="20"/>
                <w:szCs w:val="20"/>
              </w:rPr>
            </w:pPr>
            <w:r w:rsidRPr="00556A97">
              <w:rPr>
                <w:sz w:val="20"/>
                <w:szCs w:val="20"/>
              </w:rPr>
              <w:t>2023 - 2025</w:t>
            </w:r>
          </w:p>
          <w:p w:rsidR="002D72AB" w:rsidRPr="00556A97" w:rsidRDefault="002D72AB" w:rsidP="003A277C">
            <w:pPr>
              <w:outlineLvl w:val="0"/>
              <w:rPr>
                <w:sz w:val="20"/>
                <w:szCs w:val="20"/>
              </w:rPr>
            </w:pPr>
            <w:r w:rsidRPr="00556A97">
              <w:rPr>
                <w:sz w:val="20"/>
                <w:szCs w:val="20"/>
              </w:rPr>
              <w:t>2026 - 2030</w:t>
            </w:r>
          </w:p>
          <w:p w:rsidR="002D72AB" w:rsidRPr="00556A97" w:rsidRDefault="002D72AB" w:rsidP="003A277C">
            <w:pPr>
              <w:outlineLvl w:val="0"/>
              <w:rPr>
                <w:sz w:val="20"/>
                <w:szCs w:val="20"/>
              </w:rPr>
            </w:pP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F47740" w:rsidP="003A277C">
            <w:pPr>
              <w:outlineLvl w:val="0"/>
              <w:rPr>
                <w:sz w:val="20"/>
                <w:szCs w:val="20"/>
              </w:rPr>
            </w:pPr>
            <w:r>
              <w:rPr>
                <w:sz w:val="20"/>
                <w:szCs w:val="20"/>
              </w:rPr>
              <w:t>муниципальное казенное учреждение</w:t>
            </w:r>
            <w:r w:rsidR="003A277C">
              <w:rPr>
                <w:sz w:val="20"/>
                <w:szCs w:val="20"/>
              </w:rPr>
              <w:t xml:space="preserve"> </w:t>
            </w:r>
            <w:r w:rsidR="002D72AB" w:rsidRPr="00556A97">
              <w:rPr>
                <w:sz w:val="20"/>
                <w:szCs w:val="20"/>
              </w:rPr>
              <w:t xml:space="preserve">«Управление капитального строительства города Урай», отдел дорожного хозяйства и транспорта администрации города Урай, </w:t>
            </w:r>
            <w:r>
              <w:rPr>
                <w:sz w:val="20"/>
                <w:szCs w:val="20"/>
              </w:rPr>
              <w:t>муниципальное казенное учреждение</w:t>
            </w:r>
            <w:r w:rsidR="002D72AB" w:rsidRPr="00556A97">
              <w:rPr>
                <w:sz w:val="20"/>
                <w:szCs w:val="20"/>
              </w:rPr>
              <w:t xml:space="preserve">  «Управление жилищно-коммунального хозяйства города Урай»</w:t>
            </w:r>
          </w:p>
        </w:tc>
      </w:tr>
      <w:tr w:rsidR="002D72AB" w:rsidRPr="00556A97" w:rsidTr="00A83A96">
        <w:trPr>
          <w:gridAfter w:val="1"/>
          <w:wAfter w:w="3" w:type="pct"/>
          <w:trHeight w:val="476"/>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4060A2" w:rsidP="00B266CF">
            <w:pPr>
              <w:outlineLvl w:val="0"/>
              <w:rPr>
                <w:sz w:val="20"/>
                <w:szCs w:val="20"/>
                <w:highlight w:val="yellow"/>
              </w:rPr>
            </w:pPr>
            <w:r>
              <w:rPr>
                <w:sz w:val="20"/>
                <w:szCs w:val="20"/>
              </w:rPr>
              <w:t>2.2</w:t>
            </w:r>
            <w:r w:rsidR="002D72AB" w:rsidRPr="00556A97">
              <w:rPr>
                <w:sz w:val="20"/>
                <w:szCs w:val="20"/>
              </w:rPr>
              <w:t>.2</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2D72AB" w:rsidP="003270D9">
            <w:pPr>
              <w:outlineLvl w:val="0"/>
              <w:rPr>
                <w:sz w:val="20"/>
                <w:szCs w:val="20"/>
              </w:rPr>
            </w:pPr>
            <w:r w:rsidRPr="00556A97">
              <w:rPr>
                <w:sz w:val="20"/>
                <w:szCs w:val="20"/>
              </w:rPr>
              <w:t>Устройство пешеходных дорожек (тротуаров вдоль улично-дорожной сети города), в том числе формирование новых пешеходных связей в центральной части города Урай</w:t>
            </w:r>
          </w:p>
        </w:tc>
        <w:tc>
          <w:tcPr>
            <w:tcW w:w="1007" w:type="pct"/>
            <w:gridSpan w:val="2"/>
            <w:tcBorders>
              <w:top w:val="nil"/>
              <w:left w:val="nil"/>
              <w:bottom w:val="single" w:sz="4" w:space="0" w:color="auto"/>
              <w:right w:val="single" w:sz="4" w:space="0" w:color="auto"/>
            </w:tcBorders>
            <w:shd w:val="clear" w:color="auto" w:fill="auto"/>
            <w:hideMark/>
          </w:tcPr>
          <w:p w:rsidR="002D72AB" w:rsidRPr="00556A97" w:rsidRDefault="002D72AB" w:rsidP="00B266CF">
            <w:pPr>
              <w:outlineLvl w:val="0"/>
              <w:rPr>
                <w:sz w:val="20"/>
                <w:szCs w:val="20"/>
              </w:rPr>
            </w:pPr>
            <w:r w:rsidRPr="00556A97">
              <w:rPr>
                <w:sz w:val="20"/>
                <w:szCs w:val="20"/>
              </w:rPr>
              <w:t>Развитая инфраструктура для пешеходного движения современного формата.</w:t>
            </w:r>
            <w:r w:rsidRPr="00556A97">
              <w:rPr>
                <w:sz w:val="20"/>
                <w:szCs w:val="20"/>
              </w:rPr>
              <w:br/>
              <w:t>Строительство 27 км тротуаров вдоль улично-дорожной сети города.</w:t>
            </w:r>
          </w:p>
          <w:p w:rsidR="002D72AB" w:rsidRPr="00556A97" w:rsidRDefault="002D72AB" w:rsidP="003270D9">
            <w:pPr>
              <w:outlineLvl w:val="0"/>
              <w:rPr>
                <w:sz w:val="20"/>
                <w:szCs w:val="20"/>
              </w:rPr>
            </w:pPr>
            <w:r w:rsidRPr="00556A97">
              <w:rPr>
                <w:sz w:val="20"/>
                <w:szCs w:val="20"/>
              </w:rPr>
              <w:t>Обеспечение связанности территории города пешеходными маршрутами.</w:t>
            </w:r>
            <w:r w:rsidRPr="00556A97">
              <w:rPr>
                <w:sz w:val="20"/>
                <w:szCs w:val="20"/>
              </w:rPr>
              <w:br/>
            </w:r>
          </w:p>
        </w:tc>
        <w:tc>
          <w:tcPr>
            <w:tcW w:w="844" w:type="pct"/>
            <w:tcBorders>
              <w:top w:val="nil"/>
              <w:left w:val="nil"/>
              <w:bottom w:val="single" w:sz="4" w:space="0" w:color="auto"/>
              <w:right w:val="single" w:sz="4" w:space="0" w:color="auto"/>
            </w:tcBorders>
            <w:shd w:val="clear" w:color="auto" w:fill="auto"/>
            <w:hideMark/>
          </w:tcPr>
          <w:p w:rsidR="002D72AB" w:rsidRPr="00556A97" w:rsidRDefault="002D72AB" w:rsidP="00B266CF">
            <w:pPr>
              <w:rPr>
                <w:sz w:val="20"/>
                <w:szCs w:val="20"/>
              </w:rPr>
            </w:pPr>
            <w:r w:rsidRPr="00556A97">
              <w:rPr>
                <w:sz w:val="20"/>
                <w:szCs w:val="20"/>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p w:rsidR="002D72AB" w:rsidRPr="00556A97" w:rsidRDefault="002D72AB" w:rsidP="00B266CF">
            <w:pPr>
              <w:rPr>
                <w:sz w:val="20"/>
                <w:szCs w:val="20"/>
              </w:rPr>
            </w:pPr>
            <w:r w:rsidRPr="00556A97">
              <w:rPr>
                <w:sz w:val="20"/>
                <w:szCs w:val="20"/>
              </w:rPr>
              <w:lastRenderedPageBreak/>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2036 году;</w:t>
            </w:r>
          </w:p>
          <w:p w:rsidR="002D72AB" w:rsidRPr="00556A97" w:rsidRDefault="002D72AB" w:rsidP="00B266CF">
            <w:pPr>
              <w:outlineLvl w:val="0"/>
              <w:rPr>
                <w:color w:val="FF0000"/>
                <w:sz w:val="20"/>
                <w:szCs w:val="20"/>
              </w:rPr>
            </w:pPr>
            <w:r w:rsidRPr="00556A97">
              <w:rPr>
                <w:sz w:val="20"/>
                <w:szCs w:val="20"/>
              </w:rPr>
              <w:t>0,9 км</w:t>
            </w:r>
            <w:proofErr w:type="gramStart"/>
            <w:r w:rsidRPr="00556A97">
              <w:rPr>
                <w:sz w:val="20"/>
                <w:szCs w:val="20"/>
              </w:rPr>
              <w:t>.</w:t>
            </w:r>
            <w:proofErr w:type="gramEnd"/>
            <w:r w:rsidRPr="00556A97">
              <w:rPr>
                <w:sz w:val="20"/>
                <w:szCs w:val="20"/>
              </w:rPr>
              <w:t xml:space="preserve"> </w:t>
            </w:r>
            <w:proofErr w:type="gramStart"/>
            <w:r w:rsidRPr="00556A97">
              <w:rPr>
                <w:sz w:val="20"/>
                <w:szCs w:val="20"/>
              </w:rPr>
              <w:t>в</w:t>
            </w:r>
            <w:proofErr w:type="gramEnd"/>
            <w:r w:rsidRPr="00556A97">
              <w:rPr>
                <w:sz w:val="20"/>
                <w:szCs w:val="20"/>
              </w:rPr>
              <w:t xml:space="preserve"> 2050 году)</w:t>
            </w:r>
          </w:p>
        </w:tc>
        <w:tc>
          <w:tcPr>
            <w:tcW w:w="574" w:type="pct"/>
            <w:gridSpan w:val="5"/>
            <w:tcBorders>
              <w:top w:val="nil"/>
              <w:left w:val="nil"/>
              <w:bottom w:val="single" w:sz="4" w:space="0" w:color="auto"/>
              <w:right w:val="single" w:sz="4" w:space="0" w:color="auto"/>
            </w:tcBorders>
            <w:shd w:val="clear" w:color="auto" w:fill="auto"/>
            <w:hideMark/>
          </w:tcPr>
          <w:p w:rsidR="002D72AB" w:rsidRPr="00556A97" w:rsidRDefault="002D72AB" w:rsidP="003A277C">
            <w:pPr>
              <w:outlineLvl w:val="0"/>
              <w:rPr>
                <w:sz w:val="20"/>
                <w:szCs w:val="20"/>
              </w:rPr>
            </w:pPr>
            <w:r w:rsidRPr="00556A97">
              <w:rPr>
                <w:sz w:val="20"/>
                <w:szCs w:val="20"/>
              </w:rPr>
              <w:lastRenderedPageBreak/>
              <w:t>бюджетные средства</w:t>
            </w:r>
          </w:p>
        </w:tc>
        <w:tc>
          <w:tcPr>
            <w:tcW w:w="433" w:type="pct"/>
            <w:tcBorders>
              <w:top w:val="nil"/>
              <w:left w:val="nil"/>
              <w:bottom w:val="single" w:sz="4" w:space="0" w:color="auto"/>
              <w:right w:val="single" w:sz="4" w:space="0" w:color="auto"/>
            </w:tcBorders>
            <w:shd w:val="clear" w:color="auto" w:fill="auto"/>
            <w:hideMark/>
          </w:tcPr>
          <w:p w:rsidR="002D72AB" w:rsidRPr="00556A97" w:rsidRDefault="002D72AB" w:rsidP="003A277C">
            <w:pPr>
              <w:outlineLvl w:val="0"/>
              <w:rPr>
                <w:sz w:val="20"/>
                <w:szCs w:val="20"/>
              </w:rPr>
            </w:pPr>
            <w:r w:rsidRPr="00556A97">
              <w:rPr>
                <w:sz w:val="20"/>
                <w:szCs w:val="20"/>
              </w:rPr>
              <w:t>2023 - 2025</w:t>
            </w:r>
          </w:p>
          <w:p w:rsidR="002D72AB" w:rsidRPr="00556A97" w:rsidRDefault="002D72AB" w:rsidP="003A277C">
            <w:pPr>
              <w:outlineLvl w:val="0"/>
              <w:rPr>
                <w:sz w:val="20"/>
                <w:szCs w:val="20"/>
              </w:rPr>
            </w:pPr>
            <w:r w:rsidRPr="00556A97">
              <w:rPr>
                <w:sz w:val="20"/>
                <w:szCs w:val="20"/>
              </w:rPr>
              <w:t>2026 - 2030</w:t>
            </w:r>
          </w:p>
          <w:p w:rsidR="002D72AB" w:rsidRPr="00556A97" w:rsidRDefault="002D72AB" w:rsidP="003A277C">
            <w:pPr>
              <w:outlineLvl w:val="0"/>
              <w:rPr>
                <w:sz w:val="20"/>
                <w:szCs w:val="20"/>
              </w:rPr>
            </w:pPr>
            <w:r w:rsidRPr="00556A97">
              <w:rPr>
                <w:sz w:val="20"/>
                <w:szCs w:val="20"/>
              </w:rPr>
              <w:t>2031 - 2036</w:t>
            </w:r>
          </w:p>
          <w:p w:rsidR="002D72AB" w:rsidRPr="00556A97" w:rsidRDefault="002D72AB" w:rsidP="003A277C">
            <w:pP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F47740" w:rsidP="003A277C">
            <w:pPr>
              <w:outlineLvl w:val="0"/>
              <w:rPr>
                <w:sz w:val="20"/>
                <w:szCs w:val="20"/>
              </w:rPr>
            </w:pPr>
            <w:r>
              <w:rPr>
                <w:sz w:val="20"/>
                <w:szCs w:val="20"/>
              </w:rPr>
              <w:t>муниципальное казенное учреждение</w:t>
            </w:r>
            <w:r w:rsidR="002D72AB" w:rsidRPr="00556A97">
              <w:rPr>
                <w:sz w:val="20"/>
                <w:szCs w:val="20"/>
              </w:rPr>
              <w:t xml:space="preserve">  «Управление капитального строительства города Урай», отдел дорожного хозяйства и транспорта администрации города Урай, </w:t>
            </w:r>
            <w:r>
              <w:rPr>
                <w:sz w:val="20"/>
                <w:szCs w:val="20"/>
              </w:rPr>
              <w:t>муниципальное казенное учреждение</w:t>
            </w:r>
            <w:r w:rsidR="002D72AB" w:rsidRPr="00556A97">
              <w:rPr>
                <w:sz w:val="20"/>
                <w:szCs w:val="20"/>
              </w:rPr>
              <w:t xml:space="preserve"> «Управление жилищно-</w:t>
            </w:r>
            <w:r w:rsidR="002D72AB" w:rsidRPr="00556A97">
              <w:rPr>
                <w:sz w:val="20"/>
                <w:szCs w:val="20"/>
              </w:rPr>
              <w:lastRenderedPageBreak/>
              <w:t xml:space="preserve">коммунального хозяйства города Урай», </w:t>
            </w:r>
            <w:r>
              <w:rPr>
                <w:sz w:val="20"/>
                <w:szCs w:val="20"/>
              </w:rPr>
              <w:t>муниципальное казенное учреждение</w:t>
            </w:r>
            <w:r w:rsidR="002D72AB" w:rsidRPr="00556A97">
              <w:rPr>
                <w:sz w:val="20"/>
                <w:szCs w:val="20"/>
              </w:rPr>
              <w:t xml:space="preserve"> «Управление градостроительства, землепользования и природопользования города Урай»</w:t>
            </w:r>
          </w:p>
        </w:tc>
      </w:tr>
      <w:tr w:rsidR="002D72AB" w:rsidRPr="00556A97" w:rsidTr="00A83A96">
        <w:trPr>
          <w:gridAfter w:val="1"/>
          <w:wAfter w:w="3" w:type="pct"/>
          <w:trHeight w:val="244"/>
        </w:trPr>
        <w:tc>
          <w:tcPr>
            <w:tcW w:w="271"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D72AB" w:rsidRPr="004060A2" w:rsidRDefault="004060A2" w:rsidP="00C2729A">
            <w:pPr>
              <w:outlineLvl w:val="0"/>
              <w:rPr>
                <w:sz w:val="20"/>
                <w:szCs w:val="20"/>
              </w:rPr>
            </w:pPr>
            <w:r>
              <w:rPr>
                <w:sz w:val="20"/>
                <w:szCs w:val="20"/>
              </w:rPr>
              <w:lastRenderedPageBreak/>
              <w:t>2.3</w:t>
            </w:r>
          </w:p>
        </w:tc>
        <w:tc>
          <w:tcPr>
            <w:tcW w:w="4726" w:type="pct"/>
            <w:gridSpan w:val="15"/>
            <w:tcBorders>
              <w:top w:val="nil"/>
              <w:left w:val="nil"/>
              <w:bottom w:val="single" w:sz="4" w:space="0" w:color="auto"/>
              <w:right w:val="single" w:sz="4" w:space="0" w:color="auto"/>
            </w:tcBorders>
            <w:shd w:val="clear" w:color="auto" w:fill="D5DCE4" w:themeFill="text2" w:themeFillTint="33"/>
            <w:vAlign w:val="center"/>
            <w:hideMark/>
          </w:tcPr>
          <w:p w:rsidR="002D72AB" w:rsidRPr="004060A2" w:rsidRDefault="004060A2" w:rsidP="00C2729A">
            <w:pPr>
              <w:outlineLvl w:val="0"/>
              <w:rPr>
                <w:sz w:val="20"/>
                <w:szCs w:val="20"/>
                <w:highlight w:val="yellow"/>
              </w:rPr>
            </w:pPr>
            <w:r>
              <w:rPr>
                <w:sz w:val="20"/>
                <w:szCs w:val="20"/>
              </w:rPr>
              <w:t>Задача 3</w:t>
            </w:r>
            <w:r w:rsidR="002D72AB" w:rsidRPr="004060A2">
              <w:rPr>
                <w:sz w:val="20"/>
                <w:szCs w:val="20"/>
              </w:rPr>
              <w:t>. Создание условий по развитию качественных услуг связи на территории города Урай</w:t>
            </w:r>
          </w:p>
        </w:tc>
      </w:tr>
      <w:tr w:rsidR="008241B8" w:rsidRPr="00556A97" w:rsidTr="00A83A96">
        <w:trPr>
          <w:gridAfter w:val="1"/>
          <w:wAfter w:w="3" w:type="pct"/>
          <w:trHeight w:val="1326"/>
        </w:trPr>
        <w:tc>
          <w:tcPr>
            <w:tcW w:w="271" w:type="pct"/>
            <w:tcBorders>
              <w:top w:val="nil"/>
              <w:left w:val="single" w:sz="4" w:space="0" w:color="auto"/>
              <w:bottom w:val="single" w:sz="4" w:space="0" w:color="auto"/>
              <w:right w:val="single" w:sz="4" w:space="0" w:color="auto"/>
            </w:tcBorders>
            <w:shd w:val="clear" w:color="auto" w:fill="auto"/>
            <w:hideMark/>
          </w:tcPr>
          <w:p w:rsidR="008241B8" w:rsidRPr="00556A97" w:rsidRDefault="008241B8" w:rsidP="00C2729A">
            <w:pPr>
              <w:outlineLvl w:val="0"/>
              <w:rPr>
                <w:sz w:val="20"/>
                <w:szCs w:val="20"/>
              </w:rPr>
            </w:pPr>
            <w:r w:rsidRPr="00556A97">
              <w:rPr>
                <w:sz w:val="20"/>
                <w:szCs w:val="20"/>
              </w:rPr>
              <w:t>2.</w:t>
            </w:r>
            <w:r w:rsidR="004060A2">
              <w:rPr>
                <w:sz w:val="20"/>
                <w:szCs w:val="20"/>
              </w:rPr>
              <w:t>3</w:t>
            </w:r>
            <w:r w:rsidRPr="00556A97">
              <w:rPr>
                <w:sz w:val="20"/>
                <w:szCs w:val="20"/>
              </w:rPr>
              <w:t>.1</w:t>
            </w:r>
          </w:p>
        </w:tc>
        <w:tc>
          <w:tcPr>
            <w:tcW w:w="1136" w:type="pct"/>
            <w:gridSpan w:val="3"/>
            <w:tcBorders>
              <w:top w:val="nil"/>
              <w:left w:val="nil"/>
              <w:bottom w:val="single" w:sz="4" w:space="0" w:color="auto"/>
              <w:right w:val="single" w:sz="4" w:space="0" w:color="auto"/>
            </w:tcBorders>
            <w:shd w:val="clear" w:color="auto" w:fill="auto"/>
            <w:hideMark/>
          </w:tcPr>
          <w:p w:rsidR="008241B8" w:rsidRPr="00556A97" w:rsidRDefault="008241B8" w:rsidP="00CC1081">
            <w:pPr>
              <w:outlineLvl w:val="0"/>
              <w:rPr>
                <w:sz w:val="20"/>
                <w:szCs w:val="20"/>
              </w:rPr>
            </w:pPr>
            <w:r w:rsidRPr="00556A97">
              <w:rPr>
                <w:sz w:val="20"/>
                <w:szCs w:val="20"/>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1007" w:type="pct"/>
            <w:gridSpan w:val="2"/>
            <w:tcBorders>
              <w:top w:val="nil"/>
              <w:left w:val="nil"/>
              <w:bottom w:val="single" w:sz="4" w:space="0" w:color="auto"/>
              <w:right w:val="single" w:sz="4" w:space="0" w:color="auto"/>
            </w:tcBorders>
            <w:shd w:val="clear" w:color="auto" w:fill="auto"/>
            <w:hideMark/>
          </w:tcPr>
          <w:p w:rsidR="008241B8" w:rsidRPr="00556A97" w:rsidRDefault="008241B8" w:rsidP="003270D9">
            <w:pPr>
              <w:outlineLvl w:val="0"/>
              <w:rPr>
                <w:sz w:val="20"/>
                <w:szCs w:val="20"/>
              </w:rPr>
            </w:pPr>
            <w:r w:rsidRPr="00556A97">
              <w:rPr>
                <w:sz w:val="20"/>
                <w:szCs w:val="20"/>
              </w:rPr>
              <w:t xml:space="preserve">Создание условий по развитию качественных услуг связи на территории города Урай. </w:t>
            </w:r>
          </w:p>
        </w:tc>
        <w:tc>
          <w:tcPr>
            <w:tcW w:w="844" w:type="pct"/>
            <w:vMerge w:val="restart"/>
            <w:tcBorders>
              <w:top w:val="nil"/>
              <w:left w:val="nil"/>
              <w:right w:val="single" w:sz="4" w:space="0" w:color="auto"/>
            </w:tcBorders>
            <w:shd w:val="clear" w:color="auto" w:fill="auto"/>
            <w:hideMark/>
          </w:tcPr>
          <w:p w:rsidR="008241B8" w:rsidRPr="00556A97" w:rsidRDefault="008241B8" w:rsidP="008241B8">
            <w:pPr>
              <w:outlineLvl w:val="0"/>
              <w:rPr>
                <w:sz w:val="20"/>
                <w:szCs w:val="20"/>
              </w:rPr>
            </w:pPr>
            <w:r w:rsidRPr="00556A97">
              <w:rPr>
                <w:sz w:val="20"/>
                <w:szCs w:val="20"/>
              </w:rPr>
              <w:t xml:space="preserve">Доля </w:t>
            </w:r>
            <w:r w:rsidR="00F47740">
              <w:rPr>
                <w:sz w:val="20"/>
                <w:szCs w:val="20"/>
              </w:rPr>
              <w:t>органов местного самоуправления</w:t>
            </w:r>
            <w:r w:rsidRPr="00556A97">
              <w:rPr>
                <w:sz w:val="20"/>
                <w:szCs w:val="20"/>
              </w:rPr>
              <w:t xml:space="preserve"> и муниципальных казенных учреждений, подключенных к корпоративной сети передачи данных </w:t>
            </w:r>
            <w:r w:rsidR="00F47740">
              <w:rPr>
                <w:sz w:val="20"/>
                <w:szCs w:val="20"/>
              </w:rPr>
              <w:t>органов местного самоуправления</w:t>
            </w:r>
            <w:r w:rsidRPr="00556A97">
              <w:rPr>
                <w:sz w:val="20"/>
                <w:szCs w:val="20"/>
              </w:rPr>
              <w:t xml:space="preserve"> (100%  к 2036 г.;</w:t>
            </w:r>
          </w:p>
          <w:p w:rsidR="008241B8" w:rsidRPr="00556A97" w:rsidRDefault="008241B8" w:rsidP="008241B8">
            <w:pPr>
              <w:outlineLvl w:val="0"/>
              <w:rPr>
                <w:sz w:val="20"/>
                <w:szCs w:val="20"/>
              </w:rPr>
            </w:pPr>
            <w:r w:rsidRPr="00556A97">
              <w:rPr>
                <w:sz w:val="20"/>
                <w:szCs w:val="20"/>
              </w:rPr>
              <w:t xml:space="preserve"> </w:t>
            </w:r>
            <w:proofErr w:type="gramStart"/>
            <w:r w:rsidRPr="00556A97">
              <w:rPr>
                <w:sz w:val="20"/>
                <w:szCs w:val="20"/>
              </w:rPr>
              <w:t>100%  к 2050 г.)</w:t>
            </w:r>
            <w:proofErr w:type="gramEnd"/>
          </w:p>
        </w:tc>
        <w:tc>
          <w:tcPr>
            <w:tcW w:w="574" w:type="pct"/>
            <w:gridSpan w:val="5"/>
            <w:vMerge w:val="restart"/>
            <w:tcBorders>
              <w:top w:val="nil"/>
              <w:left w:val="nil"/>
              <w:right w:val="single" w:sz="4" w:space="0" w:color="auto"/>
            </w:tcBorders>
            <w:shd w:val="clear" w:color="auto" w:fill="auto"/>
            <w:hideMark/>
          </w:tcPr>
          <w:p w:rsidR="008241B8" w:rsidRPr="00556A97" w:rsidRDefault="008241B8" w:rsidP="003A277C">
            <w:pPr>
              <w:outlineLvl w:val="0"/>
              <w:rPr>
                <w:sz w:val="20"/>
                <w:szCs w:val="20"/>
              </w:rPr>
            </w:pPr>
            <w:r w:rsidRPr="00556A97">
              <w:rPr>
                <w:sz w:val="20"/>
                <w:szCs w:val="20"/>
              </w:rPr>
              <w:t>бюджетные средства</w:t>
            </w:r>
          </w:p>
        </w:tc>
        <w:tc>
          <w:tcPr>
            <w:tcW w:w="433" w:type="pct"/>
            <w:vMerge w:val="restart"/>
            <w:tcBorders>
              <w:top w:val="nil"/>
              <w:left w:val="nil"/>
              <w:right w:val="single" w:sz="4" w:space="0" w:color="auto"/>
            </w:tcBorders>
            <w:shd w:val="clear" w:color="auto" w:fill="auto"/>
            <w:hideMark/>
          </w:tcPr>
          <w:p w:rsidR="008241B8" w:rsidRPr="00556A97" w:rsidRDefault="008241B8" w:rsidP="003A277C">
            <w:pPr>
              <w:outlineLvl w:val="0"/>
              <w:rPr>
                <w:sz w:val="20"/>
                <w:szCs w:val="20"/>
              </w:rPr>
            </w:pPr>
            <w:r w:rsidRPr="00556A97">
              <w:rPr>
                <w:sz w:val="20"/>
                <w:szCs w:val="20"/>
              </w:rPr>
              <w:t>2023 - 2025</w:t>
            </w:r>
          </w:p>
          <w:p w:rsidR="008241B8" w:rsidRPr="00556A97" w:rsidRDefault="008241B8" w:rsidP="003A277C">
            <w:pPr>
              <w:outlineLvl w:val="0"/>
              <w:rPr>
                <w:sz w:val="20"/>
                <w:szCs w:val="20"/>
              </w:rPr>
            </w:pPr>
            <w:r w:rsidRPr="00556A97">
              <w:rPr>
                <w:sz w:val="20"/>
                <w:szCs w:val="20"/>
              </w:rPr>
              <w:t>2026 - 2030</w:t>
            </w:r>
          </w:p>
          <w:p w:rsidR="008241B8" w:rsidRPr="00556A97" w:rsidRDefault="008241B8" w:rsidP="003A277C">
            <w:pPr>
              <w:outlineLvl w:val="0"/>
              <w:rPr>
                <w:sz w:val="20"/>
                <w:szCs w:val="20"/>
              </w:rPr>
            </w:pPr>
            <w:r w:rsidRPr="00556A97">
              <w:rPr>
                <w:sz w:val="20"/>
                <w:szCs w:val="20"/>
              </w:rPr>
              <w:t>2031 - 2036</w:t>
            </w:r>
          </w:p>
          <w:p w:rsidR="008241B8" w:rsidRPr="00556A97" w:rsidRDefault="008241B8" w:rsidP="003A277C">
            <w:pPr>
              <w:outlineLvl w:val="0"/>
              <w:rPr>
                <w:sz w:val="20"/>
                <w:szCs w:val="20"/>
              </w:rPr>
            </w:pPr>
            <w:r w:rsidRPr="00556A97">
              <w:rPr>
                <w:sz w:val="20"/>
                <w:szCs w:val="20"/>
              </w:rPr>
              <w:t>2037 - 2050</w:t>
            </w:r>
          </w:p>
        </w:tc>
        <w:tc>
          <w:tcPr>
            <w:tcW w:w="732" w:type="pct"/>
            <w:gridSpan w:val="3"/>
            <w:vMerge w:val="restart"/>
            <w:tcBorders>
              <w:top w:val="nil"/>
              <w:left w:val="nil"/>
              <w:right w:val="single" w:sz="4" w:space="0" w:color="auto"/>
            </w:tcBorders>
            <w:shd w:val="clear" w:color="auto" w:fill="auto"/>
            <w:hideMark/>
          </w:tcPr>
          <w:p w:rsidR="008241B8" w:rsidRPr="00556A97" w:rsidRDefault="003A277C" w:rsidP="00CC1081">
            <w:pPr>
              <w:outlineLvl w:val="0"/>
              <w:rPr>
                <w:sz w:val="20"/>
                <w:szCs w:val="20"/>
              </w:rPr>
            </w:pPr>
            <w:r>
              <w:rPr>
                <w:sz w:val="20"/>
                <w:szCs w:val="20"/>
              </w:rPr>
              <w:t>у</w:t>
            </w:r>
            <w:r w:rsidR="008241B8" w:rsidRPr="00556A97">
              <w:rPr>
                <w:sz w:val="20"/>
                <w:szCs w:val="20"/>
              </w:rPr>
              <w:t>правление по информационным технологиям и связи администрации города Урай</w:t>
            </w:r>
          </w:p>
        </w:tc>
      </w:tr>
      <w:tr w:rsidR="008241B8" w:rsidRPr="00556A97" w:rsidTr="00A83A96">
        <w:trPr>
          <w:gridAfter w:val="1"/>
          <w:wAfter w:w="3" w:type="pct"/>
          <w:trHeight w:val="280"/>
        </w:trPr>
        <w:tc>
          <w:tcPr>
            <w:tcW w:w="271" w:type="pct"/>
            <w:tcBorders>
              <w:top w:val="nil"/>
              <w:left w:val="single" w:sz="4" w:space="0" w:color="auto"/>
              <w:bottom w:val="single" w:sz="4" w:space="0" w:color="auto"/>
              <w:right w:val="single" w:sz="4" w:space="0" w:color="auto"/>
            </w:tcBorders>
            <w:shd w:val="clear" w:color="auto" w:fill="auto"/>
            <w:hideMark/>
          </w:tcPr>
          <w:p w:rsidR="008241B8" w:rsidRPr="00556A97" w:rsidRDefault="004060A2" w:rsidP="00C2729A">
            <w:pPr>
              <w:outlineLvl w:val="0"/>
              <w:rPr>
                <w:sz w:val="20"/>
                <w:szCs w:val="20"/>
              </w:rPr>
            </w:pPr>
            <w:r>
              <w:rPr>
                <w:sz w:val="20"/>
                <w:szCs w:val="20"/>
              </w:rPr>
              <w:t>2.3</w:t>
            </w:r>
            <w:r w:rsidR="008241B8" w:rsidRPr="00556A97">
              <w:rPr>
                <w:sz w:val="20"/>
                <w:szCs w:val="20"/>
              </w:rPr>
              <w:t>.2</w:t>
            </w:r>
          </w:p>
        </w:tc>
        <w:tc>
          <w:tcPr>
            <w:tcW w:w="1136" w:type="pct"/>
            <w:gridSpan w:val="3"/>
            <w:tcBorders>
              <w:top w:val="nil"/>
              <w:left w:val="nil"/>
              <w:bottom w:val="single" w:sz="4" w:space="0" w:color="auto"/>
              <w:right w:val="single" w:sz="4" w:space="0" w:color="auto"/>
            </w:tcBorders>
            <w:shd w:val="clear" w:color="auto" w:fill="auto"/>
            <w:hideMark/>
          </w:tcPr>
          <w:p w:rsidR="008241B8" w:rsidRPr="00556A97" w:rsidRDefault="008241B8" w:rsidP="00CC1081">
            <w:pPr>
              <w:outlineLvl w:val="0"/>
              <w:rPr>
                <w:sz w:val="20"/>
                <w:szCs w:val="20"/>
              </w:rPr>
            </w:pPr>
            <w:r w:rsidRPr="00556A97">
              <w:rPr>
                <w:sz w:val="20"/>
                <w:szCs w:val="20"/>
              </w:rPr>
              <w:t>Информирование  населения и бизнес - сообщества о доступности услуг связи. Формирование системы обратной связи с населением и бизнес - сообществом через проведение мониторинга общественного мнения о  качестве услуг связи</w:t>
            </w:r>
          </w:p>
        </w:tc>
        <w:tc>
          <w:tcPr>
            <w:tcW w:w="1007" w:type="pct"/>
            <w:gridSpan w:val="2"/>
            <w:tcBorders>
              <w:top w:val="nil"/>
              <w:left w:val="nil"/>
              <w:bottom w:val="single" w:sz="4" w:space="0" w:color="auto"/>
              <w:right w:val="single" w:sz="4" w:space="0" w:color="auto"/>
            </w:tcBorders>
            <w:shd w:val="clear" w:color="auto" w:fill="auto"/>
            <w:vAlign w:val="center"/>
            <w:hideMark/>
          </w:tcPr>
          <w:p w:rsidR="008241B8" w:rsidRPr="00556A97" w:rsidRDefault="008241B8" w:rsidP="00CC1081">
            <w:pPr>
              <w:outlineLvl w:val="0"/>
              <w:rPr>
                <w:sz w:val="20"/>
                <w:szCs w:val="20"/>
              </w:rPr>
            </w:pPr>
            <w:r w:rsidRPr="00556A97">
              <w:rPr>
                <w:sz w:val="20"/>
                <w:szCs w:val="20"/>
              </w:rPr>
              <w:t>Обеспечение повышения качества жизни и работы граждан, улучшение доступности и качества государственных услуг, повышение степени информированности и цифровой грамотности жителей города</w:t>
            </w:r>
          </w:p>
        </w:tc>
        <w:tc>
          <w:tcPr>
            <w:tcW w:w="844" w:type="pct"/>
            <w:vMerge/>
            <w:tcBorders>
              <w:left w:val="nil"/>
              <w:bottom w:val="single" w:sz="4" w:space="0" w:color="auto"/>
              <w:right w:val="single" w:sz="4" w:space="0" w:color="auto"/>
            </w:tcBorders>
            <w:shd w:val="clear" w:color="auto" w:fill="auto"/>
            <w:hideMark/>
          </w:tcPr>
          <w:p w:rsidR="008241B8" w:rsidRPr="00556A97" w:rsidRDefault="008241B8" w:rsidP="003270D9">
            <w:pPr>
              <w:outlineLvl w:val="0"/>
              <w:rPr>
                <w:sz w:val="20"/>
                <w:szCs w:val="20"/>
              </w:rPr>
            </w:pPr>
          </w:p>
        </w:tc>
        <w:tc>
          <w:tcPr>
            <w:tcW w:w="574" w:type="pct"/>
            <w:gridSpan w:val="5"/>
            <w:vMerge/>
            <w:tcBorders>
              <w:left w:val="nil"/>
              <w:bottom w:val="single" w:sz="4" w:space="0" w:color="auto"/>
              <w:right w:val="single" w:sz="4" w:space="0" w:color="auto"/>
            </w:tcBorders>
            <w:shd w:val="clear" w:color="auto" w:fill="auto"/>
            <w:hideMark/>
          </w:tcPr>
          <w:p w:rsidR="008241B8" w:rsidRPr="00556A97" w:rsidRDefault="008241B8" w:rsidP="003270D9">
            <w:pPr>
              <w:jc w:val="center"/>
              <w:outlineLvl w:val="0"/>
              <w:rPr>
                <w:sz w:val="20"/>
                <w:szCs w:val="20"/>
              </w:rPr>
            </w:pPr>
          </w:p>
        </w:tc>
        <w:tc>
          <w:tcPr>
            <w:tcW w:w="433" w:type="pct"/>
            <w:vMerge/>
            <w:tcBorders>
              <w:left w:val="nil"/>
              <w:bottom w:val="single" w:sz="4" w:space="0" w:color="auto"/>
              <w:right w:val="single" w:sz="4" w:space="0" w:color="auto"/>
            </w:tcBorders>
            <w:shd w:val="clear" w:color="auto" w:fill="auto"/>
            <w:hideMark/>
          </w:tcPr>
          <w:p w:rsidR="008241B8" w:rsidRPr="00556A97" w:rsidRDefault="008241B8" w:rsidP="003270D9">
            <w:pPr>
              <w:jc w:val="center"/>
              <w:outlineLvl w:val="0"/>
              <w:rPr>
                <w:sz w:val="20"/>
                <w:szCs w:val="20"/>
              </w:rPr>
            </w:pPr>
          </w:p>
        </w:tc>
        <w:tc>
          <w:tcPr>
            <w:tcW w:w="732" w:type="pct"/>
            <w:gridSpan w:val="3"/>
            <w:vMerge/>
            <w:tcBorders>
              <w:left w:val="nil"/>
              <w:bottom w:val="single" w:sz="4" w:space="0" w:color="auto"/>
              <w:right w:val="single" w:sz="4" w:space="0" w:color="auto"/>
            </w:tcBorders>
            <w:shd w:val="clear" w:color="auto" w:fill="auto"/>
            <w:hideMark/>
          </w:tcPr>
          <w:p w:rsidR="008241B8" w:rsidRPr="00556A97" w:rsidRDefault="008241B8" w:rsidP="00CC1081">
            <w:pPr>
              <w:outlineLvl w:val="0"/>
              <w:rPr>
                <w:sz w:val="20"/>
                <w:szCs w:val="20"/>
              </w:rPr>
            </w:pPr>
          </w:p>
        </w:tc>
      </w:tr>
      <w:tr w:rsidR="002D72AB" w:rsidRPr="00556A97" w:rsidTr="00A83A96">
        <w:trPr>
          <w:gridAfter w:val="1"/>
          <w:wAfter w:w="3" w:type="pct"/>
          <w:trHeight w:val="165"/>
        </w:trPr>
        <w:tc>
          <w:tcPr>
            <w:tcW w:w="271"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D72AB" w:rsidRPr="00556A97" w:rsidRDefault="002D72AB" w:rsidP="003270D9">
            <w:pPr>
              <w:rPr>
                <w:b/>
                <w:bCs/>
                <w:sz w:val="20"/>
                <w:szCs w:val="20"/>
              </w:rPr>
            </w:pPr>
            <w:r w:rsidRPr="00556A97">
              <w:rPr>
                <w:b/>
                <w:bCs/>
                <w:sz w:val="20"/>
                <w:szCs w:val="20"/>
              </w:rPr>
              <w:t>3</w:t>
            </w:r>
          </w:p>
        </w:tc>
        <w:tc>
          <w:tcPr>
            <w:tcW w:w="4726" w:type="pct"/>
            <w:gridSpan w:val="15"/>
            <w:tcBorders>
              <w:top w:val="nil"/>
              <w:left w:val="nil"/>
              <w:bottom w:val="single" w:sz="4" w:space="0" w:color="auto"/>
              <w:right w:val="single" w:sz="4" w:space="0" w:color="auto"/>
            </w:tcBorders>
            <w:shd w:val="clear" w:color="auto" w:fill="D5DCE4" w:themeFill="text2" w:themeFillTint="33"/>
            <w:vAlign w:val="center"/>
            <w:hideMark/>
          </w:tcPr>
          <w:p w:rsidR="002D72AB" w:rsidRPr="00556A97" w:rsidRDefault="002D72AB" w:rsidP="00606453">
            <w:pPr>
              <w:rPr>
                <w:b/>
                <w:bCs/>
                <w:sz w:val="20"/>
                <w:szCs w:val="20"/>
              </w:rPr>
            </w:pPr>
            <w:r w:rsidRPr="00556A97">
              <w:rPr>
                <w:b/>
                <w:bCs/>
                <w:sz w:val="20"/>
                <w:szCs w:val="20"/>
              </w:rPr>
              <w:t xml:space="preserve">Цель 3. </w:t>
            </w:r>
            <w:r w:rsidRPr="00556A97">
              <w:rPr>
                <w:b/>
                <w:sz w:val="20"/>
                <w:szCs w:val="20"/>
              </w:rPr>
              <w:t>«Развитие энергетической и коммунальной инфраструктуры, энергосбережение»</w:t>
            </w:r>
          </w:p>
        </w:tc>
      </w:tr>
      <w:tr w:rsidR="002D72AB" w:rsidRPr="00556A97" w:rsidTr="00A83A96">
        <w:trPr>
          <w:gridAfter w:val="1"/>
          <w:wAfter w:w="3" w:type="pct"/>
          <w:trHeight w:val="270"/>
        </w:trPr>
        <w:tc>
          <w:tcPr>
            <w:tcW w:w="271"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D72AB" w:rsidRPr="004060A2" w:rsidRDefault="002D72AB" w:rsidP="003270D9">
            <w:pPr>
              <w:rPr>
                <w:bCs/>
                <w:sz w:val="20"/>
                <w:szCs w:val="20"/>
              </w:rPr>
            </w:pPr>
            <w:r w:rsidRPr="004060A2">
              <w:rPr>
                <w:bCs/>
                <w:sz w:val="20"/>
                <w:szCs w:val="20"/>
              </w:rPr>
              <w:t>3.1</w:t>
            </w:r>
          </w:p>
        </w:tc>
        <w:tc>
          <w:tcPr>
            <w:tcW w:w="4726" w:type="pct"/>
            <w:gridSpan w:val="15"/>
            <w:tcBorders>
              <w:top w:val="nil"/>
              <w:left w:val="nil"/>
              <w:bottom w:val="single" w:sz="4" w:space="0" w:color="auto"/>
              <w:right w:val="single" w:sz="4" w:space="0" w:color="auto"/>
            </w:tcBorders>
            <w:shd w:val="clear" w:color="auto" w:fill="D5DCE4" w:themeFill="text2" w:themeFillTint="33"/>
            <w:vAlign w:val="center"/>
            <w:hideMark/>
          </w:tcPr>
          <w:p w:rsidR="002D72AB" w:rsidRPr="004060A2" w:rsidRDefault="002D72AB" w:rsidP="00606453">
            <w:pPr>
              <w:rPr>
                <w:bCs/>
                <w:sz w:val="20"/>
                <w:szCs w:val="20"/>
              </w:rPr>
            </w:pPr>
            <w:r w:rsidRPr="004060A2">
              <w:rPr>
                <w:bCs/>
                <w:sz w:val="20"/>
                <w:szCs w:val="20"/>
              </w:rPr>
              <w:t xml:space="preserve">Задача 1. </w:t>
            </w:r>
            <w:r w:rsidRPr="004060A2">
              <w:rPr>
                <w:rFonts w:eastAsiaTheme="minorHAnsi"/>
                <w:sz w:val="20"/>
                <w:szCs w:val="20"/>
              </w:rPr>
              <w:t>Плановое развитие и повышение эффективности систем энергетической и коммунальной инфраструктуры</w:t>
            </w:r>
          </w:p>
        </w:tc>
      </w:tr>
      <w:tr w:rsidR="002D72AB" w:rsidRPr="00556A97" w:rsidTr="00A83A96">
        <w:trPr>
          <w:gridAfter w:val="1"/>
          <w:wAfter w:w="3" w:type="pct"/>
          <w:trHeight w:val="959"/>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2D72AB" w:rsidP="003270D9">
            <w:pPr>
              <w:outlineLvl w:val="0"/>
              <w:rPr>
                <w:sz w:val="20"/>
                <w:szCs w:val="20"/>
              </w:rPr>
            </w:pPr>
            <w:r w:rsidRPr="00556A97">
              <w:rPr>
                <w:sz w:val="20"/>
                <w:szCs w:val="20"/>
              </w:rPr>
              <w:t>3.1.1</w:t>
            </w:r>
          </w:p>
        </w:tc>
        <w:tc>
          <w:tcPr>
            <w:tcW w:w="1136" w:type="pct"/>
            <w:gridSpan w:val="3"/>
            <w:tcBorders>
              <w:top w:val="nil"/>
              <w:left w:val="nil"/>
              <w:bottom w:val="single" w:sz="4" w:space="0" w:color="auto"/>
              <w:right w:val="single" w:sz="4" w:space="0" w:color="auto"/>
            </w:tcBorders>
            <w:shd w:val="clear" w:color="auto" w:fill="auto"/>
            <w:vAlign w:val="center"/>
            <w:hideMark/>
          </w:tcPr>
          <w:p w:rsidR="002D72AB" w:rsidRPr="00556A97" w:rsidRDefault="002D72AB" w:rsidP="00CC1081">
            <w:pPr>
              <w:pStyle w:val="ad"/>
              <w:ind w:left="0"/>
              <w:jc w:val="both"/>
            </w:pPr>
            <w:r w:rsidRPr="00556A97">
              <w:t>Капитальный ремонт (с заменой) систем водоотведения:</w:t>
            </w:r>
          </w:p>
          <w:p w:rsidR="002D72AB" w:rsidRPr="00556A97" w:rsidRDefault="002D72AB" w:rsidP="00CC1081">
            <w:pPr>
              <w:pStyle w:val="ad"/>
              <w:ind w:left="0"/>
              <w:jc w:val="both"/>
            </w:pPr>
            <w:r w:rsidRPr="00556A97">
              <w:t>- Капитальный ремонт напорного канализационного коллектора от КНС-4 до канализационного колодца 2А-149;</w:t>
            </w:r>
          </w:p>
          <w:p w:rsidR="002D72AB" w:rsidRPr="00556A97" w:rsidRDefault="002D72AB" w:rsidP="00CC1081">
            <w:pPr>
              <w:pStyle w:val="ad"/>
              <w:ind w:left="0"/>
              <w:jc w:val="both"/>
            </w:pPr>
            <w:r w:rsidRPr="00556A97">
              <w:t>-  Капитальный ремонт напорного канализационного коллектора от КНС-3 до КОС инв. № 101030001122.</w:t>
            </w:r>
          </w:p>
        </w:tc>
        <w:tc>
          <w:tcPr>
            <w:tcW w:w="1007" w:type="pct"/>
            <w:gridSpan w:val="2"/>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Повышение доступности, качества, надежности и эффективности функционирования систем коммунальной инфраструктуры.</w:t>
            </w:r>
            <w:r w:rsidRPr="00556A97">
              <w:rPr>
                <w:sz w:val="20"/>
                <w:szCs w:val="20"/>
              </w:rPr>
              <w:br/>
            </w:r>
          </w:p>
        </w:tc>
        <w:tc>
          <w:tcPr>
            <w:tcW w:w="844" w:type="pct"/>
            <w:tcBorders>
              <w:top w:val="nil"/>
              <w:left w:val="nil"/>
              <w:bottom w:val="single" w:sz="4" w:space="0" w:color="auto"/>
              <w:right w:val="single" w:sz="4" w:space="0" w:color="auto"/>
            </w:tcBorders>
            <w:shd w:val="clear" w:color="auto" w:fill="auto"/>
            <w:hideMark/>
          </w:tcPr>
          <w:p w:rsidR="002D72AB" w:rsidRPr="00556A97" w:rsidRDefault="002D72AB" w:rsidP="003270D9">
            <w:pPr>
              <w:outlineLvl w:val="0"/>
              <w:rPr>
                <w:sz w:val="20"/>
                <w:szCs w:val="20"/>
              </w:rPr>
            </w:pPr>
            <w:r w:rsidRPr="00556A97">
              <w:rPr>
                <w:sz w:val="20"/>
                <w:szCs w:val="20"/>
              </w:rPr>
              <w:t>Доля замены ветхих инженерных сетей тепло-, водоснабжения, водоотведения от общей протяженности ветхих инженерных сетей</w:t>
            </w:r>
          </w:p>
          <w:p w:rsidR="009B141E" w:rsidRDefault="002D72AB" w:rsidP="003270D9">
            <w:pPr>
              <w:outlineLvl w:val="0"/>
              <w:rPr>
                <w:sz w:val="20"/>
                <w:szCs w:val="20"/>
              </w:rPr>
            </w:pPr>
            <w:proofErr w:type="gramStart"/>
            <w:r w:rsidRPr="00556A97">
              <w:rPr>
                <w:sz w:val="20"/>
                <w:szCs w:val="20"/>
              </w:rPr>
              <w:t>(5%  в 2036 г.</w:t>
            </w:r>
            <w:proofErr w:type="gramEnd"/>
          </w:p>
          <w:p w:rsidR="002D72AB" w:rsidRPr="00556A97" w:rsidRDefault="009B141E" w:rsidP="003270D9">
            <w:pPr>
              <w:outlineLvl w:val="0"/>
              <w:rPr>
                <w:sz w:val="20"/>
                <w:szCs w:val="20"/>
              </w:rPr>
            </w:pPr>
            <w:r w:rsidRPr="00556A97">
              <w:rPr>
                <w:sz w:val="20"/>
                <w:szCs w:val="20"/>
              </w:rPr>
              <w:t>6%  в 2050 г</w:t>
            </w:r>
            <w:r>
              <w:rPr>
                <w:sz w:val="20"/>
                <w:szCs w:val="20"/>
              </w:rPr>
              <w:t>.</w:t>
            </w:r>
            <w:r w:rsidR="002D72AB" w:rsidRPr="00556A97">
              <w:rPr>
                <w:sz w:val="20"/>
                <w:szCs w:val="20"/>
              </w:rPr>
              <w:t>)</w:t>
            </w:r>
          </w:p>
        </w:tc>
        <w:tc>
          <w:tcPr>
            <w:tcW w:w="574" w:type="pct"/>
            <w:gridSpan w:val="5"/>
            <w:tcBorders>
              <w:top w:val="nil"/>
              <w:left w:val="nil"/>
              <w:bottom w:val="single" w:sz="4" w:space="0" w:color="auto"/>
              <w:right w:val="single" w:sz="4" w:space="0" w:color="auto"/>
            </w:tcBorders>
            <w:shd w:val="clear" w:color="auto" w:fill="auto"/>
            <w:hideMark/>
          </w:tcPr>
          <w:p w:rsidR="002D72AB" w:rsidRPr="00556A97" w:rsidRDefault="002D72AB" w:rsidP="00015BFF">
            <w:pPr>
              <w:outlineLvl w:val="0"/>
              <w:rPr>
                <w:sz w:val="20"/>
                <w:szCs w:val="20"/>
              </w:rPr>
            </w:pPr>
            <w:r w:rsidRPr="00556A97">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2D72AB" w:rsidRPr="00556A97" w:rsidRDefault="002D72AB" w:rsidP="003270D9">
            <w:pPr>
              <w:jc w:val="center"/>
              <w:outlineLvl w:val="0"/>
              <w:rPr>
                <w:sz w:val="20"/>
                <w:szCs w:val="20"/>
              </w:rPr>
            </w:pPr>
            <w:r w:rsidRPr="00556A97">
              <w:rPr>
                <w:sz w:val="20"/>
                <w:szCs w:val="20"/>
              </w:rPr>
              <w:t>2024 - 2036</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F47740" w:rsidP="00E44556">
            <w:pPr>
              <w:outlineLvl w:val="0"/>
              <w:rPr>
                <w:sz w:val="20"/>
                <w:szCs w:val="20"/>
              </w:rPr>
            </w:pPr>
            <w:r>
              <w:rPr>
                <w:sz w:val="20"/>
                <w:szCs w:val="20"/>
              </w:rPr>
              <w:t>Муниципальное казенное учреждение</w:t>
            </w:r>
            <w:r w:rsidR="002D72AB" w:rsidRPr="00556A97">
              <w:rPr>
                <w:sz w:val="20"/>
                <w:szCs w:val="20"/>
              </w:rPr>
              <w:t xml:space="preserve">  «Управление жилищно-коммунального хозяйства города Урай»</w:t>
            </w:r>
          </w:p>
        </w:tc>
      </w:tr>
      <w:tr w:rsidR="002D72AB" w:rsidRPr="00556A97" w:rsidTr="00A83A96">
        <w:trPr>
          <w:gridAfter w:val="1"/>
          <w:wAfter w:w="3" w:type="pct"/>
          <w:trHeight w:val="1977"/>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2D72AB" w:rsidP="003270D9">
            <w:pPr>
              <w:outlineLvl w:val="0"/>
              <w:rPr>
                <w:sz w:val="20"/>
                <w:szCs w:val="20"/>
              </w:rPr>
            </w:pPr>
            <w:r w:rsidRPr="00556A97">
              <w:rPr>
                <w:sz w:val="20"/>
                <w:szCs w:val="20"/>
              </w:rPr>
              <w:lastRenderedPageBreak/>
              <w:t>3.1.2</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2D72AB" w:rsidP="00E44556">
            <w:pPr>
              <w:pStyle w:val="ad"/>
              <w:ind w:left="0"/>
            </w:pPr>
            <w:r w:rsidRPr="00556A97">
              <w:t>Замена ветхих инженерных сетей тепло-, водоснабжения, водоотведения, капитальный ремонт и реконструкции наиболее изношенных участков сетей и оборудования систем электроснабжения, теплоснабжения, водоснабжения и водоотведения, в том числе при подготовке к осенне-зимнему периоду</w:t>
            </w:r>
          </w:p>
        </w:tc>
        <w:tc>
          <w:tcPr>
            <w:tcW w:w="1007" w:type="pct"/>
            <w:gridSpan w:val="2"/>
            <w:tcBorders>
              <w:top w:val="nil"/>
              <w:left w:val="nil"/>
              <w:bottom w:val="single" w:sz="4" w:space="0" w:color="auto"/>
              <w:right w:val="single" w:sz="4" w:space="0" w:color="auto"/>
            </w:tcBorders>
            <w:shd w:val="clear" w:color="auto" w:fill="auto"/>
            <w:hideMark/>
          </w:tcPr>
          <w:p w:rsidR="002D72AB" w:rsidRPr="00556A97" w:rsidRDefault="002D72AB" w:rsidP="00D35A90">
            <w:pPr>
              <w:outlineLvl w:val="0"/>
              <w:rPr>
                <w:sz w:val="20"/>
                <w:szCs w:val="20"/>
              </w:rPr>
            </w:pPr>
            <w:r w:rsidRPr="00556A97">
              <w:rPr>
                <w:sz w:val="20"/>
                <w:szCs w:val="20"/>
              </w:rPr>
              <w:t>Повышение доступности, качества, надежности и эффективности функционирования систем коммунальной инфраструктуры.</w:t>
            </w:r>
            <w:r w:rsidRPr="00556A97">
              <w:rPr>
                <w:sz w:val="20"/>
                <w:szCs w:val="20"/>
              </w:rPr>
              <w:br/>
              <w:t xml:space="preserve"> Снижение удельного веса протяженности ветхих сетей, количества аварий (отказов) по отдельным системам.</w:t>
            </w:r>
          </w:p>
        </w:tc>
        <w:tc>
          <w:tcPr>
            <w:tcW w:w="844" w:type="pct"/>
            <w:tcBorders>
              <w:top w:val="nil"/>
              <w:left w:val="nil"/>
              <w:bottom w:val="single" w:sz="4" w:space="0" w:color="auto"/>
              <w:right w:val="single" w:sz="4" w:space="0" w:color="auto"/>
            </w:tcBorders>
            <w:shd w:val="clear" w:color="auto" w:fill="auto"/>
            <w:hideMark/>
          </w:tcPr>
          <w:p w:rsidR="002D72AB" w:rsidRPr="00556A97" w:rsidRDefault="002D72AB" w:rsidP="003270D9">
            <w:pPr>
              <w:outlineLvl w:val="0"/>
              <w:rPr>
                <w:sz w:val="20"/>
                <w:szCs w:val="20"/>
              </w:rPr>
            </w:pPr>
            <w:r w:rsidRPr="00556A97">
              <w:rPr>
                <w:sz w:val="20"/>
                <w:szCs w:val="20"/>
              </w:rPr>
              <w:t xml:space="preserve">Доля замены ветхих инженерных сетей тепло-, водоснабжения, водоотведения от общей протяженности ветхих инженерных сетей </w:t>
            </w:r>
          </w:p>
          <w:p w:rsidR="002D72AB" w:rsidRPr="00556A97" w:rsidRDefault="002D72AB" w:rsidP="003270D9">
            <w:pPr>
              <w:outlineLvl w:val="0"/>
              <w:rPr>
                <w:sz w:val="20"/>
                <w:szCs w:val="20"/>
              </w:rPr>
            </w:pPr>
            <w:r w:rsidRPr="00556A97">
              <w:rPr>
                <w:sz w:val="20"/>
                <w:szCs w:val="20"/>
              </w:rPr>
              <w:t>(5%  в 2036 г.;</w:t>
            </w:r>
          </w:p>
          <w:p w:rsidR="002D72AB" w:rsidRPr="00556A97" w:rsidRDefault="002D72AB" w:rsidP="003270D9">
            <w:pPr>
              <w:outlineLvl w:val="0"/>
              <w:rPr>
                <w:sz w:val="20"/>
                <w:szCs w:val="20"/>
              </w:rPr>
            </w:pPr>
            <w:r w:rsidRPr="00556A97">
              <w:rPr>
                <w:sz w:val="20"/>
                <w:szCs w:val="20"/>
              </w:rPr>
              <w:t xml:space="preserve"> 6%  в 2050 г.)</w:t>
            </w:r>
          </w:p>
        </w:tc>
        <w:tc>
          <w:tcPr>
            <w:tcW w:w="574" w:type="pct"/>
            <w:gridSpan w:val="5"/>
            <w:tcBorders>
              <w:top w:val="nil"/>
              <w:left w:val="nil"/>
              <w:bottom w:val="single" w:sz="4" w:space="0" w:color="auto"/>
              <w:right w:val="single" w:sz="4" w:space="0" w:color="auto"/>
            </w:tcBorders>
            <w:shd w:val="clear" w:color="auto" w:fill="auto"/>
            <w:hideMark/>
          </w:tcPr>
          <w:p w:rsidR="002D72AB" w:rsidRPr="00556A97" w:rsidRDefault="002D72AB" w:rsidP="00015BFF">
            <w:pPr>
              <w:outlineLvl w:val="0"/>
              <w:rPr>
                <w:sz w:val="20"/>
                <w:szCs w:val="20"/>
              </w:rPr>
            </w:pPr>
            <w:r w:rsidRPr="00556A97">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2D72AB" w:rsidRPr="00556A97" w:rsidRDefault="002D72AB" w:rsidP="003270D9">
            <w:pPr>
              <w:jc w:val="center"/>
              <w:outlineLvl w:val="0"/>
              <w:rPr>
                <w:sz w:val="20"/>
                <w:szCs w:val="20"/>
              </w:rPr>
            </w:pPr>
            <w:r w:rsidRPr="00556A97">
              <w:rPr>
                <w:sz w:val="20"/>
                <w:szCs w:val="20"/>
              </w:rPr>
              <w:t>2023 - 2025</w:t>
            </w:r>
          </w:p>
          <w:p w:rsidR="002D72AB" w:rsidRPr="00556A97" w:rsidRDefault="002D72AB" w:rsidP="003270D9">
            <w:pPr>
              <w:jc w:val="center"/>
              <w:outlineLvl w:val="0"/>
              <w:rPr>
                <w:sz w:val="20"/>
                <w:szCs w:val="20"/>
              </w:rPr>
            </w:pPr>
            <w:r w:rsidRPr="00556A97">
              <w:rPr>
                <w:sz w:val="20"/>
                <w:szCs w:val="20"/>
              </w:rPr>
              <w:t>2026 - 2030</w:t>
            </w:r>
          </w:p>
          <w:p w:rsidR="002D72AB" w:rsidRPr="00556A97" w:rsidRDefault="002D72AB" w:rsidP="003270D9">
            <w:pPr>
              <w:jc w:val="center"/>
              <w:outlineLvl w:val="0"/>
              <w:rPr>
                <w:sz w:val="20"/>
                <w:szCs w:val="20"/>
              </w:rPr>
            </w:pPr>
            <w:r w:rsidRPr="00556A97">
              <w:rPr>
                <w:sz w:val="20"/>
                <w:szCs w:val="20"/>
              </w:rPr>
              <w:t>2031 - 2036</w:t>
            </w:r>
          </w:p>
          <w:p w:rsidR="002D72AB" w:rsidRPr="00556A97" w:rsidRDefault="002D72AB" w:rsidP="003270D9">
            <w:pPr>
              <w:jc w:val="cente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F47740" w:rsidP="00E44556">
            <w:pPr>
              <w:outlineLvl w:val="0"/>
              <w:rPr>
                <w:sz w:val="20"/>
                <w:szCs w:val="20"/>
              </w:rPr>
            </w:pPr>
            <w:r>
              <w:rPr>
                <w:sz w:val="20"/>
                <w:szCs w:val="20"/>
              </w:rPr>
              <w:t>Муниципальное казенное учреждение</w:t>
            </w:r>
            <w:r w:rsidRPr="00556A97">
              <w:rPr>
                <w:sz w:val="20"/>
                <w:szCs w:val="20"/>
              </w:rPr>
              <w:t xml:space="preserve">  </w:t>
            </w:r>
            <w:r w:rsidR="002D72AB" w:rsidRPr="00556A97">
              <w:rPr>
                <w:sz w:val="20"/>
                <w:szCs w:val="20"/>
              </w:rPr>
              <w:t xml:space="preserve">  «Управление жилищно-коммунального хозяйства города Урай»</w:t>
            </w:r>
          </w:p>
        </w:tc>
      </w:tr>
      <w:tr w:rsidR="002D72AB" w:rsidRPr="00556A97" w:rsidTr="00A83A96">
        <w:trPr>
          <w:gridAfter w:val="1"/>
          <w:wAfter w:w="3" w:type="pct"/>
          <w:trHeight w:val="228"/>
        </w:trPr>
        <w:tc>
          <w:tcPr>
            <w:tcW w:w="271"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D72AB" w:rsidRPr="004060A2" w:rsidRDefault="002D72AB" w:rsidP="00E44556">
            <w:pPr>
              <w:rPr>
                <w:bCs/>
                <w:sz w:val="20"/>
                <w:szCs w:val="20"/>
              </w:rPr>
            </w:pPr>
            <w:r w:rsidRPr="004060A2">
              <w:rPr>
                <w:bCs/>
                <w:sz w:val="20"/>
                <w:szCs w:val="20"/>
              </w:rPr>
              <w:t>3.2</w:t>
            </w:r>
          </w:p>
        </w:tc>
        <w:tc>
          <w:tcPr>
            <w:tcW w:w="4726" w:type="pct"/>
            <w:gridSpan w:val="15"/>
            <w:tcBorders>
              <w:top w:val="nil"/>
              <w:left w:val="nil"/>
              <w:bottom w:val="single" w:sz="4" w:space="0" w:color="auto"/>
              <w:right w:val="single" w:sz="4" w:space="0" w:color="auto"/>
            </w:tcBorders>
            <w:shd w:val="clear" w:color="auto" w:fill="D5DCE4" w:themeFill="text2" w:themeFillTint="33"/>
            <w:vAlign w:val="center"/>
            <w:hideMark/>
          </w:tcPr>
          <w:p w:rsidR="002D72AB" w:rsidRPr="004060A2" w:rsidRDefault="002D72AB" w:rsidP="00E44556">
            <w:pPr>
              <w:rPr>
                <w:bCs/>
                <w:sz w:val="20"/>
                <w:szCs w:val="20"/>
              </w:rPr>
            </w:pPr>
            <w:r w:rsidRPr="004060A2">
              <w:rPr>
                <w:bCs/>
                <w:sz w:val="20"/>
                <w:szCs w:val="20"/>
              </w:rPr>
              <w:t xml:space="preserve">Задача 2. </w:t>
            </w:r>
            <w:r w:rsidRPr="004060A2">
              <w:rPr>
                <w:rFonts w:eastAsiaTheme="minorHAnsi"/>
                <w:sz w:val="20"/>
                <w:szCs w:val="20"/>
              </w:rPr>
              <w:t>Внедрение энергосберегающих технологий</w:t>
            </w:r>
          </w:p>
        </w:tc>
      </w:tr>
      <w:tr w:rsidR="002D72AB" w:rsidRPr="00556A97" w:rsidTr="00A83A96">
        <w:trPr>
          <w:gridAfter w:val="1"/>
          <w:wAfter w:w="3" w:type="pct"/>
          <w:trHeight w:val="2319"/>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3.2.1</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Энергосбережение и повышение энергетической эффективности путем разработки/актуализации и реализации программ энергосбережения и повышения энергетической эффективности организаций, осуществляющих регулируемые виды деятельности в сфере теплоснабжения, водоснабжения и водоотведения</w:t>
            </w:r>
          </w:p>
        </w:tc>
        <w:tc>
          <w:tcPr>
            <w:tcW w:w="1007" w:type="pct"/>
            <w:gridSpan w:val="2"/>
            <w:tcBorders>
              <w:top w:val="nil"/>
              <w:left w:val="nil"/>
              <w:bottom w:val="single" w:sz="4" w:space="0" w:color="auto"/>
              <w:right w:val="single" w:sz="4" w:space="0" w:color="auto"/>
            </w:tcBorders>
            <w:shd w:val="clear" w:color="auto" w:fill="auto"/>
            <w:hideMark/>
          </w:tcPr>
          <w:p w:rsidR="002D72AB" w:rsidRPr="00556A97" w:rsidRDefault="002D72AB" w:rsidP="00D04B48">
            <w:pPr>
              <w:outlineLvl w:val="0"/>
              <w:rPr>
                <w:sz w:val="20"/>
                <w:szCs w:val="20"/>
              </w:rPr>
            </w:pPr>
            <w:r w:rsidRPr="00556A97">
              <w:rPr>
                <w:sz w:val="20"/>
                <w:szCs w:val="20"/>
              </w:rPr>
              <w:t xml:space="preserve">Применение </w:t>
            </w:r>
            <w:proofErr w:type="spellStart"/>
            <w:r w:rsidRPr="00556A97">
              <w:rPr>
                <w:sz w:val="20"/>
                <w:szCs w:val="20"/>
              </w:rPr>
              <w:t>энергоэффективных</w:t>
            </w:r>
            <w:proofErr w:type="spellEnd"/>
            <w:r w:rsidRPr="00556A97">
              <w:rPr>
                <w:sz w:val="20"/>
                <w:szCs w:val="20"/>
              </w:rPr>
              <w:t xml:space="preserve"> технологий и оборудования, привлечение «зеленых финансов», направленных на энергосбережение и повышение </w:t>
            </w:r>
            <w:proofErr w:type="spellStart"/>
            <w:r w:rsidRPr="00556A97">
              <w:rPr>
                <w:sz w:val="20"/>
                <w:szCs w:val="20"/>
              </w:rPr>
              <w:t>энергоэффективности</w:t>
            </w:r>
            <w:proofErr w:type="spellEnd"/>
            <w:r w:rsidRPr="00556A97">
              <w:rPr>
                <w:sz w:val="20"/>
                <w:szCs w:val="20"/>
              </w:rPr>
              <w:t>.</w:t>
            </w:r>
            <w:r w:rsidRPr="00556A97">
              <w:rPr>
                <w:sz w:val="20"/>
                <w:szCs w:val="20"/>
              </w:rPr>
              <w:br/>
            </w:r>
          </w:p>
        </w:tc>
        <w:tc>
          <w:tcPr>
            <w:tcW w:w="844" w:type="pct"/>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Удельная величина потребления энергетических ресурсов муниципальными бюджетными учреждениями: электрическая энергия (118,5 кВт∙</w:t>
            </w:r>
            <w:proofErr w:type="gramStart"/>
            <w:r w:rsidRPr="00556A97">
              <w:rPr>
                <w:sz w:val="20"/>
                <w:szCs w:val="20"/>
              </w:rPr>
              <w:t>ч</w:t>
            </w:r>
            <w:proofErr w:type="gramEnd"/>
            <w:r w:rsidRPr="00556A97">
              <w:rPr>
                <w:sz w:val="20"/>
                <w:szCs w:val="20"/>
              </w:rPr>
              <w:t>/чел. к 2036 г.; 115,0 кВт∙ч/чел. к 2050 г.)</w:t>
            </w:r>
          </w:p>
        </w:tc>
        <w:tc>
          <w:tcPr>
            <w:tcW w:w="574" w:type="pct"/>
            <w:gridSpan w:val="5"/>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2023 - 2025</w:t>
            </w:r>
          </w:p>
          <w:p w:rsidR="002D72AB" w:rsidRPr="00556A97" w:rsidRDefault="002D72AB" w:rsidP="00E44556">
            <w:pPr>
              <w:outlineLvl w:val="0"/>
              <w:rPr>
                <w:sz w:val="20"/>
                <w:szCs w:val="20"/>
              </w:rPr>
            </w:pPr>
            <w:r w:rsidRPr="00556A97">
              <w:rPr>
                <w:sz w:val="20"/>
                <w:szCs w:val="20"/>
              </w:rPr>
              <w:t>2026 - 2030</w:t>
            </w:r>
          </w:p>
          <w:p w:rsidR="002D72AB" w:rsidRPr="00556A97" w:rsidRDefault="002D72AB" w:rsidP="00E44556">
            <w:pPr>
              <w:outlineLvl w:val="0"/>
              <w:rPr>
                <w:sz w:val="20"/>
                <w:szCs w:val="20"/>
              </w:rPr>
            </w:pPr>
            <w:r w:rsidRPr="00556A97">
              <w:rPr>
                <w:sz w:val="20"/>
                <w:szCs w:val="20"/>
              </w:rPr>
              <w:t>2031 - 2036</w:t>
            </w:r>
          </w:p>
          <w:p w:rsidR="002D72AB" w:rsidRPr="00556A97" w:rsidRDefault="002D72AB" w:rsidP="00E44556">
            <w:pP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F47740" w:rsidP="00E44556">
            <w:pPr>
              <w:outlineLvl w:val="0"/>
              <w:rPr>
                <w:sz w:val="20"/>
                <w:szCs w:val="20"/>
              </w:rPr>
            </w:pPr>
            <w:r>
              <w:rPr>
                <w:sz w:val="20"/>
                <w:szCs w:val="20"/>
              </w:rPr>
              <w:t>Муниципальное казенное учреждение</w:t>
            </w:r>
            <w:r w:rsidRPr="00556A97">
              <w:rPr>
                <w:sz w:val="20"/>
                <w:szCs w:val="20"/>
              </w:rPr>
              <w:t xml:space="preserve">  </w:t>
            </w:r>
            <w:r w:rsidR="002D72AB" w:rsidRPr="00556A97">
              <w:rPr>
                <w:sz w:val="20"/>
                <w:szCs w:val="20"/>
              </w:rPr>
              <w:t xml:space="preserve">  «Управление жилищно-коммунального хозяйства города Урай»</w:t>
            </w:r>
          </w:p>
        </w:tc>
      </w:tr>
      <w:tr w:rsidR="002D72AB" w:rsidRPr="00556A97"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3.2.2</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Проведение обязательных энергетических обследований</w:t>
            </w:r>
          </w:p>
        </w:tc>
        <w:tc>
          <w:tcPr>
            <w:tcW w:w="1007" w:type="pct"/>
            <w:gridSpan w:val="2"/>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Повышение эффективности использования энергетических ресурсов в жилищном фонде, системах коммунальной инфраструктуры.</w:t>
            </w:r>
            <w:r w:rsidRPr="00556A97">
              <w:rPr>
                <w:sz w:val="20"/>
                <w:szCs w:val="20"/>
              </w:rPr>
              <w:br/>
              <w:t>Рациональное использование энергетических ресурсов.</w:t>
            </w:r>
          </w:p>
        </w:tc>
        <w:tc>
          <w:tcPr>
            <w:tcW w:w="844" w:type="pct"/>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 xml:space="preserve">Удовлетворенность населения качеством оказания жилищно-коммунальных услуг </w:t>
            </w:r>
          </w:p>
          <w:p w:rsidR="002D72AB" w:rsidRPr="00556A97" w:rsidRDefault="002D72AB" w:rsidP="00E44556">
            <w:pPr>
              <w:outlineLvl w:val="0"/>
              <w:rPr>
                <w:sz w:val="20"/>
                <w:szCs w:val="20"/>
              </w:rPr>
            </w:pPr>
            <w:r w:rsidRPr="00556A97">
              <w:rPr>
                <w:sz w:val="20"/>
                <w:szCs w:val="20"/>
              </w:rPr>
              <w:t>(не менее 87% к 2036 г.;</w:t>
            </w:r>
          </w:p>
          <w:p w:rsidR="002D72AB" w:rsidRPr="00556A97" w:rsidRDefault="002D72AB" w:rsidP="00E44556">
            <w:pPr>
              <w:outlineLvl w:val="0"/>
              <w:rPr>
                <w:sz w:val="20"/>
                <w:szCs w:val="20"/>
              </w:rPr>
            </w:pPr>
            <w:r w:rsidRPr="00556A97">
              <w:rPr>
                <w:sz w:val="20"/>
                <w:szCs w:val="20"/>
              </w:rPr>
              <w:t>не менее 89% к 2050 г.)</w:t>
            </w:r>
          </w:p>
        </w:tc>
        <w:tc>
          <w:tcPr>
            <w:tcW w:w="574" w:type="pct"/>
            <w:gridSpan w:val="5"/>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2023 - 2025</w:t>
            </w:r>
          </w:p>
          <w:p w:rsidR="002D72AB" w:rsidRPr="00556A97" w:rsidRDefault="002D72AB" w:rsidP="00E44556">
            <w:pPr>
              <w:outlineLvl w:val="0"/>
              <w:rPr>
                <w:sz w:val="20"/>
                <w:szCs w:val="20"/>
              </w:rPr>
            </w:pPr>
            <w:r w:rsidRPr="00556A97">
              <w:rPr>
                <w:sz w:val="20"/>
                <w:szCs w:val="20"/>
              </w:rPr>
              <w:t>2026 - 2030</w:t>
            </w:r>
          </w:p>
          <w:p w:rsidR="002D72AB" w:rsidRPr="00556A97" w:rsidRDefault="002D72AB" w:rsidP="00E44556">
            <w:pPr>
              <w:outlineLvl w:val="0"/>
              <w:rPr>
                <w:sz w:val="20"/>
                <w:szCs w:val="20"/>
              </w:rPr>
            </w:pPr>
            <w:r w:rsidRPr="00556A97">
              <w:rPr>
                <w:sz w:val="20"/>
                <w:szCs w:val="20"/>
              </w:rPr>
              <w:t>2031 - 2036</w:t>
            </w:r>
          </w:p>
          <w:p w:rsidR="002D72AB" w:rsidRPr="00556A97" w:rsidRDefault="002D72AB" w:rsidP="00E44556">
            <w:pP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F47740" w:rsidP="00E44556">
            <w:pPr>
              <w:outlineLvl w:val="0"/>
              <w:rPr>
                <w:sz w:val="20"/>
                <w:szCs w:val="20"/>
              </w:rPr>
            </w:pPr>
            <w:r>
              <w:rPr>
                <w:sz w:val="20"/>
                <w:szCs w:val="20"/>
              </w:rPr>
              <w:t>Муниципальное казенное учреждение</w:t>
            </w:r>
            <w:r w:rsidRPr="00556A97">
              <w:rPr>
                <w:sz w:val="20"/>
                <w:szCs w:val="20"/>
              </w:rPr>
              <w:t xml:space="preserve">  </w:t>
            </w:r>
            <w:r w:rsidR="002D72AB" w:rsidRPr="00556A97">
              <w:rPr>
                <w:sz w:val="20"/>
                <w:szCs w:val="20"/>
              </w:rPr>
              <w:t xml:space="preserve">  «Управление жилищно-коммунального хозяйства города Урай»</w:t>
            </w:r>
          </w:p>
        </w:tc>
      </w:tr>
      <w:tr w:rsidR="002D72AB" w:rsidRPr="00556A97"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3.2.3</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2D72AB" w:rsidP="00D04B48">
            <w:pPr>
              <w:outlineLvl w:val="0"/>
              <w:rPr>
                <w:sz w:val="20"/>
                <w:szCs w:val="20"/>
              </w:rPr>
            </w:pPr>
            <w:r w:rsidRPr="00556A97">
              <w:rPr>
                <w:sz w:val="20"/>
                <w:szCs w:val="20"/>
              </w:rPr>
              <w:t>Перевод удаленных потребителей тепловой энергии с низкой отопительной нагрузкой (дома частного сектора) на индивидуальное отопление при наличии газификации</w:t>
            </w:r>
          </w:p>
        </w:tc>
        <w:tc>
          <w:tcPr>
            <w:tcW w:w="1007" w:type="pct"/>
            <w:gridSpan w:val="2"/>
            <w:tcBorders>
              <w:top w:val="nil"/>
              <w:left w:val="nil"/>
              <w:bottom w:val="single" w:sz="4" w:space="0" w:color="auto"/>
              <w:right w:val="single" w:sz="4" w:space="0" w:color="auto"/>
            </w:tcBorders>
            <w:shd w:val="clear" w:color="auto" w:fill="auto"/>
            <w:vAlign w:val="center"/>
            <w:hideMark/>
          </w:tcPr>
          <w:p w:rsidR="002D72AB" w:rsidRPr="00556A97" w:rsidRDefault="002D72AB" w:rsidP="00CC1081">
            <w:pPr>
              <w:outlineLvl w:val="0"/>
              <w:rPr>
                <w:sz w:val="20"/>
                <w:szCs w:val="20"/>
              </w:rPr>
            </w:pPr>
            <w:r w:rsidRPr="00556A97">
              <w:rPr>
                <w:sz w:val="20"/>
                <w:szCs w:val="20"/>
              </w:rPr>
              <w:t>Повышение доступности, качества, надежности и эффективности функционирования систем коммунальной инфраструктуры.</w:t>
            </w:r>
          </w:p>
          <w:p w:rsidR="002D72AB" w:rsidRPr="00556A97" w:rsidRDefault="002D72AB" w:rsidP="00CC1081">
            <w:pPr>
              <w:outlineLvl w:val="0"/>
              <w:rPr>
                <w:sz w:val="20"/>
                <w:szCs w:val="20"/>
              </w:rPr>
            </w:pPr>
          </w:p>
        </w:tc>
        <w:tc>
          <w:tcPr>
            <w:tcW w:w="844" w:type="pct"/>
            <w:tcBorders>
              <w:top w:val="nil"/>
              <w:left w:val="nil"/>
              <w:bottom w:val="single" w:sz="4" w:space="0" w:color="auto"/>
              <w:right w:val="single" w:sz="4" w:space="0" w:color="auto"/>
            </w:tcBorders>
            <w:shd w:val="clear" w:color="auto" w:fill="auto"/>
            <w:hideMark/>
          </w:tcPr>
          <w:p w:rsidR="002D72AB" w:rsidRPr="00556A97" w:rsidRDefault="002D72AB" w:rsidP="00D04B48">
            <w:pPr>
              <w:outlineLvl w:val="0"/>
              <w:rPr>
                <w:sz w:val="20"/>
                <w:szCs w:val="20"/>
              </w:rPr>
            </w:pPr>
            <w:r w:rsidRPr="00556A97">
              <w:rPr>
                <w:sz w:val="20"/>
                <w:szCs w:val="20"/>
              </w:rPr>
              <w:t xml:space="preserve">Удовлетворенность населения качеством оказания жилищно-коммунальных услуг </w:t>
            </w:r>
          </w:p>
          <w:p w:rsidR="002D72AB" w:rsidRPr="00556A97" w:rsidRDefault="002D72AB" w:rsidP="00D04B48">
            <w:pPr>
              <w:outlineLvl w:val="0"/>
              <w:rPr>
                <w:sz w:val="20"/>
                <w:szCs w:val="20"/>
              </w:rPr>
            </w:pPr>
            <w:r w:rsidRPr="00556A97">
              <w:rPr>
                <w:sz w:val="20"/>
                <w:szCs w:val="20"/>
              </w:rPr>
              <w:t>(не менее 87% к 2036 г.;</w:t>
            </w:r>
          </w:p>
          <w:p w:rsidR="002D72AB" w:rsidRPr="00556A97" w:rsidRDefault="002D72AB" w:rsidP="00D04B48">
            <w:pPr>
              <w:outlineLvl w:val="0"/>
              <w:rPr>
                <w:sz w:val="20"/>
                <w:szCs w:val="20"/>
              </w:rPr>
            </w:pPr>
            <w:r w:rsidRPr="00556A97">
              <w:rPr>
                <w:sz w:val="20"/>
                <w:szCs w:val="20"/>
              </w:rPr>
              <w:t>не менее 89% к 2050 г.)</w:t>
            </w:r>
          </w:p>
        </w:tc>
        <w:tc>
          <w:tcPr>
            <w:tcW w:w="574" w:type="pct"/>
            <w:gridSpan w:val="5"/>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2023 - 2025</w:t>
            </w:r>
          </w:p>
          <w:p w:rsidR="002D72AB" w:rsidRPr="00556A97" w:rsidRDefault="002D72AB" w:rsidP="00E44556">
            <w:pPr>
              <w:outlineLvl w:val="0"/>
              <w:rPr>
                <w:sz w:val="20"/>
                <w:szCs w:val="20"/>
              </w:rPr>
            </w:pPr>
            <w:r w:rsidRPr="00556A97">
              <w:rPr>
                <w:sz w:val="20"/>
                <w:szCs w:val="20"/>
              </w:rPr>
              <w:t>2026 - 2030</w:t>
            </w:r>
          </w:p>
          <w:p w:rsidR="002D72AB" w:rsidRPr="00556A97" w:rsidRDefault="002D72AB" w:rsidP="00E44556">
            <w:pPr>
              <w:outlineLvl w:val="0"/>
              <w:rPr>
                <w:sz w:val="20"/>
                <w:szCs w:val="20"/>
              </w:rPr>
            </w:pPr>
            <w:r w:rsidRPr="00556A97">
              <w:rPr>
                <w:sz w:val="20"/>
                <w:szCs w:val="20"/>
              </w:rPr>
              <w:t>2031 - 2036</w:t>
            </w:r>
          </w:p>
          <w:p w:rsidR="002D72AB" w:rsidRPr="00556A97" w:rsidRDefault="002D72AB" w:rsidP="00E44556">
            <w:pP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F47740" w:rsidP="00E44556">
            <w:pPr>
              <w:outlineLvl w:val="0"/>
              <w:rPr>
                <w:sz w:val="20"/>
                <w:szCs w:val="20"/>
              </w:rPr>
            </w:pPr>
            <w:r>
              <w:rPr>
                <w:sz w:val="20"/>
                <w:szCs w:val="20"/>
              </w:rPr>
              <w:t>Муниципальное казенное учреждение</w:t>
            </w:r>
            <w:r w:rsidRPr="00556A97">
              <w:rPr>
                <w:sz w:val="20"/>
                <w:szCs w:val="20"/>
              </w:rPr>
              <w:t xml:space="preserve">  </w:t>
            </w:r>
            <w:r w:rsidR="002D72AB" w:rsidRPr="00556A97">
              <w:rPr>
                <w:sz w:val="20"/>
                <w:szCs w:val="20"/>
              </w:rPr>
              <w:t xml:space="preserve">  «Управление жилищно-коммунального хозяйства города Урай»</w:t>
            </w:r>
          </w:p>
        </w:tc>
      </w:tr>
      <w:tr w:rsidR="002D72AB" w:rsidRPr="00556A97" w:rsidTr="00A83A96">
        <w:trPr>
          <w:gridAfter w:val="1"/>
          <w:wAfter w:w="3" w:type="pct"/>
          <w:trHeight w:val="555"/>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3.2.4</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 xml:space="preserve">Реализация </w:t>
            </w:r>
            <w:proofErr w:type="spellStart"/>
            <w:r w:rsidRPr="00556A97">
              <w:rPr>
                <w:sz w:val="20"/>
                <w:szCs w:val="20"/>
              </w:rPr>
              <w:t>энергосервисных</w:t>
            </w:r>
            <w:proofErr w:type="spellEnd"/>
            <w:r w:rsidRPr="00556A97">
              <w:rPr>
                <w:sz w:val="20"/>
                <w:szCs w:val="20"/>
              </w:rPr>
              <w:t xml:space="preserve"> договоров (контрактов), заключенных </w:t>
            </w:r>
            <w:r w:rsidRPr="00556A97">
              <w:rPr>
                <w:sz w:val="20"/>
                <w:szCs w:val="20"/>
              </w:rPr>
              <w:lastRenderedPageBreak/>
              <w:t>органами местного самоуправления и муниципальными учреждениями</w:t>
            </w:r>
          </w:p>
        </w:tc>
        <w:tc>
          <w:tcPr>
            <w:tcW w:w="1007" w:type="pct"/>
            <w:gridSpan w:val="2"/>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lastRenderedPageBreak/>
              <w:t xml:space="preserve">Повышение эффективности использования энергетических </w:t>
            </w:r>
            <w:r w:rsidRPr="00556A97">
              <w:rPr>
                <w:sz w:val="20"/>
                <w:szCs w:val="20"/>
              </w:rPr>
              <w:lastRenderedPageBreak/>
              <w:t>ресурсов в жилищном фонде, системах коммунальной инфраструктуры.</w:t>
            </w:r>
            <w:r w:rsidRPr="00556A97">
              <w:rPr>
                <w:sz w:val="20"/>
                <w:szCs w:val="20"/>
              </w:rPr>
              <w:br/>
              <w:t>Рациональное использование энергетических ресурсов.</w:t>
            </w:r>
          </w:p>
        </w:tc>
        <w:tc>
          <w:tcPr>
            <w:tcW w:w="844" w:type="pct"/>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lastRenderedPageBreak/>
              <w:t xml:space="preserve">Удовлетворенность населения качеством </w:t>
            </w:r>
            <w:r w:rsidRPr="00556A97">
              <w:rPr>
                <w:sz w:val="20"/>
                <w:szCs w:val="20"/>
              </w:rPr>
              <w:lastRenderedPageBreak/>
              <w:t xml:space="preserve">оказания жилищно-коммунальных услуг </w:t>
            </w:r>
          </w:p>
          <w:p w:rsidR="002D72AB" w:rsidRPr="00556A97" w:rsidRDefault="002D72AB" w:rsidP="00E44556">
            <w:pPr>
              <w:outlineLvl w:val="0"/>
              <w:rPr>
                <w:sz w:val="20"/>
                <w:szCs w:val="20"/>
              </w:rPr>
            </w:pPr>
            <w:r w:rsidRPr="00556A97">
              <w:rPr>
                <w:sz w:val="20"/>
                <w:szCs w:val="20"/>
              </w:rPr>
              <w:t>(не менее 87% к 2036 г.;</w:t>
            </w:r>
          </w:p>
          <w:p w:rsidR="002D72AB" w:rsidRPr="00556A97" w:rsidRDefault="002D72AB" w:rsidP="00E44556">
            <w:pPr>
              <w:outlineLvl w:val="0"/>
              <w:rPr>
                <w:sz w:val="20"/>
                <w:szCs w:val="20"/>
              </w:rPr>
            </w:pPr>
            <w:r w:rsidRPr="00556A97">
              <w:rPr>
                <w:sz w:val="20"/>
                <w:szCs w:val="20"/>
              </w:rPr>
              <w:t>не менее 89% к 2050 г.)</w:t>
            </w:r>
          </w:p>
        </w:tc>
        <w:tc>
          <w:tcPr>
            <w:tcW w:w="574" w:type="pct"/>
            <w:gridSpan w:val="5"/>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lastRenderedPageBreak/>
              <w:t>бюджетные средства</w:t>
            </w:r>
          </w:p>
        </w:tc>
        <w:tc>
          <w:tcPr>
            <w:tcW w:w="433" w:type="pct"/>
            <w:tcBorders>
              <w:top w:val="nil"/>
              <w:left w:val="nil"/>
              <w:bottom w:val="single" w:sz="4" w:space="0" w:color="auto"/>
              <w:right w:val="single" w:sz="4" w:space="0" w:color="auto"/>
            </w:tcBorders>
            <w:shd w:val="clear" w:color="auto" w:fill="auto"/>
            <w:hideMark/>
          </w:tcPr>
          <w:p w:rsidR="002D72AB" w:rsidRPr="00556A97" w:rsidRDefault="002D72AB" w:rsidP="00E44556">
            <w:pPr>
              <w:outlineLvl w:val="0"/>
              <w:rPr>
                <w:sz w:val="20"/>
                <w:szCs w:val="20"/>
              </w:rPr>
            </w:pPr>
            <w:r w:rsidRPr="00556A97">
              <w:rPr>
                <w:sz w:val="20"/>
                <w:szCs w:val="20"/>
              </w:rPr>
              <w:t>2023 - 2025</w:t>
            </w:r>
          </w:p>
          <w:p w:rsidR="002D72AB" w:rsidRPr="00556A97" w:rsidRDefault="002D72AB" w:rsidP="00E44556">
            <w:pPr>
              <w:outlineLvl w:val="0"/>
              <w:rPr>
                <w:sz w:val="20"/>
                <w:szCs w:val="20"/>
              </w:rPr>
            </w:pPr>
            <w:r w:rsidRPr="00556A97">
              <w:rPr>
                <w:sz w:val="20"/>
                <w:szCs w:val="20"/>
              </w:rPr>
              <w:t>2026 - 2030</w:t>
            </w:r>
          </w:p>
          <w:p w:rsidR="002D72AB" w:rsidRPr="00556A97" w:rsidRDefault="002D72AB" w:rsidP="00E44556">
            <w:pPr>
              <w:outlineLvl w:val="0"/>
              <w:rPr>
                <w:sz w:val="20"/>
                <w:szCs w:val="20"/>
              </w:rPr>
            </w:pPr>
            <w:r w:rsidRPr="00556A97">
              <w:rPr>
                <w:sz w:val="20"/>
                <w:szCs w:val="20"/>
              </w:rPr>
              <w:lastRenderedPageBreak/>
              <w:t>2031 - 2036</w:t>
            </w:r>
          </w:p>
          <w:p w:rsidR="002D72AB" w:rsidRPr="00556A97" w:rsidRDefault="002D72AB" w:rsidP="00E44556">
            <w:pP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F47740" w:rsidP="00E44556">
            <w:pPr>
              <w:outlineLvl w:val="0"/>
              <w:rPr>
                <w:sz w:val="20"/>
                <w:szCs w:val="20"/>
              </w:rPr>
            </w:pPr>
            <w:r>
              <w:rPr>
                <w:sz w:val="20"/>
                <w:szCs w:val="20"/>
              </w:rPr>
              <w:lastRenderedPageBreak/>
              <w:t>Муниципальное казенное учреждение</w:t>
            </w:r>
            <w:r w:rsidRPr="00556A97">
              <w:rPr>
                <w:sz w:val="20"/>
                <w:szCs w:val="20"/>
              </w:rPr>
              <w:t xml:space="preserve">  </w:t>
            </w:r>
            <w:r w:rsidR="002D72AB" w:rsidRPr="00556A97">
              <w:rPr>
                <w:sz w:val="20"/>
                <w:szCs w:val="20"/>
              </w:rPr>
              <w:t xml:space="preserve">  </w:t>
            </w:r>
            <w:r w:rsidR="002D72AB" w:rsidRPr="00556A97">
              <w:rPr>
                <w:sz w:val="20"/>
                <w:szCs w:val="20"/>
              </w:rPr>
              <w:lastRenderedPageBreak/>
              <w:t>«Управление жилищно-коммунального хозяйства города Урай»</w:t>
            </w:r>
          </w:p>
        </w:tc>
      </w:tr>
      <w:tr w:rsidR="002D72AB" w:rsidRPr="00556A97" w:rsidTr="00A83A96">
        <w:trPr>
          <w:gridAfter w:val="1"/>
          <w:wAfter w:w="3" w:type="pct"/>
          <w:trHeight w:val="207"/>
        </w:trPr>
        <w:tc>
          <w:tcPr>
            <w:tcW w:w="271" w:type="pct"/>
            <w:tcBorders>
              <w:top w:val="nil"/>
              <w:left w:val="single" w:sz="4" w:space="0" w:color="auto"/>
              <w:bottom w:val="single" w:sz="4" w:space="0" w:color="auto"/>
              <w:right w:val="single" w:sz="4" w:space="0" w:color="auto"/>
            </w:tcBorders>
            <w:shd w:val="clear" w:color="auto" w:fill="D5DCE4" w:themeFill="text2" w:themeFillTint="33"/>
            <w:hideMark/>
          </w:tcPr>
          <w:p w:rsidR="002D72AB" w:rsidRPr="00556A97" w:rsidRDefault="002D72AB" w:rsidP="00727AA7">
            <w:pPr>
              <w:rPr>
                <w:bCs/>
                <w:sz w:val="20"/>
                <w:szCs w:val="20"/>
              </w:rPr>
            </w:pPr>
            <w:r w:rsidRPr="00556A97">
              <w:rPr>
                <w:bCs/>
                <w:sz w:val="20"/>
                <w:szCs w:val="20"/>
              </w:rPr>
              <w:lastRenderedPageBreak/>
              <w:t>4</w:t>
            </w:r>
          </w:p>
        </w:tc>
        <w:tc>
          <w:tcPr>
            <w:tcW w:w="4726" w:type="pct"/>
            <w:gridSpan w:val="15"/>
            <w:tcBorders>
              <w:top w:val="nil"/>
              <w:left w:val="nil"/>
              <w:bottom w:val="single" w:sz="4" w:space="0" w:color="auto"/>
              <w:right w:val="single" w:sz="4" w:space="0" w:color="auto"/>
            </w:tcBorders>
            <w:shd w:val="clear" w:color="auto" w:fill="D5DCE4" w:themeFill="text2" w:themeFillTint="33"/>
            <w:vAlign w:val="center"/>
            <w:hideMark/>
          </w:tcPr>
          <w:p w:rsidR="002D72AB" w:rsidRPr="00556A97" w:rsidRDefault="002D72AB" w:rsidP="0053626D">
            <w:pPr>
              <w:rPr>
                <w:b/>
                <w:bCs/>
                <w:sz w:val="20"/>
                <w:szCs w:val="20"/>
              </w:rPr>
            </w:pPr>
            <w:r w:rsidRPr="00556A97">
              <w:rPr>
                <w:b/>
                <w:bCs/>
                <w:sz w:val="20"/>
                <w:szCs w:val="20"/>
              </w:rPr>
              <w:t xml:space="preserve">Цель 4. </w:t>
            </w:r>
            <w:r w:rsidRPr="00556A97">
              <w:rPr>
                <w:b/>
                <w:sz w:val="20"/>
                <w:szCs w:val="20"/>
              </w:rPr>
              <w:t>Развитие гражданского общества и муниципального управления, обеспечение сбалансированности бюджета</w:t>
            </w:r>
          </w:p>
        </w:tc>
      </w:tr>
      <w:tr w:rsidR="002D72AB" w:rsidRPr="00556A97" w:rsidTr="00A83A96">
        <w:trPr>
          <w:gridAfter w:val="1"/>
          <w:wAfter w:w="3" w:type="pct"/>
          <w:trHeight w:val="254"/>
        </w:trPr>
        <w:tc>
          <w:tcPr>
            <w:tcW w:w="271" w:type="pct"/>
            <w:tcBorders>
              <w:top w:val="nil"/>
              <w:left w:val="single" w:sz="4" w:space="0" w:color="auto"/>
              <w:bottom w:val="single" w:sz="4" w:space="0" w:color="auto"/>
              <w:right w:val="single" w:sz="4" w:space="0" w:color="auto"/>
            </w:tcBorders>
            <w:shd w:val="clear" w:color="auto" w:fill="D5DCE4" w:themeFill="text2" w:themeFillTint="33"/>
            <w:hideMark/>
          </w:tcPr>
          <w:p w:rsidR="002D72AB" w:rsidRPr="00556A97" w:rsidRDefault="002D72AB" w:rsidP="00727AA7">
            <w:pPr>
              <w:rPr>
                <w:bCs/>
                <w:sz w:val="20"/>
                <w:szCs w:val="20"/>
              </w:rPr>
            </w:pPr>
            <w:r w:rsidRPr="00556A97">
              <w:rPr>
                <w:bCs/>
                <w:sz w:val="20"/>
                <w:szCs w:val="20"/>
              </w:rPr>
              <w:t>4.1</w:t>
            </w:r>
          </w:p>
        </w:tc>
        <w:tc>
          <w:tcPr>
            <w:tcW w:w="4726" w:type="pct"/>
            <w:gridSpan w:val="15"/>
            <w:tcBorders>
              <w:top w:val="nil"/>
              <w:left w:val="nil"/>
              <w:bottom w:val="single" w:sz="4" w:space="0" w:color="auto"/>
              <w:right w:val="single" w:sz="4" w:space="0" w:color="auto"/>
            </w:tcBorders>
            <w:shd w:val="clear" w:color="auto" w:fill="D5DCE4" w:themeFill="text2" w:themeFillTint="33"/>
            <w:vAlign w:val="center"/>
            <w:hideMark/>
          </w:tcPr>
          <w:p w:rsidR="002D72AB" w:rsidRPr="004060A2" w:rsidRDefault="002D72AB" w:rsidP="00606453">
            <w:pPr>
              <w:rPr>
                <w:bCs/>
                <w:sz w:val="20"/>
                <w:szCs w:val="20"/>
              </w:rPr>
            </w:pPr>
            <w:r w:rsidRPr="004060A2">
              <w:rPr>
                <w:bCs/>
                <w:sz w:val="20"/>
                <w:szCs w:val="20"/>
              </w:rPr>
              <w:t xml:space="preserve">Задача 1. </w:t>
            </w:r>
            <w:r w:rsidRPr="004060A2">
              <w:rPr>
                <w:rFonts w:eastAsiaTheme="minorHAnsi"/>
                <w:sz w:val="20"/>
                <w:szCs w:val="20"/>
              </w:rPr>
              <w:t>Повышение эффективности деятельности органов местного самоуправления</w:t>
            </w:r>
          </w:p>
        </w:tc>
      </w:tr>
      <w:tr w:rsidR="002D72AB" w:rsidRPr="00556A97"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2D72AB" w:rsidP="00727AA7">
            <w:pPr>
              <w:outlineLvl w:val="0"/>
              <w:rPr>
                <w:sz w:val="20"/>
                <w:szCs w:val="20"/>
              </w:rPr>
            </w:pPr>
            <w:r w:rsidRPr="00556A97">
              <w:rPr>
                <w:sz w:val="20"/>
                <w:szCs w:val="20"/>
              </w:rPr>
              <w:t>4.1.1</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2D72AB" w:rsidP="00D04B48">
            <w:pPr>
              <w:tabs>
                <w:tab w:val="left" w:pos="1134"/>
              </w:tabs>
              <w:rPr>
                <w:sz w:val="20"/>
                <w:szCs w:val="20"/>
              </w:rPr>
            </w:pPr>
            <w:r w:rsidRPr="00556A97">
              <w:rPr>
                <w:sz w:val="20"/>
                <w:szCs w:val="20"/>
              </w:rPr>
              <w:t xml:space="preserve">Внедрение и практическое применение современных методов и технологий </w:t>
            </w:r>
            <w:proofErr w:type="gramStart"/>
            <w:r w:rsidRPr="00556A97">
              <w:rPr>
                <w:sz w:val="20"/>
                <w:szCs w:val="20"/>
              </w:rPr>
              <w:t>повышения эффективности деятельности органов местного самоуправления</w:t>
            </w:r>
            <w:proofErr w:type="gramEnd"/>
            <w:r w:rsidRPr="00556A97">
              <w:rPr>
                <w:sz w:val="20"/>
                <w:szCs w:val="20"/>
              </w:rPr>
              <w:t xml:space="preserve"> и муниципальных учреждений.</w:t>
            </w:r>
          </w:p>
        </w:tc>
        <w:tc>
          <w:tcPr>
            <w:tcW w:w="1007" w:type="pct"/>
            <w:gridSpan w:val="2"/>
            <w:tcBorders>
              <w:top w:val="nil"/>
              <w:left w:val="nil"/>
              <w:bottom w:val="single" w:sz="4" w:space="0" w:color="auto"/>
              <w:right w:val="single" w:sz="4" w:space="0" w:color="auto"/>
            </w:tcBorders>
            <w:shd w:val="clear" w:color="auto" w:fill="auto"/>
            <w:hideMark/>
          </w:tcPr>
          <w:p w:rsidR="002D72AB" w:rsidRPr="00556A97" w:rsidRDefault="002D72AB" w:rsidP="00D04B48">
            <w:pPr>
              <w:outlineLvl w:val="0"/>
              <w:rPr>
                <w:sz w:val="20"/>
                <w:szCs w:val="20"/>
              </w:rPr>
            </w:pPr>
            <w:r w:rsidRPr="00556A97">
              <w:rPr>
                <w:sz w:val="20"/>
                <w:szCs w:val="20"/>
              </w:rPr>
              <w:t xml:space="preserve">Повышение производительности труда. </w:t>
            </w:r>
            <w:r w:rsidRPr="00556A97">
              <w:rPr>
                <w:sz w:val="20"/>
                <w:szCs w:val="20"/>
              </w:rPr>
              <w:br/>
              <w:t>Обеспечение эффективного достижения целей и повышение качества принимаемых решений при формировании, мониторинге и контроле реализации проектов.</w:t>
            </w:r>
          </w:p>
        </w:tc>
        <w:tc>
          <w:tcPr>
            <w:tcW w:w="844" w:type="pct"/>
            <w:tcBorders>
              <w:top w:val="nil"/>
              <w:left w:val="nil"/>
              <w:bottom w:val="single" w:sz="4" w:space="0" w:color="auto"/>
              <w:right w:val="single" w:sz="4" w:space="0" w:color="auto"/>
            </w:tcBorders>
            <w:shd w:val="clear" w:color="auto" w:fill="auto"/>
            <w:hideMark/>
          </w:tcPr>
          <w:p w:rsidR="002D72AB" w:rsidRPr="00556A97" w:rsidRDefault="002D72AB" w:rsidP="00D04B48">
            <w:pPr>
              <w:outlineLvl w:val="0"/>
              <w:rPr>
                <w:sz w:val="20"/>
                <w:szCs w:val="20"/>
              </w:rPr>
            </w:pPr>
            <w:r w:rsidRPr="00556A97">
              <w:rPr>
                <w:sz w:val="20"/>
                <w:szCs w:val="20"/>
              </w:rPr>
              <w:t xml:space="preserve">Удовлетворенность населения деятельностью  местного самоуправления городского округа  </w:t>
            </w:r>
          </w:p>
          <w:p w:rsidR="002D72AB" w:rsidRPr="00556A97" w:rsidRDefault="002D72AB" w:rsidP="00D04B48">
            <w:pPr>
              <w:rPr>
                <w:color w:val="000000"/>
                <w:sz w:val="20"/>
                <w:szCs w:val="20"/>
              </w:rPr>
            </w:pPr>
            <w:r w:rsidRPr="00556A97">
              <w:rPr>
                <w:sz w:val="20"/>
                <w:szCs w:val="20"/>
              </w:rPr>
              <w:t>(58,0</w:t>
            </w:r>
            <w:r w:rsidRPr="00556A97">
              <w:rPr>
                <w:color w:val="000000"/>
                <w:sz w:val="20"/>
                <w:szCs w:val="20"/>
              </w:rPr>
              <w:t>% к 2036 году;</w:t>
            </w:r>
          </w:p>
          <w:p w:rsidR="002D72AB" w:rsidRPr="00556A97" w:rsidRDefault="002D72AB" w:rsidP="00D04B48">
            <w:pPr>
              <w:outlineLvl w:val="0"/>
              <w:rPr>
                <w:sz w:val="20"/>
                <w:szCs w:val="20"/>
              </w:rPr>
            </w:pPr>
            <w:proofErr w:type="gramStart"/>
            <w:r w:rsidRPr="00556A97">
              <w:rPr>
                <w:color w:val="000000"/>
                <w:sz w:val="20"/>
                <w:szCs w:val="20"/>
              </w:rPr>
              <w:t>65,0%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2D72AB" w:rsidRPr="00556A97" w:rsidRDefault="002D72AB" w:rsidP="00D04B48">
            <w:pPr>
              <w:outlineLvl w:val="0"/>
              <w:rPr>
                <w:sz w:val="20"/>
                <w:szCs w:val="20"/>
              </w:rPr>
            </w:pPr>
            <w:r w:rsidRPr="00556A97">
              <w:rPr>
                <w:sz w:val="20"/>
                <w:szCs w:val="20"/>
              </w:rPr>
              <w:t>без финансирования (в рамках текущей деятельности)</w:t>
            </w:r>
          </w:p>
        </w:tc>
        <w:tc>
          <w:tcPr>
            <w:tcW w:w="433" w:type="pct"/>
            <w:tcBorders>
              <w:top w:val="nil"/>
              <w:left w:val="nil"/>
              <w:bottom w:val="single" w:sz="4" w:space="0" w:color="auto"/>
              <w:right w:val="single" w:sz="4" w:space="0" w:color="auto"/>
            </w:tcBorders>
            <w:shd w:val="clear" w:color="auto" w:fill="auto"/>
            <w:hideMark/>
          </w:tcPr>
          <w:p w:rsidR="002D72AB" w:rsidRPr="00556A97" w:rsidRDefault="002D72AB" w:rsidP="00D04B48">
            <w:pPr>
              <w:outlineLvl w:val="0"/>
              <w:rPr>
                <w:sz w:val="20"/>
                <w:szCs w:val="20"/>
              </w:rPr>
            </w:pPr>
            <w:r w:rsidRPr="00556A97">
              <w:rPr>
                <w:sz w:val="20"/>
                <w:szCs w:val="20"/>
              </w:rPr>
              <w:t>2023 - 2025</w:t>
            </w:r>
          </w:p>
          <w:p w:rsidR="002D72AB" w:rsidRPr="00556A97" w:rsidRDefault="002D72AB" w:rsidP="00D04B48">
            <w:pPr>
              <w:outlineLvl w:val="0"/>
              <w:rPr>
                <w:sz w:val="20"/>
                <w:szCs w:val="20"/>
              </w:rPr>
            </w:pPr>
            <w:r w:rsidRPr="00556A97">
              <w:rPr>
                <w:sz w:val="20"/>
                <w:szCs w:val="20"/>
              </w:rPr>
              <w:t>2026 - 2030</w:t>
            </w:r>
          </w:p>
          <w:p w:rsidR="002D72AB" w:rsidRPr="00556A97" w:rsidRDefault="002D72AB" w:rsidP="00D04B48">
            <w:pPr>
              <w:outlineLvl w:val="0"/>
              <w:rPr>
                <w:sz w:val="20"/>
                <w:szCs w:val="20"/>
              </w:rPr>
            </w:pPr>
            <w:r w:rsidRPr="00556A97">
              <w:rPr>
                <w:sz w:val="20"/>
                <w:szCs w:val="20"/>
              </w:rPr>
              <w:t>2031 - 2036</w:t>
            </w:r>
          </w:p>
          <w:p w:rsidR="002D72AB" w:rsidRPr="00556A97" w:rsidRDefault="002D72AB" w:rsidP="00D04B48">
            <w:pP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556A97" w:rsidP="00B7314B">
            <w:pPr>
              <w:outlineLvl w:val="0"/>
              <w:rPr>
                <w:sz w:val="20"/>
                <w:szCs w:val="20"/>
              </w:rPr>
            </w:pPr>
            <w:r>
              <w:rPr>
                <w:sz w:val="20"/>
                <w:szCs w:val="20"/>
              </w:rPr>
              <w:t>у</w:t>
            </w:r>
            <w:r w:rsidR="002D72AB" w:rsidRPr="00556A97">
              <w:rPr>
                <w:sz w:val="20"/>
                <w:szCs w:val="20"/>
              </w:rPr>
              <w:t>правление по развитию местного самоуправления администрации города Урай</w:t>
            </w:r>
          </w:p>
        </w:tc>
      </w:tr>
      <w:tr w:rsidR="002D72AB" w:rsidRPr="00556A97"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2D72AB" w:rsidP="00CC1081">
            <w:pPr>
              <w:outlineLvl w:val="0"/>
              <w:rPr>
                <w:sz w:val="20"/>
                <w:szCs w:val="20"/>
              </w:rPr>
            </w:pPr>
            <w:r w:rsidRPr="00556A97">
              <w:rPr>
                <w:sz w:val="20"/>
                <w:szCs w:val="20"/>
              </w:rPr>
              <w:t>4.1.2</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2D72AB" w:rsidP="00D04B48">
            <w:pPr>
              <w:outlineLvl w:val="0"/>
              <w:rPr>
                <w:sz w:val="20"/>
                <w:szCs w:val="20"/>
                <w:highlight w:val="yellow"/>
              </w:rPr>
            </w:pPr>
            <w:r w:rsidRPr="00556A97">
              <w:rPr>
                <w:sz w:val="20"/>
                <w:szCs w:val="20"/>
              </w:rPr>
              <w:t>Организация повышения профессионального уровня муниципальных служащих и служащих муниципальных казенных учреждений, внедрение на муниципальной службе эффективных технологий и современных методов кадровой работы</w:t>
            </w:r>
          </w:p>
        </w:tc>
        <w:tc>
          <w:tcPr>
            <w:tcW w:w="1007" w:type="pct"/>
            <w:gridSpan w:val="2"/>
            <w:tcBorders>
              <w:top w:val="nil"/>
              <w:left w:val="nil"/>
              <w:bottom w:val="single" w:sz="4" w:space="0" w:color="auto"/>
              <w:right w:val="single" w:sz="4" w:space="0" w:color="auto"/>
            </w:tcBorders>
            <w:shd w:val="clear" w:color="auto" w:fill="auto"/>
            <w:hideMark/>
          </w:tcPr>
          <w:p w:rsidR="002D72AB" w:rsidRPr="00556A97" w:rsidRDefault="002D72AB" w:rsidP="00D04B48">
            <w:pPr>
              <w:outlineLvl w:val="0"/>
              <w:rPr>
                <w:sz w:val="20"/>
                <w:szCs w:val="20"/>
              </w:rPr>
            </w:pPr>
            <w:r w:rsidRPr="00556A97">
              <w:rPr>
                <w:sz w:val="20"/>
                <w:szCs w:val="20"/>
              </w:rPr>
              <w:t>Повышение эффективности деятельности органов местного самоуправления и муниципальных казенных учреждений</w:t>
            </w:r>
          </w:p>
        </w:tc>
        <w:tc>
          <w:tcPr>
            <w:tcW w:w="844" w:type="pct"/>
            <w:tcBorders>
              <w:top w:val="nil"/>
              <w:left w:val="nil"/>
              <w:bottom w:val="single" w:sz="4" w:space="0" w:color="auto"/>
              <w:right w:val="single" w:sz="4" w:space="0" w:color="auto"/>
            </w:tcBorders>
            <w:shd w:val="clear" w:color="auto" w:fill="auto"/>
            <w:hideMark/>
          </w:tcPr>
          <w:p w:rsidR="002D72AB" w:rsidRPr="00556A97" w:rsidRDefault="002D72AB" w:rsidP="00D04B48">
            <w:pPr>
              <w:outlineLvl w:val="0"/>
              <w:rPr>
                <w:sz w:val="20"/>
                <w:szCs w:val="20"/>
              </w:rPr>
            </w:pPr>
            <w:r w:rsidRPr="00556A97">
              <w:rPr>
                <w:sz w:val="20"/>
                <w:szCs w:val="20"/>
              </w:rPr>
              <w:t xml:space="preserve">Удовлетворенность населения деятельностью местного самоуправления городского округа  </w:t>
            </w:r>
          </w:p>
          <w:p w:rsidR="002D72AB" w:rsidRPr="00556A97" w:rsidRDefault="002D72AB" w:rsidP="00D04B48">
            <w:pPr>
              <w:rPr>
                <w:color w:val="000000"/>
                <w:sz w:val="20"/>
                <w:szCs w:val="20"/>
              </w:rPr>
            </w:pPr>
            <w:r w:rsidRPr="00556A97">
              <w:rPr>
                <w:sz w:val="20"/>
                <w:szCs w:val="20"/>
              </w:rPr>
              <w:t>(58,0</w:t>
            </w:r>
            <w:r w:rsidRPr="00556A97">
              <w:rPr>
                <w:color w:val="000000"/>
                <w:sz w:val="20"/>
                <w:szCs w:val="20"/>
              </w:rPr>
              <w:t>% к 2036 году;</w:t>
            </w:r>
          </w:p>
          <w:p w:rsidR="002D72AB" w:rsidRPr="00556A97" w:rsidRDefault="002D72AB" w:rsidP="00D04B48">
            <w:pPr>
              <w:outlineLvl w:val="0"/>
              <w:rPr>
                <w:color w:val="000000"/>
                <w:sz w:val="20"/>
                <w:szCs w:val="20"/>
              </w:rPr>
            </w:pPr>
            <w:proofErr w:type="gramStart"/>
            <w:r w:rsidRPr="00556A97">
              <w:rPr>
                <w:color w:val="000000"/>
                <w:sz w:val="20"/>
                <w:szCs w:val="20"/>
              </w:rPr>
              <w:t>65,0%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2D72AB" w:rsidRPr="00556A97" w:rsidRDefault="002D72AB" w:rsidP="00D04B48">
            <w:pPr>
              <w:outlineLvl w:val="0"/>
              <w:rPr>
                <w:sz w:val="20"/>
                <w:szCs w:val="20"/>
              </w:rPr>
            </w:pPr>
            <w:r w:rsidRPr="00556A97">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2D72AB" w:rsidRPr="00556A97" w:rsidRDefault="002D72AB" w:rsidP="00D04B48">
            <w:pPr>
              <w:outlineLvl w:val="0"/>
              <w:rPr>
                <w:sz w:val="20"/>
                <w:szCs w:val="20"/>
              </w:rPr>
            </w:pPr>
            <w:r w:rsidRPr="00556A97">
              <w:rPr>
                <w:sz w:val="20"/>
                <w:szCs w:val="20"/>
              </w:rPr>
              <w:t>2023 - 2025</w:t>
            </w:r>
          </w:p>
          <w:p w:rsidR="002D72AB" w:rsidRPr="00556A97" w:rsidRDefault="002D72AB" w:rsidP="00D04B48">
            <w:pPr>
              <w:outlineLvl w:val="0"/>
              <w:rPr>
                <w:sz w:val="20"/>
                <w:szCs w:val="20"/>
              </w:rPr>
            </w:pPr>
            <w:r w:rsidRPr="00556A97">
              <w:rPr>
                <w:sz w:val="20"/>
                <w:szCs w:val="20"/>
              </w:rPr>
              <w:t>2026 - 2030</w:t>
            </w:r>
          </w:p>
          <w:p w:rsidR="002D72AB" w:rsidRPr="00556A97" w:rsidRDefault="002D72AB" w:rsidP="00D04B48">
            <w:pPr>
              <w:outlineLvl w:val="0"/>
              <w:rPr>
                <w:sz w:val="20"/>
                <w:szCs w:val="20"/>
              </w:rPr>
            </w:pPr>
            <w:r w:rsidRPr="00556A97">
              <w:rPr>
                <w:sz w:val="20"/>
                <w:szCs w:val="20"/>
              </w:rPr>
              <w:t>2031 - 2036</w:t>
            </w:r>
          </w:p>
          <w:p w:rsidR="002D72AB" w:rsidRPr="00556A97" w:rsidRDefault="002D72AB" w:rsidP="00D04B48">
            <w:pPr>
              <w:outlineLvl w:val="0"/>
              <w:rPr>
                <w:sz w:val="20"/>
                <w:szCs w:val="20"/>
              </w:rPr>
            </w:pP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556A97" w:rsidP="00B7314B">
            <w:pPr>
              <w:outlineLvl w:val="0"/>
              <w:rPr>
                <w:sz w:val="20"/>
                <w:szCs w:val="20"/>
              </w:rPr>
            </w:pPr>
            <w:r>
              <w:rPr>
                <w:sz w:val="20"/>
                <w:szCs w:val="20"/>
              </w:rPr>
              <w:t>у</w:t>
            </w:r>
            <w:r w:rsidR="002D72AB" w:rsidRPr="00556A97">
              <w:rPr>
                <w:sz w:val="20"/>
                <w:szCs w:val="20"/>
              </w:rPr>
              <w:t>правление по развитию местного самоуправления администрации города Урай</w:t>
            </w:r>
          </w:p>
        </w:tc>
      </w:tr>
      <w:tr w:rsidR="002D72AB" w:rsidRPr="00556A97"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2D72AB" w:rsidRPr="00556A97" w:rsidRDefault="002D72AB" w:rsidP="00CC1081">
            <w:pPr>
              <w:outlineLvl w:val="0"/>
              <w:rPr>
                <w:sz w:val="20"/>
                <w:szCs w:val="20"/>
              </w:rPr>
            </w:pPr>
            <w:r w:rsidRPr="00556A97">
              <w:rPr>
                <w:sz w:val="20"/>
                <w:szCs w:val="20"/>
              </w:rPr>
              <w:t>4.1.3</w:t>
            </w:r>
          </w:p>
        </w:tc>
        <w:tc>
          <w:tcPr>
            <w:tcW w:w="1136" w:type="pct"/>
            <w:gridSpan w:val="3"/>
            <w:tcBorders>
              <w:top w:val="nil"/>
              <w:left w:val="nil"/>
              <w:bottom w:val="single" w:sz="4" w:space="0" w:color="auto"/>
              <w:right w:val="single" w:sz="4" w:space="0" w:color="auto"/>
            </w:tcBorders>
            <w:shd w:val="clear" w:color="auto" w:fill="auto"/>
            <w:hideMark/>
          </w:tcPr>
          <w:p w:rsidR="002D72AB" w:rsidRPr="00556A97" w:rsidRDefault="002D72AB" w:rsidP="00585551">
            <w:pPr>
              <w:tabs>
                <w:tab w:val="left" w:pos="1134"/>
              </w:tabs>
              <w:rPr>
                <w:sz w:val="20"/>
                <w:szCs w:val="20"/>
                <w:highlight w:val="yellow"/>
              </w:rPr>
            </w:pPr>
            <w:r w:rsidRPr="00556A97">
              <w:rPr>
                <w:sz w:val="20"/>
                <w:szCs w:val="20"/>
              </w:rPr>
              <w:t xml:space="preserve">Повышение информационной открытости деятельности органов местного самоуправления: информирование населения города в СМИ о деятельности </w:t>
            </w:r>
            <w:r w:rsidR="00585551">
              <w:rPr>
                <w:sz w:val="20"/>
                <w:szCs w:val="20"/>
              </w:rPr>
              <w:t>органов местного самоуправления</w:t>
            </w:r>
            <w:r w:rsidRPr="00556A97">
              <w:rPr>
                <w:sz w:val="20"/>
                <w:szCs w:val="20"/>
              </w:rPr>
              <w:t>, основных событиях социально-экономического развития, достижениях, реализуемых проектах и т.д.</w:t>
            </w:r>
          </w:p>
        </w:tc>
        <w:tc>
          <w:tcPr>
            <w:tcW w:w="1007" w:type="pct"/>
            <w:gridSpan w:val="2"/>
            <w:tcBorders>
              <w:top w:val="nil"/>
              <w:left w:val="nil"/>
              <w:bottom w:val="single" w:sz="4" w:space="0" w:color="auto"/>
              <w:right w:val="single" w:sz="4" w:space="0" w:color="auto"/>
            </w:tcBorders>
            <w:shd w:val="clear" w:color="auto" w:fill="auto"/>
            <w:hideMark/>
          </w:tcPr>
          <w:p w:rsidR="002D72AB" w:rsidRPr="00556A97" w:rsidRDefault="002D72AB" w:rsidP="00D04B48">
            <w:pPr>
              <w:outlineLvl w:val="0"/>
              <w:rPr>
                <w:sz w:val="20"/>
                <w:szCs w:val="20"/>
              </w:rPr>
            </w:pPr>
            <w:r w:rsidRPr="00556A97">
              <w:rPr>
                <w:sz w:val="20"/>
                <w:szCs w:val="20"/>
              </w:rPr>
              <w:t>Формирование положительного образа города Урай как социально-ориентированного, комфортного и динамично развивающего муниципального образования</w:t>
            </w:r>
          </w:p>
        </w:tc>
        <w:tc>
          <w:tcPr>
            <w:tcW w:w="844" w:type="pct"/>
            <w:tcBorders>
              <w:top w:val="nil"/>
              <w:left w:val="nil"/>
              <w:bottom w:val="single" w:sz="4" w:space="0" w:color="auto"/>
              <w:right w:val="single" w:sz="4" w:space="0" w:color="auto"/>
            </w:tcBorders>
            <w:shd w:val="clear" w:color="auto" w:fill="auto"/>
            <w:hideMark/>
          </w:tcPr>
          <w:p w:rsidR="002D72AB" w:rsidRPr="00556A97" w:rsidRDefault="002D72AB" w:rsidP="00D04B48">
            <w:pPr>
              <w:outlineLvl w:val="0"/>
              <w:rPr>
                <w:sz w:val="20"/>
                <w:szCs w:val="20"/>
              </w:rPr>
            </w:pPr>
            <w:r w:rsidRPr="00556A97">
              <w:rPr>
                <w:sz w:val="20"/>
                <w:szCs w:val="20"/>
              </w:rPr>
              <w:t xml:space="preserve">Удовлетворенность населения деятельностью местного самоуправления городского округа  </w:t>
            </w:r>
          </w:p>
          <w:p w:rsidR="002D72AB" w:rsidRPr="00556A97" w:rsidRDefault="002D72AB" w:rsidP="00D04B48">
            <w:pPr>
              <w:rPr>
                <w:color w:val="000000"/>
                <w:sz w:val="20"/>
                <w:szCs w:val="20"/>
              </w:rPr>
            </w:pPr>
            <w:r w:rsidRPr="00556A97">
              <w:rPr>
                <w:sz w:val="20"/>
                <w:szCs w:val="20"/>
              </w:rPr>
              <w:t>(58,0</w:t>
            </w:r>
            <w:r w:rsidRPr="00556A97">
              <w:rPr>
                <w:color w:val="000000"/>
                <w:sz w:val="20"/>
                <w:szCs w:val="20"/>
              </w:rPr>
              <w:t>% к 2036 году;</w:t>
            </w:r>
          </w:p>
          <w:p w:rsidR="002D72AB" w:rsidRPr="00556A97" w:rsidRDefault="002D72AB" w:rsidP="00D04B48">
            <w:pPr>
              <w:outlineLvl w:val="0"/>
              <w:rPr>
                <w:color w:val="000000"/>
                <w:sz w:val="20"/>
                <w:szCs w:val="20"/>
              </w:rPr>
            </w:pPr>
            <w:proofErr w:type="gramStart"/>
            <w:r w:rsidRPr="00556A97">
              <w:rPr>
                <w:color w:val="000000"/>
                <w:sz w:val="20"/>
                <w:szCs w:val="20"/>
              </w:rPr>
              <w:t>65,0%  к 2050 году)</w:t>
            </w:r>
            <w:proofErr w:type="gramEnd"/>
          </w:p>
          <w:p w:rsidR="002D72AB" w:rsidRPr="00556A97" w:rsidRDefault="002D72AB" w:rsidP="00D04B48">
            <w:pPr>
              <w:outlineLvl w:val="0"/>
              <w:rPr>
                <w:sz w:val="20"/>
                <w:szCs w:val="20"/>
              </w:rPr>
            </w:pPr>
          </w:p>
        </w:tc>
        <w:tc>
          <w:tcPr>
            <w:tcW w:w="574" w:type="pct"/>
            <w:gridSpan w:val="5"/>
            <w:tcBorders>
              <w:top w:val="nil"/>
              <w:left w:val="nil"/>
              <w:bottom w:val="single" w:sz="4" w:space="0" w:color="auto"/>
              <w:right w:val="single" w:sz="4" w:space="0" w:color="auto"/>
            </w:tcBorders>
            <w:shd w:val="clear" w:color="auto" w:fill="auto"/>
            <w:hideMark/>
          </w:tcPr>
          <w:p w:rsidR="002D72AB" w:rsidRPr="00556A97" w:rsidRDefault="002D72AB" w:rsidP="00D04B48">
            <w:pPr>
              <w:outlineLvl w:val="0"/>
              <w:rPr>
                <w:sz w:val="20"/>
                <w:szCs w:val="20"/>
              </w:rPr>
            </w:pPr>
            <w:r w:rsidRPr="00556A97">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2D72AB" w:rsidRPr="00556A97" w:rsidRDefault="002D72AB" w:rsidP="00D04B48">
            <w:pPr>
              <w:outlineLvl w:val="0"/>
              <w:rPr>
                <w:sz w:val="20"/>
                <w:szCs w:val="20"/>
              </w:rPr>
            </w:pPr>
            <w:r w:rsidRPr="00556A97">
              <w:rPr>
                <w:sz w:val="20"/>
                <w:szCs w:val="20"/>
              </w:rPr>
              <w:t>2023 - 2025</w:t>
            </w:r>
          </w:p>
          <w:p w:rsidR="002D72AB" w:rsidRPr="00556A97" w:rsidRDefault="002D72AB" w:rsidP="00D04B48">
            <w:pPr>
              <w:outlineLvl w:val="0"/>
              <w:rPr>
                <w:sz w:val="20"/>
                <w:szCs w:val="20"/>
              </w:rPr>
            </w:pPr>
            <w:r w:rsidRPr="00556A97">
              <w:rPr>
                <w:sz w:val="20"/>
                <w:szCs w:val="20"/>
              </w:rPr>
              <w:t>2026 - 2030</w:t>
            </w:r>
          </w:p>
          <w:p w:rsidR="002D72AB" w:rsidRPr="00556A97" w:rsidRDefault="002D72AB" w:rsidP="00D04B48">
            <w:pPr>
              <w:outlineLvl w:val="0"/>
              <w:rPr>
                <w:sz w:val="20"/>
                <w:szCs w:val="20"/>
              </w:rPr>
            </w:pPr>
            <w:r w:rsidRPr="00556A97">
              <w:rPr>
                <w:sz w:val="20"/>
                <w:szCs w:val="20"/>
              </w:rPr>
              <w:t>2031 - 2036</w:t>
            </w:r>
          </w:p>
          <w:p w:rsidR="002D72AB" w:rsidRPr="00556A97" w:rsidRDefault="002D72AB" w:rsidP="00D04B48">
            <w:pPr>
              <w:outlineLvl w:val="0"/>
              <w:rPr>
                <w:sz w:val="20"/>
                <w:szCs w:val="20"/>
              </w:rPr>
            </w:pPr>
            <w:r w:rsidRPr="00556A97">
              <w:rPr>
                <w:sz w:val="20"/>
                <w:szCs w:val="20"/>
                <w:lang w:val="en-US"/>
              </w:rPr>
              <w:t xml:space="preserve"> </w:t>
            </w:r>
            <w:r w:rsidRPr="00556A97">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2D72AB" w:rsidRPr="00556A97" w:rsidRDefault="00585551" w:rsidP="00D04B48">
            <w:pPr>
              <w:outlineLvl w:val="0"/>
              <w:rPr>
                <w:sz w:val="20"/>
                <w:szCs w:val="20"/>
              </w:rPr>
            </w:pPr>
            <w:r>
              <w:rPr>
                <w:sz w:val="20"/>
                <w:szCs w:val="20"/>
              </w:rPr>
              <w:t>Отдел по взаимодействию со средствами массовой информации</w:t>
            </w:r>
            <w:r w:rsidR="002D72AB" w:rsidRPr="00556A97">
              <w:rPr>
                <w:sz w:val="20"/>
                <w:szCs w:val="20"/>
              </w:rPr>
              <w:t xml:space="preserve"> администрации города Урай</w:t>
            </w:r>
          </w:p>
        </w:tc>
      </w:tr>
      <w:tr w:rsidR="002D72AB" w:rsidRPr="00D21F39"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D5DCE4" w:themeFill="text2" w:themeFillTint="33"/>
            <w:hideMark/>
          </w:tcPr>
          <w:p w:rsidR="002D72AB" w:rsidRPr="004060A2" w:rsidRDefault="002D72AB" w:rsidP="00D04B48">
            <w:pPr>
              <w:outlineLvl w:val="0"/>
              <w:rPr>
                <w:sz w:val="20"/>
                <w:szCs w:val="20"/>
              </w:rPr>
            </w:pPr>
            <w:r w:rsidRPr="004060A2">
              <w:rPr>
                <w:sz w:val="20"/>
                <w:szCs w:val="20"/>
              </w:rPr>
              <w:t>4.2</w:t>
            </w:r>
          </w:p>
        </w:tc>
        <w:tc>
          <w:tcPr>
            <w:tcW w:w="4726" w:type="pct"/>
            <w:gridSpan w:val="15"/>
            <w:tcBorders>
              <w:top w:val="nil"/>
              <w:left w:val="nil"/>
              <w:bottom w:val="single" w:sz="4" w:space="0" w:color="auto"/>
              <w:right w:val="single" w:sz="4" w:space="0" w:color="auto"/>
            </w:tcBorders>
            <w:shd w:val="clear" w:color="auto" w:fill="D5DCE4" w:themeFill="text2" w:themeFillTint="33"/>
            <w:hideMark/>
          </w:tcPr>
          <w:p w:rsidR="002D72AB" w:rsidRPr="004060A2" w:rsidRDefault="002D72AB" w:rsidP="00D04B48">
            <w:pPr>
              <w:outlineLvl w:val="0"/>
              <w:rPr>
                <w:sz w:val="20"/>
                <w:szCs w:val="20"/>
                <w:highlight w:val="yellow"/>
              </w:rPr>
            </w:pPr>
            <w:r w:rsidRPr="004060A2">
              <w:rPr>
                <w:sz w:val="20"/>
                <w:szCs w:val="20"/>
              </w:rPr>
              <w:t>Задача 2. Создание условий для развития форм непосредственного осуществления населением местного самоуправления в городе Урай</w:t>
            </w:r>
          </w:p>
        </w:tc>
      </w:tr>
      <w:tr w:rsidR="008241B8" w:rsidRPr="00D21F39" w:rsidTr="00A83A96">
        <w:trPr>
          <w:gridAfter w:val="1"/>
          <w:wAfter w:w="3" w:type="pct"/>
          <w:trHeight w:val="715"/>
        </w:trPr>
        <w:tc>
          <w:tcPr>
            <w:tcW w:w="271" w:type="pct"/>
            <w:tcBorders>
              <w:top w:val="nil"/>
              <w:left w:val="single" w:sz="4" w:space="0" w:color="auto"/>
              <w:bottom w:val="single" w:sz="4" w:space="0" w:color="auto"/>
              <w:right w:val="single" w:sz="4" w:space="0" w:color="auto"/>
            </w:tcBorders>
            <w:shd w:val="clear" w:color="auto" w:fill="auto"/>
            <w:hideMark/>
          </w:tcPr>
          <w:p w:rsidR="008241B8" w:rsidRPr="00D21F39" w:rsidRDefault="008241B8" w:rsidP="00D35A90">
            <w:pPr>
              <w:outlineLvl w:val="0"/>
              <w:rPr>
                <w:sz w:val="20"/>
                <w:szCs w:val="20"/>
              </w:rPr>
            </w:pPr>
            <w:r w:rsidRPr="00D21F39">
              <w:rPr>
                <w:sz w:val="20"/>
                <w:szCs w:val="20"/>
              </w:rPr>
              <w:t>4.2.1</w:t>
            </w:r>
          </w:p>
        </w:tc>
        <w:tc>
          <w:tcPr>
            <w:tcW w:w="1136" w:type="pct"/>
            <w:gridSpan w:val="3"/>
            <w:tcBorders>
              <w:top w:val="nil"/>
              <w:left w:val="nil"/>
              <w:bottom w:val="single" w:sz="4" w:space="0" w:color="auto"/>
              <w:right w:val="single" w:sz="4" w:space="0" w:color="auto"/>
            </w:tcBorders>
            <w:shd w:val="clear" w:color="auto" w:fill="auto"/>
            <w:hideMark/>
          </w:tcPr>
          <w:p w:rsidR="008241B8" w:rsidRPr="00D21F39" w:rsidRDefault="008241B8" w:rsidP="0083469B">
            <w:pPr>
              <w:outlineLvl w:val="0"/>
              <w:rPr>
                <w:sz w:val="20"/>
                <w:szCs w:val="20"/>
              </w:rPr>
            </w:pPr>
            <w:r w:rsidRPr="00D21F39">
              <w:rPr>
                <w:sz w:val="20"/>
                <w:szCs w:val="20"/>
              </w:rPr>
              <w:t>Развитие гражданского общества в городе Урай, в том числе формирование городских инициатив</w:t>
            </w:r>
          </w:p>
        </w:tc>
        <w:tc>
          <w:tcPr>
            <w:tcW w:w="1007" w:type="pct"/>
            <w:gridSpan w:val="2"/>
            <w:vMerge w:val="restart"/>
            <w:tcBorders>
              <w:top w:val="nil"/>
              <w:left w:val="nil"/>
              <w:right w:val="single" w:sz="4" w:space="0" w:color="auto"/>
            </w:tcBorders>
            <w:shd w:val="clear" w:color="auto" w:fill="auto"/>
            <w:hideMark/>
          </w:tcPr>
          <w:p w:rsidR="008241B8" w:rsidRPr="00D21F39" w:rsidRDefault="008241B8" w:rsidP="0083469B">
            <w:pPr>
              <w:rPr>
                <w:color w:val="000000"/>
                <w:sz w:val="20"/>
                <w:szCs w:val="20"/>
                <w:shd w:val="clear" w:color="auto" w:fill="FFFFFF"/>
              </w:rPr>
            </w:pPr>
            <w:r w:rsidRPr="00D21F39">
              <w:rPr>
                <w:color w:val="000000"/>
                <w:sz w:val="20"/>
                <w:szCs w:val="20"/>
                <w:shd w:val="clear" w:color="auto" w:fill="FFFFFF"/>
              </w:rPr>
              <w:t xml:space="preserve">Формирование механизмов активизации общественного участия в жизнедеятельности </w:t>
            </w:r>
            <w:r w:rsidRPr="00D21F39">
              <w:rPr>
                <w:color w:val="000000"/>
                <w:sz w:val="20"/>
                <w:szCs w:val="20"/>
                <w:shd w:val="clear" w:color="auto" w:fill="FFFFFF"/>
              </w:rPr>
              <w:lastRenderedPageBreak/>
              <w:t>города</w:t>
            </w:r>
          </w:p>
          <w:p w:rsidR="008241B8" w:rsidRPr="00D21F39" w:rsidRDefault="008241B8" w:rsidP="0083469B">
            <w:pPr>
              <w:rPr>
                <w:color w:val="1A1A1A"/>
                <w:sz w:val="20"/>
                <w:szCs w:val="20"/>
              </w:rPr>
            </w:pPr>
            <w:r w:rsidRPr="00D21F39">
              <w:rPr>
                <w:color w:val="1A1A1A"/>
                <w:sz w:val="20"/>
                <w:szCs w:val="20"/>
              </w:rPr>
              <w:t>Ежегодное привлечение денежных средств из окружного и федерального бюджета</w:t>
            </w:r>
          </w:p>
          <w:p w:rsidR="008241B8" w:rsidRPr="00D21F39" w:rsidRDefault="008241B8" w:rsidP="0083469B">
            <w:pPr>
              <w:outlineLvl w:val="0"/>
              <w:rPr>
                <w:sz w:val="20"/>
                <w:szCs w:val="20"/>
                <w:highlight w:val="yellow"/>
              </w:rPr>
            </w:pPr>
          </w:p>
        </w:tc>
        <w:tc>
          <w:tcPr>
            <w:tcW w:w="844" w:type="pct"/>
            <w:vMerge w:val="restart"/>
            <w:tcBorders>
              <w:top w:val="nil"/>
              <w:left w:val="nil"/>
              <w:right w:val="single" w:sz="4" w:space="0" w:color="auto"/>
            </w:tcBorders>
            <w:shd w:val="clear" w:color="auto" w:fill="auto"/>
            <w:hideMark/>
          </w:tcPr>
          <w:p w:rsidR="008241B8" w:rsidRPr="00D21F39" w:rsidRDefault="008241B8" w:rsidP="0083469B">
            <w:pPr>
              <w:rPr>
                <w:sz w:val="20"/>
                <w:szCs w:val="20"/>
              </w:rPr>
            </w:pPr>
            <w:r w:rsidRPr="00D21F39">
              <w:rPr>
                <w:sz w:val="20"/>
                <w:szCs w:val="20"/>
              </w:rPr>
              <w:lastRenderedPageBreak/>
              <w:t xml:space="preserve">Количество социально ориентированных некоммерческих </w:t>
            </w:r>
            <w:r w:rsidRPr="00D21F39">
              <w:rPr>
                <w:sz w:val="20"/>
                <w:szCs w:val="20"/>
              </w:rPr>
              <w:lastRenderedPageBreak/>
              <w:t>организаций, зарегистрированных на территории города</w:t>
            </w:r>
          </w:p>
          <w:p w:rsidR="008241B8" w:rsidRPr="00D21F39" w:rsidRDefault="008241B8" w:rsidP="0083469B">
            <w:pPr>
              <w:rPr>
                <w:sz w:val="20"/>
                <w:szCs w:val="20"/>
              </w:rPr>
            </w:pPr>
            <w:proofErr w:type="gramStart"/>
            <w:r w:rsidRPr="00D21F39">
              <w:rPr>
                <w:sz w:val="20"/>
                <w:szCs w:val="20"/>
              </w:rPr>
              <w:t>(21,1</w:t>
            </w:r>
            <w:r w:rsidR="00975A53" w:rsidRPr="00D21F39">
              <w:rPr>
                <w:sz w:val="20"/>
                <w:szCs w:val="20"/>
              </w:rPr>
              <w:t xml:space="preserve"> ед. на 10 тыс. населения</w:t>
            </w:r>
            <w:r w:rsidRPr="00D21F39">
              <w:rPr>
                <w:sz w:val="20"/>
                <w:szCs w:val="20"/>
              </w:rPr>
              <w:t xml:space="preserve"> </w:t>
            </w:r>
            <w:r w:rsidR="00975A53" w:rsidRPr="00D21F39">
              <w:rPr>
                <w:sz w:val="20"/>
                <w:szCs w:val="20"/>
              </w:rPr>
              <w:t>к</w:t>
            </w:r>
            <w:r w:rsidRPr="00D21F39">
              <w:rPr>
                <w:sz w:val="20"/>
                <w:szCs w:val="20"/>
              </w:rPr>
              <w:t xml:space="preserve"> 2036 году</w:t>
            </w:r>
            <w:proofErr w:type="gramEnd"/>
          </w:p>
          <w:p w:rsidR="008241B8" w:rsidRPr="00D21F39" w:rsidRDefault="008241B8" w:rsidP="00975A53">
            <w:pPr>
              <w:outlineLvl w:val="0"/>
              <w:rPr>
                <w:sz w:val="20"/>
                <w:szCs w:val="20"/>
                <w:highlight w:val="yellow"/>
              </w:rPr>
            </w:pPr>
            <w:proofErr w:type="gramStart"/>
            <w:r w:rsidRPr="00D21F39">
              <w:rPr>
                <w:sz w:val="20"/>
                <w:szCs w:val="20"/>
              </w:rPr>
              <w:t>21,4</w:t>
            </w:r>
            <w:r w:rsidR="00975A53" w:rsidRPr="00D21F39">
              <w:rPr>
                <w:sz w:val="20"/>
                <w:szCs w:val="20"/>
              </w:rPr>
              <w:t xml:space="preserve"> ед. на 10 тыс. населения </w:t>
            </w:r>
            <w:r w:rsidRPr="00D21F39">
              <w:rPr>
                <w:sz w:val="20"/>
                <w:szCs w:val="20"/>
              </w:rPr>
              <w:t>  к 2050 году)</w:t>
            </w:r>
            <w:proofErr w:type="gramEnd"/>
          </w:p>
        </w:tc>
        <w:tc>
          <w:tcPr>
            <w:tcW w:w="574" w:type="pct"/>
            <w:gridSpan w:val="5"/>
            <w:vMerge w:val="restart"/>
            <w:tcBorders>
              <w:top w:val="nil"/>
              <w:left w:val="nil"/>
              <w:right w:val="single" w:sz="4" w:space="0" w:color="auto"/>
            </w:tcBorders>
            <w:shd w:val="clear" w:color="auto" w:fill="auto"/>
            <w:hideMark/>
          </w:tcPr>
          <w:p w:rsidR="008241B8" w:rsidRPr="00D21F39" w:rsidRDefault="008241B8" w:rsidP="0083469B">
            <w:pPr>
              <w:outlineLvl w:val="0"/>
              <w:rPr>
                <w:sz w:val="20"/>
                <w:szCs w:val="20"/>
                <w:highlight w:val="yellow"/>
              </w:rPr>
            </w:pPr>
            <w:r w:rsidRPr="00D21F39">
              <w:rPr>
                <w:sz w:val="20"/>
                <w:szCs w:val="20"/>
              </w:rPr>
              <w:lastRenderedPageBreak/>
              <w:t>бюджетные средства</w:t>
            </w:r>
          </w:p>
          <w:p w:rsidR="008241B8" w:rsidRPr="00D21F39" w:rsidRDefault="008241B8" w:rsidP="0083469B">
            <w:pPr>
              <w:outlineLvl w:val="0"/>
              <w:rPr>
                <w:sz w:val="20"/>
                <w:szCs w:val="20"/>
                <w:highlight w:val="yellow"/>
              </w:rPr>
            </w:pPr>
          </w:p>
        </w:tc>
        <w:tc>
          <w:tcPr>
            <w:tcW w:w="433" w:type="pct"/>
            <w:vMerge w:val="restart"/>
            <w:tcBorders>
              <w:top w:val="nil"/>
              <w:left w:val="nil"/>
              <w:right w:val="single" w:sz="4" w:space="0" w:color="auto"/>
            </w:tcBorders>
            <w:shd w:val="clear" w:color="auto" w:fill="auto"/>
            <w:hideMark/>
          </w:tcPr>
          <w:p w:rsidR="008241B8" w:rsidRPr="00D21F39" w:rsidRDefault="008241B8" w:rsidP="0083469B">
            <w:pPr>
              <w:rPr>
                <w:sz w:val="20"/>
                <w:szCs w:val="20"/>
              </w:rPr>
            </w:pPr>
            <w:r w:rsidRPr="00D21F39">
              <w:rPr>
                <w:sz w:val="20"/>
                <w:szCs w:val="20"/>
              </w:rPr>
              <w:t>2023 - 2025</w:t>
            </w:r>
          </w:p>
          <w:p w:rsidR="008241B8" w:rsidRPr="00D21F39" w:rsidRDefault="008241B8" w:rsidP="0083469B">
            <w:pPr>
              <w:rPr>
                <w:sz w:val="20"/>
                <w:szCs w:val="20"/>
              </w:rPr>
            </w:pPr>
            <w:r w:rsidRPr="00D21F39">
              <w:rPr>
                <w:sz w:val="20"/>
                <w:szCs w:val="20"/>
              </w:rPr>
              <w:t>2026 - 2030</w:t>
            </w:r>
          </w:p>
          <w:p w:rsidR="008241B8" w:rsidRPr="00D21F39" w:rsidRDefault="008241B8" w:rsidP="0083469B">
            <w:pPr>
              <w:rPr>
                <w:sz w:val="20"/>
                <w:szCs w:val="20"/>
              </w:rPr>
            </w:pPr>
            <w:r w:rsidRPr="00D21F39">
              <w:rPr>
                <w:sz w:val="20"/>
                <w:szCs w:val="20"/>
              </w:rPr>
              <w:t>2031 - 2036</w:t>
            </w:r>
          </w:p>
          <w:p w:rsidR="008241B8" w:rsidRPr="00D21F39" w:rsidRDefault="008241B8" w:rsidP="0083469B">
            <w:pPr>
              <w:outlineLvl w:val="0"/>
              <w:rPr>
                <w:sz w:val="20"/>
                <w:szCs w:val="20"/>
                <w:highlight w:val="yellow"/>
              </w:rPr>
            </w:pPr>
            <w:r w:rsidRPr="00D21F39">
              <w:rPr>
                <w:sz w:val="20"/>
                <w:szCs w:val="20"/>
              </w:rPr>
              <w:lastRenderedPageBreak/>
              <w:t>2037 - 2050</w:t>
            </w:r>
          </w:p>
          <w:p w:rsidR="008241B8" w:rsidRPr="00D21F39" w:rsidRDefault="008241B8" w:rsidP="0083469B">
            <w:pPr>
              <w:outlineLvl w:val="0"/>
              <w:rPr>
                <w:sz w:val="20"/>
                <w:szCs w:val="20"/>
                <w:highlight w:val="yellow"/>
              </w:rPr>
            </w:pPr>
          </w:p>
        </w:tc>
        <w:tc>
          <w:tcPr>
            <w:tcW w:w="732" w:type="pct"/>
            <w:gridSpan w:val="3"/>
            <w:vMerge w:val="restart"/>
            <w:tcBorders>
              <w:top w:val="nil"/>
              <w:left w:val="nil"/>
              <w:right w:val="single" w:sz="4" w:space="0" w:color="auto"/>
            </w:tcBorders>
            <w:shd w:val="clear" w:color="auto" w:fill="auto"/>
            <w:hideMark/>
          </w:tcPr>
          <w:p w:rsidR="008241B8" w:rsidRPr="00D21F39" w:rsidRDefault="008241B8" w:rsidP="0083469B">
            <w:pPr>
              <w:outlineLvl w:val="0"/>
              <w:rPr>
                <w:sz w:val="20"/>
                <w:szCs w:val="20"/>
                <w:highlight w:val="yellow"/>
              </w:rPr>
            </w:pPr>
            <w:r w:rsidRPr="00D21F39">
              <w:rPr>
                <w:sz w:val="20"/>
                <w:szCs w:val="20"/>
              </w:rPr>
              <w:lastRenderedPageBreak/>
              <w:t xml:space="preserve">Управление по развитию местного самоуправления  </w:t>
            </w:r>
            <w:r w:rsidRPr="00D21F39">
              <w:rPr>
                <w:sz w:val="20"/>
                <w:szCs w:val="20"/>
              </w:rPr>
              <w:lastRenderedPageBreak/>
              <w:t>администрации города Урай</w:t>
            </w:r>
          </w:p>
          <w:p w:rsidR="008241B8" w:rsidRPr="00D21F39" w:rsidRDefault="008241B8" w:rsidP="0083469B">
            <w:pPr>
              <w:outlineLvl w:val="0"/>
              <w:rPr>
                <w:sz w:val="20"/>
                <w:szCs w:val="20"/>
                <w:highlight w:val="yellow"/>
              </w:rPr>
            </w:pPr>
          </w:p>
        </w:tc>
      </w:tr>
      <w:tr w:rsidR="008241B8" w:rsidRPr="00D21F39"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8241B8" w:rsidRPr="00D21F39" w:rsidRDefault="008241B8" w:rsidP="00D35A90">
            <w:pPr>
              <w:outlineLvl w:val="0"/>
              <w:rPr>
                <w:sz w:val="20"/>
                <w:szCs w:val="20"/>
              </w:rPr>
            </w:pPr>
            <w:r w:rsidRPr="00D21F39">
              <w:rPr>
                <w:sz w:val="20"/>
                <w:szCs w:val="20"/>
              </w:rPr>
              <w:lastRenderedPageBreak/>
              <w:t>4.2.2</w:t>
            </w:r>
          </w:p>
        </w:tc>
        <w:tc>
          <w:tcPr>
            <w:tcW w:w="1136" w:type="pct"/>
            <w:gridSpan w:val="3"/>
            <w:tcBorders>
              <w:top w:val="nil"/>
              <w:left w:val="nil"/>
              <w:bottom w:val="single" w:sz="4" w:space="0" w:color="auto"/>
              <w:right w:val="single" w:sz="4" w:space="0" w:color="auto"/>
            </w:tcBorders>
            <w:shd w:val="clear" w:color="auto" w:fill="auto"/>
            <w:hideMark/>
          </w:tcPr>
          <w:p w:rsidR="008241B8" w:rsidRPr="00D21F39" w:rsidRDefault="008241B8" w:rsidP="0083469B">
            <w:pPr>
              <w:outlineLvl w:val="0"/>
              <w:rPr>
                <w:sz w:val="20"/>
                <w:szCs w:val="20"/>
              </w:rPr>
            </w:pPr>
            <w:r w:rsidRPr="00D21F39">
              <w:rPr>
                <w:color w:val="1A1A1A"/>
                <w:sz w:val="20"/>
                <w:szCs w:val="20"/>
                <w:shd w:val="clear" w:color="auto" w:fill="FFFFFF"/>
              </w:rPr>
              <w:t>Организация и проведение форумов, стратегических сессий, ежегодных конференций, практических семинаров и совещаний, встреч с представителями органов местного самоуправления, депутатами Думы города Урай</w:t>
            </w:r>
          </w:p>
        </w:tc>
        <w:tc>
          <w:tcPr>
            <w:tcW w:w="1007" w:type="pct"/>
            <w:gridSpan w:val="2"/>
            <w:vMerge/>
            <w:tcBorders>
              <w:left w:val="nil"/>
              <w:bottom w:val="single" w:sz="4" w:space="0" w:color="auto"/>
              <w:right w:val="single" w:sz="4" w:space="0" w:color="auto"/>
            </w:tcBorders>
            <w:shd w:val="clear" w:color="auto" w:fill="auto"/>
            <w:hideMark/>
          </w:tcPr>
          <w:p w:rsidR="008241B8" w:rsidRPr="00D21F39" w:rsidRDefault="008241B8" w:rsidP="0083469B">
            <w:pPr>
              <w:outlineLvl w:val="0"/>
              <w:rPr>
                <w:sz w:val="20"/>
                <w:szCs w:val="20"/>
                <w:highlight w:val="yellow"/>
              </w:rPr>
            </w:pPr>
          </w:p>
        </w:tc>
        <w:tc>
          <w:tcPr>
            <w:tcW w:w="844" w:type="pct"/>
            <w:vMerge/>
            <w:tcBorders>
              <w:left w:val="nil"/>
              <w:bottom w:val="single" w:sz="4" w:space="0" w:color="auto"/>
              <w:right w:val="single" w:sz="4" w:space="0" w:color="auto"/>
            </w:tcBorders>
            <w:shd w:val="clear" w:color="auto" w:fill="auto"/>
            <w:hideMark/>
          </w:tcPr>
          <w:p w:rsidR="008241B8" w:rsidRPr="00D21F39" w:rsidRDefault="008241B8" w:rsidP="0083469B">
            <w:pPr>
              <w:outlineLvl w:val="0"/>
              <w:rPr>
                <w:sz w:val="20"/>
                <w:szCs w:val="20"/>
                <w:highlight w:val="yellow"/>
              </w:rPr>
            </w:pPr>
          </w:p>
        </w:tc>
        <w:tc>
          <w:tcPr>
            <w:tcW w:w="574" w:type="pct"/>
            <w:gridSpan w:val="5"/>
            <w:vMerge/>
            <w:tcBorders>
              <w:left w:val="nil"/>
              <w:bottom w:val="single" w:sz="4" w:space="0" w:color="auto"/>
              <w:right w:val="single" w:sz="4" w:space="0" w:color="auto"/>
            </w:tcBorders>
            <w:shd w:val="clear" w:color="auto" w:fill="auto"/>
            <w:hideMark/>
          </w:tcPr>
          <w:p w:rsidR="008241B8" w:rsidRPr="00D21F39" w:rsidRDefault="008241B8" w:rsidP="0083469B">
            <w:pPr>
              <w:outlineLvl w:val="0"/>
              <w:rPr>
                <w:sz w:val="20"/>
                <w:szCs w:val="20"/>
                <w:highlight w:val="yellow"/>
              </w:rPr>
            </w:pPr>
          </w:p>
        </w:tc>
        <w:tc>
          <w:tcPr>
            <w:tcW w:w="433" w:type="pct"/>
            <w:vMerge/>
            <w:tcBorders>
              <w:left w:val="nil"/>
              <w:bottom w:val="single" w:sz="4" w:space="0" w:color="auto"/>
              <w:right w:val="single" w:sz="4" w:space="0" w:color="auto"/>
            </w:tcBorders>
            <w:shd w:val="clear" w:color="auto" w:fill="auto"/>
            <w:hideMark/>
          </w:tcPr>
          <w:p w:rsidR="008241B8" w:rsidRPr="00D21F39" w:rsidRDefault="008241B8" w:rsidP="0083469B">
            <w:pPr>
              <w:outlineLvl w:val="0"/>
              <w:rPr>
                <w:sz w:val="20"/>
                <w:szCs w:val="20"/>
                <w:highlight w:val="yellow"/>
              </w:rPr>
            </w:pPr>
          </w:p>
        </w:tc>
        <w:tc>
          <w:tcPr>
            <w:tcW w:w="732" w:type="pct"/>
            <w:gridSpan w:val="3"/>
            <w:vMerge/>
            <w:tcBorders>
              <w:left w:val="nil"/>
              <w:bottom w:val="single" w:sz="4" w:space="0" w:color="auto"/>
              <w:right w:val="single" w:sz="4" w:space="0" w:color="auto"/>
            </w:tcBorders>
            <w:shd w:val="clear" w:color="auto" w:fill="auto"/>
            <w:hideMark/>
          </w:tcPr>
          <w:p w:rsidR="008241B8" w:rsidRPr="00D21F39" w:rsidRDefault="008241B8" w:rsidP="0083469B">
            <w:pPr>
              <w:outlineLvl w:val="0"/>
              <w:rPr>
                <w:sz w:val="20"/>
                <w:szCs w:val="20"/>
                <w:highlight w:val="yellow"/>
              </w:rPr>
            </w:pPr>
          </w:p>
        </w:tc>
      </w:tr>
      <w:tr w:rsidR="0083469B" w:rsidRPr="00D21F39" w:rsidTr="00A83A96">
        <w:trPr>
          <w:gridAfter w:val="1"/>
          <w:wAfter w:w="3" w:type="pct"/>
          <w:trHeight w:val="392"/>
        </w:trPr>
        <w:tc>
          <w:tcPr>
            <w:tcW w:w="271" w:type="pct"/>
            <w:tcBorders>
              <w:top w:val="nil"/>
              <w:left w:val="single" w:sz="4" w:space="0" w:color="auto"/>
              <w:bottom w:val="single" w:sz="4" w:space="0" w:color="auto"/>
              <w:right w:val="single" w:sz="4" w:space="0" w:color="auto"/>
            </w:tcBorders>
            <w:shd w:val="clear" w:color="auto" w:fill="D5DCE4" w:themeFill="text2" w:themeFillTint="33"/>
            <w:hideMark/>
          </w:tcPr>
          <w:p w:rsidR="0083469B" w:rsidRPr="004060A2" w:rsidRDefault="0083469B" w:rsidP="00D35A90">
            <w:pPr>
              <w:outlineLvl w:val="0"/>
              <w:rPr>
                <w:sz w:val="20"/>
                <w:szCs w:val="20"/>
              </w:rPr>
            </w:pPr>
            <w:r w:rsidRPr="004060A2">
              <w:rPr>
                <w:sz w:val="20"/>
                <w:szCs w:val="20"/>
              </w:rPr>
              <w:lastRenderedPageBreak/>
              <w:t>4.3</w:t>
            </w:r>
          </w:p>
        </w:tc>
        <w:tc>
          <w:tcPr>
            <w:tcW w:w="4726" w:type="pct"/>
            <w:gridSpan w:val="15"/>
            <w:tcBorders>
              <w:top w:val="nil"/>
              <w:left w:val="nil"/>
              <w:bottom w:val="single" w:sz="4" w:space="0" w:color="auto"/>
              <w:right w:val="single" w:sz="4" w:space="0" w:color="auto"/>
            </w:tcBorders>
            <w:shd w:val="clear" w:color="auto" w:fill="D5DCE4" w:themeFill="text2" w:themeFillTint="33"/>
            <w:hideMark/>
          </w:tcPr>
          <w:p w:rsidR="0083469B" w:rsidRPr="004060A2" w:rsidRDefault="0083469B" w:rsidP="00D35A90">
            <w:pPr>
              <w:outlineLvl w:val="0"/>
              <w:rPr>
                <w:sz w:val="20"/>
                <w:szCs w:val="20"/>
                <w:highlight w:val="yellow"/>
              </w:rPr>
            </w:pPr>
            <w:r w:rsidRPr="004060A2">
              <w:rPr>
                <w:sz w:val="20"/>
                <w:szCs w:val="20"/>
              </w:rPr>
              <w:t>Задача 3. Обеспечение поддержки социально ориентированных некоммерческих организаций и социально значимых проектов социально ориентированных некоммерческих организаций города Урай</w:t>
            </w:r>
          </w:p>
        </w:tc>
      </w:tr>
      <w:tr w:rsidR="008241B8" w:rsidRPr="00D21F39" w:rsidTr="00A83A96">
        <w:trPr>
          <w:gridAfter w:val="1"/>
          <w:wAfter w:w="3" w:type="pct"/>
          <w:trHeight w:val="392"/>
        </w:trPr>
        <w:tc>
          <w:tcPr>
            <w:tcW w:w="271" w:type="pct"/>
            <w:tcBorders>
              <w:top w:val="nil"/>
              <w:left w:val="single" w:sz="4" w:space="0" w:color="auto"/>
              <w:bottom w:val="single" w:sz="4" w:space="0" w:color="auto"/>
              <w:right w:val="single" w:sz="4" w:space="0" w:color="auto"/>
            </w:tcBorders>
            <w:shd w:val="clear" w:color="auto" w:fill="auto"/>
            <w:hideMark/>
          </w:tcPr>
          <w:p w:rsidR="008241B8" w:rsidRPr="00D21F39" w:rsidRDefault="008241B8" w:rsidP="00D35A90">
            <w:pPr>
              <w:outlineLvl w:val="0"/>
              <w:rPr>
                <w:sz w:val="20"/>
                <w:szCs w:val="20"/>
              </w:rPr>
            </w:pPr>
            <w:r w:rsidRPr="00D21F39">
              <w:rPr>
                <w:sz w:val="20"/>
                <w:szCs w:val="20"/>
              </w:rPr>
              <w:t>4.3.1</w:t>
            </w:r>
          </w:p>
        </w:tc>
        <w:tc>
          <w:tcPr>
            <w:tcW w:w="1136" w:type="pct"/>
            <w:gridSpan w:val="3"/>
            <w:tcBorders>
              <w:top w:val="nil"/>
              <w:left w:val="nil"/>
              <w:bottom w:val="single" w:sz="4" w:space="0" w:color="auto"/>
              <w:right w:val="single" w:sz="4" w:space="0" w:color="auto"/>
            </w:tcBorders>
            <w:shd w:val="clear" w:color="auto" w:fill="auto"/>
            <w:hideMark/>
          </w:tcPr>
          <w:p w:rsidR="008241B8" w:rsidRPr="00D21F39" w:rsidRDefault="008241B8" w:rsidP="0083469B">
            <w:pPr>
              <w:outlineLvl w:val="0"/>
              <w:rPr>
                <w:sz w:val="20"/>
                <w:szCs w:val="20"/>
              </w:rPr>
            </w:pPr>
            <w:r w:rsidRPr="00D21F39">
              <w:rPr>
                <w:sz w:val="20"/>
                <w:szCs w:val="20"/>
              </w:rPr>
              <w:t>Создание условий для развития СОНКО,  ТОС, в том числе оказание финансовой,  имущественной, образовательной и информационной поддержки</w:t>
            </w:r>
          </w:p>
        </w:tc>
        <w:tc>
          <w:tcPr>
            <w:tcW w:w="1007" w:type="pct"/>
            <w:gridSpan w:val="2"/>
            <w:tcBorders>
              <w:top w:val="nil"/>
              <w:left w:val="nil"/>
              <w:bottom w:val="single" w:sz="4" w:space="0" w:color="auto"/>
              <w:right w:val="single" w:sz="4" w:space="0" w:color="auto"/>
            </w:tcBorders>
            <w:shd w:val="clear" w:color="auto" w:fill="auto"/>
            <w:hideMark/>
          </w:tcPr>
          <w:p w:rsidR="008241B8" w:rsidRPr="00D21F39" w:rsidRDefault="008241B8" w:rsidP="0083469B">
            <w:pPr>
              <w:rPr>
                <w:rFonts w:eastAsiaTheme="minorHAnsi"/>
                <w:color w:val="1F497D"/>
                <w:sz w:val="20"/>
                <w:szCs w:val="20"/>
              </w:rPr>
            </w:pPr>
            <w:r w:rsidRPr="00D21F39">
              <w:rPr>
                <w:sz w:val="20"/>
                <w:szCs w:val="20"/>
              </w:rPr>
              <w:t>Расширение спектра качественных и экономически эффективных социальных услуг, повышающих уровень социальной интеграции и качество жизни.</w:t>
            </w:r>
          </w:p>
        </w:tc>
        <w:tc>
          <w:tcPr>
            <w:tcW w:w="844" w:type="pct"/>
            <w:vMerge w:val="restart"/>
            <w:tcBorders>
              <w:top w:val="nil"/>
              <w:left w:val="nil"/>
              <w:right w:val="single" w:sz="4" w:space="0" w:color="auto"/>
            </w:tcBorders>
            <w:shd w:val="clear" w:color="auto" w:fill="auto"/>
            <w:hideMark/>
          </w:tcPr>
          <w:p w:rsidR="008241B8" w:rsidRPr="006C56A2" w:rsidRDefault="008241B8" w:rsidP="0083469B">
            <w:pPr>
              <w:rPr>
                <w:sz w:val="20"/>
                <w:szCs w:val="20"/>
              </w:rPr>
            </w:pPr>
            <w:r w:rsidRPr="006C56A2">
              <w:rPr>
                <w:sz w:val="20"/>
                <w:szCs w:val="20"/>
              </w:rPr>
              <w:t>Количество социально ориентированных некоммерческих организаций, зарегистрированных на территории города</w:t>
            </w:r>
          </w:p>
          <w:p w:rsidR="00975A53" w:rsidRPr="006C56A2" w:rsidRDefault="008241B8" w:rsidP="00975A53">
            <w:pPr>
              <w:rPr>
                <w:sz w:val="20"/>
                <w:szCs w:val="20"/>
              </w:rPr>
            </w:pPr>
            <w:proofErr w:type="gramStart"/>
            <w:r w:rsidRPr="006C56A2">
              <w:rPr>
                <w:color w:val="000000"/>
                <w:sz w:val="20"/>
                <w:szCs w:val="20"/>
              </w:rPr>
              <w:t>(</w:t>
            </w:r>
            <w:r w:rsidR="00975A53" w:rsidRPr="006C56A2">
              <w:rPr>
                <w:sz w:val="20"/>
                <w:szCs w:val="20"/>
              </w:rPr>
              <w:t>21,1 ед. на 10 тыс. населения к 2036 году</w:t>
            </w:r>
            <w:proofErr w:type="gramEnd"/>
          </w:p>
          <w:p w:rsidR="008241B8" w:rsidRPr="006C56A2" w:rsidRDefault="00975A53" w:rsidP="00975A53">
            <w:pPr>
              <w:rPr>
                <w:color w:val="000000"/>
                <w:sz w:val="20"/>
                <w:szCs w:val="20"/>
              </w:rPr>
            </w:pPr>
            <w:proofErr w:type="gramStart"/>
            <w:r w:rsidRPr="006C56A2">
              <w:rPr>
                <w:sz w:val="20"/>
                <w:szCs w:val="20"/>
              </w:rPr>
              <w:t>21,4 ед. на 10 тыс. населения   к 2050 году</w:t>
            </w:r>
            <w:r w:rsidR="008241B8" w:rsidRPr="006C56A2">
              <w:rPr>
                <w:color w:val="000000"/>
                <w:sz w:val="20"/>
                <w:szCs w:val="20"/>
              </w:rPr>
              <w:t>)</w:t>
            </w:r>
            <w:proofErr w:type="gramEnd"/>
          </w:p>
          <w:p w:rsidR="00DA5B5E" w:rsidRPr="006C56A2" w:rsidRDefault="00DA5B5E" w:rsidP="00975A53">
            <w:pPr>
              <w:rPr>
                <w:sz w:val="20"/>
                <w:szCs w:val="20"/>
              </w:rPr>
            </w:pPr>
          </w:p>
          <w:p w:rsidR="0060139C" w:rsidRPr="006C56A2" w:rsidRDefault="0060139C" w:rsidP="006C56A2">
            <w:pPr>
              <w:rPr>
                <w:sz w:val="20"/>
                <w:szCs w:val="20"/>
              </w:rPr>
            </w:pPr>
            <w:r w:rsidRPr="006C56A2">
              <w:rPr>
                <w:sz w:val="20"/>
                <w:szCs w:val="20"/>
              </w:rPr>
              <w:t xml:space="preserve">Количество ТОС,  </w:t>
            </w:r>
            <w:proofErr w:type="gramStart"/>
            <w:r w:rsidRPr="006C56A2">
              <w:rPr>
                <w:sz w:val="20"/>
                <w:szCs w:val="20"/>
              </w:rPr>
              <w:t>созданных</w:t>
            </w:r>
            <w:proofErr w:type="gramEnd"/>
            <w:r w:rsidRPr="006C56A2">
              <w:rPr>
                <w:sz w:val="20"/>
                <w:szCs w:val="20"/>
              </w:rPr>
              <w:t xml:space="preserve"> на территории города Урай  </w:t>
            </w:r>
          </w:p>
          <w:p w:rsidR="00DA5B5E" w:rsidRPr="006C56A2" w:rsidRDefault="00DA5B5E" w:rsidP="006C56A2">
            <w:pPr>
              <w:rPr>
                <w:color w:val="000000"/>
                <w:sz w:val="20"/>
                <w:szCs w:val="20"/>
              </w:rPr>
            </w:pPr>
            <w:r w:rsidRPr="006C56A2">
              <w:rPr>
                <w:color w:val="000000"/>
                <w:sz w:val="20"/>
                <w:szCs w:val="20"/>
              </w:rPr>
              <w:t>(13 ед. к 2036 году;</w:t>
            </w:r>
          </w:p>
          <w:p w:rsidR="00DA5B5E" w:rsidRPr="00D21F39" w:rsidRDefault="00DA5B5E" w:rsidP="006C56A2">
            <w:pPr>
              <w:rPr>
                <w:sz w:val="20"/>
                <w:szCs w:val="20"/>
                <w:highlight w:val="yellow"/>
              </w:rPr>
            </w:pPr>
            <w:proofErr w:type="gramStart"/>
            <w:r w:rsidRPr="006C56A2">
              <w:rPr>
                <w:color w:val="000000"/>
                <w:sz w:val="20"/>
                <w:szCs w:val="20"/>
              </w:rPr>
              <w:t>14 ед.  к 2050 году)</w:t>
            </w:r>
            <w:proofErr w:type="gramEnd"/>
          </w:p>
        </w:tc>
        <w:tc>
          <w:tcPr>
            <w:tcW w:w="574" w:type="pct"/>
            <w:gridSpan w:val="5"/>
            <w:vMerge w:val="restart"/>
            <w:tcBorders>
              <w:top w:val="nil"/>
              <w:left w:val="nil"/>
              <w:right w:val="single" w:sz="4" w:space="0" w:color="auto"/>
            </w:tcBorders>
            <w:shd w:val="clear" w:color="auto" w:fill="auto"/>
            <w:hideMark/>
          </w:tcPr>
          <w:p w:rsidR="008241B8" w:rsidRPr="00D21F39" w:rsidRDefault="008241B8" w:rsidP="0083469B">
            <w:pPr>
              <w:outlineLvl w:val="0"/>
              <w:rPr>
                <w:sz w:val="20"/>
                <w:szCs w:val="20"/>
                <w:highlight w:val="yellow"/>
              </w:rPr>
            </w:pPr>
            <w:r w:rsidRPr="00D21F39">
              <w:rPr>
                <w:sz w:val="20"/>
                <w:szCs w:val="20"/>
              </w:rPr>
              <w:t>бюджетные средства</w:t>
            </w:r>
          </w:p>
        </w:tc>
        <w:tc>
          <w:tcPr>
            <w:tcW w:w="433" w:type="pct"/>
            <w:vMerge w:val="restart"/>
            <w:tcBorders>
              <w:top w:val="nil"/>
              <w:left w:val="nil"/>
              <w:right w:val="single" w:sz="4" w:space="0" w:color="auto"/>
            </w:tcBorders>
            <w:shd w:val="clear" w:color="auto" w:fill="auto"/>
            <w:hideMark/>
          </w:tcPr>
          <w:p w:rsidR="008241B8" w:rsidRPr="00D21F39" w:rsidRDefault="008241B8" w:rsidP="0083469B">
            <w:pPr>
              <w:rPr>
                <w:sz w:val="20"/>
                <w:szCs w:val="20"/>
              </w:rPr>
            </w:pPr>
            <w:r w:rsidRPr="00D21F39">
              <w:rPr>
                <w:sz w:val="20"/>
                <w:szCs w:val="20"/>
              </w:rPr>
              <w:t>2023 - 2025</w:t>
            </w:r>
          </w:p>
          <w:p w:rsidR="008241B8" w:rsidRPr="00D21F39" w:rsidRDefault="008241B8" w:rsidP="0083469B">
            <w:pPr>
              <w:rPr>
                <w:sz w:val="20"/>
                <w:szCs w:val="20"/>
              </w:rPr>
            </w:pPr>
            <w:r w:rsidRPr="00D21F39">
              <w:rPr>
                <w:sz w:val="20"/>
                <w:szCs w:val="20"/>
              </w:rPr>
              <w:t>2026 - 2030</w:t>
            </w:r>
          </w:p>
          <w:p w:rsidR="008241B8" w:rsidRPr="00D21F39" w:rsidRDefault="008241B8" w:rsidP="0083469B">
            <w:pPr>
              <w:rPr>
                <w:sz w:val="20"/>
                <w:szCs w:val="20"/>
              </w:rPr>
            </w:pPr>
            <w:r w:rsidRPr="00D21F39">
              <w:rPr>
                <w:sz w:val="20"/>
                <w:szCs w:val="20"/>
              </w:rPr>
              <w:t>2031 - 2036</w:t>
            </w:r>
          </w:p>
          <w:p w:rsidR="008241B8" w:rsidRPr="00D21F39" w:rsidRDefault="008241B8" w:rsidP="0083469B">
            <w:pPr>
              <w:outlineLvl w:val="0"/>
              <w:rPr>
                <w:sz w:val="20"/>
                <w:szCs w:val="20"/>
                <w:highlight w:val="yellow"/>
              </w:rPr>
            </w:pPr>
            <w:r w:rsidRPr="00D21F39">
              <w:rPr>
                <w:sz w:val="20"/>
                <w:szCs w:val="20"/>
              </w:rPr>
              <w:t>2037 - 2050</w:t>
            </w:r>
          </w:p>
        </w:tc>
        <w:tc>
          <w:tcPr>
            <w:tcW w:w="732" w:type="pct"/>
            <w:gridSpan w:val="3"/>
            <w:vMerge w:val="restart"/>
            <w:tcBorders>
              <w:top w:val="nil"/>
              <w:left w:val="nil"/>
              <w:right w:val="single" w:sz="4" w:space="0" w:color="auto"/>
            </w:tcBorders>
            <w:shd w:val="clear" w:color="auto" w:fill="auto"/>
            <w:hideMark/>
          </w:tcPr>
          <w:p w:rsidR="008241B8" w:rsidRPr="00D21F39" w:rsidRDefault="008241B8" w:rsidP="0083469B">
            <w:pPr>
              <w:outlineLvl w:val="0"/>
              <w:rPr>
                <w:sz w:val="20"/>
                <w:szCs w:val="20"/>
                <w:highlight w:val="yellow"/>
              </w:rPr>
            </w:pPr>
            <w:r w:rsidRPr="00D21F39">
              <w:rPr>
                <w:sz w:val="20"/>
                <w:szCs w:val="20"/>
              </w:rPr>
              <w:t>управление по развитию местного самоуправления  администрации города Урай</w:t>
            </w:r>
          </w:p>
        </w:tc>
      </w:tr>
      <w:tr w:rsidR="008241B8" w:rsidRPr="00D21F39" w:rsidTr="00A83A96">
        <w:trPr>
          <w:gridAfter w:val="1"/>
          <w:wAfter w:w="3" w:type="pct"/>
          <w:trHeight w:val="392"/>
        </w:trPr>
        <w:tc>
          <w:tcPr>
            <w:tcW w:w="271" w:type="pct"/>
            <w:tcBorders>
              <w:top w:val="nil"/>
              <w:left w:val="single" w:sz="4" w:space="0" w:color="auto"/>
              <w:bottom w:val="single" w:sz="4" w:space="0" w:color="auto"/>
              <w:right w:val="single" w:sz="4" w:space="0" w:color="auto"/>
            </w:tcBorders>
            <w:shd w:val="clear" w:color="auto" w:fill="auto"/>
            <w:hideMark/>
          </w:tcPr>
          <w:p w:rsidR="008241B8" w:rsidRPr="00D21F39" w:rsidRDefault="008241B8" w:rsidP="00D35A90">
            <w:pPr>
              <w:outlineLvl w:val="0"/>
              <w:rPr>
                <w:sz w:val="20"/>
                <w:szCs w:val="20"/>
              </w:rPr>
            </w:pPr>
            <w:r w:rsidRPr="00D21F39">
              <w:rPr>
                <w:sz w:val="20"/>
                <w:szCs w:val="20"/>
              </w:rPr>
              <w:t>4.3.2</w:t>
            </w:r>
          </w:p>
        </w:tc>
        <w:tc>
          <w:tcPr>
            <w:tcW w:w="1136" w:type="pct"/>
            <w:gridSpan w:val="3"/>
            <w:tcBorders>
              <w:top w:val="nil"/>
              <w:left w:val="nil"/>
              <w:bottom w:val="single" w:sz="4" w:space="0" w:color="auto"/>
              <w:right w:val="single" w:sz="4" w:space="0" w:color="auto"/>
            </w:tcBorders>
            <w:shd w:val="clear" w:color="auto" w:fill="auto"/>
            <w:hideMark/>
          </w:tcPr>
          <w:p w:rsidR="008241B8" w:rsidRPr="00D21F39" w:rsidRDefault="008241B8" w:rsidP="0083469B">
            <w:pPr>
              <w:outlineLvl w:val="0"/>
              <w:rPr>
                <w:sz w:val="20"/>
                <w:szCs w:val="20"/>
              </w:rPr>
            </w:pPr>
            <w:r w:rsidRPr="00D21F39">
              <w:rPr>
                <w:color w:val="1A1A1A"/>
                <w:sz w:val="20"/>
                <w:szCs w:val="20"/>
                <w:shd w:val="clear" w:color="auto" w:fill="FFFFFF"/>
              </w:rPr>
              <w:t>Выявление лучших практик развития деятельности СОНКО и ТОС и их тиражирование</w:t>
            </w:r>
          </w:p>
        </w:tc>
        <w:tc>
          <w:tcPr>
            <w:tcW w:w="1007" w:type="pct"/>
            <w:gridSpan w:val="2"/>
            <w:tcBorders>
              <w:top w:val="nil"/>
              <w:left w:val="nil"/>
              <w:bottom w:val="single" w:sz="4" w:space="0" w:color="auto"/>
              <w:right w:val="single" w:sz="4" w:space="0" w:color="auto"/>
            </w:tcBorders>
            <w:shd w:val="clear" w:color="auto" w:fill="auto"/>
            <w:hideMark/>
          </w:tcPr>
          <w:p w:rsidR="008241B8" w:rsidRPr="00D21F39" w:rsidRDefault="008241B8" w:rsidP="0083469B">
            <w:pPr>
              <w:rPr>
                <w:rFonts w:eastAsiaTheme="minorHAnsi"/>
                <w:sz w:val="20"/>
                <w:szCs w:val="20"/>
              </w:rPr>
            </w:pPr>
            <w:r w:rsidRPr="00D21F39">
              <w:rPr>
                <w:sz w:val="20"/>
                <w:szCs w:val="20"/>
              </w:rPr>
              <w:t>Формирование положительного имиджа некоммерческого сектора среди жителей города.</w:t>
            </w:r>
          </w:p>
          <w:p w:rsidR="008241B8" w:rsidRPr="00D21F39" w:rsidRDefault="008241B8" w:rsidP="0083469B">
            <w:pPr>
              <w:rPr>
                <w:sz w:val="20"/>
                <w:szCs w:val="20"/>
              </w:rPr>
            </w:pPr>
            <w:r w:rsidRPr="00D21F39">
              <w:rPr>
                <w:sz w:val="20"/>
                <w:szCs w:val="20"/>
              </w:rPr>
              <w:t>Содействие устойчивому развитию НКО, внедрение успешного опыта деятельности.</w:t>
            </w:r>
          </w:p>
          <w:p w:rsidR="008241B8" w:rsidRPr="00D21F39" w:rsidRDefault="008241B8" w:rsidP="0083469B">
            <w:pPr>
              <w:rPr>
                <w:rFonts w:eastAsiaTheme="minorHAnsi"/>
                <w:sz w:val="20"/>
                <w:szCs w:val="20"/>
              </w:rPr>
            </w:pPr>
            <w:r w:rsidRPr="00D21F39">
              <w:rPr>
                <w:sz w:val="20"/>
                <w:szCs w:val="20"/>
              </w:rPr>
              <w:t>Популяризация деятельности СОНКО и ТОС.</w:t>
            </w:r>
          </w:p>
        </w:tc>
        <w:tc>
          <w:tcPr>
            <w:tcW w:w="844" w:type="pct"/>
            <w:vMerge/>
            <w:tcBorders>
              <w:left w:val="nil"/>
              <w:bottom w:val="single" w:sz="4" w:space="0" w:color="auto"/>
              <w:right w:val="single" w:sz="4" w:space="0" w:color="auto"/>
            </w:tcBorders>
            <w:shd w:val="clear" w:color="auto" w:fill="auto"/>
            <w:hideMark/>
          </w:tcPr>
          <w:p w:rsidR="008241B8" w:rsidRPr="00D21F39" w:rsidRDefault="008241B8" w:rsidP="0083469B">
            <w:pPr>
              <w:outlineLvl w:val="0"/>
              <w:rPr>
                <w:sz w:val="20"/>
                <w:szCs w:val="20"/>
                <w:highlight w:val="yellow"/>
              </w:rPr>
            </w:pPr>
          </w:p>
        </w:tc>
        <w:tc>
          <w:tcPr>
            <w:tcW w:w="574" w:type="pct"/>
            <w:gridSpan w:val="5"/>
            <w:vMerge/>
            <w:tcBorders>
              <w:left w:val="nil"/>
              <w:bottom w:val="single" w:sz="4" w:space="0" w:color="auto"/>
              <w:right w:val="single" w:sz="4" w:space="0" w:color="auto"/>
            </w:tcBorders>
            <w:shd w:val="clear" w:color="auto" w:fill="auto"/>
            <w:hideMark/>
          </w:tcPr>
          <w:p w:rsidR="008241B8" w:rsidRPr="00D21F39" w:rsidRDefault="008241B8" w:rsidP="0083469B">
            <w:pPr>
              <w:outlineLvl w:val="0"/>
              <w:rPr>
                <w:sz w:val="20"/>
                <w:szCs w:val="20"/>
                <w:highlight w:val="yellow"/>
              </w:rPr>
            </w:pPr>
          </w:p>
        </w:tc>
        <w:tc>
          <w:tcPr>
            <w:tcW w:w="433" w:type="pct"/>
            <w:vMerge/>
            <w:tcBorders>
              <w:left w:val="nil"/>
              <w:bottom w:val="single" w:sz="4" w:space="0" w:color="auto"/>
              <w:right w:val="single" w:sz="4" w:space="0" w:color="auto"/>
            </w:tcBorders>
            <w:shd w:val="clear" w:color="auto" w:fill="auto"/>
            <w:hideMark/>
          </w:tcPr>
          <w:p w:rsidR="008241B8" w:rsidRPr="00D21F39" w:rsidRDefault="008241B8" w:rsidP="0083469B">
            <w:pPr>
              <w:outlineLvl w:val="0"/>
              <w:rPr>
                <w:sz w:val="20"/>
                <w:szCs w:val="20"/>
                <w:highlight w:val="yellow"/>
              </w:rPr>
            </w:pPr>
          </w:p>
        </w:tc>
        <w:tc>
          <w:tcPr>
            <w:tcW w:w="732" w:type="pct"/>
            <w:gridSpan w:val="3"/>
            <w:vMerge/>
            <w:tcBorders>
              <w:left w:val="nil"/>
              <w:bottom w:val="single" w:sz="4" w:space="0" w:color="auto"/>
              <w:right w:val="single" w:sz="4" w:space="0" w:color="auto"/>
            </w:tcBorders>
            <w:shd w:val="clear" w:color="auto" w:fill="auto"/>
            <w:hideMark/>
          </w:tcPr>
          <w:p w:rsidR="008241B8" w:rsidRPr="00D21F39" w:rsidRDefault="008241B8" w:rsidP="0083469B">
            <w:pPr>
              <w:outlineLvl w:val="0"/>
              <w:rPr>
                <w:sz w:val="20"/>
                <w:szCs w:val="20"/>
                <w:highlight w:val="yellow"/>
              </w:rPr>
            </w:pPr>
          </w:p>
        </w:tc>
      </w:tr>
      <w:tr w:rsidR="0083469B" w:rsidRPr="00D21F39" w:rsidTr="00A83A96">
        <w:trPr>
          <w:gridAfter w:val="1"/>
          <w:wAfter w:w="3" w:type="pct"/>
          <w:trHeight w:val="235"/>
        </w:trPr>
        <w:tc>
          <w:tcPr>
            <w:tcW w:w="271" w:type="pct"/>
            <w:tcBorders>
              <w:top w:val="nil"/>
              <w:left w:val="single" w:sz="4" w:space="0" w:color="auto"/>
              <w:bottom w:val="single" w:sz="4" w:space="0" w:color="auto"/>
              <w:right w:val="single" w:sz="4" w:space="0" w:color="auto"/>
            </w:tcBorders>
            <w:shd w:val="clear" w:color="auto" w:fill="D5DCE4" w:themeFill="text2" w:themeFillTint="33"/>
            <w:vAlign w:val="center"/>
            <w:hideMark/>
          </w:tcPr>
          <w:p w:rsidR="0083469B" w:rsidRPr="004060A2" w:rsidRDefault="0083469B" w:rsidP="00B7314B">
            <w:pPr>
              <w:rPr>
                <w:bCs/>
                <w:sz w:val="20"/>
                <w:szCs w:val="20"/>
              </w:rPr>
            </w:pPr>
            <w:r w:rsidRPr="004060A2">
              <w:rPr>
                <w:bCs/>
                <w:sz w:val="20"/>
                <w:szCs w:val="20"/>
              </w:rPr>
              <w:t>4.4</w:t>
            </w:r>
          </w:p>
        </w:tc>
        <w:tc>
          <w:tcPr>
            <w:tcW w:w="4726" w:type="pct"/>
            <w:gridSpan w:val="15"/>
            <w:tcBorders>
              <w:top w:val="nil"/>
              <w:left w:val="nil"/>
              <w:bottom w:val="single" w:sz="4" w:space="0" w:color="auto"/>
              <w:right w:val="single" w:sz="4" w:space="0" w:color="auto"/>
            </w:tcBorders>
            <w:shd w:val="clear" w:color="auto" w:fill="D5DCE4" w:themeFill="text2" w:themeFillTint="33"/>
            <w:vAlign w:val="center"/>
            <w:hideMark/>
          </w:tcPr>
          <w:p w:rsidR="0083469B" w:rsidRPr="004060A2" w:rsidRDefault="0083469B" w:rsidP="001E463D">
            <w:pPr>
              <w:rPr>
                <w:bCs/>
                <w:sz w:val="20"/>
                <w:szCs w:val="20"/>
              </w:rPr>
            </w:pPr>
            <w:r w:rsidRPr="004060A2">
              <w:rPr>
                <w:bCs/>
                <w:sz w:val="20"/>
                <w:szCs w:val="20"/>
              </w:rPr>
              <w:t xml:space="preserve">Задача 4. </w:t>
            </w:r>
            <w:r w:rsidRPr="004060A2">
              <w:rPr>
                <w:color w:val="000000" w:themeColor="text1"/>
                <w:sz w:val="20"/>
                <w:szCs w:val="20"/>
              </w:rPr>
              <w:t>Обеспечение сбалансированности и финансовой устойчивости бюджета города</w:t>
            </w:r>
          </w:p>
        </w:tc>
      </w:tr>
      <w:tr w:rsidR="008241B8" w:rsidRPr="00D21F39"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8241B8" w:rsidRPr="00D21F39" w:rsidRDefault="008241B8" w:rsidP="00B7314B">
            <w:pPr>
              <w:outlineLvl w:val="0"/>
              <w:rPr>
                <w:sz w:val="20"/>
                <w:szCs w:val="20"/>
              </w:rPr>
            </w:pPr>
            <w:r w:rsidRPr="00D21F39">
              <w:rPr>
                <w:sz w:val="20"/>
                <w:szCs w:val="20"/>
              </w:rPr>
              <w:t>4.4.1</w:t>
            </w:r>
          </w:p>
        </w:tc>
        <w:tc>
          <w:tcPr>
            <w:tcW w:w="1136" w:type="pct"/>
            <w:gridSpan w:val="3"/>
            <w:tcBorders>
              <w:top w:val="nil"/>
              <w:left w:val="nil"/>
              <w:bottom w:val="single" w:sz="4" w:space="0" w:color="auto"/>
              <w:right w:val="single" w:sz="4" w:space="0" w:color="auto"/>
            </w:tcBorders>
            <w:shd w:val="clear" w:color="auto" w:fill="auto"/>
            <w:hideMark/>
          </w:tcPr>
          <w:p w:rsidR="008241B8" w:rsidRPr="00D21F39" w:rsidRDefault="008241B8" w:rsidP="00CC1081">
            <w:pPr>
              <w:outlineLvl w:val="0"/>
              <w:rPr>
                <w:sz w:val="20"/>
                <w:szCs w:val="20"/>
              </w:rPr>
            </w:pPr>
            <w:r w:rsidRPr="00D21F39">
              <w:rPr>
                <w:color w:val="000000" w:themeColor="text1"/>
                <w:sz w:val="20"/>
                <w:szCs w:val="20"/>
              </w:rPr>
              <w:t xml:space="preserve">Расширение доходной базы бюджета </w:t>
            </w:r>
            <w:r w:rsidRPr="00D21F39">
              <w:rPr>
                <w:sz w:val="20"/>
                <w:szCs w:val="20"/>
              </w:rPr>
              <w:t xml:space="preserve">городского округа Урай Ханты-Мансийского автономного округа - </w:t>
            </w:r>
            <w:proofErr w:type="spellStart"/>
            <w:r w:rsidRPr="00D21F39">
              <w:rPr>
                <w:sz w:val="20"/>
                <w:szCs w:val="20"/>
              </w:rPr>
              <w:t>Югры</w:t>
            </w:r>
            <w:proofErr w:type="spellEnd"/>
            <w:r w:rsidRPr="00D21F39">
              <w:rPr>
                <w:color w:val="000000" w:themeColor="text1"/>
                <w:sz w:val="20"/>
                <w:szCs w:val="20"/>
              </w:rPr>
              <w:t>, в том числе за счет повышения собираемости доходов и дополнительных мер по изысканию финансовых резервов</w:t>
            </w:r>
          </w:p>
        </w:tc>
        <w:tc>
          <w:tcPr>
            <w:tcW w:w="1007" w:type="pct"/>
            <w:gridSpan w:val="2"/>
            <w:vMerge w:val="restart"/>
            <w:tcBorders>
              <w:top w:val="nil"/>
              <w:left w:val="nil"/>
              <w:right w:val="single" w:sz="4" w:space="0" w:color="auto"/>
            </w:tcBorders>
            <w:shd w:val="clear" w:color="auto" w:fill="auto"/>
            <w:hideMark/>
          </w:tcPr>
          <w:p w:rsidR="008241B8" w:rsidRPr="00D21F39" w:rsidRDefault="008241B8" w:rsidP="00CC1081">
            <w:pPr>
              <w:outlineLvl w:val="0"/>
              <w:rPr>
                <w:sz w:val="20"/>
                <w:szCs w:val="20"/>
              </w:rPr>
            </w:pPr>
            <w:r w:rsidRPr="00D21F39">
              <w:rPr>
                <w:sz w:val="20"/>
                <w:szCs w:val="20"/>
              </w:rPr>
              <w:t>Сбалансированность и устойчивость бюджетной системы города Урай.</w:t>
            </w:r>
            <w:r w:rsidRPr="00D21F39">
              <w:rPr>
                <w:sz w:val="20"/>
                <w:szCs w:val="20"/>
              </w:rPr>
              <w:br w:type="page"/>
              <w:t xml:space="preserve"> Эффективное управление муниципальными финансами.</w:t>
            </w:r>
          </w:p>
        </w:tc>
        <w:tc>
          <w:tcPr>
            <w:tcW w:w="844" w:type="pct"/>
            <w:vMerge w:val="restart"/>
            <w:tcBorders>
              <w:top w:val="nil"/>
              <w:left w:val="nil"/>
              <w:right w:val="single" w:sz="4" w:space="0" w:color="auto"/>
            </w:tcBorders>
            <w:shd w:val="clear" w:color="auto" w:fill="auto"/>
            <w:hideMark/>
          </w:tcPr>
          <w:p w:rsidR="008241B8" w:rsidRPr="00D21F39" w:rsidRDefault="008241B8" w:rsidP="00CC1081">
            <w:pPr>
              <w:rPr>
                <w:sz w:val="20"/>
                <w:szCs w:val="20"/>
              </w:rPr>
            </w:pPr>
            <w:r w:rsidRPr="00D21F39">
              <w:rPr>
                <w:sz w:val="20"/>
                <w:szCs w:val="20"/>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r w:rsidRPr="00D21F39">
              <w:rPr>
                <w:sz w:val="20"/>
                <w:szCs w:val="20"/>
              </w:rPr>
              <w:lastRenderedPageBreak/>
              <w:t xml:space="preserve">муниципального образования (без учета субвенций) </w:t>
            </w:r>
          </w:p>
          <w:p w:rsidR="008241B8" w:rsidRPr="00D21F39" w:rsidRDefault="008241B8" w:rsidP="00CC1081">
            <w:pPr>
              <w:rPr>
                <w:color w:val="000000"/>
                <w:sz w:val="20"/>
                <w:szCs w:val="20"/>
              </w:rPr>
            </w:pPr>
            <w:r w:rsidRPr="00D21F39">
              <w:rPr>
                <w:color w:val="000000"/>
                <w:sz w:val="20"/>
                <w:szCs w:val="20"/>
              </w:rPr>
              <w:t>(</w:t>
            </w:r>
            <w:r w:rsidRPr="00D21F39">
              <w:rPr>
                <w:color w:val="000000"/>
                <w:sz w:val="20"/>
                <w:szCs w:val="20"/>
                <w:lang w:val="en-US"/>
              </w:rPr>
              <w:t>4</w:t>
            </w:r>
            <w:r w:rsidR="0060682B">
              <w:rPr>
                <w:color w:val="000000"/>
                <w:sz w:val="20"/>
                <w:szCs w:val="20"/>
                <w:lang w:val="en-US"/>
              </w:rPr>
              <w:t>0</w:t>
            </w:r>
            <w:r w:rsidR="0060682B">
              <w:rPr>
                <w:color w:val="000000"/>
                <w:sz w:val="20"/>
                <w:szCs w:val="20"/>
              </w:rPr>
              <w:t>,</w:t>
            </w:r>
            <w:r w:rsidR="0060682B">
              <w:rPr>
                <w:color w:val="000000"/>
                <w:sz w:val="20"/>
                <w:szCs w:val="20"/>
                <w:lang w:val="en-US"/>
              </w:rPr>
              <w:t>8</w:t>
            </w:r>
            <w:r w:rsidRPr="00D21F39">
              <w:rPr>
                <w:color w:val="000000"/>
                <w:sz w:val="20"/>
                <w:szCs w:val="20"/>
              </w:rPr>
              <w:t>% к 2036 году;</w:t>
            </w:r>
          </w:p>
          <w:p w:rsidR="008241B8" w:rsidRPr="00D21F39" w:rsidRDefault="0060682B" w:rsidP="0060682B">
            <w:pPr>
              <w:outlineLvl w:val="0"/>
              <w:rPr>
                <w:sz w:val="20"/>
                <w:szCs w:val="20"/>
                <w:highlight w:val="yellow"/>
              </w:rPr>
            </w:pPr>
            <w:proofErr w:type="gramStart"/>
            <w:r>
              <w:rPr>
                <w:color w:val="000000"/>
                <w:sz w:val="20"/>
                <w:szCs w:val="20"/>
              </w:rPr>
              <w:t>4</w:t>
            </w:r>
            <w:r>
              <w:rPr>
                <w:color w:val="000000"/>
                <w:sz w:val="20"/>
                <w:szCs w:val="20"/>
                <w:lang w:val="en-US"/>
              </w:rPr>
              <w:t>0</w:t>
            </w:r>
            <w:r>
              <w:rPr>
                <w:color w:val="000000"/>
                <w:sz w:val="20"/>
                <w:szCs w:val="20"/>
              </w:rPr>
              <w:t>,</w:t>
            </w:r>
            <w:r>
              <w:rPr>
                <w:color w:val="000000"/>
                <w:sz w:val="20"/>
                <w:szCs w:val="20"/>
                <w:lang w:val="en-US"/>
              </w:rPr>
              <w:t>9</w:t>
            </w:r>
            <w:r w:rsidR="008241B8" w:rsidRPr="00D21F39">
              <w:rPr>
                <w:color w:val="000000"/>
                <w:sz w:val="20"/>
                <w:szCs w:val="20"/>
              </w:rPr>
              <w:t>%  к 2050 году)</w:t>
            </w:r>
            <w:proofErr w:type="gramEnd"/>
          </w:p>
        </w:tc>
        <w:tc>
          <w:tcPr>
            <w:tcW w:w="574" w:type="pct"/>
            <w:gridSpan w:val="5"/>
            <w:vMerge w:val="restart"/>
            <w:tcBorders>
              <w:top w:val="nil"/>
              <w:left w:val="nil"/>
              <w:right w:val="single" w:sz="4" w:space="0" w:color="auto"/>
            </w:tcBorders>
            <w:shd w:val="clear" w:color="auto" w:fill="auto"/>
            <w:hideMark/>
          </w:tcPr>
          <w:p w:rsidR="008241B8" w:rsidRPr="00D21F39" w:rsidRDefault="008241B8" w:rsidP="00CC1081">
            <w:pPr>
              <w:outlineLvl w:val="0"/>
              <w:rPr>
                <w:sz w:val="20"/>
                <w:szCs w:val="20"/>
                <w:highlight w:val="yellow"/>
              </w:rPr>
            </w:pPr>
            <w:r w:rsidRPr="00D21F39">
              <w:rPr>
                <w:sz w:val="20"/>
                <w:szCs w:val="20"/>
              </w:rPr>
              <w:lastRenderedPageBreak/>
              <w:t>без финансирования (в рамках текущей деятельности)</w:t>
            </w:r>
          </w:p>
        </w:tc>
        <w:tc>
          <w:tcPr>
            <w:tcW w:w="433" w:type="pct"/>
            <w:vMerge w:val="restart"/>
            <w:tcBorders>
              <w:top w:val="nil"/>
              <w:left w:val="nil"/>
              <w:right w:val="single" w:sz="4" w:space="0" w:color="auto"/>
            </w:tcBorders>
            <w:shd w:val="clear" w:color="auto" w:fill="auto"/>
            <w:hideMark/>
          </w:tcPr>
          <w:p w:rsidR="008241B8" w:rsidRPr="00D21F39" w:rsidRDefault="008241B8" w:rsidP="00CC1081">
            <w:pPr>
              <w:jc w:val="center"/>
              <w:outlineLvl w:val="0"/>
              <w:rPr>
                <w:sz w:val="20"/>
                <w:szCs w:val="20"/>
              </w:rPr>
            </w:pPr>
            <w:r w:rsidRPr="00D21F39">
              <w:rPr>
                <w:sz w:val="20"/>
                <w:szCs w:val="20"/>
              </w:rPr>
              <w:t>2023 - 2025</w:t>
            </w:r>
          </w:p>
          <w:p w:rsidR="008241B8" w:rsidRPr="00D21F39" w:rsidRDefault="008241B8" w:rsidP="00CC1081">
            <w:pPr>
              <w:jc w:val="center"/>
              <w:outlineLvl w:val="0"/>
              <w:rPr>
                <w:sz w:val="20"/>
                <w:szCs w:val="20"/>
              </w:rPr>
            </w:pPr>
            <w:r w:rsidRPr="00D21F39">
              <w:rPr>
                <w:sz w:val="20"/>
                <w:szCs w:val="20"/>
              </w:rPr>
              <w:t>2026 - 2030</w:t>
            </w:r>
          </w:p>
          <w:p w:rsidR="008241B8" w:rsidRPr="00D21F39" w:rsidRDefault="008241B8" w:rsidP="00CC1081">
            <w:pPr>
              <w:jc w:val="center"/>
              <w:outlineLvl w:val="0"/>
              <w:rPr>
                <w:sz w:val="20"/>
                <w:szCs w:val="20"/>
              </w:rPr>
            </w:pPr>
            <w:r w:rsidRPr="00D21F39">
              <w:rPr>
                <w:sz w:val="20"/>
                <w:szCs w:val="20"/>
              </w:rPr>
              <w:t>2031 - 2036</w:t>
            </w:r>
          </w:p>
          <w:p w:rsidR="008241B8" w:rsidRPr="00D21F39" w:rsidRDefault="008241B8" w:rsidP="00B307E4">
            <w:pPr>
              <w:outlineLvl w:val="0"/>
              <w:rPr>
                <w:sz w:val="20"/>
                <w:szCs w:val="20"/>
                <w:highlight w:val="yellow"/>
              </w:rPr>
            </w:pPr>
            <w:r w:rsidRPr="00D21F39">
              <w:rPr>
                <w:sz w:val="20"/>
                <w:szCs w:val="20"/>
              </w:rPr>
              <w:t>2037 - 2050</w:t>
            </w:r>
          </w:p>
        </w:tc>
        <w:tc>
          <w:tcPr>
            <w:tcW w:w="732" w:type="pct"/>
            <w:gridSpan w:val="3"/>
            <w:vMerge w:val="restart"/>
            <w:tcBorders>
              <w:top w:val="nil"/>
              <w:left w:val="nil"/>
              <w:right w:val="single" w:sz="4" w:space="0" w:color="auto"/>
            </w:tcBorders>
            <w:shd w:val="clear" w:color="auto" w:fill="auto"/>
            <w:hideMark/>
          </w:tcPr>
          <w:p w:rsidR="008241B8" w:rsidRPr="00D21F39" w:rsidRDefault="008241B8" w:rsidP="00CC1081">
            <w:pPr>
              <w:outlineLvl w:val="0"/>
              <w:rPr>
                <w:sz w:val="20"/>
                <w:szCs w:val="20"/>
                <w:highlight w:val="yellow"/>
              </w:rPr>
            </w:pPr>
            <w:r w:rsidRPr="00D21F39">
              <w:rPr>
                <w:sz w:val="20"/>
                <w:szCs w:val="20"/>
              </w:rPr>
              <w:t>Комитет по финансам администрации города Урай</w:t>
            </w:r>
          </w:p>
        </w:tc>
      </w:tr>
      <w:tr w:rsidR="008241B8" w:rsidRPr="00D21F39" w:rsidTr="00A83A96">
        <w:trPr>
          <w:gridAfter w:val="1"/>
          <w:wAfter w:w="3" w:type="pct"/>
          <w:trHeight w:val="392"/>
        </w:trPr>
        <w:tc>
          <w:tcPr>
            <w:tcW w:w="271" w:type="pct"/>
            <w:tcBorders>
              <w:top w:val="nil"/>
              <w:left w:val="single" w:sz="4" w:space="0" w:color="auto"/>
              <w:bottom w:val="single" w:sz="4" w:space="0" w:color="auto"/>
              <w:right w:val="single" w:sz="4" w:space="0" w:color="auto"/>
            </w:tcBorders>
            <w:shd w:val="clear" w:color="auto" w:fill="auto"/>
            <w:hideMark/>
          </w:tcPr>
          <w:p w:rsidR="008241B8" w:rsidRPr="00D21F39" w:rsidRDefault="008241B8" w:rsidP="00B7314B">
            <w:pPr>
              <w:outlineLvl w:val="0"/>
              <w:rPr>
                <w:sz w:val="20"/>
                <w:szCs w:val="20"/>
              </w:rPr>
            </w:pPr>
            <w:r w:rsidRPr="00D21F39">
              <w:rPr>
                <w:sz w:val="20"/>
                <w:szCs w:val="20"/>
              </w:rPr>
              <w:t>4.4.2</w:t>
            </w:r>
          </w:p>
        </w:tc>
        <w:tc>
          <w:tcPr>
            <w:tcW w:w="1136" w:type="pct"/>
            <w:gridSpan w:val="3"/>
            <w:tcBorders>
              <w:top w:val="nil"/>
              <w:left w:val="nil"/>
              <w:bottom w:val="single" w:sz="4" w:space="0" w:color="auto"/>
              <w:right w:val="single" w:sz="4" w:space="0" w:color="auto"/>
            </w:tcBorders>
            <w:shd w:val="clear" w:color="auto" w:fill="auto"/>
            <w:hideMark/>
          </w:tcPr>
          <w:p w:rsidR="008241B8" w:rsidRPr="00D21F39" w:rsidRDefault="008241B8" w:rsidP="00CC1081">
            <w:pPr>
              <w:outlineLvl w:val="0"/>
              <w:rPr>
                <w:color w:val="000000" w:themeColor="text1"/>
                <w:sz w:val="20"/>
                <w:szCs w:val="20"/>
              </w:rPr>
            </w:pPr>
            <w:r w:rsidRPr="00D21F39">
              <w:rPr>
                <w:bCs/>
                <w:color w:val="000000" w:themeColor="text1"/>
                <w:sz w:val="20"/>
                <w:szCs w:val="20"/>
              </w:rPr>
              <w:t xml:space="preserve">Мониторинг состояния расчетов с бюджетом крупных </w:t>
            </w:r>
            <w:r w:rsidRPr="00D21F39">
              <w:rPr>
                <w:bCs/>
                <w:color w:val="000000" w:themeColor="text1"/>
                <w:sz w:val="20"/>
                <w:szCs w:val="20"/>
              </w:rPr>
              <w:lastRenderedPageBreak/>
              <w:t>налогоплательщиков города Урай. Мониторинг уровня собираемости налогов.</w:t>
            </w:r>
          </w:p>
        </w:tc>
        <w:tc>
          <w:tcPr>
            <w:tcW w:w="1007" w:type="pct"/>
            <w:gridSpan w:val="2"/>
            <w:vMerge/>
            <w:tcBorders>
              <w:left w:val="nil"/>
              <w:bottom w:val="single" w:sz="4" w:space="0" w:color="auto"/>
              <w:right w:val="single" w:sz="4" w:space="0" w:color="auto"/>
            </w:tcBorders>
            <w:shd w:val="clear" w:color="auto" w:fill="auto"/>
            <w:hideMark/>
          </w:tcPr>
          <w:p w:rsidR="008241B8" w:rsidRPr="00D21F39" w:rsidRDefault="008241B8" w:rsidP="00CC1081">
            <w:pPr>
              <w:outlineLvl w:val="0"/>
              <w:rPr>
                <w:sz w:val="20"/>
                <w:szCs w:val="20"/>
              </w:rPr>
            </w:pPr>
          </w:p>
        </w:tc>
        <w:tc>
          <w:tcPr>
            <w:tcW w:w="844" w:type="pct"/>
            <w:vMerge/>
            <w:tcBorders>
              <w:left w:val="nil"/>
              <w:bottom w:val="single" w:sz="4" w:space="0" w:color="auto"/>
              <w:right w:val="single" w:sz="4" w:space="0" w:color="auto"/>
            </w:tcBorders>
            <w:shd w:val="clear" w:color="auto" w:fill="auto"/>
            <w:vAlign w:val="center"/>
            <w:hideMark/>
          </w:tcPr>
          <w:p w:rsidR="008241B8" w:rsidRPr="00D21F39" w:rsidRDefault="008241B8" w:rsidP="00CC1081">
            <w:pPr>
              <w:outlineLvl w:val="0"/>
              <w:rPr>
                <w:sz w:val="20"/>
                <w:szCs w:val="20"/>
              </w:rPr>
            </w:pPr>
          </w:p>
        </w:tc>
        <w:tc>
          <w:tcPr>
            <w:tcW w:w="574" w:type="pct"/>
            <w:gridSpan w:val="5"/>
            <w:vMerge/>
            <w:tcBorders>
              <w:left w:val="nil"/>
              <w:bottom w:val="single" w:sz="4" w:space="0" w:color="auto"/>
              <w:right w:val="single" w:sz="4" w:space="0" w:color="auto"/>
            </w:tcBorders>
            <w:shd w:val="clear" w:color="auto" w:fill="auto"/>
            <w:hideMark/>
          </w:tcPr>
          <w:p w:rsidR="008241B8" w:rsidRPr="00D21F39" w:rsidRDefault="008241B8" w:rsidP="00CC1081">
            <w:pPr>
              <w:outlineLvl w:val="0"/>
              <w:rPr>
                <w:sz w:val="20"/>
                <w:szCs w:val="20"/>
                <w:highlight w:val="yellow"/>
              </w:rPr>
            </w:pPr>
          </w:p>
        </w:tc>
        <w:tc>
          <w:tcPr>
            <w:tcW w:w="433" w:type="pct"/>
            <w:vMerge/>
            <w:tcBorders>
              <w:left w:val="nil"/>
              <w:bottom w:val="single" w:sz="4" w:space="0" w:color="auto"/>
              <w:right w:val="single" w:sz="4" w:space="0" w:color="auto"/>
            </w:tcBorders>
            <w:shd w:val="clear" w:color="auto" w:fill="auto"/>
            <w:hideMark/>
          </w:tcPr>
          <w:p w:rsidR="008241B8" w:rsidRPr="00D21F39" w:rsidRDefault="008241B8" w:rsidP="00CC1081">
            <w:pPr>
              <w:outlineLvl w:val="0"/>
              <w:rPr>
                <w:sz w:val="20"/>
                <w:szCs w:val="20"/>
                <w:highlight w:val="yellow"/>
              </w:rPr>
            </w:pPr>
          </w:p>
        </w:tc>
        <w:tc>
          <w:tcPr>
            <w:tcW w:w="732" w:type="pct"/>
            <w:gridSpan w:val="3"/>
            <w:vMerge/>
            <w:tcBorders>
              <w:left w:val="nil"/>
              <w:bottom w:val="single" w:sz="4" w:space="0" w:color="auto"/>
              <w:right w:val="single" w:sz="4" w:space="0" w:color="auto"/>
            </w:tcBorders>
            <w:shd w:val="clear" w:color="auto" w:fill="auto"/>
            <w:hideMark/>
          </w:tcPr>
          <w:p w:rsidR="008241B8" w:rsidRPr="00D21F39" w:rsidRDefault="008241B8" w:rsidP="00CC1081">
            <w:pPr>
              <w:outlineLvl w:val="0"/>
              <w:rPr>
                <w:sz w:val="20"/>
                <w:szCs w:val="20"/>
                <w:highlight w:val="yellow"/>
              </w:rPr>
            </w:pPr>
          </w:p>
        </w:tc>
      </w:tr>
      <w:tr w:rsidR="0083469B" w:rsidRPr="00D21F39" w:rsidTr="00015BFF">
        <w:trPr>
          <w:gridAfter w:val="1"/>
          <w:wAfter w:w="3" w:type="pct"/>
          <w:trHeight w:val="308"/>
        </w:trPr>
        <w:tc>
          <w:tcPr>
            <w:tcW w:w="271" w:type="pct"/>
            <w:tcBorders>
              <w:top w:val="nil"/>
              <w:left w:val="single" w:sz="4" w:space="0" w:color="auto"/>
              <w:bottom w:val="single" w:sz="4" w:space="0" w:color="auto"/>
              <w:right w:val="single" w:sz="4" w:space="0" w:color="auto"/>
            </w:tcBorders>
            <w:shd w:val="clear" w:color="auto" w:fill="D5DCE4" w:themeFill="text2" w:themeFillTint="33"/>
            <w:hideMark/>
          </w:tcPr>
          <w:p w:rsidR="0083469B" w:rsidRPr="004060A2" w:rsidRDefault="0083469B" w:rsidP="00015BFF">
            <w:pPr>
              <w:outlineLvl w:val="0"/>
              <w:rPr>
                <w:sz w:val="20"/>
                <w:szCs w:val="20"/>
              </w:rPr>
            </w:pPr>
            <w:r w:rsidRPr="004060A2">
              <w:rPr>
                <w:sz w:val="20"/>
                <w:szCs w:val="20"/>
              </w:rPr>
              <w:lastRenderedPageBreak/>
              <w:t>4.5</w:t>
            </w:r>
          </w:p>
        </w:tc>
        <w:tc>
          <w:tcPr>
            <w:tcW w:w="4726" w:type="pct"/>
            <w:gridSpan w:val="15"/>
            <w:tcBorders>
              <w:top w:val="nil"/>
              <w:left w:val="nil"/>
              <w:bottom w:val="single" w:sz="4" w:space="0" w:color="auto"/>
              <w:right w:val="single" w:sz="4" w:space="0" w:color="auto"/>
            </w:tcBorders>
            <w:shd w:val="clear" w:color="auto" w:fill="D5DCE4" w:themeFill="text2" w:themeFillTint="33"/>
            <w:hideMark/>
          </w:tcPr>
          <w:p w:rsidR="0083469B" w:rsidRPr="004060A2" w:rsidRDefault="0083469B" w:rsidP="00015BFF">
            <w:pPr>
              <w:outlineLvl w:val="0"/>
              <w:rPr>
                <w:sz w:val="20"/>
                <w:szCs w:val="20"/>
                <w:highlight w:val="yellow"/>
              </w:rPr>
            </w:pPr>
            <w:r w:rsidRPr="004060A2">
              <w:rPr>
                <w:color w:val="000000" w:themeColor="text1"/>
                <w:sz w:val="20"/>
                <w:szCs w:val="20"/>
              </w:rPr>
              <w:t>Задача 5. Повышение эффективности управления муниципальным имуществом</w:t>
            </w:r>
          </w:p>
        </w:tc>
      </w:tr>
      <w:tr w:rsidR="0083469B" w:rsidRPr="00D21F39" w:rsidTr="00A83A96">
        <w:trPr>
          <w:gridAfter w:val="1"/>
          <w:wAfter w:w="3" w:type="pct"/>
          <w:trHeight w:val="534"/>
        </w:trPr>
        <w:tc>
          <w:tcPr>
            <w:tcW w:w="271" w:type="pct"/>
            <w:tcBorders>
              <w:top w:val="nil"/>
              <w:left w:val="single" w:sz="4" w:space="0" w:color="auto"/>
              <w:right w:val="single" w:sz="4" w:space="0" w:color="auto"/>
            </w:tcBorders>
            <w:shd w:val="clear" w:color="auto" w:fill="auto"/>
            <w:hideMark/>
          </w:tcPr>
          <w:p w:rsidR="0083469B" w:rsidRPr="00D21F39" w:rsidRDefault="0083469B" w:rsidP="00CC1081">
            <w:pPr>
              <w:outlineLvl w:val="0"/>
              <w:rPr>
                <w:sz w:val="20"/>
                <w:szCs w:val="20"/>
                <w:highlight w:val="yellow"/>
              </w:rPr>
            </w:pPr>
            <w:r w:rsidRPr="00D21F39">
              <w:rPr>
                <w:sz w:val="20"/>
                <w:szCs w:val="20"/>
              </w:rPr>
              <w:t>4.5.1</w:t>
            </w:r>
          </w:p>
        </w:tc>
        <w:tc>
          <w:tcPr>
            <w:tcW w:w="1132" w:type="pct"/>
            <w:gridSpan w:val="2"/>
            <w:tcBorders>
              <w:top w:val="nil"/>
              <w:left w:val="nil"/>
              <w:right w:val="single" w:sz="4" w:space="0" w:color="auto"/>
            </w:tcBorders>
            <w:shd w:val="clear" w:color="auto" w:fill="auto"/>
            <w:hideMark/>
          </w:tcPr>
          <w:p w:rsidR="0083469B" w:rsidRPr="00D21F39" w:rsidRDefault="0083469B" w:rsidP="00CC1081">
            <w:pPr>
              <w:tabs>
                <w:tab w:val="left" w:pos="1134"/>
              </w:tabs>
              <w:rPr>
                <w:sz w:val="20"/>
                <w:szCs w:val="20"/>
              </w:rPr>
            </w:pPr>
            <w:r w:rsidRPr="00D21F39">
              <w:rPr>
                <w:sz w:val="20"/>
                <w:szCs w:val="20"/>
              </w:rPr>
              <w:t>Обеспечение контроля, учета, сохранности, страхования имущества и иных имущественных интересов города Урай:</w:t>
            </w:r>
          </w:p>
          <w:p w:rsidR="0083469B" w:rsidRPr="00D21F39" w:rsidRDefault="0083469B" w:rsidP="00CC1081">
            <w:pPr>
              <w:tabs>
                <w:tab w:val="left" w:pos="1134"/>
              </w:tabs>
              <w:rPr>
                <w:sz w:val="20"/>
                <w:szCs w:val="20"/>
              </w:rPr>
            </w:pPr>
            <w:r w:rsidRPr="00D21F39">
              <w:rPr>
                <w:rFonts w:eastAsia="Calibri"/>
                <w:sz w:val="20"/>
                <w:szCs w:val="20"/>
              </w:rPr>
              <w:t xml:space="preserve">- </w:t>
            </w:r>
            <w:r w:rsidRPr="00D21F39">
              <w:rPr>
                <w:sz w:val="20"/>
                <w:szCs w:val="20"/>
              </w:rPr>
              <w:t>выявление незарегистрированных объектов капитального строительства, бесхозяйных объектов недвижимости;</w:t>
            </w:r>
          </w:p>
          <w:p w:rsidR="0083469B" w:rsidRPr="00D21F39" w:rsidRDefault="0083469B" w:rsidP="00CC1081">
            <w:pPr>
              <w:tabs>
                <w:tab w:val="left" w:pos="1560"/>
              </w:tabs>
              <w:rPr>
                <w:sz w:val="20"/>
                <w:szCs w:val="20"/>
              </w:rPr>
            </w:pPr>
            <w:r w:rsidRPr="00D21F39">
              <w:rPr>
                <w:sz w:val="20"/>
                <w:szCs w:val="20"/>
              </w:rPr>
              <w:t>- оптимизация состава муниципального имущества в соответствии с полномочиями органов местного самоуправления и функциями муниципальных учреждений;</w:t>
            </w:r>
          </w:p>
          <w:p w:rsidR="0083469B" w:rsidRPr="00D21F39" w:rsidRDefault="0083469B" w:rsidP="00CC1081">
            <w:pPr>
              <w:tabs>
                <w:tab w:val="left" w:pos="1560"/>
              </w:tabs>
              <w:rPr>
                <w:sz w:val="20"/>
                <w:szCs w:val="20"/>
              </w:rPr>
            </w:pPr>
            <w:r w:rsidRPr="00D21F39">
              <w:rPr>
                <w:sz w:val="20"/>
                <w:szCs w:val="20"/>
              </w:rPr>
              <w:t>- формирование и реализация планов по проведению земельно-имущественных торгов.</w:t>
            </w:r>
          </w:p>
        </w:tc>
        <w:tc>
          <w:tcPr>
            <w:tcW w:w="1011" w:type="pct"/>
            <w:gridSpan w:val="3"/>
            <w:tcBorders>
              <w:top w:val="nil"/>
              <w:left w:val="nil"/>
              <w:right w:val="single" w:sz="4" w:space="0" w:color="auto"/>
            </w:tcBorders>
            <w:shd w:val="clear" w:color="auto" w:fill="auto"/>
            <w:hideMark/>
          </w:tcPr>
          <w:p w:rsidR="0083469B" w:rsidRPr="00D21F39" w:rsidRDefault="0083469B" w:rsidP="00CC1081">
            <w:pPr>
              <w:outlineLvl w:val="0"/>
              <w:rPr>
                <w:sz w:val="20"/>
                <w:szCs w:val="20"/>
                <w:highlight w:val="yellow"/>
              </w:rPr>
            </w:pPr>
            <w:r w:rsidRPr="00D21F39">
              <w:rPr>
                <w:sz w:val="20"/>
                <w:szCs w:val="20"/>
              </w:rPr>
              <w:t>Эффективное использование имущества.</w:t>
            </w:r>
            <w:r w:rsidRPr="00D21F39">
              <w:rPr>
                <w:sz w:val="20"/>
                <w:szCs w:val="20"/>
              </w:rPr>
              <w:br/>
              <w:t>Увеличение налоговой базы и доходной части бюджета, вовлечение объектов в хозяйственный оборот</w:t>
            </w:r>
          </w:p>
        </w:tc>
        <w:tc>
          <w:tcPr>
            <w:tcW w:w="844" w:type="pct"/>
            <w:tcBorders>
              <w:top w:val="nil"/>
              <w:left w:val="nil"/>
              <w:right w:val="single" w:sz="4" w:space="0" w:color="auto"/>
            </w:tcBorders>
            <w:shd w:val="clear" w:color="auto" w:fill="auto"/>
            <w:hideMark/>
          </w:tcPr>
          <w:p w:rsidR="0083469B" w:rsidRPr="00D21F39" w:rsidRDefault="0083469B" w:rsidP="00CC1081">
            <w:pPr>
              <w:outlineLvl w:val="0"/>
              <w:rPr>
                <w:sz w:val="20"/>
                <w:szCs w:val="20"/>
                <w:highlight w:val="yellow"/>
              </w:rPr>
            </w:pPr>
            <w:r w:rsidRPr="00D21F39">
              <w:rPr>
                <w:sz w:val="20"/>
                <w:szCs w:val="20"/>
                <w:lang w:eastAsia="en-US"/>
              </w:rPr>
              <w:t>Доля неиспользуемого недвижимого имущества в общем количестве недвижимого имущества муниципального образования город</w:t>
            </w:r>
            <w:r w:rsidR="00585551">
              <w:rPr>
                <w:sz w:val="20"/>
                <w:szCs w:val="20"/>
                <w:lang w:eastAsia="en-US"/>
              </w:rPr>
              <w:t>ской округ</w:t>
            </w:r>
            <w:r w:rsidRPr="00D21F39">
              <w:rPr>
                <w:sz w:val="20"/>
                <w:szCs w:val="20"/>
                <w:lang w:eastAsia="en-US"/>
              </w:rPr>
              <w:t xml:space="preserve"> Урай</w:t>
            </w:r>
            <w:r w:rsidR="00585551">
              <w:rPr>
                <w:sz w:val="20"/>
                <w:szCs w:val="20"/>
                <w:lang w:eastAsia="en-US"/>
              </w:rPr>
              <w:t xml:space="preserve"> Ханты-Мансийского автономного округа - </w:t>
            </w:r>
            <w:proofErr w:type="spellStart"/>
            <w:r w:rsidR="00585551">
              <w:rPr>
                <w:sz w:val="20"/>
                <w:szCs w:val="20"/>
                <w:lang w:eastAsia="en-US"/>
              </w:rPr>
              <w:t>Югры</w:t>
            </w:r>
            <w:proofErr w:type="spellEnd"/>
            <w:r w:rsidRPr="00D21F39">
              <w:rPr>
                <w:sz w:val="20"/>
                <w:szCs w:val="20"/>
                <w:highlight w:val="yellow"/>
              </w:rPr>
              <w:t xml:space="preserve"> </w:t>
            </w:r>
          </w:p>
          <w:p w:rsidR="0083469B" w:rsidRPr="00D21F39" w:rsidRDefault="0083469B" w:rsidP="00CC1081">
            <w:pPr>
              <w:rPr>
                <w:color w:val="000000"/>
                <w:sz w:val="20"/>
                <w:szCs w:val="20"/>
              </w:rPr>
            </w:pPr>
            <w:r w:rsidRPr="00D21F39">
              <w:rPr>
                <w:sz w:val="20"/>
                <w:szCs w:val="20"/>
              </w:rPr>
              <w:t xml:space="preserve">(не более 0,1% </w:t>
            </w:r>
            <w:r w:rsidRPr="00D21F39">
              <w:rPr>
                <w:color w:val="000000"/>
                <w:sz w:val="20"/>
                <w:szCs w:val="20"/>
              </w:rPr>
              <w:t>к 2036 году;</w:t>
            </w:r>
          </w:p>
          <w:p w:rsidR="0083469B" w:rsidRPr="00D21F39" w:rsidRDefault="0083469B" w:rsidP="00CC1081">
            <w:pPr>
              <w:outlineLvl w:val="0"/>
              <w:rPr>
                <w:sz w:val="20"/>
                <w:szCs w:val="20"/>
                <w:highlight w:val="yellow"/>
              </w:rPr>
            </w:pPr>
            <w:r w:rsidRPr="00D21F39">
              <w:rPr>
                <w:sz w:val="20"/>
                <w:szCs w:val="20"/>
              </w:rPr>
              <w:t xml:space="preserve">не более 0,1% </w:t>
            </w:r>
            <w:r w:rsidRPr="00D21F39">
              <w:rPr>
                <w:color w:val="000000"/>
                <w:sz w:val="20"/>
                <w:szCs w:val="20"/>
              </w:rPr>
              <w:t>к 2050 году)</w:t>
            </w:r>
          </w:p>
          <w:p w:rsidR="0083469B" w:rsidRPr="00D21F39" w:rsidRDefault="0083469B" w:rsidP="00CC1081">
            <w:pPr>
              <w:outlineLvl w:val="0"/>
              <w:rPr>
                <w:sz w:val="20"/>
                <w:szCs w:val="20"/>
                <w:highlight w:val="yellow"/>
              </w:rPr>
            </w:pPr>
          </w:p>
          <w:p w:rsidR="0083469B" w:rsidRPr="00D21F39" w:rsidRDefault="0083469B" w:rsidP="00CC1081">
            <w:pPr>
              <w:rPr>
                <w:sz w:val="20"/>
                <w:szCs w:val="20"/>
              </w:rPr>
            </w:pPr>
            <w:r w:rsidRPr="00D21F39">
              <w:rPr>
                <w:sz w:val="20"/>
                <w:szCs w:val="20"/>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p w:rsidR="009B141E" w:rsidRPr="00D21F39" w:rsidRDefault="009B141E" w:rsidP="009B141E">
            <w:pPr>
              <w:rPr>
                <w:color w:val="000000"/>
                <w:sz w:val="20"/>
                <w:szCs w:val="20"/>
              </w:rPr>
            </w:pPr>
            <w:r w:rsidRPr="00D21F39">
              <w:rPr>
                <w:color w:val="000000"/>
                <w:sz w:val="20"/>
                <w:szCs w:val="20"/>
              </w:rPr>
              <w:t>(</w:t>
            </w:r>
            <w:r w:rsidRPr="00D21F39">
              <w:rPr>
                <w:color w:val="000000"/>
                <w:sz w:val="20"/>
                <w:szCs w:val="20"/>
                <w:lang w:val="en-US"/>
              </w:rPr>
              <w:t>4</w:t>
            </w:r>
            <w:r w:rsidR="0060682B">
              <w:rPr>
                <w:color w:val="000000"/>
                <w:sz w:val="20"/>
                <w:szCs w:val="20"/>
              </w:rPr>
              <w:t>0,8</w:t>
            </w:r>
            <w:r w:rsidRPr="00D21F39">
              <w:rPr>
                <w:color w:val="000000"/>
                <w:sz w:val="20"/>
                <w:szCs w:val="20"/>
              </w:rPr>
              <w:t>% к 2036 году;</w:t>
            </w:r>
          </w:p>
          <w:p w:rsidR="0083469B" w:rsidRPr="00D21F39" w:rsidRDefault="0060682B" w:rsidP="009B141E">
            <w:pPr>
              <w:outlineLvl w:val="0"/>
              <w:rPr>
                <w:sz w:val="20"/>
                <w:szCs w:val="20"/>
                <w:highlight w:val="yellow"/>
              </w:rPr>
            </w:pPr>
            <w:proofErr w:type="gramStart"/>
            <w:r>
              <w:rPr>
                <w:color w:val="000000"/>
                <w:sz w:val="20"/>
                <w:szCs w:val="20"/>
              </w:rPr>
              <w:t>40,9</w:t>
            </w:r>
            <w:r w:rsidR="009B141E" w:rsidRPr="00D21F39">
              <w:rPr>
                <w:color w:val="000000"/>
                <w:sz w:val="20"/>
                <w:szCs w:val="20"/>
              </w:rPr>
              <w:t>%  к 2050 году)</w:t>
            </w:r>
            <w:proofErr w:type="gramEnd"/>
          </w:p>
        </w:tc>
        <w:tc>
          <w:tcPr>
            <w:tcW w:w="574" w:type="pct"/>
            <w:gridSpan w:val="5"/>
            <w:tcBorders>
              <w:top w:val="nil"/>
              <w:left w:val="nil"/>
              <w:right w:val="single" w:sz="4" w:space="0" w:color="auto"/>
            </w:tcBorders>
            <w:shd w:val="clear" w:color="auto" w:fill="auto"/>
            <w:hideMark/>
          </w:tcPr>
          <w:p w:rsidR="0083469B" w:rsidRPr="00D21F39" w:rsidRDefault="0083469B" w:rsidP="00015BFF">
            <w:pPr>
              <w:outlineLvl w:val="0"/>
              <w:rPr>
                <w:sz w:val="20"/>
                <w:szCs w:val="20"/>
              </w:rPr>
            </w:pPr>
            <w:r w:rsidRPr="00D21F39">
              <w:rPr>
                <w:sz w:val="20"/>
                <w:szCs w:val="20"/>
              </w:rPr>
              <w:t>без финансирования (в рамках текущей деятельности)</w:t>
            </w:r>
          </w:p>
        </w:tc>
        <w:tc>
          <w:tcPr>
            <w:tcW w:w="433" w:type="pct"/>
            <w:tcBorders>
              <w:top w:val="nil"/>
              <w:left w:val="nil"/>
              <w:right w:val="single" w:sz="4" w:space="0" w:color="auto"/>
            </w:tcBorders>
            <w:shd w:val="clear" w:color="auto" w:fill="auto"/>
            <w:hideMark/>
          </w:tcPr>
          <w:p w:rsidR="0083469B" w:rsidRPr="00D21F39" w:rsidRDefault="0083469B" w:rsidP="00CC1081">
            <w:pPr>
              <w:jc w:val="center"/>
              <w:outlineLvl w:val="0"/>
              <w:rPr>
                <w:sz w:val="20"/>
                <w:szCs w:val="20"/>
              </w:rPr>
            </w:pPr>
            <w:r w:rsidRPr="00D21F39">
              <w:rPr>
                <w:sz w:val="20"/>
                <w:szCs w:val="20"/>
              </w:rPr>
              <w:t>2023 - 2025</w:t>
            </w:r>
          </w:p>
          <w:p w:rsidR="0083469B" w:rsidRPr="00D21F39" w:rsidRDefault="0083469B" w:rsidP="00CC1081">
            <w:pPr>
              <w:jc w:val="center"/>
              <w:outlineLvl w:val="0"/>
              <w:rPr>
                <w:sz w:val="20"/>
                <w:szCs w:val="20"/>
              </w:rPr>
            </w:pPr>
            <w:r w:rsidRPr="00D21F39">
              <w:rPr>
                <w:sz w:val="20"/>
                <w:szCs w:val="20"/>
              </w:rPr>
              <w:t>2026 - 2030</w:t>
            </w:r>
          </w:p>
          <w:p w:rsidR="0060682B" w:rsidRDefault="0083469B" w:rsidP="0060682B">
            <w:pPr>
              <w:jc w:val="center"/>
              <w:outlineLvl w:val="0"/>
              <w:rPr>
                <w:sz w:val="20"/>
                <w:szCs w:val="20"/>
              </w:rPr>
            </w:pPr>
            <w:r w:rsidRPr="00D21F39">
              <w:rPr>
                <w:sz w:val="20"/>
                <w:szCs w:val="20"/>
              </w:rPr>
              <w:t xml:space="preserve">2031 </w:t>
            </w:r>
            <w:r w:rsidR="0060682B">
              <w:rPr>
                <w:sz w:val="20"/>
                <w:szCs w:val="20"/>
              </w:rPr>
              <w:t>–</w:t>
            </w:r>
            <w:r w:rsidRPr="00D21F39">
              <w:rPr>
                <w:sz w:val="20"/>
                <w:szCs w:val="20"/>
              </w:rPr>
              <w:t xml:space="preserve"> 2036</w:t>
            </w:r>
          </w:p>
          <w:p w:rsidR="0083469B" w:rsidRPr="00D21F39" w:rsidRDefault="0083469B" w:rsidP="0060682B">
            <w:pPr>
              <w:jc w:val="center"/>
              <w:outlineLvl w:val="0"/>
              <w:rPr>
                <w:sz w:val="20"/>
                <w:szCs w:val="20"/>
              </w:rPr>
            </w:pPr>
            <w:r w:rsidRPr="00D21F39">
              <w:rPr>
                <w:sz w:val="20"/>
                <w:szCs w:val="20"/>
              </w:rPr>
              <w:t>2037 - 2050</w:t>
            </w:r>
          </w:p>
        </w:tc>
        <w:tc>
          <w:tcPr>
            <w:tcW w:w="732" w:type="pct"/>
            <w:gridSpan w:val="3"/>
            <w:tcBorders>
              <w:top w:val="single" w:sz="4" w:space="0" w:color="auto"/>
              <w:left w:val="nil"/>
              <w:right w:val="single" w:sz="4" w:space="0" w:color="auto"/>
            </w:tcBorders>
            <w:shd w:val="clear" w:color="auto" w:fill="auto"/>
            <w:hideMark/>
          </w:tcPr>
          <w:p w:rsidR="0083469B" w:rsidRPr="00D21F39" w:rsidRDefault="0083469B" w:rsidP="00CC1081">
            <w:pPr>
              <w:outlineLvl w:val="0"/>
              <w:rPr>
                <w:sz w:val="20"/>
                <w:szCs w:val="20"/>
                <w:highlight w:val="yellow"/>
              </w:rPr>
            </w:pPr>
            <w:r w:rsidRPr="00D21F39">
              <w:rPr>
                <w:sz w:val="20"/>
                <w:szCs w:val="20"/>
              </w:rPr>
              <w:t xml:space="preserve">Комитет по управлению муниципальным имуществом администрации города Урай, муниципальное казенное учреждение  «Управление градостроительства, землепользования и природопользования города Урай». </w:t>
            </w:r>
          </w:p>
        </w:tc>
      </w:tr>
      <w:tr w:rsidR="0083469B" w:rsidRPr="00D21F39" w:rsidTr="00A83A96">
        <w:trPr>
          <w:gridAfter w:val="1"/>
          <w:wAfter w:w="3" w:type="pct"/>
          <w:trHeight w:val="252"/>
        </w:trPr>
        <w:tc>
          <w:tcPr>
            <w:tcW w:w="271" w:type="pct"/>
            <w:tcBorders>
              <w:top w:val="nil"/>
              <w:left w:val="single" w:sz="4" w:space="0" w:color="auto"/>
              <w:bottom w:val="single" w:sz="4" w:space="0" w:color="auto"/>
              <w:right w:val="single" w:sz="4" w:space="0" w:color="auto"/>
            </w:tcBorders>
            <w:shd w:val="clear" w:color="000000" w:fill="A9D08E"/>
            <w:hideMark/>
          </w:tcPr>
          <w:p w:rsidR="0083469B" w:rsidRPr="00D21F39" w:rsidRDefault="0083469B" w:rsidP="00092E0D">
            <w:pPr>
              <w:rPr>
                <w:b/>
                <w:bCs/>
                <w:sz w:val="20"/>
                <w:szCs w:val="20"/>
              </w:rPr>
            </w:pPr>
            <w:r w:rsidRPr="00D21F39">
              <w:rPr>
                <w:b/>
                <w:bCs/>
                <w:sz w:val="20"/>
                <w:szCs w:val="20"/>
                <w:lang w:val="en-US"/>
              </w:rPr>
              <w:t>II</w:t>
            </w:r>
            <w:r w:rsidRPr="00D21F39">
              <w:rPr>
                <w:b/>
                <w:bCs/>
                <w:sz w:val="20"/>
                <w:szCs w:val="20"/>
              </w:rPr>
              <w:t> </w:t>
            </w:r>
          </w:p>
        </w:tc>
        <w:tc>
          <w:tcPr>
            <w:tcW w:w="4726" w:type="pct"/>
            <w:gridSpan w:val="15"/>
            <w:tcBorders>
              <w:top w:val="nil"/>
              <w:left w:val="nil"/>
              <w:bottom w:val="single" w:sz="4" w:space="0" w:color="auto"/>
              <w:right w:val="single" w:sz="4" w:space="0" w:color="auto"/>
            </w:tcBorders>
            <w:shd w:val="clear" w:color="000000" w:fill="A9D08E"/>
            <w:hideMark/>
          </w:tcPr>
          <w:p w:rsidR="0083469B" w:rsidRPr="00D21F39" w:rsidRDefault="0083469B" w:rsidP="00092E0D">
            <w:pPr>
              <w:rPr>
                <w:b/>
                <w:bCs/>
                <w:sz w:val="20"/>
                <w:szCs w:val="20"/>
              </w:rPr>
            </w:pPr>
            <w:r w:rsidRPr="00D21F39">
              <w:rPr>
                <w:b/>
                <w:bCs/>
                <w:sz w:val="20"/>
                <w:szCs w:val="20"/>
              </w:rPr>
              <w:t xml:space="preserve">Целевой блок 2 </w:t>
            </w:r>
            <w:r w:rsidRPr="00D21F39">
              <w:rPr>
                <w:b/>
                <w:sz w:val="20"/>
                <w:szCs w:val="20"/>
              </w:rPr>
              <w:t>Развитие человеческого капитала, повышение качества жизни населения, инновационное развитие социальной сферы</w:t>
            </w:r>
          </w:p>
        </w:tc>
      </w:tr>
      <w:tr w:rsidR="0083469B" w:rsidRPr="00D21F39" w:rsidTr="00A83A96">
        <w:trPr>
          <w:gridAfter w:val="1"/>
          <w:wAfter w:w="3" w:type="pct"/>
          <w:trHeight w:val="269"/>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83469B" w:rsidRPr="00D21F39" w:rsidRDefault="0083469B" w:rsidP="00092E0D">
            <w:pPr>
              <w:rPr>
                <w:b/>
                <w:bCs/>
                <w:sz w:val="20"/>
                <w:szCs w:val="20"/>
              </w:rPr>
            </w:pPr>
            <w:r w:rsidRPr="00D21F39">
              <w:rPr>
                <w:b/>
                <w:bCs/>
                <w:sz w:val="20"/>
                <w:szCs w:val="20"/>
              </w:rPr>
              <w:t>5</w:t>
            </w:r>
          </w:p>
        </w:tc>
        <w:tc>
          <w:tcPr>
            <w:tcW w:w="4726" w:type="pct"/>
            <w:gridSpan w:val="15"/>
            <w:tcBorders>
              <w:top w:val="nil"/>
              <w:left w:val="nil"/>
              <w:bottom w:val="single" w:sz="4" w:space="0" w:color="auto"/>
              <w:right w:val="single" w:sz="4" w:space="0" w:color="auto"/>
            </w:tcBorders>
            <w:shd w:val="clear" w:color="auto" w:fill="A8D08D" w:themeFill="accent6" w:themeFillTint="99"/>
            <w:hideMark/>
          </w:tcPr>
          <w:p w:rsidR="0083469B" w:rsidRPr="00D21F39" w:rsidRDefault="0083469B" w:rsidP="00F04215">
            <w:pPr>
              <w:rPr>
                <w:b/>
                <w:bCs/>
                <w:sz w:val="20"/>
                <w:szCs w:val="20"/>
                <w:highlight w:val="yellow"/>
              </w:rPr>
            </w:pPr>
            <w:r w:rsidRPr="00D21F39">
              <w:rPr>
                <w:b/>
                <w:sz w:val="20"/>
                <w:szCs w:val="20"/>
              </w:rPr>
              <w:t xml:space="preserve">Цель 5. </w:t>
            </w:r>
            <w:r w:rsidR="00F04215" w:rsidRPr="00D21F39">
              <w:rPr>
                <w:b/>
                <w:sz w:val="20"/>
                <w:szCs w:val="20"/>
              </w:rPr>
              <w:t>П</w:t>
            </w:r>
            <w:r w:rsidRPr="00D21F39">
              <w:rPr>
                <w:b/>
                <w:sz w:val="20"/>
                <w:szCs w:val="20"/>
              </w:rPr>
              <w:t>овышения доступности и качества здравоохранения, повышение эффективности услуг в социальной сфере</w:t>
            </w:r>
          </w:p>
        </w:tc>
      </w:tr>
      <w:tr w:rsidR="0083469B" w:rsidRPr="00D21F39" w:rsidTr="00A83A96">
        <w:trPr>
          <w:gridAfter w:val="1"/>
          <w:wAfter w:w="3" w:type="pct"/>
          <w:trHeight w:val="234"/>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83469B" w:rsidRPr="004060A2" w:rsidRDefault="00F04215" w:rsidP="00A0470C">
            <w:pPr>
              <w:outlineLvl w:val="0"/>
              <w:rPr>
                <w:sz w:val="20"/>
                <w:szCs w:val="20"/>
              </w:rPr>
            </w:pPr>
            <w:r w:rsidRPr="004060A2">
              <w:rPr>
                <w:sz w:val="20"/>
                <w:szCs w:val="20"/>
              </w:rPr>
              <w:t>5.1.</w:t>
            </w:r>
          </w:p>
        </w:tc>
        <w:tc>
          <w:tcPr>
            <w:tcW w:w="4726" w:type="pct"/>
            <w:gridSpan w:val="15"/>
            <w:tcBorders>
              <w:top w:val="nil"/>
              <w:left w:val="nil"/>
              <w:bottom w:val="single" w:sz="4" w:space="0" w:color="auto"/>
              <w:right w:val="single" w:sz="4" w:space="0" w:color="auto"/>
            </w:tcBorders>
            <w:shd w:val="clear" w:color="auto" w:fill="A8D08D" w:themeFill="accent6" w:themeFillTint="99"/>
            <w:hideMark/>
          </w:tcPr>
          <w:p w:rsidR="0083469B" w:rsidRPr="004060A2" w:rsidRDefault="0083469B" w:rsidP="00F04215">
            <w:pPr>
              <w:outlineLvl w:val="0"/>
              <w:rPr>
                <w:sz w:val="20"/>
                <w:szCs w:val="20"/>
                <w:highlight w:val="yellow"/>
              </w:rPr>
            </w:pPr>
            <w:r w:rsidRPr="004060A2">
              <w:rPr>
                <w:rFonts w:eastAsiaTheme="minorHAnsi"/>
                <w:sz w:val="20"/>
                <w:szCs w:val="20"/>
              </w:rPr>
              <w:t xml:space="preserve">Задача </w:t>
            </w:r>
            <w:r w:rsidR="00F04215" w:rsidRPr="004060A2">
              <w:rPr>
                <w:rFonts w:eastAsiaTheme="minorHAnsi"/>
                <w:sz w:val="20"/>
                <w:szCs w:val="20"/>
              </w:rPr>
              <w:t>1</w:t>
            </w:r>
            <w:r w:rsidRPr="004060A2">
              <w:rPr>
                <w:rFonts w:eastAsiaTheme="minorHAnsi"/>
                <w:sz w:val="20"/>
                <w:szCs w:val="20"/>
              </w:rPr>
              <w:t>. Популяризация среди населения здорового и активного образа жизни</w:t>
            </w:r>
          </w:p>
        </w:tc>
      </w:tr>
      <w:tr w:rsidR="0066739B" w:rsidRPr="00D21F39" w:rsidTr="00A83A96">
        <w:trPr>
          <w:gridAfter w:val="1"/>
          <w:wAfter w:w="3" w:type="pct"/>
          <w:trHeight w:val="417"/>
        </w:trPr>
        <w:tc>
          <w:tcPr>
            <w:tcW w:w="271" w:type="pct"/>
            <w:tcBorders>
              <w:top w:val="nil"/>
              <w:left w:val="single" w:sz="4" w:space="0" w:color="auto"/>
              <w:bottom w:val="single" w:sz="4" w:space="0" w:color="auto"/>
              <w:right w:val="single" w:sz="4" w:space="0" w:color="auto"/>
            </w:tcBorders>
            <w:shd w:val="clear" w:color="auto" w:fill="auto"/>
            <w:hideMark/>
          </w:tcPr>
          <w:p w:rsidR="0066739B" w:rsidRPr="00D21F39" w:rsidRDefault="0066739B" w:rsidP="00A0470C">
            <w:pPr>
              <w:outlineLvl w:val="0"/>
              <w:rPr>
                <w:sz w:val="20"/>
                <w:szCs w:val="20"/>
              </w:rPr>
            </w:pPr>
            <w:r w:rsidRPr="00D21F39">
              <w:rPr>
                <w:sz w:val="20"/>
                <w:szCs w:val="20"/>
              </w:rPr>
              <w:lastRenderedPageBreak/>
              <w:t>5.1.1</w:t>
            </w:r>
          </w:p>
        </w:tc>
        <w:tc>
          <w:tcPr>
            <w:tcW w:w="1132" w:type="pct"/>
            <w:gridSpan w:val="2"/>
            <w:tcBorders>
              <w:top w:val="single" w:sz="4" w:space="0" w:color="auto"/>
              <w:left w:val="nil"/>
              <w:bottom w:val="single" w:sz="4" w:space="0" w:color="auto"/>
              <w:right w:val="single" w:sz="4" w:space="0" w:color="auto"/>
            </w:tcBorders>
            <w:shd w:val="clear" w:color="auto" w:fill="auto"/>
            <w:hideMark/>
          </w:tcPr>
          <w:p w:rsidR="0066739B" w:rsidRPr="00D21F39" w:rsidRDefault="0066739B" w:rsidP="00D21F39">
            <w:pPr>
              <w:tabs>
                <w:tab w:val="left" w:pos="993"/>
                <w:tab w:val="left" w:pos="1134"/>
                <w:tab w:val="left" w:pos="1276"/>
                <w:tab w:val="left" w:pos="1418"/>
              </w:tabs>
              <w:rPr>
                <w:sz w:val="20"/>
                <w:szCs w:val="20"/>
              </w:rPr>
            </w:pPr>
            <w:r w:rsidRPr="00D21F39">
              <w:rPr>
                <w:sz w:val="20"/>
                <w:szCs w:val="20"/>
              </w:rPr>
              <w:t xml:space="preserve">Пропаганда здорового образа жизни, правильного питания и сбережения здоровья через информирование населения о причинах возникновения заболеваний и об условиях, способствующих их распространению, о медицинских организациях, осуществляющих профилактику заболеваний и </w:t>
            </w:r>
            <w:r w:rsidR="00D21F39" w:rsidRPr="00D21F39">
              <w:rPr>
                <w:sz w:val="20"/>
                <w:szCs w:val="20"/>
              </w:rPr>
              <w:t>оказывающих медицинскую помощь</w:t>
            </w:r>
          </w:p>
        </w:tc>
        <w:tc>
          <w:tcPr>
            <w:tcW w:w="1011" w:type="pct"/>
            <w:gridSpan w:val="3"/>
            <w:tcBorders>
              <w:top w:val="nil"/>
              <w:left w:val="nil"/>
              <w:bottom w:val="single" w:sz="4" w:space="0" w:color="auto"/>
              <w:right w:val="single" w:sz="4" w:space="0" w:color="auto"/>
            </w:tcBorders>
            <w:shd w:val="clear" w:color="auto" w:fill="auto"/>
            <w:hideMark/>
          </w:tcPr>
          <w:p w:rsidR="0066739B" w:rsidRPr="00D21F39" w:rsidRDefault="0066739B" w:rsidP="00A0470C">
            <w:pPr>
              <w:outlineLvl w:val="0"/>
              <w:rPr>
                <w:sz w:val="20"/>
                <w:szCs w:val="20"/>
              </w:rPr>
            </w:pPr>
            <w:r w:rsidRPr="00D21F39">
              <w:rPr>
                <w:sz w:val="20"/>
                <w:szCs w:val="20"/>
              </w:rPr>
              <w:t xml:space="preserve">Формирование </w:t>
            </w:r>
            <w:proofErr w:type="spellStart"/>
            <w:r w:rsidRPr="00D21F39">
              <w:rPr>
                <w:sz w:val="20"/>
                <w:szCs w:val="20"/>
              </w:rPr>
              <w:t>здоровьесберегающего</w:t>
            </w:r>
            <w:proofErr w:type="spellEnd"/>
            <w:r w:rsidRPr="00D21F39">
              <w:rPr>
                <w:sz w:val="20"/>
                <w:szCs w:val="20"/>
              </w:rPr>
              <w:t xml:space="preserve"> поведения, включая сохранение репродуктивного здоровья.</w:t>
            </w:r>
          </w:p>
          <w:p w:rsidR="0066739B" w:rsidRPr="00D21F39" w:rsidRDefault="0066739B" w:rsidP="00A0470C">
            <w:pPr>
              <w:outlineLvl w:val="0"/>
              <w:rPr>
                <w:sz w:val="20"/>
                <w:szCs w:val="20"/>
              </w:rPr>
            </w:pPr>
            <w:r w:rsidRPr="00D21F39">
              <w:rPr>
                <w:sz w:val="20"/>
                <w:szCs w:val="20"/>
              </w:rPr>
              <w:t>Повышение приверженности вакцинации, мотивация к своевременному обращению за медицинской помощью.</w:t>
            </w:r>
          </w:p>
          <w:p w:rsidR="0066739B" w:rsidRPr="00D21F39" w:rsidRDefault="0066739B" w:rsidP="00A0470C">
            <w:pPr>
              <w:outlineLvl w:val="0"/>
              <w:rPr>
                <w:sz w:val="20"/>
                <w:szCs w:val="20"/>
              </w:rPr>
            </w:pPr>
            <w:r w:rsidRPr="00D21F39">
              <w:rPr>
                <w:sz w:val="20"/>
                <w:szCs w:val="20"/>
              </w:rPr>
              <w:t>Снижение (отказ) потребления табачной и алкогольной продукции, электронных сигарет и кальянов.</w:t>
            </w:r>
          </w:p>
          <w:p w:rsidR="0066739B" w:rsidRPr="00D21F39" w:rsidRDefault="0066739B" w:rsidP="00E557CC">
            <w:pPr>
              <w:outlineLvl w:val="0"/>
              <w:rPr>
                <w:sz w:val="20"/>
                <w:szCs w:val="20"/>
              </w:rPr>
            </w:pPr>
            <w:r w:rsidRPr="00D21F39">
              <w:rPr>
                <w:sz w:val="20"/>
                <w:szCs w:val="20"/>
              </w:rPr>
              <w:t>Снижение (отказ) от немедицинского потребления наркотических средств и психотропных веществ.</w:t>
            </w:r>
          </w:p>
        </w:tc>
        <w:tc>
          <w:tcPr>
            <w:tcW w:w="844" w:type="pct"/>
            <w:tcBorders>
              <w:top w:val="nil"/>
              <w:left w:val="nil"/>
              <w:right w:val="single" w:sz="4" w:space="0" w:color="auto"/>
            </w:tcBorders>
            <w:shd w:val="clear" w:color="auto" w:fill="auto"/>
            <w:hideMark/>
          </w:tcPr>
          <w:p w:rsidR="0066739B" w:rsidRPr="00D21F39" w:rsidRDefault="0066739B" w:rsidP="00AC32B4">
            <w:pPr>
              <w:outlineLvl w:val="0"/>
              <w:rPr>
                <w:sz w:val="20"/>
                <w:szCs w:val="20"/>
              </w:rPr>
            </w:pPr>
            <w:r w:rsidRPr="00D21F39">
              <w:rPr>
                <w:sz w:val="20"/>
                <w:szCs w:val="20"/>
              </w:rPr>
              <w:t xml:space="preserve">Доля населения, систематически занимающегося физической культурой и спортом, в общей численности населения </w:t>
            </w:r>
          </w:p>
          <w:p w:rsidR="0066739B" w:rsidRPr="00D21F39" w:rsidRDefault="0066739B" w:rsidP="00AC32B4">
            <w:pPr>
              <w:outlineLvl w:val="0"/>
              <w:rPr>
                <w:sz w:val="20"/>
                <w:szCs w:val="20"/>
              </w:rPr>
            </w:pPr>
            <w:r w:rsidRPr="00D21F39">
              <w:rPr>
                <w:sz w:val="20"/>
                <w:szCs w:val="20"/>
              </w:rPr>
              <w:t>(77,3% к 2036 году;</w:t>
            </w:r>
          </w:p>
          <w:p w:rsidR="0066739B" w:rsidRPr="00D21F39" w:rsidRDefault="0066739B" w:rsidP="00AC32B4">
            <w:pPr>
              <w:outlineLvl w:val="0"/>
              <w:rPr>
                <w:sz w:val="20"/>
                <w:szCs w:val="20"/>
              </w:rPr>
            </w:pPr>
            <w:r w:rsidRPr="00D21F39">
              <w:rPr>
                <w:sz w:val="20"/>
                <w:szCs w:val="20"/>
              </w:rPr>
              <w:t>(81,5%  к 2050 году)</w:t>
            </w:r>
          </w:p>
          <w:p w:rsidR="0066739B" w:rsidRPr="00D21F39" w:rsidRDefault="0066739B" w:rsidP="00AC32B4">
            <w:pPr>
              <w:outlineLvl w:val="0"/>
              <w:rPr>
                <w:sz w:val="20"/>
                <w:szCs w:val="20"/>
              </w:rPr>
            </w:pPr>
          </w:p>
          <w:p w:rsidR="0066739B" w:rsidRPr="00D21F39" w:rsidRDefault="0066739B" w:rsidP="00B307E4">
            <w:pPr>
              <w:outlineLvl w:val="0"/>
              <w:rPr>
                <w:sz w:val="20"/>
                <w:szCs w:val="20"/>
                <w:highlight w:val="yellow"/>
              </w:rPr>
            </w:pPr>
          </w:p>
        </w:tc>
        <w:tc>
          <w:tcPr>
            <w:tcW w:w="574" w:type="pct"/>
            <w:gridSpan w:val="5"/>
            <w:tcBorders>
              <w:top w:val="nil"/>
              <w:left w:val="nil"/>
              <w:bottom w:val="single" w:sz="4" w:space="0" w:color="auto"/>
              <w:right w:val="single" w:sz="4" w:space="0" w:color="auto"/>
            </w:tcBorders>
            <w:shd w:val="clear" w:color="auto" w:fill="auto"/>
            <w:hideMark/>
          </w:tcPr>
          <w:p w:rsidR="0066739B" w:rsidRPr="00D21F39" w:rsidRDefault="0066739B" w:rsidP="00227FAF">
            <w:pPr>
              <w:outlineLvl w:val="0"/>
              <w:rPr>
                <w:sz w:val="20"/>
                <w:szCs w:val="20"/>
                <w:highlight w:val="yellow"/>
              </w:rPr>
            </w:pPr>
            <w:r w:rsidRPr="00D21F39">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66739B" w:rsidRPr="00D21F39" w:rsidRDefault="0066739B" w:rsidP="00227FAF">
            <w:pPr>
              <w:outlineLvl w:val="0"/>
              <w:rPr>
                <w:sz w:val="20"/>
                <w:szCs w:val="20"/>
              </w:rPr>
            </w:pPr>
            <w:r w:rsidRPr="00D21F39">
              <w:rPr>
                <w:sz w:val="20"/>
                <w:szCs w:val="20"/>
              </w:rPr>
              <w:t>2023 - 2025</w:t>
            </w:r>
          </w:p>
          <w:p w:rsidR="0066739B" w:rsidRPr="00D21F39" w:rsidRDefault="0066739B" w:rsidP="00227FAF">
            <w:pPr>
              <w:outlineLvl w:val="0"/>
              <w:rPr>
                <w:sz w:val="20"/>
                <w:szCs w:val="20"/>
              </w:rPr>
            </w:pPr>
            <w:r w:rsidRPr="00D21F39">
              <w:rPr>
                <w:sz w:val="20"/>
                <w:szCs w:val="20"/>
              </w:rPr>
              <w:t>2026 - 2030</w:t>
            </w:r>
          </w:p>
          <w:p w:rsidR="0066739B" w:rsidRPr="00D21F39" w:rsidRDefault="0066739B" w:rsidP="00227FAF">
            <w:pPr>
              <w:outlineLvl w:val="0"/>
              <w:rPr>
                <w:sz w:val="20"/>
                <w:szCs w:val="20"/>
              </w:rPr>
            </w:pPr>
            <w:r w:rsidRPr="00D21F39">
              <w:rPr>
                <w:sz w:val="20"/>
                <w:szCs w:val="20"/>
              </w:rPr>
              <w:t>2031 - 2036</w:t>
            </w:r>
          </w:p>
          <w:p w:rsidR="0066739B" w:rsidRPr="00D21F39" w:rsidRDefault="0066739B" w:rsidP="00227FAF">
            <w:pPr>
              <w:outlineLvl w:val="0"/>
              <w:rPr>
                <w:sz w:val="20"/>
                <w:szCs w:val="20"/>
              </w:rPr>
            </w:pPr>
            <w:r w:rsidRPr="00D21F39">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66739B" w:rsidRPr="00D21F39" w:rsidRDefault="0066739B" w:rsidP="00227FAF">
            <w:pPr>
              <w:outlineLvl w:val="0"/>
              <w:rPr>
                <w:sz w:val="20"/>
                <w:szCs w:val="20"/>
              </w:rPr>
            </w:pPr>
            <w:r w:rsidRPr="00D21F39">
              <w:rPr>
                <w:sz w:val="20"/>
                <w:szCs w:val="20"/>
              </w:rPr>
              <w:t>Управление по физической культуре, спорту и туризму администрации города Урай,</w:t>
            </w:r>
          </w:p>
          <w:p w:rsidR="0066739B" w:rsidRPr="00D21F39" w:rsidRDefault="0066739B" w:rsidP="00227FAF">
            <w:pPr>
              <w:outlineLvl w:val="0"/>
              <w:rPr>
                <w:sz w:val="20"/>
                <w:szCs w:val="20"/>
                <w:highlight w:val="yellow"/>
              </w:rPr>
            </w:pPr>
            <w:r w:rsidRPr="00D21F39">
              <w:rPr>
                <w:sz w:val="20"/>
                <w:szCs w:val="20"/>
              </w:rPr>
              <w:t>Управление образова</w:t>
            </w:r>
            <w:r w:rsidR="009F5564">
              <w:rPr>
                <w:sz w:val="20"/>
                <w:szCs w:val="20"/>
              </w:rPr>
              <w:t>ния администрации города Урай, у</w:t>
            </w:r>
            <w:r w:rsidRPr="00D21F39">
              <w:rPr>
                <w:sz w:val="20"/>
                <w:szCs w:val="20"/>
              </w:rPr>
              <w:t>правление по культуре и социальным вопросам</w:t>
            </w:r>
          </w:p>
        </w:tc>
      </w:tr>
      <w:tr w:rsidR="00B452CB" w:rsidRPr="00D21F39" w:rsidTr="00A83A96">
        <w:trPr>
          <w:gridAfter w:val="1"/>
          <w:wAfter w:w="3" w:type="pct"/>
          <w:trHeight w:val="269"/>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B452CB" w:rsidRPr="00D21F39" w:rsidRDefault="004060A2" w:rsidP="00A0470C">
            <w:pPr>
              <w:rPr>
                <w:b/>
                <w:bCs/>
                <w:sz w:val="20"/>
                <w:szCs w:val="20"/>
              </w:rPr>
            </w:pPr>
            <w:r>
              <w:rPr>
                <w:b/>
                <w:bCs/>
                <w:sz w:val="20"/>
                <w:szCs w:val="20"/>
              </w:rPr>
              <w:t>6</w:t>
            </w:r>
          </w:p>
        </w:tc>
        <w:tc>
          <w:tcPr>
            <w:tcW w:w="4726" w:type="pct"/>
            <w:gridSpan w:val="15"/>
            <w:tcBorders>
              <w:top w:val="nil"/>
              <w:left w:val="nil"/>
              <w:bottom w:val="single" w:sz="4" w:space="0" w:color="auto"/>
              <w:right w:val="single" w:sz="4" w:space="0" w:color="auto"/>
            </w:tcBorders>
            <w:shd w:val="clear" w:color="auto" w:fill="A8D08D" w:themeFill="accent6" w:themeFillTint="99"/>
            <w:hideMark/>
          </w:tcPr>
          <w:p w:rsidR="00B452CB" w:rsidRPr="00D21F39" w:rsidRDefault="00B452CB" w:rsidP="00A0470C">
            <w:pPr>
              <w:rPr>
                <w:b/>
                <w:bCs/>
                <w:sz w:val="20"/>
                <w:szCs w:val="20"/>
              </w:rPr>
            </w:pPr>
            <w:r w:rsidRPr="00D21F39">
              <w:rPr>
                <w:b/>
                <w:bCs/>
                <w:sz w:val="20"/>
                <w:szCs w:val="20"/>
              </w:rPr>
              <w:t>Цель 6. Создание условий для развития физической культуры и спорта </w:t>
            </w:r>
          </w:p>
        </w:tc>
      </w:tr>
      <w:tr w:rsidR="00B452CB" w:rsidRPr="00D21F39" w:rsidTr="00A83A96">
        <w:trPr>
          <w:gridAfter w:val="1"/>
          <w:wAfter w:w="3" w:type="pct"/>
          <w:trHeight w:val="417"/>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B452CB" w:rsidRPr="004060A2" w:rsidRDefault="00B452CB" w:rsidP="00A0470C">
            <w:pPr>
              <w:outlineLvl w:val="0"/>
              <w:rPr>
                <w:sz w:val="20"/>
                <w:szCs w:val="20"/>
              </w:rPr>
            </w:pPr>
            <w:r w:rsidRPr="004060A2">
              <w:rPr>
                <w:sz w:val="20"/>
                <w:szCs w:val="20"/>
              </w:rPr>
              <w:t>6.1</w:t>
            </w:r>
          </w:p>
        </w:tc>
        <w:tc>
          <w:tcPr>
            <w:tcW w:w="4726" w:type="pct"/>
            <w:gridSpan w:val="15"/>
            <w:tcBorders>
              <w:top w:val="nil"/>
              <w:left w:val="nil"/>
              <w:bottom w:val="single" w:sz="4" w:space="0" w:color="auto"/>
              <w:right w:val="single" w:sz="4" w:space="0" w:color="auto"/>
            </w:tcBorders>
            <w:shd w:val="clear" w:color="auto" w:fill="A8D08D" w:themeFill="accent6" w:themeFillTint="99"/>
            <w:hideMark/>
          </w:tcPr>
          <w:p w:rsidR="00B452CB" w:rsidRPr="004060A2" w:rsidRDefault="00B452CB" w:rsidP="00A0470C">
            <w:pPr>
              <w:outlineLvl w:val="0"/>
              <w:rPr>
                <w:sz w:val="20"/>
                <w:szCs w:val="20"/>
              </w:rPr>
            </w:pPr>
            <w:r w:rsidRPr="004060A2">
              <w:rPr>
                <w:sz w:val="20"/>
                <w:szCs w:val="20"/>
              </w:rPr>
              <w:t>Задача 1. Развитие условий, способствующих доступному физическому воспитанию населения и вовлечению в занятия физической культурой и массовым спортом различных категорий населения</w:t>
            </w:r>
          </w:p>
        </w:tc>
      </w:tr>
      <w:tr w:rsidR="00B452CB" w:rsidRPr="00D21F39" w:rsidTr="00A83A96">
        <w:trPr>
          <w:gridAfter w:val="1"/>
          <w:wAfter w:w="3" w:type="pct"/>
          <w:trHeight w:val="577"/>
        </w:trPr>
        <w:tc>
          <w:tcPr>
            <w:tcW w:w="271" w:type="pct"/>
            <w:tcBorders>
              <w:top w:val="nil"/>
              <w:left w:val="single" w:sz="4" w:space="0" w:color="auto"/>
              <w:bottom w:val="single" w:sz="4" w:space="0" w:color="auto"/>
              <w:right w:val="single" w:sz="4" w:space="0" w:color="auto"/>
            </w:tcBorders>
            <w:shd w:val="clear" w:color="auto" w:fill="auto"/>
            <w:hideMark/>
          </w:tcPr>
          <w:p w:rsidR="00B452CB" w:rsidRPr="00D21F39" w:rsidRDefault="00B452CB" w:rsidP="00A0470C">
            <w:pPr>
              <w:outlineLvl w:val="0"/>
              <w:rPr>
                <w:sz w:val="20"/>
                <w:szCs w:val="20"/>
              </w:rPr>
            </w:pPr>
            <w:r w:rsidRPr="00D21F39">
              <w:rPr>
                <w:sz w:val="20"/>
                <w:szCs w:val="20"/>
              </w:rPr>
              <w:t>6.1.1</w:t>
            </w:r>
          </w:p>
        </w:tc>
        <w:tc>
          <w:tcPr>
            <w:tcW w:w="1132" w:type="pct"/>
            <w:gridSpan w:val="2"/>
            <w:tcBorders>
              <w:top w:val="nil"/>
              <w:left w:val="nil"/>
              <w:bottom w:val="single" w:sz="4" w:space="0" w:color="auto"/>
              <w:right w:val="single" w:sz="4" w:space="0" w:color="auto"/>
            </w:tcBorders>
            <w:shd w:val="clear" w:color="auto" w:fill="auto"/>
            <w:hideMark/>
          </w:tcPr>
          <w:p w:rsidR="00B452CB" w:rsidRPr="00D21F39" w:rsidRDefault="00B452CB" w:rsidP="00A0470C">
            <w:pPr>
              <w:outlineLvl w:val="0"/>
              <w:rPr>
                <w:sz w:val="20"/>
                <w:szCs w:val="20"/>
                <w:highlight w:val="yellow"/>
              </w:rPr>
            </w:pPr>
            <w:r w:rsidRPr="00D21F39">
              <w:rPr>
                <w:sz w:val="20"/>
                <w:szCs w:val="20"/>
              </w:rPr>
              <w:t>Развитие инфраструктуры и укрепление материально-технической базы учреждений физической культуры и спорта (новое строительство, капитальный и текущий ремонты, оснащение оборудованием, инвентарем)</w:t>
            </w:r>
          </w:p>
        </w:tc>
        <w:tc>
          <w:tcPr>
            <w:tcW w:w="1011" w:type="pct"/>
            <w:gridSpan w:val="3"/>
            <w:tcBorders>
              <w:top w:val="nil"/>
              <w:left w:val="nil"/>
              <w:bottom w:val="single" w:sz="4" w:space="0" w:color="auto"/>
              <w:right w:val="single" w:sz="4" w:space="0" w:color="auto"/>
            </w:tcBorders>
            <w:shd w:val="clear" w:color="auto" w:fill="auto"/>
            <w:hideMark/>
          </w:tcPr>
          <w:p w:rsidR="00B452CB" w:rsidRPr="00D21F39" w:rsidRDefault="00B452CB" w:rsidP="00A0470C">
            <w:pPr>
              <w:outlineLvl w:val="0"/>
              <w:rPr>
                <w:sz w:val="20"/>
                <w:szCs w:val="20"/>
              </w:rPr>
            </w:pPr>
            <w:r w:rsidRPr="00D21F39">
              <w:rPr>
                <w:sz w:val="20"/>
                <w:szCs w:val="20"/>
              </w:rPr>
              <w:t>Обеспечение населения города Урай возможностью систематически заниматься физической культурой и спортом.</w:t>
            </w:r>
            <w:r w:rsidRPr="00D21F39">
              <w:rPr>
                <w:sz w:val="20"/>
                <w:szCs w:val="20"/>
              </w:rPr>
              <w:br/>
              <w:t>Создание условий и соответствующей материально-технической базы для вовлечения населения в занятия физической культурой и спортом</w:t>
            </w:r>
          </w:p>
        </w:tc>
        <w:tc>
          <w:tcPr>
            <w:tcW w:w="844" w:type="pct"/>
            <w:tcBorders>
              <w:top w:val="nil"/>
              <w:left w:val="nil"/>
              <w:bottom w:val="single" w:sz="4" w:space="0" w:color="auto"/>
              <w:right w:val="single" w:sz="4" w:space="0" w:color="auto"/>
            </w:tcBorders>
            <w:shd w:val="clear" w:color="auto" w:fill="auto"/>
            <w:hideMark/>
          </w:tcPr>
          <w:p w:rsidR="00B452CB" w:rsidRPr="00D21F39" w:rsidRDefault="00B452CB" w:rsidP="0048707C">
            <w:pPr>
              <w:outlineLvl w:val="0"/>
              <w:rPr>
                <w:sz w:val="20"/>
                <w:szCs w:val="20"/>
              </w:rPr>
            </w:pPr>
            <w:r w:rsidRPr="00D21F39">
              <w:rPr>
                <w:sz w:val="20"/>
                <w:szCs w:val="20"/>
              </w:rPr>
              <w:t xml:space="preserve">Доля населения, систематически занимающегося физической культурой и спортом, в общей численности населения </w:t>
            </w:r>
          </w:p>
          <w:p w:rsidR="00B452CB" w:rsidRPr="00D21F39" w:rsidRDefault="00B452CB" w:rsidP="0048707C">
            <w:pPr>
              <w:outlineLvl w:val="0"/>
              <w:rPr>
                <w:sz w:val="20"/>
                <w:szCs w:val="20"/>
              </w:rPr>
            </w:pPr>
            <w:r w:rsidRPr="00D21F39">
              <w:rPr>
                <w:sz w:val="20"/>
                <w:szCs w:val="20"/>
              </w:rPr>
              <w:t>(77,3% к 2036 году;</w:t>
            </w:r>
          </w:p>
          <w:p w:rsidR="00B452CB" w:rsidRDefault="00B452CB" w:rsidP="0048707C">
            <w:pPr>
              <w:outlineLvl w:val="0"/>
              <w:rPr>
                <w:sz w:val="20"/>
                <w:szCs w:val="20"/>
              </w:rPr>
            </w:pPr>
            <w:r w:rsidRPr="00D21F39">
              <w:rPr>
                <w:sz w:val="20"/>
                <w:szCs w:val="20"/>
              </w:rPr>
              <w:t>(81,5%  к 2050 году)</w:t>
            </w:r>
          </w:p>
          <w:p w:rsidR="009B141E" w:rsidRDefault="009B141E" w:rsidP="009B141E">
            <w:pPr>
              <w:outlineLvl w:val="0"/>
              <w:rPr>
                <w:sz w:val="20"/>
                <w:szCs w:val="20"/>
              </w:rPr>
            </w:pPr>
          </w:p>
          <w:p w:rsidR="009B141E" w:rsidRPr="00D21F39" w:rsidRDefault="009B141E" w:rsidP="009B141E">
            <w:pPr>
              <w:outlineLvl w:val="0"/>
              <w:rPr>
                <w:sz w:val="20"/>
                <w:szCs w:val="20"/>
              </w:rPr>
            </w:pPr>
            <w:r w:rsidRPr="00D21F39">
              <w:rPr>
                <w:sz w:val="20"/>
                <w:szCs w:val="20"/>
              </w:rPr>
              <w:t>Уровень обеспеченности населения спортивными сооружениями</w:t>
            </w:r>
          </w:p>
          <w:p w:rsidR="000E6258" w:rsidRDefault="009B141E" w:rsidP="009B141E">
            <w:pPr>
              <w:outlineLvl w:val="0"/>
              <w:rPr>
                <w:sz w:val="20"/>
                <w:szCs w:val="20"/>
              </w:rPr>
            </w:pPr>
            <w:r>
              <w:rPr>
                <w:sz w:val="20"/>
                <w:szCs w:val="20"/>
              </w:rPr>
              <w:t>(</w:t>
            </w:r>
            <w:r w:rsidRPr="00D21F39">
              <w:rPr>
                <w:sz w:val="20"/>
                <w:szCs w:val="20"/>
              </w:rPr>
              <w:t xml:space="preserve">66,1 % - к 2036 году; </w:t>
            </w:r>
          </w:p>
          <w:p w:rsidR="009B141E" w:rsidRPr="00D21F39" w:rsidRDefault="009B141E" w:rsidP="009B141E">
            <w:pPr>
              <w:outlineLvl w:val="0"/>
              <w:rPr>
                <w:sz w:val="20"/>
                <w:szCs w:val="20"/>
              </w:rPr>
            </w:pPr>
            <w:proofErr w:type="gramStart"/>
            <w:r w:rsidRPr="00D21F39">
              <w:rPr>
                <w:sz w:val="20"/>
                <w:szCs w:val="20"/>
              </w:rPr>
              <w:t>70,3 % -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B452CB" w:rsidRPr="00D21F39" w:rsidRDefault="00B452CB" w:rsidP="00A0470C">
            <w:pPr>
              <w:outlineLvl w:val="0"/>
              <w:rPr>
                <w:sz w:val="20"/>
                <w:szCs w:val="20"/>
              </w:rPr>
            </w:pPr>
            <w:r w:rsidRPr="00D21F39">
              <w:rPr>
                <w:sz w:val="20"/>
                <w:szCs w:val="20"/>
              </w:rPr>
              <w:t>бюджетные средства, внебюджетные средства</w:t>
            </w:r>
          </w:p>
        </w:tc>
        <w:tc>
          <w:tcPr>
            <w:tcW w:w="458" w:type="pct"/>
            <w:gridSpan w:val="3"/>
            <w:tcBorders>
              <w:top w:val="nil"/>
              <w:left w:val="nil"/>
              <w:bottom w:val="single" w:sz="4" w:space="0" w:color="auto"/>
              <w:right w:val="single" w:sz="4" w:space="0" w:color="auto"/>
            </w:tcBorders>
            <w:shd w:val="clear" w:color="auto" w:fill="auto"/>
            <w:hideMark/>
          </w:tcPr>
          <w:p w:rsidR="00B452CB" w:rsidRPr="00D21F39" w:rsidRDefault="00B452CB" w:rsidP="004E62FE">
            <w:pPr>
              <w:jc w:val="center"/>
              <w:outlineLvl w:val="0"/>
              <w:rPr>
                <w:sz w:val="20"/>
                <w:szCs w:val="20"/>
              </w:rPr>
            </w:pPr>
            <w:r w:rsidRPr="00D21F39">
              <w:rPr>
                <w:sz w:val="20"/>
                <w:szCs w:val="20"/>
              </w:rPr>
              <w:t>2023 - 2025</w:t>
            </w:r>
          </w:p>
          <w:p w:rsidR="00B452CB" w:rsidRPr="00D21F39" w:rsidRDefault="00B452CB" w:rsidP="004E62FE">
            <w:pPr>
              <w:jc w:val="center"/>
              <w:outlineLvl w:val="0"/>
              <w:rPr>
                <w:sz w:val="20"/>
                <w:szCs w:val="20"/>
              </w:rPr>
            </w:pPr>
            <w:r w:rsidRPr="00D21F39">
              <w:rPr>
                <w:sz w:val="20"/>
                <w:szCs w:val="20"/>
              </w:rPr>
              <w:t>2026 - 2030</w:t>
            </w:r>
          </w:p>
          <w:p w:rsidR="00B452CB" w:rsidRPr="00D21F39" w:rsidRDefault="00B452CB" w:rsidP="004E62FE">
            <w:pPr>
              <w:jc w:val="center"/>
              <w:outlineLvl w:val="0"/>
              <w:rPr>
                <w:sz w:val="20"/>
                <w:szCs w:val="20"/>
              </w:rPr>
            </w:pPr>
            <w:r w:rsidRPr="00D21F39">
              <w:rPr>
                <w:sz w:val="20"/>
                <w:szCs w:val="20"/>
              </w:rPr>
              <w:t>2031 - 2036</w:t>
            </w:r>
          </w:p>
          <w:p w:rsidR="00B452CB" w:rsidRPr="00D21F39" w:rsidRDefault="00B452CB" w:rsidP="004E62FE">
            <w:pPr>
              <w:jc w:val="center"/>
              <w:outlineLvl w:val="0"/>
              <w:rPr>
                <w:sz w:val="20"/>
                <w:szCs w:val="20"/>
              </w:rPr>
            </w:pPr>
            <w:r w:rsidRPr="00D21F39">
              <w:rPr>
                <w:sz w:val="20"/>
                <w:szCs w:val="20"/>
              </w:rPr>
              <w:t>2037 - 2050</w:t>
            </w:r>
          </w:p>
        </w:tc>
        <w:tc>
          <w:tcPr>
            <w:tcW w:w="707" w:type="pct"/>
            <w:tcBorders>
              <w:top w:val="nil"/>
              <w:left w:val="nil"/>
              <w:bottom w:val="single" w:sz="4" w:space="0" w:color="auto"/>
              <w:right w:val="single" w:sz="4" w:space="0" w:color="auto"/>
            </w:tcBorders>
            <w:shd w:val="clear" w:color="auto" w:fill="auto"/>
            <w:hideMark/>
          </w:tcPr>
          <w:p w:rsidR="00B452CB" w:rsidRPr="0070136D" w:rsidRDefault="00B452CB" w:rsidP="009817C1">
            <w:pPr>
              <w:outlineLvl w:val="0"/>
              <w:rPr>
                <w:sz w:val="20"/>
                <w:szCs w:val="20"/>
              </w:rPr>
            </w:pPr>
            <w:r w:rsidRPr="0070136D">
              <w:rPr>
                <w:sz w:val="20"/>
                <w:szCs w:val="20"/>
              </w:rPr>
              <w:t>управление по физической культуре, спорту и туризму администрации города Урай</w:t>
            </w:r>
            <w:r w:rsidR="0070136D" w:rsidRPr="0070136D">
              <w:rPr>
                <w:sz w:val="20"/>
                <w:szCs w:val="20"/>
              </w:rPr>
              <w:t>,</w:t>
            </w:r>
          </w:p>
          <w:p w:rsidR="0070136D" w:rsidRPr="0070136D" w:rsidRDefault="009F5564" w:rsidP="009817C1">
            <w:pPr>
              <w:outlineLvl w:val="0"/>
              <w:rPr>
                <w:sz w:val="20"/>
                <w:szCs w:val="20"/>
              </w:rPr>
            </w:pPr>
            <w:r>
              <w:rPr>
                <w:sz w:val="20"/>
                <w:szCs w:val="20"/>
              </w:rPr>
              <w:t>муниципальное казенное учреждение</w:t>
            </w:r>
            <w:r w:rsidRPr="00556A97">
              <w:rPr>
                <w:sz w:val="20"/>
                <w:szCs w:val="20"/>
              </w:rPr>
              <w:t xml:space="preserve">  </w:t>
            </w:r>
            <w:r w:rsidR="0070136D" w:rsidRPr="0070136D">
              <w:rPr>
                <w:sz w:val="20"/>
                <w:szCs w:val="20"/>
              </w:rPr>
              <w:t xml:space="preserve">  «Управление капитального строительства города Урай»</w:t>
            </w:r>
          </w:p>
        </w:tc>
      </w:tr>
      <w:tr w:rsidR="00B452CB" w:rsidRPr="00D21F39" w:rsidTr="00A83A96">
        <w:trPr>
          <w:gridAfter w:val="1"/>
          <w:wAfter w:w="3" w:type="pct"/>
          <w:trHeight w:val="534"/>
        </w:trPr>
        <w:tc>
          <w:tcPr>
            <w:tcW w:w="271" w:type="pct"/>
            <w:tcBorders>
              <w:top w:val="nil"/>
              <w:left w:val="single" w:sz="4" w:space="0" w:color="auto"/>
              <w:bottom w:val="single" w:sz="4" w:space="0" w:color="auto"/>
              <w:right w:val="single" w:sz="4" w:space="0" w:color="auto"/>
            </w:tcBorders>
            <w:shd w:val="clear" w:color="auto" w:fill="auto"/>
            <w:hideMark/>
          </w:tcPr>
          <w:p w:rsidR="00B452CB" w:rsidRPr="00D21F39" w:rsidRDefault="00B452CB" w:rsidP="0014576A">
            <w:pPr>
              <w:outlineLvl w:val="0"/>
              <w:rPr>
                <w:sz w:val="20"/>
                <w:szCs w:val="20"/>
              </w:rPr>
            </w:pPr>
            <w:r w:rsidRPr="00D21F39">
              <w:rPr>
                <w:sz w:val="20"/>
                <w:szCs w:val="20"/>
              </w:rPr>
              <w:t>6.1.</w:t>
            </w:r>
            <w:r w:rsidR="00B36AD5" w:rsidRPr="00D21F39">
              <w:rPr>
                <w:sz w:val="20"/>
                <w:szCs w:val="20"/>
              </w:rPr>
              <w:t>2</w:t>
            </w:r>
          </w:p>
        </w:tc>
        <w:tc>
          <w:tcPr>
            <w:tcW w:w="1132" w:type="pct"/>
            <w:gridSpan w:val="2"/>
            <w:tcBorders>
              <w:top w:val="nil"/>
              <w:left w:val="nil"/>
              <w:bottom w:val="single" w:sz="4" w:space="0" w:color="auto"/>
              <w:right w:val="single" w:sz="4" w:space="0" w:color="auto"/>
            </w:tcBorders>
            <w:shd w:val="clear" w:color="auto" w:fill="auto"/>
            <w:hideMark/>
          </w:tcPr>
          <w:p w:rsidR="00B452CB" w:rsidRPr="00D21F39" w:rsidRDefault="00B452CB" w:rsidP="00A0470C">
            <w:pPr>
              <w:tabs>
                <w:tab w:val="left" w:pos="1134"/>
              </w:tabs>
              <w:rPr>
                <w:sz w:val="20"/>
                <w:szCs w:val="20"/>
              </w:rPr>
            </w:pPr>
            <w:r w:rsidRPr="00D21F39">
              <w:rPr>
                <w:sz w:val="20"/>
                <w:szCs w:val="20"/>
              </w:rPr>
              <w:t xml:space="preserve">Создание спортивных объектов и площадок в местах притяжения </w:t>
            </w:r>
            <w:r w:rsidRPr="00D21F39">
              <w:rPr>
                <w:sz w:val="20"/>
                <w:szCs w:val="20"/>
              </w:rPr>
              <w:lastRenderedPageBreak/>
              <w:t>населения (в рамках благоустройства дворовых и общественных территорий):</w:t>
            </w:r>
          </w:p>
          <w:p w:rsidR="00B452CB" w:rsidRPr="00D21F39" w:rsidRDefault="00B452CB" w:rsidP="00A0470C">
            <w:pPr>
              <w:tabs>
                <w:tab w:val="left" w:pos="709"/>
                <w:tab w:val="left" w:pos="993"/>
              </w:tabs>
              <w:rPr>
                <w:sz w:val="20"/>
                <w:szCs w:val="20"/>
              </w:rPr>
            </w:pPr>
            <w:r w:rsidRPr="00D21F39">
              <w:rPr>
                <w:sz w:val="20"/>
                <w:szCs w:val="20"/>
              </w:rPr>
              <w:t>- открытых универсальных площадок для общефизической подготовки;</w:t>
            </w:r>
          </w:p>
          <w:p w:rsidR="00B452CB" w:rsidRPr="00D21F39" w:rsidRDefault="00B452CB" w:rsidP="00A0470C">
            <w:pPr>
              <w:tabs>
                <w:tab w:val="left" w:pos="709"/>
                <w:tab w:val="left" w:pos="993"/>
              </w:tabs>
              <w:rPr>
                <w:sz w:val="20"/>
                <w:szCs w:val="20"/>
              </w:rPr>
            </w:pPr>
            <w:r w:rsidRPr="00D21F39">
              <w:rPr>
                <w:sz w:val="20"/>
                <w:szCs w:val="20"/>
              </w:rPr>
              <w:t>- многофункциональных площадок с нестандартным оборудованием;</w:t>
            </w:r>
          </w:p>
          <w:p w:rsidR="00B452CB" w:rsidRPr="00D21F39" w:rsidRDefault="00B452CB" w:rsidP="00A0470C">
            <w:pPr>
              <w:tabs>
                <w:tab w:val="left" w:pos="709"/>
                <w:tab w:val="left" w:pos="993"/>
              </w:tabs>
              <w:rPr>
                <w:sz w:val="20"/>
                <w:szCs w:val="20"/>
              </w:rPr>
            </w:pPr>
            <w:r w:rsidRPr="00D21F39">
              <w:rPr>
                <w:sz w:val="20"/>
                <w:szCs w:val="20"/>
              </w:rPr>
              <w:t>- комплексные площадки для игровых видов спорта на открытом воздухе;</w:t>
            </w:r>
          </w:p>
          <w:p w:rsidR="00B452CB" w:rsidRPr="00D21F39" w:rsidRDefault="00B452CB" w:rsidP="00A0470C">
            <w:pPr>
              <w:tabs>
                <w:tab w:val="left" w:pos="709"/>
                <w:tab w:val="left" w:pos="993"/>
              </w:tabs>
              <w:rPr>
                <w:sz w:val="20"/>
                <w:szCs w:val="20"/>
              </w:rPr>
            </w:pPr>
            <w:r w:rsidRPr="00D21F39">
              <w:rPr>
                <w:sz w:val="20"/>
                <w:szCs w:val="20"/>
              </w:rPr>
              <w:t xml:space="preserve"> - специализированные спортивные площадки (</w:t>
            </w:r>
            <w:proofErr w:type="gramStart"/>
            <w:r w:rsidRPr="00D21F39">
              <w:rPr>
                <w:sz w:val="20"/>
                <w:szCs w:val="20"/>
              </w:rPr>
              <w:t>закрытый</w:t>
            </w:r>
            <w:proofErr w:type="gramEnd"/>
            <w:r w:rsidRPr="00D21F39">
              <w:rPr>
                <w:sz w:val="20"/>
                <w:szCs w:val="20"/>
              </w:rPr>
              <w:t xml:space="preserve"> </w:t>
            </w:r>
            <w:proofErr w:type="spellStart"/>
            <w:r w:rsidRPr="00D21F39">
              <w:rPr>
                <w:sz w:val="20"/>
                <w:szCs w:val="20"/>
              </w:rPr>
              <w:t>скейт-парк</w:t>
            </w:r>
            <w:proofErr w:type="spellEnd"/>
            <w:r w:rsidRPr="00D21F39">
              <w:rPr>
                <w:sz w:val="20"/>
                <w:szCs w:val="20"/>
              </w:rPr>
              <w:t xml:space="preserve">, </w:t>
            </w:r>
            <w:proofErr w:type="spellStart"/>
            <w:r w:rsidRPr="00D21F39">
              <w:rPr>
                <w:sz w:val="20"/>
                <w:szCs w:val="20"/>
              </w:rPr>
              <w:t>роллердром</w:t>
            </w:r>
            <w:proofErr w:type="spellEnd"/>
            <w:r w:rsidRPr="00D21F39">
              <w:rPr>
                <w:sz w:val="20"/>
                <w:szCs w:val="20"/>
              </w:rPr>
              <w:t xml:space="preserve"> и др.);</w:t>
            </w:r>
          </w:p>
          <w:p w:rsidR="00B452CB" w:rsidRPr="00D21F39" w:rsidRDefault="00B452CB" w:rsidP="00A0470C">
            <w:pPr>
              <w:tabs>
                <w:tab w:val="left" w:pos="709"/>
                <w:tab w:val="left" w:pos="993"/>
              </w:tabs>
              <w:rPr>
                <w:rFonts w:eastAsia="Calibri"/>
                <w:sz w:val="20"/>
                <w:szCs w:val="20"/>
              </w:rPr>
            </w:pPr>
            <w:r w:rsidRPr="00D21F39">
              <w:rPr>
                <w:sz w:val="20"/>
                <w:szCs w:val="20"/>
              </w:rPr>
              <w:t>- оснащение спортивных площадок специализированными снарядами для людей с ограниченными возможностями здоровья и др.</w:t>
            </w:r>
          </w:p>
        </w:tc>
        <w:tc>
          <w:tcPr>
            <w:tcW w:w="1011" w:type="pct"/>
            <w:gridSpan w:val="3"/>
            <w:tcBorders>
              <w:top w:val="nil"/>
              <w:left w:val="nil"/>
              <w:bottom w:val="single" w:sz="4" w:space="0" w:color="auto"/>
              <w:right w:val="single" w:sz="4" w:space="0" w:color="auto"/>
            </w:tcBorders>
            <w:shd w:val="clear" w:color="auto" w:fill="auto"/>
            <w:hideMark/>
          </w:tcPr>
          <w:p w:rsidR="00B452CB" w:rsidRPr="00D21F39" w:rsidRDefault="00B452CB" w:rsidP="00A0470C">
            <w:pPr>
              <w:outlineLvl w:val="0"/>
              <w:rPr>
                <w:sz w:val="20"/>
                <w:szCs w:val="20"/>
              </w:rPr>
            </w:pPr>
            <w:r w:rsidRPr="00D21F39">
              <w:rPr>
                <w:sz w:val="20"/>
                <w:szCs w:val="20"/>
              </w:rPr>
              <w:lastRenderedPageBreak/>
              <w:t xml:space="preserve">Развитие инфраструктуры физической культуры и спорта, в </w:t>
            </w:r>
            <w:r w:rsidRPr="00D21F39">
              <w:rPr>
                <w:sz w:val="20"/>
                <w:szCs w:val="20"/>
              </w:rPr>
              <w:lastRenderedPageBreak/>
              <w:t>т.ч. в рамках государственно-частного (</w:t>
            </w:r>
            <w:proofErr w:type="spellStart"/>
            <w:r w:rsidRPr="00D21F39">
              <w:rPr>
                <w:sz w:val="20"/>
                <w:szCs w:val="20"/>
              </w:rPr>
              <w:t>муниципально-частного</w:t>
            </w:r>
            <w:proofErr w:type="spellEnd"/>
            <w:r w:rsidRPr="00D21F39">
              <w:rPr>
                <w:sz w:val="20"/>
                <w:szCs w:val="20"/>
              </w:rPr>
              <w:t>) партнерства, строительство и реконструкция спортивных объектов шаговой доступности обеспечивающих, в частности, доступность этих объектов для лиц с ограниченными возможностями здоровья и инвалидов</w:t>
            </w:r>
          </w:p>
        </w:tc>
        <w:tc>
          <w:tcPr>
            <w:tcW w:w="844" w:type="pct"/>
            <w:tcBorders>
              <w:top w:val="nil"/>
              <w:left w:val="nil"/>
              <w:bottom w:val="single" w:sz="4" w:space="0" w:color="auto"/>
              <w:right w:val="single" w:sz="4" w:space="0" w:color="auto"/>
            </w:tcBorders>
            <w:shd w:val="clear" w:color="auto" w:fill="auto"/>
            <w:hideMark/>
          </w:tcPr>
          <w:p w:rsidR="00B452CB" w:rsidRPr="00D21F39" w:rsidRDefault="00B452CB" w:rsidP="0048707C">
            <w:pPr>
              <w:outlineLvl w:val="0"/>
              <w:rPr>
                <w:sz w:val="20"/>
                <w:szCs w:val="20"/>
              </w:rPr>
            </w:pPr>
            <w:r w:rsidRPr="00D21F39">
              <w:rPr>
                <w:sz w:val="20"/>
                <w:szCs w:val="20"/>
              </w:rPr>
              <w:lastRenderedPageBreak/>
              <w:t xml:space="preserve">Доля населения, систематически </w:t>
            </w:r>
            <w:r w:rsidRPr="00D21F39">
              <w:rPr>
                <w:sz w:val="20"/>
                <w:szCs w:val="20"/>
              </w:rPr>
              <w:lastRenderedPageBreak/>
              <w:t xml:space="preserve">занимающегося физической культурой и спортом, в общей численности населения </w:t>
            </w:r>
          </w:p>
          <w:p w:rsidR="00B452CB" w:rsidRPr="00D21F39" w:rsidRDefault="00B452CB" w:rsidP="0048707C">
            <w:pPr>
              <w:outlineLvl w:val="0"/>
              <w:rPr>
                <w:sz w:val="20"/>
                <w:szCs w:val="20"/>
              </w:rPr>
            </w:pPr>
            <w:r w:rsidRPr="00D21F39">
              <w:rPr>
                <w:sz w:val="20"/>
                <w:szCs w:val="20"/>
              </w:rPr>
              <w:t>(77,3% к 2036 году;</w:t>
            </w:r>
          </w:p>
          <w:p w:rsidR="00B452CB" w:rsidRPr="00D21F39" w:rsidRDefault="00B452CB" w:rsidP="0048707C">
            <w:pPr>
              <w:outlineLvl w:val="0"/>
              <w:rPr>
                <w:sz w:val="20"/>
                <w:szCs w:val="20"/>
              </w:rPr>
            </w:pPr>
            <w:r w:rsidRPr="00D21F39">
              <w:rPr>
                <w:sz w:val="20"/>
                <w:szCs w:val="20"/>
              </w:rPr>
              <w:t>(81,5%  к 2050 году)</w:t>
            </w:r>
          </w:p>
          <w:p w:rsidR="00B452CB" w:rsidRPr="00D21F39" w:rsidRDefault="00B452CB" w:rsidP="0048707C">
            <w:pPr>
              <w:outlineLvl w:val="0"/>
              <w:rPr>
                <w:sz w:val="20"/>
                <w:szCs w:val="20"/>
              </w:rPr>
            </w:pPr>
          </w:p>
          <w:p w:rsidR="00B452CB" w:rsidRPr="00D21F39" w:rsidRDefault="00B452CB" w:rsidP="0048707C">
            <w:pPr>
              <w:outlineLvl w:val="0"/>
              <w:rPr>
                <w:sz w:val="20"/>
                <w:szCs w:val="20"/>
              </w:rPr>
            </w:pPr>
            <w:r w:rsidRPr="00D21F39">
              <w:rPr>
                <w:sz w:val="20"/>
                <w:szCs w:val="20"/>
              </w:rPr>
              <w:t>Уровень обеспеченности населения спортивными сооружениями</w:t>
            </w:r>
          </w:p>
          <w:p w:rsidR="00575B0F" w:rsidRDefault="009B141E" w:rsidP="0048707C">
            <w:pPr>
              <w:outlineLvl w:val="0"/>
              <w:rPr>
                <w:sz w:val="20"/>
                <w:szCs w:val="20"/>
              </w:rPr>
            </w:pPr>
            <w:r>
              <w:rPr>
                <w:sz w:val="20"/>
                <w:szCs w:val="20"/>
              </w:rPr>
              <w:t>(</w:t>
            </w:r>
            <w:r w:rsidR="00B452CB" w:rsidRPr="00D21F39">
              <w:rPr>
                <w:sz w:val="20"/>
                <w:szCs w:val="20"/>
              </w:rPr>
              <w:t>66,1 %</w:t>
            </w:r>
            <w:r w:rsidR="009817C1" w:rsidRPr="00D21F39">
              <w:rPr>
                <w:sz w:val="20"/>
                <w:szCs w:val="20"/>
              </w:rPr>
              <w:t xml:space="preserve"> </w:t>
            </w:r>
            <w:r w:rsidR="00B452CB" w:rsidRPr="00D21F39">
              <w:rPr>
                <w:sz w:val="20"/>
                <w:szCs w:val="20"/>
              </w:rPr>
              <w:t xml:space="preserve">- к 2036 году; </w:t>
            </w:r>
          </w:p>
          <w:p w:rsidR="00B452CB" w:rsidRPr="009B141E" w:rsidRDefault="00B452CB" w:rsidP="0048707C">
            <w:pPr>
              <w:outlineLvl w:val="0"/>
              <w:rPr>
                <w:sz w:val="20"/>
                <w:szCs w:val="20"/>
              </w:rPr>
            </w:pPr>
            <w:proofErr w:type="gramStart"/>
            <w:r w:rsidRPr="00D21F39">
              <w:rPr>
                <w:sz w:val="20"/>
                <w:szCs w:val="20"/>
              </w:rPr>
              <w:t>70,3 %</w:t>
            </w:r>
            <w:r w:rsidR="009817C1" w:rsidRPr="00D21F39">
              <w:rPr>
                <w:sz w:val="20"/>
                <w:szCs w:val="20"/>
              </w:rPr>
              <w:t xml:space="preserve"> </w:t>
            </w:r>
            <w:r w:rsidRPr="00D21F39">
              <w:rPr>
                <w:sz w:val="20"/>
                <w:szCs w:val="20"/>
              </w:rPr>
              <w:t>-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B452CB" w:rsidRPr="00D21F39" w:rsidRDefault="00B452CB" w:rsidP="009817C1">
            <w:pPr>
              <w:outlineLvl w:val="0"/>
              <w:rPr>
                <w:sz w:val="20"/>
                <w:szCs w:val="20"/>
              </w:rPr>
            </w:pPr>
            <w:r w:rsidRPr="00D21F39">
              <w:rPr>
                <w:sz w:val="20"/>
                <w:szCs w:val="20"/>
              </w:rPr>
              <w:lastRenderedPageBreak/>
              <w:t xml:space="preserve">бюджетные средства, </w:t>
            </w:r>
            <w:r w:rsidRPr="00D21F39">
              <w:rPr>
                <w:sz w:val="20"/>
                <w:szCs w:val="20"/>
              </w:rPr>
              <w:lastRenderedPageBreak/>
              <w:t>внебюджетные средства</w:t>
            </w:r>
          </w:p>
        </w:tc>
        <w:tc>
          <w:tcPr>
            <w:tcW w:w="458" w:type="pct"/>
            <w:gridSpan w:val="3"/>
            <w:tcBorders>
              <w:top w:val="nil"/>
              <w:left w:val="nil"/>
              <w:bottom w:val="single" w:sz="4" w:space="0" w:color="auto"/>
              <w:right w:val="single" w:sz="4" w:space="0" w:color="auto"/>
            </w:tcBorders>
            <w:shd w:val="clear" w:color="auto" w:fill="auto"/>
            <w:hideMark/>
          </w:tcPr>
          <w:p w:rsidR="00B452CB" w:rsidRPr="00D21F39" w:rsidRDefault="00B452CB" w:rsidP="0048707C">
            <w:pPr>
              <w:jc w:val="center"/>
              <w:outlineLvl w:val="0"/>
              <w:rPr>
                <w:sz w:val="20"/>
                <w:szCs w:val="20"/>
              </w:rPr>
            </w:pPr>
            <w:r w:rsidRPr="00D21F39">
              <w:rPr>
                <w:sz w:val="20"/>
                <w:szCs w:val="20"/>
              </w:rPr>
              <w:lastRenderedPageBreak/>
              <w:t>2023 - 2025</w:t>
            </w:r>
          </w:p>
          <w:p w:rsidR="00B452CB" w:rsidRPr="00D21F39" w:rsidRDefault="00B452CB" w:rsidP="0048707C">
            <w:pPr>
              <w:jc w:val="center"/>
              <w:outlineLvl w:val="0"/>
              <w:rPr>
                <w:sz w:val="20"/>
                <w:szCs w:val="20"/>
              </w:rPr>
            </w:pPr>
            <w:r w:rsidRPr="00D21F39">
              <w:rPr>
                <w:sz w:val="20"/>
                <w:szCs w:val="20"/>
              </w:rPr>
              <w:t>2026 - 2030</w:t>
            </w:r>
          </w:p>
          <w:p w:rsidR="00B452CB" w:rsidRPr="00D21F39" w:rsidRDefault="00B452CB" w:rsidP="0048707C">
            <w:pPr>
              <w:jc w:val="center"/>
              <w:outlineLvl w:val="0"/>
              <w:rPr>
                <w:sz w:val="20"/>
                <w:szCs w:val="20"/>
              </w:rPr>
            </w:pPr>
            <w:r w:rsidRPr="00D21F39">
              <w:rPr>
                <w:sz w:val="20"/>
                <w:szCs w:val="20"/>
              </w:rPr>
              <w:lastRenderedPageBreak/>
              <w:t>2031 - 2036</w:t>
            </w:r>
          </w:p>
          <w:p w:rsidR="00B452CB" w:rsidRPr="00D21F39" w:rsidRDefault="009817C1" w:rsidP="0048707C">
            <w:pPr>
              <w:outlineLvl w:val="0"/>
              <w:rPr>
                <w:sz w:val="20"/>
                <w:szCs w:val="20"/>
                <w:highlight w:val="yellow"/>
              </w:rPr>
            </w:pPr>
            <w:r w:rsidRPr="00D21F39">
              <w:rPr>
                <w:sz w:val="20"/>
                <w:szCs w:val="20"/>
              </w:rPr>
              <w:t xml:space="preserve"> </w:t>
            </w:r>
            <w:r w:rsidR="00B452CB" w:rsidRPr="00D21F39">
              <w:rPr>
                <w:sz w:val="20"/>
                <w:szCs w:val="20"/>
              </w:rPr>
              <w:t xml:space="preserve"> 2037 - 2050</w:t>
            </w:r>
          </w:p>
        </w:tc>
        <w:tc>
          <w:tcPr>
            <w:tcW w:w="707" w:type="pct"/>
            <w:tcBorders>
              <w:top w:val="nil"/>
              <w:left w:val="nil"/>
              <w:bottom w:val="single" w:sz="4" w:space="0" w:color="auto"/>
              <w:right w:val="single" w:sz="4" w:space="0" w:color="auto"/>
            </w:tcBorders>
            <w:shd w:val="clear" w:color="auto" w:fill="auto"/>
            <w:hideMark/>
          </w:tcPr>
          <w:p w:rsidR="00B452CB" w:rsidRPr="00D21F39" w:rsidRDefault="00B452CB" w:rsidP="00A0470C">
            <w:pPr>
              <w:outlineLvl w:val="0"/>
              <w:rPr>
                <w:sz w:val="20"/>
                <w:szCs w:val="20"/>
                <w:highlight w:val="yellow"/>
              </w:rPr>
            </w:pPr>
            <w:r w:rsidRPr="00D21F39">
              <w:rPr>
                <w:sz w:val="20"/>
                <w:szCs w:val="20"/>
              </w:rPr>
              <w:lastRenderedPageBreak/>
              <w:t xml:space="preserve">муниципальное казенное учреждение  </w:t>
            </w:r>
            <w:r w:rsidRPr="00D21F39">
              <w:rPr>
                <w:sz w:val="20"/>
                <w:szCs w:val="20"/>
              </w:rPr>
              <w:lastRenderedPageBreak/>
              <w:t>«Управление градостроительства, землепользования и природопользования города Урай», муниципальное казенное учреждение  «Управление капитального строительства города Урай», муниципальное казенное учреждение  «Управление жилищно-коммунального хозяйства города Урай»</w:t>
            </w:r>
          </w:p>
        </w:tc>
      </w:tr>
      <w:tr w:rsidR="00B452CB" w:rsidRPr="00D21F39" w:rsidTr="00A83A96">
        <w:trPr>
          <w:gridAfter w:val="1"/>
          <w:wAfter w:w="3" w:type="pct"/>
          <w:trHeight w:val="392"/>
        </w:trPr>
        <w:tc>
          <w:tcPr>
            <w:tcW w:w="271" w:type="pct"/>
            <w:tcBorders>
              <w:top w:val="nil"/>
              <w:left w:val="single" w:sz="4" w:space="0" w:color="auto"/>
              <w:bottom w:val="single" w:sz="4" w:space="0" w:color="auto"/>
              <w:right w:val="single" w:sz="4" w:space="0" w:color="auto"/>
            </w:tcBorders>
            <w:shd w:val="clear" w:color="auto" w:fill="auto"/>
            <w:hideMark/>
          </w:tcPr>
          <w:p w:rsidR="00B452CB" w:rsidRPr="00D21F39" w:rsidRDefault="00B452CB" w:rsidP="00B36AD5">
            <w:pPr>
              <w:outlineLvl w:val="0"/>
              <w:rPr>
                <w:sz w:val="20"/>
                <w:szCs w:val="20"/>
              </w:rPr>
            </w:pPr>
            <w:r w:rsidRPr="00D21F39">
              <w:rPr>
                <w:sz w:val="20"/>
                <w:szCs w:val="20"/>
              </w:rPr>
              <w:lastRenderedPageBreak/>
              <w:t>6.1.</w:t>
            </w:r>
            <w:r w:rsidR="00B36AD5" w:rsidRPr="00D21F39">
              <w:rPr>
                <w:sz w:val="20"/>
                <w:szCs w:val="20"/>
              </w:rPr>
              <w:t>3</w:t>
            </w:r>
          </w:p>
        </w:tc>
        <w:tc>
          <w:tcPr>
            <w:tcW w:w="1132" w:type="pct"/>
            <w:gridSpan w:val="2"/>
            <w:tcBorders>
              <w:top w:val="nil"/>
              <w:left w:val="nil"/>
              <w:bottom w:val="single" w:sz="4" w:space="0" w:color="auto"/>
              <w:right w:val="single" w:sz="4" w:space="0" w:color="auto"/>
            </w:tcBorders>
            <w:shd w:val="clear" w:color="auto" w:fill="auto"/>
            <w:hideMark/>
          </w:tcPr>
          <w:p w:rsidR="0066739B" w:rsidRPr="00D21F39" w:rsidRDefault="00B452CB" w:rsidP="0066739B">
            <w:pPr>
              <w:tabs>
                <w:tab w:val="left" w:pos="1134"/>
              </w:tabs>
              <w:rPr>
                <w:sz w:val="20"/>
                <w:szCs w:val="20"/>
              </w:rPr>
            </w:pPr>
            <w:r w:rsidRPr="00D21F39">
              <w:rPr>
                <w:sz w:val="20"/>
                <w:szCs w:val="20"/>
              </w:rPr>
              <w:t>Совершенствование ежегодного календарного плана физкультурных и спортивно-массовых мероприятий для различных групп населения и различного уровня</w:t>
            </w:r>
          </w:p>
          <w:p w:rsidR="00B452CB" w:rsidRPr="00D21F39" w:rsidRDefault="00B452CB" w:rsidP="00A0470C">
            <w:pPr>
              <w:tabs>
                <w:tab w:val="left" w:pos="993"/>
              </w:tabs>
              <w:rPr>
                <w:sz w:val="20"/>
                <w:szCs w:val="20"/>
              </w:rPr>
            </w:pPr>
          </w:p>
        </w:tc>
        <w:tc>
          <w:tcPr>
            <w:tcW w:w="1011" w:type="pct"/>
            <w:gridSpan w:val="3"/>
            <w:tcBorders>
              <w:top w:val="nil"/>
              <w:left w:val="nil"/>
              <w:bottom w:val="single" w:sz="4" w:space="0" w:color="auto"/>
              <w:right w:val="single" w:sz="4" w:space="0" w:color="auto"/>
            </w:tcBorders>
            <w:shd w:val="clear" w:color="auto" w:fill="auto"/>
            <w:hideMark/>
          </w:tcPr>
          <w:p w:rsidR="00B452CB" w:rsidRPr="00D21F39" w:rsidRDefault="00B452CB" w:rsidP="00D962D7">
            <w:pPr>
              <w:outlineLvl w:val="0"/>
              <w:rPr>
                <w:sz w:val="20"/>
                <w:szCs w:val="20"/>
              </w:rPr>
            </w:pPr>
            <w:r w:rsidRPr="00D21F39">
              <w:rPr>
                <w:sz w:val="20"/>
                <w:szCs w:val="20"/>
              </w:rPr>
              <w:t>Популяризация физической культуры и пропаганда массового спорта.</w:t>
            </w:r>
          </w:p>
          <w:p w:rsidR="00B452CB" w:rsidRPr="00D21F39" w:rsidRDefault="00B452CB" w:rsidP="00564557">
            <w:pPr>
              <w:outlineLvl w:val="0"/>
              <w:rPr>
                <w:sz w:val="20"/>
                <w:szCs w:val="20"/>
              </w:rPr>
            </w:pPr>
            <w:r w:rsidRPr="00D21F39">
              <w:rPr>
                <w:sz w:val="20"/>
                <w:szCs w:val="20"/>
              </w:rPr>
              <w:br w:type="page"/>
            </w:r>
            <w:r w:rsidR="0066739B" w:rsidRPr="00D21F39">
              <w:rPr>
                <w:sz w:val="20"/>
                <w:szCs w:val="20"/>
              </w:rPr>
              <w:t xml:space="preserve">Вовлечение всех возрастных и социальных групп населения в ВФСК </w:t>
            </w:r>
            <w:r w:rsidR="00564557" w:rsidRPr="00D21F39">
              <w:rPr>
                <w:sz w:val="20"/>
                <w:szCs w:val="20"/>
              </w:rPr>
              <w:t xml:space="preserve">«Готов к труду и обороне» (ГТО). </w:t>
            </w:r>
            <w:r w:rsidRPr="00D21F39">
              <w:rPr>
                <w:sz w:val="20"/>
                <w:szCs w:val="20"/>
              </w:rPr>
              <w:t>Увеличение доли населения города Урай, выполнивших нормативы ВФСК «ГТО».</w:t>
            </w:r>
          </w:p>
        </w:tc>
        <w:tc>
          <w:tcPr>
            <w:tcW w:w="844" w:type="pct"/>
            <w:tcBorders>
              <w:top w:val="nil"/>
              <w:left w:val="nil"/>
              <w:bottom w:val="single" w:sz="4" w:space="0" w:color="auto"/>
              <w:right w:val="single" w:sz="4" w:space="0" w:color="auto"/>
            </w:tcBorders>
            <w:shd w:val="clear" w:color="auto" w:fill="auto"/>
            <w:hideMark/>
          </w:tcPr>
          <w:p w:rsidR="00B452CB" w:rsidRPr="00D21F39" w:rsidRDefault="00B452CB" w:rsidP="0048707C">
            <w:pPr>
              <w:outlineLvl w:val="0"/>
              <w:rPr>
                <w:sz w:val="20"/>
                <w:szCs w:val="20"/>
              </w:rPr>
            </w:pPr>
            <w:r w:rsidRPr="00D21F39">
              <w:rPr>
                <w:sz w:val="20"/>
                <w:szCs w:val="20"/>
              </w:rPr>
              <w:t xml:space="preserve">Доля населения, систематически занимающегося физической культурой и спортом, в общей численности населения </w:t>
            </w:r>
          </w:p>
          <w:p w:rsidR="00B452CB" w:rsidRPr="00D21F39" w:rsidRDefault="00B452CB" w:rsidP="0048707C">
            <w:pPr>
              <w:outlineLvl w:val="0"/>
              <w:rPr>
                <w:sz w:val="20"/>
                <w:szCs w:val="20"/>
              </w:rPr>
            </w:pPr>
            <w:r w:rsidRPr="00D21F39">
              <w:rPr>
                <w:sz w:val="20"/>
                <w:szCs w:val="20"/>
              </w:rPr>
              <w:t>(77,3% к 2036 году;</w:t>
            </w:r>
          </w:p>
          <w:p w:rsidR="00B452CB" w:rsidRPr="00D21F39" w:rsidRDefault="00B452CB" w:rsidP="0048707C">
            <w:pPr>
              <w:outlineLvl w:val="0"/>
              <w:rPr>
                <w:sz w:val="20"/>
                <w:szCs w:val="20"/>
              </w:rPr>
            </w:pPr>
            <w:r w:rsidRPr="00D21F39">
              <w:rPr>
                <w:sz w:val="20"/>
                <w:szCs w:val="20"/>
              </w:rPr>
              <w:t>(81,5%  к 2050 году)</w:t>
            </w:r>
          </w:p>
          <w:p w:rsidR="00B452CB" w:rsidRPr="00D21F39" w:rsidRDefault="00B452CB" w:rsidP="00A0470C">
            <w:pPr>
              <w:outlineLvl w:val="0"/>
              <w:rPr>
                <w:sz w:val="20"/>
                <w:szCs w:val="20"/>
                <w:highlight w:val="yellow"/>
              </w:rPr>
            </w:pPr>
          </w:p>
        </w:tc>
        <w:tc>
          <w:tcPr>
            <w:tcW w:w="574" w:type="pct"/>
            <w:gridSpan w:val="5"/>
            <w:tcBorders>
              <w:top w:val="nil"/>
              <w:left w:val="nil"/>
              <w:bottom w:val="single" w:sz="4" w:space="0" w:color="auto"/>
              <w:right w:val="single" w:sz="4" w:space="0" w:color="auto"/>
            </w:tcBorders>
            <w:shd w:val="clear" w:color="auto" w:fill="auto"/>
            <w:hideMark/>
          </w:tcPr>
          <w:p w:rsidR="00B452CB" w:rsidRPr="00D21F39" w:rsidRDefault="00B452CB" w:rsidP="00564557">
            <w:pPr>
              <w:outlineLvl w:val="0"/>
              <w:rPr>
                <w:sz w:val="20"/>
                <w:szCs w:val="20"/>
                <w:highlight w:val="yellow"/>
              </w:rPr>
            </w:pPr>
            <w:r w:rsidRPr="00D21F39">
              <w:rPr>
                <w:sz w:val="20"/>
                <w:szCs w:val="20"/>
              </w:rPr>
              <w:t>бюджетные средства</w:t>
            </w:r>
          </w:p>
        </w:tc>
        <w:tc>
          <w:tcPr>
            <w:tcW w:w="458" w:type="pct"/>
            <w:gridSpan w:val="3"/>
            <w:tcBorders>
              <w:top w:val="nil"/>
              <w:left w:val="nil"/>
              <w:bottom w:val="single" w:sz="4" w:space="0" w:color="auto"/>
              <w:right w:val="single" w:sz="4" w:space="0" w:color="auto"/>
            </w:tcBorders>
            <w:shd w:val="clear" w:color="auto" w:fill="auto"/>
            <w:hideMark/>
          </w:tcPr>
          <w:p w:rsidR="00B452CB" w:rsidRPr="00D21F39" w:rsidRDefault="00B452CB" w:rsidP="0048707C">
            <w:pPr>
              <w:jc w:val="center"/>
              <w:outlineLvl w:val="0"/>
              <w:rPr>
                <w:sz w:val="20"/>
                <w:szCs w:val="20"/>
              </w:rPr>
            </w:pPr>
            <w:r w:rsidRPr="00D21F39">
              <w:rPr>
                <w:sz w:val="20"/>
                <w:szCs w:val="20"/>
              </w:rPr>
              <w:t>2023 - 2025</w:t>
            </w:r>
          </w:p>
          <w:p w:rsidR="00B452CB" w:rsidRPr="00D21F39" w:rsidRDefault="00B452CB" w:rsidP="0048707C">
            <w:pPr>
              <w:jc w:val="center"/>
              <w:outlineLvl w:val="0"/>
              <w:rPr>
                <w:sz w:val="20"/>
                <w:szCs w:val="20"/>
              </w:rPr>
            </w:pPr>
            <w:r w:rsidRPr="00D21F39">
              <w:rPr>
                <w:sz w:val="20"/>
                <w:szCs w:val="20"/>
              </w:rPr>
              <w:t>2026 - 2030</w:t>
            </w:r>
          </w:p>
          <w:p w:rsidR="00D21F39" w:rsidRDefault="00B452CB" w:rsidP="00D21F39">
            <w:pPr>
              <w:jc w:val="center"/>
              <w:outlineLvl w:val="0"/>
              <w:rPr>
                <w:sz w:val="20"/>
                <w:szCs w:val="20"/>
              </w:rPr>
            </w:pPr>
            <w:r w:rsidRPr="00D21F39">
              <w:rPr>
                <w:sz w:val="20"/>
                <w:szCs w:val="20"/>
              </w:rPr>
              <w:t xml:space="preserve">2031 </w:t>
            </w:r>
            <w:r w:rsidR="00D21F39">
              <w:rPr>
                <w:sz w:val="20"/>
                <w:szCs w:val="20"/>
              </w:rPr>
              <w:t>–</w:t>
            </w:r>
            <w:r w:rsidRPr="00D21F39">
              <w:rPr>
                <w:sz w:val="20"/>
                <w:szCs w:val="20"/>
              </w:rPr>
              <w:t xml:space="preserve"> 2036</w:t>
            </w:r>
          </w:p>
          <w:p w:rsidR="00B452CB" w:rsidRPr="00D21F39" w:rsidRDefault="00B452CB" w:rsidP="00D21F39">
            <w:pPr>
              <w:jc w:val="center"/>
              <w:outlineLvl w:val="0"/>
              <w:rPr>
                <w:sz w:val="20"/>
                <w:szCs w:val="20"/>
              </w:rPr>
            </w:pPr>
            <w:r w:rsidRPr="00D21F39">
              <w:rPr>
                <w:sz w:val="20"/>
                <w:szCs w:val="20"/>
              </w:rPr>
              <w:t>2037 - 2050</w:t>
            </w:r>
          </w:p>
        </w:tc>
        <w:tc>
          <w:tcPr>
            <w:tcW w:w="707" w:type="pct"/>
            <w:tcBorders>
              <w:top w:val="nil"/>
              <w:left w:val="nil"/>
              <w:bottom w:val="single" w:sz="4" w:space="0" w:color="auto"/>
              <w:right w:val="single" w:sz="4" w:space="0" w:color="auto"/>
            </w:tcBorders>
            <w:shd w:val="clear" w:color="auto" w:fill="auto"/>
            <w:hideMark/>
          </w:tcPr>
          <w:p w:rsidR="00B452CB" w:rsidRPr="00D21F39" w:rsidRDefault="00B452CB" w:rsidP="0048707C">
            <w:pPr>
              <w:outlineLvl w:val="0"/>
              <w:rPr>
                <w:sz w:val="20"/>
                <w:szCs w:val="20"/>
                <w:highlight w:val="yellow"/>
              </w:rPr>
            </w:pPr>
            <w:r w:rsidRPr="00D21F39">
              <w:rPr>
                <w:sz w:val="20"/>
                <w:szCs w:val="20"/>
              </w:rPr>
              <w:t>управление по физической культуре, спорту и туризму администрации города Урай</w:t>
            </w:r>
          </w:p>
        </w:tc>
      </w:tr>
      <w:tr w:rsidR="00B452CB" w:rsidRPr="00D21F39" w:rsidTr="00A83A96">
        <w:trPr>
          <w:gridAfter w:val="1"/>
          <w:wAfter w:w="3" w:type="pct"/>
          <w:trHeight w:val="545"/>
        </w:trPr>
        <w:tc>
          <w:tcPr>
            <w:tcW w:w="271" w:type="pct"/>
            <w:tcBorders>
              <w:top w:val="nil"/>
              <w:left w:val="single" w:sz="4" w:space="0" w:color="auto"/>
              <w:bottom w:val="single" w:sz="4" w:space="0" w:color="auto"/>
              <w:right w:val="single" w:sz="4" w:space="0" w:color="auto"/>
            </w:tcBorders>
            <w:shd w:val="clear" w:color="auto" w:fill="auto"/>
            <w:hideMark/>
          </w:tcPr>
          <w:p w:rsidR="00B452CB" w:rsidRPr="00D21F39" w:rsidRDefault="00B452CB" w:rsidP="00B36AD5">
            <w:pPr>
              <w:outlineLvl w:val="0"/>
              <w:rPr>
                <w:sz w:val="20"/>
                <w:szCs w:val="20"/>
              </w:rPr>
            </w:pPr>
            <w:r w:rsidRPr="00D21F39">
              <w:rPr>
                <w:sz w:val="20"/>
                <w:szCs w:val="20"/>
              </w:rPr>
              <w:t>6.1</w:t>
            </w:r>
            <w:r w:rsidR="00B36AD5" w:rsidRPr="00D21F39">
              <w:rPr>
                <w:sz w:val="20"/>
                <w:szCs w:val="20"/>
              </w:rPr>
              <w:t>.4</w:t>
            </w:r>
          </w:p>
        </w:tc>
        <w:tc>
          <w:tcPr>
            <w:tcW w:w="1132" w:type="pct"/>
            <w:gridSpan w:val="2"/>
            <w:tcBorders>
              <w:top w:val="nil"/>
              <w:left w:val="nil"/>
              <w:bottom w:val="single" w:sz="4" w:space="0" w:color="auto"/>
              <w:right w:val="single" w:sz="4" w:space="0" w:color="auto"/>
            </w:tcBorders>
            <w:shd w:val="clear" w:color="auto" w:fill="auto"/>
            <w:hideMark/>
          </w:tcPr>
          <w:p w:rsidR="00B452CB" w:rsidRPr="00D21F39" w:rsidRDefault="00B452CB" w:rsidP="00A0470C">
            <w:pPr>
              <w:tabs>
                <w:tab w:val="left" w:pos="1134"/>
              </w:tabs>
              <w:rPr>
                <w:sz w:val="20"/>
                <w:szCs w:val="20"/>
              </w:rPr>
            </w:pPr>
            <w:r w:rsidRPr="00D21F39">
              <w:rPr>
                <w:sz w:val="20"/>
                <w:szCs w:val="20"/>
              </w:rPr>
              <w:t>Повышение качества и спектра предоставляемых спортивных услуг, в т.ч. за счет частных инвесторов и некоммерческих организаций, реализующих проекты в сфере массовой физической культуры:</w:t>
            </w:r>
          </w:p>
          <w:p w:rsidR="00B452CB" w:rsidRPr="00D21F39" w:rsidRDefault="00B452CB" w:rsidP="00A0470C">
            <w:pPr>
              <w:tabs>
                <w:tab w:val="left" w:pos="993"/>
              </w:tabs>
              <w:rPr>
                <w:sz w:val="20"/>
                <w:szCs w:val="20"/>
              </w:rPr>
            </w:pPr>
            <w:r w:rsidRPr="00D21F39">
              <w:rPr>
                <w:sz w:val="20"/>
                <w:szCs w:val="20"/>
              </w:rPr>
              <w:t xml:space="preserve">- создание сети спортивных клубов по месту жительства, в т.ч. спортивных </w:t>
            </w:r>
            <w:r w:rsidRPr="00D21F39">
              <w:rPr>
                <w:sz w:val="20"/>
                <w:szCs w:val="20"/>
              </w:rPr>
              <w:lastRenderedPageBreak/>
              <w:t>клубов выходного дня;</w:t>
            </w:r>
          </w:p>
          <w:p w:rsidR="00B452CB" w:rsidRPr="00D21F39" w:rsidRDefault="00B452CB" w:rsidP="00A0470C">
            <w:pPr>
              <w:tabs>
                <w:tab w:val="left" w:pos="993"/>
              </w:tabs>
              <w:rPr>
                <w:sz w:val="20"/>
                <w:szCs w:val="20"/>
              </w:rPr>
            </w:pPr>
            <w:r w:rsidRPr="00D21F39">
              <w:rPr>
                <w:sz w:val="20"/>
                <w:szCs w:val="20"/>
              </w:rPr>
              <w:t>- открытие групп здоровья среди людей старшего поколения и др.</w:t>
            </w:r>
          </w:p>
        </w:tc>
        <w:tc>
          <w:tcPr>
            <w:tcW w:w="1011" w:type="pct"/>
            <w:gridSpan w:val="3"/>
            <w:tcBorders>
              <w:top w:val="nil"/>
              <w:left w:val="nil"/>
              <w:bottom w:val="single" w:sz="4" w:space="0" w:color="auto"/>
              <w:right w:val="single" w:sz="4" w:space="0" w:color="auto"/>
            </w:tcBorders>
            <w:shd w:val="clear" w:color="auto" w:fill="auto"/>
            <w:hideMark/>
          </w:tcPr>
          <w:p w:rsidR="00B452CB" w:rsidRPr="00D21F39" w:rsidRDefault="00B452CB" w:rsidP="0048707C">
            <w:pPr>
              <w:outlineLvl w:val="0"/>
              <w:rPr>
                <w:sz w:val="20"/>
                <w:szCs w:val="20"/>
                <w:highlight w:val="yellow"/>
              </w:rPr>
            </w:pPr>
            <w:r w:rsidRPr="00D21F39">
              <w:rPr>
                <w:sz w:val="20"/>
                <w:szCs w:val="20"/>
              </w:rPr>
              <w:lastRenderedPageBreak/>
              <w:t>Создание условий для вовлечения населения в занятия физической культурой и спортом</w:t>
            </w:r>
          </w:p>
        </w:tc>
        <w:tc>
          <w:tcPr>
            <w:tcW w:w="844" w:type="pct"/>
            <w:tcBorders>
              <w:top w:val="nil"/>
              <w:left w:val="nil"/>
              <w:bottom w:val="single" w:sz="4" w:space="0" w:color="auto"/>
              <w:right w:val="single" w:sz="4" w:space="0" w:color="auto"/>
            </w:tcBorders>
            <w:shd w:val="clear" w:color="auto" w:fill="auto"/>
            <w:hideMark/>
          </w:tcPr>
          <w:p w:rsidR="00B452CB" w:rsidRPr="00D21F39" w:rsidRDefault="00B452CB" w:rsidP="00564557">
            <w:pPr>
              <w:outlineLvl w:val="0"/>
              <w:rPr>
                <w:sz w:val="20"/>
                <w:szCs w:val="20"/>
              </w:rPr>
            </w:pPr>
            <w:r w:rsidRPr="00D21F39">
              <w:rPr>
                <w:sz w:val="20"/>
                <w:szCs w:val="20"/>
              </w:rPr>
              <w:t xml:space="preserve">Доля населения, систематически занимающегося физической культурой и спортом, в общей численности населения </w:t>
            </w:r>
          </w:p>
          <w:p w:rsidR="00B452CB" w:rsidRPr="00D21F39" w:rsidRDefault="00B452CB" w:rsidP="00564557">
            <w:pPr>
              <w:outlineLvl w:val="0"/>
              <w:rPr>
                <w:sz w:val="20"/>
                <w:szCs w:val="20"/>
              </w:rPr>
            </w:pPr>
            <w:r w:rsidRPr="00D21F39">
              <w:rPr>
                <w:sz w:val="20"/>
                <w:szCs w:val="20"/>
              </w:rPr>
              <w:t>(77,3% к 2036 году;</w:t>
            </w:r>
          </w:p>
          <w:p w:rsidR="00B452CB" w:rsidRPr="00D21F39" w:rsidRDefault="00B452CB" w:rsidP="00564557">
            <w:pPr>
              <w:outlineLvl w:val="0"/>
              <w:rPr>
                <w:sz w:val="20"/>
                <w:szCs w:val="20"/>
              </w:rPr>
            </w:pPr>
            <w:r w:rsidRPr="00D21F39">
              <w:rPr>
                <w:sz w:val="20"/>
                <w:szCs w:val="20"/>
              </w:rPr>
              <w:t>(81,5%  к 2050 году)</w:t>
            </w:r>
          </w:p>
          <w:p w:rsidR="00B452CB" w:rsidRPr="00D21F39" w:rsidRDefault="00B452CB" w:rsidP="00564557">
            <w:pPr>
              <w:outlineLvl w:val="0"/>
              <w:rPr>
                <w:sz w:val="20"/>
                <w:szCs w:val="20"/>
                <w:highlight w:val="yellow"/>
                <w:lang w:val="en-US"/>
              </w:rPr>
            </w:pPr>
          </w:p>
        </w:tc>
        <w:tc>
          <w:tcPr>
            <w:tcW w:w="574" w:type="pct"/>
            <w:gridSpan w:val="5"/>
            <w:tcBorders>
              <w:top w:val="nil"/>
              <w:left w:val="nil"/>
              <w:bottom w:val="single" w:sz="4" w:space="0" w:color="auto"/>
              <w:right w:val="single" w:sz="4" w:space="0" w:color="auto"/>
            </w:tcBorders>
            <w:shd w:val="clear" w:color="auto" w:fill="auto"/>
            <w:hideMark/>
          </w:tcPr>
          <w:p w:rsidR="00B452CB" w:rsidRPr="00D21F39" w:rsidRDefault="00B452CB" w:rsidP="00564557">
            <w:pPr>
              <w:outlineLvl w:val="0"/>
              <w:rPr>
                <w:sz w:val="20"/>
                <w:szCs w:val="20"/>
                <w:highlight w:val="yellow"/>
              </w:rPr>
            </w:pPr>
            <w:r w:rsidRPr="00D21F39">
              <w:rPr>
                <w:sz w:val="20"/>
                <w:szCs w:val="20"/>
              </w:rPr>
              <w:lastRenderedPageBreak/>
              <w:t>бюджетные средства, внебюджетные средства</w:t>
            </w:r>
          </w:p>
        </w:tc>
        <w:tc>
          <w:tcPr>
            <w:tcW w:w="458" w:type="pct"/>
            <w:gridSpan w:val="3"/>
            <w:tcBorders>
              <w:top w:val="nil"/>
              <w:left w:val="nil"/>
              <w:bottom w:val="single" w:sz="4" w:space="0" w:color="auto"/>
              <w:right w:val="single" w:sz="4" w:space="0" w:color="auto"/>
            </w:tcBorders>
            <w:shd w:val="clear" w:color="auto" w:fill="auto"/>
            <w:hideMark/>
          </w:tcPr>
          <w:p w:rsidR="00B452CB" w:rsidRPr="00D21F39" w:rsidRDefault="00B452CB" w:rsidP="0048707C">
            <w:pPr>
              <w:jc w:val="center"/>
              <w:outlineLvl w:val="0"/>
              <w:rPr>
                <w:sz w:val="20"/>
                <w:szCs w:val="20"/>
              </w:rPr>
            </w:pPr>
            <w:r w:rsidRPr="00D21F39">
              <w:rPr>
                <w:sz w:val="20"/>
                <w:szCs w:val="20"/>
              </w:rPr>
              <w:t>2024 - 2025</w:t>
            </w:r>
          </w:p>
          <w:p w:rsidR="00B452CB" w:rsidRPr="00D21F39" w:rsidRDefault="00B452CB" w:rsidP="0048707C">
            <w:pPr>
              <w:jc w:val="center"/>
              <w:outlineLvl w:val="0"/>
              <w:rPr>
                <w:sz w:val="20"/>
                <w:szCs w:val="20"/>
              </w:rPr>
            </w:pPr>
            <w:r w:rsidRPr="00D21F39">
              <w:rPr>
                <w:sz w:val="20"/>
                <w:szCs w:val="20"/>
              </w:rPr>
              <w:t>2026 - 2030</w:t>
            </w:r>
          </w:p>
          <w:p w:rsidR="00D21F39" w:rsidRDefault="00B452CB" w:rsidP="00D21F39">
            <w:pPr>
              <w:jc w:val="center"/>
              <w:outlineLvl w:val="0"/>
              <w:rPr>
                <w:sz w:val="20"/>
                <w:szCs w:val="20"/>
              </w:rPr>
            </w:pPr>
            <w:r w:rsidRPr="00D21F39">
              <w:rPr>
                <w:sz w:val="20"/>
                <w:szCs w:val="20"/>
              </w:rPr>
              <w:t xml:space="preserve">2031 </w:t>
            </w:r>
            <w:r w:rsidR="00D21F39">
              <w:rPr>
                <w:sz w:val="20"/>
                <w:szCs w:val="20"/>
              </w:rPr>
              <w:t>–</w:t>
            </w:r>
            <w:r w:rsidRPr="00D21F39">
              <w:rPr>
                <w:sz w:val="20"/>
                <w:szCs w:val="20"/>
              </w:rPr>
              <w:t xml:space="preserve"> 2036</w:t>
            </w:r>
          </w:p>
          <w:p w:rsidR="00B452CB" w:rsidRPr="00D21F39" w:rsidRDefault="00B452CB" w:rsidP="00D21F39">
            <w:pPr>
              <w:jc w:val="center"/>
              <w:outlineLvl w:val="0"/>
              <w:rPr>
                <w:sz w:val="20"/>
                <w:szCs w:val="20"/>
              </w:rPr>
            </w:pPr>
            <w:r w:rsidRPr="00D21F39">
              <w:rPr>
                <w:sz w:val="20"/>
                <w:szCs w:val="20"/>
              </w:rPr>
              <w:t>2037 - 2050</w:t>
            </w:r>
          </w:p>
        </w:tc>
        <w:tc>
          <w:tcPr>
            <w:tcW w:w="707" w:type="pct"/>
            <w:tcBorders>
              <w:top w:val="nil"/>
              <w:left w:val="nil"/>
              <w:bottom w:val="single" w:sz="4" w:space="0" w:color="auto"/>
              <w:right w:val="single" w:sz="4" w:space="0" w:color="auto"/>
            </w:tcBorders>
            <w:shd w:val="clear" w:color="auto" w:fill="auto"/>
            <w:hideMark/>
          </w:tcPr>
          <w:p w:rsidR="00B452CB" w:rsidRPr="00D21F39" w:rsidRDefault="00B452CB" w:rsidP="0048707C">
            <w:pPr>
              <w:outlineLvl w:val="0"/>
              <w:rPr>
                <w:sz w:val="20"/>
                <w:szCs w:val="20"/>
                <w:highlight w:val="yellow"/>
              </w:rPr>
            </w:pPr>
            <w:r w:rsidRPr="00D21F39">
              <w:rPr>
                <w:sz w:val="20"/>
                <w:szCs w:val="20"/>
              </w:rPr>
              <w:t>управление по физической культуре, спорту и туризму администрации города Урай</w:t>
            </w:r>
          </w:p>
        </w:tc>
      </w:tr>
      <w:tr w:rsidR="00B452CB" w:rsidRPr="00D21F39" w:rsidTr="00A83A96">
        <w:trPr>
          <w:gridAfter w:val="1"/>
          <w:wAfter w:w="3" w:type="pct"/>
          <w:trHeight w:val="280"/>
        </w:trPr>
        <w:tc>
          <w:tcPr>
            <w:tcW w:w="271"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B452CB" w:rsidRPr="00D21F39" w:rsidRDefault="00B452CB" w:rsidP="00A0470C">
            <w:pPr>
              <w:rPr>
                <w:b/>
                <w:bCs/>
                <w:sz w:val="20"/>
                <w:szCs w:val="20"/>
              </w:rPr>
            </w:pPr>
            <w:r w:rsidRPr="00D21F39">
              <w:rPr>
                <w:b/>
                <w:bCs/>
                <w:sz w:val="20"/>
                <w:szCs w:val="20"/>
              </w:rPr>
              <w:lastRenderedPageBreak/>
              <w:t>6.2</w:t>
            </w:r>
          </w:p>
        </w:tc>
        <w:tc>
          <w:tcPr>
            <w:tcW w:w="4726" w:type="pct"/>
            <w:gridSpan w:val="15"/>
            <w:tcBorders>
              <w:top w:val="nil"/>
              <w:left w:val="nil"/>
              <w:bottom w:val="single" w:sz="4" w:space="0" w:color="auto"/>
              <w:right w:val="single" w:sz="4" w:space="0" w:color="auto"/>
            </w:tcBorders>
            <w:shd w:val="clear" w:color="auto" w:fill="A8D08D" w:themeFill="accent6" w:themeFillTint="99"/>
            <w:vAlign w:val="center"/>
            <w:hideMark/>
          </w:tcPr>
          <w:p w:rsidR="00B452CB" w:rsidRPr="00D21F39" w:rsidRDefault="00B452CB" w:rsidP="00A0470C">
            <w:pPr>
              <w:tabs>
                <w:tab w:val="left" w:pos="993"/>
              </w:tabs>
              <w:jc w:val="both"/>
              <w:rPr>
                <w:rFonts w:eastAsiaTheme="minorHAnsi"/>
                <w:b/>
                <w:sz w:val="20"/>
                <w:szCs w:val="20"/>
              </w:rPr>
            </w:pPr>
            <w:r w:rsidRPr="00D21F39">
              <w:rPr>
                <w:b/>
                <w:bCs/>
                <w:sz w:val="20"/>
                <w:szCs w:val="20"/>
              </w:rPr>
              <w:t>Задача 2. Развитие детско-юношеского спорта с ориентиром на спорт высоких достижений</w:t>
            </w:r>
          </w:p>
        </w:tc>
      </w:tr>
      <w:tr w:rsidR="00B452CB" w:rsidRPr="00D21F39"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B452CB" w:rsidRPr="00D21F39" w:rsidRDefault="00B452CB" w:rsidP="00A0470C">
            <w:pPr>
              <w:outlineLvl w:val="0"/>
              <w:rPr>
                <w:sz w:val="20"/>
                <w:szCs w:val="20"/>
              </w:rPr>
            </w:pPr>
            <w:r w:rsidRPr="00D21F39">
              <w:rPr>
                <w:sz w:val="20"/>
                <w:szCs w:val="20"/>
              </w:rPr>
              <w:t>6.2.1</w:t>
            </w:r>
          </w:p>
        </w:tc>
        <w:tc>
          <w:tcPr>
            <w:tcW w:w="1132" w:type="pct"/>
            <w:gridSpan w:val="2"/>
            <w:tcBorders>
              <w:top w:val="nil"/>
              <w:left w:val="nil"/>
              <w:bottom w:val="single" w:sz="4" w:space="0" w:color="auto"/>
              <w:right w:val="single" w:sz="4" w:space="0" w:color="auto"/>
            </w:tcBorders>
            <w:shd w:val="clear" w:color="auto" w:fill="auto"/>
            <w:hideMark/>
          </w:tcPr>
          <w:p w:rsidR="00B452CB" w:rsidRPr="00D21F39" w:rsidRDefault="00B452CB" w:rsidP="00A0470C">
            <w:pPr>
              <w:outlineLvl w:val="0"/>
              <w:rPr>
                <w:sz w:val="20"/>
                <w:szCs w:val="20"/>
                <w:highlight w:val="yellow"/>
              </w:rPr>
            </w:pPr>
            <w:r w:rsidRPr="00D21F39">
              <w:rPr>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tc>
        <w:tc>
          <w:tcPr>
            <w:tcW w:w="1011" w:type="pct"/>
            <w:gridSpan w:val="3"/>
            <w:tcBorders>
              <w:top w:val="nil"/>
              <w:left w:val="nil"/>
              <w:bottom w:val="single" w:sz="4" w:space="0" w:color="auto"/>
              <w:right w:val="single" w:sz="4" w:space="0" w:color="auto"/>
            </w:tcBorders>
            <w:shd w:val="clear" w:color="auto" w:fill="auto"/>
            <w:hideMark/>
          </w:tcPr>
          <w:p w:rsidR="00B452CB" w:rsidRPr="00D21F39" w:rsidRDefault="00B452CB" w:rsidP="0048707C">
            <w:pPr>
              <w:outlineLvl w:val="0"/>
              <w:rPr>
                <w:sz w:val="20"/>
                <w:szCs w:val="20"/>
              </w:rPr>
            </w:pPr>
            <w:r w:rsidRPr="00D21F39">
              <w:rPr>
                <w:sz w:val="20"/>
                <w:szCs w:val="20"/>
              </w:rPr>
              <w:t>Создание условий для подготовки и совершенствования спортсменов и тренеров с учетом непрерывности процессов обучения и спортивной подготовки</w:t>
            </w:r>
          </w:p>
          <w:p w:rsidR="00B452CB" w:rsidRPr="00D21F39" w:rsidRDefault="00B452CB" w:rsidP="0048707C">
            <w:pPr>
              <w:outlineLvl w:val="0"/>
              <w:rPr>
                <w:sz w:val="20"/>
                <w:szCs w:val="20"/>
              </w:rPr>
            </w:pPr>
          </w:p>
        </w:tc>
        <w:tc>
          <w:tcPr>
            <w:tcW w:w="844" w:type="pct"/>
            <w:tcBorders>
              <w:top w:val="nil"/>
              <w:left w:val="nil"/>
              <w:bottom w:val="single" w:sz="4" w:space="0" w:color="auto"/>
              <w:right w:val="single" w:sz="4" w:space="0" w:color="auto"/>
            </w:tcBorders>
            <w:shd w:val="clear" w:color="auto" w:fill="auto"/>
            <w:hideMark/>
          </w:tcPr>
          <w:p w:rsidR="00B452CB" w:rsidRPr="00D21F39" w:rsidRDefault="00B452CB" w:rsidP="0048707C">
            <w:pPr>
              <w:outlineLvl w:val="0"/>
              <w:rPr>
                <w:sz w:val="20"/>
                <w:szCs w:val="20"/>
              </w:rPr>
            </w:pPr>
            <w:r w:rsidRPr="00D21F39">
              <w:rPr>
                <w:sz w:val="20"/>
                <w:szCs w:val="20"/>
              </w:rPr>
              <w:t xml:space="preserve">Доля </w:t>
            </w:r>
            <w:proofErr w:type="gramStart"/>
            <w:r w:rsidRPr="00D21F39">
              <w:rPr>
                <w:sz w:val="20"/>
                <w:szCs w:val="20"/>
              </w:rPr>
              <w:t>обучающихся</w:t>
            </w:r>
            <w:proofErr w:type="gramEnd"/>
            <w:r w:rsidRPr="00D21F39">
              <w:rPr>
                <w:sz w:val="20"/>
                <w:szCs w:val="20"/>
              </w:rPr>
              <w:t xml:space="preserve">, систематически занимающихся физической культурой и спортом, в общей численности обучающихся </w:t>
            </w:r>
          </w:p>
          <w:p w:rsidR="00B452CB" w:rsidRPr="00D21F39" w:rsidRDefault="00B452CB" w:rsidP="0048707C">
            <w:pPr>
              <w:outlineLvl w:val="0"/>
              <w:rPr>
                <w:sz w:val="20"/>
                <w:szCs w:val="20"/>
              </w:rPr>
            </w:pPr>
            <w:r w:rsidRPr="00D21F39">
              <w:rPr>
                <w:sz w:val="20"/>
                <w:szCs w:val="20"/>
              </w:rPr>
              <w:t>(95,0% к 2036 году;</w:t>
            </w:r>
          </w:p>
          <w:p w:rsidR="00B452CB" w:rsidRPr="00D21F39" w:rsidRDefault="00B452CB" w:rsidP="0048707C">
            <w:pPr>
              <w:outlineLvl w:val="0"/>
              <w:rPr>
                <w:sz w:val="20"/>
                <w:szCs w:val="20"/>
                <w:highlight w:val="yellow"/>
              </w:rPr>
            </w:pPr>
            <w:proofErr w:type="gramStart"/>
            <w:r w:rsidRPr="00D21F39">
              <w:rPr>
                <w:sz w:val="20"/>
                <w:szCs w:val="20"/>
              </w:rPr>
              <w:t>96,4%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B452CB" w:rsidRPr="00D21F39" w:rsidRDefault="00B452CB" w:rsidP="0048707C">
            <w:pPr>
              <w:outlineLvl w:val="0"/>
              <w:rPr>
                <w:sz w:val="20"/>
                <w:szCs w:val="20"/>
              </w:rPr>
            </w:pPr>
            <w:r w:rsidRPr="00D21F39">
              <w:rPr>
                <w:sz w:val="20"/>
                <w:szCs w:val="20"/>
              </w:rPr>
              <w:t>бюджетные средства;</w:t>
            </w:r>
          </w:p>
          <w:p w:rsidR="00B452CB" w:rsidRPr="00D21F39" w:rsidRDefault="00B452CB" w:rsidP="0048707C">
            <w:pPr>
              <w:outlineLvl w:val="0"/>
              <w:rPr>
                <w:sz w:val="20"/>
                <w:szCs w:val="20"/>
                <w:highlight w:val="yellow"/>
              </w:rPr>
            </w:pPr>
            <w:r w:rsidRPr="00D21F39">
              <w:rPr>
                <w:sz w:val="20"/>
                <w:szCs w:val="20"/>
              </w:rPr>
              <w:t>внебюджетные средства</w:t>
            </w:r>
          </w:p>
        </w:tc>
        <w:tc>
          <w:tcPr>
            <w:tcW w:w="458" w:type="pct"/>
            <w:gridSpan w:val="3"/>
            <w:tcBorders>
              <w:top w:val="nil"/>
              <w:left w:val="nil"/>
              <w:bottom w:val="single" w:sz="4" w:space="0" w:color="auto"/>
              <w:right w:val="single" w:sz="4" w:space="0" w:color="auto"/>
            </w:tcBorders>
            <w:shd w:val="clear" w:color="auto" w:fill="auto"/>
            <w:hideMark/>
          </w:tcPr>
          <w:p w:rsidR="00B452CB" w:rsidRPr="00D21F39" w:rsidRDefault="00B452CB" w:rsidP="0048707C">
            <w:pPr>
              <w:jc w:val="center"/>
              <w:outlineLvl w:val="0"/>
              <w:rPr>
                <w:sz w:val="20"/>
                <w:szCs w:val="20"/>
              </w:rPr>
            </w:pPr>
            <w:r w:rsidRPr="00D21F39">
              <w:rPr>
                <w:sz w:val="20"/>
                <w:szCs w:val="20"/>
              </w:rPr>
              <w:t>202</w:t>
            </w:r>
            <w:r w:rsidR="00061F32">
              <w:rPr>
                <w:sz w:val="20"/>
                <w:szCs w:val="20"/>
              </w:rPr>
              <w:t>3</w:t>
            </w:r>
            <w:r w:rsidRPr="00D21F39">
              <w:rPr>
                <w:sz w:val="20"/>
                <w:szCs w:val="20"/>
              </w:rPr>
              <w:t xml:space="preserve"> - 2025</w:t>
            </w:r>
          </w:p>
          <w:p w:rsidR="00B452CB" w:rsidRPr="00D21F39" w:rsidRDefault="00B452CB" w:rsidP="0048707C">
            <w:pPr>
              <w:jc w:val="center"/>
              <w:outlineLvl w:val="0"/>
              <w:rPr>
                <w:sz w:val="20"/>
                <w:szCs w:val="20"/>
              </w:rPr>
            </w:pPr>
            <w:r w:rsidRPr="00D21F39">
              <w:rPr>
                <w:sz w:val="20"/>
                <w:szCs w:val="20"/>
              </w:rPr>
              <w:t>2026 - 2030</w:t>
            </w:r>
          </w:p>
          <w:p w:rsidR="00D21F39" w:rsidRDefault="00B452CB" w:rsidP="00D21F39">
            <w:pPr>
              <w:jc w:val="center"/>
              <w:outlineLvl w:val="0"/>
              <w:rPr>
                <w:sz w:val="20"/>
                <w:szCs w:val="20"/>
              </w:rPr>
            </w:pPr>
            <w:r w:rsidRPr="00D21F39">
              <w:rPr>
                <w:sz w:val="20"/>
                <w:szCs w:val="20"/>
              </w:rPr>
              <w:t xml:space="preserve">2031 </w:t>
            </w:r>
            <w:r w:rsidR="00D21F39">
              <w:rPr>
                <w:sz w:val="20"/>
                <w:szCs w:val="20"/>
              </w:rPr>
              <w:t xml:space="preserve">- </w:t>
            </w:r>
            <w:r w:rsidRPr="00D21F39">
              <w:rPr>
                <w:sz w:val="20"/>
                <w:szCs w:val="20"/>
              </w:rPr>
              <w:t>2036</w:t>
            </w:r>
          </w:p>
          <w:p w:rsidR="00B452CB" w:rsidRPr="00D21F39" w:rsidRDefault="00B452CB" w:rsidP="00D21F39">
            <w:pPr>
              <w:jc w:val="center"/>
              <w:outlineLvl w:val="0"/>
              <w:rPr>
                <w:sz w:val="20"/>
                <w:szCs w:val="20"/>
              </w:rPr>
            </w:pPr>
            <w:r w:rsidRPr="00D21F39">
              <w:rPr>
                <w:sz w:val="20"/>
                <w:szCs w:val="20"/>
              </w:rPr>
              <w:t>2037 - 2050</w:t>
            </w:r>
          </w:p>
        </w:tc>
        <w:tc>
          <w:tcPr>
            <w:tcW w:w="707" w:type="pct"/>
            <w:tcBorders>
              <w:top w:val="nil"/>
              <w:left w:val="nil"/>
              <w:bottom w:val="single" w:sz="4" w:space="0" w:color="auto"/>
              <w:right w:val="single" w:sz="4" w:space="0" w:color="auto"/>
            </w:tcBorders>
            <w:shd w:val="clear" w:color="auto" w:fill="auto"/>
            <w:hideMark/>
          </w:tcPr>
          <w:p w:rsidR="00B452CB" w:rsidRPr="00D21F39" w:rsidRDefault="00B452CB" w:rsidP="0048707C">
            <w:pPr>
              <w:outlineLvl w:val="0"/>
              <w:rPr>
                <w:sz w:val="20"/>
                <w:szCs w:val="20"/>
              </w:rPr>
            </w:pPr>
            <w:r w:rsidRPr="00D21F39">
              <w:rPr>
                <w:sz w:val="20"/>
                <w:szCs w:val="20"/>
              </w:rPr>
              <w:t>управление по физической культуре, спорту и туризму администрации города Урай</w:t>
            </w:r>
          </w:p>
        </w:tc>
      </w:tr>
      <w:tr w:rsidR="00974A08" w:rsidRPr="00D21F39"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974A08" w:rsidRPr="00D21F39" w:rsidRDefault="00974A08" w:rsidP="00A0470C">
            <w:pPr>
              <w:outlineLvl w:val="0"/>
              <w:rPr>
                <w:sz w:val="20"/>
                <w:szCs w:val="20"/>
              </w:rPr>
            </w:pPr>
            <w:r w:rsidRPr="00D21F39">
              <w:rPr>
                <w:sz w:val="20"/>
                <w:szCs w:val="20"/>
              </w:rPr>
              <w:t>6.2.2</w:t>
            </w:r>
          </w:p>
        </w:tc>
        <w:tc>
          <w:tcPr>
            <w:tcW w:w="1132" w:type="pct"/>
            <w:gridSpan w:val="2"/>
            <w:tcBorders>
              <w:top w:val="nil"/>
              <w:left w:val="nil"/>
              <w:bottom w:val="single" w:sz="4" w:space="0" w:color="auto"/>
              <w:right w:val="single" w:sz="4" w:space="0" w:color="auto"/>
            </w:tcBorders>
            <w:shd w:val="clear" w:color="auto" w:fill="auto"/>
            <w:hideMark/>
          </w:tcPr>
          <w:p w:rsidR="00974A08" w:rsidRPr="00D21F39" w:rsidRDefault="00974A08" w:rsidP="00A0470C">
            <w:pPr>
              <w:outlineLvl w:val="0"/>
              <w:rPr>
                <w:sz w:val="20"/>
                <w:szCs w:val="20"/>
              </w:rPr>
            </w:pPr>
            <w:r w:rsidRPr="00D21F39">
              <w:rPr>
                <w:sz w:val="20"/>
                <w:szCs w:val="20"/>
              </w:rPr>
              <w:t>Развитие спорта высоких достижений на базе спортивных школ. Подготовка спортивного резерва учреждениями, осуществляющими стандарты спортивной подготовки</w:t>
            </w:r>
          </w:p>
          <w:p w:rsidR="00974A08" w:rsidRPr="00D21F39" w:rsidRDefault="00974A08" w:rsidP="00A0470C">
            <w:pPr>
              <w:outlineLvl w:val="0"/>
              <w:rPr>
                <w:sz w:val="20"/>
                <w:szCs w:val="20"/>
                <w:highlight w:val="yellow"/>
              </w:rPr>
            </w:pPr>
          </w:p>
        </w:tc>
        <w:tc>
          <w:tcPr>
            <w:tcW w:w="1011" w:type="pct"/>
            <w:gridSpan w:val="3"/>
            <w:tcBorders>
              <w:top w:val="nil"/>
              <w:left w:val="nil"/>
              <w:bottom w:val="single" w:sz="4" w:space="0" w:color="auto"/>
              <w:right w:val="single" w:sz="4" w:space="0" w:color="auto"/>
            </w:tcBorders>
            <w:shd w:val="clear" w:color="auto" w:fill="auto"/>
            <w:hideMark/>
          </w:tcPr>
          <w:p w:rsidR="00974A08" w:rsidRPr="00D21F39" w:rsidRDefault="00974A08" w:rsidP="0048707C">
            <w:pPr>
              <w:outlineLvl w:val="0"/>
              <w:rPr>
                <w:sz w:val="20"/>
                <w:szCs w:val="20"/>
              </w:rPr>
            </w:pPr>
            <w:r w:rsidRPr="00D21F39">
              <w:rPr>
                <w:sz w:val="20"/>
                <w:szCs w:val="20"/>
              </w:rPr>
              <w:t>Развитие профессиональной деятельности в области спорта как одного из приоритетов социально-экономического развития города.</w:t>
            </w:r>
            <w:r w:rsidRPr="00D21F39">
              <w:rPr>
                <w:sz w:val="20"/>
                <w:szCs w:val="20"/>
              </w:rPr>
              <w:br/>
              <w:t xml:space="preserve">Создание условий, направленных на увеличение численности перспективных спортсменов, </w:t>
            </w:r>
          </w:p>
          <w:p w:rsidR="00974A08" w:rsidRPr="00D21F39" w:rsidRDefault="00974A08" w:rsidP="0048707C">
            <w:pPr>
              <w:outlineLvl w:val="0"/>
              <w:rPr>
                <w:sz w:val="20"/>
                <w:szCs w:val="20"/>
              </w:rPr>
            </w:pPr>
            <w:r w:rsidRPr="00D21F39">
              <w:rPr>
                <w:sz w:val="20"/>
                <w:szCs w:val="20"/>
                <w:shd w:val="clear" w:color="auto" w:fill="FFFFFF"/>
              </w:rPr>
              <w:t>создание условий для формирования, подготовки и сохранения спортивного резерва, начиная с детско-юношеского спорта</w:t>
            </w:r>
          </w:p>
        </w:tc>
        <w:tc>
          <w:tcPr>
            <w:tcW w:w="844" w:type="pct"/>
            <w:vMerge w:val="restart"/>
            <w:tcBorders>
              <w:top w:val="nil"/>
              <w:left w:val="nil"/>
              <w:right w:val="single" w:sz="4" w:space="0" w:color="auto"/>
            </w:tcBorders>
            <w:shd w:val="clear" w:color="auto" w:fill="auto"/>
            <w:hideMark/>
          </w:tcPr>
          <w:p w:rsidR="00974A08" w:rsidRPr="00D21F39" w:rsidRDefault="00974A08" w:rsidP="0048707C">
            <w:pPr>
              <w:outlineLvl w:val="0"/>
              <w:rPr>
                <w:sz w:val="20"/>
                <w:szCs w:val="20"/>
              </w:rPr>
            </w:pPr>
            <w:r w:rsidRPr="00D21F39">
              <w:rPr>
                <w:sz w:val="20"/>
                <w:szCs w:val="20"/>
              </w:rPr>
              <w:t xml:space="preserve">Доля </w:t>
            </w:r>
            <w:proofErr w:type="gramStart"/>
            <w:r w:rsidRPr="00D21F39">
              <w:rPr>
                <w:sz w:val="20"/>
                <w:szCs w:val="20"/>
              </w:rPr>
              <w:t>обучающихся</w:t>
            </w:r>
            <w:proofErr w:type="gramEnd"/>
            <w:r w:rsidRPr="00D21F39">
              <w:rPr>
                <w:sz w:val="20"/>
                <w:szCs w:val="20"/>
              </w:rPr>
              <w:t xml:space="preserve">, систематически занимающихся физической культурой и спортом, в общей численности обучающихся </w:t>
            </w:r>
          </w:p>
          <w:p w:rsidR="00974A08" w:rsidRPr="00D21F39" w:rsidRDefault="00974A08" w:rsidP="0048707C">
            <w:pPr>
              <w:outlineLvl w:val="0"/>
              <w:rPr>
                <w:sz w:val="20"/>
                <w:szCs w:val="20"/>
              </w:rPr>
            </w:pPr>
            <w:r w:rsidRPr="00D21F39">
              <w:rPr>
                <w:sz w:val="20"/>
                <w:szCs w:val="20"/>
              </w:rPr>
              <w:t>(95,0% к 2036 году;</w:t>
            </w:r>
          </w:p>
          <w:p w:rsidR="00974A08" w:rsidRPr="00D21F39" w:rsidRDefault="00974A08" w:rsidP="0048707C">
            <w:pPr>
              <w:outlineLvl w:val="0"/>
              <w:rPr>
                <w:sz w:val="20"/>
                <w:szCs w:val="20"/>
                <w:highlight w:val="yellow"/>
              </w:rPr>
            </w:pPr>
            <w:proofErr w:type="gramStart"/>
            <w:r w:rsidRPr="00D21F39">
              <w:rPr>
                <w:sz w:val="20"/>
                <w:szCs w:val="20"/>
              </w:rPr>
              <w:t>96,4%  к 2050 году)</w:t>
            </w:r>
            <w:proofErr w:type="gramEnd"/>
          </w:p>
        </w:tc>
        <w:tc>
          <w:tcPr>
            <w:tcW w:w="574" w:type="pct"/>
            <w:gridSpan w:val="5"/>
            <w:vMerge w:val="restart"/>
            <w:tcBorders>
              <w:top w:val="nil"/>
              <w:left w:val="nil"/>
              <w:right w:val="single" w:sz="4" w:space="0" w:color="auto"/>
            </w:tcBorders>
            <w:shd w:val="clear" w:color="auto" w:fill="auto"/>
            <w:hideMark/>
          </w:tcPr>
          <w:p w:rsidR="00974A08" w:rsidRPr="00D21F39" w:rsidRDefault="00974A08" w:rsidP="0048707C">
            <w:pPr>
              <w:outlineLvl w:val="0"/>
              <w:rPr>
                <w:sz w:val="20"/>
                <w:szCs w:val="20"/>
                <w:highlight w:val="yellow"/>
              </w:rPr>
            </w:pPr>
            <w:r w:rsidRPr="00D21F39">
              <w:rPr>
                <w:sz w:val="20"/>
                <w:szCs w:val="20"/>
              </w:rPr>
              <w:t>бюджетные средства</w:t>
            </w:r>
          </w:p>
        </w:tc>
        <w:tc>
          <w:tcPr>
            <w:tcW w:w="458" w:type="pct"/>
            <w:gridSpan w:val="3"/>
            <w:vMerge w:val="restart"/>
            <w:tcBorders>
              <w:top w:val="nil"/>
              <w:left w:val="nil"/>
              <w:right w:val="single" w:sz="4" w:space="0" w:color="auto"/>
            </w:tcBorders>
            <w:shd w:val="clear" w:color="auto" w:fill="auto"/>
            <w:hideMark/>
          </w:tcPr>
          <w:p w:rsidR="00974A08" w:rsidRPr="00D21F39" w:rsidRDefault="00974A08" w:rsidP="0048707C">
            <w:pPr>
              <w:jc w:val="center"/>
              <w:outlineLvl w:val="0"/>
              <w:rPr>
                <w:sz w:val="20"/>
                <w:szCs w:val="20"/>
              </w:rPr>
            </w:pPr>
            <w:r w:rsidRPr="00D21F39">
              <w:rPr>
                <w:sz w:val="20"/>
                <w:szCs w:val="20"/>
              </w:rPr>
              <w:t>202</w:t>
            </w:r>
            <w:r w:rsidR="00061F32">
              <w:rPr>
                <w:sz w:val="20"/>
                <w:szCs w:val="20"/>
              </w:rPr>
              <w:t>3</w:t>
            </w:r>
            <w:r w:rsidRPr="00D21F39">
              <w:rPr>
                <w:sz w:val="20"/>
                <w:szCs w:val="20"/>
              </w:rPr>
              <w:t xml:space="preserve"> - 2025</w:t>
            </w:r>
          </w:p>
          <w:p w:rsidR="00974A08" w:rsidRPr="00D21F39" w:rsidRDefault="00974A08" w:rsidP="0048707C">
            <w:pPr>
              <w:jc w:val="center"/>
              <w:outlineLvl w:val="0"/>
              <w:rPr>
                <w:sz w:val="20"/>
                <w:szCs w:val="20"/>
              </w:rPr>
            </w:pPr>
            <w:r w:rsidRPr="00D21F39">
              <w:rPr>
                <w:sz w:val="20"/>
                <w:szCs w:val="20"/>
              </w:rPr>
              <w:t>2026 - 2030</w:t>
            </w:r>
          </w:p>
          <w:p w:rsidR="00974A08" w:rsidRPr="00D21F39" w:rsidRDefault="00974A08" w:rsidP="0048707C">
            <w:pPr>
              <w:jc w:val="center"/>
              <w:outlineLvl w:val="0"/>
              <w:rPr>
                <w:sz w:val="20"/>
                <w:szCs w:val="20"/>
              </w:rPr>
            </w:pPr>
            <w:r w:rsidRPr="00D21F39">
              <w:rPr>
                <w:sz w:val="20"/>
                <w:szCs w:val="20"/>
              </w:rPr>
              <w:t>2031 - 2036</w:t>
            </w:r>
          </w:p>
          <w:p w:rsidR="00974A08" w:rsidRPr="00D21F39" w:rsidRDefault="00564557" w:rsidP="0048707C">
            <w:pPr>
              <w:outlineLvl w:val="0"/>
              <w:rPr>
                <w:sz w:val="20"/>
                <w:szCs w:val="20"/>
              </w:rPr>
            </w:pPr>
            <w:r w:rsidRPr="00D21F39">
              <w:rPr>
                <w:sz w:val="20"/>
                <w:szCs w:val="20"/>
              </w:rPr>
              <w:t xml:space="preserve"> </w:t>
            </w:r>
            <w:r w:rsidR="009817C1" w:rsidRPr="00D21F39">
              <w:rPr>
                <w:sz w:val="20"/>
                <w:szCs w:val="20"/>
              </w:rPr>
              <w:t xml:space="preserve">2037 - </w:t>
            </w:r>
            <w:r w:rsidR="00974A08" w:rsidRPr="00D21F39">
              <w:rPr>
                <w:sz w:val="20"/>
                <w:szCs w:val="20"/>
              </w:rPr>
              <w:t>2050</w:t>
            </w:r>
          </w:p>
        </w:tc>
        <w:tc>
          <w:tcPr>
            <w:tcW w:w="707" w:type="pct"/>
            <w:vMerge w:val="restart"/>
            <w:tcBorders>
              <w:top w:val="nil"/>
              <w:left w:val="nil"/>
              <w:right w:val="single" w:sz="4" w:space="0" w:color="auto"/>
            </w:tcBorders>
            <w:shd w:val="clear" w:color="auto" w:fill="auto"/>
            <w:hideMark/>
          </w:tcPr>
          <w:p w:rsidR="00974A08" w:rsidRPr="00D21F39" w:rsidRDefault="00974A08" w:rsidP="0048707C">
            <w:pPr>
              <w:outlineLvl w:val="0"/>
              <w:rPr>
                <w:sz w:val="20"/>
                <w:szCs w:val="20"/>
              </w:rPr>
            </w:pPr>
            <w:r w:rsidRPr="00D21F39">
              <w:rPr>
                <w:sz w:val="20"/>
                <w:szCs w:val="20"/>
              </w:rPr>
              <w:t>управление по физической культуре, спорту и туризму администрации города Урай</w:t>
            </w:r>
          </w:p>
        </w:tc>
      </w:tr>
      <w:tr w:rsidR="00974A08" w:rsidRPr="00D21F39"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974A08" w:rsidRPr="00D21F39" w:rsidRDefault="00974A08" w:rsidP="00A0470C">
            <w:pPr>
              <w:outlineLvl w:val="0"/>
              <w:rPr>
                <w:sz w:val="20"/>
                <w:szCs w:val="20"/>
              </w:rPr>
            </w:pPr>
            <w:r w:rsidRPr="00D21F39">
              <w:rPr>
                <w:sz w:val="20"/>
                <w:szCs w:val="20"/>
              </w:rPr>
              <w:t>6.2.3</w:t>
            </w:r>
          </w:p>
        </w:tc>
        <w:tc>
          <w:tcPr>
            <w:tcW w:w="1132" w:type="pct"/>
            <w:gridSpan w:val="2"/>
            <w:tcBorders>
              <w:top w:val="nil"/>
              <w:left w:val="nil"/>
              <w:bottom w:val="single" w:sz="4" w:space="0" w:color="auto"/>
              <w:right w:val="single" w:sz="4" w:space="0" w:color="auto"/>
            </w:tcBorders>
            <w:shd w:val="clear" w:color="auto" w:fill="auto"/>
            <w:hideMark/>
          </w:tcPr>
          <w:p w:rsidR="00974A08" w:rsidRPr="00D21F39" w:rsidRDefault="00974A08" w:rsidP="00A0470C">
            <w:pPr>
              <w:outlineLvl w:val="0"/>
              <w:rPr>
                <w:sz w:val="20"/>
                <w:szCs w:val="20"/>
                <w:highlight w:val="yellow"/>
              </w:rPr>
            </w:pPr>
            <w:r w:rsidRPr="00D21F39">
              <w:rPr>
                <w:sz w:val="20"/>
                <w:szCs w:val="20"/>
              </w:rPr>
              <w:t>Организация и проведение окружных и региональных соревнований по видам спорта на территории города Урай</w:t>
            </w:r>
            <w:r w:rsidRPr="00D21F39">
              <w:rPr>
                <w:sz w:val="20"/>
                <w:szCs w:val="20"/>
                <w:highlight w:val="yellow"/>
              </w:rPr>
              <w:t xml:space="preserve"> </w:t>
            </w:r>
          </w:p>
        </w:tc>
        <w:tc>
          <w:tcPr>
            <w:tcW w:w="1011" w:type="pct"/>
            <w:gridSpan w:val="3"/>
            <w:tcBorders>
              <w:top w:val="nil"/>
              <w:left w:val="nil"/>
              <w:bottom w:val="single" w:sz="4" w:space="0" w:color="auto"/>
              <w:right w:val="single" w:sz="4" w:space="0" w:color="auto"/>
            </w:tcBorders>
            <w:shd w:val="clear" w:color="auto" w:fill="auto"/>
            <w:hideMark/>
          </w:tcPr>
          <w:p w:rsidR="00974A08" w:rsidRPr="00D21F39" w:rsidRDefault="00974A08" w:rsidP="0048707C">
            <w:pPr>
              <w:outlineLvl w:val="0"/>
              <w:rPr>
                <w:sz w:val="20"/>
                <w:szCs w:val="20"/>
                <w:highlight w:val="yellow"/>
              </w:rPr>
            </w:pPr>
            <w:r w:rsidRPr="00D21F39">
              <w:rPr>
                <w:sz w:val="20"/>
                <w:szCs w:val="20"/>
              </w:rPr>
              <w:t>Повышение активности использования потенциала спорта при позиционировании города Урай на окружном и федеральном уровне</w:t>
            </w:r>
          </w:p>
        </w:tc>
        <w:tc>
          <w:tcPr>
            <w:tcW w:w="844" w:type="pct"/>
            <w:vMerge/>
            <w:tcBorders>
              <w:left w:val="nil"/>
              <w:right w:val="single" w:sz="4" w:space="0" w:color="auto"/>
            </w:tcBorders>
            <w:shd w:val="clear" w:color="auto" w:fill="auto"/>
            <w:hideMark/>
          </w:tcPr>
          <w:p w:rsidR="00974A08" w:rsidRPr="00D21F39" w:rsidRDefault="00974A08" w:rsidP="0048707C">
            <w:pPr>
              <w:outlineLvl w:val="0"/>
              <w:rPr>
                <w:sz w:val="20"/>
                <w:szCs w:val="20"/>
                <w:highlight w:val="yellow"/>
              </w:rPr>
            </w:pPr>
          </w:p>
        </w:tc>
        <w:tc>
          <w:tcPr>
            <w:tcW w:w="574" w:type="pct"/>
            <w:gridSpan w:val="5"/>
            <w:vMerge/>
            <w:tcBorders>
              <w:left w:val="nil"/>
              <w:right w:val="single" w:sz="4" w:space="0" w:color="auto"/>
            </w:tcBorders>
            <w:shd w:val="clear" w:color="auto" w:fill="auto"/>
            <w:hideMark/>
          </w:tcPr>
          <w:p w:rsidR="00974A08" w:rsidRPr="00D21F39" w:rsidRDefault="00974A08" w:rsidP="0048707C">
            <w:pPr>
              <w:outlineLvl w:val="0"/>
              <w:rPr>
                <w:sz w:val="20"/>
                <w:szCs w:val="20"/>
                <w:highlight w:val="yellow"/>
              </w:rPr>
            </w:pPr>
          </w:p>
        </w:tc>
        <w:tc>
          <w:tcPr>
            <w:tcW w:w="458" w:type="pct"/>
            <w:gridSpan w:val="3"/>
            <w:vMerge/>
            <w:tcBorders>
              <w:left w:val="nil"/>
              <w:right w:val="single" w:sz="4" w:space="0" w:color="auto"/>
            </w:tcBorders>
            <w:shd w:val="clear" w:color="auto" w:fill="auto"/>
            <w:hideMark/>
          </w:tcPr>
          <w:p w:rsidR="00974A08" w:rsidRPr="00D21F39" w:rsidRDefault="00974A08" w:rsidP="0048707C">
            <w:pPr>
              <w:outlineLvl w:val="0"/>
              <w:rPr>
                <w:sz w:val="20"/>
                <w:szCs w:val="20"/>
              </w:rPr>
            </w:pPr>
          </w:p>
        </w:tc>
        <w:tc>
          <w:tcPr>
            <w:tcW w:w="707" w:type="pct"/>
            <w:vMerge/>
            <w:tcBorders>
              <w:left w:val="nil"/>
              <w:right w:val="single" w:sz="4" w:space="0" w:color="auto"/>
            </w:tcBorders>
            <w:shd w:val="clear" w:color="auto" w:fill="auto"/>
            <w:hideMark/>
          </w:tcPr>
          <w:p w:rsidR="00974A08" w:rsidRPr="00D21F39" w:rsidRDefault="00974A08" w:rsidP="0048707C">
            <w:pPr>
              <w:outlineLvl w:val="0"/>
              <w:rPr>
                <w:sz w:val="20"/>
                <w:szCs w:val="20"/>
              </w:rPr>
            </w:pPr>
          </w:p>
        </w:tc>
      </w:tr>
      <w:tr w:rsidR="00974A08" w:rsidRPr="00D21F39" w:rsidTr="00A83A96">
        <w:trPr>
          <w:gridAfter w:val="1"/>
          <w:wAfter w:w="3" w:type="pct"/>
          <w:trHeight w:val="250"/>
        </w:trPr>
        <w:tc>
          <w:tcPr>
            <w:tcW w:w="271" w:type="pct"/>
            <w:tcBorders>
              <w:top w:val="nil"/>
              <w:left w:val="single" w:sz="4" w:space="0" w:color="auto"/>
              <w:bottom w:val="single" w:sz="4" w:space="0" w:color="auto"/>
              <w:right w:val="single" w:sz="4" w:space="0" w:color="auto"/>
            </w:tcBorders>
            <w:shd w:val="clear" w:color="auto" w:fill="auto"/>
            <w:hideMark/>
          </w:tcPr>
          <w:p w:rsidR="00974A08" w:rsidRPr="00D21F39" w:rsidRDefault="00974A08" w:rsidP="009C2007">
            <w:pPr>
              <w:outlineLvl w:val="0"/>
              <w:rPr>
                <w:sz w:val="20"/>
                <w:szCs w:val="20"/>
              </w:rPr>
            </w:pPr>
            <w:r w:rsidRPr="00D21F39">
              <w:rPr>
                <w:sz w:val="20"/>
                <w:szCs w:val="20"/>
              </w:rPr>
              <w:t>6.2.4</w:t>
            </w:r>
          </w:p>
        </w:tc>
        <w:tc>
          <w:tcPr>
            <w:tcW w:w="1132" w:type="pct"/>
            <w:gridSpan w:val="2"/>
            <w:tcBorders>
              <w:top w:val="nil"/>
              <w:left w:val="nil"/>
              <w:bottom w:val="single" w:sz="4" w:space="0" w:color="auto"/>
              <w:right w:val="single" w:sz="4" w:space="0" w:color="auto"/>
            </w:tcBorders>
            <w:shd w:val="clear" w:color="auto" w:fill="auto"/>
            <w:hideMark/>
          </w:tcPr>
          <w:p w:rsidR="00974A08" w:rsidRPr="00D21F39" w:rsidRDefault="00974A08" w:rsidP="00A0470C">
            <w:pPr>
              <w:outlineLvl w:val="0"/>
              <w:rPr>
                <w:sz w:val="20"/>
                <w:szCs w:val="20"/>
              </w:rPr>
            </w:pPr>
            <w:r w:rsidRPr="00D21F39">
              <w:rPr>
                <w:sz w:val="20"/>
                <w:szCs w:val="20"/>
              </w:rPr>
              <w:t>Формирование профессионального кадрового состава, привлечение и закрепление молодых и квалифицированных кадров</w:t>
            </w:r>
          </w:p>
        </w:tc>
        <w:tc>
          <w:tcPr>
            <w:tcW w:w="1011" w:type="pct"/>
            <w:gridSpan w:val="3"/>
            <w:tcBorders>
              <w:top w:val="nil"/>
              <w:left w:val="nil"/>
              <w:bottom w:val="single" w:sz="4" w:space="0" w:color="auto"/>
              <w:right w:val="single" w:sz="4" w:space="0" w:color="auto"/>
            </w:tcBorders>
            <w:shd w:val="clear" w:color="auto" w:fill="auto"/>
            <w:hideMark/>
          </w:tcPr>
          <w:p w:rsidR="00A83A96" w:rsidRPr="00D21F39" w:rsidRDefault="00974A08" w:rsidP="009817C1">
            <w:pPr>
              <w:outlineLvl w:val="0"/>
              <w:rPr>
                <w:sz w:val="20"/>
                <w:szCs w:val="20"/>
              </w:rPr>
            </w:pPr>
            <w:r w:rsidRPr="00D21F39">
              <w:rPr>
                <w:sz w:val="20"/>
                <w:szCs w:val="20"/>
              </w:rPr>
              <w:t xml:space="preserve">Устранение дефицита кадров тренерско-преподавательского состава. Увеличение видов </w:t>
            </w:r>
            <w:r w:rsidR="009817C1" w:rsidRPr="00D21F39">
              <w:rPr>
                <w:sz w:val="20"/>
                <w:szCs w:val="20"/>
              </w:rPr>
              <w:t>услуг в области физической культуры и спорта</w:t>
            </w:r>
          </w:p>
        </w:tc>
        <w:tc>
          <w:tcPr>
            <w:tcW w:w="844" w:type="pct"/>
            <w:vMerge/>
            <w:tcBorders>
              <w:left w:val="nil"/>
              <w:bottom w:val="single" w:sz="4" w:space="0" w:color="auto"/>
              <w:right w:val="single" w:sz="4" w:space="0" w:color="auto"/>
            </w:tcBorders>
            <w:shd w:val="clear" w:color="auto" w:fill="auto"/>
            <w:hideMark/>
          </w:tcPr>
          <w:p w:rsidR="00974A08" w:rsidRPr="00D21F39" w:rsidRDefault="00974A08" w:rsidP="00BD37C8">
            <w:pPr>
              <w:outlineLvl w:val="0"/>
              <w:rPr>
                <w:sz w:val="20"/>
                <w:szCs w:val="20"/>
                <w:highlight w:val="yellow"/>
              </w:rPr>
            </w:pPr>
          </w:p>
        </w:tc>
        <w:tc>
          <w:tcPr>
            <w:tcW w:w="574" w:type="pct"/>
            <w:gridSpan w:val="5"/>
            <w:vMerge/>
            <w:tcBorders>
              <w:left w:val="nil"/>
              <w:bottom w:val="single" w:sz="4" w:space="0" w:color="auto"/>
              <w:right w:val="single" w:sz="4" w:space="0" w:color="auto"/>
            </w:tcBorders>
            <w:shd w:val="clear" w:color="auto" w:fill="auto"/>
            <w:hideMark/>
          </w:tcPr>
          <w:p w:rsidR="00974A08" w:rsidRPr="00D21F39" w:rsidRDefault="00974A08" w:rsidP="00BD37C8">
            <w:pPr>
              <w:outlineLvl w:val="0"/>
              <w:rPr>
                <w:sz w:val="20"/>
                <w:szCs w:val="20"/>
                <w:highlight w:val="yellow"/>
              </w:rPr>
            </w:pPr>
          </w:p>
        </w:tc>
        <w:tc>
          <w:tcPr>
            <w:tcW w:w="458" w:type="pct"/>
            <w:gridSpan w:val="3"/>
            <w:vMerge/>
            <w:tcBorders>
              <w:left w:val="nil"/>
              <w:bottom w:val="single" w:sz="4" w:space="0" w:color="auto"/>
              <w:right w:val="single" w:sz="4" w:space="0" w:color="auto"/>
            </w:tcBorders>
            <w:shd w:val="clear" w:color="auto" w:fill="auto"/>
            <w:hideMark/>
          </w:tcPr>
          <w:p w:rsidR="00974A08" w:rsidRPr="00D21F39" w:rsidRDefault="00974A08" w:rsidP="00BD37C8">
            <w:pPr>
              <w:outlineLvl w:val="0"/>
              <w:rPr>
                <w:sz w:val="20"/>
                <w:szCs w:val="20"/>
              </w:rPr>
            </w:pPr>
          </w:p>
        </w:tc>
        <w:tc>
          <w:tcPr>
            <w:tcW w:w="707" w:type="pct"/>
            <w:vMerge/>
            <w:tcBorders>
              <w:left w:val="nil"/>
              <w:bottom w:val="single" w:sz="4" w:space="0" w:color="auto"/>
              <w:right w:val="single" w:sz="4" w:space="0" w:color="auto"/>
            </w:tcBorders>
            <w:shd w:val="clear" w:color="auto" w:fill="auto"/>
            <w:hideMark/>
          </w:tcPr>
          <w:p w:rsidR="00974A08" w:rsidRPr="00D21F39" w:rsidRDefault="00974A08" w:rsidP="00BD37C8">
            <w:pPr>
              <w:outlineLvl w:val="0"/>
              <w:rPr>
                <w:sz w:val="20"/>
                <w:szCs w:val="20"/>
              </w:rPr>
            </w:pPr>
          </w:p>
        </w:tc>
      </w:tr>
      <w:tr w:rsidR="00B452CB" w:rsidRPr="00D21F39" w:rsidTr="00A83A96">
        <w:trPr>
          <w:gridAfter w:val="1"/>
          <w:wAfter w:w="3" w:type="pct"/>
          <w:trHeight w:val="301"/>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B452CB" w:rsidRPr="00D21F39" w:rsidRDefault="00B452CB" w:rsidP="005C0542">
            <w:pPr>
              <w:rPr>
                <w:b/>
                <w:bCs/>
                <w:sz w:val="20"/>
                <w:szCs w:val="20"/>
                <w:highlight w:val="yellow"/>
              </w:rPr>
            </w:pPr>
            <w:r w:rsidRPr="00D21F39">
              <w:rPr>
                <w:b/>
                <w:bCs/>
                <w:sz w:val="20"/>
                <w:szCs w:val="20"/>
              </w:rPr>
              <w:lastRenderedPageBreak/>
              <w:t>7</w:t>
            </w:r>
          </w:p>
        </w:tc>
        <w:tc>
          <w:tcPr>
            <w:tcW w:w="4726" w:type="pct"/>
            <w:gridSpan w:val="15"/>
            <w:tcBorders>
              <w:top w:val="nil"/>
              <w:left w:val="nil"/>
              <w:bottom w:val="single" w:sz="4" w:space="0" w:color="auto"/>
              <w:right w:val="single" w:sz="4" w:space="0" w:color="auto"/>
            </w:tcBorders>
            <w:shd w:val="clear" w:color="auto" w:fill="A8D08D" w:themeFill="accent6" w:themeFillTint="99"/>
            <w:vAlign w:val="center"/>
            <w:hideMark/>
          </w:tcPr>
          <w:p w:rsidR="00A83A96" w:rsidRPr="00D21F39" w:rsidRDefault="00B452CB" w:rsidP="00606453">
            <w:pPr>
              <w:rPr>
                <w:b/>
                <w:sz w:val="20"/>
                <w:szCs w:val="20"/>
              </w:rPr>
            </w:pPr>
            <w:r w:rsidRPr="00D21F39">
              <w:rPr>
                <w:b/>
                <w:bCs/>
                <w:sz w:val="20"/>
                <w:szCs w:val="20"/>
              </w:rPr>
              <w:t xml:space="preserve">Цель 7. </w:t>
            </w:r>
            <w:r w:rsidRPr="00D21F39">
              <w:rPr>
                <w:b/>
                <w:sz w:val="20"/>
                <w:szCs w:val="20"/>
              </w:rPr>
              <w:t>«Обеспечение доступного и качественного образования»</w:t>
            </w:r>
          </w:p>
        </w:tc>
      </w:tr>
      <w:tr w:rsidR="00A83A96" w:rsidRPr="00D21F39" w:rsidTr="00A83A96">
        <w:trPr>
          <w:gridAfter w:val="1"/>
          <w:wAfter w:w="3" w:type="pct"/>
          <w:trHeight w:val="301"/>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015BFF" w:rsidRDefault="00A83A96" w:rsidP="005C0542">
            <w:pPr>
              <w:rPr>
                <w:bCs/>
                <w:sz w:val="20"/>
                <w:szCs w:val="20"/>
              </w:rPr>
            </w:pPr>
            <w:r w:rsidRPr="00015BFF">
              <w:rPr>
                <w:bCs/>
                <w:sz w:val="20"/>
                <w:szCs w:val="20"/>
              </w:rPr>
              <w:t>7.1</w:t>
            </w:r>
          </w:p>
        </w:tc>
        <w:tc>
          <w:tcPr>
            <w:tcW w:w="4726" w:type="pct"/>
            <w:gridSpan w:val="15"/>
            <w:tcBorders>
              <w:top w:val="nil"/>
              <w:left w:val="nil"/>
              <w:bottom w:val="single" w:sz="4" w:space="0" w:color="auto"/>
              <w:right w:val="single" w:sz="4" w:space="0" w:color="auto"/>
            </w:tcBorders>
            <w:shd w:val="clear" w:color="auto" w:fill="A8D08D" w:themeFill="accent6" w:themeFillTint="99"/>
            <w:vAlign w:val="center"/>
            <w:hideMark/>
          </w:tcPr>
          <w:p w:rsidR="00A83A96" w:rsidRPr="00A83A96" w:rsidRDefault="00A83A96" w:rsidP="00606453">
            <w:pPr>
              <w:rPr>
                <w:b/>
                <w:bCs/>
                <w:sz w:val="20"/>
                <w:szCs w:val="20"/>
              </w:rPr>
            </w:pPr>
            <w:r w:rsidRPr="00A83A96">
              <w:rPr>
                <w:rFonts w:eastAsiaTheme="minorHAnsi"/>
                <w:sz w:val="20"/>
                <w:szCs w:val="20"/>
              </w:rPr>
              <w:t xml:space="preserve">Задача 1. </w:t>
            </w:r>
            <w:r w:rsidRPr="00A83A96">
              <w:rPr>
                <w:sz w:val="20"/>
                <w:szCs w:val="20"/>
              </w:rPr>
              <w:t>Достижение высокого качества образования</w:t>
            </w:r>
          </w:p>
        </w:tc>
      </w:tr>
      <w:tr w:rsidR="00A83A96" w:rsidRPr="00D21F39" w:rsidTr="00A83A96">
        <w:trPr>
          <w:gridAfter w:val="1"/>
          <w:wAfter w:w="3" w:type="pct"/>
          <w:trHeight w:val="301"/>
        </w:trPr>
        <w:tc>
          <w:tcPr>
            <w:tcW w:w="271" w:type="pct"/>
            <w:tcBorders>
              <w:top w:val="nil"/>
              <w:left w:val="single" w:sz="4" w:space="0" w:color="auto"/>
              <w:bottom w:val="single" w:sz="4" w:space="0" w:color="auto"/>
              <w:right w:val="single" w:sz="4" w:space="0" w:color="auto"/>
            </w:tcBorders>
            <w:shd w:val="clear" w:color="auto" w:fill="auto"/>
            <w:hideMark/>
          </w:tcPr>
          <w:p w:rsidR="00A83A96" w:rsidRPr="00015BFF" w:rsidRDefault="00015BFF" w:rsidP="005C0542">
            <w:pPr>
              <w:rPr>
                <w:bCs/>
                <w:sz w:val="20"/>
                <w:szCs w:val="20"/>
              </w:rPr>
            </w:pPr>
            <w:r w:rsidRPr="00015BFF">
              <w:rPr>
                <w:bCs/>
                <w:sz w:val="20"/>
                <w:szCs w:val="20"/>
              </w:rPr>
              <w:t>7.1.1</w:t>
            </w:r>
          </w:p>
        </w:tc>
        <w:tc>
          <w:tcPr>
            <w:tcW w:w="1136" w:type="pct"/>
            <w:gridSpan w:val="3"/>
            <w:tcBorders>
              <w:top w:val="nil"/>
              <w:left w:val="nil"/>
              <w:bottom w:val="single" w:sz="4" w:space="0" w:color="auto"/>
              <w:right w:val="single" w:sz="4" w:space="0" w:color="auto"/>
            </w:tcBorders>
            <w:shd w:val="clear" w:color="auto" w:fill="auto"/>
            <w:hideMark/>
          </w:tcPr>
          <w:p w:rsidR="00A83A96" w:rsidRPr="003259EE" w:rsidRDefault="00A83A96" w:rsidP="00A83A96">
            <w:pPr>
              <w:tabs>
                <w:tab w:val="left" w:pos="993"/>
              </w:tabs>
              <w:rPr>
                <w:sz w:val="20"/>
                <w:szCs w:val="20"/>
              </w:rPr>
            </w:pPr>
            <w:r w:rsidRPr="003259EE">
              <w:rPr>
                <w:bCs/>
                <w:sz w:val="20"/>
                <w:szCs w:val="20"/>
              </w:rPr>
              <w:t xml:space="preserve">Модернизация содержания образовательного </w:t>
            </w:r>
            <w:r>
              <w:rPr>
                <w:bCs/>
                <w:sz w:val="20"/>
                <w:szCs w:val="20"/>
              </w:rPr>
              <w:t>процесса</w:t>
            </w:r>
          </w:p>
          <w:p w:rsidR="00A83A96" w:rsidRDefault="00A83A96" w:rsidP="00A83A96">
            <w:pPr>
              <w:tabs>
                <w:tab w:val="left" w:pos="993"/>
              </w:tabs>
              <w:rPr>
                <w:sz w:val="20"/>
                <w:szCs w:val="20"/>
              </w:rPr>
            </w:pPr>
          </w:p>
          <w:p w:rsidR="00A83A96" w:rsidRDefault="00A83A96" w:rsidP="00A83A96">
            <w:pPr>
              <w:pStyle w:val="ad"/>
              <w:autoSpaceDE/>
              <w:autoSpaceDN/>
              <w:ind w:left="0"/>
              <w:contextualSpacing/>
              <w:rPr>
                <w:rFonts w:eastAsiaTheme="minorHAnsi"/>
              </w:rPr>
            </w:pPr>
          </w:p>
        </w:tc>
        <w:tc>
          <w:tcPr>
            <w:tcW w:w="1000" w:type="pct"/>
            <w:tcBorders>
              <w:top w:val="nil"/>
              <w:left w:val="nil"/>
              <w:bottom w:val="single" w:sz="4" w:space="0" w:color="auto"/>
              <w:right w:val="single" w:sz="4" w:space="0" w:color="auto"/>
            </w:tcBorders>
            <w:shd w:val="clear" w:color="auto" w:fill="auto"/>
          </w:tcPr>
          <w:p w:rsidR="00A83A96" w:rsidRDefault="00A83A96" w:rsidP="00A83A96">
            <w:pPr>
              <w:tabs>
                <w:tab w:val="left" w:pos="993"/>
              </w:tabs>
              <w:rPr>
                <w:sz w:val="20"/>
                <w:szCs w:val="20"/>
                <w:lang w:bidi="en-US"/>
              </w:rPr>
            </w:pPr>
            <w:r w:rsidRPr="00B7311F">
              <w:rPr>
                <w:sz w:val="20"/>
                <w:szCs w:val="20"/>
                <w:lang w:bidi="en-US"/>
              </w:rPr>
              <w:t>Высокий уровень знаний обучающихся</w:t>
            </w:r>
          </w:p>
          <w:p w:rsidR="00A83A96" w:rsidRPr="00B7311F" w:rsidRDefault="00A83A96" w:rsidP="00A83A96">
            <w:pPr>
              <w:contextualSpacing/>
              <w:rPr>
                <w:rFonts w:eastAsiaTheme="minorHAnsi"/>
                <w:sz w:val="20"/>
                <w:szCs w:val="20"/>
              </w:rPr>
            </w:pPr>
          </w:p>
        </w:tc>
        <w:tc>
          <w:tcPr>
            <w:tcW w:w="854" w:type="pct"/>
            <w:gridSpan w:val="3"/>
            <w:tcBorders>
              <w:top w:val="nil"/>
              <w:left w:val="nil"/>
              <w:bottom w:val="single" w:sz="4" w:space="0" w:color="auto"/>
              <w:right w:val="single" w:sz="4" w:space="0" w:color="auto"/>
            </w:tcBorders>
            <w:shd w:val="clear" w:color="auto" w:fill="auto"/>
          </w:tcPr>
          <w:p w:rsidR="00A83A96" w:rsidRPr="00D21F39" w:rsidRDefault="00A83A96" w:rsidP="00A83A96">
            <w:pPr>
              <w:outlineLvl w:val="0"/>
              <w:rPr>
                <w:sz w:val="20"/>
                <w:szCs w:val="20"/>
              </w:rPr>
            </w:pPr>
            <w:r w:rsidRPr="00D21F39">
              <w:rPr>
                <w:sz w:val="20"/>
                <w:szCs w:val="20"/>
              </w:rPr>
              <w:t xml:space="preserve">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w:t>
            </w:r>
          </w:p>
          <w:p w:rsidR="00A83A96" w:rsidRPr="00D21F39" w:rsidRDefault="00A83A96" w:rsidP="00A83A96">
            <w:pPr>
              <w:outlineLvl w:val="0"/>
              <w:rPr>
                <w:sz w:val="20"/>
                <w:szCs w:val="20"/>
              </w:rPr>
            </w:pPr>
            <w:proofErr w:type="gramStart"/>
            <w:r w:rsidRPr="00D21F39">
              <w:rPr>
                <w:sz w:val="20"/>
                <w:szCs w:val="20"/>
              </w:rPr>
              <w:t>(76,8% к 2036 году</w:t>
            </w:r>
            <w:r w:rsidRPr="00D21F39">
              <w:rPr>
                <w:sz w:val="20"/>
                <w:szCs w:val="20"/>
                <w:highlight w:val="yellow"/>
              </w:rPr>
              <w:t xml:space="preserve"> </w:t>
            </w:r>
            <w:proofErr w:type="gramEnd"/>
          </w:p>
          <w:p w:rsidR="00A83A96" w:rsidRDefault="00A83A96" w:rsidP="00A83A96">
            <w:pPr>
              <w:outlineLvl w:val="0"/>
              <w:rPr>
                <w:rFonts w:eastAsiaTheme="minorHAnsi"/>
              </w:rPr>
            </w:pPr>
            <w:proofErr w:type="gramStart"/>
            <w:r w:rsidRPr="00D21F39">
              <w:rPr>
                <w:sz w:val="20"/>
                <w:szCs w:val="20"/>
              </w:rPr>
              <w:t>76,9% к 2050 году)</w:t>
            </w:r>
            <w:proofErr w:type="gramEnd"/>
          </w:p>
        </w:tc>
        <w:tc>
          <w:tcPr>
            <w:tcW w:w="567" w:type="pct"/>
            <w:gridSpan w:val="3"/>
            <w:tcBorders>
              <w:top w:val="nil"/>
              <w:left w:val="nil"/>
              <w:bottom w:val="single" w:sz="4" w:space="0" w:color="auto"/>
              <w:right w:val="single" w:sz="4" w:space="0" w:color="auto"/>
            </w:tcBorders>
            <w:shd w:val="clear" w:color="auto" w:fill="auto"/>
          </w:tcPr>
          <w:p w:rsidR="00A83A96" w:rsidRPr="00D21F39" w:rsidRDefault="00A83A96" w:rsidP="00A83A96">
            <w:pPr>
              <w:outlineLvl w:val="0"/>
              <w:rPr>
                <w:sz w:val="20"/>
                <w:szCs w:val="20"/>
              </w:rPr>
            </w:pPr>
            <w:r w:rsidRPr="00D21F39">
              <w:rPr>
                <w:sz w:val="20"/>
                <w:szCs w:val="20"/>
              </w:rPr>
              <w:t>бюджетные средства</w:t>
            </w:r>
          </w:p>
        </w:tc>
        <w:tc>
          <w:tcPr>
            <w:tcW w:w="454" w:type="pct"/>
            <w:gridSpan w:val="3"/>
            <w:tcBorders>
              <w:top w:val="nil"/>
              <w:left w:val="nil"/>
              <w:bottom w:val="single" w:sz="4" w:space="0" w:color="auto"/>
              <w:right w:val="single" w:sz="4" w:space="0" w:color="auto"/>
            </w:tcBorders>
            <w:shd w:val="clear" w:color="auto" w:fill="auto"/>
          </w:tcPr>
          <w:p w:rsidR="00A83A96" w:rsidRPr="00D21F39" w:rsidRDefault="00A83A96" w:rsidP="00A83A96">
            <w:pPr>
              <w:outlineLvl w:val="0"/>
              <w:rPr>
                <w:sz w:val="20"/>
                <w:szCs w:val="20"/>
              </w:rPr>
            </w:pPr>
            <w:r w:rsidRPr="00D21F39">
              <w:rPr>
                <w:sz w:val="20"/>
                <w:szCs w:val="20"/>
              </w:rPr>
              <w:t>202</w:t>
            </w:r>
            <w:r>
              <w:rPr>
                <w:sz w:val="20"/>
                <w:szCs w:val="20"/>
              </w:rPr>
              <w:t>3</w:t>
            </w:r>
            <w:r w:rsidRPr="00D21F39">
              <w:rPr>
                <w:sz w:val="20"/>
                <w:szCs w:val="20"/>
              </w:rPr>
              <w:t xml:space="preserve"> - 2025</w:t>
            </w:r>
          </w:p>
          <w:p w:rsidR="00A83A96" w:rsidRPr="00D21F39" w:rsidRDefault="00A83A96" w:rsidP="00A83A96">
            <w:pPr>
              <w:outlineLvl w:val="0"/>
              <w:rPr>
                <w:sz w:val="20"/>
                <w:szCs w:val="20"/>
              </w:rPr>
            </w:pPr>
            <w:r w:rsidRPr="00D21F39">
              <w:rPr>
                <w:sz w:val="20"/>
                <w:szCs w:val="20"/>
              </w:rPr>
              <w:t>2026 - 2030</w:t>
            </w:r>
          </w:p>
          <w:p w:rsidR="00A83A96" w:rsidRPr="00D21F39" w:rsidRDefault="00A83A96" w:rsidP="00A83A96">
            <w:pPr>
              <w:outlineLvl w:val="0"/>
              <w:rPr>
                <w:sz w:val="20"/>
                <w:szCs w:val="20"/>
              </w:rPr>
            </w:pPr>
            <w:r w:rsidRPr="00D21F39">
              <w:rPr>
                <w:sz w:val="20"/>
                <w:szCs w:val="20"/>
              </w:rPr>
              <w:t>2031 – 2036</w:t>
            </w:r>
          </w:p>
          <w:p w:rsidR="00A83A96" w:rsidRPr="00D21F39" w:rsidRDefault="00A83A96" w:rsidP="00A83A96">
            <w:pPr>
              <w:outlineLvl w:val="0"/>
              <w:rPr>
                <w:sz w:val="20"/>
                <w:szCs w:val="20"/>
              </w:rPr>
            </w:pPr>
            <w:r w:rsidRPr="00D21F39">
              <w:rPr>
                <w:sz w:val="20"/>
                <w:szCs w:val="20"/>
              </w:rPr>
              <w:t>2037 - 2050</w:t>
            </w:r>
          </w:p>
        </w:tc>
        <w:tc>
          <w:tcPr>
            <w:tcW w:w="715" w:type="pct"/>
            <w:gridSpan w:val="2"/>
            <w:tcBorders>
              <w:top w:val="nil"/>
              <w:left w:val="nil"/>
              <w:bottom w:val="single" w:sz="4" w:space="0" w:color="auto"/>
              <w:right w:val="single" w:sz="4" w:space="0" w:color="auto"/>
            </w:tcBorders>
            <w:shd w:val="clear" w:color="auto" w:fill="auto"/>
          </w:tcPr>
          <w:p w:rsidR="00A83A96" w:rsidRPr="00D21F39" w:rsidRDefault="00A83A96" w:rsidP="00A83A96">
            <w:pPr>
              <w:outlineLvl w:val="0"/>
              <w:rPr>
                <w:sz w:val="20"/>
                <w:szCs w:val="20"/>
              </w:rPr>
            </w:pPr>
            <w:r w:rsidRPr="00D21F39">
              <w:rPr>
                <w:sz w:val="20"/>
                <w:szCs w:val="20"/>
              </w:rPr>
              <w:t>Управление образования администрации города Урай</w:t>
            </w:r>
          </w:p>
        </w:tc>
      </w:tr>
      <w:tr w:rsidR="00A83A96" w:rsidRPr="00D21F39" w:rsidTr="00A83A96">
        <w:trPr>
          <w:gridAfter w:val="1"/>
          <w:wAfter w:w="3" w:type="pct"/>
          <w:trHeight w:val="139"/>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4060A2" w:rsidRDefault="00A83A96" w:rsidP="00A83A96">
            <w:pPr>
              <w:rPr>
                <w:bCs/>
                <w:sz w:val="20"/>
                <w:szCs w:val="20"/>
              </w:rPr>
            </w:pPr>
            <w:r w:rsidRPr="004060A2">
              <w:rPr>
                <w:bCs/>
                <w:sz w:val="20"/>
                <w:szCs w:val="20"/>
              </w:rPr>
              <w:t>7.</w:t>
            </w:r>
            <w:r>
              <w:rPr>
                <w:bCs/>
                <w:sz w:val="20"/>
                <w:szCs w:val="20"/>
              </w:rPr>
              <w:t>2</w:t>
            </w:r>
          </w:p>
        </w:tc>
        <w:tc>
          <w:tcPr>
            <w:tcW w:w="4726" w:type="pct"/>
            <w:gridSpan w:val="15"/>
            <w:tcBorders>
              <w:top w:val="nil"/>
              <w:left w:val="nil"/>
              <w:bottom w:val="single" w:sz="4" w:space="0" w:color="auto"/>
              <w:right w:val="single" w:sz="4" w:space="0" w:color="auto"/>
            </w:tcBorders>
            <w:shd w:val="clear" w:color="auto" w:fill="A8D08D" w:themeFill="accent6" w:themeFillTint="99"/>
            <w:vAlign w:val="center"/>
            <w:hideMark/>
          </w:tcPr>
          <w:p w:rsidR="00A83A96" w:rsidRPr="004060A2" w:rsidRDefault="00A83A96" w:rsidP="00A83A96">
            <w:pPr>
              <w:rPr>
                <w:sz w:val="20"/>
                <w:szCs w:val="20"/>
              </w:rPr>
            </w:pPr>
            <w:r w:rsidRPr="004060A2">
              <w:rPr>
                <w:sz w:val="20"/>
                <w:szCs w:val="20"/>
              </w:rPr>
              <w:t xml:space="preserve">Задача </w:t>
            </w:r>
            <w:r>
              <w:rPr>
                <w:sz w:val="20"/>
                <w:szCs w:val="20"/>
              </w:rPr>
              <w:t>2</w:t>
            </w:r>
            <w:r w:rsidRPr="004060A2">
              <w:rPr>
                <w:sz w:val="20"/>
                <w:szCs w:val="20"/>
              </w:rPr>
              <w:t>. Обеспечение условий цифровой трансформации</w:t>
            </w:r>
          </w:p>
        </w:tc>
      </w:tr>
      <w:tr w:rsidR="00A83A96" w:rsidRPr="00D21F39" w:rsidTr="0066739B">
        <w:trPr>
          <w:trHeight w:val="396"/>
        </w:trPr>
        <w:tc>
          <w:tcPr>
            <w:tcW w:w="271" w:type="pct"/>
            <w:tcBorders>
              <w:top w:val="nil"/>
              <w:left w:val="single" w:sz="4" w:space="0" w:color="auto"/>
              <w:bottom w:val="single" w:sz="4" w:space="0" w:color="auto"/>
              <w:right w:val="single" w:sz="4" w:space="0" w:color="auto"/>
            </w:tcBorders>
            <w:shd w:val="clear" w:color="auto" w:fill="auto"/>
            <w:hideMark/>
          </w:tcPr>
          <w:p w:rsidR="00A83A96" w:rsidRPr="00D21F39" w:rsidRDefault="00A83A96" w:rsidP="00A83A96">
            <w:pPr>
              <w:rPr>
                <w:bCs/>
                <w:sz w:val="20"/>
                <w:szCs w:val="20"/>
              </w:rPr>
            </w:pPr>
            <w:r w:rsidRPr="00D21F39">
              <w:rPr>
                <w:bCs/>
                <w:sz w:val="20"/>
                <w:szCs w:val="20"/>
              </w:rPr>
              <w:t>7.</w:t>
            </w:r>
            <w:r>
              <w:rPr>
                <w:bCs/>
                <w:sz w:val="20"/>
                <w:szCs w:val="20"/>
              </w:rPr>
              <w:t>2</w:t>
            </w:r>
            <w:r w:rsidRPr="00D21F39">
              <w:rPr>
                <w:bCs/>
                <w:sz w:val="20"/>
                <w:szCs w:val="20"/>
              </w:rPr>
              <w:t>.1</w:t>
            </w:r>
          </w:p>
        </w:tc>
        <w:tc>
          <w:tcPr>
            <w:tcW w:w="1128" w:type="pct"/>
            <w:tcBorders>
              <w:top w:val="nil"/>
              <w:left w:val="nil"/>
              <w:bottom w:val="single" w:sz="4" w:space="0" w:color="auto"/>
              <w:right w:val="single" w:sz="4" w:space="0" w:color="auto"/>
            </w:tcBorders>
            <w:shd w:val="clear" w:color="auto" w:fill="auto"/>
            <w:hideMark/>
          </w:tcPr>
          <w:p w:rsidR="00A83A96" w:rsidRPr="00D21F39" w:rsidRDefault="00A83A96" w:rsidP="00CA4B1A">
            <w:pPr>
              <w:outlineLvl w:val="0"/>
              <w:rPr>
                <w:sz w:val="20"/>
                <w:szCs w:val="20"/>
                <w:highlight w:val="yellow"/>
              </w:rPr>
            </w:pPr>
            <w:r w:rsidRPr="00D21F39">
              <w:rPr>
                <w:sz w:val="20"/>
                <w:szCs w:val="20"/>
              </w:rPr>
              <w:t xml:space="preserve">Создание </w:t>
            </w:r>
            <w:proofErr w:type="gramStart"/>
            <w:r w:rsidRPr="00D21F39">
              <w:rPr>
                <w:sz w:val="20"/>
                <w:szCs w:val="20"/>
              </w:rPr>
              <w:t>системы повышения цифровой компетентности работников образовательных учреждений</w:t>
            </w:r>
            <w:proofErr w:type="gramEnd"/>
          </w:p>
        </w:tc>
        <w:tc>
          <w:tcPr>
            <w:tcW w:w="1015" w:type="pct"/>
            <w:gridSpan w:val="4"/>
            <w:tcBorders>
              <w:top w:val="nil"/>
              <w:left w:val="nil"/>
              <w:bottom w:val="single" w:sz="4" w:space="0" w:color="auto"/>
              <w:right w:val="single" w:sz="4" w:space="0" w:color="auto"/>
            </w:tcBorders>
            <w:shd w:val="clear" w:color="auto" w:fill="auto"/>
          </w:tcPr>
          <w:p w:rsidR="00A83A96" w:rsidRPr="00D21F39" w:rsidRDefault="00A83A96" w:rsidP="00CA4B1A">
            <w:pPr>
              <w:outlineLvl w:val="0"/>
              <w:rPr>
                <w:sz w:val="20"/>
                <w:szCs w:val="20"/>
              </w:rPr>
            </w:pPr>
            <w:r w:rsidRPr="00D21F39">
              <w:rPr>
                <w:sz w:val="20"/>
                <w:szCs w:val="20"/>
              </w:rPr>
              <w:t xml:space="preserve">Обеспечение реализации отдельных положений (мероприятий) в рамках формирования современной цифровой образовательной среды, создание условий для системного повышения качества и расширения возможностей непрерывного образования, увеличение числа обучающихся образовательных организаций, освоивших </w:t>
            </w:r>
            <w:proofErr w:type="spellStart"/>
            <w:r w:rsidRPr="00D21F39">
              <w:rPr>
                <w:sz w:val="20"/>
                <w:szCs w:val="20"/>
              </w:rPr>
              <w:t>онлайн-курсы</w:t>
            </w:r>
            <w:proofErr w:type="spellEnd"/>
          </w:p>
        </w:tc>
        <w:tc>
          <w:tcPr>
            <w:tcW w:w="863" w:type="pct"/>
            <w:gridSpan w:val="3"/>
            <w:tcBorders>
              <w:top w:val="nil"/>
              <w:left w:val="nil"/>
              <w:bottom w:val="single" w:sz="4" w:space="0" w:color="auto"/>
              <w:right w:val="single" w:sz="4" w:space="0" w:color="auto"/>
            </w:tcBorders>
            <w:shd w:val="clear" w:color="auto" w:fill="auto"/>
          </w:tcPr>
          <w:p w:rsidR="00A83A96" w:rsidRPr="00D21F39" w:rsidRDefault="00A83A96" w:rsidP="00CA4B1A">
            <w:pPr>
              <w:outlineLvl w:val="0"/>
              <w:rPr>
                <w:sz w:val="20"/>
                <w:szCs w:val="20"/>
              </w:rPr>
            </w:pPr>
            <w:r w:rsidRPr="00D21F39">
              <w:rPr>
                <w:sz w:val="20"/>
                <w:szCs w:val="20"/>
              </w:rPr>
              <w:t xml:space="preserve">Доля муниципальных общеобразовательных организаций, имеющих современную и безопасную цифровую образовательную среду, в общем количестве муниципальных общеобразовательных организаций </w:t>
            </w:r>
          </w:p>
          <w:p w:rsidR="00A83A96" w:rsidRPr="00D21F39" w:rsidRDefault="00A83A96" w:rsidP="00CA4B1A">
            <w:pPr>
              <w:outlineLvl w:val="0"/>
              <w:rPr>
                <w:sz w:val="20"/>
                <w:szCs w:val="20"/>
                <w:highlight w:val="yellow"/>
              </w:rPr>
            </w:pPr>
            <w:proofErr w:type="gramStart"/>
            <w:r w:rsidRPr="00D21F39">
              <w:rPr>
                <w:sz w:val="20"/>
                <w:szCs w:val="20"/>
              </w:rPr>
              <w:t>(100% к 2036 году</w:t>
            </w:r>
            <w:r w:rsidRPr="00D21F39">
              <w:rPr>
                <w:sz w:val="20"/>
                <w:szCs w:val="20"/>
                <w:highlight w:val="yellow"/>
              </w:rPr>
              <w:t xml:space="preserve"> </w:t>
            </w:r>
            <w:proofErr w:type="gramEnd"/>
          </w:p>
          <w:p w:rsidR="00A83A96" w:rsidRPr="00D21F39" w:rsidRDefault="00A83A96" w:rsidP="00F719B4">
            <w:pPr>
              <w:outlineLvl w:val="0"/>
              <w:rPr>
                <w:sz w:val="20"/>
                <w:szCs w:val="20"/>
              </w:rPr>
            </w:pPr>
            <w:proofErr w:type="gramStart"/>
            <w:r w:rsidRPr="00F719B4">
              <w:rPr>
                <w:sz w:val="20"/>
                <w:szCs w:val="20"/>
              </w:rPr>
              <w:t>100% к 2050 году)</w:t>
            </w:r>
            <w:proofErr w:type="gramEnd"/>
          </w:p>
        </w:tc>
        <w:tc>
          <w:tcPr>
            <w:tcW w:w="555" w:type="pct"/>
            <w:gridSpan w:val="3"/>
            <w:tcBorders>
              <w:top w:val="nil"/>
              <w:left w:val="nil"/>
              <w:bottom w:val="single" w:sz="4" w:space="0" w:color="auto"/>
              <w:right w:val="single" w:sz="4" w:space="0" w:color="auto"/>
            </w:tcBorders>
            <w:shd w:val="clear" w:color="auto" w:fill="auto"/>
          </w:tcPr>
          <w:p w:rsidR="00A83A96" w:rsidRPr="00D21F39" w:rsidRDefault="00A83A96" w:rsidP="00CA4B1A">
            <w:pPr>
              <w:outlineLvl w:val="0"/>
              <w:rPr>
                <w:sz w:val="20"/>
                <w:szCs w:val="20"/>
              </w:rPr>
            </w:pPr>
            <w:r w:rsidRPr="00D21F39">
              <w:rPr>
                <w:sz w:val="20"/>
                <w:szCs w:val="20"/>
              </w:rPr>
              <w:t>бюджетные средства</w:t>
            </w:r>
          </w:p>
        </w:tc>
        <w:tc>
          <w:tcPr>
            <w:tcW w:w="458" w:type="pct"/>
            <w:gridSpan w:val="3"/>
            <w:tcBorders>
              <w:top w:val="nil"/>
              <w:left w:val="nil"/>
              <w:bottom w:val="single" w:sz="4" w:space="0" w:color="auto"/>
              <w:right w:val="single" w:sz="4" w:space="0" w:color="auto"/>
            </w:tcBorders>
            <w:shd w:val="clear" w:color="auto" w:fill="auto"/>
          </w:tcPr>
          <w:p w:rsidR="00A83A96" w:rsidRPr="00D21F39" w:rsidRDefault="00A83A96" w:rsidP="00902C4B">
            <w:pPr>
              <w:outlineLvl w:val="0"/>
              <w:rPr>
                <w:sz w:val="20"/>
                <w:szCs w:val="20"/>
              </w:rPr>
            </w:pPr>
            <w:r w:rsidRPr="00D21F39">
              <w:rPr>
                <w:sz w:val="20"/>
                <w:szCs w:val="20"/>
              </w:rPr>
              <w:t>202</w:t>
            </w:r>
            <w:r>
              <w:rPr>
                <w:sz w:val="20"/>
                <w:szCs w:val="20"/>
              </w:rPr>
              <w:t>3</w:t>
            </w:r>
            <w:r w:rsidRPr="00D21F39">
              <w:rPr>
                <w:sz w:val="20"/>
                <w:szCs w:val="20"/>
              </w:rPr>
              <w:t xml:space="preserve"> - 2025</w:t>
            </w:r>
          </w:p>
          <w:p w:rsidR="00A83A96" w:rsidRPr="00D21F39" w:rsidRDefault="00A83A96" w:rsidP="0066739B">
            <w:pPr>
              <w:outlineLvl w:val="0"/>
              <w:rPr>
                <w:sz w:val="20"/>
                <w:szCs w:val="20"/>
              </w:rPr>
            </w:pPr>
            <w:r w:rsidRPr="00D21F39">
              <w:rPr>
                <w:sz w:val="20"/>
                <w:szCs w:val="20"/>
              </w:rPr>
              <w:t>2026 - 2030</w:t>
            </w:r>
          </w:p>
          <w:p w:rsidR="00A83A96" w:rsidRPr="00D21F39" w:rsidRDefault="00A83A96" w:rsidP="0066739B">
            <w:pPr>
              <w:outlineLvl w:val="0"/>
              <w:rPr>
                <w:sz w:val="20"/>
                <w:szCs w:val="20"/>
              </w:rPr>
            </w:pPr>
            <w:r w:rsidRPr="00D21F39">
              <w:rPr>
                <w:sz w:val="20"/>
                <w:szCs w:val="20"/>
              </w:rPr>
              <w:t>2031 – 2036</w:t>
            </w:r>
          </w:p>
          <w:p w:rsidR="00A83A96" w:rsidRPr="00D21F39" w:rsidRDefault="00A83A96" w:rsidP="0066739B">
            <w:pPr>
              <w:outlineLvl w:val="0"/>
              <w:rPr>
                <w:sz w:val="20"/>
                <w:szCs w:val="20"/>
              </w:rPr>
            </w:pPr>
            <w:r w:rsidRPr="00D21F39">
              <w:rPr>
                <w:sz w:val="20"/>
                <w:szCs w:val="20"/>
              </w:rPr>
              <w:t>2037 - 2050</w:t>
            </w:r>
          </w:p>
        </w:tc>
        <w:tc>
          <w:tcPr>
            <w:tcW w:w="710" w:type="pct"/>
            <w:gridSpan w:val="2"/>
            <w:tcBorders>
              <w:top w:val="nil"/>
              <w:left w:val="nil"/>
              <w:bottom w:val="single" w:sz="4" w:space="0" w:color="auto"/>
              <w:right w:val="single" w:sz="4" w:space="0" w:color="auto"/>
            </w:tcBorders>
            <w:shd w:val="clear" w:color="auto" w:fill="auto"/>
          </w:tcPr>
          <w:p w:rsidR="00A83A96" w:rsidRPr="00D21F39" w:rsidRDefault="00A83A96" w:rsidP="00CA4B1A">
            <w:pPr>
              <w:outlineLvl w:val="0"/>
              <w:rPr>
                <w:sz w:val="20"/>
                <w:szCs w:val="20"/>
              </w:rPr>
            </w:pPr>
            <w:r w:rsidRPr="00D21F39">
              <w:rPr>
                <w:sz w:val="20"/>
                <w:szCs w:val="20"/>
              </w:rPr>
              <w:t>Управление образования администрации города Урай</w:t>
            </w:r>
          </w:p>
        </w:tc>
      </w:tr>
      <w:tr w:rsidR="00A83A96" w:rsidRPr="00D21F39" w:rsidTr="0066739B">
        <w:trPr>
          <w:trHeight w:val="396"/>
        </w:trPr>
        <w:tc>
          <w:tcPr>
            <w:tcW w:w="271" w:type="pct"/>
            <w:tcBorders>
              <w:top w:val="nil"/>
              <w:left w:val="single" w:sz="4" w:space="0" w:color="auto"/>
              <w:bottom w:val="single" w:sz="4" w:space="0" w:color="auto"/>
              <w:right w:val="single" w:sz="4" w:space="0" w:color="auto"/>
            </w:tcBorders>
            <w:shd w:val="clear" w:color="auto" w:fill="auto"/>
            <w:hideMark/>
          </w:tcPr>
          <w:p w:rsidR="00A83A96" w:rsidRPr="00D21F39" w:rsidRDefault="00A83A96" w:rsidP="00A83A96">
            <w:pPr>
              <w:rPr>
                <w:bCs/>
                <w:sz w:val="20"/>
                <w:szCs w:val="20"/>
              </w:rPr>
            </w:pPr>
            <w:r w:rsidRPr="00D21F39">
              <w:rPr>
                <w:bCs/>
                <w:sz w:val="20"/>
                <w:szCs w:val="20"/>
              </w:rPr>
              <w:t>7.</w:t>
            </w:r>
            <w:r>
              <w:rPr>
                <w:bCs/>
                <w:sz w:val="20"/>
                <w:szCs w:val="20"/>
              </w:rPr>
              <w:t>2</w:t>
            </w:r>
            <w:r w:rsidRPr="00D21F39">
              <w:rPr>
                <w:bCs/>
                <w:sz w:val="20"/>
                <w:szCs w:val="20"/>
              </w:rPr>
              <w:t>.2</w:t>
            </w:r>
          </w:p>
        </w:tc>
        <w:tc>
          <w:tcPr>
            <w:tcW w:w="1128" w:type="pct"/>
            <w:tcBorders>
              <w:top w:val="nil"/>
              <w:left w:val="nil"/>
              <w:bottom w:val="single" w:sz="4" w:space="0" w:color="auto"/>
              <w:right w:val="single" w:sz="4" w:space="0" w:color="auto"/>
            </w:tcBorders>
            <w:shd w:val="clear" w:color="auto" w:fill="auto"/>
            <w:hideMark/>
          </w:tcPr>
          <w:p w:rsidR="00A83A96" w:rsidRPr="00D21F39" w:rsidRDefault="00A83A96" w:rsidP="00CA4B1A">
            <w:pPr>
              <w:outlineLvl w:val="0"/>
              <w:rPr>
                <w:sz w:val="20"/>
                <w:szCs w:val="20"/>
              </w:rPr>
            </w:pPr>
            <w:r w:rsidRPr="00D21F39">
              <w:rPr>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015" w:type="pct"/>
            <w:gridSpan w:val="4"/>
            <w:tcBorders>
              <w:top w:val="nil"/>
              <w:left w:val="nil"/>
              <w:bottom w:val="single" w:sz="4" w:space="0" w:color="auto"/>
              <w:right w:val="single" w:sz="4" w:space="0" w:color="auto"/>
            </w:tcBorders>
            <w:shd w:val="clear" w:color="auto" w:fill="auto"/>
          </w:tcPr>
          <w:p w:rsidR="00A83A96" w:rsidRPr="00D21F39" w:rsidRDefault="00A83A96" w:rsidP="00CA4B1A">
            <w:pPr>
              <w:outlineLvl w:val="0"/>
              <w:rPr>
                <w:sz w:val="20"/>
                <w:szCs w:val="20"/>
              </w:rPr>
            </w:pPr>
            <w:r w:rsidRPr="00D21F39">
              <w:rPr>
                <w:sz w:val="20"/>
                <w:szCs w:val="20"/>
              </w:rPr>
              <w:t>Доступн</w:t>
            </w:r>
            <w:r w:rsidR="00BD195E">
              <w:rPr>
                <w:sz w:val="20"/>
                <w:szCs w:val="20"/>
              </w:rPr>
              <w:t xml:space="preserve">ость для всех категорий граждан </w:t>
            </w:r>
            <w:r w:rsidRPr="00D21F39">
              <w:rPr>
                <w:sz w:val="20"/>
                <w:szCs w:val="20"/>
              </w:rPr>
              <w:t>образования всех видов и уровней</w:t>
            </w:r>
          </w:p>
          <w:p w:rsidR="00A83A96" w:rsidRPr="00D21F39" w:rsidRDefault="00A83A96" w:rsidP="00CA4B1A">
            <w:pPr>
              <w:outlineLvl w:val="0"/>
              <w:rPr>
                <w:sz w:val="20"/>
                <w:szCs w:val="20"/>
                <w:highlight w:val="yellow"/>
              </w:rPr>
            </w:pPr>
          </w:p>
        </w:tc>
        <w:tc>
          <w:tcPr>
            <w:tcW w:w="863" w:type="pct"/>
            <w:gridSpan w:val="3"/>
            <w:tcBorders>
              <w:top w:val="nil"/>
              <w:left w:val="nil"/>
              <w:bottom w:val="single" w:sz="4" w:space="0" w:color="auto"/>
              <w:right w:val="single" w:sz="4" w:space="0" w:color="auto"/>
            </w:tcBorders>
            <w:shd w:val="clear" w:color="auto" w:fill="auto"/>
          </w:tcPr>
          <w:p w:rsidR="00A83A96" w:rsidRPr="00D21F39" w:rsidRDefault="00A83A96" w:rsidP="00CA4B1A">
            <w:pPr>
              <w:outlineLvl w:val="0"/>
              <w:rPr>
                <w:sz w:val="20"/>
                <w:szCs w:val="20"/>
              </w:rPr>
            </w:pPr>
            <w:r w:rsidRPr="00D21F39">
              <w:rPr>
                <w:sz w:val="20"/>
                <w:szCs w:val="20"/>
              </w:rPr>
              <w:t xml:space="preserve">Доля муниципальных общеобразовательных организаций, имеющих современную и безопасную цифровую образовательную среду, в общем количестве муниципальных общеобразовательных организаций </w:t>
            </w:r>
          </w:p>
          <w:p w:rsidR="00A83A96" w:rsidRPr="00D21F39" w:rsidRDefault="00A83A96" w:rsidP="00CA4B1A">
            <w:pPr>
              <w:outlineLvl w:val="0"/>
              <w:rPr>
                <w:sz w:val="20"/>
                <w:szCs w:val="20"/>
              </w:rPr>
            </w:pPr>
            <w:proofErr w:type="gramStart"/>
            <w:r w:rsidRPr="00D21F39">
              <w:rPr>
                <w:sz w:val="20"/>
                <w:szCs w:val="20"/>
              </w:rPr>
              <w:t>(100% к 2036 году</w:t>
            </w:r>
            <w:r w:rsidRPr="00D21F39">
              <w:rPr>
                <w:sz w:val="20"/>
                <w:szCs w:val="20"/>
                <w:highlight w:val="yellow"/>
              </w:rPr>
              <w:t xml:space="preserve"> </w:t>
            </w:r>
            <w:proofErr w:type="gramEnd"/>
          </w:p>
          <w:p w:rsidR="00A83A96" w:rsidRPr="00D21F39" w:rsidRDefault="00A83A96" w:rsidP="00C4698D">
            <w:pPr>
              <w:outlineLvl w:val="0"/>
              <w:rPr>
                <w:sz w:val="20"/>
                <w:szCs w:val="20"/>
              </w:rPr>
            </w:pPr>
            <w:proofErr w:type="gramStart"/>
            <w:r w:rsidRPr="00D21F39">
              <w:rPr>
                <w:sz w:val="20"/>
                <w:szCs w:val="20"/>
              </w:rPr>
              <w:lastRenderedPageBreak/>
              <w:t>100% к 2050 году)</w:t>
            </w:r>
            <w:proofErr w:type="gramEnd"/>
          </w:p>
        </w:tc>
        <w:tc>
          <w:tcPr>
            <w:tcW w:w="555" w:type="pct"/>
            <w:gridSpan w:val="3"/>
            <w:tcBorders>
              <w:top w:val="nil"/>
              <w:left w:val="nil"/>
              <w:bottom w:val="single" w:sz="4" w:space="0" w:color="auto"/>
              <w:right w:val="single" w:sz="4" w:space="0" w:color="auto"/>
            </w:tcBorders>
            <w:shd w:val="clear" w:color="auto" w:fill="auto"/>
          </w:tcPr>
          <w:p w:rsidR="00A83A96" w:rsidRPr="00D21F39" w:rsidRDefault="00A83A96" w:rsidP="00CA4B1A">
            <w:pPr>
              <w:outlineLvl w:val="0"/>
              <w:rPr>
                <w:sz w:val="20"/>
                <w:szCs w:val="20"/>
              </w:rPr>
            </w:pPr>
            <w:r w:rsidRPr="00D21F39">
              <w:rPr>
                <w:sz w:val="20"/>
                <w:szCs w:val="20"/>
              </w:rPr>
              <w:lastRenderedPageBreak/>
              <w:t>бюджетные средства</w:t>
            </w:r>
          </w:p>
        </w:tc>
        <w:tc>
          <w:tcPr>
            <w:tcW w:w="458" w:type="pct"/>
            <w:gridSpan w:val="3"/>
            <w:tcBorders>
              <w:top w:val="nil"/>
              <w:left w:val="nil"/>
              <w:bottom w:val="single" w:sz="4" w:space="0" w:color="auto"/>
              <w:right w:val="single" w:sz="4" w:space="0" w:color="auto"/>
            </w:tcBorders>
            <w:shd w:val="clear" w:color="auto" w:fill="auto"/>
          </w:tcPr>
          <w:p w:rsidR="00A83A96" w:rsidRPr="00D21F39" w:rsidRDefault="00A83A96" w:rsidP="00564557">
            <w:pPr>
              <w:outlineLvl w:val="0"/>
              <w:rPr>
                <w:sz w:val="20"/>
                <w:szCs w:val="20"/>
              </w:rPr>
            </w:pPr>
            <w:r>
              <w:rPr>
                <w:sz w:val="20"/>
                <w:szCs w:val="20"/>
              </w:rPr>
              <w:t xml:space="preserve">2023 </w:t>
            </w:r>
            <w:r w:rsidRPr="00D21F39">
              <w:rPr>
                <w:sz w:val="20"/>
                <w:szCs w:val="20"/>
              </w:rPr>
              <w:t>- 2025</w:t>
            </w:r>
          </w:p>
          <w:p w:rsidR="00A83A96" w:rsidRPr="00D21F39" w:rsidRDefault="00A83A96" w:rsidP="00564557">
            <w:pPr>
              <w:outlineLvl w:val="0"/>
              <w:rPr>
                <w:sz w:val="20"/>
                <w:szCs w:val="20"/>
              </w:rPr>
            </w:pPr>
            <w:r w:rsidRPr="00D21F39">
              <w:rPr>
                <w:sz w:val="20"/>
                <w:szCs w:val="20"/>
              </w:rPr>
              <w:t>2026 - 2030</w:t>
            </w:r>
          </w:p>
          <w:p w:rsidR="00A83A96" w:rsidRPr="00D21F39" w:rsidRDefault="00A83A96" w:rsidP="00564557">
            <w:pPr>
              <w:outlineLvl w:val="0"/>
              <w:rPr>
                <w:sz w:val="20"/>
                <w:szCs w:val="20"/>
              </w:rPr>
            </w:pPr>
            <w:r>
              <w:rPr>
                <w:sz w:val="20"/>
                <w:szCs w:val="20"/>
              </w:rPr>
              <w:t xml:space="preserve">2031 - </w:t>
            </w:r>
            <w:r w:rsidRPr="00D21F39">
              <w:rPr>
                <w:sz w:val="20"/>
                <w:szCs w:val="20"/>
              </w:rPr>
              <w:t>2036</w:t>
            </w:r>
          </w:p>
          <w:p w:rsidR="00A83A96" w:rsidRPr="00D21F39" w:rsidRDefault="00A83A96" w:rsidP="00564557">
            <w:pPr>
              <w:outlineLvl w:val="0"/>
              <w:rPr>
                <w:sz w:val="20"/>
                <w:szCs w:val="20"/>
              </w:rPr>
            </w:pPr>
            <w:r w:rsidRPr="00D21F39">
              <w:rPr>
                <w:sz w:val="20"/>
                <w:szCs w:val="20"/>
              </w:rPr>
              <w:t>2037 - 2050</w:t>
            </w:r>
          </w:p>
        </w:tc>
        <w:tc>
          <w:tcPr>
            <w:tcW w:w="710" w:type="pct"/>
            <w:gridSpan w:val="2"/>
            <w:tcBorders>
              <w:top w:val="nil"/>
              <w:left w:val="nil"/>
              <w:bottom w:val="single" w:sz="4" w:space="0" w:color="auto"/>
              <w:right w:val="single" w:sz="4" w:space="0" w:color="auto"/>
            </w:tcBorders>
            <w:shd w:val="clear" w:color="auto" w:fill="auto"/>
          </w:tcPr>
          <w:p w:rsidR="00A83A96" w:rsidRPr="00D21F39" w:rsidRDefault="00A83A96" w:rsidP="00CA4B1A">
            <w:pPr>
              <w:outlineLvl w:val="0"/>
              <w:rPr>
                <w:sz w:val="20"/>
                <w:szCs w:val="20"/>
              </w:rPr>
            </w:pPr>
            <w:r w:rsidRPr="00D21F39">
              <w:rPr>
                <w:sz w:val="20"/>
                <w:szCs w:val="20"/>
              </w:rPr>
              <w:t>Управление образования администрации города Урай</w:t>
            </w:r>
          </w:p>
        </w:tc>
      </w:tr>
      <w:tr w:rsidR="00A83A96" w:rsidRPr="00D21F39" w:rsidTr="0066739B">
        <w:trPr>
          <w:trHeight w:val="396"/>
        </w:trPr>
        <w:tc>
          <w:tcPr>
            <w:tcW w:w="271" w:type="pct"/>
            <w:tcBorders>
              <w:top w:val="nil"/>
              <w:left w:val="single" w:sz="4" w:space="0" w:color="auto"/>
              <w:bottom w:val="single" w:sz="4" w:space="0" w:color="auto"/>
              <w:right w:val="single" w:sz="4" w:space="0" w:color="auto"/>
            </w:tcBorders>
            <w:shd w:val="clear" w:color="auto" w:fill="auto"/>
            <w:hideMark/>
          </w:tcPr>
          <w:p w:rsidR="00A83A96" w:rsidRPr="00D21F39" w:rsidRDefault="00A83A96" w:rsidP="00A83A96">
            <w:pPr>
              <w:rPr>
                <w:bCs/>
                <w:sz w:val="20"/>
                <w:szCs w:val="20"/>
              </w:rPr>
            </w:pPr>
            <w:r w:rsidRPr="00D21F39">
              <w:rPr>
                <w:bCs/>
                <w:sz w:val="20"/>
                <w:szCs w:val="20"/>
              </w:rPr>
              <w:lastRenderedPageBreak/>
              <w:t>7.</w:t>
            </w:r>
            <w:r>
              <w:rPr>
                <w:bCs/>
                <w:sz w:val="20"/>
                <w:szCs w:val="20"/>
              </w:rPr>
              <w:t>2</w:t>
            </w:r>
            <w:r w:rsidRPr="00D21F39">
              <w:rPr>
                <w:bCs/>
                <w:sz w:val="20"/>
                <w:szCs w:val="20"/>
              </w:rPr>
              <w:t>.3</w:t>
            </w:r>
          </w:p>
        </w:tc>
        <w:tc>
          <w:tcPr>
            <w:tcW w:w="1128" w:type="pct"/>
            <w:tcBorders>
              <w:top w:val="nil"/>
              <w:left w:val="nil"/>
              <w:bottom w:val="single" w:sz="4" w:space="0" w:color="auto"/>
              <w:right w:val="single" w:sz="4" w:space="0" w:color="auto"/>
            </w:tcBorders>
            <w:shd w:val="clear" w:color="auto" w:fill="auto"/>
            <w:hideMark/>
          </w:tcPr>
          <w:p w:rsidR="00A83A96" w:rsidRPr="00D21F39" w:rsidRDefault="00A83A96" w:rsidP="00CA4B1A">
            <w:pPr>
              <w:outlineLvl w:val="0"/>
              <w:rPr>
                <w:sz w:val="20"/>
                <w:szCs w:val="20"/>
              </w:rPr>
            </w:pPr>
            <w:r w:rsidRPr="00D21F39">
              <w:rPr>
                <w:sz w:val="20"/>
                <w:szCs w:val="20"/>
              </w:rPr>
              <w:t>Создание центра дополнительного образования для реализации  программ в области искусственного интеллекта и робототехники, интернета вещей, новых компьютерных технологий, виртуальной и дополненной реальности</w:t>
            </w:r>
          </w:p>
        </w:tc>
        <w:tc>
          <w:tcPr>
            <w:tcW w:w="1015" w:type="pct"/>
            <w:gridSpan w:val="4"/>
            <w:tcBorders>
              <w:top w:val="nil"/>
              <w:left w:val="nil"/>
              <w:bottom w:val="single" w:sz="4" w:space="0" w:color="auto"/>
              <w:right w:val="single" w:sz="4" w:space="0" w:color="auto"/>
            </w:tcBorders>
            <w:shd w:val="clear" w:color="auto" w:fill="auto"/>
          </w:tcPr>
          <w:p w:rsidR="00A83A96" w:rsidRPr="00D21F39" w:rsidRDefault="00A83A96" w:rsidP="00CA4B1A">
            <w:pPr>
              <w:outlineLvl w:val="0"/>
              <w:rPr>
                <w:sz w:val="20"/>
                <w:szCs w:val="20"/>
              </w:rPr>
            </w:pPr>
            <w:r w:rsidRPr="00D21F39">
              <w:rPr>
                <w:sz w:val="20"/>
                <w:szCs w:val="20"/>
              </w:rPr>
              <w:t>Развитие инфраструктуры и организационно-</w:t>
            </w:r>
            <w:proofErr w:type="gramStart"/>
            <w:r w:rsidRPr="00D21F39">
              <w:rPr>
                <w:sz w:val="20"/>
                <w:szCs w:val="20"/>
              </w:rPr>
              <w:t>экономических механизмов</w:t>
            </w:r>
            <w:proofErr w:type="gramEnd"/>
            <w:r w:rsidRPr="00D21F39">
              <w:rPr>
                <w:sz w:val="20"/>
                <w:szCs w:val="20"/>
              </w:rPr>
              <w:t>, обеспечивающих равную доступность услуг дошкольного и дополнительного образования детей.</w:t>
            </w:r>
            <w:r w:rsidRPr="00D21F39">
              <w:rPr>
                <w:sz w:val="20"/>
                <w:szCs w:val="20"/>
              </w:rPr>
              <w:br/>
            </w:r>
          </w:p>
        </w:tc>
        <w:tc>
          <w:tcPr>
            <w:tcW w:w="863" w:type="pct"/>
            <w:gridSpan w:val="3"/>
            <w:tcBorders>
              <w:top w:val="nil"/>
              <w:left w:val="nil"/>
              <w:bottom w:val="single" w:sz="4" w:space="0" w:color="auto"/>
              <w:right w:val="single" w:sz="4" w:space="0" w:color="auto"/>
            </w:tcBorders>
            <w:shd w:val="clear" w:color="auto" w:fill="auto"/>
          </w:tcPr>
          <w:p w:rsidR="00A83A96" w:rsidRDefault="00A83A96" w:rsidP="00CA4B1A">
            <w:pPr>
              <w:outlineLvl w:val="0"/>
              <w:rPr>
                <w:color w:val="000000" w:themeColor="text1"/>
                <w:sz w:val="20"/>
                <w:szCs w:val="20"/>
              </w:rPr>
            </w:pPr>
            <w:r w:rsidRPr="00D21F39">
              <w:rPr>
                <w:color w:val="000000" w:themeColor="text1"/>
                <w:sz w:val="20"/>
                <w:szCs w:val="20"/>
              </w:rPr>
              <w:t xml:space="preserve">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p w:rsidR="00A83A96" w:rsidRPr="00D21F39" w:rsidRDefault="00A83A96" w:rsidP="00CA4B1A">
            <w:pPr>
              <w:outlineLvl w:val="0"/>
              <w:rPr>
                <w:color w:val="000000" w:themeColor="text1"/>
                <w:sz w:val="20"/>
                <w:szCs w:val="20"/>
              </w:rPr>
            </w:pPr>
            <w:proofErr w:type="gramStart"/>
            <w:r w:rsidRPr="00D21F39">
              <w:rPr>
                <w:color w:val="000000" w:themeColor="text1"/>
                <w:sz w:val="20"/>
                <w:szCs w:val="20"/>
              </w:rPr>
              <w:t xml:space="preserve">(87,1% к 2036 году </w:t>
            </w:r>
            <w:proofErr w:type="gramEnd"/>
          </w:p>
          <w:p w:rsidR="00A83A96" w:rsidRPr="00D21F39" w:rsidRDefault="00A83A96" w:rsidP="00BF68B0">
            <w:pPr>
              <w:outlineLvl w:val="0"/>
              <w:rPr>
                <w:sz w:val="20"/>
                <w:szCs w:val="20"/>
              </w:rPr>
            </w:pPr>
            <w:proofErr w:type="gramStart"/>
            <w:r w:rsidRPr="00D21F39">
              <w:rPr>
                <w:color w:val="000000" w:themeColor="text1"/>
                <w:sz w:val="20"/>
                <w:szCs w:val="20"/>
              </w:rPr>
              <w:t>87,1% к 2050 году)</w:t>
            </w:r>
            <w:proofErr w:type="gramEnd"/>
          </w:p>
        </w:tc>
        <w:tc>
          <w:tcPr>
            <w:tcW w:w="555" w:type="pct"/>
            <w:gridSpan w:val="3"/>
            <w:tcBorders>
              <w:top w:val="nil"/>
              <w:left w:val="nil"/>
              <w:bottom w:val="single" w:sz="4" w:space="0" w:color="auto"/>
              <w:right w:val="single" w:sz="4" w:space="0" w:color="auto"/>
            </w:tcBorders>
            <w:shd w:val="clear" w:color="auto" w:fill="auto"/>
          </w:tcPr>
          <w:p w:rsidR="00A83A96" w:rsidRPr="00D21F39" w:rsidRDefault="00A83A96" w:rsidP="00CA4B1A">
            <w:pPr>
              <w:outlineLvl w:val="0"/>
              <w:rPr>
                <w:sz w:val="20"/>
                <w:szCs w:val="20"/>
              </w:rPr>
            </w:pPr>
            <w:r w:rsidRPr="00D21F39">
              <w:rPr>
                <w:sz w:val="20"/>
                <w:szCs w:val="20"/>
              </w:rPr>
              <w:t>внебюджетные средства</w:t>
            </w:r>
          </w:p>
        </w:tc>
        <w:tc>
          <w:tcPr>
            <w:tcW w:w="458" w:type="pct"/>
            <w:gridSpan w:val="3"/>
            <w:tcBorders>
              <w:top w:val="nil"/>
              <w:left w:val="nil"/>
              <w:bottom w:val="single" w:sz="4" w:space="0" w:color="auto"/>
              <w:right w:val="single" w:sz="4" w:space="0" w:color="auto"/>
            </w:tcBorders>
            <w:shd w:val="clear" w:color="auto" w:fill="auto"/>
          </w:tcPr>
          <w:p w:rsidR="00A83A96" w:rsidRPr="00D21F39" w:rsidRDefault="00A83A96" w:rsidP="002673B6">
            <w:pPr>
              <w:outlineLvl w:val="0"/>
              <w:rPr>
                <w:sz w:val="20"/>
                <w:szCs w:val="20"/>
              </w:rPr>
            </w:pPr>
            <w:r w:rsidRPr="00D21F39">
              <w:rPr>
                <w:sz w:val="20"/>
                <w:szCs w:val="20"/>
              </w:rPr>
              <w:t xml:space="preserve">2024-2027 </w:t>
            </w:r>
          </w:p>
        </w:tc>
        <w:tc>
          <w:tcPr>
            <w:tcW w:w="710" w:type="pct"/>
            <w:gridSpan w:val="2"/>
            <w:tcBorders>
              <w:top w:val="nil"/>
              <w:left w:val="nil"/>
              <w:bottom w:val="single" w:sz="4" w:space="0" w:color="auto"/>
              <w:right w:val="single" w:sz="4" w:space="0" w:color="auto"/>
            </w:tcBorders>
            <w:shd w:val="clear" w:color="auto" w:fill="auto"/>
          </w:tcPr>
          <w:p w:rsidR="00A83A96" w:rsidRPr="00D21F39" w:rsidRDefault="00A83A96" w:rsidP="00CA4B1A">
            <w:pPr>
              <w:outlineLvl w:val="0"/>
              <w:rPr>
                <w:sz w:val="20"/>
                <w:szCs w:val="20"/>
              </w:rPr>
            </w:pPr>
            <w:r w:rsidRPr="00D21F39">
              <w:rPr>
                <w:sz w:val="20"/>
                <w:szCs w:val="20"/>
              </w:rPr>
              <w:t>Управление образования администрации города Урай</w:t>
            </w:r>
          </w:p>
        </w:tc>
      </w:tr>
      <w:tr w:rsidR="00A83A96" w:rsidRPr="00D21F39" w:rsidTr="00A83A96">
        <w:trPr>
          <w:gridAfter w:val="1"/>
          <w:wAfter w:w="3" w:type="pct"/>
          <w:trHeight w:val="396"/>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4060A2" w:rsidRDefault="00A83A96" w:rsidP="00A83A96">
            <w:pPr>
              <w:rPr>
                <w:bCs/>
                <w:sz w:val="20"/>
                <w:szCs w:val="20"/>
              </w:rPr>
            </w:pPr>
            <w:r w:rsidRPr="004060A2">
              <w:rPr>
                <w:bCs/>
                <w:sz w:val="20"/>
                <w:szCs w:val="20"/>
              </w:rPr>
              <w:t>7.</w:t>
            </w:r>
            <w:r>
              <w:rPr>
                <w:bCs/>
                <w:sz w:val="20"/>
                <w:szCs w:val="20"/>
              </w:rPr>
              <w:t>3</w:t>
            </w:r>
          </w:p>
        </w:tc>
        <w:tc>
          <w:tcPr>
            <w:tcW w:w="4726" w:type="pct"/>
            <w:gridSpan w:val="15"/>
            <w:tcBorders>
              <w:top w:val="nil"/>
              <w:left w:val="nil"/>
              <w:bottom w:val="single" w:sz="4" w:space="0" w:color="auto"/>
              <w:right w:val="single" w:sz="4" w:space="0" w:color="auto"/>
            </w:tcBorders>
            <w:shd w:val="clear" w:color="auto" w:fill="A8D08D" w:themeFill="accent6" w:themeFillTint="99"/>
            <w:vAlign w:val="center"/>
            <w:hideMark/>
          </w:tcPr>
          <w:p w:rsidR="00A83A96" w:rsidRPr="004060A2" w:rsidRDefault="00A83A96" w:rsidP="00A83A96">
            <w:pPr>
              <w:rPr>
                <w:sz w:val="20"/>
                <w:szCs w:val="20"/>
              </w:rPr>
            </w:pPr>
            <w:r w:rsidRPr="004060A2">
              <w:rPr>
                <w:sz w:val="20"/>
                <w:szCs w:val="20"/>
              </w:rPr>
              <w:t xml:space="preserve">Задача </w:t>
            </w:r>
            <w:r>
              <w:rPr>
                <w:sz w:val="20"/>
                <w:szCs w:val="20"/>
              </w:rPr>
              <w:t>3</w:t>
            </w:r>
            <w:r w:rsidRPr="004060A2">
              <w:rPr>
                <w:sz w:val="20"/>
                <w:szCs w:val="20"/>
              </w:rPr>
              <w:t>. Создание материально-технической базы для реализации основных и дополнительных общеобразовательных программ, в том числе цифрового, естественнонаучного, технического и гуманитарного профилей</w:t>
            </w:r>
          </w:p>
        </w:tc>
      </w:tr>
      <w:tr w:rsidR="00A83A96" w:rsidRPr="00D21F39" w:rsidTr="00A83A96">
        <w:trPr>
          <w:gridAfter w:val="1"/>
          <w:wAfter w:w="3" w:type="pct"/>
          <w:trHeight w:val="759"/>
        </w:trPr>
        <w:tc>
          <w:tcPr>
            <w:tcW w:w="271" w:type="pct"/>
            <w:tcBorders>
              <w:top w:val="nil"/>
              <w:left w:val="single" w:sz="4" w:space="0" w:color="auto"/>
              <w:bottom w:val="single" w:sz="4" w:space="0" w:color="auto"/>
              <w:right w:val="single" w:sz="4" w:space="0" w:color="auto"/>
            </w:tcBorders>
            <w:shd w:val="clear" w:color="auto" w:fill="auto"/>
            <w:hideMark/>
          </w:tcPr>
          <w:p w:rsidR="00A83A96" w:rsidRPr="00D21F39" w:rsidRDefault="00A83A96" w:rsidP="00A83A96">
            <w:pPr>
              <w:outlineLvl w:val="0"/>
              <w:rPr>
                <w:sz w:val="20"/>
                <w:szCs w:val="20"/>
              </w:rPr>
            </w:pPr>
            <w:r w:rsidRPr="00D21F39">
              <w:rPr>
                <w:sz w:val="20"/>
                <w:szCs w:val="20"/>
              </w:rPr>
              <w:t>7.</w:t>
            </w:r>
            <w:r>
              <w:rPr>
                <w:sz w:val="20"/>
                <w:szCs w:val="20"/>
              </w:rPr>
              <w:t>3</w:t>
            </w:r>
            <w:r w:rsidRPr="00D21F39">
              <w:rPr>
                <w:sz w:val="20"/>
                <w:szCs w:val="20"/>
              </w:rPr>
              <w:t>.1</w:t>
            </w:r>
          </w:p>
        </w:tc>
        <w:tc>
          <w:tcPr>
            <w:tcW w:w="1132" w:type="pct"/>
            <w:gridSpan w:val="2"/>
            <w:tcBorders>
              <w:top w:val="nil"/>
              <w:left w:val="nil"/>
              <w:bottom w:val="single" w:sz="4" w:space="0" w:color="auto"/>
              <w:right w:val="single" w:sz="4" w:space="0" w:color="auto"/>
            </w:tcBorders>
            <w:shd w:val="clear" w:color="auto" w:fill="auto"/>
            <w:hideMark/>
          </w:tcPr>
          <w:p w:rsidR="00A83A96" w:rsidRPr="00344458" w:rsidRDefault="00A83A96" w:rsidP="005C0542">
            <w:pPr>
              <w:outlineLvl w:val="0"/>
              <w:rPr>
                <w:sz w:val="20"/>
                <w:szCs w:val="20"/>
              </w:rPr>
            </w:pPr>
            <w:r w:rsidRPr="00344458">
              <w:rPr>
                <w:sz w:val="20"/>
                <w:szCs w:val="20"/>
              </w:rPr>
              <w:t xml:space="preserve">Развитие образовательной среды в соответствии с современными стандартами и передовыми технологиями </w:t>
            </w:r>
          </w:p>
          <w:p w:rsidR="00A83A96" w:rsidRPr="00344458" w:rsidRDefault="00A83A96" w:rsidP="000A7336">
            <w:pPr>
              <w:outlineLvl w:val="0"/>
              <w:rPr>
                <w:sz w:val="20"/>
                <w:szCs w:val="20"/>
                <w:highlight w:val="yellow"/>
              </w:rPr>
            </w:pPr>
            <w:r w:rsidRPr="00344458">
              <w:rPr>
                <w:sz w:val="20"/>
                <w:szCs w:val="20"/>
              </w:rPr>
              <w:t xml:space="preserve">(Строительство школы в </w:t>
            </w:r>
            <w:proofErr w:type="spellStart"/>
            <w:r w:rsidRPr="00344458">
              <w:rPr>
                <w:sz w:val="20"/>
                <w:szCs w:val="20"/>
              </w:rPr>
              <w:t>мкр</w:t>
            </w:r>
            <w:proofErr w:type="spellEnd"/>
            <w:r w:rsidRPr="00344458">
              <w:rPr>
                <w:sz w:val="20"/>
                <w:szCs w:val="20"/>
              </w:rPr>
              <w:t xml:space="preserve">. 1А (общеобразовательная организация с универсальной </w:t>
            </w:r>
            <w:proofErr w:type="spellStart"/>
            <w:r w:rsidRPr="00344458">
              <w:rPr>
                <w:sz w:val="20"/>
                <w:szCs w:val="20"/>
              </w:rPr>
              <w:t>безбарьерной</w:t>
            </w:r>
            <w:proofErr w:type="spellEnd"/>
            <w:r w:rsidRPr="00344458">
              <w:rPr>
                <w:sz w:val="20"/>
                <w:szCs w:val="20"/>
              </w:rPr>
              <w:t xml:space="preserve"> средой) на 900 мест)</w:t>
            </w:r>
          </w:p>
        </w:tc>
        <w:tc>
          <w:tcPr>
            <w:tcW w:w="1011" w:type="pct"/>
            <w:gridSpan w:val="3"/>
            <w:tcBorders>
              <w:top w:val="nil"/>
              <w:left w:val="nil"/>
              <w:bottom w:val="nil"/>
              <w:right w:val="single" w:sz="4" w:space="0" w:color="auto"/>
            </w:tcBorders>
            <w:shd w:val="clear" w:color="auto" w:fill="auto"/>
            <w:hideMark/>
          </w:tcPr>
          <w:p w:rsidR="00A83A96" w:rsidRPr="00D21F39" w:rsidRDefault="00A83A96" w:rsidP="005C0542">
            <w:pPr>
              <w:outlineLvl w:val="0"/>
              <w:rPr>
                <w:sz w:val="20"/>
                <w:szCs w:val="20"/>
                <w:highlight w:val="yellow"/>
              </w:rPr>
            </w:pPr>
            <w:r w:rsidRPr="00D21F39">
              <w:rPr>
                <w:sz w:val="20"/>
                <w:szCs w:val="20"/>
              </w:rPr>
              <w:t>Обеспечение односменного режима обучения детей в общеобразовательных организациях</w:t>
            </w:r>
          </w:p>
        </w:tc>
        <w:tc>
          <w:tcPr>
            <w:tcW w:w="844" w:type="pct"/>
            <w:tcBorders>
              <w:top w:val="nil"/>
              <w:left w:val="nil"/>
              <w:bottom w:val="nil"/>
              <w:right w:val="single" w:sz="4" w:space="0" w:color="auto"/>
            </w:tcBorders>
            <w:shd w:val="clear" w:color="auto" w:fill="auto"/>
            <w:hideMark/>
          </w:tcPr>
          <w:p w:rsidR="00A83A96" w:rsidRPr="00D21F39" w:rsidRDefault="00A83A96" w:rsidP="000A7336">
            <w:pPr>
              <w:outlineLvl w:val="0"/>
              <w:rPr>
                <w:color w:val="000000" w:themeColor="text1"/>
                <w:sz w:val="20"/>
                <w:szCs w:val="20"/>
              </w:rPr>
            </w:pPr>
            <w:r w:rsidRPr="00D21F39">
              <w:rPr>
                <w:color w:val="000000" w:themeColor="text1"/>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A83A96" w:rsidRPr="00D21F39" w:rsidRDefault="00A83A96" w:rsidP="000A7336">
            <w:pPr>
              <w:outlineLvl w:val="0"/>
              <w:rPr>
                <w:sz w:val="20"/>
                <w:szCs w:val="20"/>
              </w:rPr>
            </w:pPr>
            <w:proofErr w:type="gramStart"/>
            <w:r w:rsidRPr="00D21F39">
              <w:rPr>
                <w:sz w:val="20"/>
                <w:szCs w:val="20"/>
              </w:rPr>
              <w:t>(5,8% к 2036 году</w:t>
            </w:r>
            <w:r w:rsidRPr="00D21F39">
              <w:rPr>
                <w:sz w:val="20"/>
                <w:szCs w:val="20"/>
                <w:highlight w:val="yellow"/>
              </w:rPr>
              <w:t xml:space="preserve"> </w:t>
            </w:r>
            <w:proofErr w:type="gramEnd"/>
          </w:p>
          <w:p w:rsidR="00A83A96" w:rsidRPr="00D21F39" w:rsidRDefault="00A83A96" w:rsidP="00C4698D">
            <w:pPr>
              <w:outlineLvl w:val="0"/>
              <w:rPr>
                <w:sz w:val="20"/>
                <w:szCs w:val="20"/>
                <w:highlight w:val="yellow"/>
              </w:rPr>
            </w:pPr>
            <w:proofErr w:type="gramStart"/>
            <w:r w:rsidRPr="00D21F39">
              <w:rPr>
                <w:sz w:val="20"/>
                <w:szCs w:val="20"/>
              </w:rPr>
              <w:t>5,8%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D21F39" w:rsidRDefault="00A83A96" w:rsidP="005C0542">
            <w:pPr>
              <w:outlineLvl w:val="0"/>
              <w:rPr>
                <w:sz w:val="20"/>
                <w:szCs w:val="20"/>
              </w:rPr>
            </w:pPr>
            <w:r w:rsidRPr="00D21F39">
              <w:rPr>
                <w:sz w:val="20"/>
                <w:szCs w:val="20"/>
              </w:rPr>
              <w:t>бюджетные средства, внебюджетные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D21F39" w:rsidRDefault="00A83A96" w:rsidP="00966BF6">
            <w:pPr>
              <w:outlineLvl w:val="0"/>
              <w:rPr>
                <w:sz w:val="20"/>
                <w:szCs w:val="20"/>
              </w:rPr>
            </w:pPr>
            <w:r w:rsidRPr="00D21F39">
              <w:rPr>
                <w:sz w:val="20"/>
                <w:szCs w:val="20"/>
              </w:rPr>
              <w:t>2023 - 2025</w:t>
            </w:r>
          </w:p>
        </w:tc>
        <w:tc>
          <w:tcPr>
            <w:tcW w:w="732" w:type="pct"/>
            <w:gridSpan w:val="3"/>
            <w:tcBorders>
              <w:top w:val="nil"/>
              <w:left w:val="nil"/>
              <w:bottom w:val="single" w:sz="4" w:space="0" w:color="auto"/>
              <w:right w:val="single" w:sz="4" w:space="0" w:color="auto"/>
            </w:tcBorders>
            <w:shd w:val="clear" w:color="auto" w:fill="auto"/>
            <w:hideMark/>
          </w:tcPr>
          <w:p w:rsidR="00A83A96" w:rsidRPr="00D21F39" w:rsidRDefault="00A83A96" w:rsidP="005D1212">
            <w:pPr>
              <w:outlineLvl w:val="0"/>
              <w:rPr>
                <w:sz w:val="20"/>
                <w:szCs w:val="20"/>
              </w:rPr>
            </w:pPr>
            <w:r w:rsidRPr="00D21F39">
              <w:rPr>
                <w:sz w:val="20"/>
                <w:szCs w:val="20"/>
              </w:rPr>
              <w:t>Управление образования администрации города Урай, муниципальное казенное учреждение  «Управление капитального строительства города Урай»</w:t>
            </w:r>
          </w:p>
        </w:tc>
      </w:tr>
      <w:tr w:rsidR="00A83A96" w:rsidRPr="00D21F39" w:rsidTr="00A83A96">
        <w:trPr>
          <w:gridAfter w:val="1"/>
          <w:wAfter w:w="3" w:type="pct"/>
          <w:trHeight w:val="2542"/>
        </w:trPr>
        <w:tc>
          <w:tcPr>
            <w:tcW w:w="271" w:type="pct"/>
            <w:tcBorders>
              <w:top w:val="nil"/>
              <w:left w:val="single" w:sz="4" w:space="0" w:color="auto"/>
              <w:bottom w:val="single" w:sz="4" w:space="0" w:color="auto"/>
              <w:right w:val="single" w:sz="4" w:space="0" w:color="auto"/>
            </w:tcBorders>
            <w:shd w:val="clear" w:color="auto" w:fill="auto"/>
            <w:hideMark/>
          </w:tcPr>
          <w:p w:rsidR="00A83A96" w:rsidRPr="00D21F39" w:rsidRDefault="00A83A96" w:rsidP="00A83A96">
            <w:pPr>
              <w:outlineLvl w:val="0"/>
              <w:rPr>
                <w:sz w:val="20"/>
                <w:szCs w:val="20"/>
                <w:highlight w:val="yellow"/>
              </w:rPr>
            </w:pPr>
            <w:r w:rsidRPr="00D21F39">
              <w:rPr>
                <w:sz w:val="20"/>
                <w:szCs w:val="20"/>
              </w:rPr>
              <w:lastRenderedPageBreak/>
              <w:t>7.</w:t>
            </w:r>
            <w:r>
              <w:rPr>
                <w:sz w:val="20"/>
                <w:szCs w:val="20"/>
              </w:rPr>
              <w:t>3</w:t>
            </w:r>
            <w:r w:rsidRPr="00D21F39">
              <w:rPr>
                <w:sz w:val="20"/>
                <w:szCs w:val="20"/>
              </w:rPr>
              <w:t>.2</w:t>
            </w:r>
          </w:p>
        </w:tc>
        <w:tc>
          <w:tcPr>
            <w:tcW w:w="1132" w:type="pct"/>
            <w:gridSpan w:val="2"/>
            <w:tcBorders>
              <w:top w:val="nil"/>
              <w:left w:val="nil"/>
              <w:bottom w:val="single" w:sz="4" w:space="0" w:color="auto"/>
              <w:right w:val="single" w:sz="4" w:space="0" w:color="auto"/>
            </w:tcBorders>
            <w:shd w:val="clear" w:color="auto" w:fill="auto"/>
            <w:hideMark/>
          </w:tcPr>
          <w:p w:rsidR="00A83A96" w:rsidRPr="00D21F39" w:rsidRDefault="00A83A96" w:rsidP="00966BF6">
            <w:pPr>
              <w:outlineLvl w:val="0"/>
              <w:rPr>
                <w:sz w:val="20"/>
                <w:szCs w:val="20"/>
                <w:highlight w:val="yellow"/>
              </w:rPr>
            </w:pPr>
            <w:r w:rsidRPr="00D21F39">
              <w:rPr>
                <w:sz w:val="20"/>
                <w:szCs w:val="20"/>
              </w:rPr>
              <w:t>Капитальный ремонт образовательных организаций. Развитие материально-технической базы образовательных организаций (оснащение средствами обучения и воспитания, необходимыми для реализации образовательных программ, соответствующими современным условиям обучения)</w:t>
            </w:r>
          </w:p>
        </w:tc>
        <w:tc>
          <w:tcPr>
            <w:tcW w:w="1011" w:type="pct"/>
            <w:gridSpan w:val="3"/>
            <w:tcBorders>
              <w:top w:val="single" w:sz="4" w:space="0" w:color="auto"/>
              <w:left w:val="nil"/>
              <w:bottom w:val="single" w:sz="4" w:space="0" w:color="auto"/>
              <w:right w:val="single" w:sz="4" w:space="0" w:color="auto"/>
            </w:tcBorders>
            <w:shd w:val="clear" w:color="auto" w:fill="auto"/>
            <w:hideMark/>
          </w:tcPr>
          <w:p w:rsidR="00A83A96" w:rsidRPr="00D21F39" w:rsidRDefault="00A83A96" w:rsidP="00966BF6">
            <w:pPr>
              <w:outlineLvl w:val="0"/>
              <w:rPr>
                <w:sz w:val="20"/>
                <w:szCs w:val="20"/>
              </w:rPr>
            </w:pPr>
            <w:r w:rsidRPr="00D21F39">
              <w:rPr>
                <w:sz w:val="20"/>
                <w:szCs w:val="20"/>
              </w:rPr>
              <w:t>Соблюдение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w:t>
            </w:r>
          </w:p>
        </w:tc>
        <w:tc>
          <w:tcPr>
            <w:tcW w:w="844" w:type="pct"/>
            <w:tcBorders>
              <w:top w:val="single" w:sz="4" w:space="0" w:color="auto"/>
              <w:left w:val="nil"/>
              <w:bottom w:val="single" w:sz="4" w:space="0" w:color="auto"/>
              <w:right w:val="single" w:sz="4" w:space="0" w:color="auto"/>
            </w:tcBorders>
            <w:shd w:val="clear" w:color="auto" w:fill="auto"/>
            <w:hideMark/>
          </w:tcPr>
          <w:p w:rsidR="00A83A96" w:rsidRPr="00D21F39" w:rsidRDefault="00A83A96" w:rsidP="00966BF6">
            <w:pPr>
              <w:outlineLvl w:val="0"/>
              <w:rPr>
                <w:color w:val="000000"/>
                <w:sz w:val="20"/>
                <w:szCs w:val="20"/>
              </w:rPr>
            </w:pPr>
            <w:r w:rsidRPr="00D21F39">
              <w:rPr>
                <w:color w:val="000000"/>
                <w:sz w:val="20"/>
                <w:szCs w:val="20"/>
              </w:rPr>
              <w:t>Доля муниципальных образовательных организаций, соответствующих современным требованиям обучения, в общем количестве муниципальных образовательных организаций</w:t>
            </w:r>
          </w:p>
          <w:p w:rsidR="00A83A96" w:rsidRPr="00D21F39" w:rsidRDefault="00A83A96" w:rsidP="00C4698D">
            <w:pPr>
              <w:outlineLvl w:val="0"/>
              <w:rPr>
                <w:sz w:val="20"/>
                <w:szCs w:val="20"/>
              </w:rPr>
            </w:pPr>
            <w:r w:rsidRPr="00D21F39">
              <w:rPr>
                <w:sz w:val="20"/>
                <w:szCs w:val="20"/>
              </w:rPr>
              <w:t>100% к 2036 году</w:t>
            </w:r>
            <w:r w:rsidRPr="00D21F39">
              <w:rPr>
                <w:sz w:val="20"/>
                <w:szCs w:val="20"/>
                <w:highlight w:val="yellow"/>
              </w:rPr>
              <w:t xml:space="preserve"> </w:t>
            </w:r>
          </w:p>
          <w:p w:rsidR="00A83A96" w:rsidRPr="00D21F39" w:rsidRDefault="00A83A96" w:rsidP="00C4698D">
            <w:pPr>
              <w:outlineLvl w:val="0"/>
              <w:rPr>
                <w:color w:val="000000"/>
                <w:sz w:val="20"/>
                <w:szCs w:val="20"/>
              </w:rPr>
            </w:pPr>
            <w:proofErr w:type="gramStart"/>
            <w:r w:rsidRPr="00D21F39">
              <w:rPr>
                <w:sz w:val="20"/>
                <w:szCs w:val="20"/>
              </w:rPr>
              <w:t>100% к 2050 году)</w:t>
            </w:r>
            <w:proofErr w:type="gramEnd"/>
          </w:p>
          <w:p w:rsidR="00A83A96" w:rsidRPr="00D21F39" w:rsidRDefault="00A83A96" w:rsidP="00966BF6">
            <w:pPr>
              <w:outlineLvl w:val="0"/>
              <w:rPr>
                <w:sz w:val="20"/>
                <w:szCs w:val="20"/>
              </w:rPr>
            </w:pPr>
          </w:p>
        </w:tc>
        <w:tc>
          <w:tcPr>
            <w:tcW w:w="574" w:type="pct"/>
            <w:gridSpan w:val="5"/>
            <w:tcBorders>
              <w:top w:val="nil"/>
              <w:left w:val="nil"/>
              <w:bottom w:val="single" w:sz="4" w:space="0" w:color="auto"/>
              <w:right w:val="single" w:sz="4" w:space="0" w:color="auto"/>
            </w:tcBorders>
            <w:shd w:val="clear" w:color="auto" w:fill="auto"/>
            <w:hideMark/>
          </w:tcPr>
          <w:p w:rsidR="00A83A96" w:rsidRPr="00D21F39" w:rsidRDefault="00A83A96" w:rsidP="00C4698D">
            <w:pPr>
              <w:outlineLvl w:val="0"/>
              <w:rPr>
                <w:sz w:val="20"/>
                <w:szCs w:val="20"/>
              </w:rPr>
            </w:pPr>
            <w:r w:rsidRPr="00D21F39">
              <w:rPr>
                <w:sz w:val="20"/>
                <w:szCs w:val="20"/>
              </w:rPr>
              <w:t>бюджетные средства, внебюджетные средств</w:t>
            </w:r>
          </w:p>
        </w:tc>
        <w:tc>
          <w:tcPr>
            <w:tcW w:w="433" w:type="pct"/>
            <w:tcBorders>
              <w:top w:val="nil"/>
              <w:left w:val="nil"/>
              <w:bottom w:val="single" w:sz="4" w:space="0" w:color="auto"/>
              <w:right w:val="single" w:sz="4" w:space="0" w:color="auto"/>
            </w:tcBorders>
            <w:shd w:val="clear" w:color="auto" w:fill="auto"/>
            <w:hideMark/>
          </w:tcPr>
          <w:p w:rsidR="00A83A96" w:rsidRPr="00D21F39" w:rsidRDefault="00A83A96" w:rsidP="00BF68B0">
            <w:pPr>
              <w:outlineLvl w:val="0"/>
              <w:rPr>
                <w:sz w:val="20"/>
                <w:szCs w:val="20"/>
              </w:rPr>
            </w:pPr>
            <w:r w:rsidRPr="00D21F39">
              <w:rPr>
                <w:sz w:val="20"/>
                <w:szCs w:val="20"/>
              </w:rPr>
              <w:t>202</w:t>
            </w:r>
            <w:r>
              <w:rPr>
                <w:sz w:val="20"/>
                <w:szCs w:val="20"/>
              </w:rPr>
              <w:t>3</w:t>
            </w:r>
            <w:r w:rsidRPr="00D21F39">
              <w:rPr>
                <w:sz w:val="20"/>
                <w:szCs w:val="20"/>
              </w:rPr>
              <w:t xml:space="preserve"> - 2025</w:t>
            </w:r>
          </w:p>
          <w:p w:rsidR="00A83A96" w:rsidRPr="00D21F39" w:rsidRDefault="00A83A96" w:rsidP="00BF68B0">
            <w:pPr>
              <w:outlineLvl w:val="0"/>
              <w:rPr>
                <w:sz w:val="20"/>
                <w:szCs w:val="20"/>
              </w:rPr>
            </w:pPr>
            <w:r w:rsidRPr="00D21F39">
              <w:rPr>
                <w:sz w:val="20"/>
                <w:szCs w:val="20"/>
              </w:rPr>
              <w:t>2026 - 2030</w:t>
            </w:r>
          </w:p>
          <w:p w:rsidR="00A83A96" w:rsidRPr="00D21F39" w:rsidRDefault="00A83A96" w:rsidP="00BF68B0">
            <w:pPr>
              <w:outlineLvl w:val="0"/>
              <w:rPr>
                <w:sz w:val="20"/>
                <w:szCs w:val="20"/>
              </w:rPr>
            </w:pPr>
            <w:r w:rsidRPr="00D21F39">
              <w:rPr>
                <w:sz w:val="20"/>
                <w:szCs w:val="20"/>
              </w:rPr>
              <w:t>2031 – 2036</w:t>
            </w:r>
          </w:p>
          <w:p w:rsidR="00A83A96" w:rsidRPr="00D21F39" w:rsidRDefault="00A83A96" w:rsidP="00BF68B0">
            <w:pPr>
              <w:outlineLvl w:val="0"/>
              <w:rPr>
                <w:sz w:val="20"/>
                <w:szCs w:val="20"/>
              </w:rPr>
            </w:pPr>
            <w:r w:rsidRPr="00D21F39">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D21F39" w:rsidRDefault="00A83A96" w:rsidP="00966BF6">
            <w:pPr>
              <w:outlineLvl w:val="0"/>
              <w:rPr>
                <w:sz w:val="20"/>
                <w:szCs w:val="20"/>
              </w:rPr>
            </w:pPr>
            <w:r w:rsidRPr="00D21F39">
              <w:rPr>
                <w:sz w:val="20"/>
                <w:szCs w:val="20"/>
              </w:rPr>
              <w:t>Управление образования администрации города Урай, муниципальное казенное учреждение  «Управление капитального строительства города Урай»</w:t>
            </w:r>
          </w:p>
        </w:tc>
      </w:tr>
      <w:tr w:rsidR="00A83A96" w:rsidRPr="00D21F39" w:rsidTr="00A83A96">
        <w:trPr>
          <w:gridAfter w:val="1"/>
          <w:wAfter w:w="3" w:type="pct"/>
          <w:trHeight w:val="107"/>
        </w:trPr>
        <w:tc>
          <w:tcPr>
            <w:tcW w:w="271"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A83A96" w:rsidRPr="004060A2" w:rsidRDefault="00A83A96" w:rsidP="00A83A96">
            <w:pPr>
              <w:outlineLvl w:val="0"/>
              <w:rPr>
                <w:sz w:val="20"/>
                <w:szCs w:val="20"/>
              </w:rPr>
            </w:pPr>
            <w:r w:rsidRPr="004060A2">
              <w:rPr>
                <w:sz w:val="20"/>
                <w:szCs w:val="20"/>
              </w:rPr>
              <w:t>7.</w:t>
            </w:r>
            <w:r>
              <w:rPr>
                <w:sz w:val="20"/>
                <w:szCs w:val="20"/>
              </w:rPr>
              <w:t>4</w:t>
            </w:r>
          </w:p>
        </w:tc>
        <w:tc>
          <w:tcPr>
            <w:tcW w:w="4726" w:type="pct"/>
            <w:gridSpan w:val="15"/>
            <w:tcBorders>
              <w:top w:val="nil"/>
              <w:left w:val="nil"/>
              <w:bottom w:val="single" w:sz="4" w:space="0" w:color="auto"/>
              <w:right w:val="single" w:sz="4" w:space="0" w:color="auto"/>
            </w:tcBorders>
            <w:shd w:val="clear" w:color="auto" w:fill="A8D08D" w:themeFill="accent6" w:themeFillTint="99"/>
            <w:vAlign w:val="center"/>
            <w:hideMark/>
          </w:tcPr>
          <w:p w:rsidR="00A83A96" w:rsidRPr="004060A2" w:rsidRDefault="00A83A96" w:rsidP="00A83A96">
            <w:pPr>
              <w:outlineLvl w:val="0"/>
              <w:rPr>
                <w:sz w:val="20"/>
                <w:szCs w:val="20"/>
              </w:rPr>
            </w:pPr>
            <w:r w:rsidRPr="004060A2">
              <w:rPr>
                <w:sz w:val="20"/>
                <w:szCs w:val="20"/>
              </w:rPr>
              <w:t xml:space="preserve">Задача </w:t>
            </w:r>
            <w:r>
              <w:rPr>
                <w:sz w:val="20"/>
                <w:szCs w:val="20"/>
              </w:rPr>
              <w:t>4</w:t>
            </w:r>
            <w:r w:rsidRPr="004060A2">
              <w:rPr>
                <w:sz w:val="20"/>
                <w:szCs w:val="20"/>
              </w:rPr>
              <w:t>. Создание эффективной системы выявления, поддержки и развития способностей и талантов у детей и молодежи</w:t>
            </w:r>
          </w:p>
        </w:tc>
      </w:tr>
      <w:tr w:rsidR="00A83A96" w:rsidRPr="00D21F39"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D21F39" w:rsidRDefault="00A83A96" w:rsidP="00A83A96">
            <w:pPr>
              <w:outlineLvl w:val="0"/>
              <w:rPr>
                <w:sz w:val="20"/>
                <w:szCs w:val="20"/>
              </w:rPr>
            </w:pPr>
            <w:r w:rsidRPr="00D21F39">
              <w:rPr>
                <w:sz w:val="20"/>
                <w:szCs w:val="20"/>
              </w:rPr>
              <w:t>7.</w:t>
            </w:r>
            <w:r>
              <w:rPr>
                <w:sz w:val="20"/>
                <w:szCs w:val="20"/>
              </w:rPr>
              <w:t>4</w:t>
            </w:r>
            <w:r w:rsidRPr="00D21F39">
              <w:rPr>
                <w:sz w:val="20"/>
                <w:szCs w:val="20"/>
              </w:rPr>
              <w:t>.1</w:t>
            </w:r>
          </w:p>
        </w:tc>
        <w:tc>
          <w:tcPr>
            <w:tcW w:w="1132" w:type="pct"/>
            <w:gridSpan w:val="2"/>
            <w:tcBorders>
              <w:top w:val="nil"/>
              <w:left w:val="nil"/>
              <w:bottom w:val="single" w:sz="4" w:space="0" w:color="auto"/>
              <w:right w:val="single" w:sz="4" w:space="0" w:color="auto"/>
            </w:tcBorders>
            <w:shd w:val="clear" w:color="auto" w:fill="auto"/>
            <w:hideMark/>
          </w:tcPr>
          <w:p w:rsidR="00A83A96" w:rsidRPr="00D21F39" w:rsidRDefault="00A83A96" w:rsidP="000D0AAC">
            <w:pPr>
              <w:outlineLvl w:val="0"/>
              <w:rPr>
                <w:sz w:val="20"/>
                <w:szCs w:val="20"/>
              </w:rPr>
            </w:pPr>
            <w:r w:rsidRPr="00D21F39">
              <w:rPr>
                <w:sz w:val="20"/>
                <w:szCs w:val="20"/>
              </w:rPr>
              <w:t>Развитие научно-образовательной и творческой среды в образовательных организациях (выявление и поддержка одаренных детей и молодежи, лидеров в сфере образования, развитие системы конкурсных мероприятий, направленных на выявление и поддержку талантливых детей и молодежи)</w:t>
            </w:r>
          </w:p>
        </w:tc>
        <w:tc>
          <w:tcPr>
            <w:tcW w:w="1011" w:type="pct"/>
            <w:gridSpan w:val="3"/>
            <w:tcBorders>
              <w:top w:val="nil"/>
              <w:left w:val="nil"/>
              <w:bottom w:val="single" w:sz="4" w:space="0" w:color="auto"/>
              <w:right w:val="single" w:sz="4" w:space="0" w:color="auto"/>
            </w:tcBorders>
            <w:shd w:val="clear" w:color="auto" w:fill="auto"/>
            <w:hideMark/>
          </w:tcPr>
          <w:p w:rsidR="00A83A96" w:rsidRPr="00D21F39" w:rsidRDefault="00A83A96" w:rsidP="00467B36">
            <w:pPr>
              <w:outlineLvl w:val="0"/>
              <w:rPr>
                <w:sz w:val="20"/>
                <w:szCs w:val="20"/>
              </w:rPr>
            </w:pPr>
            <w:r w:rsidRPr="00D21F39">
              <w:rPr>
                <w:sz w:val="20"/>
                <w:szCs w:val="20"/>
              </w:rPr>
              <w:t>Развитие у обучающихся технического творчества, инженерно-изобретательской деятельности.</w:t>
            </w:r>
            <w:r w:rsidRPr="00D21F39">
              <w:rPr>
                <w:sz w:val="20"/>
                <w:szCs w:val="20"/>
              </w:rPr>
              <w:br w:type="page"/>
              <w:t>Увеличение численности детей, привлекаемых к участию в мероприятиях творческой направленности</w:t>
            </w:r>
          </w:p>
        </w:tc>
        <w:tc>
          <w:tcPr>
            <w:tcW w:w="844" w:type="pct"/>
            <w:tcBorders>
              <w:top w:val="nil"/>
              <w:left w:val="nil"/>
              <w:bottom w:val="single" w:sz="4" w:space="0" w:color="auto"/>
              <w:right w:val="single" w:sz="4" w:space="0" w:color="auto"/>
            </w:tcBorders>
            <w:shd w:val="clear" w:color="auto" w:fill="auto"/>
            <w:hideMark/>
          </w:tcPr>
          <w:p w:rsidR="00A83A96" w:rsidRPr="00D21F39" w:rsidRDefault="00A83A96" w:rsidP="00C4698D">
            <w:pPr>
              <w:outlineLvl w:val="0"/>
              <w:rPr>
                <w:sz w:val="20"/>
                <w:szCs w:val="20"/>
              </w:rPr>
            </w:pPr>
            <w:r w:rsidRPr="00D21F39">
              <w:rPr>
                <w:sz w:val="20"/>
                <w:szCs w:val="20"/>
              </w:rPr>
              <w:t xml:space="preserve">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w:t>
            </w:r>
          </w:p>
          <w:p w:rsidR="00A83A96" w:rsidRPr="00D21F39" w:rsidRDefault="00A83A96" w:rsidP="00C4698D">
            <w:pPr>
              <w:outlineLvl w:val="0"/>
              <w:rPr>
                <w:sz w:val="20"/>
                <w:szCs w:val="20"/>
              </w:rPr>
            </w:pPr>
            <w:proofErr w:type="gramStart"/>
            <w:r w:rsidRPr="00D21F39">
              <w:rPr>
                <w:sz w:val="20"/>
                <w:szCs w:val="20"/>
              </w:rPr>
              <w:t>(76,8% к 2036 году</w:t>
            </w:r>
            <w:r w:rsidRPr="00D21F39">
              <w:rPr>
                <w:sz w:val="20"/>
                <w:szCs w:val="20"/>
                <w:highlight w:val="yellow"/>
              </w:rPr>
              <w:t xml:space="preserve"> </w:t>
            </w:r>
            <w:proofErr w:type="gramEnd"/>
          </w:p>
          <w:p w:rsidR="00A83A96" w:rsidRPr="00D21F39" w:rsidRDefault="00A83A96" w:rsidP="00467B36">
            <w:pPr>
              <w:outlineLvl w:val="0"/>
              <w:rPr>
                <w:sz w:val="20"/>
                <w:szCs w:val="20"/>
              </w:rPr>
            </w:pPr>
            <w:proofErr w:type="gramStart"/>
            <w:r w:rsidRPr="00D21F39">
              <w:rPr>
                <w:sz w:val="20"/>
                <w:szCs w:val="20"/>
              </w:rPr>
              <w:t>76,9%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D21F39" w:rsidRDefault="00A83A96" w:rsidP="00467B36">
            <w:pPr>
              <w:outlineLvl w:val="0"/>
              <w:rPr>
                <w:sz w:val="20"/>
                <w:szCs w:val="20"/>
              </w:rPr>
            </w:pPr>
            <w:r w:rsidRPr="00D21F39">
              <w:rPr>
                <w:sz w:val="20"/>
                <w:szCs w:val="20"/>
              </w:rPr>
              <w:t>бюджетные средства, внебюджетные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D21F39" w:rsidRDefault="00A83A96" w:rsidP="00061F32">
            <w:pPr>
              <w:outlineLvl w:val="0"/>
              <w:rPr>
                <w:sz w:val="20"/>
                <w:szCs w:val="20"/>
              </w:rPr>
            </w:pPr>
            <w:r w:rsidRPr="00D21F39">
              <w:rPr>
                <w:sz w:val="20"/>
                <w:szCs w:val="20"/>
              </w:rPr>
              <w:t>202</w:t>
            </w:r>
            <w:r>
              <w:rPr>
                <w:sz w:val="20"/>
                <w:szCs w:val="20"/>
              </w:rPr>
              <w:t>3</w:t>
            </w:r>
            <w:r w:rsidRPr="00D21F39">
              <w:rPr>
                <w:sz w:val="20"/>
                <w:szCs w:val="20"/>
              </w:rPr>
              <w:t xml:space="preserve"> - 2025</w:t>
            </w:r>
          </w:p>
          <w:p w:rsidR="00A83A96" w:rsidRPr="00D21F39" w:rsidRDefault="00A83A96" w:rsidP="00061F32">
            <w:pPr>
              <w:outlineLvl w:val="0"/>
              <w:rPr>
                <w:sz w:val="20"/>
                <w:szCs w:val="20"/>
              </w:rPr>
            </w:pPr>
            <w:r w:rsidRPr="00D21F39">
              <w:rPr>
                <w:sz w:val="20"/>
                <w:szCs w:val="20"/>
              </w:rPr>
              <w:t>2026 - 2030</w:t>
            </w:r>
          </w:p>
          <w:p w:rsidR="00A83A96" w:rsidRPr="00D21F39" w:rsidRDefault="00A83A96" w:rsidP="00061F32">
            <w:pPr>
              <w:outlineLvl w:val="0"/>
              <w:rPr>
                <w:sz w:val="20"/>
                <w:szCs w:val="20"/>
              </w:rPr>
            </w:pPr>
            <w:r w:rsidRPr="00D21F39">
              <w:rPr>
                <w:sz w:val="20"/>
                <w:szCs w:val="20"/>
              </w:rPr>
              <w:t>2031 – 2036</w:t>
            </w:r>
          </w:p>
          <w:p w:rsidR="00A83A96" w:rsidRPr="00D21F39" w:rsidRDefault="00A83A96" w:rsidP="00061F32">
            <w:pPr>
              <w:outlineLvl w:val="0"/>
              <w:rPr>
                <w:sz w:val="20"/>
                <w:szCs w:val="20"/>
              </w:rPr>
            </w:pPr>
            <w:r w:rsidRPr="00D21F39">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D21F39" w:rsidRDefault="00A83A96" w:rsidP="00467B36">
            <w:pPr>
              <w:outlineLvl w:val="0"/>
              <w:rPr>
                <w:sz w:val="20"/>
                <w:szCs w:val="20"/>
              </w:rPr>
            </w:pPr>
            <w:r w:rsidRPr="00D21F39">
              <w:rPr>
                <w:sz w:val="20"/>
                <w:szCs w:val="20"/>
              </w:rPr>
              <w:t>Управление образования администрации города Урай, муниципальное казенное учреждение  «Управление капитального строительства города Урай»</w:t>
            </w:r>
          </w:p>
        </w:tc>
      </w:tr>
      <w:tr w:rsidR="00A83A96" w:rsidRPr="00D21F39" w:rsidTr="00A83A96">
        <w:trPr>
          <w:gridAfter w:val="1"/>
          <w:wAfter w:w="3" w:type="pct"/>
          <w:trHeight w:val="194"/>
        </w:trPr>
        <w:tc>
          <w:tcPr>
            <w:tcW w:w="271"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A83A96" w:rsidRPr="004060A2" w:rsidRDefault="00A83A96" w:rsidP="00A83A96">
            <w:pPr>
              <w:outlineLvl w:val="0"/>
              <w:rPr>
                <w:sz w:val="20"/>
                <w:szCs w:val="20"/>
              </w:rPr>
            </w:pPr>
            <w:r w:rsidRPr="004060A2">
              <w:rPr>
                <w:sz w:val="20"/>
                <w:szCs w:val="20"/>
              </w:rPr>
              <w:t>7.</w:t>
            </w:r>
            <w:r>
              <w:rPr>
                <w:sz w:val="20"/>
                <w:szCs w:val="20"/>
              </w:rPr>
              <w:t>5</w:t>
            </w:r>
          </w:p>
        </w:tc>
        <w:tc>
          <w:tcPr>
            <w:tcW w:w="4726" w:type="pct"/>
            <w:gridSpan w:val="15"/>
            <w:tcBorders>
              <w:top w:val="nil"/>
              <w:left w:val="nil"/>
              <w:bottom w:val="single" w:sz="4" w:space="0" w:color="auto"/>
              <w:right w:val="single" w:sz="4" w:space="0" w:color="auto"/>
            </w:tcBorders>
            <w:shd w:val="clear" w:color="auto" w:fill="A8D08D" w:themeFill="accent6" w:themeFillTint="99"/>
            <w:vAlign w:val="center"/>
            <w:hideMark/>
          </w:tcPr>
          <w:p w:rsidR="00A83A96" w:rsidRPr="004060A2" w:rsidRDefault="00A83A96" w:rsidP="00A83A96">
            <w:pPr>
              <w:outlineLvl w:val="0"/>
              <w:rPr>
                <w:sz w:val="20"/>
                <w:szCs w:val="20"/>
                <w:highlight w:val="yellow"/>
              </w:rPr>
            </w:pPr>
            <w:r w:rsidRPr="004060A2">
              <w:rPr>
                <w:sz w:val="20"/>
                <w:szCs w:val="20"/>
              </w:rPr>
              <w:t xml:space="preserve">Задача </w:t>
            </w:r>
            <w:r>
              <w:rPr>
                <w:sz w:val="20"/>
                <w:szCs w:val="20"/>
              </w:rPr>
              <w:t>5</w:t>
            </w:r>
            <w:r w:rsidRPr="004060A2">
              <w:rPr>
                <w:sz w:val="20"/>
                <w:szCs w:val="20"/>
              </w:rPr>
              <w:t>. Развитие патриотического воспитания</w:t>
            </w:r>
          </w:p>
        </w:tc>
      </w:tr>
      <w:tr w:rsidR="00A83A96" w:rsidRPr="00D21F39" w:rsidTr="00A83A96">
        <w:trPr>
          <w:gridAfter w:val="1"/>
          <w:wAfter w:w="3" w:type="pct"/>
          <w:trHeight w:val="256"/>
        </w:trPr>
        <w:tc>
          <w:tcPr>
            <w:tcW w:w="271" w:type="pct"/>
            <w:tcBorders>
              <w:top w:val="nil"/>
              <w:left w:val="single" w:sz="4" w:space="0" w:color="auto"/>
              <w:bottom w:val="single" w:sz="4" w:space="0" w:color="auto"/>
              <w:right w:val="single" w:sz="4" w:space="0" w:color="auto"/>
            </w:tcBorders>
            <w:shd w:val="clear" w:color="auto" w:fill="auto"/>
            <w:hideMark/>
          </w:tcPr>
          <w:p w:rsidR="00A83A96" w:rsidRPr="00D21F39" w:rsidRDefault="00A83A96" w:rsidP="00A83A96">
            <w:pPr>
              <w:outlineLvl w:val="0"/>
              <w:rPr>
                <w:sz w:val="20"/>
                <w:szCs w:val="20"/>
              </w:rPr>
            </w:pPr>
            <w:r w:rsidRPr="00D21F39">
              <w:rPr>
                <w:sz w:val="20"/>
                <w:szCs w:val="20"/>
              </w:rPr>
              <w:t>7.</w:t>
            </w:r>
            <w:r>
              <w:rPr>
                <w:sz w:val="20"/>
                <w:szCs w:val="20"/>
              </w:rPr>
              <w:t>5</w:t>
            </w:r>
            <w:r w:rsidRPr="00D21F39">
              <w:rPr>
                <w:sz w:val="20"/>
                <w:szCs w:val="20"/>
              </w:rPr>
              <w:t>.1</w:t>
            </w:r>
          </w:p>
        </w:tc>
        <w:tc>
          <w:tcPr>
            <w:tcW w:w="1132" w:type="pct"/>
            <w:gridSpan w:val="2"/>
            <w:tcBorders>
              <w:top w:val="nil"/>
              <w:left w:val="nil"/>
              <w:bottom w:val="single" w:sz="4" w:space="0" w:color="auto"/>
              <w:right w:val="single" w:sz="4" w:space="0" w:color="auto"/>
            </w:tcBorders>
            <w:shd w:val="clear" w:color="auto" w:fill="auto"/>
            <w:hideMark/>
          </w:tcPr>
          <w:p w:rsidR="00A83A96" w:rsidRPr="00D21F39" w:rsidRDefault="00A83A96" w:rsidP="00756D20">
            <w:pPr>
              <w:outlineLvl w:val="0"/>
              <w:rPr>
                <w:sz w:val="20"/>
                <w:szCs w:val="20"/>
              </w:rPr>
            </w:pPr>
            <w:r w:rsidRPr="00D21F39">
              <w:rPr>
                <w:sz w:val="20"/>
                <w:szCs w:val="20"/>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011" w:type="pct"/>
            <w:gridSpan w:val="3"/>
            <w:tcBorders>
              <w:top w:val="nil"/>
              <w:left w:val="nil"/>
              <w:bottom w:val="single" w:sz="4" w:space="0" w:color="auto"/>
              <w:right w:val="single" w:sz="4" w:space="0" w:color="auto"/>
            </w:tcBorders>
            <w:shd w:val="clear" w:color="auto" w:fill="auto"/>
            <w:hideMark/>
          </w:tcPr>
          <w:p w:rsidR="00A83A96" w:rsidRPr="00D21F39" w:rsidRDefault="00A83A96" w:rsidP="00756D20">
            <w:pPr>
              <w:outlineLvl w:val="0"/>
              <w:rPr>
                <w:sz w:val="20"/>
                <w:szCs w:val="20"/>
                <w:highlight w:val="yellow"/>
              </w:rPr>
            </w:pPr>
            <w:r w:rsidRPr="00D21F39">
              <w:rPr>
                <w:sz w:val="20"/>
                <w:szCs w:val="20"/>
              </w:rPr>
              <w:t>Воспитание толерантности в молодежной среде, формирование правовых, культурных и нравственных ценностей</w:t>
            </w:r>
          </w:p>
        </w:tc>
        <w:tc>
          <w:tcPr>
            <w:tcW w:w="844" w:type="pct"/>
            <w:tcBorders>
              <w:top w:val="nil"/>
              <w:left w:val="nil"/>
              <w:bottom w:val="single" w:sz="4" w:space="0" w:color="auto"/>
              <w:right w:val="single" w:sz="4" w:space="0" w:color="auto"/>
            </w:tcBorders>
            <w:shd w:val="clear" w:color="auto" w:fill="auto"/>
            <w:hideMark/>
          </w:tcPr>
          <w:p w:rsidR="00A83A96" w:rsidRPr="00D21F39" w:rsidRDefault="00A83A96" w:rsidP="00C4698D">
            <w:pPr>
              <w:outlineLvl w:val="0"/>
              <w:rPr>
                <w:sz w:val="20"/>
                <w:szCs w:val="20"/>
              </w:rPr>
            </w:pPr>
            <w:r w:rsidRPr="00D21F39">
              <w:rPr>
                <w:sz w:val="20"/>
                <w:szCs w:val="20"/>
              </w:rPr>
              <w:t>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w:t>
            </w:r>
          </w:p>
          <w:p w:rsidR="00A83A96" w:rsidRPr="00D21F39" w:rsidRDefault="00A83A96" w:rsidP="00C4698D">
            <w:pPr>
              <w:outlineLvl w:val="0"/>
              <w:rPr>
                <w:sz w:val="20"/>
                <w:szCs w:val="20"/>
              </w:rPr>
            </w:pPr>
            <w:r w:rsidRPr="00D21F39">
              <w:rPr>
                <w:sz w:val="20"/>
                <w:szCs w:val="20"/>
              </w:rPr>
              <w:t xml:space="preserve"> </w:t>
            </w:r>
            <w:proofErr w:type="gramStart"/>
            <w:r w:rsidRPr="00D21F39">
              <w:rPr>
                <w:sz w:val="20"/>
                <w:szCs w:val="20"/>
              </w:rPr>
              <w:t>(76,8% к 2036 году</w:t>
            </w:r>
            <w:r w:rsidRPr="00D21F39">
              <w:rPr>
                <w:sz w:val="20"/>
                <w:szCs w:val="20"/>
                <w:highlight w:val="yellow"/>
              </w:rPr>
              <w:t xml:space="preserve"> </w:t>
            </w:r>
            <w:proofErr w:type="gramEnd"/>
          </w:p>
          <w:p w:rsidR="00A83A96" w:rsidRPr="00D21F39" w:rsidRDefault="00A83A96" w:rsidP="00C4698D">
            <w:pPr>
              <w:outlineLvl w:val="0"/>
              <w:rPr>
                <w:sz w:val="20"/>
                <w:szCs w:val="20"/>
              </w:rPr>
            </w:pPr>
            <w:proofErr w:type="gramStart"/>
            <w:r w:rsidRPr="00D21F39">
              <w:rPr>
                <w:sz w:val="20"/>
                <w:szCs w:val="20"/>
              </w:rPr>
              <w:t>76,9%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D21F39" w:rsidRDefault="00A83A96" w:rsidP="00756D20">
            <w:pPr>
              <w:outlineLvl w:val="0"/>
              <w:rPr>
                <w:sz w:val="20"/>
                <w:szCs w:val="20"/>
              </w:rPr>
            </w:pPr>
            <w:r w:rsidRPr="00D21F39">
              <w:rPr>
                <w:sz w:val="20"/>
                <w:szCs w:val="20"/>
              </w:rPr>
              <w:t>бюджетные средства, внебюджетные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D21F39" w:rsidRDefault="00A83A96" w:rsidP="00061F32">
            <w:pPr>
              <w:outlineLvl w:val="0"/>
              <w:rPr>
                <w:sz w:val="20"/>
                <w:szCs w:val="20"/>
              </w:rPr>
            </w:pPr>
            <w:r w:rsidRPr="00D21F39">
              <w:rPr>
                <w:sz w:val="20"/>
                <w:szCs w:val="20"/>
              </w:rPr>
              <w:t>202</w:t>
            </w:r>
            <w:r>
              <w:rPr>
                <w:sz w:val="20"/>
                <w:szCs w:val="20"/>
              </w:rPr>
              <w:t>3</w:t>
            </w:r>
            <w:r w:rsidRPr="00D21F39">
              <w:rPr>
                <w:sz w:val="20"/>
                <w:szCs w:val="20"/>
              </w:rPr>
              <w:t xml:space="preserve"> - 2025</w:t>
            </w:r>
          </w:p>
          <w:p w:rsidR="00A83A96" w:rsidRPr="00D21F39" w:rsidRDefault="00A83A96" w:rsidP="00061F32">
            <w:pPr>
              <w:outlineLvl w:val="0"/>
              <w:rPr>
                <w:sz w:val="20"/>
                <w:szCs w:val="20"/>
              </w:rPr>
            </w:pPr>
            <w:r w:rsidRPr="00D21F39">
              <w:rPr>
                <w:sz w:val="20"/>
                <w:szCs w:val="20"/>
              </w:rPr>
              <w:t>2026 - 2030</w:t>
            </w:r>
          </w:p>
          <w:p w:rsidR="00A83A96" w:rsidRPr="00D21F39" w:rsidRDefault="00A83A96" w:rsidP="00061F32">
            <w:pPr>
              <w:outlineLvl w:val="0"/>
              <w:rPr>
                <w:sz w:val="20"/>
                <w:szCs w:val="20"/>
              </w:rPr>
            </w:pPr>
            <w:r w:rsidRPr="00D21F39">
              <w:rPr>
                <w:sz w:val="20"/>
                <w:szCs w:val="20"/>
              </w:rPr>
              <w:t>2031 – 2036</w:t>
            </w:r>
          </w:p>
          <w:p w:rsidR="00A83A96" w:rsidRPr="00D21F39" w:rsidRDefault="00A83A96" w:rsidP="00061F32">
            <w:pPr>
              <w:outlineLvl w:val="0"/>
              <w:rPr>
                <w:sz w:val="20"/>
                <w:szCs w:val="20"/>
              </w:rPr>
            </w:pPr>
            <w:r w:rsidRPr="00D21F39">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D21F39" w:rsidRDefault="00A83A96" w:rsidP="00756D20">
            <w:pPr>
              <w:outlineLvl w:val="0"/>
              <w:rPr>
                <w:sz w:val="20"/>
                <w:szCs w:val="20"/>
              </w:rPr>
            </w:pPr>
            <w:r w:rsidRPr="00D21F39">
              <w:rPr>
                <w:sz w:val="20"/>
                <w:szCs w:val="20"/>
              </w:rPr>
              <w:t>Управление образования администрации города Урай, муниципальное казенное учреждение  «Управление капитального строительства города Урай»</w:t>
            </w:r>
          </w:p>
        </w:tc>
      </w:tr>
      <w:tr w:rsidR="00A83A96" w:rsidRPr="00D21F39" w:rsidTr="00A83A96">
        <w:trPr>
          <w:gridAfter w:val="1"/>
          <w:wAfter w:w="3" w:type="pct"/>
          <w:trHeight w:val="248"/>
        </w:trPr>
        <w:tc>
          <w:tcPr>
            <w:tcW w:w="271"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A83A96" w:rsidRPr="004060A2" w:rsidRDefault="00A83A96" w:rsidP="00A83A96">
            <w:pPr>
              <w:outlineLvl w:val="0"/>
              <w:rPr>
                <w:sz w:val="20"/>
                <w:szCs w:val="20"/>
              </w:rPr>
            </w:pPr>
            <w:r w:rsidRPr="004060A2">
              <w:rPr>
                <w:sz w:val="20"/>
                <w:szCs w:val="20"/>
              </w:rPr>
              <w:t>7.</w:t>
            </w:r>
            <w:r>
              <w:rPr>
                <w:sz w:val="20"/>
                <w:szCs w:val="20"/>
              </w:rPr>
              <w:t>6</w:t>
            </w:r>
          </w:p>
        </w:tc>
        <w:tc>
          <w:tcPr>
            <w:tcW w:w="4726" w:type="pct"/>
            <w:gridSpan w:val="15"/>
            <w:tcBorders>
              <w:top w:val="nil"/>
              <w:left w:val="nil"/>
              <w:bottom w:val="single" w:sz="4" w:space="0" w:color="auto"/>
              <w:right w:val="single" w:sz="4" w:space="0" w:color="auto"/>
            </w:tcBorders>
            <w:shd w:val="clear" w:color="auto" w:fill="A8D08D" w:themeFill="accent6" w:themeFillTint="99"/>
            <w:vAlign w:val="center"/>
            <w:hideMark/>
          </w:tcPr>
          <w:p w:rsidR="00A83A96" w:rsidRPr="004060A2" w:rsidRDefault="00A83A96" w:rsidP="00A83A96">
            <w:pPr>
              <w:outlineLvl w:val="0"/>
              <w:rPr>
                <w:sz w:val="20"/>
                <w:szCs w:val="20"/>
                <w:highlight w:val="yellow"/>
              </w:rPr>
            </w:pPr>
            <w:r w:rsidRPr="004060A2">
              <w:rPr>
                <w:sz w:val="20"/>
                <w:szCs w:val="20"/>
              </w:rPr>
              <w:t xml:space="preserve">Задача </w:t>
            </w:r>
            <w:r>
              <w:rPr>
                <w:sz w:val="20"/>
                <w:szCs w:val="20"/>
              </w:rPr>
              <w:t>6</w:t>
            </w:r>
            <w:r w:rsidRPr="004060A2">
              <w:rPr>
                <w:sz w:val="20"/>
                <w:szCs w:val="20"/>
              </w:rPr>
              <w:t>. Кадровое обеспечение инновационного развития системы образования</w:t>
            </w:r>
          </w:p>
        </w:tc>
      </w:tr>
      <w:tr w:rsidR="00A83A96" w:rsidRPr="00D21F39" w:rsidTr="00A83A96">
        <w:trPr>
          <w:gridAfter w:val="1"/>
          <w:wAfter w:w="3" w:type="pct"/>
          <w:trHeight w:val="256"/>
        </w:trPr>
        <w:tc>
          <w:tcPr>
            <w:tcW w:w="271" w:type="pct"/>
            <w:tcBorders>
              <w:top w:val="nil"/>
              <w:left w:val="single" w:sz="4" w:space="0" w:color="auto"/>
              <w:bottom w:val="single" w:sz="4" w:space="0" w:color="auto"/>
              <w:right w:val="single" w:sz="4" w:space="0" w:color="auto"/>
            </w:tcBorders>
            <w:shd w:val="clear" w:color="auto" w:fill="auto"/>
            <w:hideMark/>
          </w:tcPr>
          <w:p w:rsidR="00A83A96" w:rsidRPr="00D21F39" w:rsidRDefault="00A83A96" w:rsidP="00A83A96">
            <w:pPr>
              <w:outlineLvl w:val="0"/>
              <w:rPr>
                <w:sz w:val="20"/>
                <w:szCs w:val="20"/>
              </w:rPr>
            </w:pPr>
            <w:r w:rsidRPr="00D21F39">
              <w:rPr>
                <w:sz w:val="20"/>
                <w:szCs w:val="20"/>
              </w:rPr>
              <w:lastRenderedPageBreak/>
              <w:t>7.</w:t>
            </w:r>
            <w:r>
              <w:rPr>
                <w:sz w:val="20"/>
                <w:szCs w:val="20"/>
              </w:rPr>
              <w:t>6</w:t>
            </w:r>
            <w:r w:rsidRPr="00D21F39">
              <w:rPr>
                <w:sz w:val="20"/>
                <w:szCs w:val="20"/>
              </w:rPr>
              <w:t>.1</w:t>
            </w:r>
          </w:p>
        </w:tc>
        <w:tc>
          <w:tcPr>
            <w:tcW w:w="1132" w:type="pct"/>
            <w:gridSpan w:val="2"/>
            <w:tcBorders>
              <w:top w:val="nil"/>
              <w:left w:val="nil"/>
              <w:bottom w:val="single" w:sz="4" w:space="0" w:color="auto"/>
              <w:right w:val="single" w:sz="4" w:space="0" w:color="auto"/>
            </w:tcBorders>
            <w:shd w:val="clear" w:color="auto" w:fill="auto"/>
            <w:hideMark/>
          </w:tcPr>
          <w:p w:rsidR="00A83A96" w:rsidRPr="00D21F39" w:rsidRDefault="00A83A96" w:rsidP="002B42CC">
            <w:pPr>
              <w:outlineLvl w:val="0"/>
              <w:rPr>
                <w:sz w:val="20"/>
                <w:szCs w:val="20"/>
              </w:rPr>
            </w:pPr>
            <w:r w:rsidRPr="00D21F39">
              <w:rPr>
                <w:sz w:val="20"/>
                <w:szCs w:val="20"/>
              </w:rPr>
              <w:t>Развитие кадрового потенциала системы образования через реализацию проектов «</w:t>
            </w:r>
            <w:r w:rsidRPr="00D21F39">
              <w:rPr>
                <w:sz w:val="20"/>
                <w:szCs w:val="20"/>
                <w:lang w:val="en-US"/>
              </w:rPr>
              <w:t>HR</w:t>
            </w:r>
            <w:r w:rsidRPr="00D21F39">
              <w:rPr>
                <w:sz w:val="20"/>
                <w:szCs w:val="20"/>
              </w:rPr>
              <w:t xml:space="preserve"> – академия», «Педагогический класс»</w:t>
            </w:r>
          </w:p>
        </w:tc>
        <w:tc>
          <w:tcPr>
            <w:tcW w:w="1011" w:type="pct"/>
            <w:gridSpan w:val="3"/>
            <w:tcBorders>
              <w:top w:val="nil"/>
              <w:left w:val="nil"/>
              <w:bottom w:val="single" w:sz="4" w:space="0" w:color="auto"/>
              <w:right w:val="single" w:sz="4" w:space="0" w:color="auto"/>
            </w:tcBorders>
            <w:shd w:val="clear" w:color="auto" w:fill="auto"/>
            <w:hideMark/>
          </w:tcPr>
          <w:p w:rsidR="00A83A96" w:rsidRPr="00D21F39" w:rsidRDefault="00A83A96" w:rsidP="004B02FB">
            <w:pPr>
              <w:outlineLvl w:val="0"/>
              <w:rPr>
                <w:sz w:val="20"/>
                <w:szCs w:val="20"/>
                <w:highlight w:val="yellow"/>
              </w:rPr>
            </w:pPr>
            <w:r w:rsidRPr="00D21F39">
              <w:rPr>
                <w:sz w:val="20"/>
                <w:szCs w:val="20"/>
              </w:rPr>
              <w:t>Повышение уровня профессиональной компетентности педагогических работников</w:t>
            </w:r>
          </w:p>
        </w:tc>
        <w:tc>
          <w:tcPr>
            <w:tcW w:w="844" w:type="pct"/>
            <w:tcBorders>
              <w:top w:val="nil"/>
              <w:left w:val="nil"/>
              <w:bottom w:val="single" w:sz="4" w:space="0" w:color="auto"/>
              <w:right w:val="single" w:sz="4" w:space="0" w:color="auto"/>
            </w:tcBorders>
            <w:shd w:val="clear" w:color="auto" w:fill="auto"/>
            <w:vAlign w:val="center"/>
            <w:hideMark/>
          </w:tcPr>
          <w:p w:rsidR="00A83A96" w:rsidRPr="00D21F39" w:rsidRDefault="00A83A96" w:rsidP="00C4698D">
            <w:pPr>
              <w:outlineLvl w:val="0"/>
              <w:rPr>
                <w:rFonts w:eastAsia="Calibri"/>
                <w:sz w:val="20"/>
                <w:szCs w:val="20"/>
              </w:rPr>
            </w:pPr>
            <w:r w:rsidRPr="00D21F39">
              <w:rPr>
                <w:rFonts w:eastAsia="Calibri"/>
                <w:sz w:val="20"/>
                <w:szCs w:val="20"/>
              </w:rPr>
              <w:t xml:space="preserve">Доля педагогических работников, повысивших уровень квалификации через участие в курсах повышения квалификации, стажировках, семинарах </w:t>
            </w:r>
          </w:p>
          <w:p w:rsidR="00A83A96" w:rsidRPr="00D21F39" w:rsidRDefault="00A83A96" w:rsidP="00C4698D">
            <w:pPr>
              <w:outlineLvl w:val="0"/>
              <w:rPr>
                <w:sz w:val="20"/>
                <w:szCs w:val="20"/>
              </w:rPr>
            </w:pPr>
            <w:proofErr w:type="gramStart"/>
            <w:r w:rsidRPr="00D21F39">
              <w:rPr>
                <w:sz w:val="20"/>
                <w:szCs w:val="20"/>
              </w:rPr>
              <w:t>(61,6% к 2036 году</w:t>
            </w:r>
            <w:r w:rsidRPr="00D21F39">
              <w:rPr>
                <w:sz w:val="20"/>
                <w:szCs w:val="20"/>
                <w:highlight w:val="yellow"/>
              </w:rPr>
              <w:t xml:space="preserve"> </w:t>
            </w:r>
            <w:proofErr w:type="gramEnd"/>
          </w:p>
          <w:p w:rsidR="00A83A96" w:rsidRPr="00D21F39" w:rsidRDefault="00A83A96" w:rsidP="00C4698D">
            <w:pPr>
              <w:outlineLvl w:val="0"/>
              <w:rPr>
                <w:sz w:val="20"/>
                <w:szCs w:val="20"/>
                <w:highlight w:val="yellow"/>
              </w:rPr>
            </w:pPr>
            <w:proofErr w:type="gramStart"/>
            <w:r w:rsidRPr="00D21F39">
              <w:rPr>
                <w:sz w:val="20"/>
                <w:szCs w:val="20"/>
              </w:rPr>
              <w:t>62,7%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D21F39" w:rsidRDefault="00A83A96" w:rsidP="002116B5">
            <w:pPr>
              <w:outlineLvl w:val="0"/>
              <w:rPr>
                <w:sz w:val="20"/>
                <w:szCs w:val="20"/>
              </w:rPr>
            </w:pPr>
            <w:r w:rsidRPr="00D21F39">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D21F39" w:rsidRDefault="00A83A96" w:rsidP="00061F32">
            <w:pPr>
              <w:outlineLvl w:val="0"/>
              <w:rPr>
                <w:sz w:val="20"/>
                <w:szCs w:val="20"/>
              </w:rPr>
            </w:pPr>
            <w:r w:rsidRPr="00D21F39">
              <w:rPr>
                <w:sz w:val="20"/>
                <w:szCs w:val="20"/>
              </w:rPr>
              <w:t>202</w:t>
            </w:r>
            <w:r>
              <w:rPr>
                <w:sz w:val="20"/>
                <w:szCs w:val="20"/>
              </w:rPr>
              <w:t>3</w:t>
            </w:r>
            <w:r w:rsidRPr="00D21F39">
              <w:rPr>
                <w:sz w:val="20"/>
                <w:szCs w:val="20"/>
              </w:rPr>
              <w:t xml:space="preserve"> - 2025</w:t>
            </w:r>
          </w:p>
          <w:p w:rsidR="00A83A96" w:rsidRPr="00D21F39" w:rsidRDefault="00A83A96" w:rsidP="00061F32">
            <w:pPr>
              <w:outlineLvl w:val="0"/>
              <w:rPr>
                <w:sz w:val="20"/>
                <w:szCs w:val="20"/>
              </w:rPr>
            </w:pPr>
            <w:r w:rsidRPr="00D21F39">
              <w:rPr>
                <w:sz w:val="20"/>
                <w:szCs w:val="20"/>
              </w:rPr>
              <w:t>2026 - 2030</w:t>
            </w:r>
          </w:p>
          <w:p w:rsidR="00A83A96" w:rsidRPr="00D21F39" w:rsidRDefault="00A83A96" w:rsidP="00061F32">
            <w:pPr>
              <w:outlineLvl w:val="0"/>
              <w:rPr>
                <w:sz w:val="20"/>
                <w:szCs w:val="20"/>
              </w:rPr>
            </w:pPr>
            <w:r w:rsidRPr="00D21F39">
              <w:rPr>
                <w:sz w:val="20"/>
                <w:szCs w:val="20"/>
              </w:rPr>
              <w:t>2031 – 2036</w:t>
            </w:r>
          </w:p>
          <w:p w:rsidR="00A83A96" w:rsidRPr="00D21F39" w:rsidRDefault="00A83A96" w:rsidP="00061F32">
            <w:pPr>
              <w:outlineLvl w:val="0"/>
              <w:rPr>
                <w:sz w:val="20"/>
                <w:szCs w:val="20"/>
              </w:rPr>
            </w:pPr>
            <w:r w:rsidRPr="00D21F39">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D21F39" w:rsidRDefault="00A83A96" w:rsidP="002116B5">
            <w:pPr>
              <w:outlineLvl w:val="0"/>
              <w:rPr>
                <w:sz w:val="20"/>
                <w:szCs w:val="20"/>
              </w:rPr>
            </w:pPr>
            <w:r w:rsidRPr="00D21F39">
              <w:rPr>
                <w:sz w:val="20"/>
                <w:szCs w:val="20"/>
              </w:rPr>
              <w:t>Управление образования администрации города Урай</w:t>
            </w:r>
          </w:p>
        </w:tc>
      </w:tr>
      <w:tr w:rsidR="00A83A96" w:rsidRPr="00D21F39" w:rsidTr="00A83A96">
        <w:trPr>
          <w:gridAfter w:val="1"/>
          <w:wAfter w:w="3" w:type="pct"/>
          <w:trHeight w:val="256"/>
        </w:trPr>
        <w:tc>
          <w:tcPr>
            <w:tcW w:w="271" w:type="pct"/>
            <w:tcBorders>
              <w:top w:val="nil"/>
              <w:left w:val="single" w:sz="4" w:space="0" w:color="auto"/>
              <w:bottom w:val="single" w:sz="4" w:space="0" w:color="auto"/>
              <w:right w:val="single" w:sz="4" w:space="0" w:color="auto"/>
            </w:tcBorders>
            <w:shd w:val="clear" w:color="auto" w:fill="auto"/>
            <w:hideMark/>
          </w:tcPr>
          <w:p w:rsidR="00A83A96" w:rsidRPr="00D21F39" w:rsidRDefault="00A83A96" w:rsidP="00A83A96">
            <w:pPr>
              <w:outlineLvl w:val="0"/>
              <w:rPr>
                <w:sz w:val="20"/>
                <w:szCs w:val="20"/>
              </w:rPr>
            </w:pPr>
            <w:r w:rsidRPr="00D21F39">
              <w:rPr>
                <w:sz w:val="20"/>
                <w:szCs w:val="20"/>
              </w:rPr>
              <w:t>7.</w:t>
            </w:r>
            <w:r>
              <w:rPr>
                <w:sz w:val="20"/>
                <w:szCs w:val="20"/>
              </w:rPr>
              <w:t>6</w:t>
            </w:r>
            <w:r w:rsidRPr="00D21F39">
              <w:rPr>
                <w:sz w:val="20"/>
                <w:szCs w:val="20"/>
              </w:rPr>
              <w:t>.2</w:t>
            </w:r>
          </w:p>
        </w:tc>
        <w:tc>
          <w:tcPr>
            <w:tcW w:w="1132" w:type="pct"/>
            <w:gridSpan w:val="2"/>
            <w:tcBorders>
              <w:top w:val="nil"/>
              <w:left w:val="nil"/>
              <w:bottom w:val="single" w:sz="4" w:space="0" w:color="auto"/>
              <w:right w:val="single" w:sz="4" w:space="0" w:color="auto"/>
            </w:tcBorders>
            <w:shd w:val="clear" w:color="auto" w:fill="auto"/>
            <w:hideMark/>
          </w:tcPr>
          <w:p w:rsidR="00A83A96" w:rsidRPr="00D21F39" w:rsidRDefault="00A83A96" w:rsidP="00061F32">
            <w:pPr>
              <w:outlineLvl w:val="0"/>
              <w:rPr>
                <w:sz w:val="20"/>
                <w:szCs w:val="20"/>
              </w:rPr>
            </w:pPr>
            <w:r w:rsidRPr="00D21F39">
              <w:rPr>
                <w:bCs/>
                <w:sz w:val="20"/>
                <w:szCs w:val="20"/>
              </w:rPr>
              <w:t>Реформирование воспитательной системы</w:t>
            </w:r>
            <w:r w:rsidRPr="00D21F39">
              <w:rPr>
                <w:sz w:val="20"/>
                <w:szCs w:val="20"/>
              </w:rPr>
              <w:t xml:space="preserve"> (введение должности советника директора по воспитанию в каждой общеобразовательной организации; выявление и тиражирование лучших практик воспитания, стимулирование повышения качества образования на муниципальном уровне и уровне образовательной организации)</w:t>
            </w:r>
          </w:p>
        </w:tc>
        <w:tc>
          <w:tcPr>
            <w:tcW w:w="1011" w:type="pct"/>
            <w:gridSpan w:val="3"/>
            <w:tcBorders>
              <w:top w:val="nil"/>
              <w:left w:val="nil"/>
              <w:bottom w:val="single" w:sz="4" w:space="0" w:color="auto"/>
              <w:right w:val="single" w:sz="4" w:space="0" w:color="auto"/>
            </w:tcBorders>
            <w:shd w:val="clear" w:color="auto" w:fill="auto"/>
            <w:vAlign w:val="center"/>
            <w:hideMark/>
          </w:tcPr>
          <w:p w:rsidR="00A83A96" w:rsidRPr="00D21F39" w:rsidRDefault="00A83A96" w:rsidP="002B42CC">
            <w:pPr>
              <w:rPr>
                <w:sz w:val="20"/>
                <w:szCs w:val="20"/>
              </w:rPr>
            </w:pPr>
            <w:r w:rsidRPr="00D21F39">
              <w:rPr>
                <w:sz w:val="20"/>
                <w:szCs w:val="20"/>
              </w:rPr>
              <w:t>Реализация программ воспитания на основе государственной политики по сохранению и укреплению традиционных российских духовно-нравственных ценностей, развитие наставничества – целевые ориентиры развития муниципальной системы воспитания</w:t>
            </w:r>
          </w:p>
          <w:p w:rsidR="00A83A96" w:rsidRPr="00D21F39" w:rsidRDefault="00A83A96" w:rsidP="002B42CC">
            <w:pPr>
              <w:outlineLvl w:val="0"/>
              <w:rPr>
                <w:sz w:val="20"/>
                <w:szCs w:val="20"/>
                <w:highlight w:val="yellow"/>
              </w:rPr>
            </w:pPr>
          </w:p>
        </w:tc>
        <w:tc>
          <w:tcPr>
            <w:tcW w:w="844" w:type="pct"/>
            <w:tcBorders>
              <w:top w:val="nil"/>
              <w:left w:val="nil"/>
              <w:bottom w:val="single" w:sz="4" w:space="0" w:color="auto"/>
              <w:right w:val="single" w:sz="4" w:space="0" w:color="auto"/>
            </w:tcBorders>
            <w:shd w:val="clear" w:color="auto" w:fill="auto"/>
            <w:hideMark/>
          </w:tcPr>
          <w:p w:rsidR="00A83A96" w:rsidRPr="00D21F39" w:rsidRDefault="00A83A96" w:rsidP="00C4698D">
            <w:pPr>
              <w:outlineLvl w:val="0"/>
              <w:rPr>
                <w:rFonts w:eastAsia="Calibri"/>
                <w:sz w:val="20"/>
                <w:szCs w:val="20"/>
              </w:rPr>
            </w:pPr>
            <w:r w:rsidRPr="00D21F39">
              <w:rPr>
                <w:rFonts w:eastAsia="Calibri"/>
                <w:sz w:val="20"/>
                <w:szCs w:val="20"/>
              </w:rPr>
              <w:t xml:space="preserve">Доля педагогических работников, повысивших уровень квалификации через участие в курсах повышения квалификации, стажировках, семинарах </w:t>
            </w:r>
          </w:p>
          <w:p w:rsidR="00A83A96" w:rsidRPr="00D21F39" w:rsidRDefault="00A83A96" w:rsidP="00C4698D">
            <w:pPr>
              <w:outlineLvl w:val="0"/>
              <w:rPr>
                <w:sz w:val="20"/>
                <w:szCs w:val="20"/>
              </w:rPr>
            </w:pPr>
            <w:proofErr w:type="gramStart"/>
            <w:r w:rsidRPr="00D21F39">
              <w:rPr>
                <w:sz w:val="20"/>
                <w:szCs w:val="20"/>
              </w:rPr>
              <w:t>(61,6% к 2036 году</w:t>
            </w:r>
            <w:r w:rsidRPr="00D21F39">
              <w:rPr>
                <w:sz w:val="20"/>
                <w:szCs w:val="20"/>
                <w:highlight w:val="yellow"/>
              </w:rPr>
              <w:t xml:space="preserve"> </w:t>
            </w:r>
            <w:proofErr w:type="gramEnd"/>
          </w:p>
          <w:p w:rsidR="00A83A96" w:rsidRPr="00D21F39" w:rsidRDefault="00A83A96" w:rsidP="00C4698D">
            <w:pPr>
              <w:outlineLvl w:val="0"/>
              <w:rPr>
                <w:sz w:val="20"/>
                <w:szCs w:val="20"/>
                <w:highlight w:val="yellow"/>
              </w:rPr>
            </w:pPr>
            <w:proofErr w:type="gramStart"/>
            <w:r w:rsidRPr="00D21F39">
              <w:rPr>
                <w:sz w:val="20"/>
                <w:szCs w:val="20"/>
              </w:rPr>
              <w:t>62,7%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D21F39" w:rsidRDefault="00A83A96" w:rsidP="002116B5">
            <w:pPr>
              <w:outlineLvl w:val="0"/>
              <w:rPr>
                <w:sz w:val="20"/>
                <w:szCs w:val="20"/>
              </w:rPr>
            </w:pPr>
            <w:r w:rsidRPr="00D21F39">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D21F39" w:rsidRDefault="00A83A96" w:rsidP="00061F32">
            <w:pPr>
              <w:outlineLvl w:val="0"/>
              <w:rPr>
                <w:sz w:val="20"/>
                <w:szCs w:val="20"/>
              </w:rPr>
            </w:pPr>
            <w:r w:rsidRPr="00D21F39">
              <w:rPr>
                <w:sz w:val="20"/>
                <w:szCs w:val="20"/>
              </w:rPr>
              <w:t>202</w:t>
            </w:r>
            <w:r>
              <w:rPr>
                <w:sz w:val="20"/>
                <w:szCs w:val="20"/>
              </w:rPr>
              <w:t>3</w:t>
            </w:r>
            <w:r w:rsidRPr="00D21F39">
              <w:rPr>
                <w:sz w:val="20"/>
                <w:szCs w:val="20"/>
              </w:rPr>
              <w:t xml:space="preserve"> - 2025</w:t>
            </w:r>
          </w:p>
          <w:p w:rsidR="00A83A96" w:rsidRPr="00D21F39" w:rsidRDefault="00A83A96" w:rsidP="00061F32">
            <w:pPr>
              <w:outlineLvl w:val="0"/>
              <w:rPr>
                <w:sz w:val="20"/>
                <w:szCs w:val="20"/>
              </w:rPr>
            </w:pPr>
            <w:r w:rsidRPr="00D21F39">
              <w:rPr>
                <w:sz w:val="20"/>
                <w:szCs w:val="20"/>
              </w:rPr>
              <w:t>2026 - 2030</w:t>
            </w:r>
          </w:p>
          <w:p w:rsidR="00A83A96" w:rsidRPr="00D21F39" w:rsidRDefault="00A83A96" w:rsidP="00061F32">
            <w:pPr>
              <w:outlineLvl w:val="0"/>
              <w:rPr>
                <w:sz w:val="20"/>
                <w:szCs w:val="20"/>
              </w:rPr>
            </w:pPr>
            <w:r w:rsidRPr="00D21F39">
              <w:rPr>
                <w:sz w:val="20"/>
                <w:szCs w:val="20"/>
              </w:rPr>
              <w:t>2031 – 2036</w:t>
            </w:r>
          </w:p>
          <w:p w:rsidR="00A83A96" w:rsidRPr="00D21F39" w:rsidRDefault="00A83A96" w:rsidP="00061F32">
            <w:pPr>
              <w:outlineLvl w:val="0"/>
              <w:rPr>
                <w:sz w:val="20"/>
                <w:szCs w:val="20"/>
              </w:rPr>
            </w:pPr>
            <w:r w:rsidRPr="00D21F39">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D21F39" w:rsidRDefault="00A83A96" w:rsidP="002116B5">
            <w:pPr>
              <w:outlineLvl w:val="0"/>
              <w:rPr>
                <w:sz w:val="20"/>
                <w:szCs w:val="20"/>
              </w:rPr>
            </w:pPr>
            <w:r w:rsidRPr="00D21F39">
              <w:rPr>
                <w:sz w:val="20"/>
                <w:szCs w:val="20"/>
              </w:rPr>
              <w:t>Управление образования администрации города Урай</w:t>
            </w:r>
          </w:p>
        </w:tc>
      </w:tr>
      <w:tr w:rsidR="00A83A96" w:rsidRPr="00D21F39" w:rsidTr="00A83A96">
        <w:trPr>
          <w:gridAfter w:val="1"/>
          <w:wAfter w:w="3" w:type="pct"/>
          <w:trHeight w:val="256"/>
        </w:trPr>
        <w:tc>
          <w:tcPr>
            <w:tcW w:w="271" w:type="pct"/>
            <w:tcBorders>
              <w:top w:val="nil"/>
              <w:left w:val="single" w:sz="4" w:space="0" w:color="auto"/>
              <w:bottom w:val="single" w:sz="4" w:space="0" w:color="auto"/>
              <w:right w:val="single" w:sz="4" w:space="0" w:color="auto"/>
            </w:tcBorders>
            <w:shd w:val="clear" w:color="auto" w:fill="auto"/>
            <w:hideMark/>
          </w:tcPr>
          <w:p w:rsidR="00A83A96" w:rsidRPr="00D21F39" w:rsidRDefault="00A83A96" w:rsidP="00A83A96">
            <w:pPr>
              <w:outlineLvl w:val="0"/>
              <w:rPr>
                <w:sz w:val="20"/>
                <w:szCs w:val="20"/>
                <w:highlight w:val="yellow"/>
              </w:rPr>
            </w:pPr>
            <w:r w:rsidRPr="00D21F39">
              <w:rPr>
                <w:sz w:val="20"/>
                <w:szCs w:val="20"/>
              </w:rPr>
              <w:t>7.</w:t>
            </w:r>
            <w:r>
              <w:rPr>
                <w:sz w:val="20"/>
                <w:szCs w:val="20"/>
              </w:rPr>
              <w:t>6</w:t>
            </w:r>
            <w:r w:rsidRPr="00D21F39">
              <w:rPr>
                <w:sz w:val="20"/>
                <w:szCs w:val="20"/>
              </w:rPr>
              <w:t>.3</w:t>
            </w:r>
          </w:p>
        </w:tc>
        <w:tc>
          <w:tcPr>
            <w:tcW w:w="1132" w:type="pct"/>
            <w:gridSpan w:val="2"/>
            <w:tcBorders>
              <w:top w:val="nil"/>
              <w:left w:val="nil"/>
              <w:bottom w:val="single" w:sz="4" w:space="0" w:color="auto"/>
              <w:right w:val="single" w:sz="4" w:space="0" w:color="auto"/>
            </w:tcBorders>
            <w:shd w:val="clear" w:color="auto" w:fill="auto"/>
            <w:hideMark/>
          </w:tcPr>
          <w:p w:rsidR="00A83A96" w:rsidRPr="00D21F39" w:rsidRDefault="00A83A96" w:rsidP="002116B5">
            <w:pPr>
              <w:outlineLvl w:val="0"/>
              <w:rPr>
                <w:bCs/>
                <w:sz w:val="20"/>
                <w:szCs w:val="20"/>
              </w:rPr>
            </w:pPr>
            <w:r w:rsidRPr="00D21F39">
              <w:rPr>
                <w:sz w:val="20"/>
                <w:szCs w:val="20"/>
              </w:rPr>
              <w:t xml:space="preserve">Развитие образовательно-производственного кластера на территории города Урай, реализация инновационной модели опережающей профессиональной подготовки (создание </w:t>
            </w:r>
            <w:proofErr w:type="spellStart"/>
            <w:r w:rsidRPr="00D21F39">
              <w:rPr>
                <w:sz w:val="20"/>
                <w:szCs w:val="20"/>
              </w:rPr>
              <w:t>профориентационных</w:t>
            </w:r>
            <w:proofErr w:type="spellEnd"/>
            <w:r w:rsidRPr="00D21F39">
              <w:rPr>
                <w:sz w:val="20"/>
                <w:szCs w:val="20"/>
              </w:rPr>
              <w:t xml:space="preserve"> классов, взаимодействие в сфере профессионального образования БУ ПО ХМАО– </w:t>
            </w:r>
            <w:proofErr w:type="spellStart"/>
            <w:proofErr w:type="gramStart"/>
            <w:r w:rsidRPr="00D21F39">
              <w:rPr>
                <w:sz w:val="20"/>
                <w:szCs w:val="20"/>
              </w:rPr>
              <w:t>Юг</w:t>
            </w:r>
            <w:proofErr w:type="gramEnd"/>
            <w:r w:rsidRPr="00D21F39">
              <w:rPr>
                <w:sz w:val="20"/>
                <w:szCs w:val="20"/>
              </w:rPr>
              <w:t>ры</w:t>
            </w:r>
            <w:proofErr w:type="spellEnd"/>
            <w:r w:rsidRPr="00D21F39">
              <w:rPr>
                <w:sz w:val="20"/>
                <w:szCs w:val="20"/>
              </w:rPr>
              <w:t xml:space="preserve"> «Урайский политехнический колледж» и руководителей предприятий и организаций города Урай)</w:t>
            </w:r>
          </w:p>
        </w:tc>
        <w:tc>
          <w:tcPr>
            <w:tcW w:w="1011" w:type="pct"/>
            <w:gridSpan w:val="3"/>
            <w:tcBorders>
              <w:top w:val="nil"/>
              <w:left w:val="nil"/>
              <w:bottom w:val="single" w:sz="4" w:space="0" w:color="auto"/>
              <w:right w:val="single" w:sz="4" w:space="0" w:color="auto"/>
            </w:tcBorders>
            <w:shd w:val="clear" w:color="auto" w:fill="auto"/>
            <w:hideMark/>
          </w:tcPr>
          <w:p w:rsidR="00A83A96" w:rsidRPr="00D21F39" w:rsidRDefault="00A83A96" w:rsidP="002116B5">
            <w:pPr>
              <w:outlineLvl w:val="0"/>
              <w:rPr>
                <w:sz w:val="20"/>
                <w:szCs w:val="20"/>
              </w:rPr>
            </w:pPr>
            <w:r w:rsidRPr="00D21F39">
              <w:rPr>
                <w:sz w:val="20"/>
                <w:szCs w:val="20"/>
              </w:rPr>
              <w:t>Стимулирование притока молодых специалистов и преодоление дефицита кадров</w:t>
            </w:r>
          </w:p>
          <w:p w:rsidR="00A83A96" w:rsidRPr="00D21F39" w:rsidRDefault="00A83A96" w:rsidP="00AF1910">
            <w:pPr>
              <w:outlineLvl w:val="0"/>
              <w:rPr>
                <w:sz w:val="20"/>
                <w:szCs w:val="20"/>
              </w:rPr>
            </w:pPr>
          </w:p>
        </w:tc>
        <w:tc>
          <w:tcPr>
            <w:tcW w:w="844" w:type="pct"/>
            <w:tcBorders>
              <w:top w:val="nil"/>
              <w:left w:val="nil"/>
              <w:bottom w:val="single" w:sz="4" w:space="0" w:color="auto"/>
              <w:right w:val="single" w:sz="4" w:space="0" w:color="auto"/>
            </w:tcBorders>
            <w:shd w:val="clear" w:color="auto" w:fill="auto"/>
            <w:hideMark/>
          </w:tcPr>
          <w:p w:rsidR="00A83A96" w:rsidRPr="00D21F39" w:rsidRDefault="00A83A96" w:rsidP="00C4698D">
            <w:pPr>
              <w:outlineLvl w:val="0"/>
              <w:rPr>
                <w:rFonts w:eastAsia="Calibri"/>
                <w:sz w:val="20"/>
                <w:szCs w:val="20"/>
              </w:rPr>
            </w:pPr>
            <w:proofErr w:type="gramStart"/>
            <w:r w:rsidRPr="00D21F39">
              <w:rPr>
                <w:rFonts w:eastAsia="Calibri"/>
                <w:sz w:val="20"/>
                <w:szCs w:val="20"/>
              </w:rPr>
              <w:t xml:space="preserve">Доля педагогических работников, повысивших уровень квалификации через участие в курсах повышения квалификации, стажировках, семинарах </w:t>
            </w:r>
            <w:r w:rsidRPr="00D21F39">
              <w:rPr>
                <w:sz w:val="20"/>
                <w:szCs w:val="20"/>
              </w:rPr>
              <w:t>(61,6% к 2036 году</w:t>
            </w:r>
            <w:r w:rsidRPr="00D21F39">
              <w:rPr>
                <w:sz w:val="20"/>
                <w:szCs w:val="20"/>
                <w:highlight w:val="yellow"/>
              </w:rPr>
              <w:t xml:space="preserve"> </w:t>
            </w:r>
            <w:proofErr w:type="gramEnd"/>
          </w:p>
          <w:p w:rsidR="00A83A96" w:rsidRPr="00D21F39" w:rsidRDefault="00A83A96" w:rsidP="00C4698D">
            <w:pPr>
              <w:outlineLvl w:val="0"/>
              <w:rPr>
                <w:sz w:val="20"/>
                <w:szCs w:val="20"/>
                <w:highlight w:val="yellow"/>
              </w:rPr>
            </w:pPr>
            <w:proofErr w:type="gramStart"/>
            <w:r w:rsidRPr="00D21F39">
              <w:rPr>
                <w:sz w:val="20"/>
                <w:szCs w:val="20"/>
              </w:rPr>
              <w:t>62,7%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D21F39" w:rsidRDefault="00A83A96" w:rsidP="002116B5">
            <w:pPr>
              <w:outlineLvl w:val="0"/>
              <w:rPr>
                <w:sz w:val="20"/>
                <w:szCs w:val="20"/>
              </w:rPr>
            </w:pPr>
            <w:r w:rsidRPr="00D21F39">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D21F39" w:rsidRDefault="00A83A96" w:rsidP="00061F32">
            <w:pPr>
              <w:outlineLvl w:val="0"/>
              <w:rPr>
                <w:sz w:val="20"/>
                <w:szCs w:val="20"/>
              </w:rPr>
            </w:pPr>
            <w:r w:rsidRPr="00D21F39">
              <w:rPr>
                <w:sz w:val="20"/>
                <w:szCs w:val="20"/>
              </w:rPr>
              <w:t>202</w:t>
            </w:r>
            <w:r>
              <w:rPr>
                <w:sz w:val="20"/>
                <w:szCs w:val="20"/>
              </w:rPr>
              <w:t>3</w:t>
            </w:r>
            <w:r w:rsidRPr="00D21F39">
              <w:rPr>
                <w:sz w:val="20"/>
                <w:szCs w:val="20"/>
              </w:rPr>
              <w:t xml:space="preserve"> - 2025</w:t>
            </w:r>
          </w:p>
          <w:p w:rsidR="00A83A96" w:rsidRPr="00D21F39" w:rsidRDefault="00A83A96" w:rsidP="00061F32">
            <w:pPr>
              <w:outlineLvl w:val="0"/>
              <w:rPr>
                <w:sz w:val="20"/>
                <w:szCs w:val="20"/>
              </w:rPr>
            </w:pPr>
            <w:r w:rsidRPr="00D21F39">
              <w:rPr>
                <w:sz w:val="20"/>
                <w:szCs w:val="20"/>
              </w:rPr>
              <w:t>2026 - 2030</w:t>
            </w:r>
          </w:p>
          <w:p w:rsidR="00A83A96" w:rsidRPr="00D21F39" w:rsidRDefault="00A83A96" w:rsidP="00061F32">
            <w:pPr>
              <w:outlineLvl w:val="0"/>
              <w:rPr>
                <w:sz w:val="20"/>
                <w:szCs w:val="20"/>
              </w:rPr>
            </w:pPr>
            <w:r w:rsidRPr="00D21F39">
              <w:rPr>
                <w:sz w:val="20"/>
                <w:szCs w:val="20"/>
              </w:rPr>
              <w:t>2031 – 2036</w:t>
            </w:r>
          </w:p>
          <w:p w:rsidR="00A83A96" w:rsidRPr="00D21F39" w:rsidRDefault="00A83A96" w:rsidP="00061F32">
            <w:pPr>
              <w:outlineLvl w:val="0"/>
              <w:rPr>
                <w:sz w:val="20"/>
                <w:szCs w:val="20"/>
              </w:rPr>
            </w:pPr>
            <w:r w:rsidRPr="00D21F39">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D21F39" w:rsidRDefault="00A83A96" w:rsidP="002116B5">
            <w:pPr>
              <w:outlineLvl w:val="0"/>
              <w:rPr>
                <w:sz w:val="20"/>
                <w:szCs w:val="20"/>
              </w:rPr>
            </w:pPr>
            <w:r w:rsidRPr="00D21F39">
              <w:rPr>
                <w:sz w:val="20"/>
                <w:szCs w:val="20"/>
              </w:rPr>
              <w:t>Управление образования администрации города Урай</w:t>
            </w:r>
          </w:p>
        </w:tc>
      </w:tr>
      <w:tr w:rsidR="00A83A96" w:rsidRPr="00D21F39" w:rsidTr="00234EFA">
        <w:trPr>
          <w:gridAfter w:val="1"/>
          <w:wAfter w:w="3" w:type="pct"/>
          <w:trHeight w:val="198"/>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234EFA" w:rsidRDefault="00A83A96" w:rsidP="00234EFA">
            <w:pPr>
              <w:rPr>
                <w:bCs/>
                <w:sz w:val="20"/>
                <w:szCs w:val="20"/>
              </w:rPr>
            </w:pPr>
            <w:r w:rsidRPr="00234EFA">
              <w:rPr>
                <w:bCs/>
                <w:sz w:val="20"/>
                <w:szCs w:val="20"/>
              </w:rPr>
              <w:t>7.7</w:t>
            </w:r>
          </w:p>
        </w:tc>
        <w:tc>
          <w:tcPr>
            <w:tcW w:w="4726" w:type="pct"/>
            <w:gridSpan w:val="15"/>
            <w:tcBorders>
              <w:top w:val="nil"/>
              <w:left w:val="nil"/>
              <w:bottom w:val="single" w:sz="4" w:space="0" w:color="auto"/>
              <w:right w:val="single" w:sz="4" w:space="0" w:color="auto"/>
            </w:tcBorders>
            <w:shd w:val="clear" w:color="auto" w:fill="A8D08D" w:themeFill="accent6" w:themeFillTint="99"/>
            <w:hideMark/>
          </w:tcPr>
          <w:p w:rsidR="00A83A96" w:rsidRPr="00234EFA" w:rsidRDefault="00A83A96" w:rsidP="00234EFA">
            <w:pPr>
              <w:rPr>
                <w:bCs/>
                <w:sz w:val="20"/>
                <w:szCs w:val="20"/>
              </w:rPr>
            </w:pPr>
            <w:r w:rsidRPr="00234EFA">
              <w:rPr>
                <w:bCs/>
                <w:sz w:val="20"/>
                <w:szCs w:val="20"/>
              </w:rPr>
              <w:t>Задача 7. Повышение качества образования на всех этапах образовательного процесса с возможностью формирования индивидуальных образовательных траекторий </w:t>
            </w:r>
          </w:p>
        </w:tc>
      </w:tr>
      <w:tr w:rsidR="00A83A96" w:rsidRPr="00D21F39"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D21F39" w:rsidRDefault="00A83A96" w:rsidP="00A83A96">
            <w:pPr>
              <w:outlineLvl w:val="0"/>
              <w:rPr>
                <w:sz w:val="20"/>
                <w:szCs w:val="20"/>
              </w:rPr>
            </w:pPr>
            <w:r>
              <w:rPr>
                <w:sz w:val="20"/>
                <w:szCs w:val="20"/>
              </w:rPr>
              <w:t>7.7</w:t>
            </w:r>
            <w:r w:rsidRPr="00D21F39">
              <w:rPr>
                <w:sz w:val="20"/>
                <w:szCs w:val="20"/>
              </w:rPr>
              <w:t>.1</w:t>
            </w:r>
          </w:p>
        </w:tc>
        <w:tc>
          <w:tcPr>
            <w:tcW w:w="1136" w:type="pct"/>
            <w:gridSpan w:val="3"/>
            <w:tcBorders>
              <w:top w:val="nil"/>
              <w:left w:val="nil"/>
              <w:bottom w:val="single" w:sz="4" w:space="0" w:color="auto"/>
              <w:right w:val="single" w:sz="4" w:space="0" w:color="auto"/>
            </w:tcBorders>
            <w:shd w:val="clear" w:color="auto" w:fill="auto"/>
            <w:hideMark/>
          </w:tcPr>
          <w:p w:rsidR="00A83A96" w:rsidRPr="00D21F39" w:rsidRDefault="00A83A96" w:rsidP="00EF6DC4">
            <w:pPr>
              <w:outlineLvl w:val="0"/>
              <w:rPr>
                <w:sz w:val="20"/>
                <w:szCs w:val="20"/>
              </w:rPr>
            </w:pPr>
            <w:r w:rsidRPr="00D21F39">
              <w:rPr>
                <w:sz w:val="20"/>
                <w:szCs w:val="20"/>
              </w:rPr>
              <w:t xml:space="preserve">Развитие </w:t>
            </w:r>
            <w:proofErr w:type="spellStart"/>
            <w:r w:rsidRPr="00D21F39">
              <w:rPr>
                <w:sz w:val="20"/>
                <w:szCs w:val="20"/>
              </w:rPr>
              <w:t>здоровьесберегающих</w:t>
            </w:r>
            <w:proofErr w:type="spellEnd"/>
            <w:r w:rsidRPr="00D21F39">
              <w:rPr>
                <w:sz w:val="20"/>
                <w:szCs w:val="20"/>
              </w:rPr>
              <w:t xml:space="preserve"> и </w:t>
            </w:r>
            <w:proofErr w:type="spellStart"/>
            <w:r w:rsidRPr="00D21F39">
              <w:rPr>
                <w:sz w:val="20"/>
                <w:szCs w:val="20"/>
              </w:rPr>
              <w:t>здоровьеформирующих</w:t>
            </w:r>
            <w:proofErr w:type="spellEnd"/>
            <w:r w:rsidRPr="00D21F39">
              <w:rPr>
                <w:sz w:val="20"/>
                <w:szCs w:val="20"/>
              </w:rPr>
              <w:t xml:space="preserve"> технологий, психолого-педагогического </w:t>
            </w:r>
            <w:r w:rsidRPr="00D21F39">
              <w:rPr>
                <w:sz w:val="20"/>
                <w:szCs w:val="20"/>
              </w:rPr>
              <w:lastRenderedPageBreak/>
              <w:t>сопровождения на всех этапах образовательного процесса</w:t>
            </w:r>
          </w:p>
        </w:tc>
        <w:tc>
          <w:tcPr>
            <w:tcW w:w="1007" w:type="pct"/>
            <w:gridSpan w:val="2"/>
            <w:tcBorders>
              <w:top w:val="nil"/>
              <w:left w:val="nil"/>
              <w:bottom w:val="single" w:sz="4" w:space="0" w:color="auto"/>
              <w:right w:val="single" w:sz="4" w:space="0" w:color="auto"/>
            </w:tcBorders>
            <w:shd w:val="clear" w:color="auto" w:fill="auto"/>
            <w:hideMark/>
          </w:tcPr>
          <w:p w:rsidR="00A83A96" w:rsidRPr="00D21F39" w:rsidRDefault="00A83A96" w:rsidP="00EF6DC4">
            <w:pPr>
              <w:outlineLvl w:val="0"/>
              <w:rPr>
                <w:sz w:val="20"/>
                <w:szCs w:val="20"/>
              </w:rPr>
            </w:pPr>
            <w:r w:rsidRPr="00D21F39">
              <w:rPr>
                <w:sz w:val="20"/>
                <w:szCs w:val="20"/>
              </w:rPr>
              <w:lastRenderedPageBreak/>
              <w:t>Сохранение и укрепление физического и психологического здоровья учащихся</w:t>
            </w:r>
          </w:p>
        </w:tc>
        <w:tc>
          <w:tcPr>
            <w:tcW w:w="844" w:type="pct"/>
            <w:tcBorders>
              <w:top w:val="nil"/>
              <w:left w:val="nil"/>
              <w:bottom w:val="single" w:sz="4" w:space="0" w:color="auto"/>
              <w:right w:val="single" w:sz="4" w:space="0" w:color="auto"/>
            </w:tcBorders>
            <w:shd w:val="clear" w:color="auto" w:fill="auto"/>
            <w:hideMark/>
          </w:tcPr>
          <w:p w:rsidR="00A83A96" w:rsidRPr="00D21F39" w:rsidRDefault="00A83A96" w:rsidP="00C4698D">
            <w:pPr>
              <w:outlineLvl w:val="0"/>
              <w:rPr>
                <w:sz w:val="20"/>
                <w:szCs w:val="20"/>
              </w:rPr>
            </w:pPr>
            <w:r w:rsidRPr="00D21F39">
              <w:rPr>
                <w:sz w:val="20"/>
                <w:szCs w:val="20"/>
              </w:rPr>
              <w:t xml:space="preserve">Доля детей I и II групп здоровья в общей численности обучающихся </w:t>
            </w:r>
            <w:r w:rsidRPr="00D21F39">
              <w:rPr>
                <w:sz w:val="20"/>
                <w:szCs w:val="20"/>
              </w:rPr>
              <w:lastRenderedPageBreak/>
              <w:t xml:space="preserve">в муниципальных общеобразовательных организациях </w:t>
            </w:r>
          </w:p>
          <w:p w:rsidR="00A83A96" w:rsidRPr="00D21F39" w:rsidRDefault="00A83A96" w:rsidP="00C4698D">
            <w:pPr>
              <w:outlineLvl w:val="0"/>
              <w:rPr>
                <w:rFonts w:eastAsia="Calibri"/>
                <w:sz w:val="20"/>
                <w:szCs w:val="20"/>
              </w:rPr>
            </w:pPr>
            <w:proofErr w:type="gramStart"/>
            <w:r w:rsidRPr="00D21F39">
              <w:rPr>
                <w:sz w:val="20"/>
                <w:szCs w:val="20"/>
              </w:rPr>
              <w:t>(92,8% к 2036 году</w:t>
            </w:r>
            <w:r w:rsidRPr="00D21F39">
              <w:rPr>
                <w:sz w:val="20"/>
                <w:szCs w:val="20"/>
                <w:highlight w:val="yellow"/>
              </w:rPr>
              <w:t xml:space="preserve"> </w:t>
            </w:r>
            <w:proofErr w:type="gramEnd"/>
          </w:p>
          <w:p w:rsidR="00A83A96" w:rsidRPr="00D21F39" w:rsidRDefault="00A83A96" w:rsidP="00C4698D">
            <w:pPr>
              <w:outlineLvl w:val="0"/>
              <w:rPr>
                <w:sz w:val="20"/>
                <w:szCs w:val="20"/>
              </w:rPr>
            </w:pPr>
            <w:proofErr w:type="gramStart"/>
            <w:r w:rsidRPr="00D21F39">
              <w:rPr>
                <w:sz w:val="20"/>
                <w:szCs w:val="20"/>
              </w:rPr>
              <w:t>92,9%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D21F39" w:rsidRDefault="00A83A96" w:rsidP="00EF6DC4">
            <w:pPr>
              <w:outlineLvl w:val="0"/>
              <w:rPr>
                <w:sz w:val="20"/>
                <w:szCs w:val="20"/>
              </w:rPr>
            </w:pPr>
            <w:r w:rsidRPr="00D21F39">
              <w:rPr>
                <w:sz w:val="20"/>
                <w:szCs w:val="20"/>
              </w:rPr>
              <w:lastRenderedPageBreak/>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D21F39" w:rsidRDefault="00A83A96" w:rsidP="00061F32">
            <w:pPr>
              <w:outlineLvl w:val="0"/>
              <w:rPr>
                <w:sz w:val="20"/>
                <w:szCs w:val="20"/>
              </w:rPr>
            </w:pPr>
            <w:r w:rsidRPr="00D21F39">
              <w:rPr>
                <w:sz w:val="20"/>
                <w:szCs w:val="20"/>
              </w:rPr>
              <w:t>202</w:t>
            </w:r>
            <w:r>
              <w:rPr>
                <w:sz w:val="20"/>
                <w:szCs w:val="20"/>
              </w:rPr>
              <w:t>3</w:t>
            </w:r>
            <w:r w:rsidRPr="00D21F39">
              <w:rPr>
                <w:sz w:val="20"/>
                <w:szCs w:val="20"/>
              </w:rPr>
              <w:t xml:space="preserve"> - 2025</w:t>
            </w:r>
          </w:p>
          <w:p w:rsidR="00A83A96" w:rsidRPr="00D21F39" w:rsidRDefault="00A83A96" w:rsidP="00061F32">
            <w:pPr>
              <w:outlineLvl w:val="0"/>
              <w:rPr>
                <w:sz w:val="20"/>
                <w:szCs w:val="20"/>
              </w:rPr>
            </w:pPr>
            <w:r w:rsidRPr="00D21F39">
              <w:rPr>
                <w:sz w:val="20"/>
                <w:szCs w:val="20"/>
              </w:rPr>
              <w:t>2026 - 2030</w:t>
            </w:r>
          </w:p>
          <w:p w:rsidR="00A83A96" w:rsidRPr="00D21F39" w:rsidRDefault="00A83A96" w:rsidP="00061F32">
            <w:pPr>
              <w:outlineLvl w:val="0"/>
              <w:rPr>
                <w:sz w:val="20"/>
                <w:szCs w:val="20"/>
              </w:rPr>
            </w:pPr>
            <w:r w:rsidRPr="00D21F39">
              <w:rPr>
                <w:sz w:val="20"/>
                <w:szCs w:val="20"/>
              </w:rPr>
              <w:t>2031 – 2036</w:t>
            </w:r>
          </w:p>
          <w:p w:rsidR="00A83A96" w:rsidRPr="00D21F39" w:rsidRDefault="00A83A96" w:rsidP="00061F32">
            <w:pPr>
              <w:outlineLvl w:val="0"/>
              <w:rPr>
                <w:sz w:val="20"/>
                <w:szCs w:val="20"/>
              </w:rPr>
            </w:pPr>
            <w:r w:rsidRPr="00D21F39">
              <w:rPr>
                <w:sz w:val="20"/>
                <w:szCs w:val="20"/>
              </w:rPr>
              <w:lastRenderedPageBreak/>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D21F39" w:rsidRDefault="00A83A96" w:rsidP="00EF6DC4">
            <w:pPr>
              <w:outlineLvl w:val="0"/>
              <w:rPr>
                <w:sz w:val="20"/>
                <w:szCs w:val="20"/>
              </w:rPr>
            </w:pPr>
            <w:r w:rsidRPr="00D21F39">
              <w:rPr>
                <w:sz w:val="20"/>
                <w:szCs w:val="20"/>
              </w:rPr>
              <w:lastRenderedPageBreak/>
              <w:t xml:space="preserve">Управление образования администрации города </w:t>
            </w:r>
            <w:r w:rsidRPr="00D21F39">
              <w:rPr>
                <w:sz w:val="20"/>
                <w:szCs w:val="20"/>
              </w:rPr>
              <w:lastRenderedPageBreak/>
              <w:t>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A83A96">
            <w:pPr>
              <w:outlineLvl w:val="0"/>
              <w:rPr>
                <w:sz w:val="20"/>
                <w:szCs w:val="20"/>
              </w:rPr>
            </w:pPr>
            <w:r w:rsidRPr="00061F32">
              <w:rPr>
                <w:sz w:val="20"/>
                <w:szCs w:val="20"/>
              </w:rPr>
              <w:lastRenderedPageBreak/>
              <w:t>7.</w:t>
            </w:r>
            <w:r>
              <w:rPr>
                <w:sz w:val="20"/>
                <w:szCs w:val="20"/>
              </w:rPr>
              <w:t>7</w:t>
            </w:r>
            <w:r w:rsidRPr="00061F32">
              <w:rPr>
                <w:sz w:val="20"/>
                <w:szCs w:val="20"/>
              </w:rPr>
              <w:t>.2</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EF6DC4">
            <w:pPr>
              <w:outlineLvl w:val="0"/>
              <w:rPr>
                <w:sz w:val="20"/>
                <w:szCs w:val="20"/>
              </w:rPr>
            </w:pPr>
            <w:r w:rsidRPr="00061F32">
              <w:rPr>
                <w:sz w:val="20"/>
                <w:szCs w:val="20"/>
              </w:rPr>
              <w:t>Развитие научно-образовательной и творческой среды в образовательных организациях (выявление и поддержка одаренных детей и молодежи, лидеров в сфере образования, развитие системы конкурсных мероприятий, направленных на выявление и поддержку талантливых детей и молодежи)</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EF6DC4">
            <w:pPr>
              <w:outlineLvl w:val="0"/>
              <w:rPr>
                <w:sz w:val="20"/>
                <w:szCs w:val="20"/>
              </w:rPr>
            </w:pPr>
            <w:r w:rsidRPr="00061F32">
              <w:rPr>
                <w:sz w:val="20"/>
                <w:szCs w:val="20"/>
              </w:rPr>
              <w:t>Развитие у обучающихся технического творчества, инженерно-изобретательской деятельности.</w:t>
            </w:r>
            <w:r w:rsidRPr="00061F32">
              <w:rPr>
                <w:sz w:val="20"/>
                <w:szCs w:val="20"/>
              </w:rPr>
              <w:br w:type="page"/>
              <w:t>Увеличение численности детей, привлекаемых к участию в мероприятиях творческой направленности</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C4698D">
            <w:pPr>
              <w:outlineLvl w:val="0"/>
              <w:rPr>
                <w:sz w:val="20"/>
                <w:szCs w:val="20"/>
              </w:rPr>
            </w:pPr>
            <w:r w:rsidRPr="00061F32">
              <w:rPr>
                <w:sz w:val="20"/>
                <w:szCs w:val="20"/>
              </w:rPr>
              <w:t xml:space="preserve">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w:t>
            </w:r>
          </w:p>
          <w:p w:rsidR="00A83A96" w:rsidRPr="00061F32" w:rsidRDefault="00A83A96" w:rsidP="00C4698D">
            <w:pPr>
              <w:outlineLvl w:val="0"/>
              <w:rPr>
                <w:sz w:val="20"/>
                <w:szCs w:val="20"/>
              </w:rPr>
            </w:pPr>
            <w:proofErr w:type="gramStart"/>
            <w:r w:rsidRPr="00061F32">
              <w:rPr>
                <w:sz w:val="20"/>
                <w:szCs w:val="20"/>
              </w:rPr>
              <w:t>(76,8% к 2036 году</w:t>
            </w:r>
            <w:r w:rsidRPr="00061F32">
              <w:rPr>
                <w:sz w:val="20"/>
                <w:szCs w:val="20"/>
                <w:highlight w:val="yellow"/>
              </w:rPr>
              <w:t xml:space="preserve"> </w:t>
            </w:r>
            <w:proofErr w:type="gramEnd"/>
          </w:p>
          <w:p w:rsidR="00A83A96" w:rsidRPr="00061F32" w:rsidRDefault="00A83A96" w:rsidP="00C4698D">
            <w:pPr>
              <w:outlineLvl w:val="0"/>
              <w:rPr>
                <w:sz w:val="20"/>
                <w:szCs w:val="20"/>
              </w:rPr>
            </w:pPr>
            <w:proofErr w:type="gramStart"/>
            <w:r w:rsidRPr="00061F32">
              <w:rPr>
                <w:sz w:val="20"/>
                <w:szCs w:val="20"/>
              </w:rPr>
              <w:t>76,9%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EF6DC4">
            <w:pPr>
              <w:outlineLvl w:val="0"/>
              <w:rPr>
                <w:sz w:val="20"/>
                <w:szCs w:val="20"/>
              </w:rPr>
            </w:pPr>
            <w:r w:rsidRPr="00061F32">
              <w:rPr>
                <w:sz w:val="20"/>
                <w:szCs w:val="20"/>
              </w:rPr>
              <w:t>бюджетные средства, внебюджетные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061F32">
            <w:pPr>
              <w:outlineLvl w:val="0"/>
              <w:rPr>
                <w:sz w:val="20"/>
                <w:szCs w:val="20"/>
              </w:rPr>
            </w:pPr>
            <w:r w:rsidRPr="00061F32">
              <w:rPr>
                <w:sz w:val="20"/>
                <w:szCs w:val="20"/>
              </w:rPr>
              <w:t>2023 - 2025</w:t>
            </w:r>
          </w:p>
          <w:p w:rsidR="00A83A96" w:rsidRPr="00061F32" w:rsidRDefault="00A83A96" w:rsidP="00061F32">
            <w:pPr>
              <w:outlineLvl w:val="0"/>
              <w:rPr>
                <w:sz w:val="20"/>
                <w:szCs w:val="20"/>
              </w:rPr>
            </w:pPr>
            <w:r w:rsidRPr="00061F32">
              <w:rPr>
                <w:sz w:val="20"/>
                <w:szCs w:val="20"/>
              </w:rPr>
              <w:t>2026 - 2030</w:t>
            </w:r>
          </w:p>
          <w:p w:rsidR="00A83A96" w:rsidRPr="00061F32" w:rsidRDefault="00A83A96" w:rsidP="00061F32">
            <w:pPr>
              <w:outlineLvl w:val="0"/>
              <w:rPr>
                <w:sz w:val="20"/>
                <w:szCs w:val="20"/>
              </w:rPr>
            </w:pPr>
            <w:r w:rsidRPr="00061F32">
              <w:rPr>
                <w:sz w:val="20"/>
                <w:szCs w:val="20"/>
              </w:rPr>
              <w:t>2031 – 2036</w:t>
            </w:r>
          </w:p>
          <w:p w:rsidR="00A83A96" w:rsidRPr="00061F32" w:rsidRDefault="00A83A96" w:rsidP="00061F32">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EF6DC4">
            <w:pPr>
              <w:outlineLvl w:val="0"/>
              <w:rPr>
                <w:sz w:val="20"/>
                <w:szCs w:val="20"/>
              </w:rPr>
            </w:pPr>
            <w:r w:rsidRPr="00061F32">
              <w:rPr>
                <w:sz w:val="20"/>
                <w:szCs w:val="20"/>
              </w:rPr>
              <w:t>Управление образования администрации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A83A96">
            <w:pPr>
              <w:outlineLvl w:val="0"/>
              <w:rPr>
                <w:sz w:val="20"/>
                <w:szCs w:val="20"/>
              </w:rPr>
            </w:pPr>
            <w:r w:rsidRPr="00061F32">
              <w:rPr>
                <w:sz w:val="20"/>
                <w:szCs w:val="20"/>
              </w:rPr>
              <w:t>7.</w:t>
            </w:r>
            <w:r>
              <w:rPr>
                <w:sz w:val="20"/>
                <w:szCs w:val="20"/>
              </w:rPr>
              <w:t>7</w:t>
            </w:r>
            <w:r w:rsidRPr="00061F32">
              <w:rPr>
                <w:sz w:val="20"/>
                <w:szCs w:val="20"/>
              </w:rPr>
              <w:t>.3</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EF6DC4">
            <w:pPr>
              <w:outlineLvl w:val="0"/>
              <w:rPr>
                <w:sz w:val="20"/>
                <w:szCs w:val="20"/>
              </w:rPr>
            </w:pPr>
            <w:r w:rsidRPr="00061F32">
              <w:rPr>
                <w:sz w:val="20"/>
                <w:szCs w:val="20"/>
              </w:rPr>
              <w:t>Развитие системы дополнительного образования детей и реализация инновационных дополнительных общеобразовательных программ:</w:t>
            </w:r>
            <w:r w:rsidRPr="00061F32">
              <w:rPr>
                <w:sz w:val="20"/>
                <w:szCs w:val="20"/>
              </w:rPr>
              <w:br/>
              <w:t>- модель персонифицированного финансирования дополнительного образования детей;</w:t>
            </w:r>
            <w:r w:rsidRPr="00061F32">
              <w:rPr>
                <w:sz w:val="20"/>
                <w:szCs w:val="20"/>
              </w:rPr>
              <w:br/>
              <w:t xml:space="preserve">-  дополнительные общеобразовательные </w:t>
            </w:r>
            <w:proofErr w:type="spellStart"/>
            <w:r w:rsidRPr="00061F32">
              <w:rPr>
                <w:sz w:val="20"/>
                <w:szCs w:val="20"/>
              </w:rPr>
              <w:t>общеразвивающие</w:t>
            </w:r>
            <w:proofErr w:type="spellEnd"/>
            <w:r w:rsidRPr="00061F32">
              <w:rPr>
                <w:sz w:val="20"/>
                <w:szCs w:val="20"/>
              </w:rPr>
              <w:t xml:space="preserve"> программы естественнонаучной направленности; </w:t>
            </w:r>
            <w:r w:rsidRPr="00061F32">
              <w:rPr>
                <w:sz w:val="20"/>
                <w:szCs w:val="20"/>
              </w:rPr>
              <w:br/>
              <w:t>- инновационные образовательные проекты;</w:t>
            </w:r>
            <w:r w:rsidRPr="00061F32">
              <w:rPr>
                <w:sz w:val="20"/>
                <w:szCs w:val="20"/>
              </w:rPr>
              <w:br/>
              <w:t>- мир профессий будущего (атлас новых профессий) и др.</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EF6DC4">
            <w:pPr>
              <w:outlineLvl w:val="0"/>
              <w:rPr>
                <w:sz w:val="20"/>
                <w:szCs w:val="20"/>
              </w:rPr>
            </w:pPr>
            <w:r w:rsidRPr="00061F32">
              <w:rPr>
                <w:sz w:val="20"/>
                <w:szCs w:val="20"/>
              </w:rPr>
              <w:t xml:space="preserve">Обеспечение дополнительного образования детей, соответствующего приоритетным направлениям технологического развития города Урай, а также Ханты-Мансийского автономного округа  – </w:t>
            </w:r>
            <w:proofErr w:type="spellStart"/>
            <w:r w:rsidRPr="00061F32">
              <w:rPr>
                <w:sz w:val="20"/>
                <w:szCs w:val="20"/>
              </w:rPr>
              <w:t>Югры</w:t>
            </w:r>
            <w:proofErr w:type="spellEnd"/>
            <w:r w:rsidRPr="00061F32">
              <w:rPr>
                <w:sz w:val="20"/>
                <w:szCs w:val="20"/>
              </w:rPr>
              <w:t xml:space="preserve"> и Российской Федерации, в рамках реализации инициативы «Новая модель системы дополнительного образования детей»</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C4698D">
            <w:pPr>
              <w:outlineLvl w:val="0"/>
              <w:rPr>
                <w:sz w:val="20"/>
                <w:szCs w:val="20"/>
              </w:rPr>
            </w:pPr>
            <w:r w:rsidRPr="00061F32">
              <w:rPr>
                <w:sz w:val="20"/>
                <w:szCs w:val="20"/>
              </w:rPr>
              <w:t xml:space="preserve">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p w:rsidR="00A83A96" w:rsidRPr="00061F32" w:rsidRDefault="00A83A96" w:rsidP="00C4698D">
            <w:pPr>
              <w:outlineLvl w:val="0"/>
              <w:rPr>
                <w:sz w:val="20"/>
                <w:szCs w:val="20"/>
              </w:rPr>
            </w:pPr>
            <w:proofErr w:type="gramStart"/>
            <w:r w:rsidRPr="00061F32">
              <w:rPr>
                <w:sz w:val="20"/>
                <w:szCs w:val="20"/>
              </w:rPr>
              <w:t>(</w:t>
            </w:r>
            <w:r w:rsidRPr="00061F32">
              <w:rPr>
                <w:color w:val="000000" w:themeColor="text1"/>
                <w:sz w:val="20"/>
                <w:szCs w:val="20"/>
              </w:rPr>
              <w:t xml:space="preserve">87,1% к 2036 году </w:t>
            </w:r>
            <w:proofErr w:type="gramEnd"/>
          </w:p>
          <w:p w:rsidR="00A83A96" w:rsidRPr="00061F32" w:rsidRDefault="00A83A96" w:rsidP="00C4698D">
            <w:pPr>
              <w:outlineLvl w:val="0"/>
              <w:rPr>
                <w:sz w:val="20"/>
                <w:szCs w:val="20"/>
              </w:rPr>
            </w:pPr>
            <w:proofErr w:type="gramStart"/>
            <w:r w:rsidRPr="00061F32">
              <w:rPr>
                <w:color w:val="000000" w:themeColor="text1"/>
                <w:sz w:val="20"/>
                <w:szCs w:val="20"/>
              </w:rPr>
              <w:t>87,1%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EF6DC4">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061F32">
            <w:pPr>
              <w:outlineLvl w:val="0"/>
              <w:rPr>
                <w:sz w:val="20"/>
                <w:szCs w:val="20"/>
              </w:rPr>
            </w:pPr>
            <w:r w:rsidRPr="00061F32">
              <w:rPr>
                <w:sz w:val="20"/>
                <w:szCs w:val="20"/>
              </w:rPr>
              <w:t>2023 - 2025</w:t>
            </w:r>
          </w:p>
          <w:p w:rsidR="00A83A96" w:rsidRPr="00061F32" w:rsidRDefault="00A83A96" w:rsidP="00061F32">
            <w:pPr>
              <w:outlineLvl w:val="0"/>
              <w:rPr>
                <w:sz w:val="20"/>
                <w:szCs w:val="20"/>
              </w:rPr>
            </w:pPr>
            <w:r w:rsidRPr="00061F32">
              <w:rPr>
                <w:sz w:val="20"/>
                <w:szCs w:val="20"/>
              </w:rPr>
              <w:t>2026 - 2030</w:t>
            </w:r>
          </w:p>
          <w:p w:rsidR="00A83A96" w:rsidRPr="00061F32" w:rsidRDefault="00A83A96" w:rsidP="00061F32">
            <w:pPr>
              <w:outlineLvl w:val="0"/>
              <w:rPr>
                <w:sz w:val="20"/>
                <w:szCs w:val="20"/>
              </w:rPr>
            </w:pPr>
            <w:r w:rsidRPr="00061F32">
              <w:rPr>
                <w:sz w:val="20"/>
                <w:szCs w:val="20"/>
              </w:rPr>
              <w:t>2031 – 2036</w:t>
            </w:r>
          </w:p>
          <w:p w:rsidR="00A83A96" w:rsidRPr="00061F32" w:rsidRDefault="00A83A96" w:rsidP="00061F32">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A079E5">
            <w:pPr>
              <w:outlineLvl w:val="0"/>
              <w:rPr>
                <w:sz w:val="20"/>
                <w:szCs w:val="20"/>
              </w:rPr>
            </w:pPr>
            <w:r w:rsidRPr="00061F32">
              <w:rPr>
                <w:sz w:val="20"/>
                <w:szCs w:val="20"/>
              </w:rPr>
              <w:t>Управление образования администрации города Урай</w:t>
            </w:r>
          </w:p>
        </w:tc>
      </w:tr>
      <w:tr w:rsidR="00A83A96" w:rsidRPr="00061F32" w:rsidTr="00A83A96">
        <w:trPr>
          <w:gridAfter w:val="1"/>
          <w:wAfter w:w="3" w:type="pct"/>
          <w:trHeight w:val="239"/>
        </w:trPr>
        <w:tc>
          <w:tcPr>
            <w:tcW w:w="271"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A83A96" w:rsidRPr="00234EFA" w:rsidRDefault="00A83A96" w:rsidP="00F0158B">
            <w:pPr>
              <w:rPr>
                <w:bCs/>
                <w:sz w:val="20"/>
                <w:szCs w:val="20"/>
              </w:rPr>
            </w:pPr>
            <w:r w:rsidRPr="00234EFA">
              <w:rPr>
                <w:bCs/>
                <w:sz w:val="20"/>
                <w:szCs w:val="20"/>
              </w:rPr>
              <w:t>8</w:t>
            </w:r>
          </w:p>
        </w:tc>
        <w:tc>
          <w:tcPr>
            <w:tcW w:w="4726" w:type="pct"/>
            <w:gridSpan w:val="15"/>
            <w:tcBorders>
              <w:top w:val="nil"/>
              <w:left w:val="nil"/>
              <w:bottom w:val="single" w:sz="4" w:space="0" w:color="auto"/>
              <w:right w:val="single" w:sz="4" w:space="0" w:color="auto"/>
            </w:tcBorders>
            <w:shd w:val="clear" w:color="auto" w:fill="A8D08D" w:themeFill="accent6" w:themeFillTint="99"/>
            <w:vAlign w:val="center"/>
            <w:hideMark/>
          </w:tcPr>
          <w:p w:rsidR="00A83A96" w:rsidRPr="00234EFA" w:rsidRDefault="00A83A96" w:rsidP="00F0158B">
            <w:pPr>
              <w:rPr>
                <w:sz w:val="20"/>
                <w:szCs w:val="20"/>
              </w:rPr>
            </w:pPr>
            <w:r w:rsidRPr="00234EFA">
              <w:rPr>
                <w:sz w:val="20"/>
                <w:szCs w:val="20"/>
              </w:rPr>
              <w:t>Цель 8. «Обеспечение всестороннего развития и самореализации молодежи»</w:t>
            </w:r>
          </w:p>
        </w:tc>
      </w:tr>
      <w:tr w:rsidR="00A83A96" w:rsidRPr="00061F32" w:rsidTr="00A83A96">
        <w:trPr>
          <w:gridAfter w:val="1"/>
          <w:wAfter w:w="3" w:type="pct"/>
          <w:trHeight w:val="335"/>
        </w:trPr>
        <w:tc>
          <w:tcPr>
            <w:tcW w:w="271" w:type="pct"/>
            <w:tcBorders>
              <w:top w:val="nil"/>
              <w:left w:val="single" w:sz="4" w:space="0" w:color="auto"/>
              <w:bottom w:val="single" w:sz="4" w:space="0" w:color="auto"/>
              <w:right w:val="single" w:sz="4" w:space="0" w:color="auto"/>
            </w:tcBorders>
            <w:shd w:val="clear" w:color="auto" w:fill="A8D08D" w:themeFill="accent6" w:themeFillTint="99"/>
            <w:vAlign w:val="center"/>
            <w:hideMark/>
          </w:tcPr>
          <w:p w:rsidR="00A83A96" w:rsidRPr="00234EFA" w:rsidRDefault="00A83A96" w:rsidP="00F0158B">
            <w:pPr>
              <w:rPr>
                <w:bCs/>
                <w:sz w:val="20"/>
                <w:szCs w:val="20"/>
              </w:rPr>
            </w:pPr>
            <w:r w:rsidRPr="00234EFA">
              <w:rPr>
                <w:bCs/>
                <w:sz w:val="20"/>
                <w:szCs w:val="20"/>
              </w:rPr>
              <w:t>8.1</w:t>
            </w:r>
          </w:p>
        </w:tc>
        <w:tc>
          <w:tcPr>
            <w:tcW w:w="4726" w:type="pct"/>
            <w:gridSpan w:val="15"/>
            <w:tcBorders>
              <w:top w:val="nil"/>
              <w:left w:val="nil"/>
              <w:bottom w:val="single" w:sz="4" w:space="0" w:color="auto"/>
              <w:right w:val="single" w:sz="4" w:space="0" w:color="auto"/>
            </w:tcBorders>
            <w:shd w:val="clear" w:color="auto" w:fill="A8D08D" w:themeFill="accent6" w:themeFillTint="99"/>
            <w:vAlign w:val="center"/>
            <w:hideMark/>
          </w:tcPr>
          <w:p w:rsidR="00A83A96" w:rsidRPr="00234EFA" w:rsidRDefault="00A83A96" w:rsidP="00F0158B">
            <w:pPr>
              <w:rPr>
                <w:bCs/>
                <w:sz w:val="20"/>
                <w:szCs w:val="20"/>
                <w:highlight w:val="yellow"/>
              </w:rPr>
            </w:pPr>
            <w:r w:rsidRPr="00234EFA">
              <w:rPr>
                <w:bCs/>
                <w:sz w:val="20"/>
                <w:szCs w:val="20"/>
              </w:rPr>
              <w:t>Задача 1. Формирование  гражданско-патриотического сознания, развитие волонтерского и добровольческого движения</w:t>
            </w:r>
            <w:r w:rsidRPr="00234EFA">
              <w:rPr>
                <w:bCs/>
                <w:sz w:val="20"/>
                <w:szCs w:val="20"/>
                <w:highlight w:val="yellow"/>
              </w:rPr>
              <w:t xml:space="preserve"> </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8.1.1</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rFonts w:eastAsiaTheme="minorEastAsia"/>
                <w:sz w:val="20"/>
                <w:szCs w:val="20"/>
              </w:rPr>
              <w:t xml:space="preserve">Организация и проведение мероприятий, направленных на формирование системы ценностей и </w:t>
            </w:r>
            <w:r w:rsidRPr="00061F32">
              <w:rPr>
                <w:rFonts w:eastAsiaTheme="minorEastAsia"/>
                <w:sz w:val="20"/>
                <w:szCs w:val="20"/>
              </w:rPr>
              <w:lastRenderedPageBreak/>
              <w:t>мировоззрения (в том числе направленные на оказание поддержки добровольчеству/</w:t>
            </w:r>
            <w:proofErr w:type="spellStart"/>
            <w:r w:rsidRPr="00061F32">
              <w:rPr>
                <w:rFonts w:eastAsiaTheme="minorEastAsia"/>
                <w:sz w:val="20"/>
                <w:szCs w:val="20"/>
              </w:rPr>
              <w:t>волонтерству</w:t>
            </w:r>
            <w:proofErr w:type="spellEnd"/>
            <w:r w:rsidRPr="00061F32">
              <w:rPr>
                <w:rFonts w:eastAsiaTheme="minorEastAsia"/>
                <w:sz w:val="20"/>
                <w:szCs w:val="20"/>
              </w:rPr>
              <w:t>),  культуры безопасности и здорового образа жизни среди молодежи (конференции, форумы, сборы, походы, соревнования и др.)</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lastRenderedPageBreak/>
              <w:t>Формирование правовых, культурных и нравственных ценностей среди молодежи</w:t>
            </w:r>
          </w:p>
        </w:tc>
        <w:tc>
          <w:tcPr>
            <w:tcW w:w="844" w:type="pct"/>
            <w:tcBorders>
              <w:top w:val="nil"/>
              <w:left w:val="nil"/>
              <w:bottom w:val="single" w:sz="4" w:space="0" w:color="auto"/>
              <w:right w:val="single" w:sz="4" w:space="0" w:color="auto"/>
            </w:tcBorders>
            <w:shd w:val="clear" w:color="auto" w:fill="auto"/>
            <w:hideMark/>
          </w:tcPr>
          <w:p w:rsidR="00A83A96" w:rsidRDefault="00A83A96" w:rsidP="00120129">
            <w:pPr>
              <w:outlineLvl w:val="0"/>
              <w:rPr>
                <w:sz w:val="20"/>
                <w:szCs w:val="20"/>
                <w:highlight w:val="yellow"/>
              </w:rPr>
            </w:pPr>
            <w:proofErr w:type="gramStart"/>
            <w:r w:rsidRPr="0060139C">
              <w:rPr>
                <w:sz w:val="20"/>
                <w:szCs w:val="20"/>
              </w:rPr>
              <w:t xml:space="preserve">Численность молодежи, принимающих участие в мероприятиях, </w:t>
            </w:r>
            <w:r w:rsidRPr="0060139C">
              <w:rPr>
                <w:sz w:val="20"/>
                <w:szCs w:val="20"/>
              </w:rPr>
              <w:lastRenderedPageBreak/>
              <w:t>направленных на поддержку и социальную активность молодежи</w:t>
            </w:r>
            <w:proofErr w:type="gramEnd"/>
          </w:p>
          <w:p w:rsidR="00A83A96" w:rsidRPr="004B02FB" w:rsidRDefault="00A83A96" w:rsidP="00120129">
            <w:pPr>
              <w:outlineLvl w:val="0"/>
              <w:rPr>
                <w:sz w:val="20"/>
                <w:szCs w:val="20"/>
              </w:rPr>
            </w:pPr>
            <w:r w:rsidRPr="004B02FB">
              <w:rPr>
                <w:sz w:val="20"/>
                <w:szCs w:val="20"/>
              </w:rPr>
              <w:t xml:space="preserve"> </w:t>
            </w:r>
            <w:proofErr w:type="gramStart"/>
            <w:r w:rsidRPr="004B02FB">
              <w:rPr>
                <w:sz w:val="20"/>
                <w:szCs w:val="20"/>
              </w:rPr>
              <w:t>(9625% к 2036г.</w:t>
            </w:r>
            <w:proofErr w:type="gramEnd"/>
          </w:p>
          <w:p w:rsidR="00A83A96" w:rsidRPr="00061F32" w:rsidRDefault="00A83A96" w:rsidP="00120129">
            <w:pPr>
              <w:outlineLvl w:val="0"/>
              <w:rPr>
                <w:sz w:val="20"/>
                <w:szCs w:val="20"/>
                <w:highlight w:val="yellow"/>
              </w:rPr>
            </w:pPr>
            <w:proofErr w:type="gramStart"/>
            <w:r w:rsidRPr="004B02FB">
              <w:rPr>
                <w:sz w:val="20"/>
                <w:szCs w:val="20"/>
              </w:rPr>
              <w:t>10000% к 2050г.)</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B975BC">
            <w:pPr>
              <w:outlineLvl w:val="0"/>
              <w:rPr>
                <w:sz w:val="20"/>
                <w:szCs w:val="20"/>
              </w:rPr>
            </w:pPr>
            <w:r w:rsidRPr="00061F32">
              <w:rPr>
                <w:sz w:val="20"/>
                <w:szCs w:val="20"/>
              </w:rPr>
              <w:lastRenderedPageBreak/>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070A57">
            <w:pPr>
              <w:outlineLvl w:val="0"/>
              <w:rPr>
                <w:sz w:val="20"/>
                <w:szCs w:val="20"/>
              </w:rPr>
            </w:pPr>
            <w:r w:rsidRPr="00061F32">
              <w:rPr>
                <w:sz w:val="20"/>
                <w:szCs w:val="20"/>
              </w:rPr>
              <w:t>2023 - 2025</w:t>
            </w:r>
          </w:p>
          <w:p w:rsidR="00A83A96" w:rsidRPr="00061F32" w:rsidRDefault="00A83A96" w:rsidP="00070A57">
            <w:pPr>
              <w:outlineLvl w:val="0"/>
              <w:rPr>
                <w:sz w:val="20"/>
                <w:szCs w:val="20"/>
              </w:rPr>
            </w:pPr>
            <w:r w:rsidRPr="00061F32">
              <w:rPr>
                <w:sz w:val="20"/>
                <w:szCs w:val="20"/>
              </w:rPr>
              <w:t>2026 - 2030</w:t>
            </w:r>
          </w:p>
          <w:p w:rsidR="00A83A96" w:rsidRPr="00061F32" w:rsidRDefault="00A83A96" w:rsidP="00070A57">
            <w:pPr>
              <w:outlineLvl w:val="0"/>
              <w:rPr>
                <w:sz w:val="20"/>
                <w:szCs w:val="20"/>
              </w:rPr>
            </w:pPr>
            <w:r w:rsidRPr="00061F32">
              <w:rPr>
                <w:sz w:val="20"/>
                <w:szCs w:val="20"/>
              </w:rPr>
              <w:t>2031 – 2036</w:t>
            </w:r>
          </w:p>
          <w:p w:rsidR="00A83A96" w:rsidRPr="00061F32" w:rsidRDefault="00A83A96" w:rsidP="00070A57">
            <w:pPr>
              <w:outlineLvl w:val="0"/>
              <w:rPr>
                <w:sz w:val="20"/>
                <w:szCs w:val="20"/>
              </w:rPr>
            </w:pPr>
            <w:r w:rsidRPr="00061F32">
              <w:rPr>
                <w:sz w:val="20"/>
                <w:szCs w:val="20"/>
              </w:rPr>
              <w:lastRenderedPageBreak/>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Default="00A83A96" w:rsidP="00B975BC">
            <w:pPr>
              <w:outlineLvl w:val="0"/>
              <w:rPr>
                <w:sz w:val="20"/>
                <w:szCs w:val="20"/>
              </w:rPr>
            </w:pPr>
            <w:r w:rsidRPr="00061F32">
              <w:rPr>
                <w:sz w:val="20"/>
                <w:szCs w:val="20"/>
              </w:rPr>
              <w:lastRenderedPageBreak/>
              <w:t xml:space="preserve">Управление образования администрации города </w:t>
            </w:r>
            <w:r w:rsidRPr="00061F32">
              <w:rPr>
                <w:sz w:val="20"/>
                <w:szCs w:val="20"/>
              </w:rPr>
              <w:lastRenderedPageBreak/>
              <w:t>Урай</w:t>
            </w:r>
            <w:r>
              <w:rPr>
                <w:sz w:val="20"/>
                <w:szCs w:val="20"/>
              </w:rPr>
              <w:t xml:space="preserve">, </w:t>
            </w:r>
          </w:p>
          <w:p w:rsidR="00A83A96" w:rsidRPr="00061F32" w:rsidRDefault="00A83A96" w:rsidP="00B975BC">
            <w:pPr>
              <w:outlineLvl w:val="0"/>
              <w:rPr>
                <w:sz w:val="20"/>
                <w:szCs w:val="20"/>
              </w:rPr>
            </w:pPr>
            <w:r>
              <w:rPr>
                <w:sz w:val="20"/>
                <w:szCs w:val="20"/>
              </w:rPr>
              <w:t>у</w:t>
            </w:r>
            <w:r w:rsidRPr="00061F32">
              <w:rPr>
                <w:sz w:val="20"/>
                <w:szCs w:val="20"/>
              </w:rPr>
              <w:t>правление внутренней политики администрации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lastRenderedPageBreak/>
              <w:t>8.1.2</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rFonts w:eastAsiaTheme="minorEastAsia"/>
                <w:sz w:val="20"/>
                <w:szCs w:val="20"/>
              </w:rPr>
              <w:t>Организация деятельности молодежных трудовых отрядов</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4B02FB">
            <w:pPr>
              <w:outlineLvl w:val="0"/>
              <w:rPr>
                <w:sz w:val="20"/>
                <w:szCs w:val="20"/>
              </w:rPr>
            </w:pPr>
            <w:r w:rsidRPr="00061F32">
              <w:rPr>
                <w:sz w:val="20"/>
                <w:szCs w:val="20"/>
              </w:rPr>
              <w:t xml:space="preserve">Социализация молодежи, содействие реализации трудового </w:t>
            </w:r>
            <w:r>
              <w:rPr>
                <w:sz w:val="20"/>
                <w:szCs w:val="20"/>
              </w:rPr>
              <w:t xml:space="preserve">потенциала </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06092A">
            <w:pPr>
              <w:outlineLvl w:val="0"/>
              <w:rPr>
                <w:sz w:val="20"/>
                <w:szCs w:val="20"/>
              </w:rPr>
            </w:pPr>
            <w:r w:rsidRPr="00061F32">
              <w:rPr>
                <w:sz w:val="20"/>
                <w:szCs w:val="20"/>
              </w:rPr>
              <w:t xml:space="preserve">Доля детей в возрасте от 14 до 18 лет, охваченных деятельностью молодежных трудовых отрядов </w:t>
            </w:r>
          </w:p>
          <w:p w:rsidR="00A83A96" w:rsidRPr="00061F32" w:rsidRDefault="00A83A96" w:rsidP="0006092A">
            <w:pPr>
              <w:outlineLvl w:val="0"/>
              <w:rPr>
                <w:sz w:val="20"/>
                <w:szCs w:val="20"/>
              </w:rPr>
            </w:pPr>
            <w:proofErr w:type="gramStart"/>
            <w:r w:rsidRPr="00061F32">
              <w:rPr>
                <w:sz w:val="20"/>
                <w:szCs w:val="20"/>
              </w:rPr>
              <w:t xml:space="preserve">(8,43% к 2036г. </w:t>
            </w:r>
            <w:proofErr w:type="gramEnd"/>
          </w:p>
          <w:p w:rsidR="00A83A96" w:rsidRPr="00061F32" w:rsidRDefault="00A83A96" w:rsidP="0006092A">
            <w:pPr>
              <w:outlineLvl w:val="0"/>
              <w:rPr>
                <w:sz w:val="20"/>
                <w:szCs w:val="20"/>
                <w:highlight w:val="yellow"/>
              </w:rPr>
            </w:pPr>
            <w:proofErr w:type="gramStart"/>
            <w:r w:rsidRPr="00061F32">
              <w:rPr>
                <w:sz w:val="20"/>
                <w:szCs w:val="20"/>
              </w:rPr>
              <w:t>9,45% к 2050г.)</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B975BC">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070A57">
            <w:pPr>
              <w:outlineLvl w:val="0"/>
              <w:rPr>
                <w:sz w:val="20"/>
                <w:szCs w:val="20"/>
              </w:rPr>
            </w:pPr>
            <w:r w:rsidRPr="00061F32">
              <w:rPr>
                <w:sz w:val="20"/>
                <w:szCs w:val="20"/>
              </w:rPr>
              <w:t>2023 - 2025</w:t>
            </w:r>
          </w:p>
          <w:p w:rsidR="00A83A96" w:rsidRPr="00061F32" w:rsidRDefault="00A83A96" w:rsidP="00070A57">
            <w:pPr>
              <w:outlineLvl w:val="0"/>
              <w:rPr>
                <w:sz w:val="20"/>
                <w:szCs w:val="20"/>
              </w:rPr>
            </w:pPr>
            <w:r w:rsidRPr="00061F32">
              <w:rPr>
                <w:sz w:val="20"/>
                <w:szCs w:val="20"/>
              </w:rPr>
              <w:t>2026 - 2030</w:t>
            </w:r>
          </w:p>
          <w:p w:rsidR="00A83A96" w:rsidRPr="00061F32" w:rsidRDefault="00A83A96" w:rsidP="00070A57">
            <w:pPr>
              <w:outlineLvl w:val="0"/>
              <w:rPr>
                <w:sz w:val="20"/>
                <w:szCs w:val="20"/>
              </w:rPr>
            </w:pPr>
            <w:r w:rsidRPr="00061F32">
              <w:rPr>
                <w:sz w:val="20"/>
                <w:szCs w:val="20"/>
              </w:rPr>
              <w:t>2031 – 2036</w:t>
            </w:r>
          </w:p>
          <w:p w:rsidR="00A83A96" w:rsidRPr="00061F32" w:rsidRDefault="00A83A96" w:rsidP="00070A57">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B975BC">
            <w:pPr>
              <w:outlineLvl w:val="0"/>
              <w:rPr>
                <w:sz w:val="20"/>
                <w:szCs w:val="20"/>
              </w:rPr>
            </w:pPr>
            <w:r w:rsidRPr="00061F32">
              <w:rPr>
                <w:sz w:val="20"/>
                <w:szCs w:val="20"/>
              </w:rPr>
              <w:t>Управление образования администрации города Урай</w:t>
            </w:r>
            <w:r>
              <w:rPr>
                <w:sz w:val="20"/>
                <w:szCs w:val="20"/>
              </w:rPr>
              <w:t>,</w:t>
            </w:r>
          </w:p>
          <w:p w:rsidR="00A83A96" w:rsidRPr="00061F32" w:rsidRDefault="00A83A96" w:rsidP="00A849CD">
            <w:pPr>
              <w:outlineLvl w:val="0"/>
              <w:rPr>
                <w:sz w:val="20"/>
                <w:szCs w:val="20"/>
              </w:rPr>
            </w:pPr>
            <w:r>
              <w:rPr>
                <w:sz w:val="20"/>
                <w:szCs w:val="20"/>
              </w:rPr>
              <w:t>у</w:t>
            </w:r>
            <w:r w:rsidRPr="00061F32">
              <w:rPr>
                <w:sz w:val="20"/>
                <w:szCs w:val="20"/>
              </w:rPr>
              <w:t xml:space="preserve">правление внутренней политики администрации города Урай </w:t>
            </w:r>
          </w:p>
        </w:tc>
      </w:tr>
      <w:tr w:rsidR="00A83A96" w:rsidRPr="00061F32" w:rsidTr="00A83A96">
        <w:trPr>
          <w:gridAfter w:val="1"/>
          <w:wAfter w:w="3" w:type="pct"/>
          <w:trHeight w:val="172"/>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061F32" w:rsidRDefault="00A83A96" w:rsidP="00F0158B">
            <w:pPr>
              <w:outlineLvl w:val="0"/>
              <w:rPr>
                <w:sz w:val="20"/>
                <w:szCs w:val="20"/>
              </w:rPr>
            </w:pPr>
            <w:r w:rsidRPr="00061F32">
              <w:rPr>
                <w:sz w:val="20"/>
                <w:szCs w:val="20"/>
              </w:rPr>
              <w:t>8.2</w:t>
            </w:r>
          </w:p>
        </w:tc>
        <w:tc>
          <w:tcPr>
            <w:tcW w:w="4726" w:type="pct"/>
            <w:gridSpan w:val="15"/>
            <w:tcBorders>
              <w:top w:val="nil"/>
              <w:left w:val="nil"/>
              <w:bottom w:val="single" w:sz="4" w:space="0" w:color="auto"/>
              <w:right w:val="single" w:sz="4" w:space="0" w:color="auto"/>
            </w:tcBorders>
            <w:shd w:val="clear" w:color="auto" w:fill="A8D08D" w:themeFill="accent6" w:themeFillTint="99"/>
            <w:hideMark/>
          </w:tcPr>
          <w:p w:rsidR="00A83A96" w:rsidRPr="00061F32" w:rsidRDefault="00A83A96" w:rsidP="00F0158B">
            <w:pPr>
              <w:tabs>
                <w:tab w:val="left" w:pos="993"/>
              </w:tabs>
              <w:rPr>
                <w:rFonts w:eastAsiaTheme="minorHAnsi"/>
                <w:sz w:val="20"/>
                <w:szCs w:val="20"/>
              </w:rPr>
            </w:pPr>
            <w:r w:rsidRPr="00061F32">
              <w:rPr>
                <w:bCs/>
                <w:sz w:val="20"/>
                <w:szCs w:val="20"/>
              </w:rPr>
              <w:t>Задача 2. Поддержка молодежных инициатив и развитие социальной активности молодежи</w:t>
            </w:r>
          </w:p>
        </w:tc>
      </w:tr>
      <w:tr w:rsidR="00A83A96" w:rsidRPr="00061F32" w:rsidTr="00A83A96">
        <w:trPr>
          <w:gridAfter w:val="1"/>
          <w:wAfter w:w="3" w:type="pct"/>
          <w:trHeight w:val="359"/>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8.2.1</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F0158B">
            <w:pPr>
              <w:tabs>
                <w:tab w:val="left" w:pos="993"/>
              </w:tabs>
              <w:rPr>
                <w:bCs/>
                <w:sz w:val="20"/>
                <w:szCs w:val="20"/>
              </w:rPr>
            </w:pPr>
            <w:r w:rsidRPr="00061F32">
              <w:rPr>
                <w:rFonts w:eastAsiaTheme="minorEastAsia"/>
                <w:sz w:val="20"/>
                <w:szCs w:val="20"/>
              </w:rPr>
              <w:t>Организация и проведение городских мероприятий, направленных на поддержку инициативы, развитие творческого, предпринимательского потенциала, повышение навыков и компетенций среди молодежи и общественных молодежных организаций (фестивали, форумы, конференции, конкурсы, встречи и др.)</w:t>
            </w:r>
          </w:p>
        </w:tc>
        <w:tc>
          <w:tcPr>
            <w:tcW w:w="1007" w:type="pct"/>
            <w:gridSpan w:val="2"/>
            <w:vMerge w:val="restart"/>
            <w:tcBorders>
              <w:top w:val="nil"/>
              <w:left w:val="nil"/>
              <w:right w:val="single" w:sz="4" w:space="0" w:color="auto"/>
            </w:tcBorders>
            <w:shd w:val="clear" w:color="auto" w:fill="auto"/>
            <w:hideMark/>
          </w:tcPr>
          <w:p w:rsidR="00A83A96" w:rsidRPr="00061F32" w:rsidRDefault="00A83A96" w:rsidP="00F0158B">
            <w:pPr>
              <w:outlineLvl w:val="0"/>
              <w:rPr>
                <w:sz w:val="20"/>
                <w:szCs w:val="20"/>
                <w:highlight w:val="yellow"/>
              </w:rPr>
            </w:pPr>
            <w:r>
              <w:rPr>
                <w:sz w:val="20"/>
                <w:szCs w:val="20"/>
              </w:rPr>
              <w:t xml:space="preserve">Формирование </w:t>
            </w:r>
            <w:r w:rsidRPr="00061F32">
              <w:rPr>
                <w:sz w:val="20"/>
                <w:szCs w:val="20"/>
              </w:rPr>
              <w:t>творческого потенциала молодежи, вовлечение в социально-значимую деятельность</w:t>
            </w:r>
            <w:r>
              <w:rPr>
                <w:sz w:val="20"/>
                <w:szCs w:val="20"/>
              </w:rPr>
              <w:t xml:space="preserve"> города</w:t>
            </w:r>
          </w:p>
        </w:tc>
        <w:tc>
          <w:tcPr>
            <w:tcW w:w="844" w:type="pct"/>
            <w:vMerge w:val="restart"/>
            <w:tcBorders>
              <w:top w:val="nil"/>
              <w:left w:val="nil"/>
              <w:right w:val="single" w:sz="4" w:space="0" w:color="auto"/>
            </w:tcBorders>
            <w:shd w:val="clear" w:color="auto" w:fill="auto"/>
            <w:hideMark/>
          </w:tcPr>
          <w:p w:rsidR="00A83A96" w:rsidRDefault="00A83A96" w:rsidP="004B02FB">
            <w:pPr>
              <w:outlineLvl w:val="0"/>
              <w:rPr>
                <w:sz w:val="20"/>
                <w:szCs w:val="20"/>
                <w:highlight w:val="yellow"/>
              </w:rPr>
            </w:pPr>
            <w:proofErr w:type="gramStart"/>
            <w:r w:rsidRPr="0060139C">
              <w:rPr>
                <w:sz w:val="20"/>
                <w:szCs w:val="20"/>
              </w:rPr>
              <w:t>Численность молодежи, принимающих участие в мероприятиях, направленных на поддержку и социальную активность молодежи</w:t>
            </w:r>
            <w:proofErr w:type="gramEnd"/>
          </w:p>
          <w:p w:rsidR="00A83A96" w:rsidRPr="004B02FB" w:rsidRDefault="00A83A96" w:rsidP="004B02FB">
            <w:pPr>
              <w:outlineLvl w:val="0"/>
              <w:rPr>
                <w:sz w:val="20"/>
                <w:szCs w:val="20"/>
              </w:rPr>
            </w:pPr>
            <w:r w:rsidRPr="004B02FB">
              <w:rPr>
                <w:sz w:val="20"/>
                <w:szCs w:val="20"/>
              </w:rPr>
              <w:t xml:space="preserve"> </w:t>
            </w:r>
            <w:proofErr w:type="gramStart"/>
            <w:r w:rsidRPr="004B02FB">
              <w:rPr>
                <w:sz w:val="20"/>
                <w:szCs w:val="20"/>
              </w:rPr>
              <w:t>(9625% к 2036г.</w:t>
            </w:r>
            <w:proofErr w:type="gramEnd"/>
          </w:p>
          <w:p w:rsidR="00A83A96" w:rsidRPr="00344458" w:rsidRDefault="00A83A96" w:rsidP="004B02FB">
            <w:pPr>
              <w:outlineLvl w:val="0"/>
              <w:rPr>
                <w:sz w:val="20"/>
                <w:szCs w:val="20"/>
                <w:highlight w:val="yellow"/>
              </w:rPr>
            </w:pPr>
            <w:proofErr w:type="gramStart"/>
            <w:r w:rsidRPr="004B02FB">
              <w:rPr>
                <w:sz w:val="20"/>
                <w:szCs w:val="20"/>
              </w:rPr>
              <w:t>10000% к 2050г.)</w:t>
            </w:r>
            <w:proofErr w:type="gramEnd"/>
          </w:p>
        </w:tc>
        <w:tc>
          <w:tcPr>
            <w:tcW w:w="574" w:type="pct"/>
            <w:gridSpan w:val="5"/>
            <w:vMerge w:val="restart"/>
            <w:tcBorders>
              <w:top w:val="nil"/>
              <w:left w:val="nil"/>
              <w:right w:val="single" w:sz="4" w:space="0" w:color="auto"/>
            </w:tcBorders>
            <w:shd w:val="clear" w:color="auto" w:fill="auto"/>
            <w:hideMark/>
          </w:tcPr>
          <w:p w:rsidR="00A83A96" w:rsidRPr="00061F32" w:rsidRDefault="00A83A96" w:rsidP="0006092A">
            <w:pPr>
              <w:outlineLvl w:val="0"/>
              <w:rPr>
                <w:sz w:val="20"/>
                <w:szCs w:val="20"/>
              </w:rPr>
            </w:pPr>
            <w:r w:rsidRPr="00061F32">
              <w:rPr>
                <w:sz w:val="20"/>
                <w:szCs w:val="20"/>
              </w:rPr>
              <w:t>бюджетные средства</w:t>
            </w:r>
          </w:p>
        </w:tc>
        <w:tc>
          <w:tcPr>
            <w:tcW w:w="433" w:type="pct"/>
            <w:vMerge w:val="restart"/>
            <w:tcBorders>
              <w:top w:val="nil"/>
              <w:left w:val="nil"/>
              <w:right w:val="single" w:sz="4" w:space="0" w:color="auto"/>
            </w:tcBorders>
            <w:shd w:val="clear" w:color="auto" w:fill="auto"/>
            <w:hideMark/>
          </w:tcPr>
          <w:p w:rsidR="00A83A96" w:rsidRPr="00061F32" w:rsidRDefault="00A83A96" w:rsidP="00070A57">
            <w:pPr>
              <w:outlineLvl w:val="0"/>
              <w:rPr>
                <w:sz w:val="20"/>
                <w:szCs w:val="20"/>
              </w:rPr>
            </w:pPr>
            <w:r w:rsidRPr="00061F32">
              <w:rPr>
                <w:sz w:val="20"/>
                <w:szCs w:val="20"/>
              </w:rPr>
              <w:t>2023 - 2025</w:t>
            </w:r>
          </w:p>
          <w:p w:rsidR="00A83A96" w:rsidRPr="00061F32" w:rsidRDefault="00A83A96" w:rsidP="00070A57">
            <w:pPr>
              <w:outlineLvl w:val="0"/>
              <w:rPr>
                <w:sz w:val="20"/>
                <w:szCs w:val="20"/>
              </w:rPr>
            </w:pPr>
            <w:r w:rsidRPr="00061F32">
              <w:rPr>
                <w:sz w:val="20"/>
                <w:szCs w:val="20"/>
              </w:rPr>
              <w:t>2026 - 2030</w:t>
            </w:r>
          </w:p>
          <w:p w:rsidR="00A83A96" w:rsidRPr="00061F32" w:rsidRDefault="00A83A96" w:rsidP="00070A57">
            <w:pPr>
              <w:outlineLvl w:val="0"/>
              <w:rPr>
                <w:sz w:val="20"/>
                <w:szCs w:val="20"/>
              </w:rPr>
            </w:pPr>
            <w:r w:rsidRPr="00061F32">
              <w:rPr>
                <w:sz w:val="20"/>
                <w:szCs w:val="20"/>
              </w:rPr>
              <w:t>2031 – 2036</w:t>
            </w:r>
          </w:p>
          <w:p w:rsidR="00A83A96" w:rsidRPr="00061F32" w:rsidRDefault="00A83A96" w:rsidP="00070A57">
            <w:pPr>
              <w:outlineLvl w:val="0"/>
              <w:rPr>
                <w:sz w:val="20"/>
                <w:szCs w:val="20"/>
              </w:rPr>
            </w:pPr>
            <w:r w:rsidRPr="00061F32">
              <w:rPr>
                <w:sz w:val="20"/>
                <w:szCs w:val="20"/>
              </w:rPr>
              <w:t>2037 - 2050</w:t>
            </w:r>
          </w:p>
        </w:tc>
        <w:tc>
          <w:tcPr>
            <w:tcW w:w="732" w:type="pct"/>
            <w:gridSpan w:val="3"/>
            <w:vMerge w:val="restart"/>
            <w:tcBorders>
              <w:top w:val="nil"/>
              <w:left w:val="nil"/>
              <w:right w:val="single" w:sz="4" w:space="0" w:color="auto"/>
            </w:tcBorders>
            <w:shd w:val="clear" w:color="auto" w:fill="auto"/>
            <w:hideMark/>
          </w:tcPr>
          <w:p w:rsidR="00A83A96" w:rsidRDefault="00A83A96" w:rsidP="0006092A">
            <w:pPr>
              <w:outlineLvl w:val="0"/>
              <w:rPr>
                <w:sz w:val="20"/>
                <w:szCs w:val="20"/>
              </w:rPr>
            </w:pPr>
            <w:r w:rsidRPr="00061F32">
              <w:rPr>
                <w:sz w:val="20"/>
                <w:szCs w:val="20"/>
              </w:rPr>
              <w:t>Управление образования администрации города Урай</w:t>
            </w:r>
            <w:r>
              <w:rPr>
                <w:sz w:val="20"/>
                <w:szCs w:val="20"/>
              </w:rPr>
              <w:t>,</w:t>
            </w:r>
          </w:p>
          <w:p w:rsidR="00A83A96" w:rsidRPr="00061F32" w:rsidRDefault="00A83A96" w:rsidP="0006092A">
            <w:pPr>
              <w:outlineLvl w:val="0"/>
              <w:rPr>
                <w:sz w:val="20"/>
                <w:szCs w:val="20"/>
              </w:rPr>
            </w:pPr>
            <w:r>
              <w:rPr>
                <w:sz w:val="20"/>
                <w:szCs w:val="20"/>
              </w:rPr>
              <w:t>у</w:t>
            </w:r>
            <w:r w:rsidRPr="00061F32">
              <w:rPr>
                <w:sz w:val="20"/>
                <w:szCs w:val="20"/>
              </w:rPr>
              <w:t>правление внутренней политики администрации города Урай</w:t>
            </w:r>
          </w:p>
        </w:tc>
      </w:tr>
      <w:tr w:rsidR="00A83A96" w:rsidRPr="00061F32" w:rsidTr="00A83A96">
        <w:trPr>
          <w:gridAfter w:val="1"/>
          <w:wAfter w:w="3" w:type="pct"/>
          <w:trHeight w:val="359"/>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8.2.2</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F0158B">
            <w:pPr>
              <w:tabs>
                <w:tab w:val="left" w:pos="993"/>
              </w:tabs>
              <w:rPr>
                <w:bCs/>
                <w:sz w:val="20"/>
                <w:szCs w:val="20"/>
              </w:rPr>
            </w:pPr>
            <w:r w:rsidRPr="00061F32">
              <w:rPr>
                <w:rFonts w:eastAsiaTheme="minorEastAsia"/>
                <w:sz w:val="20"/>
                <w:szCs w:val="20"/>
              </w:rPr>
              <w:t>Организация участия детей и молодежи в возрасте от 14 до 35 лет во всероссийских, окружных молодежных мероприятиях</w:t>
            </w:r>
          </w:p>
        </w:tc>
        <w:tc>
          <w:tcPr>
            <w:tcW w:w="1007" w:type="pct"/>
            <w:gridSpan w:val="2"/>
            <w:vMerge/>
            <w:tcBorders>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highlight w:val="yellow"/>
              </w:rPr>
            </w:pPr>
          </w:p>
        </w:tc>
        <w:tc>
          <w:tcPr>
            <w:tcW w:w="844" w:type="pct"/>
            <w:vMerge/>
            <w:tcBorders>
              <w:left w:val="nil"/>
              <w:bottom w:val="single" w:sz="4" w:space="0" w:color="auto"/>
              <w:right w:val="single" w:sz="4" w:space="0" w:color="auto"/>
            </w:tcBorders>
            <w:shd w:val="clear" w:color="auto" w:fill="auto"/>
            <w:hideMark/>
          </w:tcPr>
          <w:p w:rsidR="00A83A96" w:rsidRPr="00344458" w:rsidRDefault="00A83A96" w:rsidP="00FF544D">
            <w:pPr>
              <w:outlineLvl w:val="0"/>
              <w:rPr>
                <w:sz w:val="20"/>
                <w:szCs w:val="20"/>
                <w:highlight w:val="yellow"/>
              </w:rPr>
            </w:pPr>
          </w:p>
        </w:tc>
        <w:tc>
          <w:tcPr>
            <w:tcW w:w="574" w:type="pct"/>
            <w:gridSpan w:val="5"/>
            <w:vMerge/>
            <w:tcBorders>
              <w:left w:val="nil"/>
              <w:bottom w:val="single" w:sz="4" w:space="0" w:color="auto"/>
              <w:right w:val="single" w:sz="4" w:space="0" w:color="auto"/>
            </w:tcBorders>
            <w:shd w:val="clear" w:color="auto" w:fill="auto"/>
            <w:hideMark/>
          </w:tcPr>
          <w:p w:rsidR="00A83A96" w:rsidRPr="00061F32" w:rsidRDefault="00A83A96" w:rsidP="008241B8">
            <w:pPr>
              <w:outlineLvl w:val="0"/>
              <w:rPr>
                <w:sz w:val="20"/>
                <w:szCs w:val="20"/>
              </w:rPr>
            </w:pPr>
          </w:p>
        </w:tc>
        <w:tc>
          <w:tcPr>
            <w:tcW w:w="433" w:type="pct"/>
            <w:vMerge/>
            <w:tcBorders>
              <w:left w:val="nil"/>
              <w:bottom w:val="single" w:sz="4" w:space="0" w:color="auto"/>
              <w:right w:val="single" w:sz="4" w:space="0" w:color="auto"/>
            </w:tcBorders>
            <w:shd w:val="clear" w:color="auto" w:fill="auto"/>
            <w:hideMark/>
          </w:tcPr>
          <w:p w:rsidR="00A83A96" w:rsidRPr="00061F32" w:rsidRDefault="00A83A96" w:rsidP="00070A57">
            <w:pPr>
              <w:outlineLvl w:val="0"/>
              <w:rPr>
                <w:sz w:val="20"/>
                <w:szCs w:val="20"/>
              </w:rPr>
            </w:pPr>
          </w:p>
        </w:tc>
        <w:tc>
          <w:tcPr>
            <w:tcW w:w="732" w:type="pct"/>
            <w:gridSpan w:val="3"/>
            <w:vMerge/>
            <w:tcBorders>
              <w:left w:val="nil"/>
              <w:bottom w:val="single" w:sz="4" w:space="0" w:color="auto"/>
              <w:right w:val="single" w:sz="4" w:space="0" w:color="auto"/>
            </w:tcBorders>
            <w:shd w:val="clear" w:color="auto" w:fill="auto"/>
            <w:hideMark/>
          </w:tcPr>
          <w:p w:rsidR="00A83A96" w:rsidRPr="00061F32" w:rsidRDefault="00A83A96" w:rsidP="008241B8">
            <w:pPr>
              <w:outlineLvl w:val="0"/>
              <w:rPr>
                <w:sz w:val="20"/>
                <w:szCs w:val="20"/>
              </w:rPr>
            </w:pPr>
          </w:p>
        </w:tc>
      </w:tr>
      <w:tr w:rsidR="00A83A96" w:rsidRPr="00234EFA" w:rsidTr="00A83A96">
        <w:trPr>
          <w:gridAfter w:val="1"/>
          <w:wAfter w:w="3" w:type="pct"/>
          <w:trHeight w:val="118"/>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234EFA" w:rsidRDefault="00A83A96" w:rsidP="00F0158B">
            <w:pPr>
              <w:rPr>
                <w:bCs/>
                <w:sz w:val="20"/>
                <w:szCs w:val="20"/>
              </w:rPr>
            </w:pPr>
            <w:r w:rsidRPr="00234EFA">
              <w:rPr>
                <w:bCs/>
                <w:sz w:val="20"/>
                <w:szCs w:val="20"/>
              </w:rPr>
              <w:t>9</w:t>
            </w:r>
          </w:p>
        </w:tc>
        <w:tc>
          <w:tcPr>
            <w:tcW w:w="4726" w:type="pct"/>
            <w:gridSpan w:val="15"/>
            <w:tcBorders>
              <w:top w:val="nil"/>
              <w:left w:val="nil"/>
              <w:bottom w:val="single" w:sz="4" w:space="0" w:color="auto"/>
              <w:right w:val="single" w:sz="4" w:space="0" w:color="auto"/>
            </w:tcBorders>
            <w:shd w:val="clear" w:color="auto" w:fill="A8D08D" w:themeFill="accent6" w:themeFillTint="99"/>
            <w:hideMark/>
          </w:tcPr>
          <w:p w:rsidR="00A83A96" w:rsidRPr="00234EFA" w:rsidRDefault="00A83A96" w:rsidP="00F0158B">
            <w:pPr>
              <w:rPr>
                <w:bCs/>
                <w:sz w:val="20"/>
                <w:szCs w:val="20"/>
                <w:highlight w:val="yellow"/>
              </w:rPr>
            </w:pPr>
            <w:r w:rsidRPr="00234EFA">
              <w:rPr>
                <w:sz w:val="20"/>
                <w:szCs w:val="20"/>
              </w:rPr>
              <w:t>Цель 9. «Сохранение и развитие культурного и духовно-нравственного потенциала»</w:t>
            </w:r>
          </w:p>
        </w:tc>
      </w:tr>
      <w:tr w:rsidR="00A83A96" w:rsidRPr="00985AF8" w:rsidTr="00A83A96">
        <w:trPr>
          <w:gridAfter w:val="1"/>
          <w:wAfter w:w="3" w:type="pct"/>
          <w:trHeight w:val="399"/>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985AF8" w:rsidRDefault="00A83A96" w:rsidP="00F0158B">
            <w:pPr>
              <w:rPr>
                <w:bCs/>
                <w:sz w:val="20"/>
                <w:szCs w:val="20"/>
              </w:rPr>
            </w:pPr>
            <w:r w:rsidRPr="00985AF8">
              <w:rPr>
                <w:bCs/>
                <w:sz w:val="20"/>
                <w:szCs w:val="20"/>
              </w:rPr>
              <w:t>9.1</w:t>
            </w:r>
          </w:p>
        </w:tc>
        <w:tc>
          <w:tcPr>
            <w:tcW w:w="4726" w:type="pct"/>
            <w:gridSpan w:val="15"/>
            <w:tcBorders>
              <w:top w:val="nil"/>
              <w:left w:val="nil"/>
              <w:bottom w:val="single" w:sz="4" w:space="0" w:color="auto"/>
              <w:right w:val="single" w:sz="4" w:space="0" w:color="auto"/>
            </w:tcBorders>
            <w:shd w:val="clear" w:color="auto" w:fill="A8D08D" w:themeFill="accent6" w:themeFillTint="99"/>
            <w:hideMark/>
          </w:tcPr>
          <w:p w:rsidR="00A83A96" w:rsidRPr="00985AF8" w:rsidRDefault="00A83A96" w:rsidP="00F0158B">
            <w:pPr>
              <w:rPr>
                <w:bCs/>
                <w:sz w:val="20"/>
                <w:szCs w:val="20"/>
                <w:highlight w:val="yellow"/>
              </w:rPr>
            </w:pPr>
            <w:r w:rsidRPr="00985AF8">
              <w:rPr>
                <w:bCs/>
                <w:sz w:val="20"/>
                <w:szCs w:val="20"/>
              </w:rPr>
              <w:t xml:space="preserve">Задача 1. </w:t>
            </w:r>
            <w:r w:rsidRPr="00985AF8">
              <w:rPr>
                <w:sz w:val="20"/>
                <w:szCs w:val="20"/>
              </w:rPr>
              <w:t>Повышение качества услуг в сфере культуры путем модернизации имущественного комплекса организаций культуры и дополнительного образования в области искусств</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9.1.1</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highlight w:val="yellow"/>
              </w:rPr>
            </w:pPr>
            <w:r w:rsidRPr="00061F32">
              <w:rPr>
                <w:sz w:val="20"/>
                <w:szCs w:val="20"/>
              </w:rPr>
              <w:t xml:space="preserve">Развитие инфраструктуры и укрепление материально-технической </w:t>
            </w:r>
            <w:r w:rsidRPr="00061F32">
              <w:rPr>
                <w:sz w:val="20"/>
                <w:szCs w:val="20"/>
              </w:rPr>
              <w:lastRenderedPageBreak/>
              <w:t>базы учреждений культуры и организаций дополнительного образования в сфере культуры (капитальный и текущий ремонты, оснащение оборудованием, комплектование костюмного фонда и сценического реквизита)</w:t>
            </w:r>
          </w:p>
        </w:tc>
        <w:tc>
          <w:tcPr>
            <w:tcW w:w="1007" w:type="pct"/>
            <w:gridSpan w:val="2"/>
            <w:tcBorders>
              <w:top w:val="single" w:sz="4" w:space="0" w:color="auto"/>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lastRenderedPageBreak/>
              <w:t xml:space="preserve">Создание условий для обеспечения доступа к </w:t>
            </w:r>
            <w:r w:rsidRPr="00061F32">
              <w:rPr>
                <w:sz w:val="20"/>
                <w:szCs w:val="20"/>
              </w:rPr>
              <w:lastRenderedPageBreak/>
              <w:t>культурным ценностям, историческому наследию и информационным ресурсам различных групп граждан.</w:t>
            </w:r>
            <w:r w:rsidRPr="00061F32">
              <w:rPr>
                <w:sz w:val="20"/>
                <w:szCs w:val="20"/>
              </w:rPr>
              <w:br/>
              <w:t>Сохранение культурного и исторического наследия города</w:t>
            </w:r>
          </w:p>
        </w:tc>
        <w:tc>
          <w:tcPr>
            <w:tcW w:w="844" w:type="pct"/>
            <w:tcBorders>
              <w:top w:val="single" w:sz="4" w:space="0" w:color="auto"/>
              <w:left w:val="nil"/>
              <w:bottom w:val="single" w:sz="4" w:space="0" w:color="auto"/>
              <w:right w:val="single" w:sz="4" w:space="0" w:color="auto"/>
            </w:tcBorders>
            <w:shd w:val="clear" w:color="auto" w:fill="auto"/>
            <w:hideMark/>
          </w:tcPr>
          <w:p w:rsidR="00A83A96" w:rsidRPr="00061F32" w:rsidRDefault="00A83A96" w:rsidP="00B975BC">
            <w:pPr>
              <w:outlineLvl w:val="0"/>
              <w:rPr>
                <w:sz w:val="20"/>
                <w:szCs w:val="20"/>
              </w:rPr>
            </w:pPr>
            <w:r w:rsidRPr="00061F32">
              <w:rPr>
                <w:sz w:val="20"/>
                <w:szCs w:val="20"/>
              </w:rPr>
              <w:lastRenderedPageBreak/>
              <w:t xml:space="preserve">Доля зданий учреждений культуры, </w:t>
            </w:r>
            <w:r w:rsidRPr="00061F32">
              <w:rPr>
                <w:sz w:val="20"/>
                <w:szCs w:val="20"/>
              </w:rPr>
              <w:lastRenderedPageBreak/>
              <w:t xml:space="preserve">соответствующих требованиям и рекомендациям стандартов, нормативов, в общем количестве зданий учреждений культуры </w:t>
            </w:r>
          </w:p>
          <w:p w:rsidR="00A83A96" w:rsidRPr="00061F32" w:rsidRDefault="00A83A96" w:rsidP="00B975BC">
            <w:pPr>
              <w:outlineLvl w:val="0"/>
              <w:rPr>
                <w:sz w:val="20"/>
                <w:szCs w:val="20"/>
              </w:rPr>
            </w:pPr>
            <w:proofErr w:type="gramStart"/>
            <w:r w:rsidRPr="00061F32">
              <w:rPr>
                <w:sz w:val="20"/>
                <w:szCs w:val="20"/>
              </w:rPr>
              <w:t xml:space="preserve">(100% к 2036г. </w:t>
            </w:r>
            <w:proofErr w:type="gramEnd"/>
          </w:p>
          <w:p w:rsidR="00A83A96" w:rsidRPr="00061F32" w:rsidRDefault="00A83A96" w:rsidP="00B975BC">
            <w:pPr>
              <w:outlineLvl w:val="0"/>
              <w:rPr>
                <w:sz w:val="20"/>
                <w:szCs w:val="20"/>
              </w:rPr>
            </w:pPr>
            <w:proofErr w:type="gramStart"/>
            <w:r w:rsidRPr="00061F32">
              <w:rPr>
                <w:sz w:val="20"/>
                <w:szCs w:val="20"/>
              </w:rPr>
              <w:t>100% к 2050 г.)</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lastRenderedPageBreak/>
              <w:t xml:space="preserve">бюджетные средства, </w:t>
            </w:r>
            <w:r w:rsidRPr="00061F32">
              <w:rPr>
                <w:sz w:val="20"/>
                <w:szCs w:val="20"/>
              </w:rPr>
              <w:lastRenderedPageBreak/>
              <w:t>внебюджетные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A572B7">
            <w:pPr>
              <w:outlineLvl w:val="0"/>
              <w:rPr>
                <w:sz w:val="20"/>
                <w:szCs w:val="20"/>
              </w:rPr>
            </w:pPr>
            <w:r w:rsidRPr="00061F32">
              <w:rPr>
                <w:sz w:val="20"/>
                <w:szCs w:val="20"/>
              </w:rPr>
              <w:lastRenderedPageBreak/>
              <w:t>2023 - 2025</w:t>
            </w:r>
          </w:p>
          <w:p w:rsidR="00A83A96" w:rsidRPr="00061F32" w:rsidRDefault="00A83A96" w:rsidP="00A572B7">
            <w:pPr>
              <w:outlineLvl w:val="0"/>
              <w:rPr>
                <w:sz w:val="20"/>
                <w:szCs w:val="20"/>
              </w:rPr>
            </w:pPr>
            <w:r w:rsidRPr="00061F32">
              <w:rPr>
                <w:sz w:val="20"/>
                <w:szCs w:val="20"/>
              </w:rPr>
              <w:t>2026 - 2030</w:t>
            </w:r>
          </w:p>
          <w:p w:rsidR="00A83A96" w:rsidRPr="00061F32" w:rsidRDefault="00A83A96" w:rsidP="00A572B7">
            <w:pPr>
              <w:outlineLvl w:val="0"/>
              <w:rPr>
                <w:sz w:val="20"/>
                <w:szCs w:val="20"/>
              </w:rPr>
            </w:pPr>
            <w:r w:rsidRPr="00061F32">
              <w:rPr>
                <w:sz w:val="20"/>
                <w:szCs w:val="20"/>
              </w:rPr>
              <w:lastRenderedPageBreak/>
              <w:t>2031 – 2036</w:t>
            </w:r>
          </w:p>
          <w:p w:rsidR="00A83A96" w:rsidRPr="00061F32" w:rsidRDefault="00A83A96" w:rsidP="00A572B7">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Default="00A83A96" w:rsidP="00070A57">
            <w:pPr>
              <w:outlineLvl w:val="0"/>
              <w:rPr>
                <w:sz w:val="20"/>
                <w:szCs w:val="20"/>
              </w:rPr>
            </w:pPr>
            <w:r>
              <w:rPr>
                <w:sz w:val="20"/>
                <w:szCs w:val="20"/>
              </w:rPr>
              <w:lastRenderedPageBreak/>
              <w:t>у</w:t>
            </w:r>
            <w:r w:rsidRPr="00061F32">
              <w:rPr>
                <w:sz w:val="20"/>
                <w:szCs w:val="20"/>
              </w:rPr>
              <w:t xml:space="preserve">правление по культуре и социальным </w:t>
            </w:r>
            <w:r w:rsidRPr="00061F32">
              <w:rPr>
                <w:sz w:val="20"/>
                <w:szCs w:val="20"/>
              </w:rPr>
              <w:lastRenderedPageBreak/>
              <w:t xml:space="preserve">вопросам администрации города Урай, </w:t>
            </w:r>
          </w:p>
          <w:p w:rsidR="00A83A96" w:rsidRPr="00061F32" w:rsidRDefault="00BE7C47" w:rsidP="00070A57">
            <w:pPr>
              <w:outlineLvl w:val="0"/>
              <w:rPr>
                <w:sz w:val="20"/>
                <w:szCs w:val="20"/>
              </w:rPr>
            </w:pPr>
            <w:r>
              <w:rPr>
                <w:sz w:val="20"/>
                <w:szCs w:val="20"/>
              </w:rPr>
              <w:t>муниципальное казенное учреждение</w:t>
            </w:r>
            <w:r w:rsidRPr="00556A97">
              <w:rPr>
                <w:sz w:val="20"/>
                <w:szCs w:val="20"/>
              </w:rPr>
              <w:t xml:space="preserve">  </w:t>
            </w:r>
            <w:r w:rsidR="00A83A96" w:rsidRPr="00061F32">
              <w:rPr>
                <w:sz w:val="20"/>
                <w:szCs w:val="20"/>
              </w:rPr>
              <w:t xml:space="preserve">  «Управление капитального строительства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906FC4">
            <w:pPr>
              <w:outlineLvl w:val="0"/>
              <w:rPr>
                <w:sz w:val="20"/>
                <w:szCs w:val="20"/>
              </w:rPr>
            </w:pPr>
            <w:r w:rsidRPr="00061F32">
              <w:rPr>
                <w:sz w:val="20"/>
                <w:szCs w:val="20"/>
              </w:rPr>
              <w:lastRenderedPageBreak/>
              <w:t>9.1.2</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highlight w:val="yellow"/>
              </w:rPr>
            </w:pPr>
            <w:r w:rsidRPr="00061F32">
              <w:rPr>
                <w:sz w:val="20"/>
                <w:szCs w:val="20"/>
              </w:rPr>
              <w:t>Развитие перечня услуг в сфере культуры, новых видов и форм предоставления услуг. Расширение применения современных информационных технологий в культуре.</w:t>
            </w:r>
          </w:p>
        </w:tc>
        <w:tc>
          <w:tcPr>
            <w:tcW w:w="1007" w:type="pct"/>
            <w:gridSpan w:val="2"/>
            <w:tcBorders>
              <w:top w:val="single" w:sz="4" w:space="0" w:color="auto"/>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highlight w:val="yellow"/>
              </w:rPr>
            </w:pPr>
            <w:r w:rsidRPr="00061F32">
              <w:rPr>
                <w:sz w:val="20"/>
                <w:szCs w:val="20"/>
              </w:rPr>
              <w:t>Обеспечение прав граждан на участие в культурной жизни, реализация творческого потенциала жителей</w:t>
            </w:r>
          </w:p>
        </w:tc>
        <w:tc>
          <w:tcPr>
            <w:tcW w:w="844" w:type="pct"/>
            <w:tcBorders>
              <w:top w:val="single" w:sz="4" w:space="0" w:color="auto"/>
              <w:left w:val="nil"/>
              <w:bottom w:val="single" w:sz="4" w:space="0" w:color="auto"/>
              <w:right w:val="single" w:sz="4" w:space="0" w:color="auto"/>
            </w:tcBorders>
            <w:shd w:val="clear" w:color="auto" w:fill="auto"/>
            <w:hideMark/>
          </w:tcPr>
          <w:p w:rsidR="00A83A96" w:rsidRDefault="00A83A96" w:rsidP="0097126F">
            <w:pPr>
              <w:outlineLvl w:val="0"/>
              <w:rPr>
                <w:sz w:val="20"/>
                <w:szCs w:val="20"/>
              </w:rPr>
            </w:pPr>
            <w:r w:rsidRPr="00061F32">
              <w:rPr>
                <w:sz w:val="20"/>
                <w:szCs w:val="20"/>
              </w:rPr>
              <w:t xml:space="preserve">Уровень удовлетворенности жителей качеством услуг, предоставляемых учреждениями в сфере культуры </w:t>
            </w:r>
          </w:p>
          <w:p w:rsidR="00A83A96" w:rsidRPr="00061F32" w:rsidRDefault="00A83A96" w:rsidP="0097126F">
            <w:pPr>
              <w:outlineLvl w:val="0"/>
              <w:rPr>
                <w:sz w:val="20"/>
                <w:szCs w:val="20"/>
              </w:rPr>
            </w:pPr>
            <w:proofErr w:type="gramStart"/>
            <w:r w:rsidRPr="00061F32">
              <w:rPr>
                <w:sz w:val="20"/>
                <w:szCs w:val="20"/>
              </w:rPr>
              <w:t>(</w:t>
            </w:r>
            <w:r>
              <w:rPr>
                <w:sz w:val="20"/>
                <w:szCs w:val="20"/>
              </w:rPr>
              <w:t>97,3</w:t>
            </w:r>
            <w:r w:rsidRPr="00061F32">
              <w:rPr>
                <w:sz w:val="20"/>
                <w:szCs w:val="20"/>
              </w:rPr>
              <w:t xml:space="preserve">% к 2036г. </w:t>
            </w:r>
            <w:proofErr w:type="gramEnd"/>
          </w:p>
          <w:p w:rsidR="00A83A96" w:rsidRPr="00061F32" w:rsidRDefault="00A83A96" w:rsidP="0097126F">
            <w:pPr>
              <w:outlineLvl w:val="0"/>
              <w:rPr>
                <w:sz w:val="20"/>
                <w:szCs w:val="20"/>
                <w:highlight w:val="yellow"/>
              </w:rPr>
            </w:pPr>
            <w:proofErr w:type="gramStart"/>
            <w:r>
              <w:rPr>
                <w:sz w:val="20"/>
                <w:szCs w:val="20"/>
              </w:rPr>
              <w:t>97,3</w:t>
            </w:r>
            <w:r w:rsidRPr="00061F32">
              <w:rPr>
                <w:sz w:val="20"/>
                <w:szCs w:val="20"/>
              </w:rPr>
              <w:t>% к 2050 г.)</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B975BC">
            <w:pPr>
              <w:outlineLvl w:val="0"/>
              <w:rPr>
                <w:sz w:val="20"/>
                <w:szCs w:val="20"/>
              </w:rPr>
            </w:pPr>
            <w:r w:rsidRPr="00061F32">
              <w:rPr>
                <w:sz w:val="20"/>
                <w:szCs w:val="20"/>
              </w:rPr>
              <w:t>бюджетные средства, внебюджетные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070A57">
            <w:pPr>
              <w:outlineLvl w:val="0"/>
              <w:rPr>
                <w:sz w:val="20"/>
                <w:szCs w:val="20"/>
              </w:rPr>
            </w:pPr>
            <w:r w:rsidRPr="00061F32">
              <w:rPr>
                <w:sz w:val="20"/>
                <w:szCs w:val="20"/>
              </w:rPr>
              <w:t>2023 - 2025</w:t>
            </w:r>
          </w:p>
          <w:p w:rsidR="00A83A96" w:rsidRPr="00061F32" w:rsidRDefault="00A83A96" w:rsidP="00070A57">
            <w:pPr>
              <w:outlineLvl w:val="0"/>
              <w:rPr>
                <w:sz w:val="20"/>
                <w:szCs w:val="20"/>
              </w:rPr>
            </w:pPr>
            <w:r w:rsidRPr="00061F32">
              <w:rPr>
                <w:sz w:val="20"/>
                <w:szCs w:val="20"/>
              </w:rPr>
              <w:t>2026 - 2030</w:t>
            </w:r>
          </w:p>
          <w:p w:rsidR="00A83A96" w:rsidRPr="00061F32" w:rsidRDefault="00A83A96" w:rsidP="00070A57">
            <w:pPr>
              <w:outlineLvl w:val="0"/>
              <w:rPr>
                <w:sz w:val="20"/>
                <w:szCs w:val="20"/>
              </w:rPr>
            </w:pPr>
            <w:r w:rsidRPr="00061F32">
              <w:rPr>
                <w:sz w:val="20"/>
                <w:szCs w:val="20"/>
              </w:rPr>
              <w:t xml:space="preserve">2031 </w:t>
            </w:r>
            <w:r>
              <w:rPr>
                <w:sz w:val="20"/>
                <w:szCs w:val="20"/>
              </w:rPr>
              <w:t>-</w:t>
            </w:r>
            <w:r w:rsidRPr="00061F32">
              <w:rPr>
                <w:sz w:val="20"/>
                <w:szCs w:val="20"/>
              </w:rPr>
              <w:t xml:space="preserve"> 2036</w:t>
            </w:r>
          </w:p>
          <w:p w:rsidR="00A83A96" w:rsidRPr="00061F32" w:rsidRDefault="00A83A96" w:rsidP="00070A57">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highlight w:val="yellow"/>
              </w:rPr>
            </w:pPr>
            <w:r>
              <w:rPr>
                <w:sz w:val="20"/>
                <w:szCs w:val="20"/>
              </w:rPr>
              <w:t>у</w:t>
            </w:r>
            <w:r w:rsidRPr="00061F32">
              <w:rPr>
                <w:sz w:val="20"/>
                <w:szCs w:val="20"/>
              </w:rPr>
              <w:t>правление по культуре и социальным вопросам администрации города Урай</w:t>
            </w:r>
          </w:p>
        </w:tc>
      </w:tr>
      <w:tr w:rsidR="00A83A96" w:rsidRPr="00061F32" w:rsidTr="00A83A96">
        <w:trPr>
          <w:gridAfter w:val="1"/>
          <w:wAfter w:w="3" w:type="pct"/>
          <w:trHeight w:val="332"/>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070A57" w:rsidRDefault="00A83A96" w:rsidP="00F0158B">
            <w:pPr>
              <w:rPr>
                <w:bCs/>
                <w:sz w:val="20"/>
                <w:szCs w:val="20"/>
              </w:rPr>
            </w:pPr>
            <w:r w:rsidRPr="00070A57">
              <w:rPr>
                <w:bCs/>
                <w:sz w:val="20"/>
                <w:szCs w:val="20"/>
              </w:rPr>
              <w:t>9.2</w:t>
            </w:r>
          </w:p>
        </w:tc>
        <w:tc>
          <w:tcPr>
            <w:tcW w:w="4726" w:type="pct"/>
            <w:gridSpan w:val="15"/>
            <w:tcBorders>
              <w:top w:val="nil"/>
              <w:left w:val="nil"/>
              <w:bottom w:val="single" w:sz="4" w:space="0" w:color="auto"/>
              <w:right w:val="single" w:sz="4" w:space="0" w:color="auto"/>
            </w:tcBorders>
            <w:shd w:val="clear" w:color="auto" w:fill="A8D08D" w:themeFill="accent6" w:themeFillTint="99"/>
            <w:hideMark/>
          </w:tcPr>
          <w:p w:rsidR="00A83A96" w:rsidRPr="00070A57" w:rsidRDefault="00A83A96" w:rsidP="00F0158B">
            <w:pPr>
              <w:rPr>
                <w:bCs/>
                <w:sz w:val="20"/>
                <w:szCs w:val="20"/>
                <w:highlight w:val="yellow"/>
              </w:rPr>
            </w:pPr>
            <w:r w:rsidRPr="00070A57">
              <w:rPr>
                <w:bCs/>
                <w:sz w:val="20"/>
                <w:szCs w:val="20"/>
              </w:rPr>
              <w:t xml:space="preserve">Задача 2. </w:t>
            </w:r>
            <w:r w:rsidRPr="00070A57">
              <w:rPr>
                <w:sz w:val="20"/>
                <w:szCs w:val="20"/>
              </w:rPr>
              <w:t>Формирование современной культурной среды для эффективного взаимодействия всех участников культурной жизни в целях реализации творческого потенциала жителей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9.2.1</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highlight w:val="yellow"/>
              </w:rPr>
            </w:pPr>
            <w:r w:rsidRPr="00061F32">
              <w:rPr>
                <w:sz w:val="20"/>
                <w:szCs w:val="20"/>
              </w:rPr>
              <w:t>Сохранение, использование, популяризация исторического и культурного наследия. Развитие основных направлений деятельности в сфере культуры (библиотечное, музейное дело, исполнительские искусства, традиционная народная культура и др.)</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гражданской идентичности</w:t>
            </w:r>
          </w:p>
        </w:tc>
        <w:tc>
          <w:tcPr>
            <w:tcW w:w="844" w:type="pct"/>
            <w:tcBorders>
              <w:top w:val="nil"/>
              <w:left w:val="nil"/>
              <w:bottom w:val="single" w:sz="4" w:space="0" w:color="auto"/>
              <w:right w:val="single" w:sz="4" w:space="0" w:color="auto"/>
            </w:tcBorders>
            <w:shd w:val="clear" w:color="auto" w:fill="auto"/>
            <w:hideMark/>
          </w:tcPr>
          <w:p w:rsidR="00A83A96" w:rsidRDefault="00A83A96" w:rsidP="00B975BC">
            <w:pPr>
              <w:outlineLvl w:val="0"/>
              <w:rPr>
                <w:sz w:val="20"/>
                <w:szCs w:val="20"/>
              </w:rPr>
            </w:pPr>
            <w:r w:rsidRPr="00061F32">
              <w:rPr>
                <w:sz w:val="20"/>
                <w:szCs w:val="20"/>
              </w:rPr>
              <w:t xml:space="preserve">Уровень удовлетворенности жителей качеством услуг, предоставляемых учреждениями в сфере культуры </w:t>
            </w:r>
          </w:p>
          <w:p w:rsidR="00A83A96" w:rsidRPr="00061F32" w:rsidRDefault="00A83A96" w:rsidP="0097126F">
            <w:pPr>
              <w:outlineLvl w:val="0"/>
              <w:rPr>
                <w:sz w:val="20"/>
                <w:szCs w:val="20"/>
              </w:rPr>
            </w:pPr>
            <w:proofErr w:type="gramStart"/>
            <w:r w:rsidRPr="00061F32">
              <w:rPr>
                <w:sz w:val="20"/>
                <w:szCs w:val="20"/>
              </w:rPr>
              <w:t>(</w:t>
            </w:r>
            <w:r>
              <w:rPr>
                <w:sz w:val="20"/>
                <w:szCs w:val="20"/>
              </w:rPr>
              <w:t>97,3</w:t>
            </w:r>
            <w:r w:rsidRPr="00061F32">
              <w:rPr>
                <w:sz w:val="20"/>
                <w:szCs w:val="20"/>
              </w:rPr>
              <w:t xml:space="preserve">% к 2036г. </w:t>
            </w:r>
            <w:proofErr w:type="gramEnd"/>
          </w:p>
          <w:p w:rsidR="00A83A96" w:rsidRPr="00061F32" w:rsidRDefault="00A83A96" w:rsidP="00B975BC">
            <w:pPr>
              <w:outlineLvl w:val="0"/>
              <w:rPr>
                <w:sz w:val="20"/>
                <w:szCs w:val="20"/>
              </w:rPr>
            </w:pPr>
            <w:proofErr w:type="gramStart"/>
            <w:r>
              <w:rPr>
                <w:sz w:val="20"/>
                <w:szCs w:val="20"/>
              </w:rPr>
              <w:t>97,3</w:t>
            </w:r>
            <w:r w:rsidRPr="00061F32">
              <w:rPr>
                <w:sz w:val="20"/>
                <w:szCs w:val="20"/>
              </w:rPr>
              <w:t>% к 2050 г.)</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2023 - 2050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Pr>
                <w:sz w:val="20"/>
                <w:szCs w:val="20"/>
              </w:rPr>
              <w:t>у</w:t>
            </w:r>
            <w:r w:rsidRPr="00061F32">
              <w:rPr>
                <w:sz w:val="20"/>
                <w:szCs w:val="20"/>
              </w:rPr>
              <w:t>правление по культуре и социальным вопросам администрации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9.2.2</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0B78C6">
            <w:pPr>
              <w:outlineLvl w:val="0"/>
              <w:rPr>
                <w:sz w:val="20"/>
                <w:szCs w:val="20"/>
                <w:highlight w:val="yellow"/>
              </w:rPr>
            </w:pPr>
            <w:r w:rsidRPr="00061F32">
              <w:rPr>
                <w:sz w:val="20"/>
                <w:szCs w:val="20"/>
              </w:rPr>
              <w:t xml:space="preserve">Стимулирование притока молодых специалистов и преодоление дефицита кадров (библиотекарей, преподавателей, концертмейстеров, режиссеров, сценаристов и т.д.). </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AF1910">
            <w:pPr>
              <w:outlineLvl w:val="0"/>
              <w:rPr>
                <w:sz w:val="20"/>
                <w:szCs w:val="20"/>
              </w:rPr>
            </w:pPr>
            <w:r w:rsidRPr="00061F32">
              <w:rPr>
                <w:sz w:val="20"/>
                <w:szCs w:val="20"/>
              </w:rPr>
              <w:t>Решение кадровых вопросов</w:t>
            </w:r>
          </w:p>
          <w:p w:rsidR="00A83A96" w:rsidRPr="00061F32" w:rsidRDefault="00A83A96" w:rsidP="00F0158B">
            <w:pPr>
              <w:outlineLvl w:val="0"/>
              <w:rPr>
                <w:sz w:val="20"/>
                <w:szCs w:val="20"/>
                <w:highlight w:val="yellow"/>
              </w:rPr>
            </w:pPr>
            <w:r w:rsidRPr="00061F32">
              <w:rPr>
                <w:sz w:val="20"/>
                <w:szCs w:val="20"/>
              </w:rPr>
              <w:t xml:space="preserve">Повышение квалификации и профессионального уровня кадров учреждений культуры города, в том числе за счет участия в реализации основного мероприятия  «Региональный проект «Создание условий для </w:t>
            </w:r>
            <w:r w:rsidRPr="00061F32">
              <w:rPr>
                <w:sz w:val="20"/>
                <w:szCs w:val="20"/>
              </w:rPr>
              <w:lastRenderedPageBreak/>
              <w:t>реализации творческого потенциала нации («Творческие люди»)» национального проекта «Культура»</w:t>
            </w:r>
          </w:p>
        </w:tc>
        <w:tc>
          <w:tcPr>
            <w:tcW w:w="844" w:type="pct"/>
            <w:tcBorders>
              <w:top w:val="nil"/>
              <w:left w:val="nil"/>
              <w:bottom w:val="single" w:sz="4" w:space="0" w:color="auto"/>
              <w:right w:val="single" w:sz="4" w:space="0" w:color="auto"/>
            </w:tcBorders>
            <w:shd w:val="clear" w:color="auto" w:fill="auto"/>
            <w:hideMark/>
          </w:tcPr>
          <w:p w:rsidR="00A83A96" w:rsidRDefault="00A83A96" w:rsidP="0097126F">
            <w:pPr>
              <w:outlineLvl w:val="0"/>
              <w:rPr>
                <w:sz w:val="20"/>
                <w:szCs w:val="20"/>
              </w:rPr>
            </w:pPr>
            <w:r w:rsidRPr="00061F32">
              <w:rPr>
                <w:sz w:val="20"/>
                <w:szCs w:val="20"/>
              </w:rPr>
              <w:lastRenderedPageBreak/>
              <w:t xml:space="preserve">Уровень удовлетворенности жителей качеством услуг, предоставляемых учреждениями в сфере культуры </w:t>
            </w:r>
          </w:p>
          <w:p w:rsidR="00A83A96" w:rsidRPr="00061F32" w:rsidRDefault="00A83A96" w:rsidP="0097126F">
            <w:pPr>
              <w:outlineLvl w:val="0"/>
              <w:rPr>
                <w:sz w:val="20"/>
                <w:szCs w:val="20"/>
              </w:rPr>
            </w:pPr>
            <w:proofErr w:type="gramStart"/>
            <w:r w:rsidRPr="00061F32">
              <w:rPr>
                <w:sz w:val="20"/>
                <w:szCs w:val="20"/>
              </w:rPr>
              <w:t>(</w:t>
            </w:r>
            <w:r>
              <w:rPr>
                <w:sz w:val="20"/>
                <w:szCs w:val="20"/>
              </w:rPr>
              <w:t>97,3</w:t>
            </w:r>
            <w:r w:rsidRPr="00061F32">
              <w:rPr>
                <w:sz w:val="20"/>
                <w:szCs w:val="20"/>
              </w:rPr>
              <w:t xml:space="preserve">% к 2036г. </w:t>
            </w:r>
            <w:proofErr w:type="gramEnd"/>
          </w:p>
          <w:p w:rsidR="00A83A96" w:rsidRPr="00061F32" w:rsidRDefault="00A83A96" w:rsidP="0097126F">
            <w:pPr>
              <w:outlineLvl w:val="0"/>
              <w:rPr>
                <w:sz w:val="20"/>
                <w:szCs w:val="20"/>
              </w:rPr>
            </w:pPr>
            <w:proofErr w:type="gramStart"/>
            <w:r>
              <w:rPr>
                <w:sz w:val="20"/>
                <w:szCs w:val="20"/>
              </w:rPr>
              <w:t>97,3</w:t>
            </w:r>
            <w:r w:rsidRPr="00061F32">
              <w:rPr>
                <w:sz w:val="20"/>
                <w:szCs w:val="20"/>
              </w:rPr>
              <w:t>% к 2050 г.)</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3A153A">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3A153A">
            <w:pPr>
              <w:outlineLvl w:val="0"/>
              <w:rPr>
                <w:sz w:val="20"/>
                <w:szCs w:val="20"/>
              </w:rPr>
            </w:pPr>
            <w:r w:rsidRPr="00061F32">
              <w:rPr>
                <w:sz w:val="20"/>
                <w:szCs w:val="20"/>
              </w:rPr>
              <w:t>2023 - 2050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3A153A">
            <w:pPr>
              <w:outlineLvl w:val="0"/>
              <w:rPr>
                <w:sz w:val="20"/>
                <w:szCs w:val="20"/>
              </w:rPr>
            </w:pPr>
            <w:r>
              <w:rPr>
                <w:sz w:val="20"/>
                <w:szCs w:val="20"/>
              </w:rPr>
              <w:t>у</w:t>
            </w:r>
            <w:r w:rsidRPr="00061F32">
              <w:rPr>
                <w:sz w:val="20"/>
                <w:szCs w:val="20"/>
              </w:rPr>
              <w:t>правление по культуре и социальным вопросам администрации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lastRenderedPageBreak/>
              <w:t>9.2.3</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0B78C6">
            <w:pPr>
              <w:pStyle w:val="af7"/>
              <w:tabs>
                <w:tab w:val="left" w:pos="993"/>
              </w:tabs>
              <w:jc w:val="both"/>
              <w:rPr>
                <w:rFonts w:ascii="Times New Roman" w:hAnsi="Times New Roman"/>
                <w:sz w:val="20"/>
                <w:szCs w:val="20"/>
              </w:rPr>
            </w:pPr>
            <w:r w:rsidRPr="00061F32">
              <w:rPr>
                <w:rFonts w:ascii="Times New Roman" w:hAnsi="Times New Roman"/>
                <w:sz w:val="20"/>
                <w:szCs w:val="20"/>
              </w:rPr>
              <w:t>Реализация «умной социальной политики» в области культуры</w:t>
            </w:r>
          </w:p>
        </w:tc>
        <w:tc>
          <w:tcPr>
            <w:tcW w:w="1007" w:type="pct"/>
            <w:gridSpan w:val="2"/>
            <w:tcBorders>
              <w:top w:val="nil"/>
              <w:left w:val="nil"/>
              <w:bottom w:val="single" w:sz="4" w:space="0" w:color="auto"/>
              <w:right w:val="single" w:sz="4" w:space="0" w:color="auto"/>
            </w:tcBorders>
            <w:shd w:val="clear" w:color="auto" w:fill="auto"/>
            <w:hideMark/>
          </w:tcPr>
          <w:p w:rsidR="00A83A96" w:rsidRDefault="00A83A96" w:rsidP="000B78C6">
            <w:pPr>
              <w:pStyle w:val="af7"/>
              <w:tabs>
                <w:tab w:val="left" w:pos="993"/>
              </w:tabs>
              <w:jc w:val="both"/>
              <w:rPr>
                <w:rFonts w:ascii="Times New Roman" w:hAnsi="Times New Roman"/>
                <w:sz w:val="20"/>
                <w:szCs w:val="20"/>
              </w:rPr>
            </w:pPr>
            <w:r w:rsidRPr="00061F32">
              <w:rPr>
                <w:rFonts w:ascii="Times New Roman" w:hAnsi="Times New Roman"/>
                <w:sz w:val="20"/>
                <w:szCs w:val="20"/>
              </w:rPr>
              <w:t xml:space="preserve">Повышение качества услуг, </w:t>
            </w:r>
            <w:r>
              <w:rPr>
                <w:rFonts w:ascii="Times New Roman" w:hAnsi="Times New Roman"/>
                <w:sz w:val="20"/>
                <w:szCs w:val="20"/>
              </w:rPr>
              <w:t>р</w:t>
            </w:r>
            <w:r w:rsidRPr="00061F32">
              <w:rPr>
                <w:rFonts w:ascii="Times New Roman" w:hAnsi="Times New Roman"/>
                <w:sz w:val="20"/>
                <w:szCs w:val="20"/>
              </w:rPr>
              <w:t>асширение спектра услуг населению</w:t>
            </w:r>
            <w:r>
              <w:rPr>
                <w:rFonts w:ascii="Times New Roman" w:hAnsi="Times New Roman"/>
                <w:sz w:val="20"/>
                <w:szCs w:val="20"/>
              </w:rPr>
              <w:t xml:space="preserve"> в области культуры.</w:t>
            </w:r>
          </w:p>
          <w:p w:rsidR="00A83A96" w:rsidRPr="00061F32" w:rsidRDefault="00A83A96" w:rsidP="000B78C6">
            <w:pPr>
              <w:pStyle w:val="af7"/>
              <w:tabs>
                <w:tab w:val="left" w:pos="993"/>
              </w:tabs>
              <w:jc w:val="both"/>
              <w:rPr>
                <w:rFonts w:ascii="Times New Roman" w:hAnsi="Times New Roman"/>
                <w:sz w:val="20"/>
                <w:szCs w:val="20"/>
              </w:rPr>
            </w:pPr>
          </w:p>
          <w:p w:rsidR="00A83A96" w:rsidRPr="00061F32" w:rsidRDefault="00A83A96" w:rsidP="000B78C6">
            <w:pPr>
              <w:outlineLvl w:val="0"/>
              <w:rPr>
                <w:sz w:val="20"/>
                <w:szCs w:val="20"/>
                <w:highlight w:val="yellow"/>
              </w:rPr>
            </w:pPr>
          </w:p>
        </w:tc>
        <w:tc>
          <w:tcPr>
            <w:tcW w:w="844" w:type="pct"/>
            <w:tcBorders>
              <w:top w:val="nil"/>
              <w:left w:val="nil"/>
              <w:bottom w:val="single" w:sz="4" w:space="0" w:color="auto"/>
              <w:right w:val="single" w:sz="4" w:space="0" w:color="auto"/>
            </w:tcBorders>
            <w:shd w:val="clear" w:color="auto" w:fill="auto"/>
            <w:hideMark/>
          </w:tcPr>
          <w:p w:rsidR="00A83A96" w:rsidRDefault="00A83A96" w:rsidP="0097126F">
            <w:pPr>
              <w:outlineLvl w:val="0"/>
              <w:rPr>
                <w:sz w:val="20"/>
                <w:szCs w:val="20"/>
              </w:rPr>
            </w:pPr>
            <w:r w:rsidRPr="00061F32">
              <w:rPr>
                <w:sz w:val="20"/>
                <w:szCs w:val="20"/>
              </w:rPr>
              <w:t xml:space="preserve">Уровень удовлетворенности жителей качеством услуг, предоставляемых учреждениями в сфере культуры </w:t>
            </w:r>
          </w:p>
          <w:p w:rsidR="00A83A96" w:rsidRPr="00061F32" w:rsidRDefault="00A83A96" w:rsidP="0097126F">
            <w:pPr>
              <w:outlineLvl w:val="0"/>
              <w:rPr>
                <w:sz w:val="20"/>
                <w:szCs w:val="20"/>
              </w:rPr>
            </w:pPr>
            <w:proofErr w:type="gramStart"/>
            <w:r w:rsidRPr="00061F32">
              <w:rPr>
                <w:sz w:val="20"/>
                <w:szCs w:val="20"/>
              </w:rPr>
              <w:t>(</w:t>
            </w:r>
            <w:r>
              <w:rPr>
                <w:sz w:val="20"/>
                <w:szCs w:val="20"/>
              </w:rPr>
              <w:t>97,3</w:t>
            </w:r>
            <w:r w:rsidRPr="00061F32">
              <w:rPr>
                <w:sz w:val="20"/>
                <w:szCs w:val="20"/>
              </w:rPr>
              <w:t xml:space="preserve">% к 2036г. </w:t>
            </w:r>
            <w:proofErr w:type="gramEnd"/>
          </w:p>
          <w:p w:rsidR="00A83A96" w:rsidRPr="00061F32" w:rsidRDefault="00A83A96" w:rsidP="0097126F">
            <w:pPr>
              <w:outlineLvl w:val="0"/>
              <w:rPr>
                <w:sz w:val="20"/>
                <w:szCs w:val="20"/>
              </w:rPr>
            </w:pPr>
            <w:proofErr w:type="gramStart"/>
            <w:r>
              <w:rPr>
                <w:sz w:val="20"/>
                <w:szCs w:val="20"/>
              </w:rPr>
              <w:t>97,3</w:t>
            </w:r>
            <w:r w:rsidRPr="00061F32">
              <w:rPr>
                <w:sz w:val="20"/>
                <w:szCs w:val="20"/>
              </w:rPr>
              <w:t>% к 2050 г.)</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3A153A">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3A153A">
            <w:pPr>
              <w:outlineLvl w:val="0"/>
              <w:rPr>
                <w:sz w:val="20"/>
                <w:szCs w:val="20"/>
              </w:rPr>
            </w:pPr>
            <w:r w:rsidRPr="00061F32">
              <w:rPr>
                <w:sz w:val="20"/>
                <w:szCs w:val="20"/>
              </w:rPr>
              <w:t>2023 - 2050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3A153A">
            <w:pPr>
              <w:outlineLvl w:val="0"/>
              <w:rPr>
                <w:sz w:val="20"/>
                <w:szCs w:val="20"/>
              </w:rPr>
            </w:pPr>
            <w:r>
              <w:rPr>
                <w:sz w:val="20"/>
                <w:szCs w:val="20"/>
              </w:rPr>
              <w:t>у</w:t>
            </w:r>
            <w:r w:rsidRPr="00061F32">
              <w:rPr>
                <w:sz w:val="20"/>
                <w:szCs w:val="20"/>
              </w:rPr>
              <w:t>правление по культуре и социальным вопросам администрации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BA66B7">
            <w:pPr>
              <w:outlineLvl w:val="0"/>
              <w:rPr>
                <w:sz w:val="20"/>
                <w:szCs w:val="20"/>
              </w:rPr>
            </w:pPr>
            <w:r w:rsidRPr="00061F32">
              <w:rPr>
                <w:sz w:val="20"/>
                <w:szCs w:val="20"/>
              </w:rPr>
              <w:t>9.2.4</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highlight w:val="yellow"/>
              </w:rPr>
            </w:pPr>
            <w:r w:rsidRPr="00061F32">
              <w:rPr>
                <w:sz w:val="20"/>
                <w:szCs w:val="20"/>
              </w:rPr>
              <w:t>Организация и проведение праздничных и культурно-массовых мероприятий (фестивалей, конкурсов, мастер-классов, творческих площадок) различного уровня и для различных групп населения на территории города, в т.ч. на открытых площадках</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0B78C6">
            <w:pPr>
              <w:outlineLvl w:val="0"/>
              <w:rPr>
                <w:sz w:val="20"/>
                <w:szCs w:val="20"/>
              </w:rPr>
            </w:pPr>
            <w:r w:rsidRPr="00061F32">
              <w:rPr>
                <w:sz w:val="20"/>
                <w:szCs w:val="20"/>
              </w:rPr>
              <w:t>Вовлечение населения в культурную жизнь города</w:t>
            </w:r>
          </w:p>
          <w:p w:rsidR="00A83A96" w:rsidRPr="00061F32" w:rsidRDefault="00A83A96" w:rsidP="000B78C6">
            <w:pPr>
              <w:outlineLvl w:val="0"/>
              <w:rPr>
                <w:sz w:val="20"/>
                <w:szCs w:val="20"/>
                <w:highlight w:val="yellow"/>
              </w:rPr>
            </w:pPr>
            <w:r w:rsidRPr="00061F32">
              <w:rPr>
                <w:sz w:val="20"/>
                <w:szCs w:val="20"/>
              </w:rPr>
              <w:t>Реализация творческого потенциала жителей</w:t>
            </w:r>
          </w:p>
        </w:tc>
        <w:tc>
          <w:tcPr>
            <w:tcW w:w="844" w:type="pct"/>
            <w:tcBorders>
              <w:top w:val="nil"/>
              <w:left w:val="nil"/>
              <w:bottom w:val="single" w:sz="4" w:space="0" w:color="auto"/>
              <w:right w:val="single" w:sz="4" w:space="0" w:color="auto"/>
            </w:tcBorders>
            <w:shd w:val="clear" w:color="auto" w:fill="auto"/>
            <w:hideMark/>
          </w:tcPr>
          <w:p w:rsidR="00A83A96" w:rsidRDefault="00A83A96" w:rsidP="0097126F">
            <w:pPr>
              <w:outlineLvl w:val="0"/>
              <w:rPr>
                <w:sz w:val="20"/>
                <w:szCs w:val="20"/>
              </w:rPr>
            </w:pPr>
            <w:r w:rsidRPr="00061F32">
              <w:rPr>
                <w:sz w:val="20"/>
                <w:szCs w:val="20"/>
              </w:rPr>
              <w:t xml:space="preserve">Уровень удовлетворенности жителей качеством услуг, предоставляемых учреждениями в сфере культуры </w:t>
            </w:r>
          </w:p>
          <w:p w:rsidR="00A83A96" w:rsidRPr="00061F32" w:rsidRDefault="00A83A96" w:rsidP="0097126F">
            <w:pPr>
              <w:outlineLvl w:val="0"/>
              <w:rPr>
                <w:sz w:val="20"/>
                <w:szCs w:val="20"/>
              </w:rPr>
            </w:pPr>
            <w:proofErr w:type="gramStart"/>
            <w:r w:rsidRPr="00061F32">
              <w:rPr>
                <w:sz w:val="20"/>
                <w:szCs w:val="20"/>
              </w:rPr>
              <w:t>(</w:t>
            </w:r>
            <w:r>
              <w:rPr>
                <w:sz w:val="20"/>
                <w:szCs w:val="20"/>
              </w:rPr>
              <w:t>97,3</w:t>
            </w:r>
            <w:r w:rsidRPr="00061F32">
              <w:rPr>
                <w:sz w:val="20"/>
                <w:szCs w:val="20"/>
              </w:rPr>
              <w:t xml:space="preserve">% к 2036г. </w:t>
            </w:r>
            <w:proofErr w:type="gramEnd"/>
          </w:p>
          <w:p w:rsidR="00A83A96" w:rsidRPr="00061F32" w:rsidRDefault="00A83A96" w:rsidP="0097126F">
            <w:pPr>
              <w:outlineLvl w:val="0"/>
              <w:rPr>
                <w:sz w:val="20"/>
                <w:szCs w:val="20"/>
              </w:rPr>
            </w:pPr>
            <w:proofErr w:type="gramStart"/>
            <w:r>
              <w:rPr>
                <w:sz w:val="20"/>
                <w:szCs w:val="20"/>
              </w:rPr>
              <w:t>97,3</w:t>
            </w:r>
            <w:r w:rsidRPr="00061F32">
              <w:rPr>
                <w:sz w:val="20"/>
                <w:szCs w:val="20"/>
              </w:rPr>
              <w:t>% к 2050 г.)</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3A153A">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3A153A">
            <w:pPr>
              <w:outlineLvl w:val="0"/>
              <w:rPr>
                <w:sz w:val="20"/>
                <w:szCs w:val="20"/>
              </w:rPr>
            </w:pPr>
            <w:r w:rsidRPr="00061F32">
              <w:rPr>
                <w:sz w:val="20"/>
                <w:szCs w:val="20"/>
              </w:rPr>
              <w:t>2023 - 2050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3A153A">
            <w:pPr>
              <w:outlineLvl w:val="0"/>
              <w:rPr>
                <w:sz w:val="20"/>
                <w:szCs w:val="20"/>
              </w:rPr>
            </w:pPr>
            <w:r>
              <w:rPr>
                <w:sz w:val="20"/>
                <w:szCs w:val="20"/>
              </w:rPr>
              <w:t>у</w:t>
            </w:r>
            <w:r w:rsidRPr="00061F32">
              <w:rPr>
                <w:sz w:val="20"/>
                <w:szCs w:val="20"/>
              </w:rPr>
              <w:t>правление по культуре и социальным вопросам администрации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0B78C6">
            <w:pPr>
              <w:outlineLvl w:val="0"/>
              <w:rPr>
                <w:sz w:val="20"/>
                <w:szCs w:val="20"/>
              </w:rPr>
            </w:pPr>
            <w:r w:rsidRPr="00061F32">
              <w:rPr>
                <w:sz w:val="20"/>
                <w:szCs w:val="20"/>
              </w:rPr>
              <w:t>9.2.5</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Реализация программы социальной поддержки молодёжи «Пушкинская карта» и культурно-образовательного проекта «Культура для школьников»</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3A153A">
            <w:pPr>
              <w:outlineLvl w:val="0"/>
              <w:rPr>
                <w:sz w:val="20"/>
                <w:szCs w:val="20"/>
                <w:highlight w:val="yellow"/>
              </w:rPr>
            </w:pPr>
            <w:r w:rsidRPr="00061F32">
              <w:rPr>
                <w:sz w:val="20"/>
                <w:szCs w:val="20"/>
              </w:rPr>
              <w:t>Формирование  культурных и нравственных ценностей среди молодежи</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3A153A">
            <w:pPr>
              <w:outlineLvl w:val="0"/>
              <w:rPr>
                <w:sz w:val="20"/>
                <w:szCs w:val="20"/>
              </w:rPr>
            </w:pPr>
            <w:r w:rsidRPr="00061F32">
              <w:rPr>
                <w:sz w:val="20"/>
                <w:szCs w:val="20"/>
              </w:rPr>
              <w:t>Число посещений культурных мероприятий</w:t>
            </w:r>
          </w:p>
          <w:p w:rsidR="00A83A96" w:rsidRPr="00061F32" w:rsidRDefault="00A83A96" w:rsidP="0097126F">
            <w:pPr>
              <w:outlineLvl w:val="0"/>
              <w:rPr>
                <w:sz w:val="20"/>
                <w:szCs w:val="20"/>
              </w:rPr>
            </w:pPr>
            <w:proofErr w:type="gramStart"/>
            <w:r w:rsidRPr="00061F32">
              <w:rPr>
                <w:sz w:val="20"/>
                <w:szCs w:val="20"/>
              </w:rPr>
              <w:t>(</w:t>
            </w:r>
            <w:r w:rsidR="00747F81">
              <w:rPr>
                <w:sz w:val="20"/>
                <w:szCs w:val="20"/>
              </w:rPr>
              <w:t>708</w:t>
            </w:r>
            <w:r>
              <w:rPr>
                <w:sz w:val="20"/>
                <w:szCs w:val="20"/>
              </w:rPr>
              <w:t xml:space="preserve"> чел. в год </w:t>
            </w:r>
            <w:r w:rsidRPr="00061F32">
              <w:rPr>
                <w:sz w:val="20"/>
                <w:szCs w:val="20"/>
              </w:rPr>
              <w:t xml:space="preserve"> к 2036г. </w:t>
            </w:r>
            <w:proofErr w:type="gramEnd"/>
          </w:p>
          <w:p w:rsidR="00A83A96" w:rsidRPr="00061F32" w:rsidRDefault="00A83A96" w:rsidP="0097126F">
            <w:pPr>
              <w:outlineLvl w:val="0"/>
              <w:rPr>
                <w:sz w:val="20"/>
                <w:szCs w:val="20"/>
              </w:rPr>
            </w:pPr>
            <w:proofErr w:type="gramStart"/>
            <w:r>
              <w:rPr>
                <w:sz w:val="20"/>
                <w:szCs w:val="20"/>
              </w:rPr>
              <w:t xml:space="preserve">749 чел. в год </w:t>
            </w:r>
            <w:r w:rsidRPr="00061F32">
              <w:rPr>
                <w:sz w:val="20"/>
                <w:szCs w:val="20"/>
              </w:rPr>
              <w:t xml:space="preserve"> к 2050 г.)</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3A153A">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3A153A">
            <w:pPr>
              <w:outlineLvl w:val="0"/>
              <w:rPr>
                <w:sz w:val="20"/>
                <w:szCs w:val="20"/>
              </w:rPr>
            </w:pPr>
            <w:r w:rsidRPr="00061F32">
              <w:rPr>
                <w:sz w:val="20"/>
                <w:szCs w:val="20"/>
              </w:rPr>
              <w:t>2023 - 2050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3A153A">
            <w:pPr>
              <w:outlineLvl w:val="0"/>
              <w:rPr>
                <w:sz w:val="20"/>
                <w:szCs w:val="20"/>
              </w:rPr>
            </w:pPr>
            <w:r>
              <w:rPr>
                <w:sz w:val="20"/>
                <w:szCs w:val="20"/>
              </w:rPr>
              <w:t>у</w:t>
            </w:r>
            <w:r w:rsidRPr="00061F32">
              <w:rPr>
                <w:sz w:val="20"/>
                <w:szCs w:val="20"/>
              </w:rPr>
              <w:t>правление по культуре и социальным вопросам администрации города Урай</w:t>
            </w:r>
          </w:p>
        </w:tc>
      </w:tr>
      <w:tr w:rsidR="00A83A96" w:rsidRPr="00234EFA" w:rsidTr="00A83A96">
        <w:trPr>
          <w:gridAfter w:val="1"/>
          <w:wAfter w:w="3" w:type="pct"/>
          <w:trHeight w:val="191"/>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234EFA" w:rsidRDefault="00A83A96" w:rsidP="00F0158B">
            <w:pPr>
              <w:rPr>
                <w:bCs/>
                <w:sz w:val="20"/>
                <w:szCs w:val="20"/>
              </w:rPr>
            </w:pPr>
            <w:r w:rsidRPr="00234EFA">
              <w:rPr>
                <w:bCs/>
                <w:sz w:val="20"/>
                <w:szCs w:val="20"/>
              </w:rPr>
              <w:t>10</w:t>
            </w:r>
          </w:p>
        </w:tc>
        <w:tc>
          <w:tcPr>
            <w:tcW w:w="4726" w:type="pct"/>
            <w:gridSpan w:val="15"/>
            <w:tcBorders>
              <w:top w:val="nil"/>
              <w:left w:val="nil"/>
              <w:bottom w:val="single" w:sz="4" w:space="0" w:color="auto"/>
              <w:right w:val="single" w:sz="4" w:space="0" w:color="auto"/>
            </w:tcBorders>
            <w:shd w:val="clear" w:color="auto" w:fill="A8D08D" w:themeFill="accent6" w:themeFillTint="99"/>
            <w:hideMark/>
          </w:tcPr>
          <w:p w:rsidR="00A83A96" w:rsidRPr="00234EFA" w:rsidRDefault="00A83A96" w:rsidP="00F0158B">
            <w:pPr>
              <w:rPr>
                <w:bCs/>
                <w:sz w:val="20"/>
                <w:szCs w:val="20"/>
                <w:highlight w:val="yellow"/>
              </w:rPr>
            </w:pPr>
            <w:r w:rsidRPr="00234EFA">
              <w:rPr>
                <w:sz w:val="20"/>
                <w:szCs w:val="20"/>
              </w:rPr>
              <w:t>Цель 10 «Создание условий, способствующих улучшению жилищных условий и качества жилищного обеспечения жителей, проживающих на территории города Урай»</w:t>
            </w:r>
          </w:p>
        </w:tc>
      </w:tr>
      <w:tr w:rsidR="00A83A96" w:rsidRPr="00234EFA" w:rsidTr="00A83A96">
        <w:trPr>
          <w:gridAfter w:val="1"/>
          <w:wAfter w:w="3" w:type="pct"/>
          <w:trHeight w:val="238"/>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234EFA" w:rsidRDefault="00A83A96" w:rsidP="00F0158B">
            <w:pPr>
              <w:rPr>
                <w:bCs/>
                <w:sz w:val="20"/>
                <w:szCs w:val="20"/>
              </w:rPr>
            </w:pPr>
            <w:r w:rsidRPr="00234EFA">
              <w:rPr>
                <w:bCs/>
                <w:sz w:val="20"/>
                <w:szCs w:val="20"/>
              </w:rPr>
              <w:t>10.1</w:t>
            </w:r>
          </w:p>
        </w:tc>
        <w:tc>
          <w:tcPr>
            <w:tcW w:w="4726" w:type="pct"/>
            <w:gridSpan w:val="15"/>
            <w:tcBorders>
              <w:top w:val="nil"/>
              <w:left w:val="nil"/>
              <w:bottom w:val="single" w:sz="4" w:space="0" w:color="auto"/>
              <w:right w:val="single" w:sz="4" w:space="0" w:color="auto"/>
            </w:tcBorders>
            <w:shd w:val="clear" w:color="auto" w:fill="A8D08D" w:themeFill="accent6" w:themeFillTint="99"/>
            <w:hideMark/>
          </w:tcPr>
          <w:p w:rsidR="00A83A96" w:rsidRPr="00234EFA" w:rsidRDefault="00A83A96" w:rsidP="00F0158B">
            <w:pPr>
              <w:rPr>
                <w:bCs/>
                <w:sz w:val="20"/>
                <w:szCs w:val="20"/>
                <w:highlight w:val="yellow"/>
              </w:rPr>
            </w:pPr>
            <w:r w:rsidRPr="00234EFA">
              <w:rPr>
                <w:bCs/>
                <w:sz w:val="20"/>
                <w:szCs w:val="20"/>
              </w:rPr>
              <w:t xml:space="preserve">Задача 1. </w:t>
            </w:r>
            <w:r w:rsidRPr="00234EFA">
              <w:rPr>
                <w:sz w:val="20"/>
                <w:szCs w:val="20"/>
              </w:rPr>
              <w:t>Обеспечение устойчивого сокращения аварийного жилищного фонда</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10.1.1</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462C3">
            <w:pPr>
              <w:tabs>
                <w:tab w:val="left" w:pos="1134"/>
              </w:tabs>
              <w:jc w:val="both"/>
              <w:rPr>
                <w:sz w:val="20"/>
                <w:szCs w:val="20"/>
              </w:rPr>
            </w:pPr>
            <w:r w:rsidRPr="00061F32">
              <w:rPr>
                <w:sz w:val="20"/>
                <w:szCs w:val="20"/>
              </w:rPr>
              <w:t>Проведение технического обследования состояния несущих и ограждающих конструкций многоквартирных жилых домов, планируемых признать аварийными. Снос аварийного жилья.</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highlight w:val="yellow"/>
              </w:rPr>
            </w:pPr>
            <w:r w:rsidRPr="00061F32">
              <w:rPr>
                <w:sz w:val="20"/>
                <w:szCs w:val="20"/>
              </w:rPr>
              <w:t>Выявление и ликвидация непригодного для проживания и ветхого (аварийного) жилья</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Доля аварийных многоквартирных жилых домов в общем количестве многоквартирных жилых домов на конец отчетного периода (0% к 2036 году; 0% к 2050 году)</w:t>
            </w:r>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2023 - 2025</w:t>
            </w:r>
          </w:p>
          <w:p w:rsidR="00A83A96" w:rsidRPr="00061F32" w:rsidRDefault="00A83A96" w:rsidP="00985AF8">
            <w:pPr>
              <w:outlineLvl w:val="0"/>
              <w:rPr>
                <w:sz w:val="20"/>
                <w:szCs w:val="20"/>
              </w:rPr>
            </w:pPr>
            <w:r w:rsidRPr="00061F32">
              <w:rPr>
                <w:sz w:val="20"/>
                <w:szCs w:val="20"/>
              </w:rPr>
              <w:t>2026 - 2030</w:t>
            </w:r>
          </w:p>
          <w:p w:rsidR="00A83A96" w:rsidRDefault="00A83A96" w:rsidP="00985AF8">
            <w:pPr>
              <w:outlineLvl w:val="0"/>
              <w:rPr>
                <w:sz w:val="20"/>
                <w:szCs w:val="20"/>
              </w:rPr>
            </w:pPr>
            <w:r w:rsidRPr="00061F32">
              <w:rPr>
                <w:sz w:val="20"/>
                <w:szCs w:val="20"/>
              </w:rPr>
              <w:t xml:space="preserve">2031 </w:t>
            </w:r>
            <w:r>
              <w:rPr>
                <w:sz w:val="20"/>
                <w:szCs w:val="20"/>
              </w:rPr>
              <w:t xml:space="preserve">- </w:t>
            </w:r>
            <w:r w:rsidRPr="00061F32">
              <w:rPr>
                <w:sz w:val="20"/>
                <w:szCs w:val="20"/>
              </w:rPr>
              <w:t>2036</w:t>
            </w:r>
          </w:p>
          <w:p w:rsidR="00A83A96" w:rsidRPr="00061F32" w:rsidRDefault="00A83A96" w:rsidP="00985AF8">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Pr>
                <w:sz w:val="20"/>
                <w:szCs w:val="20"/>
              </w:rPr>
              <w:t>МКУ</w:t>
            </w:r>
            <w:r w:rsidRPr="00061F32">
              <w:rPr>
                <w:sz w:val="20"/>
                <w:szCs w:val="20"/>
              </w:rPr>
              <w:t xml:space="preserve">  «Управление жилищно-коммунального хозяйства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lastRenderedPageBreak/>
              <w:t>10.1.2</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highlight w:val="yellow"/>
              </w:rPr>
            </w:pPr>
            <w:proofErr w:type="gramStart"/>
            <w:r w:rsidRPr="00061F32">
              <w:rPr>
                <w:sz w:val="20"/>
                <w:szCs w:val="20"/>
              </w:rPr>
              <w:t>Приобретение жилых помещений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пункте 2 части 2 статьи 49 Градостроительного кодекса Российской Федерации, в строящихся многоквартирных домах или в многоквартирных домах, в которых жилые помещения будут созданы в будущем</w:t>
            </w:r>
            <w:proofErr w:type="gramEnd"/>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Уменьшение числа семей, нуждающихся в улучшении жилищных условий</w:t>
            </w:r>
          </w:p>
        </w:tc>
        <w:tc>
          <w:tcPr>
            <w:tcW w:w="844" w:type="pct"/>
            <w:tcBorders>
              <w:top w:val="nil"/>
              <w:left w:val="nil"/>
              <w:bottom w:val="single" w:sz="4" w:space="0" w:color="auto"/>
              <w:right w:val="single" w:sz="4" w:space="0" w:color="auto"/>
            </w:tcBorders>
            <w:shd w:val="clear" w:color="auto" w:fill="auto"/>
            <w:hideMark/>
          </w:tcPr>
          <w:p w:rsidR="00A83A96" w:rsidRDefault="00A83A96" w:rsidP="00985AF8">
            <w:pPr>
              <w:outlineLvl w:val="0"/>
              <w:rPr>
                <w:color w:val="000000"/>
                <w:sz w:val="20"/>
                <w:szCs w:val="20"/>
              </w:rPr>
            </w:pPr>
            <w:r w:rsidRPr="00061F32">
              <w:rPr>
                <w:color w:val="000000"/>
                <w:sz w:val="20"/>
                <w:szCs w:val="20"/>
              </w:rPr>
              <w:t xml:space="preserve">Количество семей, улучшивших жилищные условия </w:t>
            </w:r>
            <w:r>
              <w:rPr>
                <w:color w:val="000000"/>
                <w:sz w:val="20"/>
                <w:szCs w:val="20"/>
              </w:rPr>
              <w:t>(нарастающим итогом)</w:t>
            </w:r>
          </w:p>
          <w:p w:rsidR="00A83A96" w:rsidRPr="00061F32" w:rsidRDefault="00A83A96" w:rsidP="00985AF8">
            <w:pPr>
              <w:outlineLvl w:val="0"/>
              <w:rPr>
                <w:sz w:val="20"/>
                <w:szCs w:val="20"/>
              </w:rPr>
            </w:pPr>
            <w:r w:rsidRPr="00061F32">
              <w:rPr>
                <w:color w:val="000000"/>
                <w:sz w:val="20"/>
                <w:szCs w:val="20"/>
              </w:rPr>
              <w:t>(921 семья к 2036 году; 1215 семей к 2050 году)</w:t>
            </w:r>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2023 - 2025</w:t>
            </w:r>
          </w:p>
          <w:p w:rsidR="00A83A96" w:rsidRPr="00061F32" w:rsidRDefault="00A83A96" w:rsidP="00985AF8">
            <w:pPr>
              <w:outlineLvl w:val="0"/>
              <w:rPr>
                <w:sz w:val="20"/>
                <w:szCs w:val="20"/>
              </w:rPr>
            </w:pPr>
            <w:r w:rsidRPr="00061F32">
              <w:rPr>
                <w:sz w:val="20"/>
                <w:szCs w:val="20"/>
              </w:rPr>
              <w:t>2026 - 2030</w:t>
            </w:r>
          </w:p>
          <w:p w:rsidR="00A83A96" w:rsidRDefault="00A83A96" w:rsidP="00985AF8">
            <w:pPr>
              <w:outlineLvl w:val="0"/>
              <w:rPr>
                <w:sz w:val="20"/>
                <w:szCs w:val="20"/>
              </w:rPr>
            </w:pPr>
            <w:r w:rsidRPr="00061F32">
              <w:rPr>
                <w:sz w:val="20"/>
                <w:szCs w:val="20"/>
              </w:rPr>
              <w:t xml:space="preserve">2031 </w:t>
            </w:r>
            <w:r>
              <w:rPr>
                <w:sz w:val="20"/>
                <w:szCs w:val="20"/>
              </w:rPr>
              <w:t>-</w:t>
            </w:r>
            <w:r w:rsidRPr="00061F32">
              <w:rPr>
                <w:sz w:val="20"/>
                <w:szCs w:val="20"/>
              </w:rPr>
              <w:t xml:space="preserve"> 2036</w:t>
            </w:r>
          </w:p>
          <w:p w:rsidR="00A83A96" w:rsidRPr="00061F32" w:rsidRDefault="00A83A96" w:rsidP="00985AF8">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Pr>
                <w:sz w:val="20"/>
                <w:szCs w:val="20"/>
              </w:rPr>
              <w:t>у</w:t>
            </w:r>
            <w:r w:rsidRPr="00061F32">
              <w:rPr>
                <w:sz w:val="20"/>
                <w:szCs w:val="20"/>
              </w:rPr>
              <w:t>правление по учету и распределению муниципального жилого фонда администрации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10.1.3</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Расселение граждан из аварийного жилищного фонда</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F91881">
            <w:pPr>
              <w:outlineLvl w:val="0"/>
              <w:rPr>
                <w:sz w:val="20"/>
                <w:szCs w:val="20"/>
              </w:rPr>
            </w:pPr>
            <w:r w:rsidRPr="00061F32">
              <w:rPr>
                <w:sz w:val="20"/>
                <w:szCs w:val="20"/>
              </w:rPr>
              <w:t>Сокращение непригодного для проживания и ветхого (аварийного) жилья</w:t>
            </w:r>
          </w:p>
        </w:tc>
        <w:tc>
          <w:tcPr>
            <w:tcW w:w="844" w:type="pct"/>
            <w:tcBorders>
              <w:top w:val="nil"/>
              <w:left w:val="nil"/>
              <w:bottom w:val="single" w:sz="4" w:space="0" w:color="auto"/>
              <w:right w:val="single" w:sz="4" w:space="0" w:color="auto"/>
            </w:tcBorders>
            <w:shd w:val="clear" w:color="auto" w:fill="auto"/>
            <w:hideMark/>
          </w:tcPr>
          <w:p w:rsidR="00A83A96" w:rsidRDefault="00A83A96" w:rsidP="00985AF8">
            <w:pPr>
              <w:outlineLvl w:val="0"/>
              <w:rPr>
                <w:color w:val="000000"/>
                <w:sz w:val="20"/>
                <w:szCs w:val="20"/>
              </w:rPr>
            </w:pPr>
            <w:r w:rsidRPr="00061F32">
              <w:rPr>
                <w:color w:val="000000"/>
                <w:sz w:val="20"/>
                <w:szCs w:val="20"/>
              </w:rPr>
              <w:t xml:space="preserve">Количество семей, улучшивших жилищные условия </w:t>
            </w:r>
            <w:r>
              <w:rPr>
                <w:color w:val="000000"/>
                <w:sz w:val="20"/>
                <w:szCs w:val="20"/>
              </w:rPr>
              <w:t>(нарастающим итогом)</w:t>
            </w:r>
          </w:p>
          <w:p w:rsidR="00A83A96" w:rsidRPr="00061F32" w:rsidRDefault="00A83A96" w:rsidP="00985AF8">
            <w:pPr>
              <w:outlineLvl w:val="0"/>
              <w:rPr>
                <w:sz w:val="20"/>
                <w:szCs w:val="20"/>
              </w:rPr>
            </w:pPr>
            <w:r w:rsidRPr="00061F32">
              <w:rPr>
                <w:color w:val="000000"/>
                <w:sz w:val="20"/>
                <w:szCs w:val="20"/>
              </w:rPr>
              <w:t>(921 семья к 2036 году; 1215 семей к 2050 году)</w:t>
            </w:r>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2023 - 2025</w:t>
            </w:r>
          </w:p>
          <w:p w:rsidR="00A83A96" w:rsidRPr="00061F32" w:rsidRDefault="00A83A96" w:rsidP="00985AF8">
            <w:pPr>
              <w:outlineLvl w:val="0"/>
              <w:rPr>
                <w:sz w:val="20"/>
                <w:szCs w:val="20"/>
              </w:rPr>
            </w:pPr>
            <w:r w:rsidRPr="00061F32">
              <w:rPr>
                <w:sz w:val="20"/>
                <w:szCs w:val="20"/>
              </w:rPr>
              <w:t>2026 - 2030</w:t>
            </w:r>
          </w:p>
          <w:p w:rsidR="00A83A96" w:rsidRPr="00061F32" w:rsidRDefault="00A83A96" w:rsidP="00985AF8">
            <w:pPr>
              <w:outlineLvl w:val="0"/>
              <w:rPr>
                <w:sz w:val="20"/>
                <w:szCs w:val="20"/>
              </w:rPr>
            </w:pPr>
            <w:r w:rsidRPr="00061F32">
              <w:rPr>
                <w:sz w:val="20"/>
                <w:szCs w:val="20"/>
              </w:rPr>
              <w:t>2031 - 2036</w:t>
            </w:r>
          </w:p>
          <w:p w:rsidR="00A83A96" w:rsidRPr="00061F32" w:rsidRDefault="00A83A96" w:rsidP="00985AF8">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управление по учету и распределению муниципального жилого фонда администрации города Урай</w:t>
            </w:r>
          </w:p>
        </w:tc>
      </w:tr>
      <w:tr w:rsidR="00A83A96" w:rsidRPr="00061F32" w:rsidTr="00A83A96">
        <w:trPr>
          <w:gridAfter w:val="1"/>
          <w:wAfter w:w="3" w:type="pct"/>
          <w:trHeight w:val="56"/>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10.1.4</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Выплата возмещений за жилые помещения в рамках соглашений, заключенных с собственниками изымаемых жилых помещений</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BE7C47">
            <w:pPr>
              <w:outlineLvl w:val="0"/>
              <w:rPr>
                <w:sz w:val="20"/>
                <w:szCs w:val="20"/>
              </w:rPr>
            </w:pPr>
            <w:r w:rsidRPr="00061F32">
              <w:rPr>
                <w:sz w:val="20"/>
                <w:szCs w:val="20"/>
              </w:rPr>
              <w:t>Улучшени</w:t>
            </w:r>
            <w:r w:rsidR="00BE7C47">
              <w:rPr>
                <w:sz w:val="20"/>
                <w:szCs w:val="20"/>
              </w:rPr>
              <w:t>е</w:t>
            </w:r>
            <w:r w:rsidRPr="00061F32">
              <w:rPr>
                <w:sz w:val="20"/>
                <w:szCs w:val="20"/>
              </w:rPr>
              <w:t xml:space="preserve"> жилищных условий и качества жилищного обеспечения жителей, проживающих на территории </w:t>
            </w:r>
            <w:r>
              <w:rPr>
                <w:sz w:val="20"/>
                <w:szCs w:val="20"/>
              </w:rPr>
              <w:t>город</w:t>
            </w:r>
            <w:r w:rsidR="00BE7C47">
              <w:rPr>
                <w:sz w:val="20"/>
                <w:szCs w:val="20"/>
              </w:rPr>
              <w:t>а</w:t>
            </w:r>
            <w:r>
              <w:rPr>
                <w:sz w:val="20"/>
                <w:szCs w:val="20"/>
              </w:rPr>
              <w:t xml:space="preserve"> Урай</w:t>
            </w:r>
          </w:p>
        </w:tc>
        <w:tc>
          <w:tcPr>
            <w:tcW w:w="844" w:type="pct"/>
            <w:tcBorders>
              <w:top w:val="nil"/>
              <w:left w:val="nil"/>
              <w:bottom w:val="single" w:sz="4" w:space="0" w:color="auto"/>
              <w:right w:val="single" w:sz="4" w:space="0" w:color="auto"/>
            </w:tcBorders>
            <w:shd w:val="clear" w:color="auto" w:fill="auto"/>
            <w:hideMark/>
          </w:tcPr>
          <w:p w:rsidR="00A83A96" w:rsidRDefault="00A83A96" w:rsidP="00985AF8">
            <w:pPr>
              <w:outlineLvl w:val="0"/>
              <w:rPr>
                <w:color w:val="000000"/>
                <w:sz w:val="20"/>
                <w:szCs w:val="20"/>
              </w:rPr>
            </w:pPr>
            <w:r w:rsidRPr="00061F32">
              <w:rPr>
                <w:color w:val="000000"/>
                <w:sz w:val="20"/>
                <w:szCs w:val="20"/>
              </w:rPr>
              <w:t xml:space="preserve">Количество семей, улучшивших жилищные условия </w:t>
            </w:r>
            <w:r>
              <w:rPr>
                <w:color w:val="000000"/>
                <w:sz w:val="20"/>
                <w:szCs w:val="20"/>
              </w:rPr>
              <w:t>(нарастающим итогом)</w:t>
            </w:r>
          </w:p>
          <w:p w:rsidR="00A83A96" w:rsidRPr="00061F32" w:rsidRDefault="00A83A96" w:rsidP="00985AF8">
            <w:pPr>
              <w:outlineLvl w:val="0"/>
              <w:rPr>
                <w:sz w:val="20"/>
                <w:szCs w:val="20"/>
              </w:rPr>
            </w:pPr>
            <w:r w:rsidRPr="00061F32">
              <w:rPr>
                <w:color w:val="000000"/>
                <w:sz w:val="20"/>
                <w:szCs w:val="20"/>
              </w:rPr>
              <w:t>(921 семья к 2036 году; 1215 семей к 2050 году)</w:t>
            </w:r>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2023 - 2025</w:t>
            </w:r>
          </w:p>
          <w:p w:rsidR="00A83A96" w:rsidRPr="00061F32" w:rsidRDefault="00A83A96" w:rsidP="00985AF8">
            <w:pPr>
              <w:outlineLvl w:val="0"/>
              <w:rPr>
                <w:sz w:val="20"/>
                <w:szCs w:val="20"/>
              </w:rPr>
            </w:pPr>
            <w:r w:rsidRPr="00061F32">
              <w:rPr>
                <w:sz w:val="20"/>
                <w:szCs w:val="20"/>
              </w:rPr>
              <w:t>2026 - 2030</w:t>
            </w:r>
          </w:p>
          <w:p w:rsidR="00A83A96" w:rsidRPr="00061F32" w:rsidRDefault="00A83A96" w:rsidP="00985AF8">
            <w:pPr>
              <w:outlineLvl w:val="0"/>
              <w:rPr>
                <w:sz w:val="20"/>
                <w:szCs w:val="20"/>
              </w:rPr>
            </w:pPr>
            <w:r w:rsidRPr="00061F32">
              <w:rPr>
                <w:sz w:val="20"/>
                <w:szCs w:val="20"/>
              </w:rPr>
              <w:t>2031 - 2036</w:t>
            </w:r>
          </w:p>
          <w:p w:rsidR="00A83A96" w:rsidRPr="00061F32" w:rsidRDefault="00A83A96" w:rsidP="00985AF8">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Pr>
                <w:sz w:val="20"/>
                <w:szCs w:val="20"/>
              </w:rPr>
              <w:t>у</w:t>
            </w:r>
            <w:r w:rsidRPr="00061F32">
              <w:rPr>
                <w:sz w:val="20"/>
                <w:szCs w:val="20"/>
              </w:rPr>
              <w:t>правление по учету и распределению муниципального жилого фонда администрации города Урай</w:t>
            </w:r>
          </w:p>
        </w:tc>
      </w:tr>
      <w:tr w:rsidR="00A83A96" w:rsidRPr="00061F32" w:rsidTr="00A83A96">
        <w:trPr>
          <w:gridAfter w:val="1"/>
          <w:wAfter w:w="3" w:type="pct"/>
          <w:trHeight w:val="1126"/>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10.1.5</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F0158B">
            <w:pPr>
              <w:outlineLvl w:val="0"/>
              <w:rPr>
                <w:sz w:val="20"/>
                <w:szCs w:val="20"/>
              </w:rPr>
            </w:pPr>
            <w:r w:rsidRPr="00061F32">
              <w:rPr>
                <w:sz w:val="20"/>
                <w:szCs w:val="20"/>
              </w:rPr>
              <w:t>Проектирование систем инженерной инфраструктуры в целях обеспечения инженерной подготовки земельных участков для жилищного строительства</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F91881">
            <w:pPr>
              <w:outlineLvl w:val="0"/>
              <w:rPr>
                <w:sz w:val="20"/>
                <w:szCs w:val="20"/>
              </w:rPr>
            </w:pPr>
            <w:r w:rsidRPr="00061F32">
              <w:rPr>
                <w:sz w:val="20"/>
                <w:szCs w:val="20"/>
              </w:rPr>
              <w:t>Содействие развитию жилищного строительства, увеличение объемов жилищного строительства</w:t>
            </w:r>
          </w:p>
        </w:tc>
        <w:tc>
          <w:tcPr>
            <w:tcW w:w="844" w:type="pct"/>
            <w:tcBorders>
              <w:top w:val="nil"/>
              <w:left w:val="nil"/>
              <w:bottom w:val="single" w:sz="4" w:space="0" w:color="auto"/>
              <w:right w:val="single" w:sz="4" w:space="0" w:color="auto"/>
            </w:tcBorders>
            <w:shd w:val="clear" w:color="auto" w:fill="auto"/>
            <w:hideMark/>
          </w:tcPr>
          <w:p w:rsidR="00A83A96" w:rsidRDefault="00A83A96" w:rsidP="00F91881">
            <w:pPr>
              <w:outlineLvl w:val="0"/>
              <w:rPr>
                <w:color w:val="000000"/>
                <w:sz w:val="20"/>
                <w:szCs w:val="20"/>
              </w:rPr>
            </w:pPr>
            <w:r w:rsidRPr="00C6027F">
              <w:rPr>
                <w:color w:val="000000"/>
                <w:sz w:val="20"/>
                <w:szCs w:val="20"/>
              </w:rPr>
              <w:t>Общая площадь жилых помещений, приходящаяся в среднем на одного жителя</w:t>
            </w:r>
          </w:p>
          <w:p w:rsidR="00A83A96" w:rsidRDefault="00A83A96" w:rsidP="00F91881">
            <w:pPr>
              <w:outlineLvl w:val="0"/>
              <w:rPr>
                <w:color w:val="000000"/>
                <w:sz w:val="20"/>
                <w:szCs w:val="20"/>
              </w:rPr>
            </w:pPr>
            <w:r>
              <w:rPr>
                <w:color w:val="000000"/>
                <w:sz w:val="20"/>
                <w:szCs w:val="20"/>
              </w:rPr>
              <w:t>(26,5м</w:t>
            </w:r>
            <w:proofErr w:type="gramStart"/>
            <w:r>
              <w:rPr>
                <w:color w:val="000000"/>
                <w:sz w:val="20"/>
                <w:szCs w:val="20"/>
                <w:vertAlign w:val="superscript"/>
              </w:rPr>
              <w:t>2</w:t>
            </w:r>
            <w:proofErr w:type="gramEnd"/>
            <w:r>
              <w:rPr>
                <w:color w:val="000000"/>
                <w:sz w:val="20"/>
                <w:szCs w:val="20"/>
              </w:rPr>
              <w:t>/чел. к 2036 году;</w:t>
            </w:r>
          </w:p>
          <w:p w:rsidR="00A83A96" w:rsidRPr="00F719B4" w:rsidRDefault="00A83A96" w:rsidP="00F91881">
            <w:pPr>
              <w:outlineLvl w:val="0"/>
              <w:rPr>
                <w:sz w:val="20"/>
                <w:szCs w:val="20"/>
              </w:rPr>
            </w:pPr>
            <w:r>
              <w:rPr>
                <w:color w:val="000000"/>
                <w:sz w:val="20"/>
                <w:szCs w:val="20"/>
              </w:rPr>
              <w:t>30,2 м</w:t>
            </w:r>
            <w:proofErr w:type="gramStart"/>
            <w:r>
              <w:rPr>
                <w:color w:val="000000"/>
                <w:sz w:val="20"/>
                <w:szCs w:val="20"/>
                <w:vertAlign w:val="superscript"/>
              </w:rPr>
              <w:t>2</w:t>
            </w:r>
            <w:proofErr w:type="gramEnd"/>
            <w:r>
              <w:rPr>
                <w:color w:val="000000"/>
                <w:sz w:val="20"/>
                <w:szCs w:val="20"/>
              </w:rPr>
              <w:t>/чел. к 2050 году)</w:t>
            </w:r>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2023 - 2025</w:t>
            </w:r>
          </w:p>
          <w:p w:rsidR="00A83A96" w:rsidRPr="00061F32" w:rsidRDefault="00A83A96" w:rsidP="00985AF8">
            <w:pPr>
              <w:outlineLvl w:val="0"/>
              <w:rPr>
                <w:sz w:val="20"/>
                <w:szCs w:val="20"/>
              </w:rPr>
            </w:pPr>
            <w:r w:rsidRPr="00061F32">
              <w:rPr>
                <w:sz w:val="20"/>
                <w:szCs w:val="20"/>
              </w:rPr>
              <w:t>2026 - 2030</w:t>
            </w:r>
          </w:p>
          <w:p w:rsidR="00A83A96" w:rsidRPr="00061F32" w:rsidRDefault="00A83A96" w:rsidP="00985AF8">
            <w:pPr>
              <w:outlineLvl w:val="0"/>
              <w:rPr>
                <w:sz w:val="20"/>
                <w:szCs w:val="20"/>
              </w:rPr>
            </w:pPr>
            <w:r w:rsidRPr="00061F32">
              <w:rPr>
                <w:sz w:val="20"/>
                <w:szCs w:val="20"/>
              </w:rPr>
              <w:t>2031 - 2036</w:t>
            </w:r>
          </w:p>
          <w:p w:rsidR="00A83A96" w:rsidRPr="00061F32" w:rsidRDefault="00A83A96" w:rsidP="00985AF8">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BE7C47" w:rsidP="00985AF8">
            <w:pPr>
              <w:outlineLvl w:val="0"/>
              <w:rPr>
                <w:sz w:val="20"/>
                <w:szCs w:val="20"/>
              </w:rPr>
            </w:pPr>
            <w:r>
              <w:rPr>
                <w:sz w:val="20"/>
                <w:szCs w:val="20"/>
              </w:rPr>
              <w:t>Муниципальное казенное учреждение</w:t>
            </w:r>
            <w:r w:rsidRPr="00556A97">
              <w:rPr>
                <w:sz w:val="20"/>
                <w:szCs w:val="20"/>
              </w:rPr>
              <w:t xml:space="preserve">  </w:t>
            </w:r>
            <w:r w:rsidR="00A83A96" w:rsidRPr="00061F32">
              <w:rPr>
                <w:sz w:val="20"/>
                <w:szCs w:val="20"/>
              </w:rPr>
              <w:t>«Управление капитального строительства города Урай»</w:t>
            </w:r>
          </w:p>
        </w:tc>
      </w:tr>
      <w:tr w:rsidR="00A83A96" w:rsidRPr="00061F32" w:rsidTr="00A83A96">
        <w:trPr>
          <w:gridAfter w:val="1"/>
          <w:wAfter w:w="3" w:type="pct"/>
          <w:trHeight w:val="139"/>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985AF8" w:rsidRDefault="00A83A96" w:rsidP="00C462C3">
            <w:pPr>
              <w:rPr>
                <w:bCs/>
                <w:sz w:val="20"/>
                <w:szCs w:val="20"/>
              </w:rPr>
            </w:pPr>
            <w:r w:rsidRPr="00985AF8">
              <w:rPr>
                <w:bCs/>
                <w:sz w:val="20"/>
                <w:szCs w:val="20"/>
              </w:rPr>
              <w:t>10.2</w:t>
            </w:r>
          </w:p>
        </w:tc>
        <w:tc>
          <w:tcPr>
            <w:tcW w:w="4726" w:type="pct"/>
            <w:gridSpan w:val="15"/>
            <w:tcBorders>
              <w:top w:val="nil"/>
              <w:left w:val="nil"/>
              <w:bottom w:val="single" w:sz="4" w:space="0" w:color="auto"/>
              <w:right w:val="single" w:sz="4" w:space="0" w:color="auto"/>
            </w:tcBorders>
            <w:shd w:val="clear" w:color="auto" w:fill="A8D08D" w:themeFill="accent6" w:themeFillTint="99"/>
            <w:hideMark/>
          </w:tcPr>
          <w:p w:rsidR="00A83A96" w:rsidRPr="00985AF8" w:rsidRDefault="00A83A96" w:rsidP="00C462C3">
            <w:pPr>
              <w:tabs>
                <w:tab w:val="left" w:pos="993"/>
              </w:tabs>
              <w:rPr>
                <w:rFonts w:eastAsiaTheme="minorHAnsi"/>
                <w:sz w:val="20"/>
                <w:szCs w:val="20"/>
              </w:rPr>
            </w:pPr>
            <w:r w:rsidRPr="00985AF8">
              <w:rPr>
                <w:bCs/>
                <w:sz w:val="20"/>
                <w:szCs w:val="20"/>
              </w:rPr>
              <w:t xml:space="preserve">Задача 2. </w:t>
            </w:r>
            <w:r w:rsidRPr="00985AF8">
              <w:rPr>
                <w:sz w:val="20"/>
                <w:szCs w:val="20"/>
              </w:rPr>
              <w:t>Уменьшение числа семей, нуждающихся в улучшении жилищных условий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C462C3">
            <w:pPr>
              <w:outlineLvl w:val="0"/>
              <w:rPr>
                <w:sz w:val="20"/>
                <w:szCs w:val="20"/>
              </w:rPr>
            </w:pPr>
            <w:r w:rsidRPr="00061F32">
              <w:rPr>
                <w:sz w:val="20"/>
                <w:szCs w:val="20"/>
              </w:rPr>
              <w:t>10.2.1</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462C3">
            <w:pPr>
              <w:outlineLvl w:val="0"/>
              <w:rPr>
                <w:sz w:val="20"/>
                <w:szCs w:val="20"/>
              </w:rPr>
            </w:pPr>
            <w:r w:rsidRPr="00061F32">
              <w:rPr>
                <w:sz w:val="20"/>
                <w:szCs w:val="20"/>
              </w:rPr>
              <w:t>Предоставление жилых помещений по договорам социального найма гражданам в порядке очередности</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BE7C47">
            <w:pPr>
              <w:outlineLvl w:val="0"/>
              <w:rPr>
                <w:sz w:val="20"/>
                <w:szCs w:val="20"/>
              </w:rPr>
            </w:pPr>
            <w:r w:rsidRPr="00061F32">
              <w:rPr>
                <w:sz w:val="20"/>
                <w:szCs w:val="20"/>
              </w:rPr>
              <w:t>Улучшени</w:t>
            </w:r>
            <w:r w:rsidR="00BE7C47">
              <w:rPr>
                <w:sz w:val="20"/>
                <w:szCs w:val="20"/>
              </w:rPr>
              <w:t>е</w:t>
            </w:r>
            <w:r w:rsidRPr="00061F32">
              <w:rPr>
                <w:sz w:val="20"/>
                <w:szCs w:val="20"/>
              </w:rPr>
              <w:t xml:space="preserve"> жилищных условий и качества жилищного обеспечения жителей, проживающих на </w:t>
            </w:r>
            <w:r w:rsidRPr="00061F32">
              <w:rPr>
                <w:sz w:val="20"/>
                <w:szCs w:val="20"/>
              </w:rPr>
              <w:lastRenderedPageBreak/>
              <w:t>территории город</w:t>
            </w:r>
            <w:r w:rsidR="00BE7C47">
              <w:rPr>
                <w:sz w:val="20"/>
                <w:szCs w:val="20"/>
              </w:rPr>
              <w:t>а</w:t>
            </w:r>
            <w:r w:rsidRPr="00061F32">
              <w:rPr>
                <w:sz w:val="20"/>
                <w:szCs w:val="20"/>
              </w:rPr>
              <w:t xml:space="preserve"> Урай.</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F91881">
            <w:pPr>
              <w:outlineLvl w:val="0"/>
              <w:rPr>
                <w:sz w:val="20"/>
                <w:szCs w:val="20"/>
              </w:rPr>
            </w:pPr>
            <w:r w:rsidRPr="00061F32">
              <w:rPr>
                <w:color w:val="000000"/>
                <w:sz w:val="20"/>
                <w:szCs w:val="20"/>
              </w:rPr>
              <w:lastRenderedPageBreak/>
              <w:t xml:space="preserve">Количество семей, улучшивших жилищные условия (921 семья к 2036 </w:t>
            </w:r>
            <w:r w:rsidRPr="00061F32">
              <w:rPr>
                <w:color w:val="000000"/>
                <w:sz w:val="20"/>
                <w:szCs w:val="20"/>
              </w:rPr>
              <w:lastRenderedPageBreak/>
              <w:t>году; 1215 семей к 2050 году)</w:t>
            </w:r>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Pr>
                <w:sz w:val="20"/>
                <w:szCs w:val="20"/>
              </w:rPr>
              <w:lastRenderedPageBreak/>
              <w:t>б</w:t>
            </w:r>
            <w:r w:rsidRPr="00061F32">
              <w:rPr>
                <w:sz w:val="20"/>
                <w:szCs w:val="20"/>
              </w:rPr>
              <w:t>ез финансирования</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2023 - 2025</w:t>
            </w:r>
          </w:p>
          <w:p w:rsidR="00A83A96" w:rsidRPr="00061F32" w:rsidRDefault="00A83A96" w:rsidP="00985AF8">
            <w:pPr>
              <w:outlineLvl w:val="0"/>
              <w:rPr>
                <w:sz w:val="20"/>
                <w:szCs w:val="20"/>
              </w:rPr>
            </w:pPr>
            <w:r w:rsidRPr="00061F32">
              <w:rPr>
                <w:sz w:val="20"/>
                <w:szCs w:val="20"/>
              </w:rPr>
              <w:t>2026 - 2030</w:t>
            </w:r>
          </w:p>
          <w:p w:rsidR="00A83A96" w:rsidRPr="00061F32" w:rsidRDefault="00A83A96" w:rsidP="00985AF8">
            <w:pPr>
              <w:outlineLvl w:val="0"/>
              <w:rPr>
                <w:sz w:val="20"/>
                <w:szCs w:val="20"/>
              </w:rPr>
            </w:pPr>
            <w:r w:rsidRPr="00061F32">
              <w:rPr>
                <w:sz w:val="20"/>
                <w:szCs w:val="20"/>
              </w:rPr>
              <w:t>2031 - 2036</w:t>
            </w:r>
          </w:p>
          <w:p w:rsidR="00A83A96" w:rsidRPr="00061F32" w:rsidRDefault="00A83A96" w:rsidP="00985AF8">
            <w:pPr>
              <w:outlineLvl w:val="0"/>
              <w:rPr>
                <w:sz w:val="20"/>
                <w:szCs w:val="20"/>
              </w:rPr>
            </w:pPr>
            <w:r w:rsidRPr="00061F32">
              <w:rPr>
                <w:sz w:val="20"/>
                <w:szCs w:val="20"/>
              </w:rPr>
              <w:lastRenderedPageBreak/>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F91881">
            <w:pPr>
              <w:outlineLvl w:val="0"/>
              <w:rPr>
                <w:sz w:val="20"/>
                <w:szCs w:val="20"/>
              </w:rPr>
            </w:pPr>
            <w:r>
              <w:rPr>
                <w:sz w:val="20"/>
                <w:szCs w:val="20"/>
              </w:rPr>
              <w:lastRenderedPageBreak/>
              <w:t>у</w:t>
            </w:r>
            <w:r w:rsidRPr="00061F32">
              <w:rPr>
                <w:sz w:val="20"/>
                <w:szCs w:val="20"/>
              </w:rPr>
              <w:t xml:space="preserve">правление по учету и распределению муниципального </w:t>
            </w:r>
            <w:r w:rsidRPr="00061F32">
              <w:rPr>
                <w:sz w:val="20"/>
                <w:szCs w:val="20"/>
              </w:rPr>
              <w:lastRenderedPageBreak/>
              <w:t>жилого фонда администрации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C462C3">
            <w:pPr>
              <w:outlineLvl w:val="0"/>
              <w:rPr>
                <w:sz w:val="20"/>
                <w:szCs w:val="20"/>
              </w:rPr>
            </w:pPr>
            <w:r w:rsidRPr="00061F32">
              <w:rPr>
                <w:sz w:val="20"/>
                <w:szCs w:val="20"/>
              </w:rPr>
              <w:lastRenderedPageBreak/>
              <w:t>10.2.2</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462C3">
            <w:pPr>
              <w:outlineLvl w:val="0"/>
              <w:rPr>
                <w:sz w:val="20"/>
                <w:szCs w:val="20"/>
              </w:rPr>
            </w:pPr>
            <w:r w:rsidRPr="00061F32">
              <w:rPr>
                <w:sz w:val="20"/>
                <w:szCs w:val="20"/>
              </w:rPr>
              <w:t>Обеспечение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BE7C47">
            <w:pPr>
              <w:outlineLvl w:val="0"/>
              <w:rPr>
                <w:sz w:val="20"/>
                <w:szCs w:val="20"/>
              </w:rPr>
            </w:pPr>
            <w:r w:rsidRPr="00061F32">
              <w:rPr>
                <w:sz w:val="20"/>
                <w:szCs w:val="20"/>
              </w:rPr>
              <w:t>Улучшение жилищных условий и качества жилищного обеспечения жителей, проживающих на территории город</w:t>
            </w:r>
            <w:r w:rsidR="00BE7C47">
              <w:rPr>
                <w:sz w:val="20"/>
                <w:szCs w:val="20"/>
              </w:rPr>
              <w:t>а</w:t>
            </w:r>
            <w:r w:rsidRPr="00061F32">
              <w:rPr>
                <w:sz w:val="20"/>
                <w:szCs w:val="20"/>
              </w:rPr>
              <w:t xml:space="preserve"> Урай.</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F91881">
            <w:pPr>
              <w:outlineLvl w:val="0"/>
              <w:rPr>
                <w:sz w:val="20"/>
                <w:szCs w:val="20"/>
              </w:rPr>
            </w:pPr>
            <w:r w:rsidRPr="00061F32">
              <w:rPr>
                <w:color w:val="000000"/>
                <w:sz w:val="20"/>
                <w:szCs w:val="20"/>
              </w:rPr>
              <w:t>Количество семей, улучшивших жилищные условия (921 семья к 2036 году; 1215 семей к 2050 году)</w:t>
            </w:r>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Pr>
                <w:sz w:val="20"/>
                <w:szCs w:val="20"/>
              </w:rPr>
              <w:t>б</w:t>
            </w:r>
            <w:r w:rsidRPr="00061F32">
              <w:rPr>
                <w:sz w:val="20"/>
                <w:szCs w:val="20"/>
              </w:rPr>
              <w:t>ез финансирования</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2023 - 2025</w:t>
            </w:r>
          </w:p>
          <w:p w:rsidR="00A83A96" w:rsidRPr="00061F32" w:rsidRDefault="00A83A96" w:rsidP="00985AF8">
            <w:pPr>
              <w:outlineLvl w:val="0"/>
              <w:rPr>
                <w:sz w:val="20"/>
                <w:szCs w:val="20"/>
              </w:rPr>
            </w:pPr>
            <w:r w:rsidRPr="00061F32">
              <w:rPr>
                <w:sz w:val="20"/>
                <w:szCs w:val="20"/>
              </w:rPr>
              <w:t>2026 - 2030</w:t>
            </w:r>
          </w:p>
          <w:p w:rsidR="00A83A96" w:rsidRPr="00061F32" w:rsidRDefault="00A83A96" w:rsidP="00985AF8">
            <w:pPr>
              <w:outlineLvl w:val="0"/>
              <w:rPr>
                <w:sz w:val="20"/>
                <w:szCs w:val="20"/>
              </w:rPr>
            </w:pPr>
            <w:r w:rsidRPr="00061F32">
              <w:rPr>
                <w:sz w:val="20"/>
                <w:szCs w:val="20"/>
              </w:rPr>
              <w:t>2031 - 2036</w:t>
            </w:r>
          </w:p>
          <w:p w:rsidR="00A83A96" w:rsidRPr="00061F32" w:rsidRDefault="00A83A96" w:rsidP="00985AF8">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F91881">
            <w:pPr>
              <w:outlineLvl w:val="0"/>
              <w:rPr>
                <w:sz w:val="20"/>
                <w:szCs w:val="20"/>
              </w:rPr>
            </w:pPr>
            <w:r>
              <w:rPr>
                <w:sz w:val="20"/>
                <w:szCs w:val="20"/>
              </w:rPr>
              <w:t>у</w:t>
            </w:r>
            <w:r w:rsidRPr="00061F32">
              <w:rPr>
                <w:sz w:val="20"/>
                <w:szCs w:val="20"/>
              </w:rPr>
              <w:t>правление по учету и распределению муниципального жилого фонда администрации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C462C3">
            <w:pPr>
              <w:outlineLvl w:val="0"/>
              <w:rPr>
                <w:sz w:val="20"/>
                <w:szCs w:val="20"/>
              </w:rPr>
            </w:pPr>
            <w:r w:rsidRPr="00061F32">
              <w:rPr>
                <w:sz w:val="20"/>
                <w:szCs w:val="20"/>
              </w:rPr>
              <w:t>10.2.3</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462C3">
            <w:pPr>
              <w:outlineLvl w:val="0"/>
              <w:rPr>
                <w:sz w:val="20"/>
                <w:szCs w:val="20"/>
              </w:rPr>
            </w:pPr>
            <w:r w:rsidRPr="00061F32">
              <w:rPr>
                <w:sz w:val="20"/>
                <w:szCs w:val="20"/>
              </w:rPr>
              <w:t>Предоставление молодым семьям социальных выплат в виде субсидий</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F91881">
            <w:pPr>
              <w:outlineLvl w:val="0"/>
              <w:rPr>
                <w:sz w:val="20"/>
                <w:szCs w:val="20"/>
              </w:rPr>
            </w:pPr>
            <w:r w:rsidRPr="00061F32">
              <w:rPr>
                <w:sz w:val="20"/>
                <w:szCs w:val="20"/>
              </w:rPr>
              <w:t>Создание условий, способствующих улучшению жилищных условий и качества жилищного обеспечения жителей, проживающих на территории города Урай</w:t>
            </w:r>
          </w:p>
        </w:tc>
        <w:tc>
          <w:tcPr>
            <w:tcW w:w="844" w:type="pct"/>
            <w:tcBorders>
              <w:top w:val="nil"/>
              <w:left w:val="nil"/>
              <w:bottom w:val="single" w:sz="4" w:space="0" w:color="auto"/>
              <w:right w:val="single" w:sz="4" w:space="0" w:color="auto"/>
            </w:tcBorders>
            <w:shd w:val="clear" w:color="auto" w:fill="auto"/>
            <w:hideMark/>
          </w:tcPr>
          <w:p w:rsidR="00A83A96" w:rsidRDefault="00A83A96" w:rsidP="00985AF8">
            <w:pPr>
              <w:outlineLvl w:val="0"/>
              <w:rPr>
                <w:color w:val="000000"/>
                <w:sz w:val="20"/>
                <w:szCs w:val="20"/>
              </w:rPr>
            </w:pPr>
            <w:r w:rsidRPr="00061F32">
              <w:rPr>
                <w:color w:val="000000"/>
                <w:sz w:val="20"/>
                <w:szCs w:val="20"/>
              </w:rPr>
              <w:t xml:space="preserve">Количество семей, улучшивших жилищные условия </w:t>
            </w:r>
            <w:r>
              <w:rPr>
                <w:color w:val="000000"/>
                <w:sz w:val="20"/>
                <w:szCs w:val="20"/>
              </w:rPr>
              <w:t>(нарастающим итогом)</w:t>
            </w:r>
          </w:p>
          <w:p w:rsidR="00A83A96" w:rsidRPr="00061F32" w:rsidRDefault="00A83A96" w:rsidP="00985AF8">
            <w:pPr>
              <w:outlineLvl w:val="0"/>
              <w:rPr>
                <w:sz w:val="20"/>
                <w:szCs w:val="20"/>
              </w:rPr>
            </w:pPr>
            <w:r w:rsidRPr="00061F32">
              <w:rPr>
                <w:color w:val="000000"/>
                <w:sz w:val="20"/>
                <w:szCs w:val="20"/>
              </w:rPr>
              <w:t>(921 семья к 2036 году; 1215 семей к 2050 году)</w:t>
            </w:r>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vAlign w:val="center"/>
            <w:hideMark/>
          </w:tcPr>
          <w:p w:rsidR="00A83A96" w:rsidRPr="00061F32" w:rsidRDefault="00A83A96" w:rsidP="00F91881">
            <w:pPr>
              <w:jc w:val="center"/>
              <w:outlineLvl w:val="0"/>
              <w:rPr>
                <w:sz w:val="20"/>
                <w:szCs w:val="20"/>
              </w:rPr>
            </w:pPr>
            <w:r w:rsidRPr="00061F32">
              <w:rPr>
                <w:sz w:val="20"/>
                <w:szCs w:val="20"/>
              </w:rPr>
              <w:t>2023 - 2025</w:t>
            </w:r>
          </w:p>
          <w:p w:rsidR="00A83A96" w:rsidRPr="00061F32" w:rsidRDefault="00A83A96" w:rsidP="00F91881">
            <w:pPr>
              <w:jc w:val="center"/>
              <w:outlineLvl w:val="0"/>
              <w:rPr>
                <w:sz w:val="20"/>
                <w:szCs w:val="20"/>
              </w:rPr>
            </w:pPr>
            <w:r w:rsidRPr="00061F32">
              <w:rPr>
                <w:sz w:val="20"/>
                <w:szCs w:val="20"/>
              </w:rPr>
              <w:t>2026 - 2030</w:t>
            </w:r>
          </w:p>
          <w:p w:rsidR="00A83A96" w:rsidRPr="00061F32" w:rsidRDefault="00A83A96" w:rsidP="00F91881">
            <w:pPr>
              <w:jc w:val="center"/>
              <w:outlineLvl w:val="0"/>
              <w:rPr>
                <w:sz w:val="20"/>
                <w:szCs w:val="20"/>
              </w:rPr>
            </w:pPr>
            <w:r w:rsidRPr="00061F32">
              <w:rPr>
                <w:sz w:val="20"/>
                <w:szCs w:val="20"/>
              </w:rPr>
              <w:t>2031 - 2036</w:t>
            </w:r>
          </w:p>
          <w:p w:rsidR="00A83A96" w:rsidRPr="00061F32" w:rsidRDefault="00A83A96" w:rsidP="00F91881">
            <w:pPr>
              <w:jc w:val="cente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F91881">
            <w:pPr>
              <w:outlineLvl w:val="0"/>
              <w:rPr>
                <w:sz w:val="20"/>
                <w:szCs w:val="20"/>
              </w:rPr>
            </w:pPr>
            <w:r>
              <w:rPr>
                <w:sz w:val="20"/>
                <w:szCs w:val="20"/>
              </w:rPr>
              <w:t>у</w:t>
            </w:r>
            <w:r w:rsidRPr="00061F32">
              <w:rPr>
                <w:sz w:val="20"/>
                <w:szCs w:val="20"/>
              </w:rPr>
              <w:t>правление по учету и распределению муниципального жилого фонда администрации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C462C3">
            <w:pPr>
              <w:outlineLvl w:val="0"/>
              <w:rPr>
                <w:sz w:val="20"/>
                <w:szCs w:val="20"/>
              </w:rPr>
            </w:pPr>
            <w:r w:rsidRPr="00061F32">
              <w:rPr>
                <w:sz w:val="20"/>
                <w:szCs w:val="20"/>
              </w:rPr>
              <w:t>10.2.4</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462C3">
            <w:pPr>
              <w:outlineLvl w:val="0"/>
              <w:rPr>
                <w:sz w:val="20"/>
                <w:szCs w:val="20"/>
              </w:rPr>
            </w:pPr>
            <w:r w:rsidRPr="00061F32">
              <w:rPr>
                <w:sz w:val="20"/>
                <w:szCs w:val="20"/>
              </w:rPr>
              <w:t>Улучшение жилищных условий ветеранов Великой Отечественной войны и вставших на учет в качестве нуждающихся в жилых помещениях до 01.01.2005 ветеранов боевых действий, инвалидов и семей, имеющих детей-инвалидов</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F91881">
            <w:pPr>
              <w:outlineLvl w:val="0"/>
              <w:rPr>
                <w:sz w:val="20"/>
                <w:szCs w:val="20"/>
              </w:rPr>
            </w:pPr>
            <w:r w:rsidRPr="00061F32">
              <w:rPr>
                <w:sz w:val="20"/>
                <w:szCs w:val="20"/>
              </w:rPr>
              <w:t>Создание условий, способствующих улучшению жилищных условий и качества жилищного обеспечения жителей, проживающих на территории города Урай</w:t>
            </w:r>
          </w:p>
        </w:tc>
        <w:tc>
          <w:tcPr>
            <w:tcW w:w="844" w:type="pct"/>
            <w:tcBorders>
              <w:top w:val="nil"/>
              <w:left w:val="nil"/>
              <w:bottom w:val="single" w:sz="4" w:space="0" w:color="auto"/>
              <w:right w:val="single" w:sz="4" w:space="0" w:color="auto"/>
            </w:tcBorders>
            <w:shd w:val="clear" w:color="auto" w:fill="auto"/>
            <w:hideMark/>
          </w:tcPr>
          <w:p w:rsidR="00A83A96" w:rsidRDefault="00A83A96" w:rsidP="00985AF8">
            <w:pPr>
              <w:outlineLvl w:val="0"/>
              <w:rPr>
                <w:color w:val="000000"/>
                <w:sz w:val="20"/>
                <w:szCs w:val="20"/>
              </w:rPr>
            </w:pPr>
            <w:r w:rsidRPr="00061F32">
              <w:rPr>
                <w:color w:val="000000"/>
                <w:sz w:val="20"/>
                <w:szCs w:val="20"/>
              </w:rPr>
              <w:t xml:space="preserve">Количество семей, улучшивших жилищные условия </w:t>
            </w:r>
            <w:r>
              <w:rPr>
                <w:color w:val="000000"/>
                <w:sz w:val="20"/>
                <w:szCs w:val="20"/>
              </w:rPr>
              <w:t>(нарастающим итогом)</w:t>
            </w:r>
          </w:p>
          <w:p w:rsidR="00A83A96" w:rsidRPr="00061F32" w:rsidRDefault="00A83A96" w:rsidP="00985AF8">
            <w:pPr>
              <w:outlineLvl w:val="0"/>
              <w:rPr>
                <w:sz w:val="20"/>
                <w:szCs w:val="20"/>
              </w:rPr>
            </w:pPr>
            <w:r w:rsidRPr="00061F32">
              <w:rPr>
                <w:color w:val="000000"/>
                <w:sz w:val="20"/>
                <w:szCs w:val="20"/>
              </w:rPr>
              <w:t>(921 семья к 2036 году; 1215 семей к 2050 году)</w:t>
            </w:r>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2023 - 2025</w:t>
            </w:r>
          </w:p>
          <w:p w:rsidR="00A83A96" w:rsidRPr="00061F32" w:rsidRDefault="00A83A96" w:rsidP="00985AF8">
            <w:pPr>
              <w:outlineLvl w:val="0"/>
              <w:rPr>
                <w:sz w:val="20"/>
                <w:szCs w:val="20"/>
              </w:rPr>
            </w:pPr>
            <w:r w:rsidRPr="00061F32">
              <w:rPr>
                <w:sz w:val="20"/>
                <w:szCs w:val="20"/>
              </w:rPr>
              <w:t>2026 - 2030</w:t>
            </w:r>
          </w:p>
          <w:p w:rsidR="00A83A96" w:rsidRPr="00061F32" w:rsidRDefault="00A83A96" w:rsidP="00985AF8">
            <w:pPr>
              <w:outlineLvl w:val="0"/>
              <w:rPr>
                <w:sz w:val="20"/>
                <w:szCs w:val="20"/>
              </w:rPr>
            </w:pPr>
            <w:r w:rsidRPr="00061F32">
              <w:rPr>
                <w:sz w:val="20"/>
                <w:szCs w:val="20"/>
              </w:rPr>
              <w:t>2031 - 2036</w:t>
            </w:r>
          </w:p>
          <w:p w:rsidR="00A83A96" w:rsidRPr="00061F32" w:rsidRDefault="00A83A96" w:rsidP="00985AF8">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Pr>
                <w:sz w:val="20"/>
                <w:szCs w:val="20"/>
              </w:rPr>
              <w:t>у</w:t>
            </w:r>
            <w:r w:rsidRPr="00061F32">
              <w:rPr>
                <w:sz w:val="20"/>
                <w:szCs w:val="20"/>
              </w:rPr>
              <w:t>правление по учету и распределению муниципального жилого фонда администрации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C462C3">
            <w:pPr>
              <w:outlineLvl w:val="0"/>
              <w:rPr>
                <w:sz w:val="20"/>
                <w:szCs w:val="20"/>
              </w:rPr>
            </w:pPr>
            <w:r w:rsidRPr="00061F32">
              <w:rPr>
                <w:sz w:val="20"/>
                <w:szCs w:val="20"/>
              </w:rPr>
              <w:t>10.2.5</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462C3">
            <w:pPr>
              <w:outlineLvl w:val="0"/>
              <w:rPr>
                <w:sz w:val="20"/>
                <w:szCs w:val="20"/>
              </w:rPr>
            </w:pPr>
            <w:r w:rsidRPr="00061F32">
              <w:rPr>
                <w:sz w:val="20"/>
                <w:szCs w:val="20"/>
              </w:rPr>
              <w:t>Приобретение жилых помещений для замены инвалидам, семьям, имеющим детей-инвалидов, являющихся нанимателями жилых помещений по договорам социального найма муниципального фонда</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F91881">
            <w:pPr>
              <w:outlineLvl w:val="0"/>
              <w:rPr>
                <w:sz w:val="20"/>
                <w:szCs w:val="20"/>
              </w:rPr>
            </w:pPr>
            <w:r w:rsidRPr="00061F32">
              <w:rPr>
                <w:sz w:val="20"/>
                <w:szCs w:val="20"/>
              </w:rPr>
              <w:t>Создание условий, способствующих улучшению жилищных условий и качества жилищного обеспечения жителей, проживающих на территории города Урай</w:t>
            </w:r>
          </w:p>
        </w:tc>
        <w:tc>
          <w:tcPr>
            <w:tcW w:w="844" w:type="pct"/>
            <w:tcBorders>
              <w:top w:val="nil"/>
              <w:left w:val="nil"/>
              <w:bottom w:val="single" w:sz="4" w:space="0" w:color="auto"/>
              <w:right w:val="single" w:sz="4" w:space="0" w:color="auto"/>
            </w:tcBorders>
            <w:shd w:val="clear" w:color="auto" w:fill="auto"/>
            <w:hideMark/>
          </w:tcPr>
          <w:p w:rsidR="00A83A96" w:rsidRDefault="00A83A96" w:rsidP="00985AF8">
            <w:pPr>
              <w:outlineLvl w:val="0"/>
              <w:rPr>
                <w:color w:val="000000"/>
                <w:sz w:val="20"/>
                <w:szCs w:val="20"/>
              </w:rPr>
            </w:pPr>
            <w:r w:rsidRPr="00061F32">
              <w:rPr>
                <w:color w:val="000000"/>
                <w:sz w:val="20"/>
                <w:szCs w:val="20"/>
              </w:rPr>
              <w:t xml:space="preserve">Количество семей, улучшивших жилищные условия </w:t>
            </w:r>
            <w:r>
              <w:rPr>
                <w:color w:val="000000"/>
                <w:sz w:val="20"/>
                <w:szCs w:val="20"/>
              </w:rPr>
              <w:t>(нарастающим итогом)</w:t>
            </w:r>
          </w:p>
          <w:p w:rsidR="00A83A96" w:rsidRPr="00061F32" w:rsidRDefault="00A83A96" w:rsidP="00985AF8">
            <w:pPr>
              <w:outlineLvl w:val="0"/>
              <w:rPr>
                <w:sz w:val="20"/>
                <w:szCs w:val="20"/>
              </w:rPr>
            </w:pPr>
            <w:r w:rsidRPr="00061F32">
              <w:rPr>
                <w:color w:val="000000"/>
                <w:sz w:val="20"/>
                <w:szCs w:val="20"/>
              </w:rPr>
              <w:t>(921 семья к 2036 году; 1215 семей к 2050 году)</w:t>
            </w:r>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2023 - 2025</w:t>
            </w:r>
          </w:p>
          <w:p w:rsidR="00A83A96" w:rsidRPr="00061F32" w:rsidRDefault="00A83A96" w:rsidP="00985AF8">
            <w:pPr>
              <w:outlineLvl w:val="0"/>
              <w:rPr>
                <w:sz w:val="20"/>
                <w:szCs w:val="20"/>
              </w:rPr>
            </w:pPr>
            <w:r w:rsidRPr="00061F32">
              <w:rPr>
                <w:sz w:val="20"/>
                <w:szCs w:val="20"/>
              </w:rPr>
              <w:t>2026 - 2030</w:t>
            </w:r>
          </w:p>
          <w:p w:rsidR="00A83A96" w:rsidRPr="00061F32" w:rsidRDefault="00A83A96" w:rsidP="00985AF8">
            <w:pPr>
              <w:outlineLvl w:val="0"/>
              <w:rPr>
                <w:sz w:val="20"/>
                <w:szCs w:val="20"/>
              </w:rPr>
            </w:pPr>
            <w:r w:rsidRPr="00061F32">
              <w:rPr>
                <w:sz w:val="20"/>
                <w:szCs w:val="20"/>
              </w:rPr>
              <w:t>2031 - 2036</w:t>
            </w:r>
          </w:p>
          <w:p w:rsidR="00A83A96" w:rsidRPr="00061F32" w:rsidRDefault="00A83A96" w:rsidP="00985AF8">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color w:val="000000" w:themeColor="text1"/>
                <w:sz w:val="20"/>
                <w:szCs w:val="20"/>
              </w:rPr>
            </w:pPr>
            <w:r>
              <w:rPr>
                <w:sz w:val="20"/>
                <w:szCs w:val="20"/>
              </w:rPr>
              <w:t>у</w:t>
            </w:r>
            <w:r w:rsidRPr="00061F32">
              <w:rPr>
                <w:sz w:val="20"/>
                <w:szCs w:val="20"/>
              </w:rPr>
              <w:t>правление по учету и распределению муниципального жилого фонда администрации города Урай</w:t>
            </w:r>
          </w:p>
        </w:tc>
      </w:tr>
      <w:tr w:rsidR="00A83A96" w:rsidRPr="00234EFA" w:rsidTr="00A83A96">
        <w:trPr>
          <w:gridAfter w:val="1"/>
          <w:wAfter w:w="3" w:type="pct"/>
          <w:trHeight w:val="203"/>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234EFA" w:rsidRDefault="00A83A96" w:rsidP="00C462C3">
            <w:pPr>
              <w:rPr>
                <w:bCs/>
                <w:sz w:val="20"/>
                <w:szCs w:val="20"/>
              </w:rPr>
            </w:pPr>
            <w:r w:rsidRPr="00234EFA">
              <w:rPr>
                <w:bCs/>
                <w:sz w:val="20"/>
                <w:szCs w:val="20"/>
              </w:rPr>
              <w:t>11</w:t>
            </w:r>
          </w:p>
        </w:tc>
        <w:tc>
          <w:tcPr>
            <w:tcW w:w="4726" w:type="pct"/>
            <w:gridSpan w:val="15"/>
            <w:tcBorders>
              <w:top w:val="nil"/>
              <w:left w:val="nil"/>
              <w:bottom w:val="single" w:sz="4" w:space="0" w:color="auto"/>
              <w:right w:val="single" w:sz="4" w:space="0" w:color="auto"/>
            </w:tcBorders>
            <w:shd w:val="clear" w:color="auto" w:fill="A8D08D" w:themeFill="accent6" w:themeFillTint="99"/>
            <w:vAlign w:val="center"/>
            <w:hideMark/>
          </w:tcPr>
          <w:p w:rsidR="00A83A96" w:rsidRPr="00234EFA" w:rsidRDefault="00A83A96" w:rsidP="00606453">
            <w:pPr>
              <w:rPr>
                <w:bCs/>
                <w:sz w:val="20"/>
                <w:szCs w:val="20"/>
                <w:highlight w:val="yellow"/>
              </w:rPr>
            </w:pPr>
            <w:r w:rsidRPr="00234EFA">
              <w:rPr>
                <w:sz w:val="20"/>
                <w:szCs w:val="20"/>
              </w:rPr>
              <w:t>Цель 11 «</w:t>
            </w:r>
            <w:r w:rsidRPr="00234EFA">
              <w:rPr>
                <w:color w:val="000000" w:themeColor="text1"/>
                <w:sz w:val="20"/>
                <w:szCs w:val="20"/>
              </w:rPr>
              <w:t>Устойчивое развитие территории городского округа, улучшение качества городской среды и экологической обстановки</w:t>
            </w:r>
            <w:r w:rsidRPr="00234EFA">
              <w:rPr>
                <w:sz w:val="20"/>
                <w:szCs w:val="20"/>
              </w:rPr>
              <w:t>»</w:t>
            </w:r>
          </w:p>
        </w:tc>
      </w:tr>
      <w:tr w:rsidR="00A83A96" w:rsidRPr="00234EFA" w:rsidTr="00A83A96">
        <w:trPr>
          <w:gridAfter w:val="1"/>
          <w:wAfter w:w="3" w:type="pct"/>
          <w:trHeight w:val="250"/>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234EFA" w:rsidRDefault="00A83A96" w:rsidP="00C462C3">
            <w:pPr>
              <w:rPr>
                <w:bCs/>
                <w:sz w:val="20"/>
                <w:szCs w:val="20"/>
              </w:rPr>
            </w:pPr>
            <w:r w:rsidRPr="00234EFA">
              <w:rPr>
                <w:bCs/>
                <w:sz w:val="20"/>
                <w:szCs w:val="20"/>
              </w:rPr>
              <w:t>11.1</w:t>
            </w:r>
          </w:p>
        </w:tc>
        <w:tc>
          <w:tcPr>
            <w:tcW w:w="4726" w:type="pct"/>
            <w:gridSpan w:val="15"/>
            <w:tcBorders>
              <w:top w:val="nil"/>
              <w:left w:val="nil"/>
              <w:bottom w:val="single" w:sz="4" w:space="0" w:color="auto"/>
              <w:right w:val="single" w:sz="4" w:space="0" w:color="auto"/>
            </w:tcBorders>
            <w:shd w:val="clear" w:color="auto" w:fill="A8D08D" w:themeFill="accent6" w:themeFillTint="99"/>
            <w:vAlign w:val="center"/>
            <w:hideMark/>
          </w:tcPr>
          <w:p w:rsidR="00A83A96" w:rsidRPr="00234EFA" w:rsidRDefault="00A83A96" w:rsidP="00606453">
            <w:pPr>
              <w:rPr>
                <w:bCs/>
                <w:sz w:val="20"/>
                <w:szCs w:val="20"/>
                <w:highlight w:val="yellow"/>
              </w:rPr>
            </w:pPr>
            <w:r w:rsidRPr="00234EFA">
              <w:rPr>
                <w:bCs/>
                <w:sz w:val="20"/>
                <w:szCs w:val="20"/>
              </w:rPr>
              <w:t xml:space="preserve">Задача 1. </w:t>
            </w:r>
            <w:r w:rsidRPr="00234EFA">
              <w:rPr>
                <w:color w:val="000000" w:themeColor="text1"/>
                <w:sz w:val="20"/>
                <w:szCs w:val="20"/>
              </w:rPr>
              <w:t>Обеспечение сбалансированного пространственного развития городского округа за счет эффективной реализации градостроительного потенциала территории</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r w:rsidRPr="00061F32">
              <w:rPr>
                <w:sz w:val="20"/>
                <w:szCs w:val="20"/>
              </w:rPr>
              <w:t>11.1.1</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207848">
            <w:pPr>
              <w:outlineLvl w:val="0"/>
              <w:rPr>
                <w:sz w:val="20"/>
                <w:szCs w:val="20"/>
                <w:highlight w:val="yellow"/>
              </w:rPr>
            </w:pPr>
            <w:r w:rsidRPr="00061F32">
              <w:rPr>
                <w:sz w:val="20"/>
                <w:szCs w:val="20"/>
              </w:rPr>
              <w:t xml:space="preserve">Реализация документов стратегического и территориального планирования – генеральный план </w:t>
            </w:r>
            <w:r w:rsidRPr="00061F32">
              <w:rPr>
                <w:sz w:val="20"/>
                <w:szCs w:val="20"/>
              </w:rPr>
              <w:lastRenderedPageBreak/>
              <w:t xml:space="preserve">города, в части освоения экономически обоснованных территорий и формирования связей между разными функциональными зонами </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207848">
            <w:pPr>
              <w:outlineLvl w:val="0"/>
              <w:rPr>
                <w:sz w:val="20"/>
                <w:szCs w:val="20"/>
              </w:rPr>
            </w:pPr>
            <w:r w:rsidRPr="00061F32">
              <w:rPr>
                <w:sz w:val="20"/>
                <w:szCs w:val="20"/>
              </w:rPr>
              <w:lastRenderedPageBreak/>
              <w:t xml:space="preserve">Обеспечение единых подходов создания комфортной городской среды, проведение мероприятий </w:t>
            </w:r>
            <w:r w:rsidRPr="00061F32">
              <w:rPr>
                <w:sz w:val="20"/>
                <w:szCs w:val="20"/>
              </w:rPr>
              <w:lastRenderedPageBreak/>
              <w:t xml:space="preserve">по благоустройству территорий </w:t>
            </w:r>
            <w:r>
              <w:rPr>
                <w:sz w:val="20"/>
                <w:szCs w:val="20"/>
              </w:rPr>
              <w:t>города  в соответствие</w:t>
            </w:r>
            <w:r w:rsidRPr="00061F32">
              <w:rPr>
                <w:sz w:val="20"/>
                <w:szCs w:val="20"/>
              </w:rPr>
              <w:t xml:space="preserve"> с едиными требованиями, формирование идентичного облика города.</w:t>
            </w:r>
          </w:p>
        </w:tc>
        <w:tc>
          <w:tcPr>
            <w:tcW w:w="844" w:type="pct"/>
            <w:vMerge w:val="restart"/>
            <w:tcBorders>
              <w:top w:val="nil"/>
              <w:left w:val="nil"/>
              <w:right w:val="single" w:sz="4" w:space="0" w:color="auto"/>
            </w:tcBorders>
            <w:shd w:val="clear" w:color="auto" w:fill="auto"/>
            <w:vAlign w:val="center"/>
            <w:hideMark/>
          </w:tcPr>
          <w:p w:rsidR="00A83A96" w:rsidRPr="005B18C0" w:rsidRDefault="00A83A96" w:rsidP="00AD5CF2">
            <w:pPr>
              <w:rPr>
                <w:sz w:val="20"/>
                <w:szCs w:val="20"/>
              </w:rPr>
            </w:pPr>
            <w:r w:rsidRPr="005B18C0">
              <w:rPr>
                <w:sz w:val="20"/>
                <w:szCs w:val="20"/>
              </w:rPr>
              <w:lastRenderedPageBreak/>
              <w:t xml:space="preserve">Доля граждан, принявших участие в решении вопросов развития </w:t>
            </w:r>
            <w:r w:rsidRPr="005B18C0">
              <w:rPr>
                <w:sz w:val="20"/>
                <w:szCs w:val="20"/>
              </w:rPr>
              <w:lastRenderedPageBreak/>
              <w:t>городской среды от общего количества граждан в возрасте от 14 лет, проживающих в муниципальном образовании</w:t>
            </w:r>
            <w:r>
              <w:rPr>
                <w:sz w:val="20"/>
                <w:szCs w:val="20"/>
              </w:rPr>
              <w:t>,</w:t>
            </w:r>
            <w:r w:rsidRPr="005B18C0">
              <w:rPr>
                <w:sz w:val="20"/>
                <w:szCs w:val="20"/>
              </w:rPr>
              <w:t xml:space="preserve">  на территории которого реализуется проект  по созданию комфортной городской среды </w:t>
            </w:r>
          </w:p>
          <w:p w:rsidR="00A83A96" w:rsidRPr="00061F32" w:rsidRDefault="00A83A96" w:rsidP="00AD5CF2">
            <w:pPr>
              <w:rPr>
                <w:sz w:val="20"/>
                <w:szCs w:val="20"/>
              </w:rPr>
            </w:pPr>
            <w:r w:rsidRPr="005B18C0">
              <w:rPr>
                <w:color w:val="000000"/>
                <w:sz w:val="20"/>
                <w:szCs w:val="20"/>
              </w:rPr>
              <w:t>(не менее 30,0% к 2036 году; не менее 30,0% к 2050 году)</w:t>
            </w:r>
          </w:p>
        </w:tc>
        <w:tc>
          <w:tcPr>
            <w:tcW w:w="574" w:type="pct"/>
            <w:gridSpan w:val="5"/>
            <w:vMerge w:val="restart"/>
            <w:tcBorders>
              <w:top w:val="nil"/>
              <w:left w:val="nil"/>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lastRenderedPageBreak/>
              <w:t>бюджетные средства</w:t>
            </w:r>
          </w:p>
        </w:tc>
        <w:tc>
          <w:tcPr>
            <w:tcW w:w="433" w:type="pct"/>
            <w:vMerge w:val="restart"/>
            <w:tcBorders>
              <w:top w:val="nil"/>
              <w:left w:val="nil"/>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2023 - 2025</w:t>
            </w:r>
          </w:p>
          <w:p w:rsidR="00A83A96" w:rsidRPr="00061F32" w:rsidRDefault="00A83A96" w:rsidP="00C251A9">
            <w:pPr>
              <w:outlineLvl w:val="0"/>
              <w:rPr>
                <w:sz w:val="20"/>
                <w:szCs w:val="20"/>
              </w:rPr>
            </w:pPr>
            <w:r w:rsidRPr="00061F32">
              <w:rPr>
                <w:sz w:val="20"/>
                <w:szCs w:val="20"/>
              </w:rPr>
              <w:t>2026 - 2030</w:t>
            </w:r>
          </w:p>
          <w:p w:rsidR="00A83A96" w:rsidRPr="00061F32" w:rsidRDefault="00A83A96" w:rsidP="00C251A9">
            <w:pPr>
              <w:outlineLvl w:val="0"/>
              <w:rPr>
                <w:sz w:val="20"/>
                <w:szCs w:val="20"/>
              </w:rPr>
            </w:pPr>
            <w:r w:rsidRPr="00061F32">
              <w:rPr>
                <w:sz w:val="20"/>
                <w:szCs w:val="20"/>
              </w:rPr>
              <w:t>2031 - 2036</w:t>
            </w:r>
          </w:p>
          <w:p w:rsidR="00A83A96" w:rsidRPr="00061F32" w:rsidRDefault="00A83A96" w:rsidP="00C251A9">
            <w:pPr>
              <w:outlineLvl w:val="0"/>
              <w:rPr>
                <w:sz w:val="20"/>
                <w:szCs w:val="20"/>
              </w:rPr>
            </w:pPr>
            <w:r w:rsidRPr="00061F32">
              <w:rPr>
                <w:sz w:val="20"/>
                <w:szCs w:val="20"/>
              </w:rPr>
              <w:lastRenderedPageBreak/>
              <w:t>2037 - 2050</w:t>
            </w:r>
          </w:p>
        </w:tc>
        <w:tc>
          <w:tcPr>
            <w:tcW w:w="732" w:type="pct"/>
            <w:gridSpan w:val="3"/>
            <w:vMerge w:val="restart"/>
            <w:tcBorders>
              <w:top w:val="nil"/>
              <w:left w:val="nil"/>
              <w:right w:val="single" w:sz="4" w:space="0" w:color="auto"/>
            </w:tcBorders>
            <w:shd w:val="clear" w:color="auto" w:fill="auto"/>
            <w:hideMark/>
          </w:tcPr>
          <w:p w:rsidR="00A83A96" w:rsidRPr="00061F32" w:rsidRDefault="00BE7C47" w:rsidP="00C251A9">
            <w:pPr>
              <w:outlineLvl w:val="0"/>
              <w:rPr>
                <w:sz w:val="20"/>
                <w:szCs w:val="20"/>
              </w:rPr>
            </w:pPr>
            <w:r>
              <w:rPr>
                <w:sz w:val="20"/>
                <w:szCs w:val="20"/>
              </w:rPr>
              <w:lastRenderedPageBreak/>
              <w:t>Муниципальное казенное учреждение</w:t>
            </w:r>
            <w:r w:rsidRPr="00556A97">
              <w:rPr>
                <w:sz w:val="20"/>
                <w:szCs w:val="20"/>
              </w:rPr>
              <w:t xml:space="preserve">  </w:t>
            </w:r>
            <w:r w:rsidR="00A83A96" w:rsidRPr="00061F32">
              <w:rPr>
                <w:sz w:val="20"/>
                <w:szCs w:val="20"/>
              </w:rPr>
              <w:t xml:space="preserve">  «Управление </w:t>
            </w:r>
            <w:r w:rsidR="00A83A96" w:rsidRPr="00061F32">
              <w:rPr>
                <w:sz w:val="20"/>
                <w:szCs w:val="20"/>
              </w:rPr>
              <w:lastRenderedPageBreak/>
              <w:t>градостроительства, землепользования и природопользования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r w:rsidRPr="00061F32">
              <w:rPr>
                <w:sz w:val="20"/>
                <w:szCs w:val="20"/>
              </w:rPr>
              <w:lastRenderedPageBreak/>
              <w:t>11.1.2</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207848">
            <w:pPr>
              <w:tabs>
                <w:tab w:val="left" w:pos="993"/>
              </w:tabs>
              <w:rPr>
                <w:sz w:val="20"/>
                <w:szCs w:val="20"/>
              </w:rPr>
            </w:pPr>
            <w:r>
              <w:rPr>
                <w:sz w:val="20"/>
                <w:szCs w:val="20"/>
              </w:rPr>
              <w:t xml:space="preserve">Разработка дизайн-кода. </w:t>
            </w:r>
            <w:r w:rsidRPr="00061F32">
              <w:rPr>
                <w:sz w:val="20"/>
                <w:szCs w:val="20"/>
              </w:rPr>
              <w:t xml:space="preserve">Формирование единого стилистического образа города посредством создания элементов благоустройства в соответствии с </w:t>
            </w:r>
            <w:proofErr w:type="spellStart"/>
            <w:proofErr w:type="gramStart"/>
            <w:r w:rsidRPr="00061F32">
              <w:rPr>
                <w:sz w:val="20"/>
                <w:szCs w:val="20"/>
              </w:rPr>
              <w:t>дизайн-кодом</w:t>
            </w:r>
            <w:proofErr w:type="spellEnd"/>
            <w:proofErr w:type="gramEnd"/>
            <w:r w:rsidRPr="00061F32">
              <w:rPr>
                <w:sz w:val="20"/>
                <w:szCs w:val="20"/>
              </w:rPr>
              <w:t xml:space="preserve"> города</w:t>
            </w:r>
            <w:r>
              <w:rPr>
                <w:sz w:val="20"/>
                <w:szCs w:val="20"/>
              </w:rPr>
              <w:t>.</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highlight w:val="yellow"/>
              </w:rPr>
            </w:pPr>
            <w:r>
              <w:rPr>
                <w:sz w:val="20"/>
                <w:szCs w:val="20"/>
              </w:rPr>
              <w:t>Стилистически единая, комфортная и безопасная городская</w:t>
            </w:r>
            <w:r w:rsidRPr="00061F32">
              <w:rPr>
                <w:sz w:val="20"/>
                <w:szCs w:val="20"/>
              </w:rPr>
              <w:t xml:space="preserve"> сред</w:t>
            </w:r>
            <w:r>
              <w:rPr>
                <w:sz w:val="20"/>
                <w:szCs w:val="20"/>
              </w:rPr>
              <w:t>а. Увеличение</w:t>
            </w:r>
            <w:r w:rsidRPr="00061F32">
              <w:rPr>
                <w:sz w:val="20"/>
                <w:szCs w:val="20"/>
              </w:rPr>
              <w:t xml:space="preserve"> вовлеченности заинтересованных граждан, организаций в реализацию мероприятий по благоустройству дворовых и общественных территорий</w:t>
            </w:r>
          </w:p>
        </w:tc>
        <w:tc>
          <w:tcPr>
            <w:tcW w:w="844" w:type="pct"/>
            <w:vMerge/>
            <w:tcBorders>
              <w:left w:val="nil"/>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p>
        </w:tc>
        <w:tc>
          <w:tcPr>
            <w:tcW w:w="574" w:type="pct"/>
            <w:gridSpan w:val="5"/>
            <w:vMerge/>
            <w:tcBorders>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p>
        </w:tc>
        <w:tc>
          <w:tcPr>
            <w:tcW w:w="433" w:type="pct"/>
            <w:vMerge/>
            <w:tcBorders>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p>
        </w:tc>
        <w:tc>
          <w:tcPr>
            <w:tcW w:w="732" w:type="pct"/>
            <w:gridSpan w:val="3"/>
            <w:vMerge/>
            <w:tcBorders>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highlight w:val="yellow"/>
              </w:rPr>
            </w:pPr>
          </w:p>
        </w:tc>
      </w:tr>
      <w:tr w:rsidR="00A83A96" w:rsidRPr="00061F32" w:rsidTr="00A83A96">
        <w:trPr>
          <w:gridAfter w:val="1"/>
          <w:wAfter w:w="3" w:type="pct"/>
          <w:trHeight w:val="198"/>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C251A9" w:rsidRDefault="00A83A96" w:rsidP="00FE45F7">
            <w:pPr>
              <w:rPr>
                <w:bCs/>
                <w:sz w:val="20"/>
                <w:szCs w:val="20"/>
              </w:rPr>
            </w:pPr>
            <w:r w:rsidRPr="00C251A9">
              <w:rPr>
                <w:bCs/>
                <w:sz w:val="20"/>
                <w:szCs w:val="20"/>
              </w:rPr>
              <w:t>11.2</w:t>
            </w:r>
          </w:p>
        </w:tc>
        <w:tc>
          <w:tcPr>
            <w:tcW w:w="4726" w:type="pct"/>
            <w:gridSpan w:val="15"/>
            <w:tcBorders>
              <w:top w:val="nil"/>
              <w:left w:val="nil"/>
              <w:bottom w:val="single" w:sz="4" w:space="0" w:color="auto"/>
              <w:right w:val="single" w:sz="4" w:space="0" w:color="auto"/>
            </w:tcBorders>
            <w:shd w:val="clear" w:color="auto" w:fill="A8D08D" w:themeFill="accent6" w:themeFillTint="99"/>
            <w:hideMark/>
          </w:tcPr>
          <w:p w:rsidR="00A83A96" w:rsidRPr="00C251A9" w:rsidRDefault="00A83A96" w:rsidP="00FE45F7">
            <w:pPr>
              <w:rPr>
                <w:bCs/>
                <w:sz w:val="20"/>
                <w:szCs w:val="20"/>
                <w:highlight w:val="yellow"/>
              </w:rPr>
            </w:pPr>
            <w:r w:rsidRPr="00C251A9">
              <w:rPr>
                <w:bCs/>
                <w:sz w:val="20"/>
                <w:szCs w:val="20"/>
              </w:rPr>
              <w:t xml:space="preserve">Задача 2. </w:t>
            </w:r>
            <w:r w:rsidRPr="00C251A9">
              <w:rPr>
                <w:color w:val="000000" w:themeColor="text1"/>
                <w:sz w:val="20"/>
                <w:szCs w:val="20"/>
              </w:rPr>
              <w:t>Реализация механизмов развития комфортной городской среды, благоустройство общественных и дворовых территорий</w:t>
            </w:r>
          </w:p>
        </w:tc>
      </w:tr>
      <w:tr w:rsidR="00A83A96" w:rsidRPr="00061F32" w:rsidTr="00A83A96">
        <w:trPr>
          <w:gridAfter w:val="1"/>
          <w:wAfter w:w="3" w:type="pct"/>
          <w:trHeight w:val="1515"/>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r w:rsidRPr="00061F32">
              <w:rPr>
                <w:sz w:val="20"/>
                <w:szCs w:val="20"/>
              </w:rPr>
              <w:t>11.2.1</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C1081">
            <w:pPr>
              <w:outlineLvl w:val="0"/>
              <w:rPr>
                <w:sz w:val="20"/>
                <w:szCs w:val="20"/>
                <w:highlight w:val="yellow"/>
              </w:rPr>
            </w:pPr>
            <w:r w:rsidRPr="00061F32">
              <w:rPr>
                <w:sz w:val="20"/>
                <w:szCs w:val="20"/>
              </w:rPr>
              <w:t>Благоустройство</w:t>
            </w:r>
            <w:r w:rsidR="003111B8" w:rsidRPr="003111B8">
              <w:rPr>
                <w:sz w:val="20"/>
                <w:szCs w:val="20"/>
              </w:rPr>
              <w:t xml:space="preserve"> (</w:t>
            </w:r>
            <w:r w:rsidR="003111B8">
              <w:rPr>
                <w:sz w:val="20"/>
                <w:szCs w:val="20"/>
              </w:rPr>
              <w:t>реновация)</w:t>
            </w:r>
            <w:r w:rsidRPr="00061F32">
              <w:rPr>
                <w:sz w:val="20"/>
                <w:szCs w:val="20"/>
              </w:rPr>
              <w:t xml:space="preserve"> не менее одной общественной территории в год в соответствии с результатами рейтингового голосования по отбору общественных территорий, подлежащих благоустройству</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r w:rsidRPr="00061F32">
              <w:rPr>
                <w:sz w:val="20"/>
                <w:szCs w:val="20"/>
              </w:rPr>
              <w:t>Увеличение количества благоустроенных общественных территорий.</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C251A9">
            <w:pPr>
              <w:rPr>
                <w:color w:val="000000" w:themeColor="text1"/>
                <w:sz w:val="20"/>
                <w:szCs w:val="20"/>
              </w:rPr>
            </w:pPr>
            <w:r w:rsidRPr="00061F32">
              <w:rPr>
                <w:color w:val="000000" w:themeColor="text1"/>
                <w:sz w:val="20"/>
                <w:szCs w:val="20"/>
              </w:rPr>
              <w:t>Количество благоустроенных общественных территорий (нарастающим итогом)</w:t>
            </w:r>
          </w:p>
          <w:p w:rsidR="00A83A96" w:rsidRPr="00061F32" w:rsidRDefault="00A83A96" w:rsidP="00C251A9">
            <w:pPr>
              <w:rPr>
                <w:color w:val="000000"/>
                <w:sz w:val="20"/>
                <w:szCs w:val="20"/>
              </w:rPr>
            </w:pPr>
            <w:r w:rsidRPr="00061F32">
              <w:rPr>
                <w:color w:val="000000"/>
                <w:sz w:val="20"/>
                <w:szCs w:val="20"/>
              </w:rPr>
              <w:t>(55  к 2036 году;</w:t>
            </w:r>
          </w:p>
          <w:p w:rsidR="00A83A96" w:rsidRPr="00C251A9" w:rsidRDefault="00A83A96" w:rsidP="00C251A9">
            <w:pPr>
              <w:outlineLvl w:val="0"/>
              <w:rPr>
                <w:sz w:val="20"/>
                <w:szCs w:val="20"/>
              </w:rPr>
            </w:pPr>
            <w:proofErr w:type="gramStart"/>
            <w:r w:rsidRPr="00061F32">
              <w:rPr>
                <w:color w:val="000000"/>
                <w:sz w:val="20"/>
                <w:szCs w:val="20"/>
              </w:rPr>
              <w:t>69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Default="00A83A96" w:rsidP="00CC1081">
            <w:pPr>
              <w:outlineLvl w:val="0"/>
              <w:rPr>
                <w:sz w:val="20"/>
                <w:szCs w:val="20"/>
              </w:rPr>
            </w:pPr>
            <w:r w:rsidRPr="00061F32">
              <w:rPr>
                <w:sz w:val="20"/>
                <w:szCs w:val="20"/>
              </w:rPr>
              <w:t>бюджетные средства</w:t>
            </w:r>
            <w:r w:rsidR="003111B8">
              <w:rPr>
                <w:sz w:val="20"/>
                <w:szCs w:val="20"/>
              </w:rPr>
              <w:t>,</w:t>
            </w:r>
          </w:p>
          <w:p w:rsidR="003111B8" w:rsidRPr="00061F32" w:rsidRDefault="003111B8" w:rsidP="00CC1081">
            <w:pPr>
              <w:outlineLvl w:val="0"/>
              <w:rPr>
                <w:sz w:val="20"/>
                <w:szCs w:val="20"/>
              </w:rPr>
            </w:pPr>
            <w:r w:rsidRPr="00061F32">
              <w:rPr>
                <w:sz w:val="20"/>
                <w:szCs w:val="20"/>
              </w:rPr>
              <w:t>внебюджетные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CC1081">
            <w:pPr>
              <w:jc w:val="center"/>
              <w:outlineLvl w:val="0"/>
              <w:rPr>
                <w:sz w:val="20"/>
                <w:szCs w:val="20"/>
              </w:rPr>
            </w:pPr>
            <w:r w:rsidRPr="00061F32">
              <w:rPr>
                <w:sz w:val="20"/>
                <w:szCs w:val="20"/>
              </w:rPr>
              <w:t>2023 - 2025</w:t>
            </w:r>
          </w:p>
          <w:p w:rsidR="00A83A96" w:rsidRPr="00061F32" w:rsidRDefault="00A83A96" w:rsidP="00CC1081">
            <w:pPr>
              <w:jc w:val="center"/>
              <w:outlineLvl w:val="0"/>
              <w:rPr>
                <w:sz w:val="20"/>
                <w:szCs w:val="20"/>
              </w:rPr>
            </w:pPr>
            <w:r w:rsidRPr="00061F32">
              <w:rPr>
                <w:sz w:val="20"/>
                <w:szCs w:val="20"/>
              </w:rPr>
              <w:t>2026 - 2030</w:t>
            </w:r>
          </w:p>
          <w:p w:rsidR="00A83A96" w:rsidRPr="00061F32" w:rsidRDefault="00A83A96" w:rsidP="00CC1081">
            <w:pPr>
              <w:jc w:val="center"/>
              <w:outlineLvl w:val="0"/>
              <w:rPr>
                <w:sz w:val="20"/>
                <w:szCs w:val="20"/>
              </w:rPr>
            </w:pPr>
            <w:r w:rsidRPr="00061F32">
              <w:rPr>
                <w:sz w:val="20"/>
                <w:szCs w:val="20"/>
              </w:rPr>
              <w:t>2031 - 2036</w:t>
            </w:r>
          </w:p>
          <w:p w:rsidR="00A83A96" w:rsidRPr="00061F32" w:rsidRDefault="00A83A96" w:rsidP="00CC1081">
            <w:pPr>
              <w:jc w:val="center"/>
              <w:outlineLvl w:val="0"/>
              <w:rPr>
                <w:sz w:val="20"/>
                <w:szCs w:val="20"/>
                <w:highlight w:val="yellow"/>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Default="00BE7C47" w:rsidP="00C251A9">
            <w:pPr>
              <w:outlineLvl w:val="0"/>
              <w:rPr>
                <w:sz w:val="20"/>
                <w:szCs w:val="20"/>
              </w:rPr>
            </w:pPr>
            <w:r>
              <w:rPr>
                <w:sz w:val="20"/>
                <w:szCs w:val="20"/>
              </w:rPr>
              <w:t>Муниципальное казенное учреждение</w:t>
            </w:r>
            <w:r w:rsidRPr="00556A97">
              <w:rPr>
                <w:sz w:val="20"/>
                <w:szCs w:val="20"/>
              </w:rPr>
              <w:t xml:space="preserve">  </w:t>
            </w:r>
            <w:r w:rsidR="00A83A96" w:rsidRPr="00061F32">
              <w:rPr>
                <w:sz w:val="20"/>
                <w:szCs w:val="20"/>
              </w:rPr>
              <w:t xml:space="preserve">  «Управление градостроительства, землепользования и природопользования города Урай»</w:t>
            </w:r>
            <w:r w:rsidR="003111B8">
              <w:rPr>
                <w:sz w:val="20"/>
                <w:szCs w:val="20"/>
              </w:rPr>
              <w:t>,</w:t>
            </w:r>
          </w:p>
          <w:p w:rsidR="003111B8" w:rsidRPr="00061F32" w:rsidRDefault="00BE7C47" w:rsidP="00C251A9">
            <w:pPr>
              <w:outlineLvl w:val="0"/>
              <w:rPr>
                <w:sz w:val="20"/>
                <w:szCs w:val="20"/>
              </w:rPr>
            </w:pPr>
            <w:r>
              <w:rPr>
                <w:sz w:val="20"/>
                <w:szCs w:val="20"/>
              </w:rPr>
              <w:t>муниципальное казенное учреждение</w:t>
            </w:r>
            <w:r w:rsidRPr="00556A97">
              <w:rPr>
                <w:sz w:val="20"/>
                <w:szCs w:val="20"/>
              </w:rPr>
              <w:t xml:space="preserve">  </w:t>
            </w:r>
            <w:r w:rsidR="003111B8">
              <w:rPr>
                <w:sz w:val="20"/>
                <w:szCs w:val="20"/>
              </w:rPr>
              <w:t>  «Управление капитального строительства города Урай»</w:t>
            </w:r>
          </w:p>
        </w:tc>
      </w:tr>
      <w:tr w:rsidR="00A83A96" w:rsidRPr="00061F32" w:rsidTr="00A83A96">
        <w:trPr>
          <w:gridAfter w:val="1"/>
          <w:wAfter w:w="3" w:type="pct"/>
          <w:trHeight w:val="1407"/>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r w:rsidRPr="00061F32">
              <w:rPr>
                <w:sz w:val="20"/>
                <w:szCs w:val="20"/>
              </w:rPr>
              <w:t>11.2.2</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Благоустройство</w:t>
            </w:r>
            <w:r w:rsidR="003111B8">
              <w:rPr>
                <w:sz w:val="20"/>
                <w:szCs w:val="20"/>
              </w:rPr>
              <w:t xml:space="preserve"> (реновация)</w:t>
            </w:r>
            <w:r w:rsidRPr="00061F32">
              <w:rPr>
                <w:sz w:val="20"/>
                <w:szCs w:val="20"/>
              </w:rPr>
              <w:t xml:space="preserve"> не менее одной  дворовой территории в год на основании предложений заинтересованных лиц</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Увеличение количества благоустроенных дворовых территорий.</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C251A9">
            <w:pPr>
              <w:rPr>
                <w:color w:val="000000" w:themeColor="text1"/>
                <w:sz w:val="20"/>
                <w:szCs w:val="20"/>
              </w:rPr>
            </w:pPr>
            <w:r w:rsidRPr="00061F32">
              <w:rPr>
                <w:color w:val="000000" w:themeColor="text1"/>
                <w:sz w:val="20"/>
                <w:szCs w:val="20"/>
              </w:rPr>
              <w:t>Количество благоустроенных дворовых территорий (нарастающим итогом)</w:t>
            </w:r>
          </w:p>
          <w:p w:rsidR="00A83A96" w:rsidRPr="00061F32" w:rsidRDefault="00A83A96" w:rsidP="00C251A9">
            <w:pPr>
              <w:rPr>
                <w:color w:val="000000"/>
                <w:sz w:val="20"/>
                <w:szCs w:val="20"/>
              </w:rPr>
            </w:pPr>
            <w:r w:rsidRPr="00061F32">
              <w:rPr>
                <w:color w:val="000000"/>
                <w:sz w:val="20"/>
                <w:szCs w:val="20"/>
              </w:rPr>
              <w:t>(70  к 2036 году;</w:t>
            </w:r>
          </w:p>
          <w:p w:rsidR="00A83A96" w:rsidRPr="00C251A9" w:rsidRDefault="00A83A96" w:rsidP="00C251A9">
            <w:pPr>
              <w:outlineLvl w:val="0"/>
              <w:rPr>
                <w:sz w:val="20"/>
                <w:szCs w:val="20"/>
              </w:rPr>
            </w:pPr>
            <w:r w:rsidRPr="00061F32">
              <w:rPr>
                <w:color w:val="000000"/>
                <w:sz w:val="20"/>
                <w:szCs w:val="20"/>
              </w:rPr>
              <w:t xml:space="preserve"> </w:t>
            </w:r>
            <w:proofErr w:type="gramStart"/>
            <w:r w:rsidRPr="00061F32">
              <w:rPr>
                <w:color w:val="000000"/>
                <w:sz w:val="20"/>
                <w:szCs w:val="20"/>
              </w:rPr>
              <w:t>84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бюджетные средства, внебюджетные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2023 - 2025</w:t>
            </w:r>
          </w:p>
          <w:p w:rsidR="00A83A96" w:rsidRPr="00061F32" w:rsidRDefault="00A83A96" w:rsidP="00C251A9">
            <w:pPr>
              <w:outlineLvl w:val="0"/>
              <w:rPr>
                <w:sz w:val="20"/>
                <w:szCs w:val="20"/>
              </w:rPr>
            </w:pPr>
            <w:r w:rsidRPr="00061F32">
              <w:rPr>
                <w:sz w:val="20"/>
                <w:szCs w:val="20"/>
              </w:rPr>
              <w:t>2026 - 2030</w:t>
            </w:r>
          </w:p>
          <w:p w:rsidR="00A83A96" w:rsidRDefault="00A83A96" w:rsidP="00C251A9">
            <w:pPr>
              <w:outlineLvl w:val="0"/>
              <w:rPr>
                <w:sz w:val="20"/>
                <w:szCs w:val="20"/>
              </w:rPr>
            </w:pPr>
            <w:r w:rsidRPr="00061F32">
              <w:rPr>
                <w:sz w:val="20"/>
                <w:szCs w:val="20"/>
              </w:rPr>
              <w:t xml:space="preserve">2031 </w:t>
            </w:r>
            <w:r>
              <w:rPr>
                <w:sz w:val="20"/>
                <w:szCs w:val="20"/>
              </w:rPr>
              <w:t>-</w:t>
            </w:r>
            <w:r w:rsidRPr="00061F32">
              <w:rPr>
                <w:sz w:val="20"/>
                <w:szCs w:val="20"/>
              </w:rPr>
              <w:t xml:space="preserve"> 2036</w:t>
            </w:r>
          </w:p>
          <w:p w:rsidR="00A83A96" w:rsidRPr="00C251A9" w:rsidRDefault="00A83A96" w:rsidP="00C251A9">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Default="00BE7C47" w:rsidP="00C251A9">
            <w:pPr>
              <w:outlineLvl w:val="0"/>
              <w:rPr>
                <w:sz w:val="20"/>
                <w:szCs w:val="20"/>
              </w:rPr>
            </w:pPr>
            <w:r>
              <w:rPr>
                <w:sz w:val="20"/>
                <w:szCs w:val="20"/>
              </w:rPr>
              <w:t>Муниципальное казенное учреждение</w:t>
            </w:r>
            <w:r w:rsidRPr="00556A97">
              <w:rPr>
                <w:sz w:val="20"/>
                <w:szCs w:val="20"/>
              </w:rPr>
              <w:t xml:space="preserve">  </w:t>
            </w:r>
            <w:r w:rsidR="00A83A96" w:rsidRPr="00061F32">
              <w:rPr>
                <w:sz w:val="20"/>
                <w:szCs w:val="20"/>
              </w:rPr>
              <w:t xml:space="preserve">  «Управление градостроительства, землепользования и природопользования города Урай»</w:t>
            </w:r>
            <w:r w:rsidR="003111B8">
              <w:rPr>
                <w:sz w:val="20"/>
                <w:szCs w:val="20"/>
              </w:rPr>
              <w:t>,</w:t>
            </w:r>
          </w:p>
          <w:p w:rsidR="003111B8" w:rsidRPr="00061F32" w:rsidRDefault="00BE7C47" w:rsidP="00C251A9">
            <w:pPr>
              <w:outlineLvl w:val="0"/>
              <w:rPr>
                <w:sz w:val="20"/>
                <w:szCs w:val="20"/>
              </w:rPr>
            </w:pPr>
            <w:r>
              <w:rPr>
                <w:sz w:val="20"/>
                <w:szCs w:val="20"/>
              </w:rPr>
              <w:t xml:space="preserve">муниципальное </w:t>
            </w:r>
            <w:r>
              <w:rPr>
                <w:sz w:val="20"/>
                <w:szCs w:val="20"/>
              </w:rPr>
              <w:lastRenderedPageBreak/>
              <w:t>казенное учреждение</w:t>
            </w:r>
            <w:r w:rsidRPr="00556A97">
              <w:rPr>
                <w:sz w:val="20"/>
                <w:szCs w:val="20"/>
              </w:rPr>
              <w:t xml:space="preserve">  </w:t>
            </w:r>
            <w:r w:rsidR="003111B8">
              <w:rPr>
                <w:sz w:val="20"/>
                <w:szCs w:val="20"/>
              </w:rPr>
              <w:t>  «Управление капитального строительства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lastRenderedPageBreak/>
              <w:t>11.2.3</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highlight w:val="yellow"/>
              </w:rPr>
            </w:pPr>
            <w:r w:rsidRPr="00061F32">
              <w:rPr>
                <w:sz w:val="20"/>
                <w:szCs w:val="20"/>
              </w:rPr>
              <w:t>Увеличение количества граждан, участвующих в мероприятиях по вопросам благоустройства, в том числе: голосования, опросы, анкетирование, трудовое и финансовое участие</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highlight w:val="yellow"/>
              </w:rPr>
            </w:pPr>
            <w:r>
              <w:rPr>
                <w:sz w:val="20"/>
                <w:szCs w:val="20"/>
              </w:rPr>
              <w:t>Увеличение</w:t>
            </w:r>
            <w:r w:rsidRPr="00061F32">
              <w:rPr>
                <w:sz w:val="20"/>
                <w:szCs w:val="20"/>
              </w:rPr>
              <w:t xml:space="preserve"> вовлеченности заинтересованных граждан, организаций в реализацию мероприятий по благоустройству дворовых и общественных территорий</w:t>
            </w:r>
            <w:r>
              <w:rPr>
                <w:sz w:val="20"/>
                <w:szCs w:val="20"/>
              </w:rPr>
              <w:t>.</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C251A9">
            <w:pPr>
              <w:rPr>
                <w:sz w:val="20"/>
                <w:szCs w:val="20"/>
              </w:rPr>
            </w:pPr>
            <w:r w:rsidRPr="00061F32">
              <w:rPr>
                <w:sz w:val="20"/>
                <w:szCs w:val="20"/>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 </w:t>
            </w:r>
          </w:p>
          <w:p w:rsidR="00A83A96" w:rsidRDefault="00A83A96" w:rsidP="00C251A9">
            <w:pPr>
              <w:rPr>
                <w:color w:val="000000"/>
                <w:sz w:val="20"/>
                <w:szCs w:val="20"/>
              </w:rPr>
            </w:pPr>
            <w:r w:rsidRPr="00061F32">
              <w:rPr>
                <w:color w:val="000000"/>
                <w:sz w:val="20"/>
                <w:szCs w:val="20"/>
              </w:rPr>
              <w:t>(не менее 30,0% к 2036 году;</w:t>
            </w:r>
            <w:r>
              <w:rPr>
                <w:color w:val="000000"/>
                <w:sz w:val="20"/>
                <w:szCs w:val="20"/>
              </w:rPr>
              <w:t xml:space="preserve"> </w:t>
            </w:r>
            <w:r w:rsidRPr="00061F32">
              <w:rPr>
                <w:color w:val="000000"/>
                <w:sz w:val="20"/>
                <w:szCs w:val="20"/>
              </w:rPr>
              <w:t>не менее 30,0% к 2050 году)</w:t>
            </w:r>
          </w:p>
          <w:p w:rsidR="003111B8" w:rsidRPr="00061F32" w:rsidRDefault="003111B8" w:rsidP="00C251A9">
            <w:pPr>
              <w:rPr>
                <w:sz w:val="20"/>
                <w:szCs w:val="20"/>
                <w:highlight w:val="yellow"/>
              </w:rPr>
            </w:pPr>
          </w:p>
        </w:tc>
        <w:tc>
          <w:tcPr>
            <w:tcW w:w="574" w:type="pct"/>
            <w:gridSpan w:val="5"/>
            <w:tcBorders>
              <w:top w:val="nil"/>
              <w:left w:val="nil"/>
              <w:bottom w:val="single" w:sz="4" w:space="0" w:color="auto"/>
              <w:right w:val="single" w:sz="4" w:space="0" w:color="auto"/>
            </w:tcBorders>
            <w:shd w:val="clear" w:color="auto" w:fill="auto"/>
            <w:hideMark/>
          </w:tcPr>
          <w:p w:rsidR="00A83A96" w:rsidRDefault="00A83A96" w:rsidP="00C251A9">
            <w:pPr>
              <w:outlineLvl w:val="0"/>
              <w:rPr>
                <w:sz w:val="20"/>
                <w:szCs w:val="20"/>
              </w:rPr>
            </w:pPr>
            <w:r w:rsidRPr="00061F32">
              <w:rPr>
                <w:sz w:val="20"/>
                <w:szCs w:val="20"/>
              </w:rPr>
              <w:t>бюджетные средства</w:t>
            </w:r>
            <w:r w:rsidR="003111B8">
              <w:rPr>
                <w:sz w:val="20"/>
                <w:szCs w:val="20"/>
              </w:rPr>
              <w:t xml:space="preserve">, </w:t>
            </w:r>
          </w:p>
          <w:p w:rsidR="003111B8" w:rsidRPr="00061F32" w:rsidRDefault="003111B8" w:rsidP="00C251A9">
            <w:pPr>
              <w:outlineLvl w:val="0"/>
              <w:rPr>
                <w:sz w:val="20"/>
                <w:szCs w:val="20"/>
                <w:highlight w:val="yellow"/>
              </w:rPr>
            </w:pPr>
            <w:r w:rsidRPr="00061F32">
              <w:rPr>
                <w:sz w:val="20"/>
                <w:szCs w:val="20"/>
              </w:rPr>
              <w:t>внебюджетные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2023 - 2025</w:t>
            </w:r>
          </w:p>
          <w:p w:rsidR="00A83A96" w:rsidRPr="00061F32" w:rsidRDefault="00A83A96" w:rsidP="00C251A9">
            <w:pPr>
              <w:outlineLvl w:val="0"/>
              <w:rPr>
                <w:sz w:val="20"/>
                <w:szCs w:val="20"/>
              </w:rPr>
            </w:pPr>
            <w:r w:rsidRPr="00061F32">
              <w:rPr>
                <w:sz w:val="20"/>
                <w:szCs w:val="20"/>
              </w:rPr>
              <w:t>2026 - 2030</w:t>
            </w:r>
          </w:p>
          <w:p w:rsidR="00A83A96" w:rsidRPr="00061F32" w:rsidRDefault="00A83A96" w:rsidP="00C251A9">
            <w:pPr>
              <w:outlineLvl w:val="0"/>
              <w:rPr>
                <w:sz w:val="20"/>
                <w:szCs w:val="20"/>
              </w:rPr>
            </w:pPr>
            <w:r w:rsidRPr="00061F32">
              <w:rPr>
                <w:sz w:val="20"/>
                <w:szCs w:val="20"/>
              </w:rPr>
              <w:t>2031 - 2036</w:t>
            </w:r>
          </w:p>
          <w:p w:rsidR="00A83A96" w:rsidRPr="00061F32" w:rsidRDefault="00A83A96" w:rsidP="00C251A9">
            <w:pPr>
              <w:outlineLvl w:val="0"/>
              <w:rPr>
                <w:sz w:val="20"/>
                <w:szCs w:val="20"/>
                <w:highlight w:val="yellow"/>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BE7C47" w:rsidP="00C251A9">
            <w:pPr>
              <w:outlineLvl w:val="0"/>
              <w:rPr>
                <w:sz w:val="20"/>
                <w:szCs w:val="20"/>
                <w:highlight w:val="yellow"/>
              </w:rPr>
            </w:pPr>
            <w:r>
              <w:rPr>
                <w:sz w:val="20"/>
                <w:szCs w:val="20"/>
              </w:rPr>
              <w:t>Муниципальное казенное учреждение</w:t>
            </w:r>
            <w:r w:rsidRPr="00556A97">
              <w:rPr>
                <w:sz w:val="20"/>
                <w:szCs w:val="20"/>
              </w:rPr>
              <w:t xml:space="preserve">  </w:t>
            </w:r>
            <w:r w:rsidR="00A83A96" w:rsidRPr="00061F32">
              <w:rPr>
                <w:sz w:val="20"/>
                <w:szCs w:val="20"/>
              </w:rPr>
              <w:t xml:space="preserve">  «Управление градостроительства, землепользования и природопользования города Урай»</w:t>
            </w:r>
          </w:p>
        </w:tc>
      </w:tr>
      <w:tr w:rsidR="00A83A96" w:rsidRPr="00061F32" w:rsidTr="00A83A96">
        <w:trPr>
          <w:gridAfter w:val="1"/>
          <w:wAfter w:w="3" w:type="pct"/>
          <w:trHeight w:val="133"/>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C251A9" w:rsidRDefault="00A83A96" w:rsidP="00602FF1">
            <w:pPr>
              <w:rPr>
                <w:bCs/>
                <w:sz w:val="20"/>
                <w:szCs w:val="20"/>
              </w:rPr>
            </w:pPr>
            <w:r w:rsidRPr="00C251A9">
              <w:rPr>
                <w:bCs/>
                <w:sz w:val="20"/>
                <w:szCs w:val="20"/>
              </w:rPr>
              <w:t>11.3</w:t>
            </w:r>
          </w:p>
        </w:tc>
        <w:tc>
          <w:tcPr>
            <w:tcW w:w="4726" w:type="pct"/>
            <w:gridSpan w:val="15"/>
            <w:tcBorders>
              <w:top w:val="nil"/>
              <w:left w:val="nil"/>
              <w:bottom w:val="single" w:sz="4" w:space="0" w:color="auto"/>
              <w:right w:val="single" w:sz="4" w:space="0" w:color="auto"/>
            </w:tcBorders>
            <w:shd w:val="clear" w:color="auto" w:fill="A8D08D" w:themeFill="accent6" w:themeFillTint="99"/>
            <w:hideMark/>
          </w:tcPr>
          <w:p w:rsidR="00A83A96" w:rsidRPr="00C251A9" w:rsidRDefault="00A83A96" w:rsidP="00C251A9">
            <w:pPr>
              <w:rPr>
                <w:bCs/>
                <w:sz w:val="20"/>
                <w:szCs w:val="20"/>
              </w:rPr>
            </w:pPr>
            <w:r w:rsidRPr="00C251A9">
              <w:rPr>
                <w:bCs/>
                <w:sz w:val="20"/>
                <w:szCs w:val="20"/>
              </w:rPr>
              <w:t>Задача 3. Управление городскими лесами</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11.3.1</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Организация городского лесничества</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Создание территориальной единицы управления в области использования, охраны, защиты, воспроизводства лесов.</w:t>
            </w:r>
            <w:r w:rsidRPr="00061F32">
              <w:rPr>
                <w:sz w:val="20"/>
                <w:szCs w:val="20"/>
              </w:rPr>
              <w:br/>
              <w:t>Организация проведения лесоустройства, ведение государственного лесного реестра</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proofErr w:type="gramStart"/>
            <w:r w:rsidRPr="00061F32">
              <w:rPr>
                <w:sz w:val="20"/>
                <w:szCs w:val="20"/>
              </w:rPr>
              <w:t>Доля площади лесов, охваченных мониторингом, в общей площади городских лесов (100% к 2036 году; 100%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2023 - 2025</w:t>
            </w:r>
          </w:p>
          <w:p w:rsidR="00A83A96" w:rsidRPr="00061F32" w:rsidRDefault="00A83A96" w:rsidP="00C251A9">
            <w:pPr>
              <w:outlineLvl w:val="0"/>
              <w:rPr>
                <w:sz w:val="20"/>
                <w:szCs w:val="20"/>
              </w:rPr>
            </w:pPr>
            <w:r w:rsidRPr="00061F32">
              <w:rPr>
                <w:sz w:val="20"/>
                <w:szCs w:val="20"/>
              </w:rPr>
              <w:t>2026 - 2030</w:t>
            </w:r>
          </w:p>
          <w:p w:rsidR="00A83A96" w:rsidRPr="00061F32" w:rsidRDefault="00A83A96" w:rsidP="00C251A9">
            <w:pPr>
              <w:outlineLvl w:val="0"/>
              <w:rPr>
                <w:sz w:val="20"/>
                <w:szCs w:val="20"/>
              </w:rPr>
            </w:pPr>
            <w:r w:rsidRPr="00061F32">
              <w:rPr>
                <w:sz w:val="20"/>
                <w:szCs w:val="20"/>
              </w:rPr>
              <w:t>2031 - 2036</w:t>
            </w:r>
          </w:p>
          <w:p w:rsidR="00A83A96" w:rsidRPr="00061F32" w:rsidRDefault="00A83A96" w:rsidP="00C251A9">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2D52B9" w:rsidP="00C251A9">
            <w:pPr>
              <w:outlineLvl w:val="0"/>
              <w:rPr>
                <w:sz w:val="20"/>
                <w:szCs w:val="20"/>
              </w:rPr>
            </w:pPr>
            <w:r>
              <w:rPr>
                <w:sz w:val="20"/>
                <w:szCs w:val="20"/>
              </w:rPr>
              <w:t>Муниципальное казенное учреждение</w:t>
            </w:r>
            <w:r w:rsidRPr="00556A97">
              <w:rPr>
                <w:sz w:val="20"/>
                <w:szCs w:val="20"/>
              </w:rPr>
              <w:t xml:space="preserve">  </w:t>
            </w:r>
            <w:r w:rsidR="00A83A96" w:rsidRPr="00061F32">
              <w:rPr>
                <w:sz w:val="20"/>
                <w:szCs w:val="20"/>
              </w:rPr>
              <w:t xml:space="preserve">  «Управление градостроительства, землепользования и природопользования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11.3.2</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Мониторинг состояния городских лесов города Урай</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 xml:space="preserve">Выявление негативно воздействующих на леса процессов, явлений, а также их </w:t>
            </w:r>
            <w:r w:rsidRPr="00061F32">
              <w:rPr>
                <w:sz w:val="20"/>
                <w:szCs w:val="20"/>
              </w:rPr>
              <w:lastRenderedPageBreak/>
              <w:t>предупреждение и ликвидация</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proofErr w:type="gramStart"/>
            <w:r w:rsidRPr="00061F32">
              <w:rPr>
                <w:sz w:val="20"/>
                <w:szCs w:val="20"/>
              </w:rPr>
              <w:lastRenderedPageBreak/>
              <w:t xml:space="preserve">Доля площади лесов, охваченных мониторингом, в общей площади </w:t>
            </w:r>
            <w:r w:rsidRPr="00061F32">
              <w:rPr>
                <w:sz w:val="20"/>
                <w:szCs w:val="20"/>
              </w:rPr>
              <w:lastRenderedPageBreak/>
              <w:t>городских лесов (100% к 2036 году; 100% к 2050 году</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lastRenderedPageBreak/>
              <w:t xml:space="preserve">без финансирования (в рамках </w:t>
            </w:r>
            <w:r w:rsidRPr="00061F32">
              <w:rPr>
                <w:sz w:val="20"/>
                <w:szCs w:val="20"/>
              </w:rPr>
              <w:lastRenderedPageBreak/>
              <w:t>текущей деятельности)</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lastRenderedPageBreak/>
              <w:t>2023 - 2025</w:t>
            </w:r>
          </w:p>
          <w:p w:rsidR="00A83A96" w:rsidRPr="00061F32" w:rsidRDefault="00A83A96" w:rsidP="00985AF8">
            <w:pPr>
              <w:outlineLvl w:val="0"/>
              <w:rPr>
                <w:sz w:val="20"/>
                <w:szCs w:val="20"/>
              </w:rPr>
            </w:pPr>
            <w:r w:rsidRPr="00061F32">
              <w:rPr>
                <w:sz w:val="20"/>
                <w:szCs w:val="20"/>
              </w:rPr>
              <w:t>2026 - 2030</w:t>
            </w:r>
          </w:p>
          <w:p w:rsidR="00A83A96" w:rsidRPr="00061F32" w:rsidRDefault="00A83A96" w:rsidP="00985AF8">
            <w:pPr>
              <w:outlineLvl w:val="0"/>
              <w:rPr>
                <w:sz w:val="20"/>
                <w:szCs w:val="20"/>
              </w:rPr>
            </w:pPr>
            <w:r w:rsidRPr="00061F32">
              <w:rPr>
                <w:sz w:val="20"/>
                <w:szCs w:val="20"/>
              </w:rPr>
              <w:t>2031 - 2036</w:t>
            </w:r>
          </w:p>
          <w:p w:rsidR="00A83A96" w:rsidRPr="00061F32" w:rsidRDefault="00A83A96" w:rsidP="00985AF8">
            <w:pPr>
              <w:outlineLvl w:val="0"/>
              <w:rPr>
                <w:sz w:val="20"/>
                <w:szCs w:val="20"/>
              </w:rPr>
            </w:pPr>
            <w:r w:rsidRPr="00061F32">
              <w:rPr>
                <w:sz w:val="20"/>
                <w:szCs w:val="20"/>
              </w:rPr>
              <w:lastRenderedPageBreak/>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2D52B9" w:rsidP="00C251A9">
            <w:pPr>
              <w:outlineLvl w:val="0"/>
              <w:rPr>
                <w:sz w:val="20"/>
                <w:szCs w:val="20"/>
              </w:rPr>
            </w:pPr>
            <w:r>
              <w:rPr>
                <w:sz w:val="20"/>
                <w:szCs w:val="20"/>
              </w:rPr>
              <w:lastRenderedPageBreak/>
              <w:t>Муниципальное казенное учреждение</w:t>
            </w:r>
            <w:r w:rsidRPr="00556A97">
              <w:rPr>
                <w:sz w:val="20"/>
                <w:szCs w:val="20"/>
              </w:rPr>
              <w:t xml:space="preserve">  </w:t>
            </w:r>
            <w:r w:rsidR="00A83A96" w:rsidRPr="00061F32">
              <w:rPr>
                <w:sz w:val="20"/>
                <w:szCs w:val="20"/>
              </w:rPr>
              <w:t xml:space="preserve">  «Управление </w:t>
            </w:r>
            <w:r w:rsidR="00A83A96" w:rsidRPr="00061F32">
              <w:rPr>
                <w:sz w:val="20"/>
                <w:szCs w:val="20"/>
              </w:rPr>
              <w:lastRenderedPageBreak/>
              <w:t>градостроительства, землепользования и природопользования города Урай»</w:t>
            </w:r>
          </w:p>
        </w:tc>
      </w:tr>
      <w:tr w:rsidR="00A83A96" w:rsidRPr="00061F32" w:rsidTr="00A83A96">
        <w:trPr>
          <w:gridAfter w:val="1"/>
          <w:wAfter w:w="3" w:type="pct"/>
          <w:trHeight w:val="153"/>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C251A9" w:rsidRDefault="00A83A96" w:rsidP="00C251A9">
            <w:pPr>
              <w:rPr>
                <w:bCs/>
                <w:sz w:val="20"/>
                <w:szCs w:val="20"/>
              </w:rPr>
            </w:pPr>
            <w:r w:rsidRPr="00C251A9">
              <w:rPr>
                <w:bCs/>
                <w:sz w:val="20"/>
                <w:szCs w:val="20"/>
              </w:rPr>
              <w:lastRenderedPageBreak/>
              <w:t>11.4</w:t>
            </w:r>
          </w:p>
        </w:tc>
        <w:tc>
          <w:tcPr>
            <w:tcW w:w="4726" w:type="pct"/>
            <w:gridSpan w:val="15"/>
            <w:tcBorders>
              <w:top w:val="nil"/>
              <w:left w:val="nil"/>
              <w:bottom w:val="single" w:sz="4" w:space="0" w:color="auto"/>
              <w:right w:val="single" w:sz="4" w:space="0" w:color="auto"/>
            </w:tcBorders>
            <w:shd w:val="clear" w:color="auto" w:fill="A8D08D" w:themeFill="accent6" w:themeFillTint="99"/>
            <w:hideMark/>
          </w:tcPr>
          <w:p w:rsidR="00A83A96" w:rsidRPr="00C251A9" w:rsidRDefault="00A83A96" w:rsidP="00C251A9">
            <w:pPr>
              <w:rPr>
                <w:bCs/>
                <w:sz w:val="20"/>
                <w:szCs w:val="20"/>
              </w:rPr>
            </w:pPr>
            <w:r w:rsidRPr="00C251A9">
              <w:rPr>
                <w:bCs/>
                <w:sz w:val="20"/>
                <w:szCs w:val="20"/>
              </w:rPr>
              <w:t>Задача 4. Разработка и реализация мероприятий по охране окружающей среды</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11.4.1</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Реализация мероприятий национального проекта  «Экология» (региональный проект «Сохранение уникальных водных объектов»)</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Улучшение экологической ситуации в городе. Повышение экологической безопасности населения и снижение ущерба, причиняемого окружающей среде в процессе жизнедеятельности</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DA1C74">
            <w:pPr>
              <w:outlineLvl w:val="0"/>
              <w:rPr>
                <w:sz w:val="20"/>
                <w:szCs w:val="20"/>
              </w:rPr>
            </w:pPr>
            <w:r w:rsidRPr="00061F32">
              <w:rPr>
                <w:sz w:val="20"/>
                <w:szCs w:val="20"/>
              </w:rPr>
              <w:t>Количество населения, вовлеченного в мероприятия по очистке берегов водных объектов (13315</w:t>
            </w:r>
            <w:r w:rsidR="00062BEA">
              <w:rPr>
                <w:sz w:val="20"/>
                <w:szCs w:val="20"/>
              </w:rPr>
              <w:t>тыс</w:t>
            </w:r>
            <w:proofErr w:type="gramStart"/>
            <w:r w:rsidR="00062BEA">
              <w:rPr>
                <w:sz w:val="20"/>
                <w:szCs w:val="20"/>
              </w:rPr>
              <w:t>.</w:t>
            </w:r>
            <w:r>
              <w:rPr>
                <w:sz w:val="20"/>
                <w:szCs w:val="20"/>
              </w:rPr>
              <w:t>ч</w:t>
            </w:r>
            <w:proofErr w:type="gramEnd"/>
            <w:r>
              <w:rPr>
                <w:sz w:val="20"/>
                <w:szCs w:val="20"/>
              </w:rPr>
              <w:t>ел.</w:t>
            </w:r>
            <w:r w:rsidRPr="00061F32">
              <w:rPr>
                <w:sz w:val="20"/>
                <w:szCs w:val="20"/>
              </w:rPr>
              <w:t xml:space="preserve"> к 2036 году; 23815</w:t>
            </w:r>
            <w:r>
              <w:rPr>
                <w:sz w:val="20"/>
                <w:szCs w:val="20"/>
              </w:rPr>
              <w:t xml:space="preserve"> </w:t>
            </w:r>
            <w:r w:rsidR="00062BEA">
              <w:rPr>
                <w:sz w:val="20"/>
                <w:szCs w:val="20"/>
              </w:rPr>
              <w:t>тыс.</w:t>
            </w:r>
            <w:r>
              <w:rPr>
                <w:sz w:val="20"/>
                <w:szCs w:val="20"/>
              </w:rPr>
              <w:t xml:space="preserve">чел. </w:t>
            </w:r>
            <w:r w:rsidRPr="00061F32">
              <w:rPr>
                <w:sz w:val="20"/>
                <w:szCs w:val="20"/>
              </w:rPr>
              <w:t>к 2050 году)</w:t>
            </w:r>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без финансирования (в рамках текущей деятельности)</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2023 - 2025</w:t>
            </w:r>
          </w:p>
          <w:p w:rsidR="00A83A96" w:rsidRPr="00061F32" w:rsidRDefault="00A83A96" w:rsidP="00C251A9">
            <w:pPr>
              <w:outlineLvl w:val="0"/>
              <w:rPr>
                <w:sz w:val="20"/>
                <w:szCs w:val="20"/>
              </w:rPr>
            </w:pPr>
            <w:r w:rsidRPr="00061F32">
              <w:rPr>
                <w:sz w:val="20"/>
                <w:szCs w:val="20"/>
              </w:rPr>
              <w:t>2026 - 2030</w:t>
            </w:r>
          </w:p>
          <w:p w:rsidR="00A83A96" w:rsidRPr="00061F32" w:rsidRDefault="00A83A96" w:rsidP="00C251A9">
            <w:pPr>
              <w:outlineLvl w:val="0"/>
              <w:rPr>
                <w:sz w:val="20"/>
                <w:szCs w:val="20"/>
              </w:rPr>
            </w:pPr>
            <w:r w:rsidRPr="00061F32">
              <w:rPr>
                <w:sz w:val="20"/>
                <w:szCs w:val="20"/>
              </w:rPr>
              <w:t>2031 - 2036</w:t>
            </w:r>
          </w:p>
          <w:p w:rsidR="00A83A96" w:rsidRPr="00061F32" w:rsidRDefault="00A83A96" w:rsidP="00C251A9">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2D52B9" w:rsidP="00C251A9">
            <w:pPr>
              <w:outlineLvl w:val="0"/>
              <w:rPr>
                <w:sz w:val="20"/>
                <w:szCs w:val="20"/>
              </w:rPr>
            </w:pPr>
            <w:r>
              <w:rPr>
                <w:sz w:val="20"/>
                <w:szCs w:val="20"/>
              </w:rPr>
              <w:t>Муниципальное казенное учреждение</w:t>
            </w:r>
            <w:r w:rsidRPr="00556A97">
              <w:rPr>
                <w:sz w:val="20"/>
                <w:szCs w:val="20"/>
              </w:rPr>
              <w:t xml:space="preserve">  </w:t>
            </w:r>
            <w:r w:rsidR="00A83A96" w:rsidRPr="00061F32">
              <w:rPr>
                <w:sz w:val="20"/>
                <w:szCs w:val="20"/>
              </w:rPr>
              <w:t xml:space="preserve">  «Управление градостроительства, землепользования и природопользования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11.4.2</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Экологическое образование и просвещение, формирование экологической культуры в городе Урай</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Формирование экологически мотивированных культурных навыков у жителей города, стимулирование спроса на «зеленые» технологии, товары и услуги</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Доля населения, вовлеченного в эколого-просветительские и эколого-образовательные мероприятия, от общего количества населения города Урай (62,5% к 2036 году; 69,5% к 2050 году)</w:t>
            </w:r>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без финансирования (в рамках текущей деятельности)</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C251A9">
            <w:pPr>
              <w:outlineLvl w:val="0"/>
              <w:rPr>
                <w:sz w:val="20"/>
                <w:szCs w:val="20"/>
              </w:rPr>
            </w:pPr>
            <w:r w:rsidRPr="00061F32">
              <w:rPr>
                <w:sz w:val="20"/>
                <w:szCs w:val="20"/>
              </w:rPr>
              <w:t>2023 - 2025</w:t>
            </w:r>
          </w:p>
          <w:p w:rsidR="00A83A96" w:rsidRPr="00061F32" w:rsidRDefault="00A83A96" w:rsidP="00C251A9">
            <w:pPr>
              <w:outlineLvl w:val="0"/>
              <w:rPr>
                <w:sz w:val="20"/>
                <w:szCs w:val="20"/>
              </w:rPr>
            </w:pPr>
            <w:r w:rsidRPr="00061F32">
              <w:rPr>
                <w:sz w:val="20"/>
                <w:szCs w:val="20"/>
              </w:rPr>
              <w:t>2026 - 2030</w:t>
            </w:r>
          </w:p>
          <w:p w:rsidR="00A83A96" w:rsidRPr="00061F32" w:rsidRDefault="00A83A96" w:rsidP="00C251A9">
            <w:pPr>
              <w:outlineLvl w:val="0"/>
              <w:rPr>
                <w:sz w:val="20"/>
                <w:szCs w:val="20"/>
              </w:rPr>
            </w:pPr>
            <w:r w:rsidRPr="00061F32">
              <w:rPr>
                <w:sz w:val="20"/>
                <w:szCs w:val="20"/>
              </w:rPr>
              <w:t>2031 - 2036</w:t>
            </w:r>
          </w:p>
          <w:p w:rsidR="00A83A96" w:rsidRPr="00061F32" w:rsidRDefault="00A83A96" w:rsidP="00C251A9">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 xml:space="preserve">Управление образования администрации города Урай, </w:t>
            </w:r>
            <w:r w:rsidR="002D52B9">
              <w:rPr>
                <w:sz w:val="20"/>
                <w:szCs w:val="20"/>
              </w:rPr>
              <w:t>муниципальное казенное учреждение</w:t>
            </w:r>
            <w:r w:rsidR="002D52B9" w:rsidRPr="00556A97">
              <w:rPr>
                <w:sz w:val="20"/>
                <w:szCs w:val="20"/>
              </w:rPr>
              <w:t xml:space="preserve">  </w:t>
            </w:r>
            <w:r w:rsidRPr="00061F32">
              <w:rPr>
                <w:sz w:val="20"/>
                <w:szCs w:val="20"/>
              </w:rPr>
              <w:t>«Управление градостроительства, землепользования и природопользования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3D1A9E">
            <w:pPr>
              <w:outlineLvl w:val="0"/>
              <w:rPr>
                <w:sz w:val="20"/>
                <w:szCs w:val="20"/>
              </w:rPr>
            </w:pPr>
            <w:r w:rsidRPr="00061F32">
              <w:rPr>
                <w:sz w:val="20"/>
                <w:szCs w:val="20"/>
              </w:rPr>
              <w:t>11.4.3</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3D1A9E">
            <w:pPr>
              <w:outlineLvl w:val="0"/>
              <w:rPr>
                <w:sz w:val="20"/>
                <w:szCs w:val="20"/>
              </w:rPr>
            </w:pPr>
            <w:r w:rsidRPr="00061F32">
              <w:rPr>
                <w:sz w:val="20"/>
                <w:szCs w:val="20"/>
              </w:rPr>
              <w:t>Ликвидация мест несанкционированного размещения отходов, расположенных на территории города Урай.</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8E7C5B">
            <w:pPr>
              <w:outlineLvl w:val="0"/>
              <w:rPr>
                <w:sz w:val="20"/>
                <w:szCs w:val="20"/>
              </w:rPr>
            </w:pPr>
            <w:r w:rsidRPr="00061F32">
              <w:rPr>
                <w:sz w:val="20"/>
                <w:szCs w:val="20"/>
              </w:rPr>
              <w:t>Повышение экологической безопасности населения и снижение ущерба, причиняемого окружающей среде в процессе жизнедеятельности</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 xml:space="preserve">Площадь ликвидированных  мест </w:t>
            </w:r>
            <w:r>
              <w:rPr>
                <w:sz w:val="20"/>
                <w:szCs w:val="20"/>
              </w:rPr>
              <w:t>н</w:t>
            </w:r>
            <w:r w:rsidRPr="00061F32">
              <w:rPr>
                <w:sz w:val="20"/>
                <w:szCs w:val="20"/>
              </w:rPr>
              <w:t>есанкционированного размещения отходов в год (2,58% к 2036 году; 2,72% к 2050 году)</w:t>
            </w:r>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2023 - 2025</w:t>
            </w:r>
          </w:p>
          <w:p w:rsidR="00A83A96" w:rsidRPr="00061F32" w:rsidRDefault="00A83A96" w:rsidP="00985AF8">
            <w:pPr>
              <w:outlineLvl w:val="0"/>
              <w:rPr>
                <w:sz w:val="20"/>
                <w:szCs w:val="20"/>
              </w:rPr>
            </w:pPr>
            <w:r w:rsidRPr="00061F32">
              <w:rPr>
                <w:sz w:val="20"/>
                <w:szCs w:val="20"/>
              </w:rPr>
              <w:t>2026 - 2030</w:t>
            </w:r>
          </w:p>
          <w:p w:rsidR="00A83A96" w:rsidRPr="00061F32" w:rsidRDefault="00A83A96" w:rsidP="00985AF8">
            <w:pPr>
              <w:outlineLvl w:val="0"/>
              <w:rPr>
                <w:sz w:val="20"/>
                <w:szCs w:val="20"/>
              </w:rPr>
            </w:pPr>
            <w:r w:rsidRPr="00061F32">
              <w:rPr>
                <w:sz w:val="20"/>
                <w:szCs w:val="20"/>
              </w:rPr>
              <w:t>2031 - 2036</w:t>
            </w:r>
          </w:p>
          <w:p w:rsidR="00A83A96" w:rsidRPr="00061F32" w:rsidRDefault="00A83A96" w:rsidP="00985AF8">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2D52B9" w:rsidP="008E7C5B">
            <w:pPr>
              <w:outlineLvl w:val="0"/>
              <w:rPr>
                <w:sz w:val="20"/>
                <w:szCs w:val="20"/>
              </w:rPr>
            </w:pPr>
            <w:r>
              <w:rPr>
                <w:sz w:val="20"/>
                <w:szCs w:val="20"/>
              </w:rPr>
              <w:t>Муниципальное казенное учреждение</w:t>
            </w:r>
            <w:r w:rsidRPr="00556A97">
              <w:rPr>
                <w:sz w:val="20"/>
                <w:szCs w:val="20"/>
              </w:rPr>
              <w:t xml:space="preserve">  </w:t>
            </w:r>
            <w:r w:rsidR="00A83A96" w:rsidRPr="00061F32">
              <w:rPr>
                <w:sz w:val="20"/>
                <w:szCs w:val="20"/>
              </w:rPr>
              <w:t xml:space="preserve">  «Управление градостроительства, землепользования и природопользования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3D1A9E">
            <w:pPr>
              <w:outlineLvl w:val="0"/>
              <w:rPr>
                <w:sz w:val="20"/>
                <w:szCs w:val="20"/>
              </w:rPr>
            </w:pPr>
            <w:r w:rsidRPr="00061F32">
              <w:rPr>
                <w:sz w:val="20"/>
                <w:szCs w:val="20"/>
              </w:rPr>
              <w:t>11.4.4</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3D1A9E">
            <w:pPr>
              <w:outlineLvl w:val="0"/>
              <w:rPr>
                <w:sz w:val="20"/>
                <w:szCs w:val="20"/>
              </w:rPr>
            </w:pPr>
            <w:r w:rsidRPr="00061F32">
              <w:rPr>
                <w:sz w:val="20"/>
                <w:szCs w:val="20"/>
              </w:rPr>
              <w:t>Проведение природоохранных мероприятий на территории города</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8E7C5B">
            <w:pPr>
              <w:outlineLvl w:val="0"/>
              <w:rPr>
                <w:sz w:val="20"/>
                <w:szCs w:val="20"/>
              </w:rPr>
            </w:pPr>
            <w:r w:rsidRPr="00061F32">
              <w:rPr>
                <w:sz w:val="20"/>
                <w:szCs w:val="20"/>
              </w:rPr>
              <w:t xml:space="preserve">Улучшение экологической ситуации в городе. Повышение экологической безопасности населения и снижение ущерба, причиняемого окружающей среде в процессе </w:t>
            </w:r>
            <w:r w:rsidRPr="00061F32">
              <w:rPr>
                <w:sz w:val="20"/>
                <w:szCs w:val="20"/>
              </w:rPr>
              <w:lastRenderedPageBreak/>
              <w:t>жизнедеятельности</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8E7C5B">
            <w:pPr>
              <w:outlineLvl w:val="0"/>
              <w:rPr>
                <w:sz w:val="20"/>
                <w:szCs w:val="20"/>
              </w:rPr>
            </w:pPr>
            <w:r w:rsidRPr="00061F32">
              <w:rPr>
                <w:bCs/>
                <w:sz w:val="20"/>
                <w:szCs w:val="20"/>
              </w:rPr>
              <w:lastRenderedPageBreak/>
              <w:t xml:space="preserve">Доля населения, вовлеченного в эколого-просветительские и природоохранные мероприятия, от общей численности населения </w:t>
            </w:r>
            <w:r w:rsidRPr="00061F32">
              <w:rPr>
                <w:bCs/>
                <w:sz w:val="20"/>
                <w:szCs w:val="20"/>
              </w:rPr>
              <w:lastRenderedPageBreak/>
              <w:t xml:space="preserve">города Урай </w:t>
            </w:r>
            <w:r w:rsidRPr="00061F32">
              <w:rPr>
                <w:sz w:val="20"/>
                <w:szCs w:val="20"/>
              </w:rPr>
              <w:t>(62,5% к 2036 году; 69,5% к 2050 году)</w:t>
            </w:r>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lastRenderedPageBreak/>
              <w:t>без финансирования (в рамках текущей деятельности)</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985AF8">
            <w:pPr>
              <w:outlineLvl w:val="0"/>
              <w:rPr>
                <w:sz w:val="20"/>
                <w:szCs w:val="20"/>
              </w:rPr>
            </w:pPr>
            <w:r w:rsidRPr="00061F32">
              <w:rPr>
                <w:sz w:val="20"/>
                <w:szCs w:val="20"/>
              </w:rPr>
              <w:t>2023 - 2025</w:t>
            </w:r>
          </w:p>
          <w:p w:rsidR="00A83A96" w:rsidRPr="00061F32" w:rsidRDefault="00A83A96" w:rsidP="00985AF8">
            <w:pPr>
              <w:outlineLvl w:val="0"/>
              <w:rPr>
                <w:sz w:val="20"/>
                <w:szCs w:val="20"/>
              </w:rPr>
            </w:pPr>
            <w:r w:rsidRPr="00061F32">
              <w:rPr>
                <w:sz w:val="20"/>
                <w:szCs w:val="20"/>
              </w:rPr>
              <w:t>2026 - 2030</w:t>
            </w:r>
          </w:p>
          <w:p w:rsidR="00A83A96" w:rsidRPr="00061F32" w:rsidRDefault="00A83A96" w:rsidP="00985AF8">
            <w:pPr>
              <w:outlineLvl w:val="0"/>
              <w:rPr>
                <w:sz w:val="20"/>
                <w:szCs w:val="20"/>
              </w:rPr>
            </w:pPr>
            <w:r w:rsidRPr="00061F32">
              <w:rPr>
                <w:sz w:val="20"/>
                <w:szCs w:val="20"/>
              </w:rPr>
              <w:t>2031 - 2036</w:t>
            </w:r>
          </w:p>
          <w:p w:rsidR="00A83A96" w:rsidRPr="00061F32" w:rsidRDefault="00A83A96" w:rsidP="00985AF8">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061F32" w:rsidRDefault="002D52B9" w:rsidP="00985AF8">
            <w:pPr>
              <w:outlineLvl w:val="0"/>
              <w:rPr>
                <w:sz w:val="20"/>
                <w:szCs w:val="20"/>
              </w:rPr>
            </w:pPr>
            <w:r>
              <w:rPr>
                <w:sz w:val="20"/>
                <w:szCs w:val="20"/>
              </w:rPr>
              <w:t>Муниципальное казенное учреждение</w:t>
            </w:r>
            <w:r w:rsidRPr="00556A97">
              <w:rPr>
                <w:sz w:val="20"/>
                <w:szCs w:val="20"/>
              </w:rPr>
              <w:t xml:space="preserve">  </w:t>
            </w:r>
            <w:r w:rsidR="00A83A96" w:rsidRPr="00061F32">
              <w:rPr>
                <w:sz w:val="20"/>
                <w:szCs w:val="20"/>
              </w:rPr>
              <w:t xml:space="preserve">  «Управление градостроительства, землепользования и природопользования </w:t>
            </w:r>
            <w:r w:rsidR="00A83A96" w:rsidRPr="00061F32">
              <w:rPr>
                <w:sz w:val="20"/>
                <w:szCs w:val="20"/>
              </w:rPr>
              <w:lastRenderedPageBreak/>
              <w:t>города Урай»</w:t>
            </w:r>
          </w:p>
        </w:tc>
      </w:tr>
      <w:tr w:rsidR="00A83A96" w:rsidRPr="00061F32" w:rsidTr="00A83A96">
        <w:trPr>
          <w:gridAfter w:val="1"/>
          <w:wAfter w:w="3" w:type="pct"/>
          <w:trHeight w:val="226"/>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015BFF" w:rsidRDefault="00A83A96" w:rsidP="00B6431A">
            <w:pPr>
              <w:rPr>
                <w:bCs/>
                <w:sz w:val="20"/>
                <w:szCs w:val="20"/>
              </w:rPr>
            </w:pPr>
            <w:r w:rsidRPr="00015BFF">
              <w:rPr>
                <w:bCs/>
                <w:sz w:val="20"/>
                <w:szCs w:val="20"/>
              </w:rPr>
              <w:lastRenderedPageBreak/>
              <w:t>12</w:t>
            </w:r>
          </w:p>
        </w:tc>
        <w:tc>
          <w:tcPr>
            <w:tcW w:w="4726" w:type="pct"/>
            <w:gridSpan w:val="15"/>
            <w:tcBorders>
              <w:top w:val="nil"/>
              <w:left w:val="nil"/>
              <w:bottom w:val="single" w:sz="4" w:space="0" w:color="auto"/>
              <w:right w:val="single" w:sz="4" w:space="0" w:color="auto"/>
            </w:tcBorders>
            <w:shd w:val="clear" w:color="auto" w:fill="A8D08D" w:themeFill="accent6" w:themeFillTint="99"/>
            <w:vAlign w:val="center"/>
            <w:hideMark/>
          </w:tcPr>
          <w:p w:rsidR="00A83A96" w:rsidRPr="00015BFF" w:rsidRDefault="00A83A96" w:rsidP="00606453">
            <w:pPr>
              <w:rPr>
                <w:bCs/>
                <w:sz w:val="20"/>
                <w:szCs w:val="20"/>
              </w:rPr>
            </w:pPr>
            <w:r w:rsidRPr="00015BFF">
              <w:rPr>
                <w:bCs/>
                <w:sz w:val="20"/>
                <w:szCs w:val="20"/>
              </w:rPr>
              <w:t xml:space="preserve">Цель 12. </w:t>
            </w:r>
            <w:r w:rsidRPr="00015BFF">
              <w:rPr>
                <w:sz w:val="20"/>
                <w:szCs w:val="20"/>
              </w:rPr>
              <w:t>Обеспечение безопасности жизни в городе</w:t>
            </w:r>
          </w:p>
        </w:tc>
      </w:tr>
      <w:tr w:rsidR="00A83A96" w:rsidRPr="00061F32" w:rsidTr="00A83A96">
        <w:trPr>
          <w:gridAfter w:val="1"/>
          <w:wAfter w:w="3" w:type="pct"/>
          <w:trHeight w:val="271"/>
        </w:trPr>
        <w:tc>
          <w:tcPr>
            <w:tcW w:w="271" w:type="pct"/>
            <w:tcBorders>
              <w:top w:val="nil"/>
              <w:left w:val="single" w:sz="4" w:space="0" w:color="auto"/>
              <w:bottom w:val="single" w:sz="4" w:space="0" w:color="auto"/>
              <w:right w:val="single" w:sz="4" w:space="0" w:color="auto"/>
            </w:tcBorders>
            <w:shd w:val="clear" w:color="auto" w:fill="A8D08D" w:themeFill="accent6" w:themeFillTint="99"/>
            <w:hideMark/>
          </w:tcPr>
          <w:p w:rsidR="00A83A96" w:rsidRPr="00015BFF" w:rsidRDefault="00A83A96" w:rsidP="00B6431A">
            <w:pPr>
              <w:rPr>
                <w:bCs/>
                <w:sz w:val="20"/>
                <w:szCs w:val="20"/>
              </w:rPr>
            </w:pPr>
            <w:r w:rsidRPr="00015BFF">
              <w:rPr>
                <w:bCs/>
                <w:sz w:val="20"/>
                <w:szCs w:val="20"/>
              </w:rPr>
              <w:t>12.1</w:t>
            </w:r>
          </w:p>
        </w:tc>
        <w:tc>
          <w:tcPr>
            <w:tcW w:w="4726" w:type="pct"/>
            <w:gridSpan w:val="15"/>
            <w:tcBorders>
              <w:top w:val="nil"/>
              <w:left w:val="nil"/>
              <w:bottom w:val="single" w:sz="4" w:space="0" w:color="auto"/>
              <w:right w:val="single" w:sz="4" w:space="0" w:color="auto"/>
            </w:tcBorders>
            <w:shd w:val="clear" w:color="auto" w:fill="A8D08D" w:themeFill="accent6" w:themeFillTint="99"/>
            <w:vAlign w:val="center"/>
            <w:hideMark/>
          </w:tcPr>
          <w:p w:rsidR="00A83A96" w:rsidRPr="00015BFF" w:rsidRDefault="00A83A96" w:rsidP="00606453">
            <w:pPr>
              <w:rPr>
                <w:bCs/>
                <w:sz w:val="20"/>
                <w:szCs w:val="20"/>
                <w:highlight w:val="yellow"/>
              </w:rPr>
            </w:pPr>
            <w:r w:rsidRPr="00015BFF">
              <w:rPr>
                <w:bCs/>
                <w:sz w:val="20"/>
                <w:szCs w:val="20"/>
              </w:rPr>
              <w:t xml:space="preserve">Задача 1. </w:t>
            </w:r>
            <w:r w:rsidRPr="00015BFF">
              <w:rPr>
                <w:sz w:val="20"/>
                <w:szCs w:val="20"/>
              </w:rPr>
              <w:t>Создание условий для повышения эффективности мер защиты населения и территории города Урай от чрезвычайных ситуаций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B6431A">
            <w:pPr>
              <w:outlineLvl w:val="0"/>
              <w:rPr>
                <w:sz w:val="20"/>
                <w:szCs w:val="20"/>
              </w:rPr>
            </w:pPr>
            <w:r w:rsidRPr="00061F32">
              <w:rPr>
                <w:sz w:val="20"/>
                <w:szCs w:val="20"/>
              </w:rPr>
              <w:t>12.1.1</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207848">
            <w:pPr>
              <w:outlineLvl w:val="0"/>
              <w:rPr>
                <w:sz w:val="20"/>
                <w:szCs w:val="20"/>
              </w:rPr>
            </w:pPr>
            <w:r w:rsidRPr="00061F32">
              <w:rPr>
                <w:sz w:val="20"/>
                <w:szCs w:val="20"/>
              </w:rPr>
              <w:t>Реализация мероприятий в области защиты населения и территорий от чрезвычайных ситуаций и гражданской обороны на территории города Урай</w:t>
            </w:r>
          </w:p>
          <w:p w:rsidR="00A83A96" w:rsidRPr="00061F32" w:rsidRDefault="00A83A96" w:rsidP="00207848">
            <w:pPr>
              <w:outlineLvl w:val="0"/>
              <w:rPr>
                <w:sz w:val="20"/>
                <w:szCs w:val="20"/>
              </w:rPr>
            </w:pP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r w:rsidRPr="00061F32">
              <w:rPr>
                <w:sz w:val="20"/>
                <w:szCs w:val="20"/>
              </w:rPr>
              <w:t>Подготовка населения к действиям в чрезвычайных ситуациях и по сигналам гражданской обороны.</w:t>
            </w:r>
            <w:r w:rsidRPr="00061F32">
              <w:rPr>
                <w:sz w:val="20"/>
                <w:szCs w:val="20"/>
              </w:rPr>
              <w:br w:type="page"/>
              <w:t xml:space="preserve"> Предупреждение и ликвидация чрезвычайных ситуаций природного и техногенного характера</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r w:rsidRPr="00061F32">
              <w:rPr>
                <w:sz w:val="20"/>
                <w:szCs w:val="20"/>
              </w:rPr>
              <w:t>Уровень оснащенности нештатных аварийно-спасательных формирований снаряжением, средствами индивидуальной защиты (99% к 2036 г.;</w:t>
            </w:r>
          </w:p>
          <w:p w:rsidR="00A83A96" w:rsidRPr="00061F32" w:rsidRDefault="00A83A96" w:rsidP="00CC1081">
            <w:pPr>
              <w:outlineLvl w:val="0"/>
              <w:rPr>
                <w:sz w:val="20"/>
                <w:szCs w:val="20"/>
              </w:rPr>
            </w:pPr>
            <w:proofErr w:type="gramStart"/>
            <w:r w:rsidRPr="00061F32">
              <w:rPr>
                <w:sz w:val="20"/>
                <w:szCs w:val="20"/>
              </w:rPr>
              <w:t>100% к 2050 г.)</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561A0C">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207848">
            <w:pPr>
              <w:jc w:val="center"/>
              <w:outlineLvl w:val="0"/>
              <w:rPr>
                <w:sz w:val="20"/>
                <w:szCs w:val="20"/>
              </w:rPr>
            </w:pPr>
            <w:r w:rsidRPr="00061F32">
              <w:rPr>
                <w:sz w:val="20"/>
                <w:szCs w:val="20"/>
              </w:rPr>
              <w:t>2023 - 2025</w:t>
            </w:r>
          </w:p>
          <w:p w:rsidR="00A83A96" w:rsidRPr="00061F32" w:rsidRDefault="00A83A96" w:rsidP="00207848">
            <w:pPr>
              <w:jc w:val="center"/>
              <w:outlineLvl w:val="0"/>
              <w:rPr>
                <w:sz w:val="20"/>
                <w:szCs w:val="20"/>
              </w:rPr>
            </w:pPr>
            <w:r w:rsidRPr="00061F32">
              <w:rPr>
                <w:sz w:val="20"/>
                <w:szCs w:val="20"/>
              </w:rPr>
              <w:t>2026 - 2030</w:t>
            </w:r>
          </w:p>
          <w:p w:rsidR="00A83A96" w:rsidRPr="00061F32" w:rsidRDefault="00A83A96" w:rsidP="00207848">
            <w:pPr>
              <w:jc w:val="center"/>
              <w:outlineLvl w:val="0"/>
              <w:rPr>
                <w:sz w:val="20"/>
                <w:szCs w:val="20"/>
              </w:rPr>
            </w:pPr>
            <w:r w:rsidRPr="00061F32">
              <w:rPr>
                <w:sz w:val="20"/>
                <w:szCs w:val="20"/>
              </w:rPr>
              <w:t>2031 - 2036</w:t>
            </w:r>
          </w:p>
          <w:p w:rsidR="00A83A96" w:rsidRPr="00061F32" w:rsidRDefault="00A83A96" w:rsidP="00207848">
            <w:pPr>
              <w:jc w:val="cente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CF47BB" w:rsidRDefault="00A83A96" w:rsidP="00CC1081">
            <w:pPr>
              <w:outlineLvl w:val="0"/>
              <w:rPr>
                <w:sz w:val="20"/>
                <w:szCs w:val="20"/>
              </w:rPr>
            </w:pPr>
            <w:r w:rsidRPr="00CF47BB">
              <w:rPr>
                <w:sz w:val="20"/>
                <w:szCs w:val="20"/>
              </w:rPr>
              <w:t xml:space="preserve">Отдел гражданской защиты населения и общественной безопасности администрации города Урай </w:t>
            </w:r>
          </w:p>
        </w:tc>
      </w:tr>
      <w:tr w:rsidR="00A83A96" w:rsidRPr="00061F32" w:rsidTr="00A83A96">
        <w:trPr>
          <w:gridAfter w:val="1"/>
          <w:wAfter w:w="3" w:type="pct"/>
          <w:trHeight w:val="154"/>
        </w:trPr>
        <w:tc>
          <w:tcPr>
            <w:tcW w:w="271" w:type="pct"/>
            <w:tcBorders>
              <w:top w:val="nil"/>
              <w:left w:val="single" w:sz="4" w:space="0" w:color="auto"/>
              <w:bottom w:val="single" w:sz="4" w:space="0" w:color="auto"/>
              <w:right w:val="single" w:sz="4" w:space="0" w:color="auto"/>
            </w:tcBorders>
            <w:shd w:val="clear" w:color="auto" w:fill="C5E0B3" w:themeFill="accent6" w:themeFillTint="66"/>
            <w:hideMark/>
          </w:tcPr>
          <w:p w:rsidR="00A83A96" w:rsidRPr="00015BFF" w:rsidRDefault="00A83A96" w:rsidP="006C78BC">
            <w:pPr>
              <w:outlineLvl w:val="0"/>
              <w:rPr>
                <w:sz w:val="20"/>
                <w:szCs w:val="20"/>
              </w:rPr>
            </w:pPr>
            <w:r w:rsidRPr="00015BFF">
              <w:rPr>
                <w:sz w:val="20"/>
                <w:szCs w:val="20"/>
              </w:rPr>
              <w:t>12.2</w:t>
            </w:r>
          </w:p>
        </w:tc>
        <w:tc>
          <w:tcPr>
            <w:tcW w:w="4726" w:type="pct"/>
            <w:gridSpan w:val="15"/>
            <w:tcBorders>
              <w:top w:val="nil"/>
              <w:left w:val="nil"/>
              <w:bottom w:val="single" w:sz="4" w:space="0" w:color="auto"/>
              <w:right w:val="single" w:sz="4" w:space="0" w:color="auto"/>
            </w:tcBorders>
            <w:shd w:val="clear" w:color="auto" w:fill="C5E0B3" w:themeFill="accent6" w:themeFillTint="66"/>
            <w:hideMark/>
          </w:tcPr>
          <w:p w:rsidR="00A83A96" w:rsidRPr="00015BFF" w:rsidRDefault="00A83A96" w:rsidP="006C78BC">
            <w:pPr>
              <w:tabs>
                <w:tab w:val="left" w:pos="993"/>
              </w:tabs>
              <w:rPr>
                <w:rFonts w:eastAsiaTheme="minorHAnsi"/>
                <w:sz w:val="20"/>
                <w:szCs w:val="20"/>
              </w:rPr>
            </w:pPr>
            <w:r w:rsidRPr="00015BFF">
              <w:rPr>
                <w:sz w:val="20"/>
                <w:szCs w:val="20"/>
              </w:rPr>
              <w:t>Задача 2. Обеспечение первичных мер пожарной безопасности в границах города Урай</w:t>
            </w:r>
          </w:p>
        </w:tc>
      </w:tr>
      <w:tr w:rsidR="00A83A96" w:rsidRPr="00061F32" w:rsidTr="00A83A96">
        <w:trPr>
          <w:gridAfter w:val="1"/>
          <w:wAfter w:w="3" w:type="pct"/>
          <w:trHeight w:val="1656"/>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6C78BC">
            <w:pPr>
              <w:outlineLvl w:val="0"/>
              <w:rPr>
                <w:sz w:val="20"/>
                <w:szCs w:val="20"/>
              </w:rPr>
            </w:pPr>
            <w:r w:rsidRPr="00061F32">
              <w:rPr>
                <w:sz w:val="20"/>
                <w:szCs w:val="20"/>
              </w:rPr>
              <w:t>12.2.1</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r w:rsidRPr="00061F32">
              <w:rPr>
                <w:sz w:val="20"/>
                <w:szCs w:val="20"/>
              </w:rPr>
              <w:t>Ведение противопожарной пропаганды,  проведение мероприятий, направленных на приобретение знаний и навыков в области пожарной безопасности</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r w:rsidRPr="00061F32">
              <w:rPr>
                <w:sz w:val="20"/>
                <w:szCs w:val="20"/>
              </w:rPr>
              <w:t>Предупреждение угрозы возни</w:t>
            </w:r>
            <w:r>
              <w:rPr>
                <w:sz w:val="20"/>
                <w:szCs w:val="20"/>
              </w:rPr>
              <w:t>кновения пожароопасных ситуаций</w:t>
            </w:r>
            <w:r w:rsidRPr="00061F32">
              <w:rPr>
                <w:sz w:val="20"/>
                <w:szCs w:val="20"/>
              </w:rPr>
              <w:br/>
            </w:r>
          </w:p>
        </w:tc>
        <w:tc>
          <w:tcPr>
            <w:tcW w:w="844" w:type="pct"/>
            <w:tcBorders>
              <w:top w:val="nil"/>
              <w:left w:val="nil"/>
              <w:bottom w:val="single" w:sz="4" w:space="0" w:color="auto"/>
              <w:right w:val="single" w:sz="4" w:space="0" w:color="auto"/>
            </w:tcBorders>
            <w:shd w:val="clear" w:color="auto" w:fill="auto"/>
            <w:hideMark/>
          </w:tcPr>
          <w:p w:rsidR="00A83A96" w:rsidRDefault="00A83A96" w:rsidP="00CC1081">
            <w:pPr>
              <w:outlineLvl w:val="0"/>
              <w:rPr>
                <w:sz w:val="20"/>
                <w:szCs w:val="20"/>
              </w:rPr>
            </w:pPr>
            <w:r w:rsidRPr="00061F32">
              <w:rPr>
                <w:sz w:val="20"/>
                <w:szCs w:val="20"/>
              </w:rPr>
              <w:t xml:space="preserve">Доля пожаров в жилых домах в общем количестве пожаров на территории города Урай </w:t>
            </w:r>
          </w:p>
          <w:p w:rsidR="00A83A96" w:rsidRDefault="00A83A96" w:rsidP="00207848">
            <w:pPr>
              <w:outlineLvl w:val="0"/>
              <w:rPr>
                <w:sz w:val="20"/>
                <w:szCs w:val="20"/>
              </w:rPr>
            </w:pPr>
            <w:r w:rsidRPr="00061F32">
              <w:rPr>
                <w:sz w:val="20"/>
                <w:szCs w:val="20"/>
              </w:rPr>
              <w:t>(55% к 2036 г.;</w:t>
            </w:r>
            <w:r>
              <w:rPr>
                <w:sz w:val="20"/>
                <w:szCs w:val="20"/>
              </w:rPr>
              <w:t xml:space="preserve"> </w:t>
            </w:r>
          </w:p>
          <w:p w:rsidR="00A83A96" w:rsidRPr="00061F32" w:rsidRDefault="00A83A96" w:rsidP="00207848">
            <w:pPr>
              <w:outlineLvl w:val="0"/>
              <w:rPr>
                <w:sz w:val="20"/>
                <w:szCs w:val="20"/>
              </w:rPr>
            </w:pPr>
            <w:proofErr w:type="gramStart"/>
            <w:r w:rsidRPr="00061F32">
              <w:rPr>
                <w:sz w:val="20"/>
                <w:szCs w:val="20"/>
              </w:rPr>
              <w:t>50% к 2050 г.)</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561A0C">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207848">
            <w:pPr>
              <w:jc w:val="center"/>
              <w:outlineLvl w:val="0"/>
              <w:rPr>
                <w:sz w:val="20"/>
                <w:szCs w:val="20"/>
              </w:rPr>
            </w:pPr>
            <w:r w:rsidRPr="00061F32">
              <w:rPr>
                <w:sz w:val="20"/>
                <w:szCs w:val="20"/>
              </w:rPr>
              <w:t>2023 - 2025</w:t>
            </w:r>
          </w:p>
          <w:p w:rsidR="00A83A96" w:rsidRPr="00061F32" w:rsidRDefault="00A83A96" w:rsidP="00207848">
            <w:pPr>
              <w:jc w:val="center"/>
              <w:outlineLvl w:val="0"/>
              <w:rPr>
                <w:sz w:val="20"/>
                <w:szCs w:val="20"/>
              </w:rPr>
            </w:pPr>
            <w:r w:rsidRPr="00061F32">
              <w:rPr>
                <w:sz w:val="20"/>
                <w:szCs w:val="20"/>
              </w:rPr>
              <w:t>2026 - 2030</w:t>
            </w:r>
          </w:p>
          <w:p w:rsidR="00A83A96" w:rsidRPr="00061F32" w:rsidRDefault="00A83A96" w:rsidP="00207848">
            <w:pPr>
              <w:jc w:val="center"/>
              <w:outlineLvl w:val="0"/>
              <w:rPr>
                <w:sz w:val="20"/>
                <w:szCs w:val="20"/>
              </w:rPr>
            </w:pPr>
            <w:r w:rsidRPr="00061F32">
              <w:rPr>
                <w:sz w:val="20"/>
                <w:szCs w:val="20"/>
              </w:rPr>
              <w:t>2031 - 2036</w:t>
            </w:r>
          </w:p>
          <w:p w:rsidR="00A83A96" w:rsidRPr="00061F32" w:rsidRDefault="00A83A96" w:rsidP="00207848">
            <w:pPr>
              <w:jc w:val="cente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CF47BB" w:rsidRDefault="00A83A96" w:rsidP="00D50C35">
            <w:pPr>
              <w:outlineLvl w:val="0"/>
              <w:rPr>
                <w:sz w:val="20"/>
                <w:szCs w:val="20"/>
              </w:rPr>
            </w:pPr>
            <w:r w:rsidRPr="00CF47BB">
              <w:rPr>
                <w:sz w:val="20"/>
                <w:szCs w:val="20"/>
              </w:rPr>
              <w:t xml:space="preserve">Отдел гражданской защиты населения и общественной безопасности администрации города Урай </w:t>
            </w:r>
          </w:p>
        </w:tc>
      </w:tr>
      <w:tr w:rsidR="00A83A96" w:rsidRPr="00061F32" w:rsidTr="00A83A96">
        <w:trPr>
          <w:gridAfter w:val="1"/>
          <w:wAfter w:w="3" w:type="pct"/>
          <w:trHeight w:val="476"/>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6C78BC">
            <w:pPr>
              <w:outlineLvl w:val="0"/>
              <w:rPr>
                <w:sz w:val="20"/>
                <w:szCs w:val="20"/>
              </w:rPr>
            </w:pPr>
            <w:r w:rsidRPr="00061F32">
              <w:rPr>
                <w:sz w:val="20"/>
                <w:szCs w:val="20"/>
              </w:rPr>
              <w:t>12.2.2</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r w:rsidRPr="00061F32">
              <w:rPr>
                <w:sz w:val="20"/>
                <w:szCs w:val="20"/>
              </w:rPr>
              <w:t>Содержание и развитие технических средств раннего обнаружения пожаров и возгораний</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r w:rsidRPr="00061F32">
              <w:rPr>
                <w:sz w:val="20"/>
                <w:szCs w:val="20"/>
              </w:rPr>
              <w:t>Предупреждение и ликвидация пожаров, снижение количества погибших и травмированных на пожаре</w:t>
            </w:r>
          </w:p>
        </w:tc>
        <w:tc>
          <w:tcPr>
            <w:tcW w:w="844" w:type="pct"/>
            <w:tcBorders>
              <w:top w:val="nil"/>
              <w:left w:val="nil"/>
              <w:bottom w:val="single" w:sz="4" w:space="0" w:color="auto"/>
              <w:right w:val="single" w:sz="4" w:space="0" w:color="auto"/>
            </w:tcBorders>
            <w:shd w:val="clear" w:color="auto" w:fill="auto"/>
            <w:hideMark/>
          </w:tcPr>
          <w:p w:rsidR="00A83A96" w:rsidRDefault="00A83A96" w:rsidP="00CC1081">
            <w:pPr>
              <w:outlineLvl w:val="0"/>
              <w:rPr>
                <w:sz w:val="20"/>
                <w:szCs w:val="20"/>
              </w:rPr>
            </w:pPr>
            <w:r w:rsidRPr="00061F32">
              <w:rPr>
                <w:sz w:val="20"/>
                <w:szCs w:val="20"/>
              </w:rPr>
              <w:t xml:space="preserve">Доля пожаров в жилых домах в общем количестве пожаров на территории города Урай </w:t>
            </w:r>
          </w:p>
          <w:p w:rsidR="00A83A96" w:rsidRPr="00061F32" w:rsidRDefault="00A83A96" w:rsidP="00CC1081">
            <w:pPr>
              <w:outlineLvl w:val="0"/>
              <w:rPr>
                <w:sz w:val="20"/>
                <w:szCs w:val="20"/>
              </w:rPr>
            </w:pPr>
            <w:r w:rsidRPr="00061F32">
              <w:rPr>
                <w:sz w:val="20"/>
                <w:szCs w:val="20"/>
              </w:rPr>
              <w:t>(55% к 2036 г.;</w:t>
            </w:r>
          </w:p>
          <w:p w:rsidR="00A83A96" w:rsidRPr="00061F32" w:rsidRDefault="00A83A96" w:rsidP="00CC1081">
            <w:pPr>
              <w:outlineLvl w:val="0"/>
              <w:rPr>
                <w:sz w:val="20"/>
                <w:szCs w:val="20"/>
              </w:rPr>
            </w:pPr>
            <w:proofErr w:type="gramStart"/>
            <w:r w:rsidRPr="00061F32">
              <w:rPr>
                <w:sz w:val="20"/>
                <w:szCs w:val="20"/>
              </w:rPr>
              <w:t>50% к 2050 г.)</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561A0C">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207848">
            <w:pPr>
              <w:jc w:val="center"/>
              <w:outlineLvl w:val="0"/>
              <w:rPr>
                <w:sz w:val="20"/>
                <w:szCs w:val="20"/>
              </w:rPr>
            </w:pPr>
            <w:r w:rsidRPr="00061F32">
              <w:rPr>
                <w:sz w:val="20"/>
                <w:szCs w:val="20"/>
              </w:rPr>
              <w:t>2023 - 2025</w:t>
            </w:r>
          </w:p>
          <w:p w:rsidR="00A83A96" w:rsidRPr="00061F32" w:rsidRDefault="00A83A96" w:rsidP="00207848">
            <w:pPr>
              <w:jc w:val="center"/>
              <w:outlineLvl w:val="0"/>
              <w:rPr>
                <w:sz w:val="20"/>
                <w:szCs w:val="20"/>
              </w:rPr>
            </w:pPr>
            <w:r w:rsidRPr="00061F32">
              <w:rPr>
                <w:sz w:val="20"/>
                <w:szCs w:val="20"/>
              </w:rPr>
              <w:t>2026 - 2030</w:t>
            </w:r>
          </w:p>
          <w:p w:rsidR="00A83A96" w:rsidRPr="00061F32" w:rsidRDefault="00A83A96" w:rsidP="00207848">
            <w:pPr>
              <w:jc w:val="center"/>
              <w:outlineLvl w:val="0"/>
              <w:rPr>
                <w:sz w:val="20"/>
                <w:szCs w:val="20"/>
              </w:rPr>
            </w:pPr>
            <w:r w:rsidRPr="00061F32">
              <w:rPr>
                <w:sz w:val="20"/>
                <w:szCs w:val="20"/>
              </w:rPr>
              <w:t>2031 - 2036</w:t>
            </w:r>
          </w:p>
          <w:p w:rsidR="00A83A96" w:rsidRPr="00061F32" w:rsidRDefault="00A83A96" w:rsidP="00207848">
            <w:pPr>
              <w:jc w:val="cente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CF47BB" w:rsidRDefault="00A83A96" w:rsidP="00561A0C">
            <w:pPr>
              <w:outlineLvl w:val="0"/>
              <w:rPr>
                <w:sz w:val="20"/>
                <w:szCs w:val="20"/>
              </w:rPr>
            </w:pPr>
            <w:r w:rsidRPr="00CF47BB">
              <w:rPr>
                <w:sz w:val="20"/>
                <w:szCs w:val="20"/>
              </w:rPr>
              <w:t>Отдел гражданской защиты населения и общественной безопасности администрации города Урай</w:t>
            </w:r>
          </w:p>
        </w:tc>
      </w:tr>
      <w:tr w:rsidR="00A83A96" w:rsidRPr="00015BFF" w:rsidTr="00A83A96">
        <w:trPr>
          <w:gridAfter w:val="1"/>
          <w:wAfter w:w="3" w:type="pct"/>
          <w:trHeight w:val="151"/>
        </w:trPr>
        <w:tc>
          <w:tcPr>
            <w:tcW w:w="271" w:type="pct"/>
            <w:tcBorders>
              <w:top w:val="nil"/>
              <w:left w:val="single" w:sz="4" w:space="0" w:color="auto"/>
              <w:bottom w:val="single" w:sz="4" w:space="0" w:color="auto"/>
              <w:right w:val="single" w:sz="4" w:space="0" w:color="auto"/>
            </w:tcBorders>
            <w:shd w:val="clear" w:color="auto" w:fill="C5E0B3" w:themeFill="accent6" w:themeFillTint="66"/>
            <w:hideMark/>
          </w:tcPr>
          <w:p w:rsidR="00A83A96" w:rsidRPr="00015BFF" w:rsidRDefault="00A83A96" w:rsidP="006C78BC">
            <w:pPr>
              <w:rPr>
                <w:bCs/>
                <w:sz w:val="20"/>
                <w:szCs w:val="20"/>
              </w:rPr>
            </w:pPr>
            <w:r w:rsidRPr="00015BFF">
              <w:rPr>
                <w:bCs/>
                <w:sz w:val="20"/>
                <w:szCs w:val="20"/>
              </w:rPr>
              <w:t>12.3</w:t>
            </w:r>
          </w:p>
        </w:tc>
        <w:tc>
          <w:tcPr>
            <w:tcW w:w="4726" w:type="pct"/>
            <w:gridSpan w:val="15"/>
            <w:tcBorders>
              <w:top w:val="nil"/>
              <w:left w:val="nil"/>
              <w:bottom w:val="single" w:sz="4" w:space="0" w:color="auto"/>
              <w:right w:val="single" w:sz="4" w:space="0" w:color="auto"/>
            </w:tcBorders>
            <w:shd w:val="clear" w:color="auto" w:fill="C5E0B3" w:themeFill="accent6" w:themeFillTint="66"/>
            <w:hideMark/>
          </w:tcPr>
          <w:p w:rsidR="00A83A96" w:rsidRPr="00015BFF" w:rsidRDefault="00A83A96" w:rsidP="006C78BC">
            <w:pPr>
              <w:rPr>
                <w:bCs/>
                <w:sz w:val="20"/>
                <w:szCs w:val="20"/>
              </w:rPr>
            </w:pPr>
            <w:r w:rsidRPr="00015BFF">
              <w:rPr>
                <w:bCs/>
                <w:sz w:val="20"/>
                <w:szCs w:val="20"/>
              </w:rPr>
              <w:t>Задача 3. Гармонизация межнациональных и межконфессиональных отношений, сведение к минимуму условий для проявления экстремизма на территории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6C78BC">
            <w:pPr>
              <w:outlineLvl w:val="0"/>
              <w:rPr>
                <w:sz w:val="20"/>
                <w:szCs w:val="20"/>
              </w:rPr>
            </w:pPr>
            <w:r w:rsidRPr="00061F32">
              <w:rPr>
                <w:sz w:val="20"/>
                <w:szCs w:val="20"/>
              </w:rPr>
              <w:t>12.3.1</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r w:rsidRPr="00061F32">
              <w:rPr>
                <w:sz w:val="20"/>
                <w:szCs w:val="20"/>
              </w:rPr>
              <w:t>У</w:t>
            </w:r>
            <w:r w:rsidRPr="00061F32">
              <w:rPr>
                <w:bCs/>
                <w:spacing w:val="-1"/>
                <w:sz w:val="20"/>
                <w:szCs w:val="20"/>
              </w:rPr>
              <w:t>крепление общероссийской гражданской идентичности; содействие этнокультурному многообразию народов России</w:t>
            </w:r>
          </w:p>
        </w:tc>
        <w:tc>
          <w:tcPr>
            <w:tcW w:w="1007" w:type="pct"/>
            <w:gridSpan w:val="2"/>
            <w:tcBorders>
              <w:top w:val="nil"/>
              <w:left w:val="nil"/>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r w:rsidRPr="00061F32">
              <w:rPr>
                <w:sz w:val="20"/>
                <w:szCs w:val="20"/>
              </w:rPr>
              <w:t>Повышение уровня безопасности жизни в городе, снижение уровня преступности.</w:t>
            </w:r>
            <w:r w:rsidRPr="00061F32">
              <w:rPr>
                <w:sz w:val="20"/>
                <w:szCs w:val="20"/>
              </w:rPr>
              <w:br/>
              <w:t xml:space="preserve">Стабилизация </w:t>
            </w:r>
            <w:proofErr w:type="gramStart"/>
            <w:r w:rsidRPr="00061F32">
              <w:rPr>
                <w:sz w:val="20"/>
                <w:szCs w:val="20"/>
              </w:rPr>
              <w:t>криминогенной обстановки</w:t>
            </w:r>
            <w:proofErr w:type="gramEnd"/>
            <w:r w:rsidRPr="00061F32">
              <w:rPr>
                <w:sz w:val="20"/>
                <w:szCs w:val="20"/>
              </w:rPr>
              <w:t>, повышение уровня раскрываемости преступлений.</w:t>
            </w:r>
          </w:p>
        </w:tc>
        <w:tc>
          <w:tcPr>
            <w:tcW w:w="844" w:type="pct"/>
            <w:tcBorders>
              <w:top w:val="nil"/>
              <w:left w:val="nil"/>
              <w:bottom w:val="single" w:sz="4" w:space="0" w:color="auto"/>
              <w:right w:val="single" w:sz="4" w:space="0" w:color="auto"/>
            </w:tcBorders>
            <w:shd w:val="clear" w:color="auto" w:fill="auto"/>
            <w:hideMark/>
          </w:tcPr>
          <w:p w:rsidR="00A83A96" w:rsidRPr="00061F32" w:rsidRDefault="00A83A96" w:rsidP="00CC1081">
            <w:pPr>
              <w:rPr>
                <w:sz w:val="20"/>
                <w:szCs w:val="20"/>
              </w:rPr>
            </w:pPr>
            <w:r w:rsidRPr="00061F32">
              <w:rPr>
                <w:sz w:val="20"/>
                <w:szCs w:val="20"/>
              </w:rPr>
              <w:t xml:space="preserve">Уровень преступности </w:t>
            </w:r>
          </w:p>
          <w:p w:rsidR="00A83A96" w:rsidRPr="00061F32" w:rsidRDefault="00A83A96" w:rsidP="00CC1081">
            <w:pPr>
              <w:rPr>
                <w:color w:val="000000"/>
                <w:sz w:val="20"/>
                <w:szCs w:val="20"/>
              </w:rPr>
            </w:pPr>
            <w:proofErr w:type="gramStart"/>
            <w:r w:rsidRPr="00061F32">
              <w:rPr>
                <w:color w:val="000000"/>
                <w:sz w:val="20"/>
                <w:szCs w:val="20"/>
              </w:rPr>
              <w:t>(число преступлений/</w:t>
            </w:r>
            <w:proofErr w:type="gramEnd"/>
          </w:p>
          <w:p w:rsidR="00A83A96" w:rsidRPr="00061F32" w:rsidRDefault="00A83A96" w:rsidP="00CC1081">
            <w:pPr>
              <w:outlineLvl w:val="0"/>
              <w:rPr>
                <w:sz w:val="20"/>
                <w:szCs w:val="20"/>
              </w:rPr>
            </w:pPr>
            <w:proofErr w:type="gramStart"/>
            <w:r w:rsidRPr="00061F32">
              <w:rPr>
                <w:color w:val="000000"/>
                <w:sz w:val="20"/>
                <w:szCs w:val="20"/>
              </w:rPr>
              <w:t>1000 человек)</w:t>
            </w:r>
            <w:proofErr w:type="gramEnd"/>
          </w:p>
          <w:p w:rsidR="00A83A96" w:rsidRPr="00061F32" w:rsidRDefault="00A83A96" w:rsidP="00CC1081">
            <w:pPr>
              <w:outlineLvl w:val="0"/>
              <w:rPr>
                <w:sz w:val="20"/>
                <w:szCs w:val="20"/>
              </w:rPr>
            </w:pPr>
            <w:r w:rsidRPr="00061F32">
              <w:rPr>
                <w:sz w:val="20"/>
                <w:szCs w:val="20"/>
              </w:rPr>
              <w:t>(12,3% к 2036 г.;</w:t>
            </w:r>
          </w:p>
          <w:p w:rsidR="00A83A96" w:rsidRPr="00061F32" w:rsidRDefault="00A83A96" w:rsidP="00CC1081">
            <w:pPr>
              <w:outlineLvl w:val="0"/>
              <w:rPr>
                <w:sz w:val="20"/>
                <w:szCs w:val="20"/>
              </w:rPr>
            </w:pPr>
            <w:proofErr w:type="gramStart"/>
            <w:r w:rsidRPr="00061F32">
              <w:rPr>
                <w:sz w:val="20"/>
                <w:szCs w:val="20"/>
              </w:rPr>
              <w:t>11,8% к 2050 г.)</w:t>
            </w:r>
            <w:proofErr w:type="gramEnd"/>
          </w:p>
        </w:tc>
        <w:tc>
          <w:tcPr>
            <w:tcW w:w="574" w:type="pct"/>
            <w:gridSpan w:val="5"/>
            <w:tcBorders>
              <w:top w:val="nil"/>
              <w:left w:val="nil"/>
              <w:bottom w:val="single" w:sz="4" w:space="0" w:color="auto"/>
              <w:right w:val="single" w:sz="4" w:space="0" w:color="auto"/>
            </w:tcBorders>
            <w:shd w:val="clear" w:color="auto" w:fill="auto"/>
            <w:hideMark/>
          </w:tcPr>
          <w:p w:rsidR="00A83A96" w:rsidRPr="00061F32" w:rsidRDefault="00A83A96" w:rsidP="00842F29">
            <w:pPr>
              <w:outlineLvl w:val="0"/>
              <w:rPr>
                <w:sz w:val="20"/>
                <w:szCs w:val="20"/>
              </w:rPr>
            </w:pPr>
            <w:r w:rsidRPr="00061F32">
              <w:rPr>
                <w:sz w:val="20"/>
                <w:szCs w:val="20"/>
              </w:rPr>
              <w:t>бюджетные средства</w:t>
            </w:r>
          </w:p>
        </w:tc>
        <w:tc>
          <w:tcPr>
            <w:tcW w:w="433" w:type="pct"/>
            <w:tcBorders>
              <w:top w:val="nil"/>
              <w:left w:val="nil"/>
              <w:bottom w:val="single" w:sz="4" w:space="0" w:color="auto"/>
              <w:right w:val="single" w:sz="4" w:space="0" w:color="auto"/>
            </w:tcBorders>
            <w:shd w:val="clear" w:color="auto" w:fill="auto"/>
            <w:hideMark/>
          </w:tcPr>
          <w:p w:rsidR="00A83A96" w:rsidRPr="00061F32" w:rsidRDefault="00A83A96" w:rsidP="00842F29">
            <w:pPr>
              <w:outlineLvl w:val="0"/>
              <w:rPr>
                <w:sz w:val="20"/>
                <w:szCs w:val="20"/>
              </w:rPr>
            </w:pPr>
            <w:r w:rsidRPr="00061F32">
              <w:rPr>
                <w:sz w:val="20"/>
                <w:szCs w:val="20"/>
              </w:rPr>
              <w:t>2023 - 2025</w:t>
            </w:r>
          </w:p>
          <w:p w:rsidR="00A83A96" w:rsidRPr="00061F32" w:rsidRDefault="00A83A96" w:rsidP="00842F29">
            <w:pPr>
              <w:outlineLvl w:val="0"/>
              <w:rPr>
                <w:sz w:val="20"/>
                <w:szCs w:val="20"/>
              </w:rPr>
            </w:pPr>
            <w:r w:rsidRPr="00061F32">
              <w:rPr>
                <w:sz w:val="20"/>
                <w:szCs w:val="20"/>
              </w:rPr>
              <w:t>2026 - 2030</w:t>
            </w:r>
          </w:p>
          <w:p w:rsidR="00A83A96" w:rsidRPr="00061F32" w:rsidRDefault="00A83A96" w:rsidP="00842F29">
            <w:pPr>
              <w:outlineLvl w:val="0"/>
              <w:rPr>
                <w:sz w:val="20"/>
                <w:szCs w:val="20"/>
              </w:rPr>
            </w:pPr>
            <w:r w:rsidRPr="00061F32">
              <w:rPr>
                <w:sz w:val="20"/>
                <w:szCs w:val="20"/>
              </w:rPr>
              <w:t>2031 - 2036</w:t>
            </w:r>
          </w:p>
          <w:p w:rsidR="00A83A96" w:rsidRPr="00061F32" w:rsidRDefault="00A83A96" w:rsidP="00842F29">
            <w:pPr>
              <w:outlineLvl w:val="0"/>
              <w:rPr>
                <w:sz w:val="20"/>
                <w:szCs w:val="20"/>
              </w:rPr>
            </w:pPr>
            <w:r w:rsidRPr="00061F32">
              <w:rPr>
                <w:sz w:val="20"/>
                <w:szCs w:val="20"/>
              </w:rPr>
              <w:t>2037 - 2050</w:t>
            </w:r>
          </w:p>
        </w:tc>
        <w:tc>
          <w:tcPr>
            <w:tcW w:w="732" w:type="pct"/>
            <w:gridSpan w:val="3"/>
            <w:tcBorders>
              <w:top w:val="nil"/>
              <w:left w:val="nil"/>
              <w:bottom w:val="single" w:sz="4" w:space="0" w:color="auto"/>
              <w:right w:val="single" w:sz="4" w:space="0" w:color="auto"/>
            </w:tcBorders>
            <w:shd w:val="clear" w:color="auto" w:fill="auto"/>
            <w:hideMark/>
          </w:tcPr>
          <w:p w:rsidR="00A83A96" w:rsidRPr="00CF47BB" w:rsidRDefault="00A83A96" w:rsidP="00F47DA6">
            <w:pPr>
              <w:outlineLvl w:val="0"/>
              <w:rPr>
                <w:sz w:val="20"/>
                <w:szCs w:val="20"/>
              </w:rPr>
            </w:pPr>
            <w:r w:rsidRPr="00CF47BB">
              <w:rPr>
                <w:sz w:val="20"/>
                <w:szCs w:val="20"/>
              </w:rPr>
              <w:t>Отдел гражданской защиты населения и общественной безопасности администрации города Урай</w:t>
            </w: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6C78BC">
            <w:pPr>
              <w:outlineLvl w:val="0"/>
              <w:rPr>
                <w:sz w:val="20"/>
                <w:szCs w:val="20"/>
              </w:rPr>
            </w:pPr>
            <w:r w:rsidRPr="00061F32">
              <w:rPr>
                <w:sz w:val="20"/>
                <w:szCs w:val="20"/>
              </w:rPr>
              <w:t>12.3.2</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C1081">
            <w:pPr>
              <w:outlineLvl w:val="0"/>
              <w:rPr>
                <w:bCs/>
                <w:spacing w:val="-1"/>
                <w:sz w:val="20"/>
                <w:szCs w:val="20"/>
              </w:rPr>
            </w:pPr>
            <w:r w:rsidRPr="00061F32">
              <w:rPr>
                <w:bCs/>
                <w:spacing w:val="-1"/>
                <w:sz w:val="20"/>
                <w:szCs w:val="20"/>
              </w:rPr>
              <w:t xml:space="preserve">Популяризация и поддержка русского </w:t>
            </w:r>
            <w:r w:rsidRPr="00061F32">
              <w:rPr>
                <w:bCs/>
                <w:spacing w:val="-1"/>
                <w:sz w:val="20"/>
                <w:szCs w:val="20"/>
              </w:rPr>
              <w:lastRenderedPageBreak/>
              <w:t>языка, как государственного языка Российской Федерации и языка межнационального общения.</w:t>
            </w:r>
          </w:p>
          <w:p w:rsidR="00A83A96" w:rsidRPr="00061F32" w:rsidRDefault="00A83A96" w:rsidP="00CC1081">
            <w:pPr>
              <w:outlineLvl w:val="0"/>
              <w:rPr>
                <w:sz w:val="20"/>
                <w:szCs w:val="20"/>
              </w:rPr>
            </w:pPr>
            <w:r w:rsidRPr="00061F32">
              <w:rPr>
                <w:bCs/>
                <w:spacing w:val="-1"/>
                <w:sz w:val="20"/>
                <w:szCs w:val="20"/>
              </w:rPr>
              <w:t>Популяризация и поддержка родных языков народов России, проживающих в городе Урай.</w:t>
            </w:r>
          </w:p>
        </w:tc>
        <w:tc>
          <w:tcPr>
            <w:tcW w:w="1007" w:type="pct"/>
            <w:gridSpan w:val="2"/>
            <w:vMerge w:val="restart"/>
            <w:tcBorders>
              <w:top w:val="nil"/>
              <w:left w:val="nil"/>
              <w:right w:val="single" w:sz="4" w:space="0" w:color="auto"/>
            </w:tcBorders>
            <w:shd w:val="clear" w:color="auto" w:fill="auto"/>
            <w:hideMark/>
          </w:tcPr>
          <w:p w:rsidR="00A83A96" w:rsidRPr="00061F32" w:rsidRDefault="00A83A96" w:rsidP="00842F29">
            <w:pPr>
              <w:outlineLvl w:val="0"/>
              <w:rPr>
                <w:sz w:val="20"/>
                <w:szCs w:val="20"/>
              </w:rPr>
            </w:pPr>
            <w:r w:rsidRPr="00061F32">
              <w:rPr>
                <w:sz w:val="20"/>
                <w:szCs w:val="20"/>
              </w:rPr>
              <w:lastRenderedPageBreak/>
              <w:t xml:space="preserve">Повышение уровня безопасности </w:t>
            </w:r>
            <w:r w:rsidRPr="00061F32">
              <w:rPr>
                <w:sz w:val="20"/>
                <w:szCs w:val="20"/>
              </w:rPr>
              <w:lastRenderedPageBreak/>
              <w:t>жизни в городе, снижение уровня преступности.</w:t>
            </w:r>
            <w:r w:rsidRPr="00061F32">
              <w:rPr>
                <w:sz w:val="20"/>
                <w:szCs w:val="20"/>
              </w:rPr>
              <w:br/>
              <w:t>Стабильная и спокойная этническая и конфессиональная ситуация в городе</w:t>
            </w:r>
          </w:p>
          <w:p w:rsidR="00A83A96" w:rsidRPr="00061F32" w:rsidRDefault="00A83A96" w:rsidP="00842F29">
            <w:pPr>
              <w:outlineLvl w:val="0"/>
              <w:rPr>
                <w:sz w:val="20"/>
                <w:szCs w:val="20"/>
              </w:rPr>
            </w:pPr>
            <w:r w:rsidRPr="00061F32">
              <w:rPr>
                <w:sz w:val="20"/>
                <w:szCs w:val="20"/>
              </w:rPr>
              <w:br/>
            </w:r>
          </w:p>
        </w:tc>
        <w:tc>
          <w:tcPr>
            <w:tcW w:w="844" w:type="pct"/>
            <w:vMerge w:val="restart"/>
            <w:tcBorders>
              <w:top w:val="nil"/>
              <w:left w:val="nil"/>
              <w:right w:val="single" w:sz="4" w:space="0" w:color="auto"/>
            </w:tcBorders>
            <w:shd w:val="clear" w:color="auto" w:fill="auto"/>
            <w:hideMark/>
          </w:tcPr>
          <w:p w:rsidR="00A83A96" w:rsidRPr="00061F32" w:rsidRDefault="00A83A96" w:rsidP="00842F29">
            <w:pPr>
              <w:rPr>
                <w:sz w:val="20"/>
                <w:szCs w:val="20"/>
              </w:rPr>
            </w:pPr>
            <w:r w:rsidRPr="00061F32">
              <w:rPr>
                <w:sz w:val="20"/>
                <w:szCs w:val="20"/>
              </w:rPr>
              <w:lastRenderedPageBreak/>
              <w:t xml:space="preserve">Уровень преступности </w:t>
            </w:r>
          </w:p>
          <w:p w:rsidR="00A83A96" w:rsidRPr="00061F32" w:rsidRDefault="00A83A96" w:rsidP="00842F29">
            <w:pPr>
              <w:rPr>
                <w:color w:val="000000"/>
                <w:sz w:val="20"/>
                <w:szCs w:val="20"/>
              </w:rPr>
            </w:pPr>
            <w:proofErr w:type="gramStart"/>
            <w:r w:rsidRPr="00061F32">
              <w:rPr>
                <w:color w:val="000000"/>
                <w:sz w:val="20"/>
                <w:szCs w:val="20"/>
              </w:rPr>
              <w:lastRenderedPageBreak/>
              <w:t>(число преступлений/</w:t>
            </w:r>
            <w:proofErr w:type="gramEnd"/>
          </w:p>
          <w:p w:rsidR="00A83A96" w:rsidRPr="00061F32" w:rsidRDefault="00A83A96" w:rsidP="00842F29">
            <w:pPr>
              <w:outlineLvl w:val="0"/>
              <w:rPr>
                <w:sz w:val="20"/>
                <w:szCs w:val="20"/>
              </w:rPr>
            </w:pPr>
            <w:proofErr w:type="gramStart"/>
            <w:r w:rsidRPr="00061F32">
              <w:rPr>
                <w:color w:val="000000"/>
                <w:sz w:val="20"/>
                <w:szCs w:val="20"/>
              </w:rPr>
              <w:t>1000 человек)</w:t>
            </w:r>
            <w:proofErr w:type="gramEnd"/>
          </w:p>
          <w:p w:rsidR="00A83A96" w:rsidRPr="00061F32" w:rsidRDefault="00A83A96" w:rsidP="00842F29">
            <w:pPr>
              <w:outlineLvl w:val="0"/>
              <w:rPr>
                <w:sz w:val="20"/>
                <w:szCs w:val="20"/>
              </w:rPr>
            </w:pPr>
            <w:r w:rsidRPr="00061F32">
              <w:rPr>
                <w:sz w:val="20"/>
                <w:szCs w:val="20"/>
              </w:rPr>
              <w:t>(12,3% к 2036 г.;</w:t>
            </w:r>
          </w:p>
          <w:p w:rsidR="00A83A96" w:rsidRPr="00061F32" w:rsidRDefault="00A83A96" w:rsidP="00842F29">
            <w:pPr>
              <w:outlineLvl w:val="0"/>
              <w:rPr>
                <w:sz w:val="20"/>
                <w:szCs w:val="20"/>
              </w:rPr>
            </w:pPr>
            <w:proofErr w:type="gramStart"/>
            <w:r w:rsidRPr="00061F32">
              <w:rPr>
                <w:sz w:val="20"/>
                <w:szCs w:val="20"/>
              </w:rPr>
              <w:t>11,8% к 2050 г.)</w:t>
            </w:r>
            <w:proofErr w:type="gramEnd"/>
          </w:p>
        </w:tc>
        <w:tc>
          <w:tcPr>
            <w:tcW w:w="574" w:type="pct"/>
            <w:gridSpan w:val="5"/>
            <w:vMerge w:val="restart"/>
            <w:tcBorders>
              <w:top w:val="nil"/>
              <w:left w:val="nil"/>
              <w:right w:val="single" w:sz="4" w:space="0" w:color="auto"/>
            </w:tcBorders>
            <w:shd w:val="clear" w:color="auto" w:fill="auto"/>
            <w:hideMark/>
          </w:tcPr>
          <w:p w:rsidR="00A83A96" w:rsidRPr="00061F32" w:rsidRDefault="00A83A96" w:rsidP="00842F29">
            <w:pPr>
              <w:outlineLvl w:val="0"/>
              <w:rPr>
                <w:sz w:val="20"/>
                <w:szCs w:val="20"/>
              </w:rPr>
            </w:pPr>
            <w:r w:rsidRPr="00061F32">
              <w:rPr>
                <w:sz w:val="20"/>
                <w:szCs w:val="20"/>
              </w:rPr>
              <w:lastRenderedPageBreak/>
              <w:t xml:space="preserve">бюджетные </w:t>
            </w:r>
            <w:r w:rsidRPr="00061F32">
              <w:rPr>
                <w:sz w:val="20"/>
                <w:szCs w:val="20"/>
              </w:rPr>
              <w:lastRenderedPageBreak/>
              <w:t>средства</w:t>
            </w:r>
          </w:p>
        </w:tc>
        <w:tc>
          <w:tcPr>
            <w:tcW w:w="433" w:type="pct"/>
            <w:vMerge w:val="restart"/>
            <w:tcBorders>
              <w:top w:val="nil"/>
              <w:left w:val="nil"/>
              <w:right w:val="single" w:sz="4" w:space="0" w:color="auto"/>
            </w:tcBorders>
            <w:shd w:val="clear" w:color="auto" w:fill="auto"/>
            <w:hideMark/>
          </w:tcPr>
          <w:p w:rsidR="00A83A96" w:rsidRPr="00061F32" w:rsidRDefault="00A83A96" w:rsidP="00842F29">
            <w:pPr>
              <w:outlineLvl w:val="0"/>
              <w:rPr>
                <w:sz w:val="20"/>
                <w:szCs w:val="20"/>
              </w:rPr>
            </w:pPr>
            <w:r w:rsidRPr="00061F32">
              <w:rPr>
                <w:sz w:val="20"/>
                <w:szCs w:val="20"/>
              </w:rPr>
              <w:lastRenderedPageBreak/>
              <w:t>2023 - 2025</w:t>
            </w:r>
          </w:p>
          <w:p w:rsidR="00A83A96" w:rsidRPr="00061F32" w:rsidRDefault="00A83A96" w:rsidP="00842F29">
            <w:pPr>
              <w:outlineLvl w:val="0"/>
              <w:rPr>
                <w:sz w:val="20"/>
                <w:szCs w:val="20"/>
              </w:rPr>
            </w:pPr>
            <w:r w:rsidRPr="00061F32">
              <w:rPr>
                <w:sz w:val="20"/>
                <w:szCs w:val="20"/>
              </w:rPr>
              <w:lastRenderedPageBreak/>
              <w:t>2026 - 2030</w:t>
            </w:r>
          </w:p>
          <w:p w:rsidR="00A83A96" w:rsidRPr="00061F32" w:rsidRDefault="00A83A96" w:rsidP="00842F29">
            <w:pPr>
              <w:outlineLvl w:val="0"/>
              <w:rPr>
                <w:sz w:val="20"/>
                <w:szCs w:val="20"/>
              </w:rPr>
            </w:pPr>
            <w:r w:rsidRPr="00061F32">
              <w:rPr>
                <w:sz w:val="20"/>
                <w:szCs w:val="20"/>
              </w:rPr>
              <w:t>2031 - 2036</w:t>
            </w:r>
          </w:p>
          <w:p w:rsidR="00A83A96" w:rsidRPr="00061F32" w:rsidRDefault="00A83A96" w:rsidP="00842F29">
            <w:pPr>
              <w:outlineLvl w:val="0"/>
              <w:rPr>
                <w:sz w:val="20"/>
                <w:szCs w:val="20"/>
              </w:rPr>
            </w:pPr>
            <w:r w:rsidRPr="00061F32">
              <w:rPr>
                <w:sz w:val="20"/>
                <w:szCs w:val="20"/>
              </w:rPr>
              <w:t>2037 - 2050</w:t>
            </w:r>
          </w:p>
        </w:tc>
        <w:tc>
          <w:tcPr>
            <w:tcW w:w="732" w:type="pct"/>
            <w:gridSpan w:val="3"/>
            <w:vMerge w:val="restart"/>
            <w:tcBorders>
              <w:top w:val="nil"/>
              <w:left w:val="nil"/>
              <w:right w:val="single" w:sz="4" w:space="0" w:color="auto"/>
            </w:tcBorders>
            <w:shd w:val="clear" w:color="auto" w:fill="auto"/>
            <w:hideMark/>
          </w:tcPr>
          <w:p w:rsidR="00A83A96" w:rsidRPr="00CF47BB" w:rsidRDefault="00A83A96" w:rsidP="00F47DA6">
            <w:pPr>
              <w:outlineLvl w:val="0"/>
              <w:rPr>
                <w:sz w:val="20"/>
                <w:szCs w:val="20"/>
              </w:rPr>
            </w:pPr>
            <w:r w:rsidRPr="00CF47BB">
              <w:rPr>
                <w:sz w:val="20"/>
                <w:szCs w:val="20"/>
              </w:rPr>
              <w:lastRenderedPageBreak/>
              <w:t xml:space="preserve">Отдел гражданской </w:t>
            </w:r>
            <w:r w:rsidRPr="00CF47BB">
              <w:rPr>
                <w:sz w:val="20"/>
                <w:szCs w:val="20"/>
              </w:rPr>
              <w:lastRenderedPageBreak/>
              <w:t>защиты населения и общественной безопасности администрации города Урай</w:t>
            </w:r>
          </w:p>
        </w:tc>
      </w:tr>
      <w:tr w:rsidR="00A83A96" w:rsidRPr="00061F32" w:rsidTr="00015BFF">
        <w:trPr>
          <w:gridAfter w:val="1"/>
          <w:wAfter w:w="3" w:type="pct"/>
          <w:trHeight w:val="519"/>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6C78BC">
            <w:pPr>
              <w:outlineLvl w:val="0"/>
              <w:rPr>
                <w:sz w:val="20"/>
                <w:szCs w:val="20"/>
              </w:rPr>
            </w:pPr>
            <w:r w:rsidRPr="00061F32">
              <w:rPr>
                <w:sz w:val="20"/>
                <w:szCs w:val="20"/>
              </w:rPr>
              <w:lastRenderedPageBreak/>
              <w:t>12.3.3</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r w:rsidRPr="00061F32">
              <w:rPr>
                <w:bCs/>
                <w:spacing w:val="-1"/>
                <w:sz w:val="20"/>
                <w:szCs w:val="20"/>
              </w:rPr>
              <w:t>Социальная и культурная адаптация мигрантов</w:t>
            </w:r>
          </w:p>
        </w:tc>
        <w:tc>
          <w:tcPr>
            <w:tcW w:w="1007" w:type="pct"/>
            <w:gridSpan w:val="2"/>
            <w:vMerge/>
            <w:tcBorders>
              <w:left w:val="nil"/>
              <w:right w:val="single" w:sz="4" w:space="0" w:color="auto"/>
            </w:tcBorders>
            <w:shd w:val="clear" w:color="auto" w:fill="auto"/>
            <w:hideMark/>
          </w:tcPr>
          <w:p w:rsidR="00A83A96" w:rsidRPr="00061F32" w:rsidRDefault="00A83A96" w:rsidP="00842F29">
            <w:pPr>
              <w:outlineLvl w:val="0"/>
              <w:rPr>
                <w:sz w:val="20"/>
                <w:szCs w:val="20"/>
              </w:rPr>
            </w:pPr>
          </w:p>
        </w:tc>
        <w:tc>
          <w:tcPr>
            <w:tcW w:w="844" w:type="pct"/>
            <w:vMerge/>
            <w:tcBorders>
              <w:left w:val="nil"/>
              <w:right w:val="single" w:sz="4" w:space="0" w:color="auto"/>
            </w:tcBorders>
            <w:shd w:val="clear" w:color="auto" w:fill="auto"/>
            <w:hideMark/>
          </w:tcPr>
          <w:p w:rsidR="00A83A96" w:rsidRPr="00061F32" w:rsidRDefault="00A83A96" w:rsidP="00842F29">
            <w:pPr>
              <w:outlineLvl w:val="0"/>
              <w:rPr>
                <w:sz w:val="20"/>
                <w:szCs w:val="20"/>
              </w:rPr>
            </w:pPr>
          </w:p>
        </w:tc>
        <w:tc>
          <w:tcPr>
            <w:tcW w:w="574" w:type="pct"/>
            <w:gridSpan w:val="5"/>
            <w:vMerge/>
            <w:tcBorders>
              <w:left w:val="nil"/>
              <w:right w:val="single" w:sz="4" w:space="0" w:color="auto"/>
            </w:tcBorders>
            <w:shd w:val="clear" w:color="auto" w:fill="auto"/>
            <w:hideMark/>
          </w:tcPr>
          <w:p w:rsidR="00A83A96" w:rsidRPr="00061F32" w:rsidRDefault="00A83A96" w:rsidP="00842F29">
            <w:pPr>
              <w:outlineLvl w:val="0"/>
              <w:rPr>
                <w:sz w:val="20"/>
                <w:szCs w:val="20"/>
              </w:rPr>
            </w:pPr>
          </w:p>
        </w:tc>
        <w:tc>
          <w:tcPr>
            <w:tcW w:w="433" w:type="pct"/>
            <w:vMerge/>
            <w:tcBorders>
              <w:left w:val="nil"/>
              <w:right w:val="single" w:sz="4" w:space="0" w:color="auto"/>
            </w:tcBorders>
            <w:shd w:val="clear" w:color="auto" w:fill="auto"/>
            <w:hideMark/>
          </w:tcPr>
          <w:p w:rsidR="00A83A96" w:rsidRPr="00061F32" w:rsidRDefault="00A83A96" w:rsidP="00842F29">
            <w:pPr>
              <w:outlineLvl w:val="0"/>
              <w:rPr>
                <w:sz w:val="20"/>
                <w:szCs w:val="20"/>
              </w:rPr>
            </w:pPr>
          </w:p>
        </w:tc>
        <w:tc>
          <w:tcPr>
            <w:tcW w:w="732" w:type="pct"/>
            <w:gridSpan w:val="3"/>
            <w:vMerge/>
            <w:tcBorders>
              <w:left w:val="nil"/>
              <w:right w:val="single" w:sz="4" w:space="0" w:color="auto"/>
            </w:tcBorders>
            <w:shd w:val="clear" w:color="auto" w:fill="auto"/>
            <w:hideMark/>
          </w:tcPr>
          <w:p w:rsidR="00A83A96" w:rsidRPr="00061F32" w:rsidRDefault="00A83A96" w:rsidP="00CC1081">
            <w:pPr>
              <w:outlineLvl w:val="0"/>
              <w:rPr>
                <w:sz w:val="20"/>
                <w:szCs w:val="20"/>
              </w:rPr>
            </w:pPr>
          </w:p>
        </w:tc>
      </w:tr>
      <w:tr w:rsidR="00A83A96" w:rsidRPr="00061F32" w:rsidTr="00A83A96">
        <w:trPr>
          <w:gridAfter w:val="1"/>
          <w:wAfter w:w="3" w:type="pct"/>
        </w:trPr>
        <w:tc>
          <w:tcPr>
            <w:tcW w:w="271" w:type="pct"/>
            <w:tcBorders>
              <w:top w:val="nil"/>
              <w:left w:val="single" w:sz="4" w:space="0" w:color="auto"/>
              <w:bottom w:val="single" w:sz="4" w:space="0" w:color="auto"/>
              <w:right w:val="single" w:sz="4" w:space="0" w:color="auto"/>
            </w:tcBorders>
            <w:shd w:val="clear" w:color="auto" w:fill="auto"/>
            <w:hideMark/>
          </w:tcPr>
          <w:p w:rsidR="00A83A96" w:rsidRPr="00061F32" w:rsidRDefault="00A83A96" w:rsidP="006C78BC">
            <w:pPr>
              <w:outlineLvl w:val="0"/>
              <w:rPr>
                <w:sz w:val="20"/>
                <w:szCs w:val="20"/>
              </w:rPr>
            </w:pPr>
            <w:r w:rsidRPr="00061F32">
              <w:rPr>
                <w:sz w:val="20"/>
                <w:szCs w:val="20"/>
              </w:rPr>
              <w:t>12.3.4</w:t>
            </w:r>
          </w:p>
        </w:tc>
        <w:tc>
          <w:tcPr>
            <w:tcW w:w="1136" w:type="pct"/>
            <w:gridSpan w:val="3"/>
            <w:tcBorders>
              <w:top w:val="nil"/>
              <w:left w:val="nil"/>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r w:rsidRPr="00061F32">
              <w:rPr>
                <w:bCs/>
                <w:spacing w:val="-1"/>
                <w:sz w:val="20"/>
                <w:szCs w:val="20"/>
              </w:rPr>
              <w:t>Профилактика распространения экстремистской идеологии, выявление и своевременное реагирование на зарождающиеся конфликты в сфере межнациональных и этноконфессиональных отношений</w:t>
            </w:r>
          </w:p>
        </w:tc>
        <w:tc>
          <w:tcPr>
            <w:tcW w:w="1007" w:type="pct"/>
            <w:gridSpan w:val="2"/>
            <w:vMerge/>
            <w:tcBorders>
              <w:left w:val="nil"/>
              <w:bottom w:val="single" w:sz="4" w:space="0" w:color="auto"/>
              <w:right w:val="single" w:sz="4" w:space="0" w:color="auto"/>
            </w:tcBorders>
            <w:shd w:val="clear" w:color="auto" w:fill="auto"/>
            <w:hideMark/>
          </w:tcPr>
          <w:p w:rsidR="00A83A96" w:rsidRPr="00061F32" w:rsidRDefault="00A83A96" w:rsidP="00842F29">
            <w:pPr>
              <w:outlineLvl w:val="0"/>
              <w:rPr>
                <w:sz w:val="20"/>
                <w:szCs w:val="20"/>
              </w:rPr>
            </w:pPr>
          </w:p>
        </w:tc>
        <w:tc>
          <w:tcPr>
            <w:tcW w:w="844" w:type="pct"/>
            <w:vMerge/>
            <w:tcBorders>
              <w:left w:val="nil"/>
              <w:bottom w:val="single" w:sz="4" w:space="0" w:color="auto"/>
              <w:right w:val="single" w:sz="4" w:space="0" w:color="auto"/>
            </w:tcBorders>
            <w:shd w:val="clear" w:color="auto" w:fill="auto"/>
            <w:hideMark/>
          </w:tcPr>
          <w:p w:rsidR="00A83A96" w:rsidRPr="00061F32" w:rsidRDefault="00A83A96" w:rsidP="00842F29">
            <w:pPr>
              <w:outlineLvl w:val="0"/>
              <w:rPr>
                <w:sz w:val="20"/>
                <w:szCs w:val="20"/>
              </w:rPr>
            </w:pPr>
          </w:p>
        </w:tc>
        <w:tc>
          <w:tcPr>
            <w:tcW w:w="574" w:type="pct"/>
            <w:gridSpan w:val="5"/>
            <w:vMerge/>
            <w:tcBorders>
              <w:left w:val="nil"/>
              <w:bottom w:val="single" w:sz="4" w:space="0" w:color="auto"/>
              <w:right w:val="single" w:sz="4" w:space="0" w:color="auto"/>
            </w:tcBorders>
            <w:shd w:val="clear" w:color="auto" w:fill="auto"/>
            <w:hideMark/>
          </w:tcPr>
          <w:p w:rsidR="00A83A96" w:rsidRPr="00061F32" w:rsidRDefault="00A83A96" w:rsidP="00842F29">
            <w:pPr>
              <w:outlineLvl w:val="0"/>
              <w:rPr>
                <w:sz w:val="20"/>
                <w:szCs w:val="20"/>
              </w:rPr>
            </w:pPr>
          </w:p>
        </w:tc>
        <w:tc>
          <w:tcPr>
            <w:tcW w:w="433" w:type="pct"/>
            <w:vMerge/>
            <w:tcBorders>
              <w:left w:val="nil"/>
              <w:bottom w:val="single" w:sz="4" w:space="0" w:color="auto"/>
              <w:right w:val="single" w:sz="4" w:space="0" w:color="auto"/>
            </w:tcBorders>
            <w:shd w:val="clear" w:color="auto" w:fill="auto"/>
            <w:hideMark/>
          </w:tcPr>
          <w:p w:rsidR="00A83A96" w:rsidRPr="00061F32" w:rsidRDefault="00A83A96" w:rsidP="00842F29">
            <w:pPr>
              <w:outlineLvl w:val="0"/>
              <w:rPr>
                <w:sz w:val="20"/>
                <w:szCs w:val="20"/>
              </w:rPr>
            </w:pPr>
          </w:p>
        </w:tc>
        <w:tc>
          <w:tcPr>
            <w:tcW w:w="732" w:type="pct"/>
            <w:gridSpan w:val="3"/>
            <w:vMerge/>
            <w:tcBorders>
              <w:left w:val="nil"/>
              <w:bottom w:val="single" w:sz="4" w:space="0" w:color="auto"/>
              <w:right w:val="single" w:sz="4" w:space="0" w:color="auto"/>
            </w:tcBorders>
            <w:shd w:val="clear" w:color="auto" w:fill="auto"/>
            <w:hideMark/>
          </w:tcPr>
          <w:p w:rsidR="00A83A96" w:rsidRPr="00061F32" w:rsidRDefault="00A83A96" w:rsidP="00CC1081">
            <w:pPr>
              <w:outlineLvl w:val="0"/>
              <w:rPr>
                <w:sz w:val="20"/>
                <w:szCs w:val="20"/>
              </w:rPr>
            </w:pPr>
          </w:p>
        </w:tc>
      </w:tr>
    </w:tbl>
    <w:p w:rsidR="00606453" w:rsidRPr="00061F32" w:rsidRDefault="00606453" w:rsidP="004839BD">
      <w:pPr>
        <w:pStyle w:val="af0"/>
        <w:jc w:val="both"/>
        <w:rPr>
          <w:lang w:val="ru-RU"/>
        </w:rPr>
      </w:pPr>
    </w:p>
    <w:bookmarkEnd w:id="9"/>
    <w:p w:rsidR="00DA6E95" w:rsidRPr="00AD200D" w:rsidRDefault="00DA6E95" w:rsidP="004E7679">
      <w:pPr>
        <w:ind w:firstLine="709"/>
        <w:jc w:val="both"/>
      </w:pPr>
    </w:p>
    <w:p w:rsidR="00E72B09" w:rsidRPr="00AD200D" w:rsidRDefault="00E72B09" w:rsidP="00DA6E95">
      <w:pPr>
        <w:shd w:val="clear" w:color="auto" w:fill="FFFF00"/>
        <w:ind w:firstLine="709"/>
        <w:jc w:val="both"/>
        <w:sectPr w:rsidR="00E72B09" w:rsidRPr="00AD200D" w:rsidSect="003C350C">
          <w:footerReference w:type="even" r:id="rId12"/>
          <w:pgSz w:w="16838" w:h="11906" w:orient="landscape" w:code="9"/>
          <w:pgMar w:top="1701" w:right="678" w:bottom="567" w:left="1134" w:header="0" w:footer="709" w:gutter="0"/>
          <w:cols w:space="708"/>
          <w:docGrid w:linePitch="360"/>
        </w:sectPr>
      </w:pPr>
    </w:p>
    <w:p w:rsidR="00496F01" w:rsidRPr="004E62FE" w:rsidRDefault="007E3C2A" w:rsidP="006876CD">
      <w:pPr>
        <w:pStyle w:val="1"/>
        <w:tabs>
          <w:tab w:val="left" w:pos="851"/>
        </w:tabs>
        <w:ind w:firstLine="709"/>
        <w:jc w:val="both"/>
        <w:rPr>
          <w:sz w:val="24"/>
          <w:szCs w:val="24"/>
        </w:rPr>
      </w:pPr>
      <w:bookmarkStart w:id="12" w:name="_Toc515367958"/>
      <w:r>
        <w:rPr>
          <w:sz w:val="24"/>
          <w:szCs w:val="24"/>
          <w:lang w:val="ru-RU"/>
        </w:rPr>
        <w:lastRenderedPageBreak/>
        <w:t>5.</w:t>
      </w:r>
      <w:r w:rsidR="00CD57B6" w:rsidRPr="00AD200D">
        <w:rPr>
          <w:sz w:val="24"/>
          <w:szCs w:val="24"/>
          <w:lang w:val="ru-RU"/>
        </w:rPr>
        <w:t xml:space="preserve"> </w:t>
      </w:r>
      <w:r w:rsidR="00496F01" w:rsidRPr="00AD200D">
        <w:rPr>
          <w:sz w:val="24"/>
          <w:szCs w:val="24"/>
          <w:lang w:val="ru-RU"/>
        </w:rPr>
        <w:t>Перечень инвестиционных проектов</w:t>
      </w:r>
      <w:bookmarkEnd w:id="12"/>
    </w:p>
    <w:p w:rsidR="000D7FC8" w:rsidRPr="00AD200D" w:rsidRDefault="000D7FC8" w:rsidP="006876CD">
      <w:pPr>
        <w:ind w:firstLine="709"/>
        <w:jc w:val="right"/>
        <w:rPr>
          <w:b/>
        </w:rPr>
      </w:pPr>
      <w:r w:rsidRPr="00AD200D">
        <w:rPr>
          <w:b/>
        </w:rPr>
        <w:t xml:space="preserve">Таблица </w:t>
      </w:r>
      <w:r w:rsidR="007E3C2A">
        <w:rPr>
          <w:b/>
        </w:rPr>
        <w:t>3</w:t>
      </w:r>
    </w:p>
    <w:tbl>
      <w:tblPr>
        <w:tblStyle w:val="ac"/>
        <w:tblW w:w="5000" w:type="pct"/>
        <w:jc w:val="center"/>
        <w:tblLook w:val="04A0"/>
      </w:tblPr>
      <w:tblGrid>
        <w:gridCol w:w="5494"/>
        <w:gridCol w:w="9292"/>
      </w:tblGrid>
      <w:tr w:rsidR="00B8150F" w:rsidRPr="00AD200D" w:rsidTr="00F12AD3">
        <w:trPr>
          <w:tblHeader/>
          <w:jc w:val="center"/>
        </w:trPr>
        <w:tc>
          <w:tcPr>
            <w:tcW w:w="1858" w:type="pct"/>
            <w:shd w:val="clear" w:color="auto" w:fill="auto"/>
            <w:vAlign w:val="center"/>
          </w:tcPr>
          <w:p w:rsidR="00AD5564" w:rsidRPr="00F74F2A" w:rsidRDefault="00AD5564" w:rsidP="00720DAB">
            <w:pPr>
              <w:jc w:val="center"/>
            </w:pPr>
            <w:r w:rsidRPr="00F74F2A">
              <w:t>Направление развития</w:t>
            </w:r>
          </w:p>
          <w:p w:rsidR="00AD5564" w:rsidRPr="00F74F2A" w:rsidRDefault="00DA3C64" w:rsidP="00720DAB">
            <w:pPr>
              <w:jc w:val="center"/>
            </w:pPr>
            <w:r w:rsidRPr="00F74F2A">
              <w:t>(н</w:t>
            </w:r>
            <w:r w:rsidR="00AD5564" w:rsidRPr="00F74F2A">
              <w:t>аименование цели, задачи)</w:t>
            </w:r>
          </w:p>
        </w:tc>
        <w:tc>
          <w:tcPr>
            <w:tcW w:w="3142" w:type="pct"/>
            <w:shd w:val="clear" w:color="auto" w:fill="auto"/>
            <w:vAlign w:val="center"/>
          </w:tcPr>
          <w:p w:rsidR="00AD5564" w:rsidRPr="00F74F2A" w:rsidRDefault="00AD5564" w:rsidP="006876CD">
            <w:pPr>
              <w:ind w:firstLine="709"/>
              <w:jc w:val="center"/>
            </w:pPr>
            <w:r w:rsidRPr="00F74F2A">
              <w:t>Наименование инвестиционного проекта и инвестиционного предложения</w:t>
            </w:r>
          </w:p>
        </w:tc>
      </w:tr>
      <w:tr w:rsidR="00F74F2A" w:rsidRPr="00AD200D" w:rsidTr="00F12AD3">
        <w:trPr>
          <w:jc w:val="center"/>
        </w:trPr>
        <w:tc>
          <w:tcPr>
            <w:tcW w:w="5000" w:type="pct"/>
            <w:gridSpan w:val="2"/>
            <w:shd w:val="clear" w:color="auto" w:fill="auto"/>
            <w:vAlign w:val="center"/>
          </w:tcPr>
          <w:p w:rsidR="00F74F2A" w:rsidRPr="00F74F2A" w:rsidRDefault="00F74F2A" w:rsidP="00F74F2A">
            <w:pPr>
              <w:rPr>
                <w:b/>
              </w:rPr>
            </w:pPr>
            <w:r w:rsidRPr="00F74F2A">
              <w:rPr>
                <w:b/>
                <w:lang w:val="en-US"/>
              </w:rPr>
              <w:t>I</w:t>
            </w:r>
            <w:r w:rsidRPr="00F74F2A">
              <w:rPr>
                <w:b/>
              </w:rPr>
              <w:t>. Диверсификация экономики,  развитие «умной» экономики, инвестиционное развитие</w:t>
            </w:r>
          </w:p>
        </w:tc>
      </w:tr>
      <w:tr w:rsidR="00B8150F" w:rsidRPr="00AD200D" w:rsidTr="00F12AD3">
        <w:trPr>
          <w:jc w:val="center"/>
        </w:trPr>
        <w:tc>
          <w:tcPr>
            <w:tcW w:w="5000" w:type="pct"/>
            <w:gridSpan w:val="2"/>
            <w:shd w:val="clear" w:color="auto" w:fill="auto"/>
          </w:tcPr>
          <w:p w:rsidR="00AD5564" w:rsidRPr="005F4428" w:rsidRDefault="00D50C35" w:rsidP="00F74F2A">
            <w:pPr>
              <w:rPr>
                <w:b/>
                <w:bCs/>
              </w:rPr>
            </w:pPr>
            <w:r w:rsidRPr="00797ECC">
              <w:rPr>
                <w:b/>
              </w:rPr>
              <w:t>Цель 1</w:t>
            </w:r>
            <w:r>
              <w:rPr>
                <w:b/>
              </w:rPr>
              <w:t xml:space="preserve"> </w:t>
            </w:r>
            <w:r w:rsidRPr="00797ECC">
              <w:rPr>
                <w:b/>
              </w:rPr>
              <w:t>«Диверсификация экономики,</w:t>
            </w:r>
            <w:r>
              <w:rPr>
                <w:b/>
              </w:rPr>
              <w:t xml:space="preserve"> развитие «умной» экономики, </w:t>
            </w:r>
            <w:r w:rsidRPr="00797ECC">
              <w:rPr>
                <w:b/>
              </w:rPr>
              <w:t xml:space="preserve"> формирование благоприятного инвестиционного климата, создание условий для развития </w:t>
            </w:r>
            <w:proofErr w:type="spellStart"/>
            <w:r w:rsidRPr="00797ECC">
              <w:rPr>
                <w:b/>
              </w:rPr>
              <w:t>креативных</w:t>
            </w:r>
            <w:proofErr w:type="spellEnd"/>
            <w:r w:rsidRPr="00797ECC">
              <w:rPr>
                <w:b/>
              </w:rPr>
              <w:t xml:space="preserve"> индустрий, в том числе развитие туризма»</w:t>
            </w:r>
          </w:p>
        </w:tc>
      </w:tr>
      <w:tr w:rsidR="00F12AD3" w:rsidRPr="00AD200D" w:rsidTr="006866B3">
        <w:trPr>
          <w:jc w:val="center"/>
        </w:trPr>
        <w:tc>
          <w:tcPr>
            <w:tcW w:w="1858" w:type="pct"/>
            <w:shd w:val="clear" w:color="auto" w:fill="auto"/>
          </w:tcPr>
          <w:p w:rsidR="00F12AD3" w:rsidRPr="00797ECC" w:rsidRDefault="00F47DA6" w:rsidP="00F74F2A">
            <w:pPr>
              <w:rPr>
                <w:b/>
              </w:rPr>
            </w:pPr>
            <w:r w:rsidRPr="00797ECC">
              <w:rPr>
                <w:rFonts w:eastAsiaTheme="minorHAnsi"/>
              </w:rPr>
              <w:t xml:space="preserve">задача 1. Создание </w:t>
            </w:r>
            <w:r w:rsidRPr="00797ECC">
              <w:t xml:space="preserve">условий для развития малого и среднего предпринимательства, </w:t>
            </w:r>
            <w:proofErr w:type="spellStart"/>
            <w:r w:rsidRPr="00797ECC">
              <w:t>креативных</w:t>
            </w:r>
            <w:proofErr w:type="spellEnd"/>
            <w:r w:rsidRPr="00797ECC">
              <w:t xml:space="preserve"> индустрий</w:t>
            </w:r>
          </w:p>
        </w:tc>
        <w:tc>
          <w:tcPr>
            <w:tcW w:w="3142" w:type="pct"/>
            <w:shd w:val="clear" w:color="auto" w:fill="FFFFFF" w:themeFill="background1"/>
          </w:tcPr>
          <w:p w:rsidR="00F12AD3" w:rsidRPr="00797ECC" w:rsidRDefault="006866B3" w:rsidP="006866B3">
            <w:pPr>
              <w:ind w:firstLine="318"/>
              <w:rPr>
                <w:b/>
              </w:rPr>
            </w:pPr>
            <w:r>
              <w:t xml:space="preserve">- Создание кластера </w:t>
            </w:r>
            <w:proofErr w:type="spellStart"/>
            <w:r>
              <w:t>креативных</w:t>
            </w:r>
            <w:proofErr w:type="spellEnd"/>
            <w:r>
              <w:t xml:space="preserve"> индустрий на территории агломерации «</w:t>
            </w:r>
            <w:proofErr w:type="spellStart"/>
            <w:r>
              <w:t>Урай-Кондинский</w:t>
            </w:r>
            <w:proofErr w:type="spellEnd"/>
            <w:r>
              <w:t xml:space="preserve"> район».</w:t>
            </w:r>
          </w:p>
        </w:tc>
      </w:tr>
      <w:tr w:rsidR="00F47DA6" w:rsidRPr="00AD200D" w:rsidTr="006866B3">
        <w:trPr>
          <w:jc w:val="center"/>
        </w:trPr>
        <w:tc>
          <w:tcPr>
            <w:tcW w:w="1858" w:type="pct"/>
            <w:shd w:val="clear" w:color="auto" w:fill="auto"/>
          </w:tcPr>
          <w:p w:rsidR="00F47DA6" w:rsidRPr="00797ECC" w:rsidRDefault="00F47DA6" w:rsidP="00F74F2A">
            <w:pPr>
              <w:rPr>
                <w:rFonts w:eastAsiaTheme="minorHAnsi"/>
              </w:rPr>
            </w:pPr>
            <w:r w:rsidRPr="00797ECC">
              <w:rPr>
                <w:rFonts w:eastAsiaTheme="minorHAnsi"/>
              </w:rPr>
              <w:t xml:space="preserve">задача 3. </w:t>
            </w:r>
            <w:r w:rsidRPr="00797ECC">
              <w:t>Устойчивое развитие агропромышленного комплекса и повышение конкурентоспособности сельскохозяйственной продукции</w:t>
            </w:r>
          </w:p>
        </w:tc>
        <w:tc>
          <w:tcPr>
            <w:tcW w:w="3142" w:type="pct"/>
            <w:shd w:val="clear" w:color="auto" w:fill="FFFFFF" w:themeFill="background1"/>
          </w:tcPr>
          <w:p w:rsidR="00F47DA6" w:rsidRDefault="00015BFF" w:rsidP="006866B3">
            <w:pPr>
              <w:ind w:firstLine="318"/>
            </w:pPr>
            <w:r>
              <w:t xml:space="preserve">- </w:t>
            </w:r>
            <w:r w:rsidRPr="00D22828">
              <w:t>Строительство животноводческого комплекса беспривязного содержания на 800 голов</w:t>
            </w:r>
            <w:r>
              <w:t>.</w:t>
            </w:r>
          </w:p>
          <w:p w:rsidR="006866B3" w:rsidRPr="006866B3" w:rsidRDefault="00015BFF" w:rsidP="006866B3">
            <w:pPr>
              <w:ind w:firstLine="318"/>
            </w:pPr>
            <w:r>
              <w:t xml:space="preserve">- </w:t>
            </w:r>
            <w:r w:rsidR="006866B3" w:rsidRPr="00D305C7">
              <w:t xml:space="preserve">Развитие </w:t>
            </w:r>
            <w:r w:rsidR="006866B3">
              <w:t>агропромышленного кластера на территории агломерации «</w:t>
            </w:r>
            <w:proofErr w:type="spellStart"/>
            <w:r w:rsidR="006866B3">
              <w:t>Урай-Кондинский</w:t>
            </w:r>
            <w:proofErr w:type="spellEnd"/>
            <w:r w:rsidR="006866B3">
              <w:t xml:space="preserve"> район».</w:t>
            </w:r>
          </w:p>
        </w:tc>
      </w:tr>
      <w:tr w:rsidR="00B8150F" w:rsidRPr="00AD200D" w:rsidTr="00F12AD3">
        <w:trPr>
          <w:jc w:val="center"/>
        </w:trPr>
        <w:tc>
          <w:tcPr>
            <w:tcW w:w="5000" w:type="pct"/>
            <w:gridSpan w:val="2"/>
          </w:tcPr>
          <w:p w:rsidR="000E148F" w:rsidRPr="00AD200D" w:rsidRDefault="00F74F2A" w:rsidP="00F74F2A">
            <w:pPr>
              <w:rPr>
                <w:b/>
              </w:rPr>
            </w:pPr>
            <w:r w:rsidRPr="00797ECC">
              <w:rPr>
                <w:b/>
              </w:rPr>
              <w:t xml:space="preserve">Цель 2 </w:t>
            </w:r>
            <w:r w:rsidRPr="001F18E9">
              <w:rPr>
                <w:b/>
              </w:rPr>
              <w:t>«Развитие транспортной инфраструктуры, повышение качества услуг связи»</w:t>
            </w:r>
          </w:p>
        </w:tc>
      </w:tr>
      <w:tr w:rsidR="00F74F2A" w:rsidRPr="00AD200D" w:rsidTr="00F12AD3">
        <w:trPr>
          <w:jc w:val="center"/>
        </w:trPr>
        <w:tc>
          <w:tcPr>
            <w:tcW w:w="1858" w:type="pct"/>
          </w:tcPr>
          <w:p w:rsidR="00F74F2A" w:rsidRPr="005F4428" w:rsidRDefault="00F74F2A" w:rsidP="00720DAB">
            <w:pPr>
              <w:rPr>
                <w:highlight w:val="yellow"/>
              </w:rPr>
            </w:pPr>
            <w:r w:rsidRPr="00F74F2A">
              <w:rPr>
                <w:rFonts w:eastAsiaTheme="minorHAnsi"/>
              </w:rPr>
              <w:t xml:space="preserve">задача 1. </w:t>
            </w:r>
            <w:r w:rsidRPr="00F74F2A">
              <w:t>Развитие улично-дорожной сети города</w:t>
            </w:r>
          </w:p>
        </w:tc>
        <w:tc>
          <w:tcPr>
            <w:tcW w:w="3142" w:type="pct"/>
          </w:tcPr>
          <w:p w:rsidR="00F74F2A" w:rsidRPr="00FD0C39" w:rsidRDefault="00F74F2A" w:rsidP="00F12AD3">
            <w:pPr>
              <w:ind w:firstLine="337"/>
              <w:jc w:val="both"/>
              <w:rPr>
                <w:b/>
              </w:rPr>
            </w:pPr>
            <w:r w:rsidRPr="00FD0C39">
              <w:rPr>
                <w:b/>
              </w:rPr>
              <w:t xml:space="preserve">- </w:t>
            </w:r>
            <w:r w:rsidRPr="00FD0C39">
              <w:t>Реконструкция объездной автомобильной дороги г. Урай.</w:t>
            </w:r>
          </w:p>
          <w:p w:rsidR="00F74F2A" w:rsidRPr="00FD0C39" w:rsidRDefault="00F74F2A" w:rsidP="00F12AD3">
            <w:pPr>
              <w:ind w:firstLine="337"/>
              <w:jc w:val="both"/>
              <w:rPr>
                <w:b/>
              </w:rPr>
            </w:pPr>
            <w:r w:rsidRPr="00FD0C39">
              <w:rPr>
                <w:b/>
              </w:rPr>
              <w:t xml:space="preserve">- </w:t>
            </w:r>
            <w:r w:rsidRPr="00FD0C39">
              <w:t xml:space="preserve">Реконструкция автомобильной дороги по ул. Солнечная. </w:t>
            </w:r>
          </w:p>
          <w:p w:rsidR="00F74F2A" w:rsidRPr="00FD0C39" w:rsidRDefault="00F74F2A" w:rsidP="00F12AD3">
            <w:pPr>
              <w:ind w:firstLine="337"/>
              <w:jc w:val="both"/>
              <w:rPr>
                <w:b/>
              </w:rPr>
            </w:pPr>
            <w:r w:rsidRPr="00FD0C39">
              <w:rPr>
                <w:b/>
              </w:rPr>
              <w:t xml:space="preserve">- </w:t>
            </w:r>
            <w:r w:rsidRPr="00FD0C39">
              <w:t xml:space="preserve">Строительство магистральной улицы общегородского значения по ул. Яковлева, на участке от ул. </w:t>
            </w:r>
            <w:proofErr w:type="spellStart"/>
            <w:r w:rsidRPr="00FD0C39">
              <w:t>Узбекистанская</w:t>
            </w:r>
            <w:proofErr w:type="spellEnd"/>
            <w:r w:rsidRPr="00FD0C39">
              <w:t xml:space="preserve"> до ул. Южная.</w:t>
            </w:r>
          </w:p>
          <w:p w:rsidR="00F74F2A" w:rsidRDefault="00F74F2A" w:rsidP="00F12AD3">
            <w:pPr>
              <w:ind w:firstLine="337"/>
              <w:jc w:val="both"/>
              <w:rPr>
                <w:b/>
              </w:rPr>
            </w:pPr>
            <w:r w:rsidRPr="00FD0C39">
              <w:rPr>
                <w:b/>
              </w:rPr>
              <w:t xml:space="preserve">- </w:t>
            </w:r>
            <w:r w:rsidRPr="00FD0C39">
              <w:t xml:space="preserve">Устройство новых дорог в районах ИЖС на территориях проектируемой застройки </w:t>
            </w:r>
            <w:proofErr w:type="spellStart"/>
            <w:r w:rsidRPr="00FD0C39">
              <w:t>мкр</w:t>
            </w:r>
            <w:proofErr w:type="spellEnd"/>
            <w:r w:rsidRPr="00FD0C39">
              <w:t>. Южный, территория застраиваемых микрорайонов в районе перекрестка  ул</w:t>
            </w:r>
            <w:proofErr w:type="gramStart"/>
            <w:r w:rsidRPr="00FD0C39">
              <w:t>.Ю</w:t>
            </w:r>
            <w:proofErr w:type="gramEnd"/>
            <w:r w:rsidRPr="00FD0C39">
              <w:t>жная - ул. Спокойная (</w:t>
            </w:r>
            <w:proofErr w:type="spellStart"/>
            <w:r w:rsidRPr="00FD0C39">
              <w:t>Хатл</w:t>
            </w:r>
            <w:proofErr w:type="spellEnd"/>
            <w:r w:rsidRPr="00FD0C39">
              <w:t>, Озерки, Пригородное, Боровое).</w:t>
            </w:r>
          </w:p>
          <w:p w:rsidR="00F74F2A" w:rsidRPr="00FD0C39" w:rsidRDefault="00F74F2A" w:rsidP="00F12AD3">
            <w:pPr>
              <w:ind w:firstLine="337"/>
              <w:jc w:val="both"/>
              <w:rPr>
                <w:b/>
              </w:rPr>
            </w:pPr>
            <w:r w:rsidRPr="00FD0C39">
              <w:rPr>
                <w:b/>
              </w:rPr>
              <w:t xml:space="preserve">- </w:t>
            </w:r>
            <w:r w:rsidRPr="00FD0C39">
              <w:t>Строительство автомобильной дороги  вдоль западной стороны центральной части города от ул. Южная до Проезда № 3 с одним новым автодорожным мостом, а также реконструкция 2-х  и капитальный ремонт 1- го существующих автодорожных мостов.</w:t>
            </w:r>
          </w:p>
          <w:p w:rsidR="00F74F2A" w:rsidRPr="00F12AD3" w:rsidRDefault="00F74F2A" w:rsidP="00F12AD3">
            <w:pPr>
              <w:ind w:firstLine="337"/>
              <w:jc w:val="both"/>
              <w:rPr>
                <w:b/>
              </w:rPr>
            </w:pPr>
            <w:r w:rsidRPr="00FD0C39">
              <w:rPr>
                <w:b/>
              </w:rPr>
              <w:t xml:space="preserve">- </w:t>
            </w:r>
            <w:r w:rsidRPr="00FD0C39">
              <w:t>Устройство новых дорог в районах ИЖС на территориях проектируемой застройки, размещаемой параллельно (южнее) ул. </w:t>
            </w:r>
            <w:proofErr w:type="spellStart"/>
            <w:r w:rsidRPr="00FD0C39">
              <w:t>Узбекистанская</w:t>
            </w:r>
            <w:proofErr w:type="spellEnd"/>
            <w:r w:rsidRPr="00FD0C39">
              <w:t xml:space="preserve"> (ул. </w:t>
            </w:r>
            <w:proofErr w:type="gramStart"/>
            <w:r w:rsidRPr="00FD0C39">
              <w:t>Югорская</w:t>
            </w:r>
            <w:proofErr w:type="gramEnd"/>
            <w:r w:rsidRPr="00FD0C39">
              <w:t xml:space="preserve">, ул. </w:t>
            </w:r>
            <w:proofErr w:type="spellStart"/>
            <w:r w:rsidRPr="00FD0C39">
              <w:t>Кондинская</w:t>
            </w:r>
            <w:proofErr w:type="spellEnd"/>
            <w:r w:rsidRPr="00FD0C39">
              <w:t>).</w:t>
            </w:r>
          </w:p>
        </w:tc>
      </w:tr>
      <w:tr w:rsidR="00F74F2A" w:rsidRPr="00AD200D" w:rsidTr="00F12AD3">
        <w:trPr>
          <w:jc w:val="center"/>
        </w:trPr>
        <w:tc>
          <w:tcPr>
            <w:tcW w:w="1858" w:type="pct"/>
          </w:tcPr>
          <w:p w:rsidR="00F74F2A" w:rsidRPr="00F74F2A" w:rsidRDefault="00F74F2A" w:rsidP="00F74F2A">
            <w:pPr>
              <w:tabs>
                <w:tab w:val="left" w:pos="993"/>
              </w:tabs>
              <w:jc w:val="both"/>
              <w:rPr>
                <w:rFonts w:eastAsiaTheme="minorHAnsi"/>
              </w:rPr>
            </w:pPr>
            <w:r w:rsidRPr="00F74F2A">
              <w:rPr>
                <w:rFonts w:eastAsiaTheme="minorHAnsi"/>
              </w:rPr>
              <w:t xml:space="preserve">задача 2. </w:t>
            </w:r>
            <w:r w:rsidRPr="00F74F2A">
              <w:t>Развитие транспортной инфраструктуры межмуниципального и регионального значения</w:t>
            </w:r>
          </w:p>
        </w:tc>
        <w:tc>
          <w:tcPr>
            <w:tcW w:w="3142" w:type="pct"/>
          </w:tcPr>
          <w:p w:rsidR="00F74F2A" w:rsidRDefault="00F74F2A" w:rsidP="00F12AD3">
            <w:pPr>
              <w:ind w:firstLine="337"/>
              <w:jc w:val="both"/>
              <w:rPr>
                <w:b/>
              </w:rPr>
            </w:pPr>
            <w:r>
              <w:rPr>
                <w:b/>
              </w:rPr>
              <w:t xml:space="preserve">- </w:t>
            </w:r>
            <w:r w:rsidRPr="0088734A">
              <w:t xml:space="preserve">Реконструкция  автомобильной дороги «г. Урай - п. </w:t>
            </w:r>
            <w:proofErr w:type="spellStart"/>
            <w:r w:rsidRPr="0088734A">
              <w:t>Шаим</w:t>
            </w:r>
            <w:proofErr w:type="spellEnd"/>
            <w:r w:rsidRPr="0088734A">
              <w:t xml:space="preserve">» в </w:t>
            </w:r>
            <w:proofErr w:type="spellStart"/>
            <w:r w:rsidRPr="0088734A">
              <w:t>Кондинском</w:t>
            </w:r>
            <w:proofErr w:type="spellEnd"/>
            <w:r w:rsidRPr="0088734A">
              <w:t xml:space="preserve"> районе Х</w:t>
            </w:r>
            <w:r w:rsidR="002D52B9">
              <w:t xml:space="preserve">анты-Мансийского автономного округа </w:t>
            </w:r>
            <w:r w:rsidRPr="0088734A">
              <w:t xml:space="preserve">– </w:t>
            </w:r>
            <w:proofErr w:type="spellStart"/>
            <w:r w:rsidRPr="0088734A">
              <w:t>Югры</w:t>
            </w:r>
            <w:proofErr w:type="spellEnd"/>
            <w:r w:rsidRPr="0088734A">
              <w:t>.</w:t>
            </w:r>
          </w:p>
          <w:p w:rsidR="00F74F2A" w:rsidRDefault="00F74F2A" w:rsidP="00F12AD3">
            <w:pPr>
              <w:ind w:firstLine="337"/>
              <w:jc w:val="both"/>
              <w:rPr>
                <w:b/>
              </w:rPr>
            </w:pPr>
            <w:r>
              <w:rPr>
                <w:b/>
              </w:rPr>
              <w:t xml:space="preserve">- </w:t>
            </w:r>
            <w:r>
              <w:t>С</w:t>
            </w:r>
            <w:r w:rsidRPr="00D21F06">
              <w:t xml:space="preserve">троительство недостающих участков дорог формирующегося транспортного коридора Север – Юг (Екатеринбург – Урай – Советский – </w:t>
            </w:r>
            <w:proofErr w:type="spellStart"/>
            <w:r w:rsidRPr="00D21F06">
              <w:t>Нягань</w:t>
            </w:r>
            <w:proofErr w:type="spellEnd"/>
            <w:r w:rsidRPr="00D21F06">
              <w:t xml:space="preserve"> – Надым)</w:t>
            </w:r>
            <w:r>
              <w:t>, участок</w:t>
            </w:r>
            <w:r w:rsidRPr="00BC1580">
              <w:t xml:space="preserve"> </w:t>
            </w:r>
            <w:r w:rsidRPr="00D21F06">
              <w:t>«</w:t>
            </w:r>
            <w:proofErr w:type="spellStart"/>
            <w:r w:rsidRPr="00D21F06">
              <w:t>пгт</w:t>
            </w:r>
            <w:proofErr w:type="spellEnd"/>
            <w:r w:rsidRPr="00D21F06">
              <w:t xml:space="preserve">. </w:t>
            </w:r>
            <w:proofErr w:type="spellStart"/>
            <w:r w:rsidRPr="00D21F06">
              <w:t>Куминский</w:t>
            </w:r>
            <w:proofErr w:type="spellEnd"/>
            <w:r w:rsidRPr="00D21F06">
              <w:t xml:space="preserve"> – граница  автономного округа и Свердловской области»</w:t>
            </w:r>
            <w:r w:rsidRPr="0088734A">
              <w:t>.</w:t>
            </w:r>
          </w:p>
          <w:p w:rsidR="00F74F2A" w:rsidRPr="00F12AD3" w:rsidRDefault="00F74F2A" w:rsidP="00F12AD3">
            <w:pPr>
              <w:ind w:firstLine="337"/>
              <w:jc w:val="both"/>
              <w:rPr>
                <w:b/>
              </w:rPr>
            </w:pPr>
            <w:r>
              <w:rPr>
                <w:b/>
              </w:rPr>
              <w:lastRenderedPageBreak/>
              <w:t xml:space="preserve">- </w:t>
            </w:r>
            <w:r w:rsidRPr="0088734A">
              <w:t xml:space="preserve">Проектирование и строительство нового участка автомобильной дороги «г. Урай - г. Советский» (от города Урай до Северного широтного коридора (перекресток в районе вахтового поселка </w:t>
            </w:r>
            <w:proofErr w:type="spellStart"/>
            <w:r w:rsidRPr="0088734A">
              <w:t>Ловинка</w:t>
            </w:r>
            <w:proofErr w:type="spellEnd"/>
            <w:r w:rsidRPr="0088734A">
              <w:t>)) в целях приведения в соответствие</w:t>
            </w:r>
            <w:r>
              <w:t xml:space="preserve"> с</w:t>
            </w:r>
            <w:r w:rsidRPr="0088734A">
              <w:t xml:space="preserve"> нормативным</w:t>
            </w:r>
            <w:r>
              <w:t>и</w:t>
            </w:r>
            <w:r w:rsidRPr="0088734A">
              <w:t xml:space="preserve"> требованиям</w:t>
            </w:r>
            <w:r>
              <w:t>и</w:t>
            </w:r>
            <w:r w:rsidRPr="0088734A">
              <w:t xml:space="preserve"> по безопасности пассажирских перевозок.</w:t>
            </w:r>
          </w:p>
        </w:tc>
      </w:tr>
      <w:tr w:rsidR="00B8150F" w:rsidRPr="00AD200D" w:rsidTr="00F12AD3">
        <w:trPr>
          <w:jc w:val="center"/>
        </w:trPr>
        <w:tc>
          <w:tcPr>
            <w:tcW w:w="5000" w:type="pct"/>
            <w:gridSpan w:val="2"/>
            <w:vAlign w:val="center"/>
          </w:tcPr>
          <w:p w:rsidR="000E148F" w:rsidRPr="00AD200D" w:rsidRDefault="00F12AD3" w:rsidP="00F12AD3">
            <w:pPr>
              <w:rPr>
                <w:b/>
              </w:rPr>
            </w:pPr>
            <w:r>
              <w:rPr>
                <w:b/>
              </w:rPr>
              <w:lastRenderedPageBreak/>
              <w:t>Цель 3</w:t>
            </w:r>
            <w:r w:rsidRPr="001F18E9">
              <w:rPr>
                <w:b/>
              </w:rPr>
              <w:t xml:space="preserve"> «Развитие энергетической и коммунальной инфраструктуры, энергосбережение»</w:t>
            </w:r>
          </w:p>
        </w:tc>
      </w:tr>
      <w:tr w:rsidR="00B8150F" w:rsidRPr="00AD200D" w:rsidTr="00F12AD3">
        <w:trPr>
          <w:jc w:val="center"/>
        </w:trPr>
        <w:tc>
          <w:tcPr>
            <w:tcW w:w="1858" w:type="pct"/>
          </w:tcPr>
          <w:p w:rsidR="00AD5564" w:rsidRPr="005F4428" w:rsidRDefault="00F12AD3" w:rsidP="000A0D02">
            <w:pPr>
              <w:rPr>
                <w:highlight w:val="yellow"/>
              </w:rPr>
            </w:pPr>
            <w:r w:rsidRPr="00DC3155">
              <w:rPr>
                <w:rFonts w:eastAsiaTheme="minorHAnsi"/>
              </w:rPr>
              <w:t>задача 1. Плановое развитие и повышение эффективности систем энергетической и коммунальной инфраструктуры</w:t>
            </w:r>
          </w:p>
        </w:tc>
        <w:tc>
          <w:tcPr>
            <w:tcW w:w="3142" w:type="pct"/>
          </w:tcPr>
          <w:p w:rsidR="00F12AD3" w:rsidRPr="008B42FC" w:rsidRDefault="00F12AD3" w:rsidP="00F12AD3">
            <w:pPr>
              <w:pStyle w:val="ad"/>
              <w:ind w:left="0" w:firstLine="318"/>
              <w:jc w:val="both"/>
              <w:rPr>
                <w:sz w:val="24"/>
                <w:szCs w:val="24"/>
              </w:rPr>
            </w:pPr>
            <w:r w:rsidRPr="008B42FC">
              <w:rPr>
                <w:sz w:val="24"/>
                <w:szCs w:val="24"/>
              </w:rPr>
              <w:t>- Капитальный ремонт напорного канализационного коллектора от КНС-4 до канализационного колодца 2А-149.</w:t>
            </w:r>
          </w:p>
          <w:p w:rsidR="00AD5564" w:rsidRPr="008B42FC" w:rsidRDefault="00F12AD3" w:rsidP="00F12AD3">
            <w:pPr>
              <w:pStyle w:val="ad"/>
              <w:ind w:left="0" w:firstLine="318"/>
              <w:jc w:val="both"/>
              <w:rPr>
                <w:sz w:val="24"/>
                <w:szCs w:val="24"/>
              </w:rPr>
            </w:pPr>
            <w:r w:rsidRPr="008B42FC">
              <w:rPr>
                <w:sz w:val="24"/>
                <w:szCs w:val="24"/>
              </w:rPr>
              <w:t>-  Капитальный ремонт напорного канализационного коллектора от КНС-3 до КОС инв. № 101030001122.</w:t>
            </w:r>
          </w:p>
        </w:tc>
      </w:tr>
      <w:tr w:rsidR="00B8150F" w:rsidRPr="00AD200D" w:rsidTr="00F12AD3">
        <w:trPr>
          <w:jc w:val="center"/>
        </w:trPr>
        <w:tc>
          <w:tcPr>
            <w:tcW w:w="5000" w:type="pct"/>
            <w:gridSpan w:val="2"/>
            <w:shd w:val="clear" w:color="auto" w:fill="auto"/>
            <w:vAlign w:val="center"/>
          </w:tcPr>
          <w:p w:rsidR="00AD5564" w:rsidRPr="00AD200D" w:rsidRDefault="00AD5564" w:rsidP="00F12AD3">
            <w:r w:rsidRPr="00AD200D">
              <w:rPr>
                <w:b/>
                <w:bCs/>
              </w:rPr>
              <w:t xml:space="preserve">Целевой блок 2 </w:t>
            </w:r>
            <w:r w:rsidR="005F4428">
              <w:rPr>
                <w:b/>
                <w:bCs/>
              </w:rPr>
              <w:t>«Р</w:t>
            </w:r>
            <w:r w:rsidR="005F4428">
              <w:rPr>
                <w:b/>
              </w:rPr>
              <w:t xml:space="preserve">азвитие человеческого капитала, </w:t>
            </w:r>
            <w:r w:rsidR="005F4428" w:rsidRPr="00531026">
              <w:rPr>
                <w:b/>
              </w:rPr>
              <w:t>повышение качества жизни населения, инноваци</w:t>
            </w:r>
            <w:r w:rsidR="005F4428">
              <w:rPr>
                <w:b/>
              </w:rPr>
              <w:t>онное развитие социальной сферы»</w:t>
            </w:r>
          </w:p>
        </w:tc>
      </w:tr>
      <w:tr w:rsidR="00B8150F" w:rsidRPr="00AD200D" w:rsidTr="00F12AD3">
        <w:trPr>
          <w:jc w:val="center"/>
        </w:trPr>
        <w:tc>
          <w:tcPr>
            <w:tcW w:w="5000" w:type="pct"/>
            <w:gridSpan w:val="2"/>
            <w:shd w:val="clear" w:color="auto" w:fill="auto"/>
            <w:vAlign w:val="center"/>
          </w:tcPr>
          <w:p w:rsidR="00AD778B" w:rsidRPr="005F4428" w:rsidRDefault="00F12AD3" w:rsidP="00F12AD3">
            <w:pPr>
              <w:jc w:val="both"/>
              <w:rPr>
                <w:highlight w:val="yellow"/>
              </w:rPr>
            </w:pPr>
            <w:r>
              <w:rPr>
                <w:b/>
              </w:rPr>
              <w:t>Цель 5</w:t>
            </w:r>
            <w:r w:rsidRPr="001F18E9">
              <w:rPr>
                <w:b/>
              </w:rPr>
              <w:t xml:space="preserve"> «Создание условий для развития технологий </w:t>
            </w:r>
            <w:proofErr w:type="spellStart"/>
            <w:r w:rsidRPr="001F18E9">
              <w:rPr>
                <w:b/>
              </w:rPr>
              <w:t>здоровьесбережения</w:t>
            </w:r>
            <w:proofErr w:type="spellEnd"/>
            <w:r w:rsidRPr="001F18E9">
              <w:rPr>
                <w:b/>
              </w:rPr>
              <w:t>, повышения доступности и качества здравоохранения, повышение эффективности услуг в социальной сфере»</w:t>
            </w:r>
          </w:p>
        </w:tc>
      </w:tr>
      <w:tr w:rsidR="00B8150F" w:rsidRPr="00AD200D" w:rsidTr="00F12AD3">
        <w:trPr>
          <w:jc w:val="center"/>
        </w:trPr>
        <w:tc>
          <w:tcPr>
            <w:tcW w:w="1858" w:type="pct"/>
            <w:shd w:val="clear" w:color="auto" w:fill="auto"/>
            <w:vAlign w:val="center"/>
          </w:tcPr>
          <w:p w:rsidR="00AD5564" w:rsidRPr="005F4428" w:rsidRDefault="00F12AD3" w:rsidP="000A0D02">
            <w:pPr>
              <w:rPr>
                <w:highlight w:val="yellow"/>
              </w:rPr>
            </w:pPr>
            <w:r w:rsidRPr="001F18E9">
              <w:rPr>
                <w:rFonts w:eastAsiaTheme="minorHAnsi"/>
              </w:rPr>
              <w:t>задача 1. Развитие материально-технической базы учреждений здравоохранения</w:t>
            </w:r>
          </w:p>
        </w:tc>
        <w:tc>
          <w:tcPr>
            <w:tcW w:w="3142" w:type="pct"/>
          </w:tcPr>
          <w:p w:rsidR="00F12AD3" w:rsidRPr="008B42FC" w:rsidRDefault="008B42FC" w:rsidP="008B42FC">
            <w:pPr>
              <w:tabs>
                <w:tab w:val="left" w:pos="610"/>
                <w:tab w:val="left" w:pos="1276"/>
                <w:tab w:val="left" w:pos="1418"/>
              </w:tabs>
              <w:ind w:left="35" w:firstLine="283"/>
              <w:jc w:val="both"/>
            </w:pPr>
            <w:r>
              <w:t xml:space="preserve">- </w:t>
            </w:r>
            <w:r w:rsidR="00F12AD3" w:rsidRPr="008B42FC">
              <w:t>Строительство нового Стационара общей площадью 12 380 м</w:t>
            </w:r>
            <w:proofErr w:type="gramStart"/>
            <w:r w:rsidR="00F12AD3" w:rsidRPr="008B42FC">
              <w:rPr>
                <w:vertAlign w:val="superscript"/>
              </w:rPr>
              <w:t>2</w:t>
            </w:r>
            <w:proofErr w:type="gramEnd"/>
            <w:r w:rsidR="00F12AD3" w:rsidRPr="008B42FC">
              <w:t>.</w:t>
            </w:r>
          </w:p>
          <w:p w:rsidR="00F12AD3" w:rsidRPr="008B42FC" w:rsidRDefault="008B42FC" w:rsidP="008B42FC">
            <w:pPr>
              <w:tabs>
                <w:tab w:val="left" w:pos="610"/>
                <w:tab w:val="left" w:pos="1276"/>
                <w:tab w:val="left" w:pos="1418"/>
              </w:tabs>
              <w:ind w:left="35" w:firstLine="283"/>
              <w:jc w:val="both"/>
            </w:pPr>
            <w:r>
              <w:t xml:space="preserve">- </w:t>
            </w:r>
            <w:r w:rsidR="00F12AD3" w:rsidRPr="008B42FC">
              <w:t xml:space="preserve">Создание центра </w:t>
            </w:r>
            <w:proofErr w:type="spellStart"/>
            <w:r w:rsidR="00F12AD3" w:rsidRPr="008B42FC">
              <w:t>Телемедицины</w:t>
            </w:r>
            <w:proofErr w:type="spellEnd"/>
            <w:r w:rsidR="00F12AD3" w:rsidRPr="008B42FC">
              <w:t>.</w:t>
            </w:r>
          </w:p>
          <w:p w:rsidR="00F12AD3" w:rsidRPr="008B42FC" w:rsidRDefault="008B42FC" w:rsidP="008B42FC">
            <w:pPr>
              <w:tabs>
                <w:tab w:val="left" w:pos="610"/>
                <w:tab w:val="left" w:pos="1276"/>
                <w:tab w:val="left" w:pos="1418"/>
              </w:tabs>
              <w:ind w:left="35" w:firstLine="283"/>
              <w:jc w:val="both"/>
            </w:pPr>
            <w:r>
              <w:t xml:space="preserve">- </w:t>
            </w:r>
            <w:r w:rsidR="00F12AD3" w:rsidRPr="008B42FC">
              <w:t xml:space="preserve">Медицинский </w:t>
            </w:r>
            <w:proofErr w:type="spellStart"/>
            <w:r w:rsidR="00F12AD3" w:rsidRPr="008B42FC">
              <w:t>аутсорсинг</w:t>
            </w:r>
            <w:proofErr w:type="spellEnd"/>
            <w:r w:rsidR="00F12AD3" w:rsidRPr="008B42FC">
              <w:t xml:space="preserve"> (высокотехнологичные виды медицинских услуг и высококвалифицированный медицинский персонал).</w:t>
            </w:r>
          </w:p>
        </w:tc>
      </w:tr>
      <w:tr w:rsidR="00B8150F" w:rsidRPr="00AD200D" w:rsidTr="00F12AD3">
        <w:trPr>
          <w:jc w:val="center"/>
        </w:trPr>
        <w:tc>
          <w:tcPr>
            <w:tcW w:w="5000" w:type="pct"/>
            <w:gridSpan w:val="2"/>
            <w:shd w:val="clear" w:color="auto" w:fill="auto"/>
            <w:vAlign w:val="center"/>
          </w:tcPr>
          <w:p w:rsidR="00AD778B" w:rsidRPr="00F12AD3" w:rsidRDefault="00F12AD3" w:rsidP="00F12AD3">
            <w:pPr>
              <w:jc w:val="both"/>
              <w:rPr>
                <w:b/>
                <w:highlight w:val="yellow"/>
              </w:rPr>
            </w:pPr>
            <w:r w:rsidRPr="00BC78DE">
              <w:rPr>
                <w:b/>
              </w:rPr>
              <w:t xml:space="preserve">Цель </w:t>
            </w:r>
            <w:r>
              <w:rPr>
                <w:b/>
              </w:rPr>
              <w:t>6</w:t>
            </w:r>
            <w:r w:rsidRPr="00BC78DE">
              <w:rPr>
                <w:b/>
              </w:rPr>
              <w:t xml:space="preserve"> «Создание условий для развития физической культуры и спорта»</w:t>
            </w:r>
          </w:p>
        </w:tc>
      </w:tr>
      <w:tr w:rsidR="00B8150F" w:rsidRPr="00AD200D" w:rsidTr="00B24CAB">
        <w:trPr>
          <w:jc w:val="center"/>
        </w:trPr>
        <w:tc>
          <w:tcPr>
            <w:tcW w:w="1858" w:type="pct"/>
            <w:shd w:val="clear" w:color="auto" w:fill="auto"/>
          </w:tcPr>
          <w:p w:rsidR="00AD5564" w:rsidRPr="005F4428" w:rsidRDefault="00F12AD3" w:rsidP="00B24CAB">
            <w:pPr>
              <w:rPr>
                <w:highlight w:val="yellow"/>
              </w:rPr>
            </w:pPr>
            <w:r w:rsidRPr="00BC78DE">
              <w:rPr>
                <w:rFonts w:eastAsiaTheme="minorHAnsi"/>
              </w:rPr>
              <w:t xml:space="preserve">задача 1. </w:t>
            </w:r>
            <w:r w:rsidRPr="00BC78DE">
              <w:t>Развитие условий, способствующих доступному физическому воспитанию населения и вовлечению в занятия физической культурой и массовым спортом различных категорий населения</w:t>
            </w:r>
          </w:p>
        </w:tc>
        <w:tc>
          <w:tcPr>
            <w:tcW w:w="3142" w:type="pct"/>
          </w:tcPr>
          <w:p w:rsidR="008B42FC" w:rsidRPr="00FD0C39" w:rsidRDefault="008B42FC" w:rsidP="008B42FC">
            <w:pPr>
              <w:autoSpaceDE w:val="0"/>
              <w:autoSpaceDN w:val="0"/>
              <w:adjustRightInd w:val="0"/>
              <w:ind w:firstLine="318"/>
              <w:jc w:val="both"/>
              <w:rPr>
                <w:rFonts w:eastAsiaTheme="minorHAnsi"/>
                <w:bCs/>
                <w:lang w:eastAsia="en-US"/>
              </w:rPr>
            </w:pPr>
            <w:r>
              <w:rPr>
                <w:rFonts w:eastAsiaTheme="minorHAnsi"/>
                <w:bCs/>
                <w:lang w:eastAsia="en-US"/>
              </w:rPr>
              <w:t>- П</w:t>
            </w:r>
            <w:r w:rsidRPr="00FD0C39">
              <w:rPr>
                <w:rFonts w:eastAsiaTheme="minorHAnsi"/>
                <w:bCs/>
                <w:lang w:eastAsia="en-US"/>
              </w:rPr>
              <w:t xml:space="preserve">роведение реконструкции здания </w:t>
            </w:r>
            <w:r w:rsidRPr="00FD0C39">
              <w:t>ДС «Старт»</w:t>
            </w:r>
            <w:r>
              <w:rPr>
                <w:rFonts w:eastAsiaTheme="minorHAnsi"/>
                <w:bCs/>
                <w:lang w:eastAsia="en-US"/>
              </w:rPr>
              <w:t>.</w:t>
            </w:r>
          </w:p>
          <w:p w:rsidR="008B42FC" w:rsidRPr="00FD0C39" w:rsidRDefault="008B42FC" w:rsidP="008B42FC">
            <w:pPr>
              <w:autoSpaceDE w:val="0"/>
              <w:autoSpaceDN w:val="0"/>
              <w:adjustRightInd w:val="0"/>
              <w:ind w:firstLine="318"/>
              <w:jc w:val="both"/>
              <w:rPr>
                <w:rFonts w:eastAsiaTheme="minorHAnsi"/>
                <w:bCs/>
                <w:lang w:eastAsia="en-US"/>
              </w:rPr>
            </w:pPr>
            <w:r>
              <w:rPr>
                <w:rFonts w:eastAsiaTheme="minorHAnsi"/>
                <w:bCs/>
                <w:lang w:eastAsia="en-US"/>
              </w:rPr>
              <w:t>- К</w:t>
            </w:r>
            <w:r w:rsidRPr="00FD0C39">
              <w:rPr>
                <w:rFonts w:eastAsiaTheme="minorHAnsi"/>
                <w:bCs/>
                <w:lang w:eastAsia="en-US"/>
              </w:rPr>
              <w:t>апитальный ремонт зданий: ФОК «Олимп», спортивный зал «Смена», клуб технических в</w:t>
            </w:r>
            <w:r>
              <w:rPr>
                <w:rFonts w:eastAsiaTheme="minorHAnsi"/>
                <w:bCs/>
                <w:lang w:eastAsia="en-US"/>
              </w:rPr>
              <w:t>идов спорта.</w:t>
            </w:r>
          </w:p>
          <w:p w:rsidR="008B42FC" w:rsidRPr="00FD0C39" w:rsidRDefault="008B42FC" w:rsidP="008B42FC">
            <w:pPr>
              <w:autoSpaceDE w:val="0"/>
              <w:autoSpaceDN w:val="0"/>
              <w:adjustRightInd w:val="0"/>
              <w:ind w:firstLine="318"/>
              <w:jc w:val="both"/>
              <w:rPr>
                <w:rFonts w:eastAsiaTheme="minorHAnsi"/>
                <w:bCs/>
                <w:lang w:eastAsia="en-US"/>
              </w:rPr>
            </w:pPr>
            <w:r>
              <w:rPr>
                <w:rFonts w:eastAsiaTheme="minorHAnsi"/>
                <w:bCs/>
                <w:lang w:eastAsia="en-US"/>
              </w:rPr>
              <w:t>- З</w:t>
            </w:r>
            <w:r w:rsidRPr="00FD0C39">
              <w:rPr>
                <w:rFonts w:eastAsiaTheme="minorHAnsi"/>
                <w:bCs/>
                <w:lang w:eastAsia="en-US"/>
              </w:rPr>
              <w:t>амена искусственного покрытия футбо</w:t>
            </w:r>
            <w:r>
              <w:rPr>
                <w:rFonts w:eastAsiaTheme="minorHAnsi"/>
                <w:bCs/>
                <w:lang w:eastAsia="en-US"/>
              </w:rPr>
              <w:t>льного поля стадиона «Нефтяник».</w:t>
            </w:r>
          </w:p>
          <w:p w:rsidR="00572CC9" w:rsidRPr="008B42FC" w:rsidRDefault="008B42FC" w:rsidP="008B42FC">
            <w:pPr>
              <w:autoSpaceDE w:val="0"/>
              <w:autoSpaceDN w:val="0"/>
              <w:adjustRightInd w:val="0"/>
              <w:ind w:firstLine="318"/>
              <w:jc w:val="both"/>
              <w:rPr>
                <w:rFonts w:eastAsiaTheme="minorHAnsi"/>
                <w:bCs/>
                <w:lang w:eastAsia="en-US"/>
              </w:rPr>
            </w:pPr>
            <w:r>
              <w:rPr>
                <w:rFonts w:eastAsiaTheme="minorHAnsi"/>
                <w:bCs/>
                <w:lang w:eastAsia="en-US"/>
              </w:rPr>
              <w:t>- С</w:t>
            </w:r>
            <w:r w:rsidRPr="00FD0C39">
              <w:rPr>
                <w:rFonts w:eastAsiaTheme="minorHAnsi"/>
                <w:bCs/>
                <w:lang w:eastAsia="en-US"/>
              </w:rPr>
              <w:t>троительство</w:t>
            </w:r>
            <w:r w:rsidRPr="00FD0C39">
              <w:rPr>
                <w:bCs/>
              </w:rPr>
              <w:t xml:space="preserve"> многофункционального спортивного комплекса с бассейном (</w:t>
            </w:r>
            <w:r w:rsidRPr="00FD0C39">
              <w:t xml:space="preserve">спортивный комплекс с бассейном (50м), спортивными залами для единоборств и спортивной акробатики, а также спортивными залами для </w:t>
            </w:r>
            <w:proofErr w:type="spellStart"/>
            <w:r w:rsidRPr="00FD0C39">
              <w:t>маломобильной</w:t>
            </w:r>
            <w:proofErr w:type="spellEnd"/>
            <w:r w:rsidRPr="00FD0C39">
              <w:t xml:space="preserve"> группы населения, общей площадью 20 тыс. кв.м.)</w:t>
            </w:r>
            <w:r>
              <w:t>.</w:t>
            </w:r>
          </w:p>
        </w:tc>
      </w:tr>
      <w:tr w:rsidR="00B8150F" w:rsidRPr="00AD200D" w:rsidTr="00F12AD3">
        <w:trPr>
          <w:jc w:val="center"/>
        </w:trPr>
        <w:tc>
          <w:tcPr>
            <w:tcW w:w="5000" w:type="pct"/>
            <w:gridSpan w:val="2"/>
            <w:shd w:val="clear" w:color="auto" w:fill="auto"/>
            <w:vAlign w:val="center"/>
          </w:tcPr>
          <w:p w:rsidR="00AD778B" w:rsidRPr="00AB65D8" w:rsidRDefault="00AB65D8" w:rsidP="00AB65D8">
            <w:pPr>
              <w:jc w:val="both"/>
              <w:rPr>
                <w:b/>
              </w:rPr>
            </w:pPr>
            <w:r w:rsidRPr="00BC78DE">
              <w:rPr>
                <w:b/>
              </w:rPr>
              <w:t xml:space="preserve">Цель </w:t>
            </w:r>
            <w:r>
              <w:rPr>
                <w:b/>
              </w:rPr>
              <w:t>7</w:t>
            </w:r>
            <w:r w:rsidRPr="00BC78DE">
              <w:rPr>
                <w:b/>
              </w:rPr>
              <w:t xml:space="preserve"> «Обеспечение доступного и качественного образования»</w:t>
            </w:r>
          </w:p>
        </w:tc>
      </w:tr>
      <w:tr w:rsidR="00364159" w:rsidRPr="00AD200D" w:rsidTr="00F12AD3">
        <w:trPr>
          <w:jc w:val="center"/>
        </w:trPr>
        <w:tc>
          <w:tcPr>
            <w:tcW w:w="1858" w:type="pct"/>
          </w:tcPr>
          <w:p w:rsidR="00AD5564" w:rsidRPr="005F4428" w:rsidRDefault="00B24CAB" w:rsidP="00041281">
            <w:pPr>
              <w:rPr>
                <w:highlight w:val="yellow"/>
              </w:rPr>
            </w:pPr>
            <w:r w:rsidRPr="00BC78DE">
              <w:t xml:space="preserve">задача 3. Создание материально-технической базы для реализации основных и дополнительных общеобразовательных программ, в том числе цифрового, естественнонаучного, технического и </w:t>
            </w:r>
            <w:r w:rsidRPr="00BC78DE">
              <w:lastRenderedPageBreak/>
              <w:t>гуманитарного профилей</w:t>
            </w:r>
          </w:p>
        </w:tc>
        <w:tc>
          <w:tcPr>
            <w:tcW w:w="3142" w:type="pct"/>
          </w:tcPr>
          <w:p w:rsidR="00B24CAB" w:rsidRDefault="00B24CAB" w:rsidP="00B24CAB">
            <w:pPr>
              <w:tabs>
                <w:tab w:val="left" w:pos="1134"/>
              </w:tabs>
              <w:ind w:firstLine="318"/>
              <w:jc w:val="both"/>
            </w:pPr>
            <w:r>
              <w:lastRenderedPageBreak/>
              <w:t xml:space="preserve">- Строительство школы в </w:t>
            </w:r>
            <w:proofErr w:type="spellStart"/>
            <w:r>
              <w:t>мкр</w:t>
            </w:r>
            <w:proofErr w:type="spellEnd"/>
            <w:r>
              <w:t>. 1</w:t>
            </w:r>
            <w:r w:rsidRPr="00691DCD">
              <w:t xml:space="preserve">А (общеобразовательная организация с универсальной </w:t>
            </w:r>
            <w:proofErr w:type="spellStart"/>
            <w:r w:rsidRPr="00691DCD">
              <w:t>безбарьерной</w:t>
            </w:r>
            <w:proofErr w:type="spellEnd"/>
            <w:r w:rsidRPr="00691DCD">
              <w:t xml:space="preserve"> средой) на 900 мест.</w:t>
            </w:r>
          </w:p>
          <w:p w:rsidR="00B24CAB" w:rsidRDefault="00B24CAB" w:rsidP="00B24CAB">
            <w:pPr>
              <w:tabs>
                <w:tab w:val="left" w:pos="1134"/>
              </w:tabs>
              <w:ind w:firstLine="318"/>
              <w:jc w:val="both"/>
            </w:pPr>
            <w:r w:rsidRPr="00D85F4F">
              <w:t>- Реконструкция здания МБОУ СОШ №2 в целях перепрофилирования.</w:t>
            </w:r>
          </w:p>
          <w:p w:rsidR="00B24CAB" w:rsidRDefault="00B24CAB" w:rsidP="00B24CAB">
            <w:pPr>
              <w:tabs>
                <w:tab w:val="left" w:pos="1134"/>
              </w:tabs>
              <w:ind w:firstLine="318"/>
              <w:jc w:val="both"/>
            </w:pPr>
            <w:r>
              <w:t xml:space="preserve">- </w:t>
            </w:r>
            <w:r w:rsidRPr="00691DCD">
              <w:t>Капитальный ремонт МБОУ средняя общеобразовательная школа № 4 (575 мест).</w:t>
            </w:r>
          </w:p>
          <w:p w:rsidR="00B24CAB" w:rsidRDefault="00B24CAB" w:rsidP="00B24CAB">
            <w:pPr>
              <w:tabs>
                <w:tab w:val="left" w:pos="1134"/>
              </w:tabs>
              <w:ind w:firstLine="318"/>
              <w:jc w:val="both"/>
            </w:pPr>
            <w:r>
              <w:lastRenderedPageBreak/>
              <w:t xml:space="preserve">- </w:t>
            </w:r>
            <w:r w:rsidRPr="00691DCD">
              <w:t>Капитальный ремонт МБОУ средняя общеобразовательная школа № 12 (725 мест).</w:t>
            </w:r>
          </w:p>
          <w:p w:rsidR="00B24CAB" w:rsidRDefault="00B24CAB" w:rsidP="00B24CAB">
            <w:pPr>
              <w:tabs>
                <w:tab w:val="left" w:pos="1134"/>
              </w:tabs>
              <w:ind w:firstLine="318"/>
              <w:jc w:val="both"/>
            </w:pPr>
            <w:r>
              <w:t xml:space="preserve">- </w:t>
            </w:r>
            <w:r w:rsidRPr="00691DCD">
              <w:t>Капитальный ремонт МБОУ Гимназия имени Анатолия Иосифовича Яковлева (1220 мест).</w:t>
            </w:r>
          </w:p>
          <w:p w:rsidR="00B24CAB" w:rsidRDefault="00B24CAB" w:rsidP="00B24CAB">
            <w:pPr>
              <w:tabs>
                <w:tab w:val="left" w:pos="1134"/>
              </w:tabs>
              <w:ind w:firstLine="318"/>
              <w:jc w:val="both"/>
            </w:pPr>
            <w:r>
              <w:t xml:space="preserve">- </w:t>
            </w:r>
            <w:r w:rsidRPr="00691DCD">
              <w:t>Капитальный ремонт МБДОУ «Детский сад № 7 «Антошка».</w:t>
            </w:r>
          </w:p>
          <w:p w:rsidR="00B24CAB" w:rsidRDefault="00B24CAB" w:rsidP="00B24CAB">
            <w:pPr>
              <w:tabs>
                <w:tab w:val="left" w:pos="1134"/>
              </w:tabs>
              <w:ind w:firstLine="318"/>
              <w:jc w:val="both"/>
            </w:pPr>
            <w:r>
              <w:t xml:space="preserve">- </w:t>
            </w:r>
            <w:r w:rsidRPr="00691DCD">
              <w:t>Капитальный ремонт МБДОУ «Детский сад № 8 «Умка».</w:t>
            </w:r>
          </w:p>
          <w:p w:rsidR="00B24CAB" w:rsidRDefault="00B24CAB" w:rsidP="00B24CAB">
            <w:pPr>
              <w:tabs>
                <w:tab w:val="left" w:pos="1134"/>
              </w:tabs>
              <w:ind w:firstLine="318"/>
              <w:jc w:val="both"/>
            </w:pPr>
            <w:r>
              <w:t xml:space="preserve">- </w:t>
            </w:r>
            <w:r w:rsidRPr="00691DCD">
              <w:t>Капитальный ремонт МБДОУ «Детский сад № 10 «Снежинка».</w:t>
            </w:r>
          </w:p>
          <w:p w:rsidR="00B24CAB" w:rsidRDefault="00B24CAB" w:rsidP="00B24CAB">
            <w:pPr>
              <w:tabs>
                <w:tab w:val="left" w:pos="1134"/>
              </w:tabs>
              <w:ind w:firstLine="318"/>
              <w:jc w:val="both"/>
            </w:pPr>
            <w:r>
              <w:t xml:space="preserve">- Капитальный ремонт МБДОУ </w:t>
            </w:r>
            <w:r w:rsidRPr="00691DCD">
              <w:t>Детский сад № 12.</w:t>
            </w:r>
          </w:p>
          <w:p w:rsidR="00364159" w:rsidRPr="00B24CAB" w:rsidRDefault="00B24CAB" w:rsidP="00B24CAB">
            <w:pPr>
              <w:tabs>
                <w:tab w:val="left" w:pos="1134"/>
              </w:tabs>
              <w:ind w:firstLine="318"/>
              <w:jc w:val="both"/>
            </w:pPr>
            <w:r>
              <w:t xml:space="preserve">- Капитальный ремонт МБДОУ </w:t>
            </w:r>
            <w:r w:rsidRPr="00691DCD">
              <w:t>Детский сад № 21.</w:t>
            </w:r>
          </w:p>
        </w:tc>
      </w:tr>
      <w:tr w:rsidR="00B8150F" w:rsidRPr="00AD200D" w:rsidTr="00F12AD3">
        <w:trPr>
          <w:jc w:val="center"/>
        </w:trPr>
        <w:tc>
          <w:tcPr>
            <w:tcW w:w="5000" w:type="pct"/>
            <w:gridSpan w:val="2"/>
          </w:tcPr>
          <w:p w:rsidR="00AD778B" w:rsidRPr="00B24CAB" w:rsidRDefault="00B24CAB" w:rsidP="00B24CAB">
            <w:pPr>
              <w:jc w:val="both"/>
              <w:rPr>
                <w:b/>
              </w:rPr>
            </w:pPr>
            <w:r w:rsidRPr="00BC78DE">
              <w:rPr>
                <w:b/>
              </w:rPr>
              <w:lastRenderedPageBreak/>
              <w:t xml:space="preserve">Цель </w:t>
            </w:r>
            <w:r>
              <w:rPr>
                <w:b/>
              </w:rPr>
              <w:t>9</w:t>
            </w:r>
            <w:r w:rsidRPr="00BC78DE">
              <w:rPr>
                <w:b/>
              </w:rPr>
              <w:t xml:space="preserve"> «Сохранение и развитие культурного и духовно-нравственного потенциала»</w:t>
            </w:r>
          </w:p>
        </w:tc>
      </w:tr>
      <w:tr w:rsidR="00364159" w:rsidRPr="00AD200D" w:rsidTr="00F12AD3">
        <w:trPr>
          <w:jc w:val="center"/>
        </w:trPr>
        <w:tc>
          <w:tcPr>
            <w:tcW w:w="1858" w:type="pct"/>
          </w:tcPr>
          <w:p w:rsidR="00572CC9" w:rsidRPr="005F4428" w:rsidRDefault="00B24CAB" w:rsidP="00041281">
            <w:pPr>
              <w:rPr>
                <w:highlight w:val="yellow"/>
              </w:rPr>
            </w:pPr>
            <w:r w:rsidRPr="00BC78DE">
              <w:rPr>
                <w:rFonts w:eastAsiaTheme="minorHAnsi"/>
              </w:rPr>
              <w:t xml:space="preserve">задача 1. </w:t>
            </w:r>
            <w:r w:rsidRPr="00BC78DE">
              <w:t>Повышение качества услуг в сфере культуры путем модернизации имущественного комплекса организаций культуры и дополнительного образования в области искусств</w:t>
            </w:r>
          </w:p>
        </w:tc>
        <w:tc>
          <w:tcPr>
            <w:tcW w:w="3142" w:type="pct"/>
          </w:tcPr>
          <w:p w:rsidR="00AD5564" w:rsidRPr="00B24CAB" w:rsidRDefault="00B24CAB" w:rsidP="00561A0C">
            <w:pPr>
              <w:pStyle w:val="af7"/>
              <w:tabs>
                <w:tab w:val="left" w:pos="993"/>
              </w:tabs>
              <w:ind w:firstLine="318"/>
              <w:jc w:val="both"/>
              <w:rPr>
                <w:rFonts w:ascii="Times New Roman" w:hAnsi="Times New Roman"/>
                <w:sz w:val="24"/>
                <w:szCs w:val="24"/>
              </w:rPr>
            </w:pPr>
            <w:r>
              <w:rPr>
                <w:rFonts w:ascii="Times New Roman" w:hAnsi="Times New Roman"/>
                <w:sz w:val="24"/>
                <w:szCs w:val="24"/>
              </w:rPr>
              <w:t>- К</w:t>
            </w:r>
            <w:r w:rsidRPr="003560F9">
              <w:rPr>
                <w:rFonts w:ascii="Times New Roman" w:hAnsi="Times New Roman"/>
                <w:sz w:val="24"/>
                <w:szCs w:val="24"/>
              </w:rPr>
              <w:t xml:space="preserve">апитальный </w:t>
            </w:r>
            <w:r>
              <w:rPr>
                <w:rFonts w:ascii="Times New Roman" w:hAnsi="Times New Roman"/>
                <w:sz w:val="24"/>
                <w:szCs w:val="24"/>
              </w:rPr>
              <w:t xml:space="preserve">и текущий </w:t>
            </w:r>
            <w:r w:rsidRPr="003560F9">
              <w:rPr>
                <w:rFonts w:ascii="Times New Roman" w:hAnsi="Times New Roman"/>
                <w:sz w:val="24"/>
                <w:szCs w:val="24"/>
              </w:rPr>
              <w:t xml:space="preserve">ремонт учреждений культуры, в т.ч. с реализацией мер по обеспечению доступности учреждений культуры для лиц с ограниченными возможностями здоровья. </w:t>
            </w:r>
          </w:p>
        </w:tc>
      </w:tr>
      <w:tr w:rsidR="00B8150F" w:rsidRPr="00AD200D" w:rsidTr="00F12AD3">
        <w:trPr>
          <w:jc w:val="center"/>
        </w:trPr>
        <w:tc>
          <w:tcPr>
            <w:tcW w:w="5000" w:type="pct"/>
            <w:gridSpan w:val="2"/>
          </w:tcPr>
          <w:p w:rsidR="00AD778B" w:rsidRPr="005F4428" w:rsidRDefault="00561A0C" w:rsidP="00561A0C">
            <w:pPr>
              <w:rPr>
                <w:highlight w:val="yellow"/>
              </w:rPr>
            </w:pPr>
            <w:r w:rsidRPr="00540335">
              <w:rPr>
                <w:b/>
              </w:rPr>
              <w:t xml:space="preserve">Цель </w:t>
            </w:r>
            <w:r>
              <w:rPr>
                <w:b/>
              </w:rPr>
              <w:t>11</w:t>
            </w:r>
            <w:r w:rsidRPr="00540335">
              <w:rPr>
                <w:b/>
              </w:rPr>
              <w:t xml:space="preserve"> «</w:t>
            </w:r>
            <w:r>
              <w:rPr>
                <w:b/>
                <w:color w:val="000000" w:themeColor="text1"/>
              </w:rPr>
              <w:t>Устойчивое развитие</w:t>
            </w:r>
            <w:r w:rsidRPr="00540335">
              <w:rPr>
                <w:b/>
                <w:color w:val="000000" w:themeColor="text1"/>
              </w:rPr>
              <w:t xml:space="preserve"> территории городского округа, улучшение качества городской среды и экологической обстановки</w:t>
            </w:r>
            <w:r w:rsidRPr="00540335">
              <w:rPr>
                <w:b/>
              </w:rPr>
              <w:t>»</w:t>
            </w:r>
          </w:p>
        </w:tc>
      </w:tr>
      <w:tr w:rsidR="00B8150F" w:rsidRPr="00AD200D" w:rsidTr="00F12AD3">
        <w:trPr>
          <w:jc w:val="center"/>
        </w:trPr>
        <w:tc>
          <w:tcPr>
            <w:tcW w:w="1858" w:type="pct"/>
          </w:tcPr>
          <w:p w:rsidR="00AD5564" w:rsidRPr="005F4428" w:rsidRDefault="00561A0C" w:rsidP="00041281">
            <w:pPr>
              <w:rPr>
                <w:highlight w:val="yellow"/>
              </w:rPr>
            </w:pPr>
            <w:r w:rsidRPr="00540335">
              <w:rPr>
                <w:rFonts w:eastAsiaTheme="minorHAnsi"/>
              </w:rPr>
              <w:t xml:space="preserve">задача 2. </w:t>
            </w:r>
            <w:r w:rsidRPr="00540335">
              <w:rPr>
                <w:color w:val="000000" w:themeColor="text1"/>
              </w:rPr>
              <w:t>Реализация механизмов развития комфортной городской среды, благоустройство общественных и дворовых территорий</w:t>
            </w:r>
          </w:p>
        </w:tc>
        <w:tc>
          <w:tcPr>
            <w:tcW w:w="3142" w:type="pct"/>
          </w:tcPr>
          <w:p w:rsidR="00561A0C" w:rsidRDefault="00561A0C" w:rsidP="00561A0C">
            <w:pPr>
              <w:tabs>
                <w:tab w:val="left" w:pos="943"/>
              </w:tabs>
              <w:ind w:firstLine="318"/>
              <w:jc w:val="both"/>
              <w:rPr>
                <w:color w:val="000000" w:themeColor="text1"/>
              </w:rPr>
            </w:pPr>
            <w:r>
              <w:rPr>
                <w:color w:val="000000" w:themeColor="text1"/>
              </w:rPr>
              <w:t xml:space="preserve">- </w:t>
            </w:r>
            <w:r w:rsidRPr="00D22828">
              <w:rPr>
                <w:color w:val="000000" w:themeColor="text1"/>
              </w:rPr>
              <w:t>Благоустройство общественной территории  - Городской пляж</w:t>
            </w:r>
            <w:r>
              <w:rPr>
                <w:color w:val="000000" w:themeColor="text1"/>
              </w:rPr>
              <w:t>.</w:t>
            </w:r>
          </w:p>
          <w:p w:rsidR="00125EBD" w:rsidRPr="00561A0C" w:rsidRDefault="00561A0C" w:rsidP="00561A0C">
            <w:pPr>
              <w:tabs>
                <w:tab w:val="left" w:pos="943"/>
              </w:tabs>
              <w:ind w:firstLine="318"/>
              <w:jc w:val="both"/>
              <w:rPr>
                <w:b/>
                <w:highlight w:val="yellow"/>
              </w:rPr>
            </w:pPr>
            <w:r>
              <w:rPr>
                <w:color w:val="000000" w:themeColor="text1"/>
              </w:rPr>
              <w:t>- Создание «Карманных</w:t>
            </w:r>
            <w:r w:rsidRPr="00D22828">
              <w:rPr>
                <w:color w:val="000000" w:themeColor="text1"/>
              </w:rPr>
              <w:t xml:space="preserve"> парк</w:t>
            </w:r>
            <w:r>
              <w:rPr>
                <w:color w:val="000000" w:themeColor="text1"/>
              </w:rPr>
              <w:t>ов»</w:t>
            </w:r>
            <w:r w:rsidRPr="00561A0C">
              <w:rPr>
                <w:b/>
              </w:rPr>
              <w:t>.</w:t>
            </w:r>
          </w:p>
        </w:tc>
      </w:tr>
    </w:tbl>
    <w:p w:rsidR="00D13ED0" w:rsidRDefault="00D13ED0" w:rsidP="006876CD">
      <w:pPr>
        <w:ind w:firstLine="709"/>
      </w:pPr>
    </w:p>
    <w:p w:rsidR="00B6431A" w:rsidRDefault="00B6431A" w:rsidP="005F27E5">
      <w:pPr>
        <w:tabs>
          <w:tab w:val="left" w:pos="426"/>
        </w:tabs>
        <w:ind w:firstLine="709"/>
        <w:jc w:val="both"/>
      </w:pPr>
      <w:bookmarkStart w:id="13" w:name="_Toc515367959"/>
    </w:p>
    <w:p w:rsidR="00B6431A" w:rsidRDefault="00B6431A" w:rsidP="005F27E5">
      <w:pPr>
        <w:tabs>
          <w:tab w:val="left" w:pos="426"/>
        </w:tabs>
        <w:ind w:firstLine="709"/>
        <w:jc w:val="both"/>
      </w:pPr>
    </w:p>
    <w:p w:rsidR="00B6431A" w:rsidRDefault="00B6431A" w:rsidP="005F27E5">
      <w:pPr>
        <w:tabs>
          <w:tab w:val="left" w:pos="426"/>
        </w:tabs>
        <w:ind w:firstLine="709"/>
        <w:jc w:val="both"/>
      </w:pPr>
    </w:p>
    <w:p w:rsidR="00B6431A" w:rsidRDefault="00B6431A" w:rsidP="005F27E5">
      <w:pPr>
        <w:tabs>
          <w:tab w:val="left" w:pos="426"/>
        </w:tabs>
        <w:ind w:firstLine="709"/>
        <w:jc w:val="both"/>
      </w:pPr>
    </w:p>
    <w:p w:rsidR="00B6431A" w:rsidRDefault="00B6431A" w:rsidP="005F27E5">
      <w:pPr>
        <w:tabs>
          <w:tab w:val="left" w:pos="426"/>
        </w:tabs>
        <w:ind w:firstLine="709"/>
        <w:jc w:val="both"/>
      </w:pPr>
    </w:p>
    <w:p w:rsidR="00B6431A" w:rsidRDefault="00B6431A" w:rsidP="005F27E5">
      <w:pPr>
        <w:tabs>
          <w:tab w:val="left" w:pos="426"/>
        </w:tabs>
        <w:ind w:firstLine="709"/>
        <w:jc w:val="both"/>
      </w:pPr>
    </w:p>
    <w:p w:rsidR="00B6431A" w:rsidRDefault="00B6431A" w:rsidP="005F27E5">
      <w:pPr>
        <w:tabs>
          <w:tab w:val="left" w:pos="426"/>
        </w:tabs>
        <w:ind w:firstLine="709"/>
        <w:jc w:val="both"/>
      </w:pPr>
    </w:p>
    <w:p w:rsidR="00B6431A" w:rsidRDefault="00B6431A" w:rsidP="005F27E5">
      <w:pPr>
        <w:tabs>
          <w:tab w:val="left" w:pos="426"/>
        </w:tabs>
        <w:ind w:firstLine="709"/>
        <w:jc w:val="both"/>
      </w:pPr>
    </w:p>
    <w:p w:rsidR="00B6431A" w:rsidRDefault="00B6431A" w:rsidP="005F27E5">
      <w:pPr>
        <w:tabs>
          <w:tab w:val="left" w:pos="426"/>
        </w:tabs>
        <w:ind w:firstLine="709"/>
        <w:jc w:val="both"/>
      </w:pPr>
    </w:p>
    <w:p w:rsidR="00B6431A" w:rsidRDefault="00B6431A" w:rsidP="005F27E5">
      <w:pPr>
        <w:tabs>
          <w:tab w:val="left" w:pos="426"/>
        </w:tabs>
        <w:ind w:firstLine="709"/>
        <w:jc w:val="both"/>
      </w:pPr>
    </w:p>
    <w:p w:rsidR="00B6431A" w:rsidRDefault="00B6431A" w:rsidP="005F27E5">
      <w:pPr>
        <w:tabs>
          <w:tab w:val="left" w:pos="426"/>
        </w:tabs>
        <w:ind w:firstLine="709"/>
        <w:jc w:val="both"/>
      </w:pPr>
    </w:p>
    <w:p w:rsidR="00B6431A" w:rsidRDefault="00B6431A" w:rsidP="005F27E5">
      <w:pPr>
        <w:tabs>
          <w:tab w:val="left" w:pos="426"/>
        </w:tabs>
        <w:ind w:firstLine="709"/>
        <w:jc w:val="both"/>
      </w:pPr>
    </w:p>
    <w:p w:rsidR="00B6431A" w:rsidRDefault="00B6431A" w:rsidP="005F27E5">
      <w:pPr>
        <w:tabs>
          <w:tab w:val="left" w:pos="426"/>
        </w:tabs>
        <w:ind w:firstLine="709"/>
        <w:jc w:val="both"/>
        <w:sectPr w:rsidR="00B6431A" w:rsidSect="00F12AD3">
          <w:pgSz w:w="16838" w:h="11906" w:orient="landscape" w:code="9"/>
          <w:pgMar w:top="1701" w:right="1134" w:bottom="567" w:left="1134" w:header="0" w:footer="567" w:gutter="0"/>
          <w:cols w:space="708"/>
          <w:docGrid w:linePitch="360"/>
        </w:sectPr>
      </w:pPr>
    </w:p>
    <w:p w:rsidR="00496F01" w:rsidRPr="00AD200D" w:rsidRDefault="007E3C2A" w:rsidP="005F27E5">
      <w:pPr>
        <w:tabs>
          <w:tab w:val="left" w:pos="426"/>
        </w:tabs>
        <w:ind w:firstLine="709"/>
        <w:jc w:val="both"/>
      </w:pPr>
      <w:r>
        <w:lastRenderedPageBreak/>
        <w:t>6</w:t>
      </w:r>
      <w:r w:rsidR="005F27E5" w:rsidRPr="00AD200D">
        <w:t xml:space="preserve">. </w:t>
      </w:r>
      <w:r w:rsidR="00496F01" w:rsidRPr="00AD200D">
        <w:t>Перечень муниципальных программ город</w:t>
      </w:r>
      <w:r w:rsidR="00B6431A">
        <w:t>а</w:t>
      </w:r>
      <w:r w:rsidR="00496F01" w:rsidRPr="00AD200D">
        <w:t xml:space="preserve"> Урай, обеспечивающих достижение на каждом этапе реализации Стратегии долгосрочных целей социально-экономического развития муниципального образования, установленных в Стратегии</w:t>
      </w:r>
      <w:bookmarkEnd w:id="13"/>
      <w:r w:rsidR="00323C2B" w:rsidRPr="00AD200D">
        <w:t>:</w:t>
      </w:r>
    </w:p>
    <w:p w:rsidR="00496F01" w:rsidRPr="00AD200D" w:rsidRDefault="007E3C2A" w:rsidP="005F27E5">
      <w:pPr>
        <w:pStyle w:val="afd"/>
        <w:spacing w:before="0" w:beforeAutospacing="0" w:after="0" w:afterAutospacing="0"/>
        <w:ind w:firstLine="709"/>
        <w:jc w:val="right"/>
      </w:pPr>
      <w:r>
        <w:t>Таблица 4</w:t>
      </w:r>
    </w:p>
    <w:tbl>
      <w:tblPr>
        <w:tblW w:w="5129" w:type="pct"/>
        <w:tblInd w:w="-34" w:type="dxa"/>
        <w:tblLayout w:type="fixed"/>
        <w:tblLook w:val="0000"/>
      </w:tblPr>
      <w:tblGrid>
        <w:gridCol w:w="740"/>
        <w:gridCol w:w="4778"/>
        <w:gridCol w:w="616"/>
        <w:gridCol w:w="488"/>
        <w:gridCol w:w="558"/>
        <w:gridCol w:w="494"/>
        <w:gridCol w:w="616"/>
        <w:gridCol w:w="601"/>
        <w:gridCol w:w="549"/>
        <w:gridCol w:w="555"/>
        <w:gridCol w:w="573"/>
        <w:gridCol w:w="513"/>
        <w:gridCol w:w="549"/>
        <w:gridCol w:w="604"/>
        <w:gridCol w:w="655"/>
        <w:gridCol w:w="646"/>
        <w:gridCol w:w="643"/>
        <w:gridCol w:w="989"/>
      </w:tblGrid>
      <w:tr w:rsidR="0085358C" w:rsidRPr="00AD200D" w:rsidTr="003B52C4">
        <w:trPr>
          <w:tblHeader/>
        </w:trPr>
        <w:tc>
          <w:tcPr>
            <w:tcW w:w="244" w:type="pct"/>
            <w:vMerge w:val="restart"/>
            <w:tcBorders>
              <w:top w:val="single" w:sz="6" w:space="0" w:color="auto"/>
              <w:left w:val="single" w:sz="6" w:space="0" w:color="auto"/>
              <w:right w:val="single" w:sz="6" w:space="0" w:color="auto"/>
            </w:tcBorders>
            <w:vAlign w:val="center"/>
          </w:tcPr>
          <w:p w:rsidR="0085358C" w:rsidRPr="00AD200D" w:rsidRDefault="0085358C" w:rsidP="001B4886">
            <w:pPr>
              <w:autoSpaceDE w:val="0"/>
              <w:autoSpaceDN w:val="0"/>
              <w:adjustRightInd w:val="0"/>
              <w:jc w:val="center"/>
              <w:rPr>
                <w:rFonts w:eastAsiaTheme="minorHAnsi"/>
                <w:b/>
                <w:bCs/>
                <w:sz w:val="20"/>
                <w:szCs w:val="20"/>
                <w:lang w:eastAsia="en-US"/>
              </w:rPr>
            </w:pPr>
            <w:r w:rsidRPr="00AD200D">
              <w:rPr>
                <w:rFonts w:eastAsiaTheme="minorHAnsi"/>
                <w:b/>
                <w:bCs/>
                <w:sz w:val="20"/>
                <w:szCs w:val="20"/>
                <w:lang w:eastAsia="en-US"/>
              </w:rPr>
              <w:t xml:space="preserve">№ </w:t>
            </w:r>
            <w:proofErr w:type="spellStart"/>
            <w:proofErr w:type="gramStart"/>
            <w:r w:rsidRPr="00AD200D">
              <w:rPr>
                <w:rFonts w:eastAsiaTheme="minorHAnsi"/>
                <w:b/>
                <w:bCs/>
                <w:sz w:val="20"/>
                <w:szCs w:val="20"/>
                <w:lang w:eastAsia="en-US"/>
              </w:rPr>
              <w:t>п</w:t>
            </w:r>
            <w:proofErr w:type="spellEnd"/>
            <w:proofErr w:type="gramEnd"/>
            <w:r w:rsidRPr="00AD200D">
              <w:rPr>
                <w:rFonts w:eastAsiaTheme="minorHAnsi"/>
                <w:b/>
                <w:bCs/>
                <w:sz w:val="20"/>
                <w:szCs w:val="20"/>
                <w:lang w:eastAsia="en-US"/>
              </w:rPr>
              <w:t>/</w:t>
            </w:r>
            <w:proofErr w:type="spellStart"/>
            <w:r w:rsidRPr="00AD200D">
              <w:rPr>
                <w:rFonts w:eastAsiaTheme="minorHAnsi"/>
                <w:b/>
                <w:bCs/>
                <w:sz w:val="20"/>
                <w:szCs w:val="20"/>
                <w:lang w:eastAsia="en-US"/>
              </w:rPr>
              <w:t>п</w:t>
            </w:r>
            <w:proofErr w:type="spellEnd"/>
          </w:p>
        </w:tc>
        <w:tc>
          <w:tcPr>
            <w:tcW w:w="1575" w:type="pct"/>
            <w:vMerge w:val="restart"/>
            <w:tcBorders>
              <w:top w:val="single" w:sz="6" w:space="0" w:color="auto"/>
              <w:left w:val="single" w:sz="6" w:space="0" w:color="auto"/>
              <w:right w:val="single" w:sz="6" w:space="0" w:color="auto"/>
            </w:tcBorders>
            <w:vAlign w:val="center"/>
          </w:tcPr>
          <w:p w:rsidR="0085358C" w:rsidRPr="00AD200D" w:rsidRDefault="0085358C" w:rsidP="001B4886">
            <w:pPr>
              <w:autoSpaceDE w:val="0"/>
              <w:autoSpaceDN w:val="0"/>
              <w:adjustRightInd w:val="0"/>
              <w:jc w:val="center"/>
              <w:rPr>
                <w:rFonts w:eastAsiaTheme="minorHAnsi"/>
                <w:b/>
                <w:bCs/>
                <w:sz w:val="20"/>
                <w:szCs w:val="20"/>
                <w:lang w:eastAsia="en-US"/>
              </w:rPr>
            </w:pPr>
            <w:r w:rsidRPr="00AD200D">
              <w:rPr>
                <w:rFonts w:eastAsiaTheme="minorHAnsi"/>
                <w:b/>
                <w:bCs/>
                <w:sz w:val="20"/>
                <w:szCs w:val="20"/>
                <w:lang w:eastAsia="en-US"/>
              </w:rPr>
              <w:t>Наименование муниципальной программы</w:t>
            </w:r>
          </w:p>
        </w:tc>
        <w:tc>
          <w:tcPr>
            <w:tcW w:w="3181" w:type="pct"/>
            <w:gridSpan w:val="16"/>
            <w:tcBorders>
              <w:top w:val="single" w:sz="6" w:space="0" w:color="auto"/>
              <w:left w:val="single" w:sz="6" w:space="0" w:color="auto"/>
              <w:bottom w:val="single" w:sz="6" w:space="0" w:color="auto"/>
              <w:right w:val="single" w:sz="6" w:space="0" w:color="auto"/>
            </w:tcBorders>
            <w:vAlign w:val="center"/>
          </w:tcPr>
          <w:p w:rsidR="0085358C" w:rsidRPr="00AD200D" w:rsidRDefault="0085358C" w:rsidP="001B4886">
            <w:pPr>
              <w:autoSpaceDE w:val="0"/>
              <w:autoSpaceDN w:val="0"/>
              <w:adjustRightInd w:val="0"/>
              <w:ind w:firstLine="709"/>
              <w:jc w:val="center"/>
              <w:rPr>
                <w:rFonts w:eastAsiaTheme="minorHAnsi"/>
                <w:b/>
                <w:bCs/>
                <w:sz w:val="20"/>
                <w:szCs w:val="20"/>
                <w:lang w:eastAsia="en-US"/>
              </w:rPr>
            </w:pPr>
            <w:r w:rsidRPr="00AD200D">
              <w:rPr>
                <w:rFonts w:eastAsiaTheme="minorHAnsi"/>
                <w:b/>
                <w:bCs/>
                <w:sz w:val="20"/>
                <w:szCs w:val="20"/>
                <w:lang w:eastAsia="en-US"/>
              </w:rPr>
              <w:t>Период реализации</w:t>
            </w:r>
          </w:p>
        </w:tc>
      </w:tr>
      <w:tr w:rsidR="0085358C" w:rsidRPr="00AD200D" w:rsidTr="0085358C">
        <w:trPr>
          <w:tblHeader/>
        </w:trPr>
        <w:tc>
          <w:tcPr>
            <w:tcW w:w="244" w:type="pct"/>
            <w:vMerge/>
            <w:tcBorders>
              <w:top w:val="single" w:sz="6" w:space="0" w:color="auto"/>
              <w:left w:val="single" w:sz="6" w:space="0" w:color="auto"/>
              <w:right w:val="single" w:sz="6" w:space="0" w:color="auto"/>
            </w:tcBorders>
            <w:vAlign w:val="center"/>
          </w:tcPr>
          <w:p w:rsidR="0085358C" w:rsidRPr="00AD200D" w:rsidRDefault="0085358C" w:rsidP="001B4886">
            <w:pPr>
              <w:autoSpaceDE w:val="0"/>
              <w:autoSpaceDN w:val="0"/>
              <w:adjustRightInd w:val="0"/>
              <w:jc w:val="center"/>
              <w:rPr>
                <w:rFonts w:eastAsiaTheme="minorHAnsi"/>
                <w:b/>
                <w:bCs/>
                <w:sz w:val="20"/>
                <w:szCs w:val="20"/>
                <w:lang w:eastAsia="en-US"/>
              </w:rPr>
            </w:pPr>
          </w:p>
        </w:tc>
        <w:tc>
          <w:tcPr>
            <w:tcW w:w="1575" w:type="pct"/>
            <w:vMerge/>
            <w:tcBorders>
              <w:top w:val="single" w:sz="6" w:space="0" w:color="auto"/>
              <w:left w:val="single" w:sz="6" w:space="0" w:color="auto"/>
              <w:right w:val="single" w:sz="6" w:space="0" w:color="auto"/>
            </w:tcBorders>
            <w:vAlign w:val="center"/>
          </w:tcPr>
          <w:p w:rsidR="0085358C" w:rsidRPr="00AD200D" w:rsidRDefault="0085358C" w:rsidP="001B4886">
            <w:pPr>
              <w:autoSpaceDE w:val="0"/>
              <w:autoSpaceDN w:val="0"/>
              <w:adjustRightInd w:val="0"/>
              <w:jc w:val="center"/>
              <w:rPr>
                <w:rFonts w:eastAsiaTheme="minorHAnsi"/>
                <w:b/>
                <w:bCs/>
                <w:sz w:val="20"/>
                <w:szCs w:val="20"/>
                <w:lang w:eastAsia="en-US"/>
              </w:rPr>
            </w:pPr>
          </w:p>
        </w:tc>
        <w:tc>
          <w:tcPr>
            <w:tcW w:w="203" w:type="pct"/>
            <w:vMerge w:val="restart"/>
            <w:tcBorders>
              <w:top w:val="single" w:sz="6" w:space="0" w:color="auto"/>
              <w:left w:val="single" w:sz="6" w:space="0" w:color="auto"/>
              <w:right w:val="single" w:sz="6" w:space="0" w:color="auto"/>
            </w:tcBorders>
            <w:textDirection w:val="btLr"/>
            <w:vAlign w:val="center"/>
          </w:tcPr>
          <w:p w:rsidR="0085358C" w:rsidRPr="00AD200D" w:rsidRDefault="0085358C" w:rsidP="001B4886">
            <w:pPr>
              <w:autoSpaceDE w:val="0"/>
              <w:autoSpaceDN w:val="0"/>
              <w:adjustRightInd w:val="0"/>
              <w:rPr>
                <w:rFonts w:eastAsiaTheme="minorHAnsi"/>
                <w:b/>
                <w:bCs/>
                <w:sz w:val="20"/>
                <w:szCs w:val="20"/>
                <w:lang w:eastAsia="en-US"/>
              </w:rPr>
            </w:pPr>
            <w:r>
              <w:rPr>
                <w:rFonts w:eastAsiaTheme="minorHAnsi"/>
                <w:b/>
                <w:bCs/>
                <w:sz w:val="20"/>
                <w:szCs w:val="20"/>
                <w:lang w:eastAsia="en-US"/>
              </w:rPr>
              <w:t xml:space="preserve"> 2022</w:t>
            </w:r>
            <w:r w:rsidRPr="00AD200D">
              <w:rPr>
                <w:rFonts w:eastAsiaTheme="minorHAnsi"/>
                <w:b/>
                <w:bCs/>
                <w:sz w:val="20"/>
                <w:szCs w:val="20"/>
                <w:lang w:eastAsia="en-US"/>
              </w:rPr>
              <w:t xml:space="preserve"> г.</w:t>
            </w:r>
          </w:p>
        </w:tc>
        <w:tc>
          <w:tcPr>
            <w:tcW w:w="508"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5358C" w:rsidRDefault="0085358C" w:rsidP="0085358C">
            <w:pPr>
              <w:autoSpaceDE w:val="0"/>
              <w:autoSpaceDN w:val="0"/>
              <w:adjustRightInd w:val="0"/>
              <w:jc w:val="center"/>
              <w:rPr>
                <w:b/>
                <w:bCs/>
                <w:sz w:val="20"/>
                <w:szCs w:val="20"/>
              </w:rPr>
            </w:pPr>
            <w:r>
              <w:rPr>
                <w:b/>
                <w:bCs/>
                <w:sz w:val="20"/>
                <w:szCs w:val="20"/>
              </w:rPr>
              <w:t xml:space="preserve">1 этап </w:t>
            </w:r>
          </w:p>
          <w:p w:rsidR="0085358C" w:rsidRPr="00AD200D" w:rsidRDefault="0085358C" w:rsidP="0085358C">
            <w:pPr>
              <w:autoSpaceDE w:val="0"/>
              <w:autoSpaceDN w:val="0"/>
              <w:adjustRightInd w:val="0"/>
              <w:jc w:val="center"/>
              <w:rPr>
                <w:rFonts w:eastAsiaTheme="minorHAnsi"/>
                <w:b/>
                <w:bCs/>
                <w:sz w:val="20"/>
                <w:szCs w:val="20"/>
                <w:lang w:eastAsia="en-US"/>
              </w:rPr>
            </w:pPr>
            <w:r>
              <w:rPr>
                <w:b/>
                <w:bCs/>
                <w:sz w:val="20"/>
                <w:szCs w:val="20"/>
              </w:rPr>
              <w:t>(2023 - 2025</w:t>
            </w:r>
            <w:r w:rsidRPr="00AD200D">
              <w:rPr>
                <w:b/>
                <w:bCs/>
                <w:sz w:val="20"/>
                <w:szCs w:val="20"/>
              </w:rPr>
              <w:t>)</w:t>
            </w:r>
          </w:p>
        </w:tc>
        <w:tc>
          <w:tcPr>
            <w:tcW w:w="954" w:type="pct"/>
            <w:gridSpan w:val="5"/>
            <w:tcBorders>
              <w:top w:val="single" w:sz="4" w:space="0" w:color="auto"/>
              <w:left w:val="nil"/>
              <w:bottom w:val="single" w:sz="4" w:space="0" w:color="auto"/>
              <w:right w:val="single" w:sz="4" w:space="0" w:color="000000"/>
            </w:tcBorders>
            <w:shd w:val="clear" w:color="auto" w:fill="auto"/>
            <w:vAlign w:val="center"/>
          </w:tcPr>
          <w:p w:rsidR="0085358C" w:rsidRPr="00AD200D" w:rsidRDefault="0085358C" w:rsidP="0085358C">
            <w:pPr>
              <w:autoSpaceDE w:val="0"/>
              <w:autoSpaceDN w:val="0"/>
              <w:adjustRightInd w:val="0"/>
              <w:ind w:right="34"/>
              <w:jc w:val="center"/>
              <w:rPr>
                <w:rFonts w:eastAsiaTheme="minorHAnsi"/>
                <w:b/>
                <w:bCs/>
                <w:sz w:val="20"/>
                <w:szCs w:val="20"/>
                <w:lang w:eastAsia="en-US"/>
              </w:rPr>
            </w:pPr>
            <w:r w:rsidRPr="00AD200D">
              <w:rPr>
                <w:b/>
                <w:bCs/>
                <w:sz w:val="20"/>
                <w:szCs w:val="20"/>
              </w:rPr>
              <w:t>2 этап (202</w:t>
            </w:r>
            <w:r>
              <w:rPr>
                <w:b/>
                <w:bCs/>
                <w:sz w:val="20"/>
                <w:szCs w:val="20"/>
              </w:rPr>
              <w:t>6 - 2030</w:t>
            </w:r>
            <w:r w:rsidRPr="00AD200D">
              <w:rPr>
                <w:b/>
                <w:bCs/>
                <w:sz w:val="20"/>
                <w:szCs w:val="20"/>
              </w:rPr>
              <w:t>)</w:t>
            </w:r>
          </w:p>
        </w:tc>
        <w:tc>
          <w:tcPr>
            <w:tcW w:w="1190" w:type="pct"/>
            <w:gridSpan w:val="6"/>
            <w:tcBorders>
              <w:top w:val="single" w:sz="4" w:space="0" w:color="auto"/>
              <w:left w:val="nil"/>
              <w:bottom w:val="single" w:sz="4" w:space="0" w:color="auto"/>
              <w:right w:val="single" w:sz="4" w:space="0" w:color="000000"/>
            </w:tcBorders>
            <w:shd w:val="clear" w:color="auto" w:fill="auto"/>
            <w:vAlign w:val="center"/>
          </w:tcPr>
          <w:p w:rsidR="0085358C" w:rsidRPr="00AD200D" w:rsidRDefault="0085358C" w:rsidP="0085358C">
            <w:pPr>
              <w:autoSpaceDE w:val="0"/>
              <w:autoSpaceDN w:val="0"/>
              <w:adjustRightInd w:val="0"/>
              <w:ind w:right="34"/>
              <w:jc w:val="center"/>
              <w:rPr>
                <w:rFonts w:eastAsiaTheme="minorHAnsi"/>
                <w:b/>
                <w:bCs/>
                <w:sz w:val="20"/>
                <w:szCs w:val="20"/>
                <w:lang w:eastAsia="en-US"/>
              </w:rPr>
            </w:pPr>
            <w:r>
              <w:rPr>
                <w:b/>
                <w:bCs/>
                <w:sz w:val="20"/>
                <w:szCs w:val="20"/>
              </w:rPr>
              <w:t>3  этап (2031</w:t>
            </w:r>
            <w:r w:rsidRPr="00AD200D">
              <w:rPr>
                <w:b/>
                <w:bCs/>
                <w:sz w:val="20"/>
                <w:szCs w:val="20"/>
              </w:rPr>
              <w:t xml:space="preserve"> - 203</w:t>
            </w:r>
            <w:r>
              <w:rPr>
                <w:b/>
                <w:bCs/>
                <w:sz w:val="20"/>
                <w:szCs w:val="20"/>
              </w:rPr>
              <w:t>6</w:t>
            </w:r>
            <w:r w:rsidRPr="00AD200D">
              <w:rPr>
                <w:b/>
                <w:bCs/>
                <w:sz w:val="20"/>
                <w:szCs w:val="20"/>
              </w:rPr>
              <w:t>)</w:t>
            </w:r>
          </w:p>
        </w:tc>
        <w:tc>
          <w:tcPr>
            <w:tcW w:w="326" w:type="pct"/>
            <w:tcBorders>
              <w:top w:val="single" w:sz="4" w:space="0" w:color="auto"/>
              <w:left w:val="nil"/>
              <w:bottom w:val="single" w:sz="4" w:space="0" w:color="auto"/>
              <w:right w:val="single" w:sz="4" w:space="0" w:color="000000"/>
            </w:tcBorders>
          </w:tcPr>
          <w:p w:rsidR="0085358C" w:rsidRPr="00AD200D" w:rsidRDefault="0085358C" w:rsidP="005F27E5">
            <w:pPr>
              <w:autoSpaceDE w:val="0"/>
              <w:autoSpaceDN w:val="0"/>
              <w:adjustRightInd w:val="0"/>
              <w:ind w:right="34"/>
              <w:rPr>
                <w:rFonts w:eastAsiaTheme="minorHAnsi"/>
                <w:b/>
                <w:bCs/>
                <w:sz w:val="20"/>
                <w:szCs w:val="20"/>
                <w:lang w:eastAsia="en-US"/>
              </w:rPr>
            </w:pPr>
            <w:r>
              <w:rPr>
                <w:rFonts w:eastAsiaTheme="minorHAnsi"/>
                <w:b/>
                <w:bCs/>
                <w:sz w:val="20"/>
                <w:szCs w:val="20"/>
                <w:lang w:eastAsia="en-US"/>
              </w:rPr>
              <w:t>4 этап (2037 – 2050)</w:t>
            </w:r>
          </w:p>
        </w:tc>
      </w:tr>
      <w:tr w:rsidR="0085358C" w:rsidRPr="00AD200D" w:rsidTr="003B52C4">
        <w:trPr>
          <w:cantSplit/>
          <w:trHeight w:val="846"/>
          <w:tblHeader/>
        </w:trPr>
        <w:tc>
          <w:tcPr>
            <w:tcW w:w="244" w:type="pct"/>
            <w:vMerge/>
            <w:tcBorders>
              <w:left w:val="single" w:sz="6" w:space="0" w:color="auto"/>
              <w:bottom w:val="single" w:sz="4" w:space="0" w:color="auto"/>
              <w:right w:val="single" w:sz="6" w:space="0" w:color="auto"/>
            </w:tcBorders>
            <w:vAlign w:val="center"/>
          </w:tcPr>
          <w:p w:rsidR="0085358C" w:rsidRPr="00AD200D" w:rsidRDefault="0085358C" w:rsidP="001B4886">
            <w:pPr>
              <w:autoSpaceDE w:val="0"/>
              <w:autoSpaceDN w:val="0"/>
              <w:adjustRightInd w:val="0"/>
              <w:jc w:val="center"/>
              <w:rPr>
                <w:rFonts w:eastAsiaTheme="minorHAnsi"/>
                <w:b/>
                <w:bCs/>
                <w:sz w:val="20"/>
                <w:szCs w:val="20"/>
                <w:lang w:eastAsia="en-US"/>
              </w:rPr>
            </w:pPr>
          </w:p>
        </w:tc>
        <w:tc>
          <w:tcPr>
            <w:tcW w:w="1575" w:type="pct"/>
            <w:vMerge/>
            <w:tcBorders>
              <w:left w:val="single" w:sz="6" w:space="0" w:color="auto"/>
              <w:bottom w:val="single" w:sz="6" w:space="0" w:color="auto"/>
              <w:right w:val="single" w:sz="6" w:space="0" w:color="auto"/>
            </w:tcBorders>
            <w:vAlign w:val="center"/>
          </w:tcPr>
          <w:p w:rsidR="0085358C" w:rsidRPr="00AD200D" w:rsidRDefault="0085358C" w:rsidP="001B4886">
            <w:pPr>
              <w:autoSpaceDE w:val="0"/>
              <w:autoSpaceDN w:val="0"/>
              <w:adjustRightInd w:val="0"/>
              <w:jc w:val="center"/>
              <w:rPr>
                <w:rFonts w:eastAsiaTheme="minorHAnsi"/>
                <w:b/>
                <w:bCs/>
                <w:sz w:val="20"/>
                <w:szCs w:val="20"/>
                <w:lang w:eastAsia="en-US"/>
              </w:rPr>
            </w:pPr>
          </w:p>
        </w:tc>
        <w:tc>
          <w:tcPr>
            <w:tcW w:w="203" w:type="pct"/>
            <w:vMerge/>
            <w:tcBorders>
              <w:left w:val="single" w:sz="6" w:space="0" w:color="auto"/>
              <w:bottom w:val="single" w:sz="6" w:space="0" w:color="auto"/>
              <w:right w:val="single" w:sz="6" w:space="0" w:color="auto"/>
            </w:tcBorders>
            <w:textDirection w:val="btLr"/>
            <w:vAlign w:val="center"/>
          </w:tcPr>
          <w:p w:rsidR="0085358C" w:rsidRPr="00AD200D" w:rsidRDefault="0085358C" w:rsidP="001B4886">
            <w:pPr>
              <w:autoSpaceDE w:val="0"/>
              <w:autoSpaceDN w:val="0"/>
              <w:adjustRightInd w:val="0"/>
              <w:ind w:firstLine="709"/>
              <w:jc w:val="center"/>
              <w:rPr>
                <w:rFonts w:eastAsiaTheme="minorHAnsi"/>
                <w:b/>
                <w:bCs/>
                <w:sz w:val="20"/>
                <w:szCs w:val="20"/>
                <w:lang w:eastAsia="en-US"/>
              </w:rPr>
            </w:pPr>
          </w:p>
        </w:tc>
        <w:tc>
          <w:tcPr>
            <w:tcW w:w="161" w:type="pct"/>
            <w:tcBorders>
              <w:top w:val="single" w:sz="6" w:space="0" w:color="auto"/>
              <w:left w:val="single" w:sz="6" w:space="0" w:color="auto"/>
              <w:bottom w:val="single" w:sz="6" w:space="0" w:color="auto"/>
              <w:right w:val="single" w:sz="6" w:space="0" w:color="auto"/>
            </w:tcBorders>
            <w:textDirection w:val="btLr"/>
            <w:vAlign w:val="center"/>
          </w:tcPr>
          <w:p w:rsidR="0085358C" w:rsidRPr="00AD200D" w:rsidRDefault="0085358C" w:rsidP="001B488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 xml:space="preserve">2023 </w:t>
            </w:r>
            <w:r w:rsidRPr="00AD200D">
              <w:rPr>
                <w:rFonts w:eastAsiaTheme="minorHAnsi"/>
                <w:b/>
                <w:bCs/>
                <w:sz w:val="20"/>
                <w:szCs w:val="20"/>
                <w:lang w:eastAsia="en-US"/>
              </w:rPr>
              <w:t>г.</w:t>
            </w:r>
          </w:p>
        </w:tc>
        <w:tc>
          <w:tcPr>
            <w:tcW w:w="184" w:type="pct"/>
            <w:tcBorders>
              <w:top w:val="single" w:sz="6" w:space="0" w:color="auto"/>
              <w:left w:val="single" w:sz="6" w:space="0" w:color="auto"/>
              <w:bottom w:val="single" w:sz="6" w:space="0" w:color="auto"/>
              <w:right w:val="single" w:sz="6" w:space="0" w:color="auto"/>
            </w:tcBorders>
            <w:textDirection w:val="btLr"/>
            <w:vAlign w:val="center"/>
          </w:tcPr>
          <w:p w:rsidR="0085358C" w:rsidRPr="00AD200D" w:rsidRDefault="0085358C" w:rsidP="001B488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 xml:space="preserve">2024 </w:t>
            </w:r>
            <w:r w:rsidRPr="00AD200D">
              <w:rPr>
                <w:rFonts w:eastAsiaTheme="minorHAnsi"/>
                <w:b/>
                <w:bCs/>
                <w:sz w:val="20"/>
                <w:szCs w:val="20"/>
                <w:lang w:eastAsia="en-US"/>
              </w:rPr>
              <w:t>г.</w:t>
            </w:r>
          </w:p>
        </w:tc>
        <w:tc>
          <w:tcPr>
            <w:tcW w:w="163" w:type="pct"/>
            <w:tcBorders>
              <w:top w:val="single" w:sz="6" w:space="0" w:color="auto"/>
              <w:left w:val="single" w:sz="6" w:space="0" w:color="auto"/>
              <w:bottom w:val="single" w:sz="6" w:space="0" w:color="auto"/>
              <w:right w:val="single" w:sz="6" w:space="0" w:color="auto"/>
            </w:tcBorders>
            <w:textDirection w:val="btLr"/>
            <w:vAlign w:val="center"/>
          </w:tcPr>
          <w:p w:rsidR="0085358C" w:rsidRPr="00AD200D" w:rsidRDefault="0085358C" w:rsidP="001B488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2025</w:t>
            </w:r>
            <w:r w:rsidRPr="00AD200D">
              <w:rPr>
                <w:rFonts w:eastAsiaTheme="minorHAnsi"/>
                <w:b/>
                <w:bCs/>
                <w:sz w:val="20"/>
                <w:szCs w:val="20"/>
                <w:lang w:eastAsia="en-US"/>
              </w:rPr>
              <w:t xml:space="preserve"> г.</w:t>
            </w:r>
          </w:p>
        </w:tc>
        <w:tc>
          <w:tcPr>
            <w:tcW w:w="203" w:type="pct"/>
            <w:tcBorders>
              <w:top w:val="single" w:sz="6" w:space="0" w:color="auto"/>
              <w:left w:val="single" w:sz="6" w:space="0" w:color="auto"/>
              <w:bottom w:val="single" w:sz="6" w:space="0" w:color="auto"/>
              <w:right w:val="single" w:sz="6" w:space="0" w:color="auto"/>
            </w:tcBorders>
            <w:textDirection w:val="btLr"/>
            <w:vAlign w:val="center"/>
          </w:tcPr>
          <w:p w:rsidR="0085358C" w:rsidRPr="00AD200D" w:rsidRDefault="0085358C" w:rsidP="001B488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2026</w:t>
            </w:r>
            <w:r w:rsidRPr="00AD200D">
              <w:rPr>
                <w:rFonts w:eastAsiaTheme="minorHAnsi"/>
                <w:b/>
                <w:bCs/>
                <w:sz w:val="20"/>
                <w:szCs w:val="20"/>
                <w:lang w:eastAsia="en-US"/>
              </w:rPr>
              <w:t xml:space="preserve"> г.</w:t>
            </w:r>
          </w:p>
        </w:tc>
        <w:tc>
          <w:tcPr>
            <w:tcW w:w="198" w:type="pct"/>
            <w:tcBorders>
              <w:top w:val="single" w:sz="6" w:space="0" w:color="auto"/>
              <w:left w:val="single" w:sz="6" w:space="0" w:color="auto"/>
              <w:bottom w:val="single" w:sz="6" w:space="0" w:color="auto"/>
              <w:right w:val="single" w:sz="6" w:space="0" w:color="auto"/>
            </w:tcBorders>
            <w:textDirection w:val="btLr"/>
            <w:vAlign w:val="center"/>
          </w:tcPr>
          <w:p w:rsidR="0085358C" w:rsidRPr="00AD200D" w:rsidRDefault="0085358C" w:rsidP="001B488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2027</w:t>
            </w:r>
            <w:r w:rsidRPr="00AD200D">
              <w:rPr>
                <w:rFonts w:eastAsiaTheme="minorHAnsi"/>
                <w:b/>
                <w:bCs/>
                <w:sz w:val="20"/>
                <w:szCs w:val="20"/>
                <w:lang w:eastAsia="en-US"/>
              </w:rPr>
              <w:t xml:space="preserve"> г.</w:t>
            </w:r>
          </w:p>
        </w:tc>
        <w:tc>
          <w:tcPr>
            <w:tcW w:w="181" w:type="pct"/>
            <w:tcBorders>
              <w:top w:val="single" w:sz="6" w:space="0" w:color="auto"/>
              <w:left w:val="single" w:sz="6" w:space="0" w:color="auto"/>
              <w:bottom w:val="single" w:sz="6" w:space="0" w:color="auto"/>
              <w:right w:val="single" w:sz="6" w:space="0" w:color="auto"/>
            </w:tcBorders>
            <w:textDirection w:val="btLr"/>
            <w:vAlign w:val="center"/>
          </w:tcPr>
          <w:p w:rsidR="0085358C" w:rsidRPr="00AD200D" w:rsidRDefault="0085358C" w:rsidP="001B488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2028</w:t>
            </w:r>
            <w:r w:rsidRPr="00AD200D">
              <w:rPr>
                <w:rFonts w:eastAsiaTheme="minorHAnsi"/>
                <w:b/>
                <w:bCs/>
                <w:sz w:val="20"/>
                <w:szCs w:val="20"/>
                <w:lang w:eastAsia="en-US"/>
              </w:rPr>
              <w:t xml:space="preserve"> г.</w:t>
            </w:r>
          </w:p>
        </w:tc>
        <w:tc>
          <w:tcPr>
            <w:tcW w:w="183" w:type="pct"/>
            <w:tcBorders>
              <w:top w:val="single" w:sz="6" w:space="0" w:color="auto"/>
              <w:left w:val="single" w:sz="6" w:space="0" w:color="auto"/>
              <w:bottom w:val="single" w:sz="6" w:space="0" w:color="auto"/>
              <w:right w:val="single" w:sz="6" w:space="0" w:color="auto"/>
            </w:tcBorders>
            <w:textDirection w:val="btLr"/>
            <w:vAlign w:val="center"/>
          </w:tcPr>
          <w:p w:rsidR="0085358C" w:rsidRPr="00AD200D" w:rsidRDefault="0085358C" w:rsidP="001B488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2029</w:t>
            </w:r>
            <w:r w:rsidRPr="00AD200D">
              <w:rPr>
                <w:rFonts w:eastAsiaTheme="minorHAnsi"/>
                <w:b/>
                <w:bCs/>
                <w:sz w:val="20"/>
                <w:szCs w:val="20"/>
                <w:lang w:eastAsia="en-US"/>
              </w:rPr>
              <w:t xml:space="preserve"> г.</w:t>
            </w:r>
          </w:p>
        </w:tc>
        <w:tc>
          <w:tcPr>
            <w:tcW w:w="189" w:type="pct"/>
            <w:tcBorders>
              <w:top w:val="single" w:sz="6" w:space="0" w:color="auto"/>
              <w:left w:val="single" w:sz="6" w:space="0" w:color="auto"/>
              <w:bottom w:val="single" w:sz="6" w:space="0" w:color="auto"/>
              <w:right w:val="single" w:sz="6" w:space="0" w:color="auto"/>
            </w:tcBorders>
            <w:textDirection w:val="btLr"/>
            <w:vAlign w:val="center"/>
          </w:tcPr>
          <w:p w:rsidR="0085358C" w:rsidRPr="00AD200D" w:rsidRDefault="0085358C" w:rsidP="001B488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2030</w:t>
            </w:r>
            <w:r w:rsidRPr="00AD200D">
              <w:rPr>
                <w:rFonts w:eastAsiaTheme="minorHAnsi"/>
                <w:b/>
                <w:bCs/>
                <w:sz w:val="20"/>
                <w:szCs w:val="20"/>
                <w:lang w:eastAsia="en-US"/>
              </w:rPr>
              <w:t xml:space="preserve"> г.</w:t>
            </w:r>
          </w:p>
        </w:tc>
        <w:tc>
          <w:tcPr>
            <w:tcW w:w="169" w:type="pct"/>
            <w:tcBorders>
              <w:top w:val="single" w:sz="6" w:space="0" w:color="auto"/>
              <w:left w:val="single" w:sz="6" w:space="0" w:color="auto"/>
              <w:bottom w:val="single" w:sz="6" w:space="0" w:color="auto"/>
              <w:right w:val="single" w:sz="6" w:space="0" w:color="auto"/>
            </w:tcBorders>
            <w:textDirection w:val="btLr"/>
            <w:vAlign w:val="center"/>
          </w:tcPr>
          <w:p w:rsidR="0085358C" w:rsidRPr="00AD200D" w:rsidRDefault="0085358C" w:rsidP="001B488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2031</w:t>
            </w:r>
            <w:r w:rsidRPr="00AD200D">
              <w:rPr>
                <w:rFonts w:eastAsiaTheme="minorHAnsi"/>
                <w:b/>
                <w:bCs/>
                <w:sz w:val="20"/>
                <w:szCs w:val="20"/>
                <w:lang w:eastAsia="en-US"/>
              </w:rPr>
              <w:t xml:space="preserve"> г.</w:t>
            </w:r>
          </w:p>
        </w:tc>
        <w:tc>
          <w:tcPr>
            <w:tcW w:w="181" w:type="pct"/>
            <w:tcBorders>
              <w:top w:val="single" w:sz="6" w:space="0" w:color="auto"/>
              <w:left w:val="single" w:sz="6" w:space="0" w:color="auto"/>
              <w:bottom w:val="single" w:sz="6" w:space="0" w:color="auto"/>
              <w:right w:val="single" w:sz="6" w:space="0" w:color="auto"/>
            </w:tcBorders>
            <w:textDirection w:val="btLr"/>
            <w:vAlign w:val="center"/>
          </w:tcPr>
          <w:p w:rsidR="0085358C" w:rsidRPr="00AD200D" w:rsidRDefault="0085358C" w:rsidP="001B488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 xml:space="preserve">2032 </w:t>
            </w:r>
            <w:r w:rsidRPr="00AD200D">
              <w:rPr>
                <w:rFonts w:eastAsiaTheme="minorHAnsi"/>
                <w:b/>
                <w:bCs/>
                <w:sz w:val="20"/>
                <w:szCs w:val="20"/>
                <w:lang w:eastAsia="en-US"/>
              </w:rPr>
              <w:t>г.</w:t>
            </w:r>
          </w:p>
        </w:tc>
        <w:tc>
          <w:tcPr>
            <w:tcW w:w="199" w:type="pct"/>
            <w:tcBorders>
              <w:top w:val="single" w:sz="6" w:space="0" w:color="auto"/>
              <w:left w:val="single" w:sz="6" w:space="0" w:color="auto"/>
              <w:bottom w:val="single" w:sz="6" w:space="0" w:color="auto"/>
              <w:right w:val="single" w:sz="6" w:space="0" w:color="auto"/>
            </w:tcBorders>
            <w:textDirection w:val="btLr"/>
            <w:vAlign w:val="center"/>
          </w:tcPr>
          <w:p w:rsidR="0085358C" w:rsidRPr="00AD200D" w:rsidRDefault="0085358C" w:rsidP="001B488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2033</w:t>
            </w:r>
            <w:r w:rsidRPr="00AD200D">
              <w:rPr>
                <w:rFonts w:eastAsiaTheme="minorHAnsi"/>
                <w:b/>
                <w:bCs/>
                <w:sz w:val="20"/>
                <w:szCs w:val="20"/>
                <w:lang w:eastAsia="en-US"/>
              </w:rPr>
              <w:t xml:space="preserve"> г.</w:t>
            </w:r>
          </w:p>
        </w:tc>
        <w:tc>
          <w:tcPr>
            <w:tcW w:w="216" w:type="pct"/>
            <w:tcBorders>
              <w:top w:val="single" w:sz="6" w:space="0" w:color="auto"/>
              <w:left w:val="single" w:sz="6" w:space="0" w:color="auto"/>
              <w:bottom w:val="single" w:sz="6" w:space="0" w:color="auto"/>
              <w:right w:val="single" w:sz="6" w:space="0" w:color="auto"/>
            </w:tcBorders>
            <w:textDirection w:val="btLr"/>
            <w:vAlign w:val="center"/>
          </w:tcPr>
          <w:p w:rsidR="0085358C" w:rsidRPr="00AD200D" w:rsidRDefault="0085358C" w:rsidP="001B488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2034</w:t>
            </w:r>
            <w:r w:rsidRPr="00AD200D">
              <w:rPr>
                <w:rFonts w:eastAsiaTheme="minorHAnsi"/>
                <w:b/>
                <w:bCs/>
                <w:sz w:val="20"/>
                <w:szCs w:val="20"/>
                <w:lang w:eastAsia="en-US"/>
              </w:rPr>
              <w:t xml:space="preserve"> г.</w:t>
            </w:r>
          </w:p>
        </w:tc>
        <w:tc>
          <w:tcPr>
            <w:tcW w:w="213" w:type="pct"/>
            <w:tcBorders>
              <w:top w:val="single" w:sz="6" w:space="0" w:color="auto"/>
              <w:left w:val="single" w:sz="6" w:space="0" w:color="auto"/>
              <w:bottom w:val="single" w:sz="6" w:space="0" w:color="auto"/>
              <w:right w:val="single" w:sz="6" w:space="0" w:color="auto"/>
            </w:tcBorders>
            <w:textDirection w:val="btLr"/>
          </w:tcPr>
          <w:p w:rsidR="0085358C" w:rsidRDefault="0085358C" w:rsidP="001B488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2035 г.</w:t>
            </w:r>
          </w:p>
        </w:tc>
        <w:tc>
          <w:tcPr>
            <w:tcW w:w="212" w:type="pct"/>
            <w:tcBorders>
              <w:top w:val="single" w:sz="6" w:space="0" w:color="auto"/>
              <w:left w:val="single" w:sz="6" w:space="0" w:color="auto"/>
              <w:bottom w:val="single" w:sz="6" w:space="0" w:color="auto"/>
              <w:right w:val="single" w:sz="6" w:space="0" w:color="auto"/>
            </w:tcBorders>
            <w:textDirection w:val="btLr"/>
          </w:tcPr>
          <w:p w:rsidR="0085358C" w:rsidRDefault="0085358C" w:rsidP="001B488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2036 г.</w:t>
            </w:r>
          </w:p>
        </w:tc>
        <w:tc>
          <w:tcPr>
            <w:tcW w:w="326" w:type="pct"/>
            <w:tcBorders>
              <w:top w:val="single" w:sz="6" w:space="0" w:color="auto"/>
              <w:left w:val="single" w:sz="6" w:space="0" w:color="auto"/>
              <w:bottom w:val="single" w:sz="6" w:space="0" w:color="auto"/>
              <w:right w:val="single" w:sz="6" w:space="0" w:color="auto"/>
            </w:tcBorders>
            <w:textDirection w:val="btLr"/>
          </w:tcPr>
          <w:p w:rsidR="0085358C" w:rsidRDefault="0085358C" w:rsidP="001B4886">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2037-2050</w:t>
            </w:r>
          </w:p>
        </w:tc>
      </w:tr>
      <w:tr w:rsidR="003B52C4" w:rsidRPr="00AD200D" w:rsidTr="003B52C4">
        <w:tc>
          <w:tcPr>
            <w:tcW w:w="244" w:type="pct"/>
            <w:tcBorders>
              <w:top w:val="single" w:sz="4" w:space="0" w:color="auto"/>
              <w:left w:val="single" w:sz="4" w:space="0" w:color="auto"/>
              <w:bottom w:val="single" w:sz="4" w:space="0" w:color="auto"/>
              <w:right w:val="single" w:sz="4"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sidRPr="00AD200D">
              <w:rPr>
                <w:rFonts w:eastAsiaTheme="minorHAnsi"/>
                <w:sz w:val="20"/>
                <w:szCs w:val="20"/>
                <w:lang w:eastAsia="en-US"/>
              </w:rPr>
              <w:t>1</w:t>
            </w:r>
          </w:p>
        </w:tc>
        <w:tc>
          <w:tcPr>
            <w:tcW w:w="1575" w:type="pct"/>
            <w:tcBorders>
              <w:top w:val="single" w:sz="6" w:space="0" w:color="auto"/>
              <w:left w:val="single" w:sz="4" w:space="0" w:color="auto"/>
              <w:bottom w:val="single" w:sz="6" w:space="0" w:color="auto"/>
              <w:right w:val="single" w:sz="6" w:space="0" w:color="auto"/>
            </w:tcBorders>
            <w:shd w:val="clear" w:color="auto" w:fill="auto"/>
          </w:tcPr>
          <w:p w:rsidR="003B52C4" w:rsidRPr="00595286" w:rsidRDefault="003B52C4" w:rsidP="003B52C4">
            <w:pPr>
              <w:jc w:val="both"/>
              <w:rPr>
                <w:bCs/>
              </w:rPr>
            </w:pPr>
            <w:r>
              <w:rPr>
                <w:bCs/>
              </w:rPr>
              <w:t>«</w:t>
            </w:r>
            <w:r w:rsidRPr="00595286">
              <w:rPr>
                <w:bCs/>
              </w:rPr>
              <w:t>Развитие жилищно-коммунального комплекса и повышение энергетической эффективности в городе Урай» на 2019 - 2030 годы</w:t>
            </w:r>
          </w:p>
        </w:tc>
        <w:tc>
          <w:tcPr>
            <w:tcW w:w="20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6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4"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16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6"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326"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r w:rsidR="003B52C4" w:rsidRPr="00AD200D" w:rsidTr="003B52C4">
        <w:tc>
          <w:tcPr>
            <w:tcW w:w="244" w:type="pct"/>
            <w:tcBorders>
              <w:top w:val="single" w:sz="4" w:space="0" w:color="auto"/>
              <w:left w:val="single" w:sz="4" w:space="0" w:color="auto"/>
              <w:bottom w:val="single" w:sz="4" w:space="0" w:color="auto"/>
              <w:right w:val="single" w:sz="4"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Pr>
                <w:rFonts w:eastAsiaTheme="minorHAnsi"/>
                <w:sz w:val="20"/>
                <w:szCs w:val="20"/>
                <w:lang w:eastAsia="en-US"/>
              </w:rPr>
              <w:t>2</w:t>
            </w:r>
          </w:p>
        </w:tc>
        <w:tc>
          <w:tcPr>
            <w:tcW w:w="1575" w:type="pct"/>
            <w:tcBorders>
              <w:top w:val="single" w:sz="6" w:space="0" w:color="auto"/>
              <w:left w:val="single" w:sz="4" w:space="0" w:color="auto"/>
              <w:bottom w:val="single" w:sz="6" w:space="0" w:color="auto"/>
              <w:right w:val="single" w:sz="6" w:space="0" w:color="auto"/>
            </w:tcBorders>
            <w:shd w:val="clear" w:color="auto" w:fill="auto"/>
          </w:tcPr>
          <w:p w:rsidR="003B52C4" w:rsidRPr="00595286" w:rsidRDefault="003B52C4" w:rsidP="003B52C4">
            <w:pPr>
              <w:jc w:val="both"/>
              <w:rPr>
                <w:lang w:eastAsia="en-US"/>
              </w:rPr>
            </w:pPr>
            <w:r>
              <w:rPr>
                <w:lang w:eastAsia="en-US"/>
              </w:rPr>
              <w:t>«</w:t>
            </w:r>
            <w:r w:rsidRPr="00595286">
              <w:rPr>
                <w:lang w:eastAsia="en-US"/>
              </w:rPr>
              <w:t>Развитие физической культуры, спорта и туризма в городе Урай</w:t>
            </w:r>
            <w:r>
              <w:rPr>
                <w:lang w:eastAsia="en-US"/>
              </w:rPr>
              <w:t xml:space="preserve"> </w:t>
            </w:r>
            <w:r w:rsidRPr="007E7C96">
              <w:t>и укрепление здоровья граждан города Урай</w:t>
            </w:r>
            <w:r w:rsidRPr="00595286">
              <w:rPr>
                <w:lang w:eastAsia="en-US"/>
              </w:rPr>
              <w:t>» на 2019-2030 годы</w:t>
            </w: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4"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16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6"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326"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r w:rsidR="003B52C4" w:rsidRPr="00AD200D" w:rsidTr="003B52C4">
        <w:tc>
          <w:tcPr>
            <w:tcW w:w="244" w:type="pct"/>
            <w:tcBorders>
              <w:top w:val="single" w:sz="4" w:space="0" w:color="auto"/>
              <w:left w:val="single" w:sz="4" w:space="0" w:color="auto"/>
              <w:bottom w:val="single" w:sz="4" w:space="0" w:color="auto"/>
              <w:right w:val="single" w:sz="4"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Pr>
                <w:rFonts w:eastAsiaTheme="minorHAnsi"/>
                <w:sz w:val="20"/>
                <w:szCs w:val="20"/>
                <w:lang w:eastAsia="en-US"/>
              </w:rPr>
              <w:t>3</w:t>
            </w:r>
          </w:p>
        </w:tc>
        <w:tc>
          <w:tcPr>
            <w:tcW w:w="1575" w:type="pct"/>
            <w:tcBorders>
              <w:top w:val="single" w:sz="6" w:space="0" w:color="auto"/>
              <w:left w:val="single" w:sz="4" w:space="0" w:color="auto"/>
              <w:bottom w:val="single" w:sz="6" w:space="0" w:color="auto"/>
              <w:right w:val="single" w:sz="6" w:space="0" w:color="auto"/>
            </w:tcBorders>
            <w:shd w:val="clear" w:color="auto" w:fill="auto"/>
          </w:tcPr>
          <w:p w:rsidR="003B52C4" w:rsidRPr="00595286" w:rsidRDefault="003B52C4" w:rsidP="003B52C4">
            <w:pPr>
              <w:widowControl w:val="0"/>
              <w:jc w:val="both"/>
            </w:pPr>
            <w:r>
              <w:t>«</w:t>
            </w:r>
            <w:r w:rsidRPr="00595286">
              <w:t>Информационное общество - Урай» на 2019-2030 годы</w:t>
            </w:r>
          </w:p>
        </w:tc>
        <w:tc>
          <w:tcPr>
            <w:tcW w:w="20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4"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16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6"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326"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r w:rsidR="003B52C4" w:rsidRPr="00AD200D" w:rsidTr="003B52C4">
        <w:tc>
          <w:tcPr>
            <w:tcW w:w="244" w:type="pct"/>
            <w:tcBorders>
              <w:top w:val="single" w:sz="4" w:space="0" w:color="auto"/>
              <w:left w:val="single" w:sz="4" w:space="0" w:color="auto"/>
              <w:bottom w:val="single" w:sz="4" w:space="0" w:color="auto"/>
              <w:right w:val="single" w:sz="4"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Pr>
                <w:rFonts w:eastAsiaTheme="minorHAnsi"/>
                <w:sz w:val="20"/>
                <w:szCs w:val="20"/>
                <w:lang w:eastAsia="en-US"/>
              </w:rPr>
              <w:t>4</w:t>
            </w:r>
          </w:p>
        </w:tc>
        <w:tc>
          <w:tcPr>
            <w:tcW w:w="1575" w:type="pct"/>
            <w:tcBorders>
              <w:top w:val="single" w:sz="6" w:space="0" w:color="auto"/>
              <w:left w:val="single" w:sz="4" w:space="0" w:color="auto"/>
              <w:bottom w:val="single" w:sz="6" w:space="0" w:color="auto"/>
              <w:right w:val="single" w:sz="6" w:space="0" w:color="auto"/>
            </w:tcBorders>
            <w:shd w:val="clear" w:color="auto" w:fill="auto"/>
          </w:tcPr>
          <w:p w:rsidR="003B52C4" w:rsidRPr="00595286" w:rsidRDefault="003B52C4" w:rsidP="003B52C4">
            <w:pPr>
              <w:widowControl w:val="0"/>
              <w:jc w:val="both"/>
            </w:pPr>
            <w:r>
              <w:t>«</w:t>
            </w:r>
            <w:r w:rsidRPr="00595286">
              <w:t>Улучшение жилищных условий жителей, проживающих на территории муниципального образования город Урай» на 2019-2030 годы</w:t>
            </w:r>
          </w:p>
        </w:tc>
        <w:tc>
          <w:tcPr>
            <w:tcW w:w="20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4"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16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6"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326"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r w:rsidR="003B52C4" w:rsidRPr="00AD200D" w:rsidTr="003B52C4">
        <w:tc>
          <w:tcPr>
            <w:tcW w:w="244" w:type="pct"/>
            <w:tcBorders>
              <w:top w:val="single" w:sz="4" w:space="0" w:color="auto"/>
              <w:left w:val="single" w:sz="4" w:space="0" w:color="auto"/>
              <w:bottom w:val="single" w:sz="4" w:space="0" w:color="auto"/>
              <w:right w:val="single" w:sz="4"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Pr>
                <w:rFonts w:eastAsiaTheme="minorHAnsi"/>
                <w:sz w:val="20"/>
                <w:szCs w:val="20"/>
                <w:lang w:eastAsia="en-US"/>
              </w:rPr>
              <w:t>5</w:t>
            </w:r>
          </w:p>
        </w:tc>
        <w:tc>
          <w:tcPr>
            <w:tcW w:w="1575" w:type="pct"/>
            <w:tcBorders>
              <w:top w:val="single" w:sz="6" w:space="0" w:color="auto"/>
              <w:left w:val="single" w:sz="4" w:space="0" w:color="auto"/>
              <w:bottom w:val="single" w:sz="6" w:space="0" w:color="auto"/>
              <w:right w:val="single" w:sz="6" w:space="0" w:color="auto"/>
            </w:tcBorders>
            <w:shd w:val="clear" w:color="auto" w:fill="auto"/>
          </w:tcPr>
          <w:p w:rsidR="003B52C4" w:rsidRPr="00595286" w:rsidRDefault="003B52C4" w:rsidP="003B52C4">
            <w:pPr>
              <w:widowControl w:val="0"/>
              <w:jc w:val="both"/>
            </w:pPr>
            <w:r>
              <w:t>«</w:t>
            </w:r>
            <w:r w:rsidRPr="00595286">
              <w:t>Обеспечение градостроительной деятельности на территории города Урай» на 2018-2030 годы</w:t>
            </w:r>
          </w:p>
        </w:tc>
        <w:tc>
          <w:tcPr>
            <w:tcW w:w="20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84"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8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8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16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6"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326"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r w:rsidR="003B52C4" w:rsidRPr="00AD200D" w:rsidTr="003B52C4">
        <w:tc>
          <w:tcPr>
            <w:tcW w:w="244" w:type="pct"/>
            <w:tcBorders>
              <w:top w:val="single" w:sz="4" w:space="0" w:color="auto"/>
              <w:left w:val="single" w:sz="4" w:space="0" w:color="auto"/>
              <w:bottom w:val="single" w:sz="4" w:space="0" w:color="auto"/>
              <w:right w:val="single" w:sz="4"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Pr>
                <w:rFonts w:eastAsiaTheme="minorHAnsi"/>
                <w:sz w:val="20"/>
                <w:szCs w:val="20"/>
                <w:lang w:eastAsia="en-US"/>
              </w:rPr>
              <w:t>6</w:t>
            </w:r>
          </w:p>
        </w:tc>
        <w:tc>
          <w:tcPr>
            <w:tcW w:w="1575" w:type="pct"/>
            <w:tcBorders>
              <w:top w:val="single" w:sz="6" w:space="0" w:color="auto"/>
              <w:left w:val="single" w:sz="4" w:space="0" w:color="auto"/>
              <w:bottom w:val="single" w:sz="6" w:space="0" w:color="auto"/>
              <w:right w:val="single" w:sz="6" w:space="0" w:color="auto"/>
            </w:tcBorders>
            <w:shd w:val="clear" w:color="auto" w:fill="auto"/>
          </w:tcPr>
          <w:p w:rsidR="003B52C4" w:rsidRPr="00595286" w:rsidRDefault="003B52C4" w:rsidP="003B52C4">
            <w:pPr>
              <w:widowControl w:val="0"/>
              <w:jc w:val="both"/>
            </w:pPr>
            <w:r>
              <w:t>«</w:t>
            </w:r>
            <w:r w:rsidRPr="00595286">
              <w:t>Совершенствование и развитие муниципального управления в городе Урай» на 2018-2030 годы</w:t>
            </w:r>
          </w:p>
        </w:tc>
        <w:tc>
          <w:tcPr>
            <w:tcW w:w="20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6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4"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16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6"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326"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r w:rsidR="003B52C4" w:rsidRPr="00AD200D" w:rsidTr="003B52C4">
        <w:tc>
          <w:tcPr>
            <w:tcW w:w="244" w:type="pct"/>
            <w:tcBorders>
              <w:top w:val="single" w:sz="4" w:space="0" w:color="auto"/>
              <w:left w:val="single" w:sz="4" w:space="0" w:color="auto"/>
              <w:bottom w:val="single" w:sz="4" w:space="0" w:color="auto"/>
              <w:right w:val="single" w:sz="4"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Pr>
                <w:rFonts w:eastAsiaTheme="minorHAnsi"/>
                <w:sz w:val="20"/>
                <w:szCs w:val="20"/>
                <w:lang w:eastAsia="en-US"/>
              </w:rPr>
              <w:t>7</w:t>
            </w:r>
          </w:p>
        </w:tc>
        <w:tc>
          <w:tcPr>
            <w:tcW w:w="1575" w:type="pct"/>
            <w:tcBorders>
              <w:top w:val="single" w:sz="6" w:space="0" w:color="auto"/>
              <w:left w:val="single" w:sz="4" w:space="0" w:color="auto"/>
              <w:bottom w:val="single" w:sz="6" w:space="0" w:color="auto"/>
              <w:right w:val="single" w:sz="6" w:space="0" w:color="auto"/>
            </w:tcBorders>
            <w:shd w:val="clear" w:color="auto" w:fill="auto"/>
          </w:tcPr>
          <w:p w:rsidR="003B52C4" w:rsidRPr="00595286" w:rsidRDefault="003B52C4" w:rsidP="003B52C4">
            <w:pPr>
              <w:jc w:val="both"/>
            </w:pPr>
            <w:r>
              <w:t>«</w:t>
            </w:r>
            <w:r w:rsidRPr="00595286">
              <w:t>Развитие образования  и молодёжной политики в города Урай» на 2019 – 2030 годы</w:t>
            </w: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4"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16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6"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326"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r w:rsidR="003B52C4" w:rsidRPr="00AD200D" w:rsidTr="003B52C4">
        <w:tc>
          <w:tcPr>
            <w:tcW w:w="244" w:type="pct"/>
            <w:tcBorders>
              <w:top w:val="single" w:sz="4" w:space="0" w:color="auto"/>
              <w:left w:val="single" w:sz="4" w:space="0" w:color="auto"/>
              <w:bottom w:val="single" w:sz="4" w:space="0" w:color="auto"/>
              <w:right w:val="single" w:sz="4"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Pr>
                <w:rFonts w:eastAsiaTheme="minorHAnsi"/>
                <w:sz w:val="20"/>
                <w:szCs w:val="20"/>
                <w:lang w:eastAsia="en-US"/>
              </w:rPr>
              <w:lastRenderedPageBreak/>
              <w:t>8</w:t>
            </w:r>
          </w:p>
        </w:tc>
        <w:tc>
          <w:tcPr>
            <w:tcW w:w="1575" w:type="pct"/>
            <w:tcBorders>
              <w:top w:val="single" w:sz="6" w:space="0" w:color="auto"/>
              <w:left w:val="single" w:sz="4" w:space="0" w:color="auto"/>
              <w:bottom w:val="single" w:sz="6" w:space="0" w:color="auto"/>
              <w:right w:val="single" w:sz="6" w:space="0" w:color="auto"/>
            </w:tcBorders>
            <w:shd w:val="clear" w:color="auto" w:fill="auto"/>
          </w:tcPr>
          <w:p w:rsidR="003B52C4" w:rsidRPr="00930822" w:rsidRDefault="003B52C4" w:rsidP="003B52C4">
            <w:pPr>
              <w:jc w:val="both"/>
            </w:pPr>
            <w:r>
              <w:t>«</w:t>
            </w:r>
            <w:r w:rsidRPr="00930822">
              <w:t>Защита населения и территории от чрезвычайных ситуаций, совершенствование гражданской обороны и обеспечения первичных мер пожарной безопасности</w:t>
            </w:r>
            <w:r>
              <w:t>»</w:t>
            </w:r>
            <w:r w:rsidRPr="00930822">
              <w:t xml:space="preserve"> на 2019-2030 годы</w:t>
            </w:r>
          </w:p>
        </w:tc>
        <w:tc>
          <w:tcPr>
            <w:tcW w:w="20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4"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16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6"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326"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r w:rsidR="003B52C4" w:rsidRPr="00AD200D" w:rsidTr="003B52C4">
        <w:tc>
          <w:tcPr>
            <w:tcW w:w="244" w:type="pct"/>
            <w:tcBorders>
              <w:top w:val="single" w:sz="4" w:space="0" w:color="auto"/>
              <w:left w:val="single" w:sz="4" w:space="0" w:color="auto"/>
              <w:bottom w:val="single" w:sz="4" w:space="0" w:color="auto"/>
              <w:right w:val="single" w:sz="4"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Pr>
                <w:rFonts w:eastAsiaTheme="minorHAnsi"/>
                <w:sz w:val="20"/>
                <w:szCs w:val="20"/>
                <w:lang w:eastAsia="en-US"/>
              </w:rPr>
              <w:t>9</w:t>
            </w:r>
          </w:p>
        </w:tc>
        <w:tc>
          <w:tcPr>
            <w:tcW w:w="1575" w:type="pct"/>
            <w:tcBorders>
              <w:top w:val="single" w:sz="6" w:space="0" w:color="auto"/>
              <w:left w:val="single" w:sz="4" w:space="0" w:color="auto"/>
              <w:bottom w:val="single" w:sz="6" w:space="0" w:color="auto"/>
              <w:right w:val="single" w:sz="6" w:space="0" w:color="auto"/>
            </w:tcBorders>
            <w:shd w:val="clear" w:color="auto" w:fill="auto"/>
          </w:tcPr>
          <w:p w:rsidR="003B52C4" w:rsidRPr="00595286" w:rsidRDefault="003B52C4" w:rsidP="003B52C4">
            <w:pPr>
              <w:jc w:val="both"/>
            </w:pPr>
            <w:r>
              <w:t>«</w:t>
            </w:r>
            <w:r w:rsidRPr="00595286">
              <w:t>Профилактика правонарушений на территории   города Урай» на 2018-2030 годы</w:t>
            </w:r>
          </w:p>
        </w:tc>
        <w:tc>
          <w:tcPr>
            <w:tcW w:w="20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4"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16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6"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326"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r w:rsidR="003B52C4" w:rsidRPr="00AD200D" w:rsidTr="003B52C4">
        <w:tc>
          <w:tcPr>
            <w:tcW w:w="244" w:type="pct"/>
            <w:tcBorders>
              <w:top w:val="single" w:sz="4" w:space="0" w:color="auto"/>
              <w:left w:val="single" w:sz="4" w:space="0" w:color="auto"/>
              <w:bottom w:val="single" w:sz="4" w:space="0" w:color="auto"/>
              <w:right w:val="single" w:sz="4"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Pr>
                <w:rFonts w:eastAsiaTheme="minorHAnsi"/>
                <w:sz w:val="20"/>
                <w:szCs w:val="20"/>
                <w:lang w:eastAsia="en-US"/>
              </w:rPr>
              <w:t>10</w:t>
            </w:r>
          </w:p>
        </w:tc>
        <w:tc>
          <w:tcPr>
            <w:tcW w:w="1575" w:type="pct"/>
            <w:tcBorders>
              <w:top w:val="single" w:sz="6" w:space="0" w:color="auto"/>
              <w:left w:val="single" w:sz="4" w:space="0" w:color="auto"/>
              <w:bottom w:val="single" w:sz="6" w:space="0" w:color="auto"/>
              <w:right w:val="single" w:sz="6" w:space="0" w:color="auto"/>
            </w:tcBorders>
            <w:shd w:val="clear" w:color="auto" w:fill="auto"/>
          </w:tcPr>
          <w:p w:rsidR="003B52C4" w:rsidRPr="00595286" w:rsidRDefault="003B52C4" w:rsidP="003B52C4">
            <w:pPr>
              <w:jc w:val="both"/>
            </w:pPr>
            <w:r>
              <w:t>«</w:t>
            </w:r>
            <w:r w:rsidRPr="00595286">
              <w:t xml:space="preserve">Формирование </w:t>
            </w:r>
            <w:r>
              <w:t>комфортной</w:t>
            </w:r>
            <w:r w:rsidRPr="00595286">
              <w:t xml:space="preserve"> городской среды </w:t>
            </w:r>
            <w:r>
              <w:t>город</w:t>
            </w:r>
            <w:r w:rsidRPr="00094F43">
              <w:t xml:space="preserve">а </w:t>
            </w:r>
            <w:r w:rsidRPr="00595286">
              <w:t xml:space="preserve">Урай» </w:t>
            </w:r>
          </w:p>
        </w:tc>
        <w:tc>
          <w:tcPr>
            <w:tcW w:w="20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4"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16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6"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326"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r w:rsidR="003B52C4" w:rsidRPr="00AD200D" w:rsidTr="003B52C4">
        <w:tc>
          <w:tcPr>
            <w:tcW w:w="244" w:type="pct"/>
            <w:tcBorders>
              <w:top w:val="single" w:sz="4" w:space="0" w:color="auto"/>
              <w:left w:val="single" w:sz="4" w:space="0" w:color="auto"/>
              <w:bottom w:val="single" w:sz="4" w:space="0" w:color="auto"/>
              <w:right w:val="single" w:sz="4"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Pr>
                <w:rFonts w:eastAsiaTheme="minorHAnsi"/>
                <w:sz w:val="20"/>
                <w:szCs w:val="20"/>
                <w:lang w:eastAsia="en-US"/>
              </w:rPr>
              <w:t>11</w:t>
            </w:r>
          </w:p>
        </w:tc>
        <w:tc>
          <w:tcPr>
            <w:tcW w:w="1575" w:type="pct"/>
            <w:tcBorders>
              <w:top w:val="single" w:sz="6" w:space="0" w:color="auto"/>
              <w:left w:val="single" w:sz="4" w:space="0" w:color="auto"/>
              <w:bottom w:val="single" w:sz="6" w:space="0" w:color="auto"/>
              <w:right w:val="single" w:sz="6" w:space="0" w:color="auto"/>
            </w:tcBorders>
            <w:shd w:val="clear" w:color="auto" w:fill="auto"/>
          </w:tcPr>
          <w:p w:rsidR="003B52C4" w:rsidRPr="005B7602" w:rsidRDefault="003B52C4" w:rsidP="003B52C4">
            <w:pPr>
              <w:jc w:val="both"/>
              <w:rPr>
                <w:bCs/>
              </w:rPr>
            </w:pPr>
            <w:r w:rsidRPr="005B7602">
              <w:rPr>
                <w:color w:val="000000" w:themeColor="text1"/>
              </w:rPr>
              <w:t>«Развитие гражданского общества на территории города Урай»</w:t>
            </w:r>
          </w:p>
        </w:tc>
        <w:tc>
          <w:tcPr>
            <w:tcW w:w="20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6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4"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16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6"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326"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r w:rsidR="003B52C4" w:rsidRPr="00AD200D" w:rsidTr="003B52C4">
        <w:tc>
          <w:tcPr>
            <w:tcW w:w="244" w:type="pct"/>
            <w:tcBorders>
              <w:top w:val="single" w:sz="4" w:space="0" w:color="auto"/>
              <w:left w:val="single" w:sz="4" w:space="0" w:color="auto"/>
              <w:bottom w:val="single" w:sz="4" w:space="0" w:color="auto"/>
              <w:right w:val="single" w:sz="4"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Pr>
                <w:rFonts w:eastAsiaTheme="minorHAnsi"/>
                <w:sz w:val="20"/>
                <w:szCs w:val="20"/>
                <w:lang w:eastAsia="en-US"/>
              </w:rPr>
              <w:t>12</w:t>
            </w:r>
          </w:p>
        </w:tc>
        <w:tc>
          <w:tcPr>
            <w:tcW w:w="1575" w:type="pct"/>
            <w:tcBorders>
              <w:top w:val="single" w:sz="6" w:space="0" w:color="auto"/>
              <w:left w:val="single" w:sz="4" w:space="0" w:color="auto"/>
              <w:bottom w:val="single" w:sz="6" w:space="0" w:color="auto"/>
              <w:right w:val="single" w:sz="6" w:space="0" w:color="auto"/>
            </w:tcBorders>
            <w:shd w:val="clear" w:color="auto" w:fill="auto"/>
          </w:tcPr>
          <w:p w:rsidR="003B52C4" w:rsidRPr="00595286" w:rsidRDefault="003B52C4" w:rsidP="003B52C4">
            <w:pPr>
              <w:jc w:val="both"/>
            </w:pPr>
            <w:r>
              <w:t>«</w:t>
            </w:r>
            <w:r w:rsidRPr="00595286">
              <w:t xml:space="preserve">Культура  города Урай» </w:t>
            </w: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4"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16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6"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326"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r w:rsidR="003B52C4" w:rsidRPr="00AD200D" w:rsidTr="003B52C4">
        <w:tc>
          <w:tcPr>
            <w:tcW w:w="244" w:type="pct"/>
            <w:tcBorders>
              <w:top w:val="single" w:sz="4" w:space="0" w:color="auto"/>
              <w:left w:val="single" w:sz="4" w:space="0" w:color="auto"/>
              <w:bottom w:val="single" w:sz="4" w:space="0" w:color="auto"/>
              <w:right w:val="single" w:sz="4"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Pr>
                <w:rFonts w:eastAsiaTheme="minorHAnsi"/>
                <w:sz w:val="20"/>
                <w:szCs w:val="20"/>
                <w:lang w:eastAsia="en-US"/>
              </w:rPr>
              <w:t>13</w:t>
            </w:r>
          </w:p>
        </w:tc>
        <w:tc>
          <w:tcPr>
            <w:tcW w:w="1575" w:type="pct"/>
            <w:tcBorders>
              <w:top w:val="single" w:sz="6" w:space="0" w:color="auto"/>
              <w:left w:val="single" w:sz="4" w:space="0" w:color="auto"/>
              <w:bottom w:val="single" w:sz="6" w:space="0" w:color="auto"/>
              <w:right w:val="single" w:sz="6" w:space="0" w:color="auto"/>
            </w:tcBorders>
            <w:shd w:val="clear" w:color="auto" w:fill="auto"/>
          </w:tcPr>
          <w:p w:rsidR="003B52C4" w:rsidRPr="00595286" w:rsidRDefault="003B52C4" w:rsidP="003B52C4">
            <w:pPr>
              <w:widowControl w:val="0"/>
              <w:jc w:val="both"/>
            </w:pPr>
            <w:r>
              <w:t>«</w:t>
            </w:r>
            <w:r w:rsidRPr="00595286">
              <w:t xml:space="preserve">Охрана окружающей среды в границах города Урай» </w:t>
            </w:r>
          </w:p>
        </w:tc>
        <w:tc>
          <w:tcPr>
            <w:tcW w:w="20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6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84"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16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6"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326"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r w:rsidR="003B52C4" w:rsidRPr="00AD200D" w:rsidTr="003B52C4">
        <w:tc>
          <w:tcPr>
            <w:tcW w:w="244" w:type="pct"/>
            <w:tcBorders>
              <w:top w:val="single" w:sz="4" w:space="0" w:color="auto"/>
              <w:left w:val="single" w:sz="4" w:space="0" w:color="auto"/>
              <w:bottom w:val="single" w:sz="4" w:space="0" w:color="auto"/>
              <w:right w:val="single" w:sz="4"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sidRPr="00AD200D">
              <w:rPr>
                <w:rFonts w:eastAsiaTheme="minorHAnsi"/>
                <w:sz w:val="20"/>
                <w:szCs w:val="20"/>
                <w:lang w:eastAsia="en-US"/>
              </w:rPr>
              <w:t>1</w:t>
            </w:r>
            <w:r>
              <w:rPr>
                <w:rFonts w:eastAsiaTheme="minorHAnsi"/>
                <w:sz w:val="20"/>
                <w:szCs w:val="20"/>
                <w:lang w:eastAsia="en-US"/>
              </w:rPr>
              <w:t>4</w:t>
            </w:r>
          </w:p>
        </w:tc>
        <w:tc>
          <w:tcPr>
            <w:tcW w:w="1575" w:type="pct"/>
            <w:tcBorders>
              <w:top w:val="single" w:sz="6" w:space="0" w:color="auto"/>
              <w:left w:val="single" w:sz="4" w:space="0" w:color="auto"/>
              <w:bottom w:val="single" w:sz="6" w:space="0" w:color="auto"/>
              <w:right w:val="single" w:sz="6" w:space="0" w:color="auto"/>
            </w:tcBorders>
            <w:shd w:val="clear" w:color="auto" w:fill="auto"/>
          </w:tcPr>
          <w:p w:rsidR="003B52C4" w:rsidRPr="0062288E" w:rsidRDefault="003B52C4" w:rsidP="003B52C4">
            <w:pPr>
              <w:jc w:val="both"/>
              <w:rPr>
                <w:highlight w:val="yellow"/>
              </w:rPr>
            </w:pPr>
            <w:r w:rsidRPr="0062288E">
              <w:rPr>
                <w:rStyle w:val="CharStyle8"/>
                <w:sz w:val="24"/>
              </w:rPr>
              <w:t>«</w:t>
            </w:r>
            <w:r w:rsidRPr="0062288E">
              <w:t>Управление муниципальными финансами в городе Урай»</w:t>
            </w:r>
          </w:p>
        </w:tc>
        <w:tc>
          <w:tcPr>
            <w:tcW w:w="20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6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84"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16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6"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326"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r w:rsidR="003B52C4" w:rsidRPr="00AD200D" w:rsidTr="003B52C4">
        <w:tc>
          <w:tcPr>
            <w:tcW w:w="244" w:type="pct"/>
            <w:tcBorders>
              <w:top w:val="single" w:sz="4" w:space="0" w:color="auto"/>
              <w:left w:val="single" w:sz="4" w:space="0" w:color="auto"/>
              <w:bottom w:val="single" w:sz="4" w:space="0" w:color="auto"/>
              <w:right w:val="single" w:sz="4"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Pr>
                <w:rFonts w:eastAsiaTheme="minorHAnsi"/>
                <w:sz w:val="20"/>
                <w:szCs w:val="20"/>
                <w:lang w:eastAsia="en-US"/>
              </w:rPr>
              <w:t>15</w:t>
            </w:r>
          </w:p>
        </w:tc>
        <w:tc>
          <w:tcPr>
            <w:tcW w:w="1575" w:type="pct"/>
            <w:tcBorders>
              <w:top w:val="single" w:sz="6" w:space="0" w:color="auto"/>
              <w:left w:val="single" w:sz="4" w:space="0" w:color="auto"/>
              <w:bottom w:val="single" w:sz="6" w:space="0" w:color="auto"/>
              <w:right w:val="single" w:sz="6" w:space="0" w:color="auto"/>
            </w:tcBorders>
            <w:shd w:val="clear" w:color="auto" w:fill="auto"/>
          </w:tcPr>
          <w:p w:rsidR="003B52C4" w:rsidRPr="0062288E" w:rsidRDefault="003B52C4" w:rsidP="003B52C4">
            <w:pPr>
              <w:jc w:val="both"/>
            </w:pPr>
            <w:r w:rsidRPr="0062288E">
              <w:t xml:space="preserve">«Развитие малого и среднего предпринимательства, потребительского рынка и сельскохозяйственных товаропроизводителей города Урай» </w:t>
            </w: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4"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16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6"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326"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r w:rsidR="003B52C4" w:rsidRPr="00AD200D" w:rsidTr="003B52C4">
        <w:tc>
          <w:tcPr>
            <w:tcW w:w="244" w:type="pct"/>
            <w:tcBorders>
              <w:top w:val="single" w:sz="4" w:space="0" w:color="auto"/>
              <w:left w:val="single" w:sz="4" w:space="0" w:color="auto"/>
              <w:bottom w:val="single" w:sz="4" w:space="0" w:color="auto"/>
              <w:right w:val="single" w:sz="4"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Pr>
                <w:rFonts w:eastAsiaTheme="minorHAnsi"/>
                <w:sz w:val="20"/>
                <w:szCs w:val="20"/>
                <w:lang w:eastAsia="en-US"/>
              </w:rPr>
              <w:t>16</w:t>
            </w:r>
          </w:p>
        </w:tc>
        <w:tc>
          <w:tcPr>
            <w:tcW w:w="1575" w:type="pct"/>
            <w:tcBorders>
              <w:top w:val="single" w:sz="6" w:space="0" w:color="auto"/>
              <w:left w:val="single" w:sz="4" w:space="0" w:color="auto"/>
              <w:bottom w:val="single" w:sz="6" w:space="0" w:color="auto"/>
              <w:right w:val="single" w:sz="6" w:space="0" w:color="auto"/>
            </w:tcBorders>
            <w:shd w:val="clear" w:color="auto" w:fill="auto"/>
          </w:tcPr>
          <w:p w:rsidR="003B52C4" w:rsidRPr="0062288E" w:rsidRDefault="003B52C4" w:rsidP="003B52C4">
            <w:pPr>
              <w:widowControl w:val="0"/>
              <w:jc w:val="both"/>
            </w:pPr>
            <w:r w:rsidRPr="0062288E">
              <w:rPr>
                <w:bCs/>
              </w:rPr>
              <w:t xml:space="preserve">«Развитие транспортной системы города Урай» </w:t>
            </w:r>
          </w:p>
        </w:tc>
        <w:tc>
          <w:tcPr>
            <w:tcW w:w="20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4"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3"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16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9"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6"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3"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326" w:type="pct"/>
            <w:tcBorders>
              <w:top w:val="single" w:sz="6" w:space="0" w:color="auto"/>
              <w:left w:val="single" w:sz="6" w:space="0" w:color="auto"/>
              <w:bottom w:val="single" w:sz="6" w:space="0" w:color="auto"/>
              <w:right w:val="single" w:sz="6" w:space="0" w:color="auto"/>
            </w:tcBorders>
            <w:shd w:val="clear" w:color="000000" w:fill="F2F2F2"/>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r w:rsidR="003B52C4" w:rsidRPr="00AD200D" w:rsidTr="003B52C4">
        <w:tc>
          <w:tcPr>
            <w:tcW w:w="244" w:type="pct"/>
            <w:tcBorders>
              <w:top w:val="single" w:sz="4" w:space="0" w:color="auto"/>
              <w:left w:val="single" w:sz="6" w:space="0" w:color="auto"/>
              <w:bottom w:val="single" w:sz="6" w:space="0" w:color="auto"/>
              <w:right w:val="single" w:sz="6" w:space="0" w:color="auto"/>
            </w:tcBorders>
            <w:shd w:val="clear" w:color="auto" w:fill="auto"/>
          </w:tcPr>
          <w:p w:rsidR="003B52C4" w:rsidRPr="00AD200D" w:rsidRDefault="003B52C4" w:rsidP="003B52C4">
            <w:pPr>
              <w:autoSpaceDE w:val="0"/>
              <w:autoSpaceDN w:val="0"/>
              <w:adjustRightInd w:val="0"/>
              <w:rPr>
                <w:rFonts w:eastAsiaTheme="minorHAnsi"/>
                <w:sz w:val="20"/>
                <w:szCs w:val="20"/>
                <w:lang w:eastAsia="en-US"/>
              </w:rPr>
            </w:pPr>
            <w:r>
              <w:rPr>
                <w:rFonts w:eastAsiaTheme="minorHAnsi"/>
                <w:sz w:val="20"/>
                <w:szCs w:val="20"/>
                <w:lang w:eastAsia="en-US"/>
              </w:rPr>
              <w:t>17</w:t>
            </w:r>
          </w:p>
        </w:tc>
        <w:tc>
          <w:tcPr>
            <w:tcW w:w="1575" w:type="pct"/>
            <w:tcBorders>
              <w:top w:val="single" w:sz="6" w:space="0" w:color="auto"/>
              <w:left w:val="single" w:sz="6" w:space="0" w:color="auto"/>
              <w:bottom w:val="single" w:sz="6" w:space="0" w:color="auto"/>
              <w:right w:val="single" w:sz="6" w:space="0" w:color="auto"/>
            </w:tcBorders>
            <w:shd w:val="clear" w:color="auto" w:fill="auto"/>
          </w:tcPr>
          <w:p w:rsidR="003B52C4" w:rsidRPr="0062288E" w:rsidRDefault="003B52C4" w:rsidP="003B52C4">
            <w:pPr>
              <w:widowControl w:val="0"/>
              <w:jc w:val="both"/>
              <w:rPr>
                <w:bCs/>
              </w:rPr>
            </w:pPr>
            <w:r w:rsidRPr="00580E78">
              <w:t xml:space="preserve">«Укрепление межнационального и межконфессионального согласия, профилактика экстремизма на территории </w:t>
            </w:r>
            <w:r w:rsidRPr="00580E78">
              <w:lastRenderedPageBreak/>
              <w:t>города Урай»</w:t>
            </w:r>
          </w:p>
        </w:tc>
        <w:tc>
          <w:tcPr>
            <w:tcW w:w="20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lastRenderedPageBreak/>
              <w:t> </w:t>
            </w:r>
          </w:p>
        </w:tc>
        <w:tc>
          <w:tcPr>
            <w:tcW w:w="161"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4" w:type="pct"/>
            <w:tcBorders>
              <w:top w:val="single" w:sz="6" w:space="0" w:color="auto"/>
              <w:left w:val="single" w:sz="6" w:space="0" w:color="auto"/>
              <w:bottom w:val="single" w:sz="6" w:space="0" w:color="auto"/>
              <w:right w:val="single" w:sz="6" w:space="0" w:color="auto"/>
            </w:tcBorders>
            <w:shd w:val="clear" w:color="000000" w:fill="F2F2F2"/>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0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3"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6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81"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6" w:type="pct"/>
            <w:tcBorders>
              <w:top w:val="single" w:sz="6" w:space="0" w:color="auto"/>
              <w:left w:val="single" w:sz="6" w:space="0" w:color="auto"/>
              <w:bottom w:val="single" w:sz="6" w:space="0" w:color="auto"/>
              <w:right w:val="single" w:sz="6" w:space="0" w:color="auto"/>
            </w:tcBorders>
            <w:shd w:val="clear" w:color="auto" w:fill="auto"/>
            <w:vAlign w:val="center"/>
          </w:tcPr>
          <w:p w:rsidR="003B52C4" w:rsidRPr="00AD200D" w:rsidRDefault="003B52C4" w:rsidP="001B4886">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 </w:t>
            </w:r>
          </w:p>
        </w:tc>
        <w:tc>
          <w:tcPr>
            <w:tcW w:w="213"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c>
          <w:tcPr>
            <w:tcW w:w="212" w:type="pct"/>
            <w:tcBorders>
              <w:top w:val="single" w:sz="6" w:space="0" w:color="auto"/>
              <w:left w:val="single" w:sz="6" w:space="0" w:color="auto"/>
              <w:bottom w:val="single" w:sz="6" w:space="0" w:color="auto"/>
              <w:right w:val="single" w:sz="6" w:space="0" w:color="auto"/>
            </w:tcBorders>
            <w:vAlign w:val="center"/>
          </w:tcPr>
          <w:p w:rsidR="003B52C4" w:rsidRPr="00AD200D" w:rsidRDefault="003B52C4" w:rsidP="003B52C4">
            <w:pPr>
              <w:autoSpaceDE w:val="0"/>
              <w:autoSpaceDN w:val="0"/>
              <w:adjustRightInd w:val="0"/>
              <w:ind w:firstLine="16"/>
              <w:jc w:val="center"/>
              <w:rPr>
                <w:rFonts w:eastAsiaTheme="minorHAnsi"/>
                <w:sz w:val="20"/>
                <w:szCs w:val="20"/>
                <w:lang w:eastAsia="en-US"/>
              </w:rPr>
            </w:pPr>
            <w:r w:rsidRPr="00AD200D">
              <w:rPr>
                <w:rFonts w:eastAsiaTheme="minorHAnsi"/>
                <w:sz w:val="20"/>
                <w:szCs w:val="20"/>
                <w:lang w:eastAsia="en-US"/>
              </w:rPr>
              <w:t>Х</w:t>
            </w:r>
          </w:p>
        </w:tc>
        <w:tc>
          <w:tcPr>
            <w:tcW w:w="326" w:type="pct"/>
            <w:tcBorders>
              <w:top w:val="single" w:sz="6" w:space="0" w:color="auto"/>
              <w:left w:val="single" w:sz="6" w:space="0" w:color="auto"/>
              <w:bottom w:val="single" w:sz="6" w:space="0" w:color="auto"/>
              <w:right w:val="single" w:sz="6" w:space="0" w:color="auto"/>
            </w:tcBorders>
          </w:tcPr>
          <w:p w:rsidR="003B52C4" w:rsidRPr="00AD200D" w:rsidRDefault="003B52C4" w:rsidP="001B4886">
            <w:pPr>
              <w:autoSpaceDE w:val="0"/>
              <w:autoSpaceDN w:val="0"/>
              <w:adjustRightInd w:val="0"/>
              <w:ind w:firstLine="16"/>
              <w:jc w:val="center"/>
              <w:rPr>
                <w:rFonts w:eastAsiaTheme="minorHAnsi"/>
                <w:sz w:val="20"/>
                <w:szCs w:val="20"/>
                <w:lang w:eastAsia="en-US"/>
              </w:rPr>
            </w:pPr>
          </w:p>
        </w:tc>
      </w:tr>
    </w:tbl>
    <w:p w:rsidR="005F27E5" w:rsidRPr="00AD200D" w:rsidRDefault="005F27E5" w:rsidP="005F27E5">
      <w:pPr>
        <w:pStyle w:val="af0"/>
        <w:ind w:firstLine="709"/>
        <w:jc w:val="both"/>
        <w:rPr>
          <w:b w:val="0"/>
          <w:lang w:val="ru-RU"/>
        </w:rPr>
      </w:pPr>
      <w:r w:rsidRPr="00AD200D">
        <w:rPr>
          <w:b w:val="0"/>
          <w:lang w:val="ru-RU"/>
        </w:rPr>
        <w:lastRenderedPageBreak/>
        <w:t>Примечание:</w:t>
      </w:r>
    </w:p>
    <w:p w:rsidR="004D71E8" w:rsidRPr="00AD200D" w:rsidRDefault="005F27E5" w:rsidP="003B52C4">
      <w:pPr>
        <w:ind w:firstLine="709"/>
        <w:jc w:val="both"/>
      </w:pPr>
      <w:r w:rsidRPr="00AD200D">
        <w:rPr>
          <w:sz w:val="20"/>
          <w:szCs w:val="20"/>
        </w:rPr>
        <w:t>Х – необходимость разработки новой муниципальной программы.</w:t>
      </w:r>
    </w:p>
    <w:sectPr w:rsidR="004D71E8" w:rsidRPr="00AD200D" w:rsidSect="00F12AD3">
      <w:pgSz w:w="16838" w:h="11906" w:orient="landscape" w:code="9"/>
      <w:pgMar w:top="1701" w:right="1134" w:bottom="567" w:left="113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C47" w:rsidRDefault="00BE7C47" w:rsidP="00730AB7">
      <w:r>
        <w:separator/>
      </w:r>
    </w:p>
  </w:endnote>
  <w:endnote w:type="continuationSeparator" w:id="0">
    <w:p w:rsidR="00BE7C47" w:rsidRDefault="00BE7C47" w:rsidP="00730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378290"/>
      <w:docPartObj>
        <w:docPartGallery w:val="Page Numbers (Bottom of Page)"/>
        <w:docPartUnique/>
      </w:docPartObj>
    </w:sdtPr>
    <w:sdtContent>
      <w:p w:rsidR="00BE7C47" w:rsidRPr="007932CA" w:rsidRDefault="00DC052A" w:rsidP="000D7FC8">
        <w:pPr>
          <w:pStyle w:val="a9"/>
          <w:jc w:val="center"/>
        </w:pPr>
        <w:fldSimple w:instr="PAGE   \* MERGEFORMAT">
          <w:r w:rsidR="00370B63">
            <w:rPr>
              <w:noProof/>
            </w:rPr>
            <w:t>52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47" w:rsidRDefault="00BE7C47">
    <w:pPr>
      <w:pStyle w:val="a9"/>
      <w:jc w:val="center"/>
    </w:pPr>
  </w:p>
  <w:p w:rsidR="00BE7C47" w:rsidRDefault="00BE7C47">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47" w:rsidRDefault="00DC052A" w:rsidP="007A5D7E">
    <w:pPr>
      <w:pStyle w:val="a9"/>
      <w:framePr w:wrap="around" w:vAnchor="text" w:hAnchor="margin" w:xAlign="right" w:y="1"/>
      <w:rPr>
        <w:rStyle w:val="af6"/>
      </w:rPr>
    </w:pPr>
    <w:r>
      <w:rPr>
        <w:rStyle w:val="af6"/>
      </w:rPr>
      <w:fldChar w:fldCharType="begin"/>
    </w:r>
    <w:r w:rsidR="00BE7C47">
      <w:rPr>
        <w:rStyle w:val="af6"/>
      </w:rPr>
      <w:instrText xml:space="preserve">PAGE  </w:instrText>
    </w:r>
    <w:r>
      <w:rPr>
        <w:rStyle w:val="af6"/>
      </w:rPr>
      <w:fldChar w:fldCharType="end"/>
    </w:r>
  </w:p>
  <w:p w:rsidR="00BE7C47" w:rsidRDefault="00BE7C4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C47" w:rsidRDefault="00BE7C47" w:rsidP="00730AB7">
      <w:r>
        <w:separator/>
      </w:r>
    </w:p>
  </w:footnote>
  <w:footnote w:type="continuationSeparator" w:id="0">
    <w:p w:rsidR="00BE7C47" w:rsidRDefault="00BE7C47" w:rsidP="00730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7630"/>
    <w:multiLevelType w:val="hybridMultilevel"/>
    <w:tmpl w:val="22240FB8"/>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85E26"/>
    <w:multiLevelType w:val="hybridMultilevel"/>
    <w:tmpl w:val="50FC3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F7031B"/>
    <w:multiLevelType w:val="hybridMultilevel"/>
    <w:tmpl w:val="8CC4A1E2"/>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D2BC9"/>
    <w:multiLevelType w:val="hybridMultilevel"/>
    <w:tmpl w:val="CC66EC5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84FC5"/>
    <w:multiLevelType w:val="hybridMultilevel"/>
    <w:tmpl w:val="D7DEECAE"/>
    <w:lvl w:ilvl="0" w:tplc="066C9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B2121"/>
    <w:multiLevelType w:val="hybridMultilevel"/>
    <w:tmpl w:val="2972785E"/>
    <w:lvl w:ilvl="0" w:tplc="0B8E81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411AE2"/>
    <w:multiLevelType w:val="hybridMultilevel"/>
    <w:tmpl w:val="E772BDF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CFF28A6"/>
    <w:multiLevelType w:val="hybridMultilevel"/>
    <w:tmpl w:val="44666ED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828F4"/>
    <w:multiLevelType w:val="hybridMultilevel"/>
    <w:tmpl w:val="B824D15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D71B7"/>
    <w:multiLevelType w:val="hybridMultilevel"/>
    <w:tmpl w:val="22240FB8"/>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56E29"/>
    <w:multiLevelType w:val="hybridMultilevel"/>
    <w:tmpl w:val="BC0A600A"/>
    <w:lvl w:ilvl="0" w:tplc="0419000F">
      <w:start w:val="1"/>
      <w:numFmt w:val="decimal"/>
      <w:lvlText w:val="%1."/>
      <w:lvlJc w:val="left"/>
      <w:pPr>
        <w:tabs>
          <w:tab w:val="num" w:pos="780"/>
        </w:tabs>
        <w:ind w:left="78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1C69D4"/>
    <w:multiLevelType w:val="hybridMultilevel"/>
    <w:tmpl w:val="7A1CE15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024EEB"/>
    <w:multiLevelType w:val="hybridMultilevel"/>
    <w:tmpl w:val="6526B898"/>
    <w:lvl w:ilvl="0" w:tplc="58589032">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512FEB"/>
    <w:multiLevelType w:val="hybridMultilevel"/>
    <w:tmpl w:val="08C02C58"/>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326D96"/>
    <w:multiLevelType w:val="hybridMultilevel"/>
    <w:tmpl w:val="191CC9E2"/>
    <w:lvl w:ilvl="0" w:tplc="299A4476">
      <w:start w:val="1"/>
      <w:numFmt w:val="russianLower"/>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A7576B"/>
    <w:multiLevelType w:val="hybridMultilevel"/>
    <w:tmpl w:val="FB0CC122"/>
    <w:lvl w:ilvl="0" w:tplc="04190011">
      <w:start w:val="1"/>
      <w:numFmt w:val="decimal"/>
      <w:lvlText w:val="%1)"/>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630E5A82"/>
    <w:multiLevelType w:val="hybridMultilevel"/>
    <w:tmpl w:val="9EDCE77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B57399"/>
    <w:multiLevelType w:val="hybridMultilevel"/>
    <w:tmpl w:val="AFBEAFD0"/>
    <w:lvl w:ilvl="0" w:tplc="0B8E81E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29B7B52"/>
    <w:multiLevelType w:val="hybridMultilevel"/>
    <w:tmpl w:val="44666ED0"/>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9F75D1"/>
    <w:multiLevelType w:val="hybridMultilevel"/>
    <w:tmpl w:val="63EE1BF4"/>
    <w:lvl w:ilvl="0" w:tplc="046AD15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8"/>
  </w:num>
  <w:num w:numId="4">
    <w:abstractNumId w:val="3"/>
  </w:num>
  <w:num w:numId="5">
    <w:abstractNumId w:val="2"/>
  </w:num>
  <w:num w:numId="6">
    <w:abstractNumId w:val="11"/>
  </w:num>
  <w:num w:numId="7">
    <w:abstractNumId w:val="17"/>
  </w:num>
  <w:num w:numId="8">
    <w:abstractNumId w:val="7"/>
  </w:num>
  <w:num w:numId="9">
    <w:abstractNumId w:val="19"/>
  </w:num>
  <w:num w:numId="10">
    <w:abstractNumId w:val="9"/>
  </w:num>
  <w:num w:numId="11">
    <w:abstractNumId w:val="0"/>
  </w:num>
  <w:num w:numId="12">
    <w:abstractNumId w:val="20"/>
  </w:num>
  <w:num w:numId="13">
    <w:abstractNumId w:val="16"/>
  </w:num>
  <w:num w:numId="14">
    <w:abstractNumId w:val="18"/>
  </w:num>
  <w:num w:numId="15">
    <w:abstractNumId w:val="10"/>
  </w:num>
  <w:num w:numId="16">
    <w:abstractNumId w:val="12"/>
  </w:num>
  <w:num w:numId="17">
    <w:abstractNumId w:val="4"/>
  </w:num>
  <w:num w:numId="18">
    <w:abstractNumId w:val="14"/>
  </w:num>
  <w:num w:numId="19">
    <w:abstractNumId w:val="5"/>
  </w:num>
  <w:num w:numId="20">
    <w:abstractNumId w:val="6"/>
  </w:num>
  <w:num w:numId="21">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drawingGridHorizontalSpacing w:val="120"/>
  <w:displayHorizontalDrawingGridEvery w:val="2"/>
  <w:characterSpacingControl w:val="doNotCompress"/>
  <w:hdrShapeDefaults>
    <o:shapedefaults v:ext="edit" spidmax="131073"/>
  </w:hdrShapeDefaults>
  <w:footnotePr>
    <w:footnote w:id="-1"/>
    <w:footnote w:id="0"/>
  </w:footnotePr>
  <w:endnotePr>
    <w:endnote w:id="-1"/>
    <w:endnote w:id="0"/>
  </w:endnotePr>
  <w:compat/>
  <w:rsids>
    <w:rsidRoot w:val="00730AB7"/>
    <w:rsid w:val="000028C9"/>
    <w:rsid w:val="00006235"/>
    <w:rsid w:val="000075E0"/>
    <w:rsid w:val="000112D6"/>
    <w:rsid w:val="0001340A"/>
    <w:rsid w:val="00015994"/>
    <w:rsid w:val="00015BFF"/>
    <w:rsid w:val="000163EE"/>
    <w:rsid w:val="0001697D"/>
    <w:rsid w:val="00016A57"/>
    <w:rsid w:val="00016ACB"/>
    <w:rsid w:val="00023430"/>
    <w:rsid w:val="00023559"/>
    <w:rsid w:val="000242B9"/>
    <w:rsid w:val="00026320"/>
    <w:rsid w:val="000270BF"/>
    <w:rsid w:val="00027942"/>
    <w:rsid w:val="00027F1E"/>
    <w:rsid w:val="00031630"/>
    <w:rsid w:val="000320E5"/>
    <w:rsid w:val="00033C51"/>
    <w:rsid w:val="000340E9"/>
    <w:rsid w:val="00034F0D"/>
    <w:rsid w:val="00035398"/>
    <w:rsid w:val="000358C8"/>
    <w:rsid w:val="00035AFB"/>
    <w:rsid w:val="0003751B"/>
    <w:rsid w:val="00040F58"/>
    <w:rsid w:val="00041281"/>
    <w:rsid w:val="0004222C"/>
    <w:rsid w:val="00042707"/>
    <w:rsid w:val="000439FC"/>
    <w:rsid w:val="0004579B"/>
    <w:rsid w:val="000462C2"/>
    <w:rsid w:val="000463FD"/>
    <w:rsid w:val="00046651"/>
    <w:rsid w:val="000467E6"/>
    <w:rsid w:val="00046E22"/>
    <w:rsid w:val="0004795E"/>
    <w:rsid w:val="00050386"/>
    <w:rsid w:val="0005110A"/>
    <w:rsid w:val="000537BE"/>
    <w:rsid w:val="00053B70"/>
    <w:rsid w:val="0005478B"/>
    <w:rsid w:val="00054878"/>
    <w:rsid w:val="00054B0D"/>
    <w:rsid w:val="00055FE3"/>
    <w:rsid w:val="00056215"/>
    <w:rsid w:val="00056C57"/>
    <w:rsid w:val="00057650"/>
    <w:rsid w:val="0005772B"/>
    <w:rsid w:val="00060266"/>
    <w:rsid w:val="0006092A"/>
    <w:rsid w:val="00061F32"/>
    <w:rsid w:val="0006246D"/>
    <w:rsid w:val="00062659"/>
    <w:rsid w:val="00062BEA"/>
    <w:rsid w:val="00063325"/>
    <w:rsid w:val="00063AF1"/>
    <w:rsid w:val="000649CF"/>
    <w:rsid w:val="00065AED"/>
    <w:rsid w:val="00067843"/>
    <w:rsid w:val="00067A83"/>
    <w:rsid w:val="00067D82"/>
    <w:rsid w:val="00070846"/>
    <w:rsid w:val="00070A57"/>
    <w:rsid w:val="000713E6"/>
    <w:rsid w:val="00073206"/>
    <w:rsid w:val="000764F5"/>
    <w:rsid w:val="00076FD4"/>
    <w:rsid w:val="00080615"/>
    <w:rsid w:val="00080863"/>
    <w:rsid w:val="00081463"/>
    <w:rsid w:val="00081A15"/>
    <w:rsid w:val="00083A80"/>
    <w:rsid w:val="00084FA3"/>
    <w:rsid w:val="00086957"/>
    <w:rsid w:val="00086B89"/>
    <w:rsid w:val="00091250"/>
    <w:rsid w:val="00092A1E"/>
    <w:rsid w:val="00092E0D"/>
    <w:rsid w:val="000937C4"/>
    <w:rsid w:val="00093B6D"/>
    <w:rsid w:val="00093C23"/>
    <w:rsid w:val="000943FD"/>
    <w:rsid w:val="00094EDC"/>
    <w:rsid w:val="0009507F"/>
    <w:rsid w:val="000957F4"/>
    <w:rsid w:val="000A00F3"/>
    <w:rsid w:val="000A0287"/>
    <w:rsid w:val="000A0D02"/>
    <w:rsid w:val="000A17F8"/>
    <w:rsid w:val="000A24AB"/>
    <w:rsid w:val="000A2A96"/>
    <w:rsid w:val="000A33E0"/>
    <w:rsid w:val="000A35D5"/>
    <w:rsid w:val="000A3687"/>
    <w:rsid w:val="000A5511"/>
    <w:rsid w:val="000A61D3"/>
    <w:rsid w:val="000A7336"/>
    <w:rsid w:val="000B116C"/>
    <w:rsid w:val="000B38FC"/>
    <w:rsid w:val="000B3939"/>
    <w:rsid w:val="000B3CDB"/>
    <w:rsid w:val="000B5027"/>
    <w:rsid w:val="000B588A"/>
    <w:rsid w:val="000B6785"/>
    <w:rsid w:val="000B6C99"/>
    <w:rsid w:val="000B72E0"/>
    <w:rsid w:val="000B78C6"/>
    <w:rsid w:val="000C00E2"/>
    <w:rsid w:val="000C378A"/>
    <w:rsid w:val="000C4959"/>
    <w:rsid w:val="000C5437"/>
    <w:rsid w:val="000C67E4"/>
    <w:rsid w:val="000C6F2B"/>
    <w:rsid w:val="000D0AAC"/>
    <w:rsid w:val="000D1D5F"/>
    <w:rsid w:val="000D26E2"/>
    <w:rsid w:val="000D2A8D"/>
    <w:rsid w:val="000D3B59"/>
    <w:rsid w:val="000D4207"/>
    <w:rsid w:val="000D4265"/>
    <w:rsid w:val="000D458E"/>
    <w:rsid w:val="000D69EE"/>
    <w:rsid w:val="000D7FC8"/>
    <w:rsid w:val="000E148F"/>
    <w:rsid w:val="000E2CBF"/>
    <w:rsid w:val="000E3BF0"/>
    <w:rsid w:val="000E3EC1"/>
    <w:rsid w:val="000E4105"/>
    <w:rsid w:val="000E6258"/>
    <w:rsid w:val="000E63BC"/>
    <w:rsid w:val="000E6C01"/>
    <w:rsid w:val="000E7783"/>
    <w:rsid w:val="000E7E48"/>
    <w:rsid w:val="000F0640"/>
    <w:rsid w:val="000F0DBE"/>
    <w:rsid w:val="000F2C4D"/>
    <w:rsid w:val="000F38C8"/>
    <w:rsid w:val="000F3BE1"/>
    <w:rsid w:val="000F5382"/>
    <w:rsid w:val="000F726F"/>
    <w:rsid w:val="000F7953"/>
    <w:rsid w:val="001032DB"/>
    <w:rsid w:val="00103741"/>
    <w:rsid w:val="00103D5E"/>
    <w:rsid w:val="00104B8F"/>
    <w:rsid w:val="0010539F"/>
    <w:rsid w:val="00105784"/>
    <w:rsid w:val="00110A55"/>
    <w:rsid w:val="00110DC1"/>
    <w:rsid w:val="00111AE2"/>
    <w:rsid w:val="00111E03"/>
    <w:rsid w:val="00112A9E"/>
    <w:rsid w:val="001130C2"/>
    <w:rsid w:val="00113E7C"/>
    <w:rsid w:val="00114025"/>
    <w:rsid w:val="00114185"/>
    <w:rsid w:val="00117172"/>
    <w:rsid w:val="00117BA6"/>
    <w:rsid w:val="00120129"/>
    <w:rsid w:val="00120911"/>
    <w:rsid w:val="001217EA"/>
    <w:rsid w:val="00121AA8"/>
    <w:rsid w:val="00121D91"/>
    <w:rsid w:val="001221DF"/>
    <w:rsid w:val="00122472"/>
    <w:rsid w:val="0012261E"/>
    <w:rsid w:val="001245C3"/>
    <w:rsid w:val="00124C4F"/>
    <w:rsid w:val="00125EBD"/>
    <w:rsid w:val="00126F7D"/>
    <w:rsid w:val="00131256"/>
    <w:rsid w:val="0013225B"/>
    <w:rsid w:val="00132984"/>
    <w:rsid w:val="001342E7"/>
    <w:rsid w:val="0013471B"/>
    <w:rsid w:val="00135422"/>
    <w:rsid w:val="00140898"/>
    <w:rsid w:val="00142AFA"/>
    <w:rsid w:val="0014576A"/>
    <w:rsid w:val="0014716E"/>
    <w:rsid w:val="001504DA"/>
    <w:rsid w:val="0015107A"/>
    <w:rsid w:val="001510B5"/>
    <w:rsid w:val="001511F2"/>
    <w:rsid w:val="001513CC"/>
    <w:rsid w:val="0015531A"/>
    <w:rsid w:val="00157131"/>
    <w:rsid w:val="0015718D"/>
    <w:rsid w:val="00157EE4"/>
    <w:rsid w:val="00160515"/>
    <w:rsid w:val="001623AD"/>
    <w:rsid w:val="00162620"/>
    <w:rsid w:val="00162B23"/>
    <w:rsid w:val="00163525"/>
    <w:rsid w:val="00163821"/>
    <w:rsid w:val="001657F3"/>
    <w:rsid w:val="0016699D"/>
    <w:rsid w:val="00166FF5"/>
    <w:rsid w:val="00167C87"/>
    <w:rsid w:val="00172FB0"/>
    <w:rsid w:val="00174B61"/>
    <w:rsid w:val="00180FBD"/>
    <w:rsid w:val="00181F49"/>
    <w:rsid w:val="0018348D"/>
    <w:rsid w:val="00184867"/>
    <w:rsid w:val="001858BB"/>
    <w:rsid w:val="00186316"/>
    <w:rsid w:val="0018718F"/>
    <w:rsid w:val="001875CB"/>
    <w:rsid w:val="001878B9"/>
    <w:rsid w:val="00187EC5"/>
    <w:rsid w:val="001912E4"/>
    <w:rsid w:val="00191319"/>
    <w:rsid w:val="00191538"/>
    <w:rsid w:val="00191E13"/>
    <w:rsid w:val="00192D22"/>
    <w:rsid w:val="00193D0F"/>
    <w:rsid w:val="001943DC"/>
    <w:rsid w:val="00195087"/>
    <w:rsid w:val="00195CC9"/>
    <w:rsid w:val="00197473"/>
    <w:rsid w:val="00197AB1"/>
    <w:rsid w:val="001A14CD"/>
    <w:rsid w:val="001A174C"/>
    <w:rsid w:val="001A250D"/>
    <w:rsid w:val="001A26E6"/>
    <w:rsid w:val="001A3A67"/>
    <w:rsid w:val="001A5AAB"/>
    <w:rsid w:val="001A65A7"/>
    <w:rsid w:val="001A6F6B"/>
    <w:rsid w:val="001A74C9"/>
    <w:rsid w:val="001A78E7"/>
    <w:rsid w:val="001B1754"/>
    <w:rsid w:val="001B20F7"/>
    <w:rsid w:val="001B290B"/>
    <w:rsid w:val="001B4886"/>
    <w:rsid w:val="001B69F6"/>
    <w:rsid w:val="001B7F4D"/>
    <w:rsid w:val="001C0177"/>
    <w:rsid w:val="001C081D"/>
    <w:rsid w:val="001C0A0F"/>
    <w:rsid w:val="001C1BC0"/>
    <w:rsid w:val="001C1C64"/>
    <w:rsid w:val="001C3933"/>
    <w:rsid w:val="001C5C3A"/>
    <w:rsid w:val="001C6348"/>
    <w:rsid w:val="001C6486"/>
    <w:rsid w:val="001D2B49"/>
    <w:rsid w:val="001D3CC7"/>
    <w:rsid w:val="001D5894"/>
    <w:rsid w:val="001E0DC8"/>
    <w:rsid w:val="001E15A2"/>
    <w:rsid w:val="001E304B"/>
    <w:rsid w:val="001E3882"/>
    <w:rsid w:val="001E463D"/>
    <w:rsid w:val="001E5C9C"/>
    <w:rsid w:val="001E6CD3"/>
    <w:rsid w:val="001E7423"/>
    <w:rsid w:val="001E78E8"/>
    <w:rsid w:val="001F0E82"/>
    <w:rsid w:val="001F1DB9"/>
    <w:rsid w:val="001F2C70"/>
    <w:rsid w:val="001F33FA"/>
    <w:rsid w:val="001F3DEA"/>
    <w:rsid w:val="001F416F"/>
    <w:rsid w:val="001F5C89"/>
    <w:rsid w:val="001F6101"/>
    <w:rsid w:val="001F647E"/>
    <w:rsid w:val="001F666D"/>
    <w:rsid w:val="001F6AD4"/>
    <w:rsid w:val="001F714E"/>
    <w:rsid w:val="001F78F9"/>
    <w:rsid w:val="001F7E36"/>
    <w:rsid w:val="00201B55"/>
    <w:rsid w:val="002032A3"/>
    <w:rsid w:val="00203696"/>
    <w:rsid w:val="00204544"/>
    <w:rsid w:val="00204C8A"/>
    <w:rsid w:val="002051AE"/>
    <w:rsid w:val="00205239"/>
    <w:rsid w:val="002058B7"/>
    <w:rsid w:val="002058FC"/>
    <w:rsid w:val="002060A9"/>
    <w:rsid w:val="00206573"/>
    <w:rsid w:val="0020703C"/>
    <w:rsid w:val="00207848"/>
    <w:rsid w:val="002116B5"/>
    <w:rsid w:val="00213A9D"/>
    <w:rsid w:val="00213EE9"/>
    <w:rsid w:val="00214244"/>
    <w:rsid w:val="002156F7"/>
    <w:rsid w:val="00216878"/>
    <w:rsid w:val="00216CB4"/>
    <w:rsid w:val="00220A4E"/>
    <w:rsid w:val="00221222"/>
    <w:rsid w:val="0022197F"/>
    <w:rsid w:val="00222360"/>
    <w:rsid w:val="00224D8D"/>
    <w:rsid w:val="002255F7"/>
    <w:rsid w:val="0022685B"/>
    <w:rsid w:val="0022777C"/>
    <w:rsid w:val="00227FAF"/>
    <w:rsid w:val="00230E69"/>
    <w:rsid w:val="00233084"/>
    <w:rsid w:val="00233E4A"/>
    <w:rsid w:val="00234EFA"/>
    <w:rsid w:val="00236123"/>
    <w:rsid w:val="00236518"/>
    <w:rsid w:val="00241446"/>
    <w:rsid w:val="002420A9"/>
    <w:rsid w:val="0024290E"/>
    <w:rsid w:val="00243DD1"/>
    <w:rsid w:val="0024571F"/>
    <w:rsid w:val="0025085C"/>
    <w:rsid w:val="002516C7"/>
    <w:rsid w:val="0025528D"/>
    <w:rsid w:val="00255EC4"/>
    <w:rsid w:val="00256FD6"/>
    <w:rsid w:val="00261B8F"/>
    <w:rsid w:val="00262591"/>
    <w:rsid w:val="00262ACE"/>
    <w:rsid w:val="00264B1C"/>
    <w:rsid w:val="00266DF5"/>
    <w:rsid w:val="00266F9F"/>
    <w:rsid w:val="002673B6"/>
    <w:rsid w:val="002674F3"/>
    <w:rsid w:val="00270FCB"/>
    <w:rsid w:val="0027124F"/>
    <w:rsid w:val="0027163C"/>
    <w:rsid w:val="002716AE"/>
    <w:rsid w:val="00271CC9"/>
    <w:rsid w:val="00272257"/>
    <w:rsid w:val="002729FF"/>
    <w:rsid w:val="00274518"/>
    <w:rsid w:val="00275007"/>
    <w:rsid w:val="0027568D"/>
    <w:rsid w:val="00276E4C"/>
    <w:rsid w:val="002771BA"/>
    <w:rsid w:val="00277532"/>
    <w:rsid w:val="0027773B"/>
    <w:rsid w:val="00277BD3"/>
    <w:rsid w:val="00280F19"/>
    <w:rsid w:val="002815B0"/>
    <w:rsid w:val="00282E95"/>
    <w:rsid w:val="00283B4A"/>
    <w:rsid w:val="002849CC"/>
    <w:rsid w:val="00286991"/>
    <w:rsid w:val="00286D99"/>
    <w:rsid w:val="00286FCB"/>
    <w:rsid w:val="00286FD3"/>
    <w:rsid w:val="002874D6"/>
    <w:rsid w:val="00290023"/>
    <w:rsid w:val="0029099E"/>
    <w:rsid w:val="00292F18"/>
    <w:rsid w:val="00293CF0"/>
    <w:rsid w:val="002941B8"/>
    <w:rsid w:val="002A05A0"/>
    <w:rsid w:val="002A05CD"/>
    <w:rsid w:val="002A088C"/>
    <w:rsid w:val="002A0C89"/>
    <w:rsid w:val="002A0DB0"/>
    <w:rsid w:val="002A1DEC"/>
    <w:rsid w:val="002A211B"/>
    <w:rsid w:val="002A2BA2"/>
    <w:rsid w:val="002A735B"/>
    <w:rsid w:val="002B0CB6"/>
    <w:rsid w:val="002B200A"/>
    <w:rsid w:val="002B3445"/>
    <w:rsid w:val="002B3F57"/>
    <w:rsid w:val="002B42CC"/>
    <w:rsid w:val="002B6EED"/>
    <w:rsid w:val="002B78E6"/>
    <w:rsid w:val="002C008F"/>
    <w:rsid w:val="002C0F98"/>
    <w:rsid w:val="002C2100"/>
    <w:rsid w:val="002C25E4"/>
    <w:rsid w:val="002C412B"/>
    <w:rsid w:val="002C42DB"/>
    <w:rsid w:val="002C4992"/>
    <w:rsid w:val="002C7A62"/>
    <w:rsid w:val="002D0342"/>
    <w:rsid w:val="002D1073"/>
    <w:rsid w:val="002D129A"/>
    <w:rsid w:val="002D18C7"/>
    <w:rsid w:val="002D20C5"/>
    <w:rsid w:val="002D2666"/>
    <w:rsid w:val="002D2F9C"/>
    <w:rsid w:val="002D309B"/>
    <w:rsid w:val="002D331F"/>
    <w:rsid w:val="002D346A"/>
    <w:rsid w:val="002D3DDB"/>
    <w:rsid w:val="002D3F7F"/>
    <w:rsid w:val="002D52A1"/>
    <w:rsid w:val="002D52B9"/>
    <w:rsid w:val="002D583F"/>
    <w:rsid w:val="002D590A"/>
    <w:rsid w:val="002D6A52"/>
    <w:rsid w:val="002D72AB"/>
    <w:rsid w:val="002D72E7"/>
    <w:rsid w:val="002E087B"/>
    <w:rsid w:val="002E1F66"/>
    <w:rsid w:val="002E2944"/>
    <w:rsid w:val="002E2BFC"/>
    <w:rsid w:val="002E384F"/>
    <w:rsid w:val="002E4750"/>
    <w:rsid w:val="002E5A65"/>
    <w:rsid w:val="002E6092"/>
    <w:rsid w:val="002E7815"/>
    <w:rsid w:val="002F031E"/>
    <w:rsid w:val="002F251F"/>
    <w:rsid w:val="002F2A6B"/>
    <w:rsid w:val="002F363C"/>
    <w:rsid w:val="002F3BE5"/>
    <w:rsid w:val="002F60EA"/>
    <w:rsid w:val="002F64D9"/>
    <w:rsid w:val="003014B1"/>
    <w:rsid w:val="0030343C"/>
    <w:rsid w:val="00303865"/>
    <w:rsid w:val="00307621"/>
    <w:rsid w:val="00310391"/>
    <w:rsid w:val="003108F2"/>
    <w:rsid w:val="003111B8"/>
    <w:rsid w:val="003120B2"/>
    <w:rsid w:val="00312828"/>
    <w:rsid w:val="003142BD"/>
    <w:rsid w:val="003144D7"/>
    <w:rsid w:val="003211DC"/>
    <w:rsid w:val="003218F1"/>
    <w:rsid w:val="00322E9E"/>
    <w:rsid w:val="0032318A"/>
    <w:rsid w:val="00323211"/>
    <w:rsid w:val="00323C2B"/>
    <w:rsid w:val="00323FFB"/>
    <w:rsid w:val="00325C08"/>
    <w:rsid w:val="003270D9"/>
    <w:rsid w:val="00330461"/>
    <w:rsid w:val="00331200"/>
    <w:rsid w:val="00331643"/>
    <w:rsid w:val="00331A6A"/>
    <w:rsid w:val="00331B22"/>
    <w:rsid w:val="00331C82"/>
    <w:rsid w:val="00332666"/>
    <w:rsid w:val="00333232"/>
    <w:rsid w:val="003372BA"/>
    <w:rsid w:val="00337607"/>
    <w:rsid w:val="00341226"/>
    <w:rsid w:val="00341ABB"/>
    <w:rsid w:val="00341BA2"/>
    <w:rsid w:val="00341CDA"/>
    <w:rsid w:val="00341DFC"/>
    <w:rsid w:val="00343004"/>
    <w:rsid w:val="00344458"/>
    <w:rsid w:val="00344573"/>
    <w:rsid w:val="00345287"/>
    <w:rsid w:val="0034528D"/>
    <w:rsid w:val="0034532A"/>
    <w:rsid w:val="00346738"/>
    <w:rsid w:val="00346A8E"/>
    <w:rsid w:val="00351134"/>
    <w:rsid w:val="00351920"/>
    <w:rsid w:val="00352573"/>
    <w:rsid w:val="00353C66"/>
    <w:rsid w:val="00354136"/>
    <w:rsid w:val="00354733"/>
    <w:rsid w:val="00355B42"/>
    <w:rsid w:val="003560CB"/>
    <w:rsid w:val="00357553"/>
    <w:rsid w:val="003579B8"/>
    <w:rsid w:val="00361843"/>
    <w:rsid w:val="00361AD9"/>
    <w:rsid w:val="00362C4E"/>
    <w:rsid w:val="0036379D"/>
    <w:rsid w:val="00363AD3"/>
    <w:rsid w:val="00363B31"/>
    <w:rsid w:val="00363ED2"/>
    <w:rsid w:val="00364159"/>
    <w:rsid w:val="00365889"/>
    <w:rsid w:val="003670A1"/>
    <w:rsid w:val="003703FD"/>
    <w:rsid w:val="00370B10"/>
    <w:rsid w:val="00370B63"/>
    <w:rsid w:val="003711D1"/>
    <w:rsid w:val="00373258"/>
    <w:rsid w:val="00375C4D"/>
    <w:rsid w:val="00385F14"/>
    <w:rsid w:val="0038648B"/>
    <w:rsid w:val="00386CFE"/>
    <w:rsid w:val="00387DFA"/>
    <w:rsid w:val="00390C91"/>
    <w:rsid w:val="00394162"/>
    <w:rsid w:val="003945A2"/>
    <w:rsid w:val="0039496B"/>
    <w:rsid w:val="00394B2D"/>
    <w:rsid w:val="003955EA"/>
    <w:rsid w:val="00397B00"/>
    <w:rsid w:val="00397C25"/>
    <w:rsid w:val="00397CA9"/>
    <w:rsid w:val="003A1036"/>
    <w:rsid w:val="003A153A"/>
    <w:rsid w:val="003A222F"/>
    <w:rsid w:val="003A277C"/>
    <w:rsid w:val="003A3828"/>
    <w:rsid w:val="003A3E6C"/>
    <w:rsid w:val="003A4F08"/>
    <w:rsid w:val="003A4FEC"/>
    <w:rsid w:val="003A5339"/>
    <w:rsid w:val="003A71DF"/>
    <w:rsid w:val="003A74A4"/>
    <w:rsid w:val="003A752A"/>
    <w:rsid w:val="003A7F30"/>
    <w:rsid w:val="003B115B"/>
    <w:rsid w:val="003B35EE"/>
    <w:rsid w:val="003B4BE2"/>
    <w:rsid w:val="003B517F"/>
    <w:rsid w:val="003B52C4"/>
    <w:rsid w:val="003B713A"/>
    <w:rsid w:val="003C1489"/>
    <w:rsid w:val="003C1593"/>
    <w:rsid w:val="003C2400"/>
    <w:rsid w:val="003C258F"/>
    <w:rsid w:val="003C2A54"/>
    <w:rsid w:val="003C350C"/>
    <w:rsid w:val="003C4367"/>
    <w:rsid w:val="003C4835"/>
    <w:rsid w:val="003C536C"/>
    <w:rsid w:val="003C5E4F"/>
    <w:rsid w:val="003C6B55"/>
    <w:rsid w:val="003C6D4D"/>
    <w:rsid w:val="003C7854"/>
    <w:rsid w:val="003D04EC"/>
    <w:rsid w:val="003D1277"/>
    <w:rsid w:val="003D1A9D"/>
    <w:rsid w:val="003D1A9E"/>
    <w:rsid w:val="003D23B8"/>
    <w:rsid w:val="003D36D4"/>
    <w:rsid w:val="003D3A9B"/>
    <w:rsid w:val="003D59E8"/>
    <w:rsid w:val="003D6363"/>
    <w:rsid w:val="003E07FA"/>
    <w:rsid w:val="003E093B"/>
    <w:rsid w:val="003E132F"/>
    <w:rsid w:val="003E3F7F"/>
    <w:rsid w:val="003E4E29"/>
    <w:rsid w:val="003E50C1"/>
    <w:rsid w:val="003E6AE1"/>
    <w:rsid w:val="003E7382"/>
    <w:rsid w:val="003F02CC"/>
    <w:rsid w:val="003F0660"/>
    <w:rsid w:val="003F0EAA"/>
    <w:rsid w:val="003F0FB7"/>
    <w:rsid w:val="003F1092"/>
    <w:rsid w:val="003F350D"/>
    <w:rsid w:val="003F4BB9"/>
    <w:rsid w:val="003F5ADB"/>
    <w:rsid w:val="003F6E28"/>
    <w:rsid w:val="0040110B"/>
    <w:rsid w:val="004017C2"/>
    <w:rsid w:val="00403193"/>
    <w:rsid w:val="0040386A"/>
    <w:rsid w:val="004044D5"/>
    <w:rsid w:val="004060A2"/>
    <w:rsid w:val="004065B0"/>
    <w:rsid w:val="00406B7C"/>
    <w:rsid w:val="00407082"/>
    <w:rsid w:val="00407502"/>
    <w:rsid w:val="00410B92"/>
    <w:rsid w:val="004115CE"/>
    <w:rsid w:val="00411957"/>
    <w:rsid w:val="00413B97"/>
    <w:rsid w:val="00414194"/>
    <w:rsid w:val="004145D7"/>
    <w:rsid w:val="00416962"/>
    <w:rsid w:val="00416ED1"/>
    <w:rsid w:val="004178ED"/>
    <w:rsid w:val="0042285E"/>
    <w:rsid w:val="00422A56"/>
    <w:rsid w:val="00422AE7"/>
    <w:rsid w:val="00422F93"/>
    <w:rsid w:val="00423224"/>
    <w:rsid w:val="00423674"/>
    <w:rsid w:val="00425483"/>
    <w:rsid w:val="004272B9"/>
    <w:rsid w:val="00427EDD"/>
    <w:rsid w:val="004301D9"/>
    <w:rsid w:val="00430F20"/>
    <w:rsid w:val="00431448"/>
    <w:rsid w:val="00434B82"/>
    <w:rsid w:val="004354E0"/>
    <w:rsid w:val="0044019A"/>
    <w:rsid w:val="00441C9E"/>
    <w:rsid w:val="0044208E"/>
    <w:rsid w:val="004422C2"/>
    <w:rsid w:val="0044293D"/>
    <w:rsid w:val="0044461F"/>
    <w:rsid w:val="00446DED"/>
    <w:rsid w:val="00452619"/>
    <w:rsid w:val="004530F3"/>
    <w:rsid w:val="00453525"/>
    <w:rsid w:val="0045424F"/>
    <w:rsid w:val="0045566C"/>
    <w:rsid w:val="00461695"/>
    <w:rsid w:val="0046177E"/>
    <w:rsid w:val="00462474"/>
    <w:rsid w:val="00462BF6"/>
    <w:rsid w:val="00462CF1"/>
    <w:rsid w:val="004633A4"/>
    <w:rsid w:val="00463E9B"/>
    <w:rsid w:val="0046460A"/>
    <w:rsid w:val="00465775"/>
    <w:rsid w:val="00465FBE"/>
    <w:rsid w:val="00466421"/>
    <w:rsid w:val="00467B36"/>
    <w:rsid w:val="00471F08"/>
    <w:rsid w:val="00472988"/>
    <w:rsid w:val="004729AC"/>
    <w:rsid w:val="0047428E"/>
    <w:rsid w:val="004742F2"/>
    <w:rsid w:val="004756BE"/>
    <w:rsid w:val="0047599D"/>
    <w:rsid w:val="0047637C"/>
    <w:rsid w:val="004764C4"/>
    <w:rsid w:val="00476E86"/>
    <w:rsid w:val="00481033"/>
    <w:rsid w:val="0048128C"/>
    <w:rsid w:val="00481DA7"/>
    <w:rsid w:val="00482194"/>
    <w:rsid w:val="004839BD"/>
    <w:rsid w:val="00486240"/>
    <w:rsid w:val="00486650"/>
    <w:rsid w:val="0048707C"/>
    <w:rsid w:val="00487DA3"/>
    <w:rsid w:val="00490140"/>
    <w:rsid w:val="00490F8E"/>
    <w:rsid w:val="00491A44"/>
    <w:rsid w:val="00492CDE"/>
    <w:rsid w:val="00493481"/>
    <w:rsid w:val="004939B9"/>
    <w:rsid w:val="00493AAA"/>
    <w:rsid w:val="0049439D"/>
    <w:rsid w:val="00495A17"/>
    <w:rsid w:val="00495ADC"/>
    <w:rsid w:val="00495FA6"/>
    <w:rsid w:val="0049694B"/>
    <w:rsid w:val="00496EC9"/>
    <w:rsid w:val="00496F01"/>
    <w:rsid w:val="004A154D"/>
    <w:rsid w:val="004A1982"/>
    <w:rsid w:val="004A53F6"/>
    <w:rsid w:val="004A6914"/>
    <w:rsid w:val="004A7816"/>
    <w:rsid w:val="004A797F"/>
    <w:rsid w:val="004A7CC0"/>
    <w:rsid w:val="004B02FB"/>
    <w:rsid w:val="004B03DD"/>
    <w:rsid w:val="004B1476"/>
    <w:rsid w:val="004B4714"/>
    <w:rsid w:val="004B5778"/>
    <w:rsid w:val="004B65C8"/>
    <w:rsid w:val="004B7464"/>
    <w:rsid w:val="004C1CDD"/>
    <w:rsid w:val="004C2DCE"/>
    <w:rsid w:val="004C3440"/>
    <w:rsid w:val="004C3B48"/>
    <w:rsid w:val="004C52B5"/>
    <w:rsid w:val="004C5FD1"/>
    <w:rsid w:val="004D1899"/>
    <w:rsid w:val="004D21C8"/>
    <w:rsid w:val="004D2D7E"/>
    <w:rsid w:val="004D39A1"/>
    <w:rsid w:val="004D4758"/>
    <w:rsid w:val="004D4A31"/>
    <w:rsid w:val="004D5140"/>
    <w:rsid w:val="004D6A6C"/>
    <w:rsid w:val="004D71E8"/>
    <w:rsid w:val="004E2471"/>
    <w:rsid w:val="004E24AB"/>
    <w:rsid w:val="004E44CA"/>
    <w:rsid w:val="004E4EC8"/>
    <w:rsid w:val="004E6232"/>
    <w:rsid w:val="004E62FE"/>
    <w:rsid w:val="004E6481"/>
    <w:rsid w:val="004E746B"/>
    <w:rsid w:val="004E74B4"/>
    <w:rsid w:val="004E7679"/>
    <w:rsid w:val="004F05C1"/>
    <w:rsid w:val="004F096D"/>
    <w:rsid w:val="004F191C"/>
    <w:rsid w:val="004F1BA0"/>
    <w:rsid w:val="004F23AE"/>
    <w:rsid w:val="004F2C70"/>
    <w:rsid w:val="004F4B1C"/>
    <w:rsid w:val="004F6F4B"/>
    <w:rsid w:val="00500288"/>
    <w:rsid w:val="00501DEF"/>
    <w:rsid w:val="00502631"/>
    <w:rsid w:val="005048E2"/>
    <w:rsid w:val="005056C7"/>
    <w:rsid w:val="005059CC"/>
    <w:rsid w:val="0050709D"/>
    <w:rsid w:val="005070D5"/>
    <w:rsid w:val="00507D48"/>
    <w:rsid w:val="005109FE"/>
    <w:rsid w:val="00512B8F"/>
    <w:rsid w:val="00513086"/>
    <w:rsid w:val="00514BD9"/>
    <w:rsid w:val="00516D66"/>
    <w:rsid w:val="005175E4"/>
    <w:rsid w:val="00522A64"/>
    <w:rsid w:val="005236AF"/>
    <w:rsid w:val="00527458"/>
    <w:rsid w:val="0052757C"/>
    <w:rsid w:val="0052783F"/>
    <w:rsid w:val="00530C76"/>
    <w:rsid w:val="00530DC0"/>
    <w:rsid w:val="005310A6"/>
    <w:rsid w:val="0053142F"/>
    <w:rsid w:val="00531B5C"/>
    <w:rsid w:val="00531C67"/>
    <w:rsid w:val="00531F84"/>
    <w:rsid w:val="00533A75"/>
    <w:rsid w:val="0053626D"/>
    <w:rsid w:val="00536614"/>
    <w:rsid w:val="005368C0"/>
    <w:rsid w:val="00536D07"/>
    <w:rsid w:val="005411AF"/>
    <w:rsid w:val="005432BE"/>
    <w:rsid w:val="00544F34"/>
    <w:rsid w:val="005452FE"/>
    <w:rsid w:val="0054566B"/>
    <w:rsid w:val="005461E1"/>
    <w:rsid w:val="00546B21"/>
    <w:rsid w:val="00546FCC"/>
    <w:rsid w:val="005474A3"/>
    <w:rsid w:val="0055081B"/>
    <w:rsid w:val="00550E59"/>
    <w:rsid w:val="005513F3"/>
    <w:rsid w:val="00552C84"/>
    <w:rsid w:val="00553BDB"/>
    <w:rsid w:val="005543A2"/>
    <w:rsid w:val="00555059"/>
    <w:rsid w:val="00556A97"/>
    <w:rsid w:val="00560E55"/>
    <w:rsid w:val="00561A0C"/>
    <w:rsid w:val="005621E0"/>
    <w:rsid w:val="0056274E"/>
    <w:rsid w:val="00562919"/>
    <w:rsid w:val="0056357A"/>
    <w:rsid w:val="00563B90"/>
    <w:rsid w:val="00563CD5"/>
    <w:rsid w:val="00564557"/>
    <w:rsid w:val="005648E8"/>
    <w:rsid w:val="00566765"/>
    <w:rsid w:val="00570E30"/>
    <w:rsid w:val="005715D8"/>
    <w:rsid w:val="00571A7B"/>
    <w:rsid w:val="00572B82"/>
    <w:rsid w:val="00572CC9"/>
    <w:rsid w:val="0057570F"/>
    <w:rsid w:val="00575861"/>
    <w:rsid w:val="00575B0F"/>
    <w:rsid w:val="0058063C"/>
    <w:rsid w:val="00582B3D"/>
    <w:rsid w:val="00582E44"/>
    <w:rsid w:val="00582F7C"/>
    <w:rsid w:val="0058330C"/>
    <w:rsid w:val="005837FB"/>
    <w:rsid w:val="00585551"/>
    <w:rsid w:val="005902D7"/>
    <w:rsid w:val="00590952"/>
    <w:rsid w:val="0059125F"/>
    <w:rsid w:val="00591936"/>
    <w:rsid w:val="005933D1"/>
    <w:rsid w:val="00593A9F"/>
    <w:rsid w:val="00593B5D"/>
    <w:rsid w:val="00595125"/>
    <w:rsid w:val="00595BA1"/>
    <w:rsid w:val="00596070"/>
    <w:rsid w:val="00596133"/>
    <w:rsid w:val="0059630F"/>
    <w:rsid w:val="00597A96"/>
    <w:rsid w:val="005A099C"/>
    <w:rsid w:val="005A0E16"/>
    <w:rsid w:val="005A0F6C"/>
    <w:rsid w:val="005A12CF"/>
    <w:rsid w:val="005A1EC9"/>
    <w:rsid w:val="005A3650"/>
    <w:rsid w:val="005A39B8"/>
    <w:rsid w:val="005A3A18"/>
    <w:rsid w:val="005A49B5"/>
    <w:rsid w:val="005A533E"/>
    <w:rsid w:val="005A59DA"/>
    <w:rsid w:val="005A6906"/>
    <w:rsid w:val="005A7097"/>
    <w:rsid w:val="005B085A"/>
    <w:rsid w:val="005B1FF3"/>
    <w:rsid w:val="005B2E3A"/>
    <w:rsid w:val="005B3702"/>
    <w:rsid w:val="005B46DA"/>
    <w:rsid w:val="005B53A8"/>
    <w:rsid w:val="005B63A1"/>
    <w:rsid w:val="005B6983"/>
    <w:rsid w:val="005C0542"/>
    <w:rsid w:val="005C230B"/>
    <w:rsid w:val="005C4BE4"/>
    <w:rsid w:val="005C5A9B"/>
    <w:rsid w:val="005C6BC7"/>
    <w:rsid w:val="005C6DC9"/>
    <w:rsid w:val="005C7228"/>
    <w:rsid w:val="005D0059"/>
    <w:rsid w:val="005D0104"/>
    <w:rsid w:val="005D05D4"/>
    <w:rsid w:val="005D0694"/>
    <w:rsid w:val="005D08D8"/>
    <w:rsid w:val="005D0AB0"/>
    <w:rsid w:val="005D0D9A"/>
    <w:rsid w:val="005D1212"/>
    <w:rsid w:val="005D3AEB"/>
    <w:rsid w:val="005D61B7"/>
    <w:rsid w:val="005D65B0"/>
    <w:rsid w:val="005D6866"/>
    <w:rsid w:val="005D7141"/>
    <w:rsid w:val="005D74F4"/>
    <w:rsid w:val="005D7D61"/>
    <w:rsid w:val="005E1633"/>
    <w:rsid w:val="005E24C5"/>
    <w:rsid w:val="005E2527"/>
    <w:rsid w:val="005E2D36"/>
    <w:rsid w:val="005E6636"/>
    <w:rsid w:val="005F1117"/>
    <w:rsid w:val="005F27E5"/>
    <w:rsid w:val="005F3875"/>
    <w:rsid w:val="005F4428"/>
    <w:rsid w:val="005F453A"/>
    <w:rsid w:val="005F48BD"/>
    <w:rsid w:val="005F490B"/>
    <w:rsid w:val="005F6443"/>
    <w:rsid w:val="005F6DA9"/>
    <w:rsid w:val="005F7CC3"/>
    <w:rsid w:val="005F7F50"/>
    <w:rsid w:val="0060139C"/>
    <w:rsid w:val="0060156C"/>
    <w:rsid w:val="006017F4"/>
    <w:rsid w:val="00602FF1"/>
    <w:rsid w:val="00603AAB"/>
    <w:rsid w:val="00606453"/>
    <w:rsid w:val="0060682B"/>
    <w:rsid w:val="00606C67"/>
    <w:rsid w:val="0060776C"/>
    <w:rsid w:val="006078BC"/>
    <w:rsid w:val="00610145"/>
    <w:rsid w:val="00610733"/>
    <w:rsid w:val="00611789"/>
    <w:rsid w:val="006120FA"/>
    <w:rsid w:val="00612DAC"/>
    <w:rsid w:val="006138B6"/>
    <w:rsid w:val="00615897"/>
    <w:rsid w:val="00615CB4"/>
    <w:rsid w:val="006168A4"/>
    <w:rsid w:val="00616E2F"/>
    <w:rsid w:val="00617288"/>
    <w:rsid w:val="00621971"/>
    <w:rsid w:val="00624186"/>
    <w:rsid w:val="00624E4B"/>
    <w:rsid w:val="006304AF"/>
    <w:rsid w:val="00630B9D"/>
    <w:rsid w:val="006311A5"/>
    <w:rsid w:val="0063223A"/>
    <w:rsid w:val="006349B9"/>
    <w:rsid w:val="00634C7B"/>
    <w:rsid w:val="00635655"/>
    <w:rsid w:val="006368CB"/>
    <w:rsid w:val="00637340"/>
    <w:rsid w:val="00640CB7"/>
    <w:rsid w:val="006436F3"/>
    <w:rsid w:val="006445C7"/>
    <w:rsid w:val="00644AD2"/>
    <w:rsid w:val="006453FA"/>
    <w:rsid w:val="006500CE"/>
    <w:rsid w:val="00652DB7"/>
    <w:rsid w:val="0065313D"/>
    <w:rsid w:val="00654296"/>
    <w:rsid w:val="00654438"/>
    <w:rsid w:val="006548CA"/>
    <w:rsid w:val="006554E4"/>
    <w:rsid w:val="00656995"/>
    <w:rsid w:val="006578FC"/>
    <w:rsid w:val="0066066E"/>
    <w:rsid w:val="00661648"/>
    <w:rsid w:val="00663D71"/>
    <w:rsid w:val="00664182"/>
    <w:rsid w:val="006647EC"/>
    <w:rsid w:val="00665F12"/>
    <w:rsid w:val="00666B7E"/>
    <w:rsid w:val="0066739B"/>
    <w:rsid w:val="0066747E"/>
    <w:rsid w:val="006674F0"/>
    <w:rsid w:val="00667EC9"/>
    <w:rsid w:val="00674187"/>
    <w:rsid w:val="006746A0"/>
    <w:rsid w:val="00675487"/>
    <w:rsid w:val="00675767"/>
    <w:rsid w:val="00677AD0"/>
    <w:rsid w:val="00677BF7"/>
    <w:rsid w:val="00677D35"/>
    <w:rsid w:val="00682411"/>
    <w:rsid w:val="0068398F"/>
    <w:rsid w:val="00683DD4"/>
    <w:rsid w:val="006844E2"/>
    <w:rsid w:val="006866B3"/>
    <w:rsid w:val="00686A09"/>
    <w:rsid w:val="00686EE2"/>
    <w:rsid w:val="00686FD3"/>
    <w:rsid w:val="006874FE"/>
    <w:rsid w:val="006876CD"/>
    <w:rsid w:val="0068772E"/>
    <w:rsid w:val="0068786C"/>
    <w:rsid w:val="00687C9E"/>
    <w:rsid w:val="0069140F"/>
    <w:rsid w:val="006918A0"/>
    <w:rsid w:val="006946CF"/>
    <w:rsid w:val="00695264"/>
    <w:rsid w:val="00695957"/>
    <w:rsid w:val="00696912"/>
    <w:rsid w:val="0069768D"/>
    <w:rsid w:val="00697A07"/>
    <w:rsid w:val="006A41F7"/>
    <w:rsid w:val="006A4974"/>
    <w:rsid w:val="006A518B"/>
    <w:rsid w:val="006A5A63"/>
    <w:rsid w:val="006A68A5"/>
    <w:rsid w:val="006A6B8B"/>
    <w:rsid w:val="006A78E6"/>
    <w:rsid w:val="006A7E27"/>
    <w:rsid w:val="006B00ED"/>
    <w:rsid w:val="006B05B0"/>
    <w:rsid w:val="006B0EC4"/>
    <w:rsid w:val="006B2816"/>
    <w:rsid w:val="006B2EB4"/>
    <w:rsid w:val="006B38A6"/>
    <w:rsid w:val="006B3C37"/>
    <w:rsid w:val="006B3D59"/>
    <w:rsid w:val="006B468F"/>
    <w:rsid w:val="006B59B4"/>
    <w:rsid w:val="006B5F68"/>
    <w:rsid w:val="006B6698"/>
    <w:rsid w:val="006B75F6"/>
    <w:rsid w:val="006C1B73"/>
    <w:rsid w:val="006C237B"/>
    <w:rsid w:val="006C2CC9"/>
    <w:rsid w:val="006C2EA3"/>
    <w:rsid w:val="006C4B9E"/>
    <w:rsid w:val="006C4FC0"/>
    <w:rsid w:val="006C56A2"/>
    <w:rsid w:val="006C78BC"/>
    <w:rsid w:val="006C7B9F"/>
    <w:rsid w:val="006D10EA"/>
    <w:rsid w:val="006D23C3"/>
    <w:rsid w:val="006D39B4"/>
    <w:rsid w:val="006D51F0"/>
    <w:rsid w:val="006D6070"/>
    <w:rsid w:val="006D72CB"/>
    <w:rsid w:val="006D7FA0"/>
    <w:rsid w:val="006E0467"/>
    <w:rsid w:val="006E1CC0"/>
    <w:rsid w:val="006E2A0F"/>
    <w:rsid w:val="006E45B8"/>
    <w:rsid w:val="006E515E"/>
    <w:rsid w:val="006E5979"/>
    <w:rsid w:val="006E69ED"/>
    <w:rsid w:val="006E7608"/>
    <w:rsid w:val="006E7BF7"/>
    <w:rsid w:val="006F050C"/>
    <w:rsid w:val="006F0B90"/>
    <w:rsid w:val="006F3926"/>
    <w:rsid w:val="006F4550"/>
    <w:rsid w:val="006F4728"/>
    <w:rsid w:val="00700A71"/>
    <w:rsid w:val="0070136D"/>
    <w:rsid w:val="00701691"/>
    <w:rsid w:val="007027E9"/>
    <w:rsid w:val="00702A40"/>
    <w:rsid w:val="00705422"/>
    <w:rsid w:val="00705541"/>
    <w:rsid w:val="00705B4E"/>
    <w:rsid w:val="00706EEE"/>
    <w:rsid w:val="007076A3"/>
    <w:rsid w:val="007076CF"/>
    <w:rsid w:val="00712D4F"/>
    <w:rsid w:val="00714878"/>
    <w:rsid w:val="00714FD9"/>
    <w:rsid w:val="007167BB"/>
    <w:rsid w:val="00717484"/>
    <w:rsid w:val="00717B0F"/>
    <w:rsid w:val="00720AE9"/>
    <w:rsid w:val="00720DAB"/>
    <w:rsid w:val="007235E9"/>
    <w:rsid w:val="00723F69"/>
    <w:rsid w:val="00725555"/>
    <w:rsid w:val="00725F55"/>
    <w:rsid w:val="00726031"/>
    <w:rsid w:val="00727AA7"/>
    <w:rsid w:val="00727F9B"/>
    <w:rsid w:val="00730AB7"/>
    <w:rsid w:val="0073261B"/>
    <w:rsid w:val="00734FA6"/>
    <w:rsid w:val="007351AB"/>
    <w:rsid w:val="00735522"/>
    <w:rsid w:val="00736347"/>
    <w:rsid w:val="007379AF"/>
    <w:rsid w:val="00740A5B"/>
    <w:rsid w:val="0074163A"/>
    <w:rsid w:val="00741855"/>
    <w:rsid w:val="0074188C"/>
    <w:rsid w:val="00746C99"/>
    <w:rsid w:val="00747F42"/>
    <w:rsid w:val="00747F81"/>
    <w:rsid w:val="00750021"/>
    <w:rsid w:val="00750725"/>
    <w:rsid w:val="00751B6A"/>
    <w:rsid w:val="00751C67"/>
    <w:rsid w:val="00752583"/>
    <w:rsid w:val="0075376A"/>
    <w:rsid w:val="00754A4E"/>
    <w:rsid w:val="00754DA9"/>
    <w:rsid w:val="00754E01"/>
    <w:rsid w:val="00755C62"/>
    <w:rsid w:val="00756D20"/>
    <w:rsid w:val="00760299"/>
    <w:rsid w:val="007607B9"/>
    <w:rsid w:val="007621A4"/>
    <w:rsid w:val="007621EC"/>
    <w:rsid w:val="0076424F"/>
    <w:rsid w:val="00764648"/>
    <w:rsid w:val="007646F8"/>
    <w:rsid w:val="00765449"/>
    <w:rsid w:val="00765BD8"/>
    <w:rsid w:val="00765DAE"/>
    <w:rsid w:val="007705E3"/>
    <w:rsid w:val="00770B65"/>
    <w:rsid w:val="007714B3"/>
    <w:rsid w:val="0077266E"/>
    <w:rsid w:val="00773330"/>
    <w:rsid w:val="00773CD7"/>
    <w:rsid w:val="00773EE1"/>
    <w:rsid w:val="007756EA"/>
    <w:rsid w:val="00776ECF"/>
    <w:rsid w:val="0077743F"/>
    <w:rsid w:val="00777A74"/>
    <w:rsid w:val="007805DA"/>
    <w:rsid w:val="00780B84"/>
    <w:rsid w:val="00781537"/>
    <w:rsid w:val="00781D17"/>
    <w:rsid w:val="00781D72"/>
    <w:rsid w:val="007826CF"/>
    <w:rsid w:val="00782732"/>
    <w:rsid w:val="00782957"/>
    <w:rsid w:val="00783168"/>
    <w:rsid w:val="007844E3"/>
    <w:rsid w:val="00785E39"/>
    <w:rsid w:val="00785EB3"/>
    <w:rsid w:val="007862B9"/>
    <w:rsid w:val="00786340"/>
    <w:rsid w:val="007865B3"/>
    <w:rsid w:val="00787833"/>
    <w:rsid w:val="0079027B"/>
    <w:rsid w:val="00790427"/>
    <w:rsid w:val="00790674"/>
    <w:rsid w:val="00790B56"/>
    <w:rsid w:val="00790EDB"/>
    <w:rsid w:val="00792253"/>
    <w:rsid w:val="007942D5"/>
    <w:rsid w:val="00794F3C"/>
    <w:rsid w:val="00795A9F"/>
    <w:rsid w:val="007964E5"/>
    <w:rsid w:val="00796D54"/>
    <w:rsid w:val="007971B1"/>
    <w:rsid w:val="007977B4"/>
    <w:rsid w:val="007A251E"/>
    <w:rsid w:val="007A36F6"/>
    <w:rsid w:val="007A5208"/>
    <w:rsid w:val="007A559B"/>
    <w:rsid w:val="007A56AF"/>
    <w:rsid w:val="007A5A47"/>
    <w:rsid w:val="007A5D7E"/>
    <w:rsid w:val="007B0F6F"/>
    <w:rsid w:val="007B2CCC"/>
    <w:rsid w:val="007B32B9"/>
    <w:rsid w:val="007B33FB"/>
    <w:rsid w:val="007B3AB5"/>
    <w:rsid w:val="007B4467"/>
    <w:rsid w:val="007B4577"/>
    <w:rsid w:val="007B77AE"/>
    <w:rsid w:val="007B7BFA"/>
    <w:rsid w:val="007C1EE8"/>
    <w:rsid w:val="007C20A7"/>
    <w:rsid w:val="007C2C69"/>
    <w:rsid w:val="007C34C2"/>
    <w:rsid w:val="007C44AA"/>
    <w:rsid w:val="007C7AD3"/>
    <w:rsid w:val="007D0417"/>
    <w:rsid w:val="007D09CE"/>
    <w:rsid w:val="007D0C2E"/>
    <w:rsid w:val="007D0C7A"/>
    <w:rsid w:val="007D30C0"/>
    <w:rsid w:val="007D3637"/>
    <w:rsid w:val="007D3B14"/>
    <w:rsid w:val="007D493D"/>
    <w:rsid w:val="007D52E7"/>
    <w:rsid w:val="007D59F2"/>
    <w:rsid w:val="007D6747"/>
    <w:rsid w:val="007D6A79"/>
    <w:rsid w:val="007E1C32"/>
    <w:rsid w:val="007E3C2A"/>
    <w:rsid w:val="007E6660"/>
    <w:rsid w:val="007F16DE"/>
    <w:rsid w:val="007F2B4D"/>
    <w:rsid w:val="007F2EE0"/>
    <w:rsid w:val="007F3383"/>
    <w:rsid w:val="007F4117"/>
    <w:rsid w:val="007F5B13"/>
    <w:rsid w:val="00800441"/>
    <w:rsid w:val="00800AFC"/>
    <w:rsid w:val="0080139C"/>
    <w:rsid w:val="00801593"/>
    <w:rsid w:val="008024FB"/>
    <w:rsid w:val="00806DEB"/>
    <w:rsid w:val="00807397"/>
    <w:rsid w:val="0081262C"/>
    <w:rsid w:val="00814B35"/>
    <w:rsid w:val="00815A57"/>
    <w:rsid w:val="0081697A"/>
    <w:rsid w:val="00817D3A"/>
    <w:rsid w:val="00820378"/>
    <w:rsid w:val="00820EA4"/>
    <w:rsid w:val="008212A2"/>
    <w:rsid w:val="008230EE"/>
    <w:rsid w:val="00824056"/>
    <w:rsid w:val="008241B8"/>
    <w:rsid w:val="00824632"/>
    <w:rsid w:val="00825281"/>
    <w:rsid w:val="0082785B"/>
    <w:rsid w:val="00827BBE"/>
    <w:rsid w:val="00827F4E"/>
    <w:rsid w:val="008300E2"/>
    <w:rsid w:val="008320EB"/>
    <w:rsid w:val="00832FC4"/>
    <w:rsid w:val="0083469B"/>
    <w:rsid w:val="00840571"/>
    <w:rsid w:val="00840A93"/>
    <w:rsid w:val="00840EA1"/>
    <w:rsid w:val="00841D83"/>
    <w:rsid w:val="00842535"/>
    <w:rsid w:val="00842F29"/>
    <w:rsid w:val="00843E14"/>
    <w:rsid w:val="00844809"/>
    <w:rsid w:val="00844F2C"/>
    <w:rsid w:val="00851185"/>
    <w:rsid w:val="00851E24"/>
    <w:rsid w:val="008527D0"/>
    <w:rsid w:val="0085358C"/>
    <w:rsid w:val="008539BB"/>
    <w:rsid w:val="00855EF2"/>
    <w:rsid w:val="00855FED"/>
    <w:rsid w:val="00856ABB"/>
    <w:rsid w:val="008572D2"/>
    <w:rsid w:val="00857FB9"/>
    <w:rsid w:val="00860264"/>
    <w:rsid w:val="00860CFC"/>
    <w:rsid w:val="00861022"/>
    <w:rsid w:val="00861AC4"/>
    <w:rsid w:val="00866AC7"/>
    <w:rsid w:val="00866BBE"/>
    <w:rsid w:val="008676F0"/>
    <w:rsid w:val="00867A32"/>
    <w:rsid w:val="008713E7"/>
    <w:rsid w:val="00872431"/>
    <w:rsid w:val="0087262D"/>
    <w:rsid w:val="00872BFB"/>
    <w:rsid w:val="0087309F"/>
    <w:rsid w:val="008734F0"/>
    <w:rsid w:val="008740C1"/>
    <w:rsid w:val="008748B3"/>
    <w:rsid w:val="00875273"/>
    <w:rsid w:val="00876239"/>
    <w:rsid w:val="00877582"/>
    <w:rsid w:val="00880340"/>
    <w:rsid w:val="00880919"/>
    <w:rsid w:val="00883830"/>
    <w:rsid w:val="0088414C"/>
    <w:rsid w:val="0088418D"/>
    <w:rsid w:val="0088462D"/>
    <w:rsid w:val="008847B4"/>
    <w:rsid w:val="0088495A"/>
    <w:rsid w:val="0088498B"/>
    <w:rsid w:val="00884D0C"/>
    <w:rsid w:val="008850B7"/>
    <w:rsid w:val="00885257"/>
    <w:rsid w:val="008879D5"/>
    <w:rsid w:val="0089102E"/>
    <w:rsid w:val="00891CD7"/>
    <w:rsid w:val="008940EC"/>
    <w:rsid w:val="00894643"/>
    <w:rsid w:val="008949FB"/>
    <w:rsid w:val="0089528F"/>
    <w:rsid w:val="00895753"/>
    <w:rsid w:val="0089646F"/>
    <w:rsid w:val="00896BD8"/>
    <w:rsid w:val="00897C74"/>
    <w:rsid w:val="00897CE5"/>
    <w:rsid w:val="008A0368"/>
    <w:rsid w:val="008A2473"/>
    <w:rsid w:val="008A2AB4"/>
    <w:rsid w:val="008A2DAE"/>
    <w:rsid w:val="008A38EB"/>
    <w:rsid w:val="008A3F66"/>
    <w:rsid w:val="008A4845"/>
    <w:rsid w:val="008A53D4"/>
    <w:rsid w:val="008A6044"/>
    <w:rsid w:val="008A77F3"/>
    <w:rsid w:val="008B06B5"/>
    <w:rsid w:val="008B13A4"/>
    <w:rsid w:val="008B3966"/>
    <w:rsid w:val="008B3CDF"/>
    <w:rsid w:val="008B42FC"/>
    <w:rsid w:val="008B7663"/>
    <w:rsid w:val="008C0BEF"/>
    <w:rsid w:val="008C1C9A"/>
    <w:rsid w:val="008C1F95"/>
    <w:rsid w:val="008C397D"/>
    <w:rsid w:val="008C40FC"/>
    <w:rsid w:val="008C4F56"/>
    <w:rsid w:val="008C5225"/>
    <w:rsid w:val="008C5681"/>
    <w:rsid w:val="008C5F5D"/>
    <w:rsid w:val="008D0DB9"/>
    <w:rsid w:val="008D1A03"/>
    <w:rsid w:val="008D201E"/>
    <w:rsid w:val="008D2FD7"/>
    <w:rsid w:val="008D6345"/>
    <w:rsid w:val="008D680D"/>
    <w:rsid w:val="008E34D5"/>
    <w:rsid w:val="008E4980"/>
    <w:rsid w:val="008E689F"/>
    <w:rsid w:val="008E7404"/>
    <w:rsid w:val="008E7C5B"/>
    <w:rsid w:val="008F0774"/>
    <w:rsid w:val="008F1991"/>
    <w:rsid w:val="008F2F81"/>
    <w:rsid w:val="008F30CB"/>
    <w:rsid w:val="008F36DC"/>
    <w:rsid w:val="008F455C"/>
    <w:rsid w:val="008F54F5"/>
    <w:rsid w:val="008F575D"/>
    <w:rsid w:val="008F611C"/>
    <w:rsid w:val="008F6A6F"/>
    <w:rsid w:val="0090033C"/>
    <w:rsid w:val="00900635"/>
    <w:rsid w:val="00901A8D"/>
    <w:rsid w:val="00902C4B"/>
    <w:rsid w:val="0090313D"/>
    <w:rsid w:val="00905540"/>
    <w:rsid w:val="009057CE"/>
    <w:rsid w:val="00905C54"/>
    <w:rsid w:val="00905EB4"/>
    <w:rsid w:val="00906FC4"/>
    <w:rsid w:val="0090749C"/>
    <w:rsid w:val="0090761D"/>
    <w:rsid w:val="00907DB9"/>
    <w:rsid w:val="00910662"/>
    <w:rsid w:val="009114E2"/>
    <w:rsid w:val="00913763"/>
    <w:rsid w:val="0091385A"/>
    <w:rsid w:val="009146E7"/>
    <w:rsid w:val="00914D43"/>
    <w:rsid w:val="0092101C"/>
    <w:rsid w:val="009211E5"/>
    <w:rsid w:val="009225B2"/>
    <w:rsid w:val="00923AFA"/>
    <w:rsid w:val="00923BED"/>
    <w:rsid w:val="00924B7F"/>
    <w:rsid w:val="00925C72"/>
    <w:rsid w:val="0092629B"/>
    <w:rsid w:val="00926D17"/>
    <w:rsid w:val="00932D37"/>
    <w:rsid w:val="00932E2E"/>
    <w:rsid w:val="00933CB6"/>
    <w:rsid w:val="00933D6D"/>
    <w:rsid w:val="00933EFC"/>
    <w:rsid w:val="00933FBA"/>
    <w:rsid w:val="00935155"/>
    <w:rsid w:val="00936146"/>
    <w:rsid w:val="0093693A"/>
    <w:rsid w:val="00937175"/>
    <w:rsid w:val="00940364"/>
    <w:rsid w:val="00940B5F"/>
    <w:rsid w:val="00941BB7"/>
    <w:rsid w:val="009426C6"/>
    <w:rsid w:val="00943B94"/>
    <w:rsid w:val="0094406C"/>
    <w:rsid w:val="00944288"/>
    <w:rsid w:val="00944B6F"/>
    <w:rsid w:val="00945B6C"/>
    <w:rsid w:val="00945D69"/>
    <w:rsid w:val="009469A9"/>
    <w:rsid w:val="00952278"/>
    <w:rsid w:val="00953A87"/>
    <w:rsid w:val="00953E8F"/>
    <w:rsid w:val="00954059"/>
    <w:rsid w:val="0095687F"/>
    <w:rsid w:val="00960F0F"/>
    <w:rsid w:val="00961D93"/>
    <w:rsid w:val="009627A2"/>
    <w:rsid w:val="0096348D"/>
    <w:rsid w:val="009635A3"/>
    <w:rsid w:val="00966BF6"/>
    <w:rsid w:val="00966D16"/>
    <w:rsid w:val="0096707B"/>
    <w:rsid w:val="00967437"/>
    <w:rsid w:val="00967A78"/>
    <w:rsid w:val="00967E8A"/>
    <w:rsid w:val="0097126F"/>
    <w:rsid w:val="00971F4B"/>
    <w:rsid w:val="00973432"/>
    <w:rsid w:val="00973D34"/>
    <w:rsid w:val="00974A08"/>
    <w:rsid w:val="00974EAA"/>
    <w:rsid w:val="00975A53"/>
    <w:rsid w:val="00975BCB"/>
    <w:rsid w:val="0097780D"/>
    <w:rsid w:val="00977A02"/>
    <w:rsid w:val="00977B92"/>
    <w:rsid w:val="0098019A"/>
    <w:rsid w:val="009803FB"/>
    <w:rsid w:val="009817C1"/>
    <w:rsid w:val="00982689"/>
    <w:rsid w:val="00984DE6"/>
    <w:rsid w:val="00985AF8"/>
    <w:rsid w:val="00985C14"/>
    <w:rsid w:val="0098605F"/>
    <w:rsid w:val="00986062"/>
    <w:rsid w:val="0098625C"/>
    <w:rsid w:val="009865E4"/>
    <w:rsid w:val="00986996"/>
    <w:rsid w:val="009921C6"/>
    <w:rsid w:val="00992579"/>
    <w:rsid w:val="00992E32"/>
    <w:rsid w:val="009932A7"/>
    <w:rsid w:val="0099367A"/>
    <w:rsid w:val="00994DF7"/>
    <w:rsid w:val="00994E4C"/>
    <w:rsid w:val="00994F32"/>
    <w:rsid w:val="00995F63"/>
    <w:rsid w:val="009968FC"/>
    <w:rsid w:val="00996E4B"/>
    <w:rsid w:val="009972B2"/>
    <w:rsid w:val="00997F89"/>
    <w:rsid w:val="009A0426"/>
    <w:rsid w:val="009A09C3"/>
    <w:rsid w:val="009A0A03"/>
    <w:rsid w:val="009A0AD7"/>
    <w:rsid w:val="009A0DBA"/>
    <w:rsid w:val="009A2B35"/>
    <w:rsid w:val="009A2D08"/>
    <w:rsid w:val="009A32E4"/>
    <w:rsid w:val="009A3727"/>
    <w:rsid w:val="009A3FA3"/>
    <w:rsid w:val="009A43C2"/>
    <w:rsid w:val="009A466D"/>
    <w:rsid w:val="009A7491"/>
    <w:rsid w:val="009A776F"/>
    <w:rsid w:val="009B05CF"/>
    <w:rsid w:val="009B0BE9"/>
    <w:rsid w:val="009B141E"/>
    <w:rsid w:val="009B1E99"/>
    <w:rsid w:val="009B4A16"/>
    <w:rsid w:val="009B4A57"/>
    <w:rsid w:val="009B5C75"/>
    <w:rsid w:val="009B7B52"/>
    <w:rsid w:val="009C1999"/>
    <w:rsid w:val="009C2007"/>
    <w:rsid w:val="009C3EE4"/>
    <w:rsid w:val="009C49FB"/>
    <w:rsid w:val="009C53DD"/>
    <w:rsid w:val="009C5504"/>
    <w:rsid w:val="009C5EA4"/>
    <w:rsid w:val="009C624C"/>
    <w:rsid w:val="009C630A"/>
    <w:rsid w:val="009C6DA5"/>
    <w:rsid w:val="009D0C26"/>
    <w:rsid w:val="009D2246"/>
    <w:rsid w:val="009D44DB"/>
    <w:rsid w:val="009D5471"/>
    <w:rsid w:val="009D54E9"/>
    <w:rsid w:val="009D5811"/>
    <w:rsid w:val="009D63F8"/>
    <w:rsid w:val="009D6AA6"/>
    <w:rsid w:val="009D78E1"/>
    <w:rsid w:val="009E0552"/>
    <w:rsid w:val="009E0894"/>
    <w:rsid w:val="009E494A"/>
    <w:rsid w:val="009E5B10"/>
    <w:rsid w:val="009E5B1D"/>
    <w:rsid w:val="009E6101"/>
    <w:rsid w:val="009E69D6"/>
    <w:rsid w:val="009F189B"/>
    <w:rsid w:val="009F28D5"/>
    <w:rsid w:val="009F4F44"/>
    <w:rsid w:val="009F547D"/>
    <w:rsid w:val="009F5564"/>
    <w:rsid w:val="009F6AA1"/>
    <w:rsid w:val="009F6EE2"/>
    <w:rsid w:val="00A01F93"/>
    <w:rsid w:val="00A028CB"/>
    <w:rsid w:val="00A02BC3"/>
    <w:rsid w:val="00A0357E"/>
    <w:rsid w:val="00A043A2"/>
    <w:rsid w:val="00A044AC"/>
    <w:rsid w:val="00A0470C"/>
    <w:rsid w:val="00A05422"/>
    <w:rsid w:val="00A062CA"/>
    <w:rsid w:val="00A06366"/>
    <w:rsid w:val="00A06E91"/>
    <w:rsid w:val="00A076B7"/>
    <w:rsid w:val="00A079E5"/>
    <w:rsid w:val="00A10AD2"/>
    <w:rsid w:val="00A1207B"/>
    <w:rsid w:val="00A13256"/>
    <w:rsid w:val="00A14609"/>
    <w:rsid w:val="00A15280"/>
    <w:rsid w:val="00A155F6"/>
    <w:rsid w:val="00A15CE4"/>
    <w:rsid w:val="00A1777C"/>
    <w:rsid w:val="00A23139"/>
    <w:rsid w:val="00A233B4"/>
    <w:rsid w:val="00A2430C"/>
    <w:rsid w:val="00A25329"/>
    <w:rsid w:val="00A274DB"/>
    <w:rsid w:val="00A30357"/>
    <w:rsid w:val="00A31B06"/>
    <w:rsid w:val="00A31CE2"/>
    <w:rsid w:val="00A31DBA"/>
    <w:rsid w:val="00A32743"/>
    <w:rsid w:val="00A3314A"/>
    <w:rsid w:val="00A33514"/>
    <w:rsid w:val="00A33B98"/>
    <w:rsid w:val="00A3466B"/>
    <w:rsid w:val="00A34884"/>
    <w:rsid w:val="00A348F4"/>
    <w:rsid w:val="00A36197"/>
    <w:rsid w:val="00A37545"/>
    <w:rsid w:val="00A405FD"/>
    <w:rsid w:val="00A41537"/>
    <w:rsid w:val="00A41ABE"/>
    <w:rsid w:val="00A42183"/>
    <w:rsid w:val="00A436C4"/>
    <w:rsid w:val="00A463EC"/>
    <w:rsid w:val="00A470C8"/>
    <w:rsid w:val="00A47AB7"/>
    <w:rsid w:val="00A503E6"/>
    <w:rsid w:val="00A50821"/>
    <w:rsid w:val="00A52410"/>
    <w:rsid w:val="00A54A60"/>
    <w:rsid w:val="00A5556E"/>
    <w:rsid w:val="00A572B7"/>
    <w:rsid w:val="00A5746B"/>
    <w:rsid w:val="00A60A8C"/>
    <w:rsid w:val="00A6111B"/>
    <w:rsid w:val="00A61B29"/>
    <w:rsid w:val="00A637E8"/>
    <w:rsid w:val="00A63E10"/>
    <w:rsid w:val="00A6427D"/>
    <w:rsid w:val="00A64A1B"/>
    <w:rsid w:val="00A650FE"/>
    <w:rsid w:val="00A662B3"/>
    <w:rsid w:val="00A66C56"/>
    <w:rsid w:val="00A670D3"/>
    <w:rsid w:val="00A67B13"/>
    <w:rsid w:val="00A706C2"/>
    <w:rsid w:val="00A7126B"/>
    <w:rsid w:val="00A74FE7"/>
    <w:rsid w:val="00A75E85"/>
    <w:rsid w:val="00A763CA"/>
    <w:rsid w:val="00A76404"/>
    <w:rsid w:val="00A76BCC"/>
    <w:rsid w:val="00A77218"/>
    <w:rsid w:val="00A77ED0"/>
    <w:rsid w:val="00A802AE"/>
    <w:rsid w:val="00A803F1"/>
    <w:rsid w:val="00A80940"/>
    <w:rsid w:val="00A81A44"/>
    <w:rsid w:val="00A81BA7"/>
    <w:rsid w:val="00A82138"/>
    <w:rsid w:val="00A82858"/>
    <w:rsid w:val="00A829F7"/>
    <w:rsid w:val="00A82E8D"/>
    <w:rsid w:val="00A830A3"/>
    <w:rsid w:val="00A83A96"/>
    <w:rsid w:val="00A849CD"/>
    <w:rsid w:val="00A8521A"/>
    <w:rsid w:val="00A85688"/>
    <w:rsid w:val="00A86225"/>
    <w:rsid w:val="00A86D04"/>
    <w:rsid w:val="00A87D75"/>
    <w:rsid w:val="00A9209D"/>
    <w:rsid w:val="00A95970"/>
    <w:rsid w:val="00AA4BD0"/>
    <w:rsid w:val="00AA5258"/>
    <w:rsid w:val="00AA5CD1"/>
    <w:rsid w:val="00AA62C3"/>
    <w:rsid w:val="00AB2234"/>
    <w:rsid w:val="00AB23AB"/>
    <w:rsid w:val="00AB2425"/>
    <w:rsid w:val="00AB3EEA"/>
    <w:rsid w:val="00AB49F1"/>
    <w:rsid w:val="00AB4D76"/>
    <w:rsid w:val="00AB4EC8"/>
    <w:rsid w:val="00AB4EF9"/>
    <w:rsid w:val="00AB51DB"/>
    <w:rsid w:val="00AB5F4C"/>
    <w:rsid w:val="00AB65D8"/>
    <w:rsid w:val="00AB6E95"/>
    <w:rsid w:val="00AB71F4"/>
    <w:rsid w:val="00AC0396"/>
    <w:rsid w:val="00AC13CD"/>
    <w:rsid w:val="00AC1FED"/>
    <w:rsid w:val="00AC22DC"/>
    <w:rsid w:val="00AC263C"/>
    <w:rsid w:val="00AC2D70"/>
    <w:rsid w:val="00AC32B4"/>
    <w:rsid w:val="00AC48AA"/>
    <w:rsid w:val="00AC6EEB"/>
    <w:rsid w:val="00AD04C5"/>
    <w:rsid w:val="00AD0E99"/>
    <w:rsid w:val="00AD200D"/>
    <w:rsid w:val="00AD2551"/>
    <w:rsid w:val="00AD5383"/>
    <w:rsid w:val="00AD5564"/>
    <w:rsid w:val="00AD56D5"/>
    <w:rsid w:val="00AD5CF2"/>
    <w:rsid w:val="00AD5F8D"/>
    <w:rsid w:val="00AD777C"/>
    <w:rsid w:val="00AD778B"/>
    <w:rsid w:val="00AE01A2"/>
    <w:rsid w:val="00AE05AC"/>
    <w:rsid w:val="00AE15DC"/>
    <w:rsid w:val="00AE39A6"/>
    <w:rsid w:val="00AE4693"/>
    <w:rsid w:val="00AE5EA7"/>
    <w:rsid w:val="00AE5F97"/>
    <w:rsid w:val="00AE617A"/>
    <w:rsid w:val="00AE6A25"/>
    <w:rsid w:val="00AE6D7B"/>
    <w:rsid w:val="00AE7584"/>
    <w:rsid w:val="00AF01F1"/>
    <w:rsid w:val="00AF0CE8"/>
    <w:rsid w:val="00AF13E1"/>
    <w:rsid w:val="00AF1910"/>
    <w:rsid w:val="00AF1AD9"/>
    <w:rsid w:val="00AF1B24"/>
    <w:rsid w:val="00AF226D"/>
    <w:rsid w:val="00AF48B6"/>
    <w:rsid w:val="00AF5517"/>
    <w:rsid w:val="00AF6816"/>
    <w:rsid w:val="00B00973"/>
    <w:rsid w:val="00B00B74"/>
    <w:rsid w:val="00B01F68"/>
    <w:rsid w:val="00B03DF1"/>
    <w:rsid w:val="00B04EDE"/>
    <w:rsid w:val="00B051FC"/>
    <w:rsid w:val="00B06514"/>
    <w:rsid w:val="00B10D4A"/>
    <w:rsid w:val="00B10E7C"/>
    <w:rsid w:val="00B13039"/>
    <w:rsid w:val="00B13250"/>
    <w:rsid w:val="00B13331"/>
    <w:rsid w:val="00B13C35"/>
    <w:rsid w:val="00B13EE0"/>
    <w:rsid w:val="00B16240"/>
    <w:rsid w:val="00B1653A"/>
    <w:rsid w:val="00B168D1"/>
    <w:rsid w:val="00B16A32"/>
    <w:rsid w:val="00B17B68"/>
    <w:rsid w:val="00B2030E"/>
    <w:rsid w:val="00B2066A"/>
    <w:rsid w:val="00B20F14"/>
    <w:rsid w:val="00B212D7"/>
    <w:rsid w:val="00B21E5A"/>
    <w:rsid w:val="00B2229A"/>
    <w:rsid w:val="00B228F9"/>
    <w:rsid w:val="00B232A9"/>
    <w:rsid w:val="00B23BA8"/>
    <w:rsid w:val="00B244A8"/>
    <w:rsid w:val="00B24B66"/>
    <w:rsid w:val="00B24CAB"/>
    <w:rsid w:val="00B252DA"/>
    <w:rsid w:val="00B25C00"/>
    <w:rsid w:val="00B2635F"/>
    <w:rsid w:val="00B266CF"/>
    <w:rsid w:val="00B2677F"/>
    <w:rsid w:val="00B26C7E"/>
    <w:rsid w:val="00B303B0"/>
    <w:rsid w:val="00B307E4"/>
    <w:rsid w:val="00B30DBE"/>
    <w:rsid w:val="00B324D6"/>
    <w:rsid w:val="00B32C32"/>
    <w:rsid w:val="00B35CB7"/>
    <w:rsid w:val="00B36AD5"/>
    <w:rsid w:val="00B3749F"/>
    <w:rsid w:val="00B42993"/>
    <w:rsid w:val="00B42DC2"/>
    <w:rsid w:val="00B42E8B"/>
    <w:rsid w:val="00B45180"/>
    <w:rsid w:val="00B452CB"/>
    <w:rsid w:val="00B46179"/>
    <w:rsid w:val="00B46599"/>
    <w:rsid w:val="00B507A0"/>
    <w:rsid w:val="00B50957"/>
    <w:rsid w:val="00B50C2D"/>
    <w:rsid w:val="00B511C8"/>
    <w:rsid w:val="00B516E7"/>
    <w:rsid w:val="00B51EDB"/>
    <w:rsid w:val="00B522A2"/>
    <w:rsid w:val="00B5386C"/>
    <w:rsid w:val="00B55FD1"/>
    <w:rsid w:val="00B5634D"/>
    <w:rsid w:val="00B568C9"/>
    <w:rsid w:val="00B5710B"/>
    <w:rsid w:val="00B574FB"/>
    <w:rsid w:val="00B57BB0"/>
    <w:rsid w:val="00B60650"/>
    <w:rsid w:val="00B618E1"/>
    <w:rsid w:val="00B6213A"/>
    <w:rsid w:val="00B625B4"/>
    <w:rsid w:val="00B63265"/>
    <w:rsid w:val="00B63CE0"/>
    <w:rsid w:val="00B6431A"/>
    <w:rsid w:val="00B6468D"/>
    <w:rsid w:val="00B65770"/>
    <w:rsid w:val="00B6649A"/>
    <w:rsid w:val="00B67A18"/>
    <w:rsid w:val="00B67F36"/>
    <w:rsid w:val="00B67F46"/>
    <w:rsid w:val="00B70D61"/>
    <w:rsid w:val="00B7255F"/>
    <w:rsid w:val="00B7314B"/>
    <w:rsid w:val="00B73CA9"/>
    <w:rsid w:val="00B73F06"/>
    <w:rsid w:val="00B75331"/>
    <w:rsid w:val="00B758E2"/>
    <w:rsid w:val="00B80711"/>
    <w:rsid w:val="00B80EE3"/>
    <w:rsid w:val="00B8150F"/>
    <w:rsid w:val="00B84939"/>
    <w:rsid w:val="00B85D02"/>
    <w:rsid w:val="00B86369"/>
    <w:rsid w:val="00B86B3E"/>
    <w:rsid w:val="00B870C2"/>
    <w:rsid w:val="00B875CC"/>
    <w:rsid w:val="00B91BC0"/>
    <w:rsid w:val="00B92274"/>
    <w:rsid w:val="00B938E1"/>
    <w:rsid w:val="00B94D9F"/>
    <w:rsid w:val="00B95E6F"/>
    <w:rsid w:val="00B96264"/>
    <w:rsid w:val="00B9652B"/>
    <w:rsid w:val="00B975BC"/>
    <w:rsid w:val="00B9787A"/>
    <w:rsid w:val="00BA0C7C"/>
    <w:rsid w:val="00BA378A"/>
    <w:rsid w:val="00BA4A98"/>
    <w:rsid w:val="00BA5BFF"/>
    <w:rsid w:val="00BA651C"/>
    <w:rsid w:val="00BA66B7"/>
    <w:rsid w:val="00BB0613"/>
    <w:rsid w:val="00BB1319"/>
    <w:rsid w:val="00BB14E0"/>
    <w:rsid w:val="00BB167D"/>
    <w:rsid w:val="00BB25CD"/>
    <w:rsid w:val="00BB2FEC"/>
    <w:rsid w:val="00BB302E"/>
    <w:rsid w:val="00BB5788"/>
    <w:rsid w:val="00BB5FE3"/>
    <w:rsid w:val="00BB6497"/>
    <w:rsid w:val="00BB67E0"/>
    <w:rsid w:val="00BB6FAB"/>
    <w:rsid w:val="00BC04ED"/>
    <w:rsid w:val="00BC12C8"/>
    <w:rsid w:val="00BC1828"/>
    <w:rsid w:val="00BC1D74"/>
    <w:rsid w:val="00BC1D80"/>
    <w:rsid w:val="00BC1ECD"/>
    <w:rsid w:val="00BC30B9"/>
    <w:rsid w:val="00BC3A29"/>
    <w:rsid w:val="00BC3AFE"/>
    <w:rsid w:val="00BC4CAC"/>
    <w:rsid w:val="00BC541E"/>
    <w:rsid w:val="00BC6536"/>
    <w:rsid w:val="00BC66C2"/>
    <w:rsid w:val="00BC7954"/>
    <w:rsid w:val="00BD02BD"/>
    <w:rsid w:val="00BD0FE6"/>
    <w:rsid w:val="00BD195E"/>
    <w:rsid w:val="00BD1BC7"/>
    <w:rsid w:val="00BD2AAA"/>
    <w:rsid w:val="00BD2FF9"/>
    <w:rsid w:val="00BD37C8"/>
    <w:rsid w:val="00BD3BB4"/>
    <w:rsid w:val="00BD5567"/>
    <w:rsid w:val="00BD6C9A"/>
    <w:rsid w:val="00BD7AB0"/>
    <w:rsid w:val="00BE0CE8"/>
    <w:rsid w:val="00BE1FF8"/>
    <w:rsid w:val="00BE3902"/>
    <w:rsid w:val="00BE49DB"/>
    <w:rsid w:val="00BE711F"/>
    <w:rsid w:val="00BE7C47"/>
    <w:rsid w:val="00BE7F9A"/>
    <w:rsid w:val="00BF1B4E"/>
    <w:rsid w:val="00BF2D44"/>
    <w:rsid w:val="00BF5055"/>
    <w:rsid w:val="00BF5F96"/>
    <w:rsid w:val="00BF6728"/>
    <w:rsid w:val="00BF68B0"/>
    <w:rsid w:val="00BF6A0C"/>
    <w:rsid w:val="00BF7947"/>
    <w:rsid w:val="00C000D1"/>
    <w:rsid w:val="00C00700"/>
    <w:rsid w:val="00C008DB"/>
    <w:rsid w:val="00C021C4"/>
    <w:rsid w:val="00C02C8D"/>
    <w:rsid w:val="00C03319"/>
    <w:rsid w:val="00C046CD"/>
    <w:rsid w:val="00C05356"/>
    <w:rsid w:val="00C054A0"/>
    <w:rsid w:val="00C05662"/>
    <w:rsid w:val="00C05BBF"/>
    <w:rsid w:val="00C06A6C"/>
    <w:rsid w:val="00C06B5F"/>
    <w:rsid w:val="00C07116"/>
    <w:rsid w:val="00C106B0"/>
    <w:rsid w:val="00C10AE2"/>
    <w:rsid w:val="00C11EA7"/>
    <w:rsid w:val="00C120A1"/>
    <w:rsid w:val="00C1214B"/>
    <w:rsid w:val="00C12809"/>
    <w:rsid w:val="00C12C86"/>
    <w:rsid w:val="00C136AF"/>
    <w:rsid w:val="00C14572"/>
    <w:rsid w:val="00C15A47"/>
    <w:rsid w:val="00C16D10"/>
    <w:rsid w:val="00C17031"/>
    <w:rsid w:val="00C1784F"/>
    <w:rsid w:val="00C20D04"/>
    <w:rsid w:val="00C22AF7"/>
    <w:rsid w:val="00C23F61"/>
    <w:rsid w:val="00C24011"/>
    <w:rsid w:val="00C24ABA"/>
    <w:rsid w:val="00C251A9"/>
    <w:rsid w:val="00C26BBB"/>
    <w:rsid w:val="00C2729A"/>
    <w:rsid w:val="00C30034"/>
    <w:rsid w:val="00C30D9F"/>
    <w:rsid w:val="00C31591"/>
    <w:rsid w:val="00C31DC4"/>
    <w:rsid w:val="00C32A10"/>
    <w:rsid w:val="00C3388C"/>
    <w:rsid w:val="00C34BD2"/>
    <w:rsid w:val="00C35EEF"/>
    <w:rsid w:val="00C362CE"/>
    <w:rsid w:val="00C36A77"/>
    <w:rsid w:val="00C36D36"/>
    <w:rsid w:val="00C37527"/>
    <w:rsid w:val="00C40A9B"/>
    <w:rsid w:val="00C40DE3"/>
    <w:rsid w:val="00C41A89"/>
    <w:rsid w:val="00C41B35"/>
    <w:rsid w:val="00C42082"/>
    <w:rsid w:val="00C42404"/>
    <w:rsid w:val="00C42510"/>
    <w:rsid w:val="00C426A2"/>
    <w:rsid w:val="00C437AB"/>
    <w:rsid w:val="00C43ECA"/>
    <w:rsid w:val="00C442ED"/>
    <w:rsid w:val="00C462C3"/>
    <w:rsid w:val="00C4698D"/>
    <w:rsid w:val="00C5103A"/>
    <w:rsid w:val="00C5153A"/>
    <w:rsid w:val="00C517B4"/>
    <w:rsid w:val="00C54324"/>
    <w:rsid w:val="00C547E5"/>
    <w:rsid w:val="00C55867"/>
    <w:rsid w:val="00C55D0A"/>
    <w:rsid w:val="00C566F3"/>
    <w:rsid w:val="00C57B5C"/>
    <w:rsid w:val="00C62F1B"/>
    <w:rsid w:val="00C6584A"/>
    <w:rsid w:val="00C663C8"/>
    <w:rsid w:val="00C66B67"/>
    <w:rsid w:val="00C70279"/>
    <w:rsid w:val="00C70511"/>
    <w:rsid w:val="00C706DE"/>
    <w:rsid w:val="00C715EB"/>
    <w:rsid w:val="00C721DC"/>
    <w:rsid w:val="00C729EA"/>
    <w:rsid w:val="00C72DFC"/>
    <w:rsid w:val="00C759CF"/>
    <w:rsid w:val="00C77332"/>
    <w:rsid w:val="00C77B3D"/>
    <w:rsid w:val="00C81B7A"/>
    <w:rsid w:val="00C826B7"/>
    <w:rsid w:val="00C82C5F"/>
    <w:rsid w:val="00C83DBB"/>
    <w:rsid w:val="00C8428E"/>
    <w:rsid w:val="00C844A9"/>
    <w:rsid w:val="00C85E24"/>
    <w:rsid w:val="00C87C58"/>
    <w:rsid w:val="00C904F2"/>
    <w:rsid w:val="00C91741"/>
    <w:rsid w:val="00C91784"/>
    <w:rsid w:val="00C92420"/>
    <w:rsid w:val="00C93410"/>
    <w:rsid w:val="00C94E2C"/>
    <w:rsid w:val="00C95800"/>
    <w:rsid w:val="00C95B23"/>
    <w:rsid w:val="00C96C85"/>
    <w:rsid w:val="00C96FA6"/>
    <w:rsid w:val="00C97601"/>
    <w:rsid w:val="00C97760"/>
    <w:rsid w:val="00CA01C1"/>
    <w:rsid w:val="00CA0DEC"/>
    <w:rsid w:val="00CA1455"/>
    <w:rsid w:val="00CA236C"/>
    <w:rsid w:val="00CA2DD5"/>
    <w:rsid w:val="00CA2DEF"/>
    <w:rsid w:val="00CA33BA"/>
    <w:rsid w:val="00CA4431"/>
    <w:rsid w:val="00CA4B1A"/>
    <w:rsid w:val="00CA5D46"/>
    <w:rsid w:val="00CA7EE1"/>
    <w:rsid w:val="00CB04DB"/>
    <w:rsid w:val="00CB0A67"/>
    <w:rsid w:val="00CB0E56"/>
    <w:rsid w:val="00CB1707"/>
    <w:rsid w:val="00CB1B58"/>
    <w:rsid w:val="00CB1E1D"/>
    <w:rsid w:val="00CB3447"/>
    <w:rsid w:val="00CB3CAD"/>
    <w:rsid w:val="00CB3F77"/>
    <w:rsid w:val="00CB4C3E"/>
    <w:rsid w:val="00CB5A80"/>
    <w:rsid w:val="00CB5D33"/>
    <w:rsid w:val="00CB6332"/>
    <w:rsid w:val="00CB6C82"/>
    <w:rsid w:val="00CC0436"/>
    <w:rsid w:val="00CC04DF"/>
    <w:rsid w:val="00CC1081"/>
    <w:rsid w:val="00CC1AD0"/>
    <w:rsid w:val="00CC21C3"/>
    <w:rsid w:val="00CC286E"/>
    <w:rsid w:val="00CC43B3"/>
    <w:rsid w:val="00CC49A0"/>
    <w:rsid w:val="00CC5E51"/>
    <w:rsid w:val="00CC6CC9"/>
    <w:rsid w:val="00CD07D6"/>
    <w:rsid w:val="00CD095B"/>
    <w:rsid w:val="00CD3C26"/>
    <w:rsid w:val="00CD4333"/>
    <w:rsid w:val="00CD48BF"/>
    <w:rsid w:val="00CD57B6"/>
    <w:rsid w:val="00CD58D0"/>
    <w:rsid w:val="00CD625A"/>
    <w:rsid w:val="00CE2172"/>
    <w:rsid w:val="00CE26D2"/>
    <w:rsid w:val="00CE290C"/>
    <w:rsid w:val="00CE3F22"/>
    <w:rsid w:val="00CE431A"/>
    <w:rsid w:val="00CE5089"/>
    <w:rsid w:val="00CE5420"/>
    <w:rsid w:val="00CE6398"/>
    <w:rsid w:val="00CE7C37"/>
    <w:rsid w:val="00CF256C"/>
    <w:rsid w:val="00CF2DBD"/>
    <w:rsid w:val="00CF3613"/>
    <w:rsid w:val="00CF3DB3"/>
    <w:rsid w:val="00CF47BB"/>
    <w:rsid w:val="00CF4EC2"/>
    <w:rsid w:val="00CF53EC"/>
    <w:rsid w:val="00CF57CD"/>
    <w:rsid w:val="00CF666C"/>
    <w:rsid w:val="00D00025"/>
    <w:rsid w:val="00D00A52"/>
    <w:rsid w:val="00D00CE0"/>
    <w:rsid w:val="00D03503"/>
    <w:rsid w:val="00D03E24"/>
    <w:rsid w:val="00D04746"/>
    <w:rsid w:val="00D04B48"/>
    <w:rsid w:val="00D05550"/>
    <w:rsid w:val="00D10237"/>
    <w:rsid w:val="00D108DF"/>
    <w:rsid w:val="00D11170"/>
    <w:rsid w:val="00D11CA3"/>
    <w:rsid w:val="00D1216C"/>
    <w:rsid w:val="00D13ED0"/>
    <w:rsid w:val="00D15500"/>
    <w:rsid w:val="00D15D53"/>
    <w:rsid w:val="00D1618E"/>
    <w:rsid w:val="00D21F39"/>
    <w:rsid w:val="00D225A9"/>
    <w:rsid w:val="00D24626"/>
    <w:rsid w:val="00D246CA"/>
    <w:rsid w:val="00D248DE"/>
    <w:rsid w:val="00D25541"/>
    <w:rsid w:val="00D25D0B"/>
    <w:rsid w:val="00D26629"/>
    <w:rsid w:val="00D270FF"/>
    <w:rsid w:val="00D277B9"/>
    <w:rsid w:val="00D278AA"/>
    <w:rsid w:val="00D27FD6"/>
    <w:rsid w:val="00D31D93"/>
    <w:rsid w:val="00D32995"/>
    <w:rsid w:val="00D33F74"/>
    <w:rsid w:val="00D34313"/>
    <w:rsid w:val="00D35A90"/>
    <w:rsid w:val="00D3698A"/>
    <w:rsid w:val="00D36A81"/>
    <w:rsid w:val="00D36F3A"/>
    <w:rsid w:val="00D37337"/>
    <w:rsid w:val="00D3770F"/>
    <w:rsid w:val="00D37E72"/>
    <w:rsid w:val="00D41E0F"/>
    <w:rsid w:val="00D4280D"/>
    <w:rsid w:val="00D43BFA"/>
    <w:rsid w:val="00D44335"/>
    <w:rsid w:val="00D448F5"/>
    <w:rsid w:val="00D44C61"/>
    <w:rsid w:val="00D44C65"/>
    <w:rsid w:val="00D45801"/>
    <w:rsid w:val="00D46089"/>
    <w:rsid w:val="00D47385"/>
    <w:rsid w:val="00D50C35"/>
    <w:rsid w:val="00D51048"/>
    <w:rsid w:val="00D5205B"/>
    <w:rsid w:val="00D53EE2"/>
    <w:rsid w:val="00D55E50"/>
    <w:rsid w:val="00D5681A"/>
    <w:rsid w:val="00D56863"/>
    <w:rsid w:val="00D6016D"/>
    <w:rsid w:val="00D60D3B"/>
    <w:rsid w:val="00D611F1"/>
    <w:rsid w:val="00D61DFF"/>
    <w:rsid w:val="00D62694"/>
    <w:rsid w:val="00D63949"/>
    <w:rsid w:val="00D64087"/>
    <w:rsid w:val="00D643AF"/>
    <w:rsid w:val="00D6644A"/>
    <w:rsid w:val="00D71604"/>
    <w:rsid w:val="00D72B05"/>
    <w:rsid w:val="00D73462"/>
    <w:rsid w:val="00D762E5"/>
    <w:rsid w:val="00D76B4A"/>
    <w:rsid w:val="00D779E7"/>
    <w:rsid w:val="00D77FD2"/>
    <w:rsid w:val="00D801BF"/>
    <w:rsid w:val="00D832AC"/>
    <w:rsid w:val="00D84296"/>
    <w:rsid w:val="00D8727C"/>
    <w:rsid w:val="00D87C07"/>
    <w:rsid w:val="00D90D7F"/>
    <w:rsid w:val="00D92900"/>
    <w:rsid w:val="00D92E4F"/>
    <w:rsid w:val="00D93041"/>
    <w:rsid w:val="00D93D27"/>
    <w:rsid w:val="00D944AC"/>
    <w:rsid w:val="00D94D6F"/>
    <w:rsid w:val="00D959BF"/>
    <w:rsid w:val="00D962D7"/>
    <w:rsid w:val="00D97983"/>
    <w:rsid w:val="00DA045A"/>
    <w:rsid w:val="00DA0604"/>
    <w:rsid w:val="00DA144B"/>
    <w:rsid w:val="00DA1C74"/>
    <w:rsid w:val="00DA3829"/>
    <w:rsid w:val="00DA3C64"/>
    <w:rsid w:val="00DA43BA"/>
    <w:rsid w:val="00DA4648"/>
    <w:rsid w:val="00DA4ED5"/>
    <w:rsid w:val="00DA5481"/>
    <w:rsid w:val="00DA5B5E"/>
    <w:rsid w:val="00DA6E95"/>
    <w:rsid w:val="00DA79BD"/>
    <w:rsid w:val="00DB0AF5"/>
    <w:rsid w:val="00DB0DDC"/>
    <w:rsid w:val="00DB117B"/>
    <w:rsid w:val="00DB1FED"/>
    <w:rsid w:val="00DB4BF0"/>
    <w:rsid w:val="00DC052A"/>
    <w:rsid w:val="00DC1394"/>
    <w:rsid w:val="00DC14E0"/>
    <w:rsid w:val="00DC252B"/>
    <w:rsid w:val="00DC28A6"/>
    <w:rsid w:val="00DC54CB"/>
    <w:rsid w:val="00DC6AE2"/>
    <w:rsid w:val="00DC6E89"/>
    <w:rsid w:val="00DD0EF6"/>
    <w:rsid w:val="00DD1845"/>
    <w:rsid w:val="00DD1A1B"/>
    <w:rsid w:val="00DD236B"/>
    <w:rsid w:val="00DD4A5D"/>
    <w:rsid w:val="00DD61CE"/>
    <w:rsid w:val="00DD6F22"/>
    <w:rsid w:val="00DD7ADB"/>
    <w:rsid w:val="00DD7E6C"/>
    <w:rsid w:val="00DE0226"/>
    <w:rsid w:val="00DE1EE0"/>
    <w:rsid w:val="00DE2766"/>
    <w:rsid w:val="00DE3276"/>
    <w:rsid w:val="00DE41F9"/>
    <w:rsid w:val="00DE437C"/>
    <w:rsid w:val="00DE50F3"/>
    <w:rsid w:val="00DE52BF"/>
    <w:rsid w:val="00DE554B"/>
    <w:rsid w:val="00DE7B13"/>
    <w:rsid w:val="00DF0E6E"/>
    <w:rsid w:val="00DF2059"/>
    <w:rsid w:val="00DF2A07"/>
    <w:rsid w:val="00DF2BF2"/>
    <w:rsid w:val="00DF34DD"/>
    <w:rsid w:val="00DF396D"/>
    <w:rsid w:val="00DF4C3A"/>
    <w:rsid w:val="00DF4DBF"/>
    <w:rsid w:val="00E008E8"/>
    <w:rsid w:val="00E00CEF"/>
    <w:rsid w:val="00E014C2"/>
    <w:rsid w:val="00E01AD8"/>
    <w:rsid w:val="00E027BD"/>
    <w:rsid w:val="00E0367C"/>
    <w:rsid w:val="00E038B8"/>
    <w:rsid w:val="00E03A42"/>
    <w:rsid w:val="00E04519"/>
    <w:rsid w:val="00E04ED6"/>
    <w:rsid w:val="00E05E30"/>
    <w:rsid w:val="00E05FAE"/>
    <w:rsid w:val="00E065A3"/>
    <w:rsid w:val="00E10060"/>
    <w:rsid w:val="00E10AE5"/>
    <w:rsid w:val="00E12C9F"/>
    <w:rsid w:val="00E14664"/>
    <w:rsid w:val="00E14920"/>
    <w:rsid w:val="00E15F92"/>
    <w:rsid w:val="00E171C6"/>
    <w:rsid w:val="00E20011"/>
    <w:rsid w:val="00E203EE"/>
    <w:rsid w:val="00E213CD"/>
    <w:rsid w:val="00E2147A"/>
    <w:rsid w:val="00E22946"/>
    <w:rsid w:val="00E22C20"/>
    <w:rsid w:val="00E22E66"/>
    <w:rsid w:val="00E230CF"/>
    <w:rsid w:val="00E23D5A"/>
    <w:rsid w:val="00E23D6F"/>
    <w:rsid w:val="00E25E1A"/>
    <w:rsid w:val="00E25FD2"/>
    <w:rsid w:val="00E26BA3"/>
    <w:rsid w:val="00E27116"/>
    <w:rsid w:val="00E279BF"/>
    <w:rsid w:val="00E3007A"/>
    <w:rsid w:val="00E303C1"/>
    <w:rsid w:val="00E3041C"/>
    <w:rsid w:val="00E30A45"/>
    <w:rsid w:val="00E30BDF"/>
    <w:rsid w:val="00E31896"/>
    <w:rsid w:val="00E31BF2"/>
    <w:rsid w:val="00E3404A"/>
    <w:rsid w:val="00E344B7"/>
    <w:rsid w:val="00E3672E"/>
    <w:rsid w:val="00E367D7"/>
    <w:rsid w:val="00E4024A"/>
    <w:rsid w:val="00E406F3"/>
    <w:rsid w:val="00E40F9A"/>
    <w:rsid w:val="00E4131E"/>
    <w:rsid w:val="00E42506"/>
    <w:rsid w:val="00E436E2"/>
    <w:rsid w:val="00E43BE3"/>
    <w:rsid w:val="00E43FFF"/>
    <w:rsid w:val="00E443E5"/>
    <w:rsid w:val="00E44556"/>
    <w:rsid w:val="00E446A6"/>
    <w:rsid w:val="00E447A7"/>
    <w:rsid w:val="00E44A7C"/>
    <w:rsid w:val="00E45C58"/>
    <w:rsid w:val="00E460DC"/>
    <w:rsid w:val="00E47006"/>
    <w:rsid w:val="00E47242"/>
    <w:rsid w:val="00E507DC"/>
    <w:rsid w:val="00E51B6B"/>
    <w:rsid w:val="00E53DFE"/>
    <w:rsid w:val="00E54E6E"/>
    <w:rsid w:val="00E5564B"/>
    <w:rsid w:val="00E557CC"/>
    <w:rsid w:val="00E55D10"/>
    <w:rsid w:val="00E60477"/>
    <w:rsid w:val="00E609FD"/>
    <w:rsid w:val="00E60EEB"/>
    <w:rsid w:val="00E61545"/>
    <w:rsid w:val="00E61EC4"/>
    <w:rsid w:val="00E6264F"/>
    <w:rsid w:val="00E62D85"/>
    <w:rsid w:val="00E63426"/>
    <w:rsid w:val="00E635ED"/>
    <w:rsid w:val="00E641E2"/>
    <w:rsid w:val="00E65024"/>
    <w:rsid w:val="00E65F79"/>
    <w:rsid w:val="00E70B46"/>
    <w:rsid w:val="00E726DE"/>
    <w:rsid w:val="00E72B09"/>
    <w:rsid w:val="00E72F73"/>
    <w:rsid w:val="00E72FE3"/>
    <w:rsid w:val="00E73348"/>
    <w:rsid w:val="00E73F4D"/>
    <w:rsid w:val="00E760E0"/>
    <w:rsid w:val="00E76941"/>
    <w:rsid w:val="00E775CB"/>
    <w:rsid w:val="00E833BE"/>
    <w:rsid w:val="00E83AB7"/>
    <w:rsid w:val="00E862C5"/>
    <w:rsid w:val="00E8753F"/>
    <w:rsid w:val="00E906F0"/>
    <w:rsid w:val="00E90826"/>
    <w:rsid w:val="00E91272"/>
    <w:rsid w:val="00E91C54"/>
    <w:rsid w:val="00E91F67"/>
    <w:rsid w:val="00E921F8"/>
    <w:rsid w:val="00E9396D"/>
    <w:rsid w:val="00E93BAC"/>
    <w:rsid w:val="00E94C03"/>
    <w:rsid w:val="00E95B7A"/>
    <w:rsid w:val="00E96060"/>
    <w:rsid w:val="00E96C38"/>
    <w:rsid w:val="00E96FB4"/>
    <w:rsid w:val="00E9798E"/>
    <w:rsid w:val="00E97CD8"/>
    <w:rsid w:val="00E97DDB"/>
    <w:rsid w:val="00EA498D"/>
    <w:rsid w:val="00EA5742"/>
    <w:rsid w:val="00EA5E2E"/>
    <w:rsid w:val="00EA5E9E"/>
    <w:rsid w:val="00EB037E"/>
    <w:rsid w:val="00EB0F03"/>
    <w:rsid w:val="00EB1E4D"/>
    <w:rsid w:val="00EB2F4E"/>
    <w:rsid w:val="00EB2FA0"/>
    <w:rsid w:val="00EB30FA"/>
    <w:rsid w:val="00EB3A90"/>
    <w:rsid w:val="00EB3F6A"/>
    <w:rsid w:val="00EB5972"/>
    <w:rsid w:val="00EB7537"/>
    <w:rsid w:val="00EB75A4"/>
    <w:rsid w:val="00EC08F6"/>
    <w:rsid w:val="00EC2F2D"/>
    <w:rsid w:val="00EC4024"/>
    <w:rsid w:val="00EC441B"/>
    <w:rsid w:val="00EC63D2"/>
    <w:rsid w:val="00EC6659"/>
    <w:rsid w:val="00EC6E07"/>
    <w:rsid w:val="00ED134C"/>
    <w:rsid w:val="00ED176B"/>
    <w:rsid w:val="00ED1A94"/>
    <w:rsid w:val="00ED1BDF"/>
    <w:rsid w:val="00ED24A2"/>
    <w:rsid w:val="00ED2B2F"/>
    <w:rsid w:val="00ED2B72"/>
    <w:rsid w:val="00ED39F6"/>
    <w:rsid w:val="00ED4EE7"/>
    <w:rsid w:val="00ED4F86"/>
    <w:rsid w:val="00ED5D73"/>
    <w:rsid w:val="00ED6A54"/>
    <w:rsid w:val="00ED7884"/>
    <w:rsid w:val="00EE01D2"/>
    <w:rsid w:val="00EE0AB9"/>
    <w:rsid w:val="00EE0CDB"/>
    <w:rsid w:val="00EE551C"/>
    <w:rsid w:val="00EE58FE"/>
    <w:rsid w:val="00EE5A6D"/>
    <w:rsid w:val="00EE667C"/>
    <w:rsid w:val="00EE7E94"/>
    <w:rsid w:val="00EF06D1"/>
    <w:rsid w:val="00EF0FAD"/>
    <w:rsid w:val="00EF295C"/>
    <w:rsid w:val="00EF3E35"/>
    <w:rsid w:val="00EF4F23"/>
    <w:rsid w:val="00EF5FE3"/>
    <w:rsid w:val="00EF6838"/>
    <w:rsid w:val="00EF6ADE"/>
    <w:rsid w:val="00EF6DC4"/>
    <w:rsid w:val="00EF70A0"/>
    <w:rsid w:val="00EF7483"/>
    <w:rsid w:val="00F006AD"/>
    <w:rsid w:val="00F012A4"/>
    <w:rsid w:val="00F0158B"/>
    <w:rsid w:val="00F017FC"/>
    <w:rsid w:val="00F01C1B"/>
    <w:rsid w:val="00F04215"/>
    <w:rsid w:val="00F063BE"/>
    <w:rsid w:val="00F071A8"/>
    <w:rsid w:val="00F101F9"/>
    <w:rsid w:val="00F1059D"/>
    <w:rsid w:val="00F1113E"/>
    <w:rsid w:val="00F11A57"/>
    <w:rsid w:val="00F1206C"/>
    <w:rsid w:val="00F1298E"/>
    <w:rsid w:val="00F12ACE"/>
    <w:rsid w:val="00F12AD3"/>
    <w:rsid w:val="00F1334A"/>
    <w:rsid w:val="00F13357"/>
    <w:rsid w:val="00F13706"/>
    <w:rsid w:val="00F14357"/>
    <w:rsid w:val="00F14B3D"/>
    <w:rsid w:val="00F15867"/>
    <w:rsid w:val="00F15DF5"/>
    <w:rsid w:val="00F1626F"/>
    <w:rsid w:val="00F16E69"/>
    <w:rsid w:val="00F2222E"/>
    <w:rsid w:val="00F23982"/>
    <w:rsid w:val="00F24C6A"/>
    <w:rsid w:val="00F25839"/>
    <w:rsid w:val="00F26093"/>
    <w:rsid w:val="00F26470"/>
    <w:rsid w:val="00F27969"/>
    <w:rsid w:val="00F33D26"/>
    <w:rsid w:val="00F33FC6"/>
    <w:rsid w:val="00F353A8"/>
    <w:rsid w:val="00F35A1D"/>
    <w:rsid w:val="00F35BAA"/>
    <w:rsid w:val="00F36852"/>
    <w:rsid w:val="00F42AB7"/>
    <w:rsid w:val="00F4325B"/>
    <w:rsid w:val="00F4457F"/>
    <w:rsid w:val="00F44861"/>
    <w:rsid w:val="00F44EB2"/>
    <w:rsid w:val="00F4506B"/>
    <w:rsid w:val="00F461E1"/>
    <w:rsid w:val="00F46949"/>
    <w:rsid w:val="00F46C78"/>
    <w:rsid w:val="00F475BB"/>
    <w:rsid w:val="00F47740"/>
    <w:rsid w:val="00F47DA6"/>
    <w:rsid w:val="00F52DBE"/>
    <w:rsid w:val="00F52FCB"/>
    <w:rsid w:val="00F532F9"/>
    <w:rsid w:val="00F5675F"/>
    <w:rsid w:val="00F56DA2"/>
    <w:rsid w:val="00F613EA"/>
    <w:rsid w:val="00F65C5E"/>
    <w:rsid w:val="00F669CA"/>
    <w:rsid w:val="00F71430"/>
    <w:rsid w:val="00F714A3"/>
    <w:rsid w:val="00F719B4"/>
    <w:rsid w:val="00F73C0A"/>
    <w:rsid w:val="00F74464"/>
    <w:rsid w:val="00F74F0D"/>
    <w:rsid w:val="00F74F2A"/>
    <w:rsid w:val="00F76FE6"/>
    <w:rsid w:val="00F805CF"/>
    <w:rsid w:val="00F80836"/>
    <w:rsid w:val="00F82B24"/>
    <w:rsid w:val="00F844D7"/>
    <w:rsid w:val="00F847F4"/>
    <w:rsid w:val="00F86F55"/>
    <w:rsid w:val="00F90E08"/>
    <w:rsid w:val="00F91881"/>
    <w:rsid w:val="00F91FE7"/>
    <w:rsid w:val="00F930C1"/>
    <w:rsid w:val="00F93F7A"/>
    <w:rsid w:val="00F94262"/>
    <w:rsid w:val="00F94B60"/>
    <w:rsid w:val="00F951DA"/>
    <w:rsid w:val="00F952E5"/>
    <w:rsid w:val="00F96A91"/>
    <w:rsid w:val="00F976AB"/>
    <w:rsid w:val="00F97D70"/>
    <w:rsid w:val="00FA0B98"/>
    <w:rsid w:val="00FA148F"/>
    <w:rsid w:val="00FA15F9"/>
    <w:rsid w:val="00FA2BBE"/>
    <w:rsid w:val="00FA2C79"/>
    <w:rsid w:val="00FA4F90"/>
    <w:rsid w:val="00FA5111"/>
    <w:rsid w:val="00FA5884"/>
    <w:rsid w:val="00FA5FBA"/>
    <w:rsid w:val="00FB279D"/>
    <w:rsid w:val="00FB4CB6"/>
    <w:rsid w:val="00FB5BCA"/>
    <w:rsid w:val="00FB69EF"/>
    <w:rsid w:val="00FC1A88"/>
    <w:rsid w:val="00FC2577"/>
    <w:rsid w:val="00FC2D0A"/>
    <w:rsid w:val="00FC3CD5"/>
    <w:rsid w:val="00FC3E02"/>
    <w:rsid w:val="00FC569F"/>
    <w:rsid w:val="00FC699F"/>
    <w:rsid w:val="00FC752D"/>
    <w:rsid w:val="00FD116D"/>
    <w:rsid w:val="00FD17B4"/>
    <w:rsid w:val="00FD1A0A"/>
    <w:rsid w:val="00FD39E0"/>
    <w:rsid w:val="00FD43EC"/>
    <w:rsid w:val="00FD715E"/>
    <w:rsid w:val="00FD7654"/>
    <w:rsid w:val="00FD7E38"/>
    <w:rsid w:val="00FD7F63"/>
    <w:rsid w:val="00FE0054"/>
    <w:rsid w:val="00FE03CC"/>
    <w:rsid w:val="00FE27E8"/>
    <w:rsid w:val="00FE3A52"/>
    <w:rsid w:val="00FE45F7"/>
    <w:rsid w:val="00FE47EB"/>
    <w:rsid w:val="00FE6041"/>
    <w:rsid w:val="00FE6653"/>
    <w:rsid w:val="00FE7890"/>
    <w:rsid w:val="00FE7C78"/>
    <w:rsid w:val="00FF0AAA"/>
    <w:rsid w:val="00FF288E"/>
    <w:rsid w:val="00FF3451"/>
    <w:rsid w:val="00FF52C1"/>
    <w:rsid w:val="00FF544D"/>
    <w:rsid w:val="00FF5D2D"/>
    <w:rsid w:val="00FF62E1"/>
    <w:rsid w:val="00FF649C"/>
    <w:rsid w:val="00FF7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uiPriority="0"/>
    <w:lsdException w:name="Title" w:semiHidden="0" w:unhideWhenUsed="0" w:qFormat="1"/>
    <w:lsdException w:name="Default Paragraph Font" w:uiPriority="1"/>
    <w:lsdException w:name="Body Text" w:uiPriority="0" w:qFormat="1"/>
    <w:lsdException w:name="Subtitle" w:semiHidden="0" w:unhideWhenUsed="0" w:qFormat="1"/>
    <w:lsdException w:name="Body Text 2" w:uiPriority="0"/>
    <w:lsdException w:name="Strong" w:semiHidden="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0F8E"/>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730AB7"/>
    <w:pPr>
      <w:keepNext/>
      <w:jc w:val="center"/>
      <w:outlineLvl w:val="0"/>
    </w:pPr>
    <w:rPr>
      <w:b/>
      <w:sz w:val="22"/>
      <w:szCs w:val="20"/>
      <w:lang w:val="en-US"/>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unhideWhenUsed/>
    <w:qFormat/>
    <w:rsid w:val="00730A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730AB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qFormat/>
    <w:rsid w:val="00180FBD"/>
    <w:pPr>
      <w:keepNext/>
      <w:spacing w:before="240" w:after="60"/>
      <w:outlineLvl w:val="3"/>
    </w:pPr>
    <w:rPr>
      <w:b/>
      <w:bCs/>
      <w:sz w:val="28"/>
      <w:szCs w:val="28"/>
      <w:lang w:val="en-US"/>
    </w:rPr>
  </w:style>
  <w:style w:type="paragraph" w:styleId="5">
    <w:name w:val="heading 5"/>
    <w:basedOn w:val="a0"/>
    <w:next w:val="a0"/>
    <w:link w:val="50"/>
    <w:qFormat/>
    <w:rsid w:val="00180FBD"/>
    <w:pPr>
      <w:spacing w:before="240" w:after="60"/>
      <w:outlineLvl w:val="4"/>
    </w:pPr>
    <w:rPr>
      <w:b/>
      <w:bCs/>
      <w:i/>
      <w:iCs/>
      <w:sz w:val="26"/>
      <w:szCs w:val="26"/>
      <w:lang w:val="en-US"/>
    </w:rPr>
  </w:style>
  <w:style w:type="paragraph" w:styleId="6">
    <w:name w:val="heading 6"/>
    <w:basedOn w:val="a0"/>
    <w:next w:val="a0"/>
    <w:link w:val="60"/>
    <w:qFormat/>
    <w:rsid w:val="00180FBD"/>
    <w:pPr>
      <w:spacing w:before="240" w:after="60"/>
      <w:outlineLvl w:val="5"/>
    </w:pPr>
    <w:rPr>
      <w:b/>
      <w:bCs/>
      <w:sz w:val="22"/>
      <w:szCs w:val="22"/>
      <w:lang w:val="en-US"/>
    </w:rPr>
  </w:style>
  <w:style w:type="paragraph" w:styleId="7">
    <w:name w:val="heading 7"/>
    <w:basedOn w:val="a0"/>
    <w:next w:val="a0"/>
    <w:link w:val="70"/>
    <w:uiPriority w:val="99"/>
    <w:qFormat/>
    <w:rsid w:val="00180FBD"/>
    <w:pPr>
      <w:keepNext/>
      <w:jc w:val="both"/>
      <w:outlineLvl w:val="6"/>
    </w:pPr>
    <w:rPr>
      <w:rFonts w:ascii="Bookman Old Style" w:hAnsi="Bookman Old Style"/>
      <w:b/>
      <w:bCs/>
      <w:sz w:val="26"/>
      <w:szCs w:val="20"/>
      <w:u w:val="single"/>
    </w:rPr>
  </w:style>
  <w:style w:type="paragraph" w:styleId="8">
    <w:name w:val="heading 8"/>
    <w:basedOn w:val="a0"/>
    <w:next w:val="a0"/>
    <w:link w:val="80"/>
    <w:uiPriority w:val="99"/>
    <w:qFormat/>
    <w:rsid w:val="00180FBD"/>
    <w:pPr>
      <w:spacing w:before="240" w:after="60"/>
      <w:outlineLvl w:val="7"/>
    </w:pPr>
    <w:rPr>
      <w:i/>
      <w:iCs/>
      <w:lang w:val="en-US"/>
    </w:rPr>
  </w:style>
  <w:style w:type="paragraph" w:styleId="9">
    <w:name w:val="heading 9"/>
    <w:basedOn w:val="a0"/>
    <w:next w:val="a0"/>
    <w:link w:val="90"/>
    <w:uiPriority w:val="99"/>
    <w:qFormat/>
    <w:rsid w:val="00180FBD"/>
    <w:pPr>
      <w:keepNext/>
      <w:spacing w:line="360" w:lineRule="auto"/>
      <w:ind w:left="2160" w:firstLine="720"/>
      <w:jc w:val="right"/>
      <w:outlineLvl w:val="8"/>
    </w:pPr>
    <w:rPr>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730AB7"/>
    <w:rPr>
      <w:rFonts w:ascii="Times New Roman" w:eastAsia="Times New Roman" w:hAnsi="Times New Roman" w:cs="Times New Roman"/>
      <w:b/>
      <w:szCs w:val="20"/>
      <w:lang w:val="en-US"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
    <w:basedOn w:val="a1"/>
    <w:link w:val="2"/>
    <w:rsid w:val="00730AB7"/>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rsid w:val="00730AB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180FBD"/>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180FBD"/>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180FBD"/>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180FBD"/>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180FBD"/>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180FBD"/>
    <w:rPr>
      <w:rFonts w:ascii="Times New Roman" w:eastAsia="Times New Roman" w:hAnsi="Times New Roman" w:cs="Times New Roman"/>
      <w:b/>
      <w:bCs/>
      <w:sz w:val="32"/>
      <w:szCs w:val="20"/>
      <w:lang w:eastAsia="ru-RU"/>
    </w:rPr>
  </w:style>
  <w:style w:type="paragraph" w:customStyle="1" w:styleId="just">
    <w:name w:val="just"/>
    <w:basedOn w:val="a0"/>
    <w:rsid w:val="00730AB7"/>
    <w:pPr>
      <w:spacing w:before="100" w:beforeAutospacing="1" w:after="100" w:afterAutospacing="1"/>
    </w:pPr>
  </w:style>
  <w:style w:type="paragraph" w:styleId="a4">
    <w:name w:val="Body Text Indent"/>
    <w:aliases w:val="Основной текст 1,Нумерованный список !!,Основной текст без отступа"/>
    <w:basedOn w:val="a0"/>
    <w:link w:val="a5"/>
    <w:uiPriority w:val="99"/>
    <w:rsid w:val="00730AB7"/>
    <w:pPr>
      <w:spacing w:after="120"/>
      <w:ind w:left="283"/>
    </w:pPr>
    <w:rPr>
      <w:sz w:val="20"/>
      <w:szCs w:val="20"/>
      <w:lang w:val="en-US"/>
    </w:rPr>
  </w:style>
  <w:style w:type="character" w:customStyle="1" w:styleId="a5">
    <w:name w:val="Основной текст с отступом Знак"/>
    <w:aliases w:val="Основной текст 1 Знак,Нумерованный список !! Знак,Основной текст без отступа Знак"/>
    <w:basedOn w:val="a1"/>
    <w:link w:val="a4"/>
    <w:uiPriority w:val="99"/>
    <w:rsid w:val="00730AB7"/>
    <w:rPr>
      <w:rFonts w:ascii="Times New Roman" w:eastAsia="Times New Roman" w:hAnsi="Times New Roman" w:cs="Times New Roman"/>
      <w:sz w:val="20"/>
      <w:szCs w:val="20"/>
      <w:lang w:val="en-US" w:eastAsia="ru-RU"/>
    </w:rPr>
  </w:style>
  <w:style w:type="paragraph" w:styleId="a6">
    <w:name w:val="List"/>
    <w:basedOn w:val="a0"/>
    <w:uiPriority w:val="99"/>
    <w:rsid w:val="00730AB7"/>
    <w:pPr>
      <w:widowControl w:val="0"/>
      <w:ind w:left="283" w:hanging="283"/>
      <w:jc w:val="both"/>
    </w:pPr>
    <w:rPr>
      <w:sz w:val="20"/>
      <w:szCs w:val="20"/>
    </w:rPr>
  </w:style>
  <w:style w:type="paragraph" w:customStyle="1" w:styleId="S">
    <w:name w:val="S_Маркированный"/>
    <w:basedOn w:val="a0"/>
    <w:link w:val="S1"/>
    <w:autoRedefine/>
    <w:qFormat/>
    <w:rsid w:val="00730AB7"/>
    <w:pPr>
      <w:tabs>
        <w:tab w:val="left" w:pos="0"/>
      </w:tabs>
      <w:suppressAutoHyphens/>
      <w:jc w:val="center"/>
    </w:pPr>
    <w:rPr>
      <w:bCs/>
      <w:iCs/>
      <w:sz w:val="28"/>
      <w:szCs w:val="28"/>
      <w:lang w:eastAsia="ar-SA"/>
    </w:rPr>
  </w:style>
  <w:style w:type="character" w:customStyle="1" w:styleId="S1">
    <w:name w:val="S_Маркированный Знак1"/>
    <w:link w:val="S"/>
    <w:locked/>
    <w:rsid w:val="00730AB7"/>
    <w:rPr>
      <w:rFonts w:ascii="Times New Roman" w:eastAsia="Times New Roman" w:hAnsi="Times New Roman" w:cs="Times New Roman"/>
      <w:bCs/>
      <w:iCs/>
      <w:sz w:val="28"/>
      <w:szCs w:val="28"/>
      <w:lang w:eastAsia="ar-SA"/>
    </w:rPr>
  </w:style>
  <w:style w:type="paragraph" w:styleId="a7">
    <w:name w:val="header"/>
    <w:aliases w:val="Верхний колонтитул Знак Знак,Верхний колонтитул Знак1"/>
    <w:basedOn w:val="a0"/>
    <w:link w:val="a8"/>
    <w:uiPriority w:val="99"/>
    <w:unhideWhenUsed/>
    <w:qFormat/>
    <w:rsid w:val="00730AB7"/>
    <w:pPr>
      <w:tabs>
        <w:tab w:val="center" w:pos="4677"/>
        <w:tab w:val="right" w:pos="9355"/>
      </w:tabs>
    </w:pPr>
  </w:style>
  <w:style w:type="character" w:customStyle="1" w:styleId="a8">
    <w:name w:val="Верхний колонтитул Знак"/>
    <w:aliases w:val="Верхний колонтитул Знак Знак Знак1,Верхний колонтитул Знак1 Знак1"/>
    <w:basedOn w:val="a1"/>
    <w:link w:val="a7"/>
    <w:uiPriority w:val="99"/>
    <w:rsid w:val="00730AB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30AB7"/>
    <w:pPr>
      <w:tabs>
        <w:tab w:val="center" w:pos="4677"/>
        <w:tab w:val="right" w:pos="9355"/>
      </w:tabs>
    </w:pPr>
  </w:style>
  <w:style w:type="character" w:customStyle="1" w:styleId="aa">
    <w:name w:val="Нижний колонтитул Знак"/>
    <w:basedOn w:val="a1"/>
    <w:link w:val="a9"/>
    <w:uiPriority w:val="99"/>
    <w:rsid w:val="00730AB7"/>
    <w:rPr>
      <w:rFonts w:ascii="Times New Roman" w:eastAsia="Times New Roman" w:hAnsi="Times New Roman" w:cs="Times New Roman"/>
      <w:sz w:val="24"/>
      <w:szCs w:val="24"/>
      <w:lang w:eastAsia="ru-RU"/>
    </w:rPr>
  </w:style>
  <w:style w:type="character" w:styleId="ab">
    <w:name w:val="Hyperlink"/>
    <w:uiPriority w:val="99"/>
    <w:rsid w:val="00730AB7"/>
    <w:rPr>
      <w:color w:val="0000FF"/>
      <w:u w:val="single"/>
    </w:rPr>
  </w:style>
  <w:style w:type="paragraph" w:styleId="11">
    <w:name w:val="toc 1"/>
    <w:basedOn w:val="a0"/>
    <w:next w:val="a0"/>
    <w:autoRedefine/>
    <w:uiPriority w:val="39"/>
    <w:rsid w:val="00B5710B"/>
    <w:pPr>
      <w:tabs>
        <w:tab w:val="right" w:leader="dot" w:pos="9638"/>
      </w:tabs>
      <w:spacing w:before="60"/>
      <w:jc w:val="both"/>
    </w:pPr>
    <w:rPr>
      <w:b/>
      <w:caps/>
      <w:noProof/>
      <w:szCs w:val="28"/>
    </w:rPr>
  </w:style>
  <w:style w:type="paragraph" w:styleId="21">
    <w:name w:val="toc 2"/>
    <w:basedOn w:val="a0"/>
    <w:next w:val="a0"/>
    <w:link w:val="22"/>
    <w:autoRedefine/>
    <w:uiPriority w:val="39"/>
    <w:rsid w:val="00B5710B"/>
    <w:pPr>
      <w:spacing w:before="60"/>
      <w:ind w:left="198" w:hanging="198"/>
    </w:pPr>
    <w:rPr>
      <w:b/>
      <w:bCs/>
      <w:noProof/>
      <w:szCs w:val="28"/>
      <w:lang w:val="en-US"/>
    </w:rPr>
  </w:style>
  <w:style w:type="character" w:customStyle="1" w:styleId="22">
    <w:name w:val="Оглавление 2 Знак"/>
    <w:basedOn w:val="a1"/>
    <w:link w:val="21"/>
    <w:uiPriority w:val="39"/>
    <w:rsid w:val="00B5710B"/>
    <w:rPr>
      <w:rFonts w:ascii="Times New Roman" w:eastAsia="Times New Roman" w:hAnsi="Times New Roman" w:cs="Times New Roman"/>
      <w:b/>
      <w:bCs/>
      <w:noProof/>
      <w:sz w:val="24"/>
      <w:szCs w:val="28"/>
      <w:lang w:val="en-US" w:eastAsia="ru-RU"/>
    </w:rPr>
  </w:style>
  <w:style w:type="paragraph" w:styleId="31">
    <w:name w:val="toc 3"/>
    <w:basedOn w:val="a0"/>
    <w:next w:val="a0"/>
    <w:autoRedefine/>
    <w:uiPriority w:val="39"/>
    <w:rsid w:val="00B5710B"/>
    <w:pPr>
      <w:tabs>
        <w:tab w:val="right" w:leader="dot" w:pos="9639"/>
      </w:tabs>
      <w:ind w:left="403"/>
      <w:jc w:val="both"/>
    </w:pPr>
    <w:rPr>
      <w:b/>
      <w:szCs w:val="20"/>
      <w:lang w:val="en-US"/>
    </w:rPr>
  </w:style>
  <w:style w:type="table" w:styleId="ac">
    <w:name w:val="Table Grid"/>
    <w:basedOn w:val="a2"/>
    <w:uiPriority w:val="59"/>
    <w:rsid w:val="00730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0"/>
    <w:rsid w:val="00730AB7"/>
    <w:pPr>
      <w:spacing w:before="100" w:beforeAutospacing="1" w:after="100" w:afterAutospacing="1"/>
    </w:pPr>
  </w:style>
  <w:style w:type="paragraph" w:customStyle="1" w:styleId="pboth">
    <w:name w:val="pboth"/>
    <w:basedOn w:val="a0"/>
    <w:rsid w:val="00730AB7"/>
    <w:pPr>
      <w:spacing w:before="100" w:beforeAutospacing="1" w:after="100" w:afterAutospacing="1"/>
    </w:pPr>
  </w:style>
  <w:style w:type="paragraph" w:styleId="ad">
    <w:name w:val="List Paragraph"/>
    <w:aliases w:val="it_List1,Ненумерованный список,основной диплом,Абзац списка11,ПАРАГРАФ,Абзац списка для документа,Варианты ответов,Введение"/>
    <w:basedOn w:val="a0"/>
    <w:link w:val="ae"/>
    <w:uiPriority w:val="34"/>
    <w:qFormat/>
    <w:rsid w:val="00730AB7"/>
    <w:pPr>
      <w:autoSpaceDE w:val="0"/>
      <w:autoSpaceDN w:val="0"/>
      <w:ind w:left="720"/>
    </w:pPr>
    <w:rPr>
      <w:rFonts w:eastAsia="Calibri"/>
      <w:sz w:val="20"/>
      <w:szCs w:val="20"/>
    </w:rPr>
  </w:style>
  <w:style w:type="character" w:customStyle="1" w:styleId="ae">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
    <w:link w:val="ad"/>
    <w:uiPriority w:val="34"/>
    <w:rsid w:val="00730AB7"/>
    <w:rPr>
      <w:rFonts w:ascii="Times New Roman" w:eastAsia="Calibri" w:hAnsi="Times New Roman" w:cs="Times New Roman"/>
      <w:sz w:val="20"/>
      <w:szCs w:val="20"/>
      <w:lang w:eastAsia="ru-RU"/>
    </w:rPr>
  </w:style>
  <w:style w:type="character" w:styleId="af">
    <w:name w:val="footnote reference"/>
    <w:aliases w:val="Знак сноски-FN,Ciae niinee-FN"/>
    <w:uiPriority w:val="99"/>
    <w:unhideWhenUsed/>
    <w:rsid w:val="00730AB7"/>
    <w:rPr>
      <w:vertAlign w:val="superscript"/>
    </w:rPr>
  </w:style>
  <w:style w:type="paragraph" w:styleId="af0">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0"/>
    <w:next w:val="a0"/>
    <w:link w:val="af1"/>
    <w:uiPriority w:val="35"/>
    <w:qFormat/>
    <w:rsid w:val="00730AB7"/>
    <w:rPr>
      <w:b/>
      <w:bCs/>
      <w:sz w:val="20"/>
      <w:szCs w:val="20"/>
      <w:lang w:val="en-US"/>
    </w:rPr>
  </w:style>
  <w:style w:type="character" w:customStyle="1" w:styleId="af1">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0"/>
    <w:uiPriority w:val="35"/>
    <w:rsid w:val="00730AB7"/>
    <w:rPr>
      <w:rFonts w:ascii="Times New Roman" w:eastAsia="Times New Roman" w:hAnsi="Times New Roman" w:cs="Times New Roman"/>
      <w:b/>
      <w:bCs/>
      <w:sz w:val="20"/>
      <w:szCs w:val="20"/>
      <w:lang w:val="en-US" w:eastAsia="ru-RU"/>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3"/>
    <w:uiPriority w:val="99"/>
    <w:rsid w:val="00730AB7"/>
    <w:rPr>
      <w:sz w:val="20"/>
      <w:szCs w:val="20"/>
    </w:rPr>
  </w:style>
  <w:style w:type="character" w:customStyle="1" w:styleId="a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2"/>
    <w:uiPriority w:val="99"/>
    <w:rsid w:val="00730AB7"/>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rsid w:val="00730AB7"/>
    <w:pPr>
      <w:spacing w:after="120" w:line="480" w:lineRule="auto"/>
    </w:pPr>
  </w:style>
  <w:style w:type="character" w:customStyle="1" w:styleId="24">
    <w:name w:val="Основной текст 2 Знак"/>
    <w:aliases w:val="Основной текст сноска под таблицу Знак"/>
    <w:basedOn w:val="a1"/>
    <w:link w:val="23"/>
    <w:rsid w:val="00730AB7"/>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af5"/>
    <w:unhideWhenUsed/>
    <w:qFormat/>
    <w:rsid w:val="00730AB7"/>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f4"/>
    <w:rsid w:val="00730AB7"/>
    <w:rPr>
      <w:rFonts w:ascii="Times New Roman" w:eastAsia="Times New Roman" w:hAnsi="Times New Roman" w:cs="Times New Roman"/>
      <w:sz w:val="24"/>
      <w:szCs w:val="24"/>
      <w:lang w:eastAsia="ru-RU"/>
    </w:rPr>
  </w:style>
  <w:style w:type="character" w:styleId="af6">
    <w:name w:val="page number"/>
    <w:basedOn w:val="a1"/>
    <w:rsid w:val="00730AB7"/>
  </w:style>
  <w:style w:type="character" w:customStyle="1" w:styleId="apple-converted-space">
    <w:name w:val="apple-converted-space"/>
    <w:basedOn w:val="a1"/>
    <w:rsid w:val="00730AB7"/>
  </w:style>
  <w:style w:type="paragraph" w:styleId="af7">
    <w:name w:val="No Spacing"/>
    <w:link w:val="af8"/>
    <w:uiPriority w:val="1"/>
    <w:qFormat/>
    <w:rsid w:val="00730AB7"/>
    <w:pPr>
      <w:spacing w:after="0" w:line="240" w:lineRule="auto"/>
    </w:pPr>
    <w:rPr>
      <w:rFonts w:ascii="Calibri" w:eastAsia="Calibri" w:hAnsi="Calibri" w:cs="Times New Roman"/>
    </w:rPr>
  </w:style>
  <w:style w:type="character" w:customStyle="1" w:styleId="af8">
    <w:name w:val="Без интервала Знак"/>
    <w:link w:val="af7"/>
    <w:uiPriority w:val="1"/>
    <w:rsid w:val="00730AB7"/>
    <w:rPr>
      <w:rFonts w:ascii="Calibri" w:eastAsia="Calibri" w:hAnsi="Calibri" w:cs="Times New Roman"/>
    </w:rPr>
  </w:style>
  <w:style w:type="paragraph" w:styleId="32">
    <w:name w:val="Body Text 3"/>
    <w:basedOn w:val="a0"/>
    <w:link w:val="33"/>
    <w:uiPriority w:val="99"/>
    <w:rsid w:val="00531F84"/>
    <w:pPr>
      <w:spacing w:after="120"/>
    </w:pPr>
    <w:rPr>
      <w:sz w:val="16"/>
      <w:szCs w:val="16"/>
      <w:lang w:val="en-US"/>
    </w:rPr>
  </w:style>
  <w:style w:type="character" w:customStyle="1" w:styleId="33">
    <w:name w:val="Основной текст 3 Знак"/>
    <w:basedOn w:val="a1"/>
    <w:link w:val="32"/>
    <w:rsid w:val="00531F84"/>
    <w:rPr>
      <w:rFonts w:ascii="Times New Roman" w:eastAsia="Times New Roman" w:hAnsi="Times New Roman" w:cs="Times New Roman"/>
      <w:sz w:val="16"/>
      <w:szCs w:val="16"/>
      <w:lang w:val="en-US" w:eastAsia="ru-RU"/>
    </w:rPr>
  </w:style>
  <w:style w:type="paragraph" w:styleId="af9">
    <w:name w:val="Plain Text"/>
    <w:basedOn w:val="a0"/>
    <w:link w:val="afa"/>
    <w:uiPriority w:val="99"/>
    <w:rsid w:val="00531F84"/>
    <w:rPr>
      <w:rFonts w:ascii="Courier New" w:hAnsi="Courier New" w:cs="Courier New"/>
      <w:sz w:val="20"/>
      <w:szCs w:val="20"/>
      <w:lang w:val="en-US" w:eastAsia="en-US"/>
    </w:rPr>
  </w:style>
  <w:style w:type="character" w:customStyle="1" w:styleId="afa">
    <w:name w:val="Текст Знак"/>
    <w:basedOn w:val="a1"/>
    <w:link w:val="af9"/>
    <w:uiPriority w:val="99"/>
    <w:rsid w:val="00531F84"/>
    <w:rPr>
      <w:rFonts w:ascii="Courier New" w:eastAsia="Times New Roman" w:hAnsi="Courier New" w:cs="Courier New"/>
      <w:sz w:val="20"/>
      <w:szCs w:val="20"/>
      <w:lang w:val="en-US"/>
    </w:rPr>
  </w:style>
  <w:style w:type="paragraph" w:styleId="afb">
    <w:name w:val="Balloon Text"/>
    <w:basedOn w:val="a0"/>
    <w:link w:val="afc"/>
    <w:uiPriority w:val="99"/>
    <w:unhideWhenUsed/>
    <w:rsid w:val="00F73C0A"/>
    <w:rPr>
      <w:rFonts w:ascii="Segoe UI" w:hAnsi="Segoe UI" w:cs="Segoe UI"/>
      <w:sz w:val="18"/>
      <w:szCs w:val="18"/>
    </w:rPr>
  </w:style>
  <w:style w:type="character" w:customStyle="1" w:styleId="afc">
    <w:name w:val="Текст выноски Знак"/>
    <w:basedOn w:val="a1"/>
    <w:link w:val="afb"/>
    <w:uiPriority w:val="99"/>
    <w:rsid w:val="00F73C0A"/>
    <w:rPr>
      <w:rFonts w:ascii="Segoe UI" w:eastAsia="Times New Roman" w:hAnsi="Segoe UI" w:cs="Segoe UI"/>
      <w:sz w:val="18"/>
      <w:szCs w:val="18"/>
      <w:lang w:eastAsia="ru-RU"/>
    </w:rPr>
  </w:style>
  <w:style w:type="paragraph" w:styleId="afd">
    <w:name w:val="Normal (Web)"/>
    <w:aliases w:val="Title1,Обычный (веб) Знак1,Обычный (веб) Знак Знак,Обычный (веб)1,Обычный (веб)11"/>
    <w:basedOn w:val="a0"/>
    <w:link w:val="afe"/>
    <w:uiPriority w:val="99"/>
    <w:unhideWhenUsed/>
    <w:qFormat/>
    <w:rsid w:val="00BB6497"/>
    <w:pPr>
      <w:spacing w:before="100" w:beforeAutospacing="1" w:after="100" w:afterAutospacing="1"/>
    </w:pPr>
  </w:style>
  <w:style w:type="character" w:customStyle="1" w:styleId="afe">
    <w:name w:val="Обычный (веб) Знак"/>
    <w:aliases w:val="Title1 Знак,Обычный (веб) Знак1 Знак,Обычный (веб) Знак Знак Знак,Обычный (веб)1 Знак,Обычный (веб)11 Знак"/>
    <w:link w:val="afd"/>
    <w:uiPriority w:val="99"/>
    <w:rsid w:val="00180FBD"/>
    <w:rPr>
      <w:rFonts w:ascii="Times New Roman" w:eastAsia="Times New Roman" w:hAnsi="Times New Roman" w:cs="Times New Roman"/>
      <w:sz w:val="24"/>
      <w:szCs w:val="24"/>
      <w:lang w:eastAsia="ru-RU"/>
    </w:rPr>
  </w:style>
  <w:style w:type="paragraph" w:customStyle="1" w:styleId="xl65">
    <w:name w:val="xl65"/>
    <w:basedOn w:val="a0"/>
    <w:rsid w:val="00180FBD"/>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uiPriority w:val="99"/>
    <w:rsid w:val="00180FBD"/>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
    <w:name w:val="текст сноски"/>
    <w:uiPriority w:val="99"/>
    <w:rsid w:val="00180FBD"/>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180FBD"/>
    <w:pPr>
      <w:ind w:firstLine="360"/>
      <w:jc w:val="both"/>
    </w:pPr>
    <w:rPr>
      <w:sz w:val="28"/>
      <w:szCs w:val="20"/>
    </w:rPr>
  </w:style>
  <w:style w:type="character" w:customStyle="1" w:styleId="35">
    <w:name w:val="Основной текст с отступом 3 Знак"/>
    <w:basedOn w:val="a1"/>
    <w:link w:val="34"/>
    <w:uiPriority w:val="99"/>
    <w:rsid w:val="00180FBD"/>
    <w:rPr>
      <w:rFonts w:ascii="Times New Roman" w:eastAsia="Times New Roman" w:hAnsi="Times New Roman" w:cs="Times New Roman"/>
      <w:sz w:val="28"/>
      <w:szCs w:val="20"/>
      <w:lang w:eastAsia="ru-RU"/>
    </w:rPr>
  </w:style>
  <w:style w:type="paragraph" w:customStyle="1" w:styleId="xl53">
    <w:name w:val="xl5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0">
    <w:name w:val="Strong"/>
    <w:uiPriority w:val="99"/>
    <w:qFormat/>
    <w:rsid w:val="00180FBD"/>
    <w:rPr>
      <w:b/>
      <w:bCs/>
    </w:rPr>
  </w:style>
  <w:style w:type="paragraph" w:styleId="41">
    <w:name w:val="toc 4"/>
    <w:basedOn w:val="a0"/>
    <w:next w:val="a0"/>
    <w:autoRedefine/>
    <w:uiPriority w:val="39"/>
    <w:rsid w:val="00180FBD"/>
    <w:pPr>
      <w:tabs>
        <w:tab w:val="right" w:leader="dot" w:pos="10230"/>
      </w:tabs>
      <w:ind w:left="600" w:right="581"/>
    </w:pPr>
    <w:rPr>
      <w:b/>
      <w:sz w:val="28"/>
      <w:szCs w:val="20"/>
      <w:lang w:val="en-US"/>
    </w:rPr>
  </w:style>
  <w:style w:type="paragraph" w:styleId="25">
    <w:name w:val="Body Text Indent 2"/>
    <w:basedOn w:val="a0"/>
    <w:link w:val="26"/>
    <w:uiPriority w:val="99"/>
    <w:rsid w:val="00180FBD"/>
    <w:pPr>
      <w:spacing w:after="120" w:line="480" w:lineRule="auto"/>
      <w:ind w:left="283"/>
    </w:pPr>
    <w:rPr>
      <w:sz w:val="20"/>
      <w:szCs w:val="20"/>
      <w:lang w:val="en-US"/>
    </w:rPr>
  </w:style>
  <w:style w:type="character" w:customStyle="1" w:styleId="26">
    <w:name w:val="Основной текст с отступом 2 Знак"/>
    <w:basedOn w:val="a1"/>
    <w:link w:val="25"/>
    <w:uiPriority w:val="99"/>
    <w:rsid w:val="00180FBD"/>
    <w:rPr>
      <w:rFonts w:ascii="Times New Roman" w:eastAsia="Times New Roman" w:hAnsi="Times New Roman" w:cs="Times New Roman"/>
      <w:sz w:val="20"/>
      <w:szCs w:val="20"/>
      <w:lang w:val="en-US" w:eastAsia="ru-RU"/>
    </w:rPr>
  </w:style>
  <w:style w:type="paragraph" w:customStyle="1" w:styleId="main">
    <w:name w:val="main"/>
    <w:basedOn w:val="a0"/>
    <w:uiPriority w:val="99"/>
    <w:rsid w:val="00180FBD"/>
    <w:pPr>
      <w:ind w:left="150" w:right="150" w:firstLine="300"/>
      <w:textAlignment w:val="top"/>
    </w:pPr>
    <w:rPr>
      <w:rFonts w:ascii="Arial" w:eastAsia="Arial Unicode MS" w:hAnsi="Arial" w:cs="Arial"/>
      <w:color w:val="000000"/>
      <w:sz w:val="18"/>
      <w:szCs w:val="18"/>
    </w:rPr>
  </w:style>
  <w:style w:type="paragraph" w:styleId="aff1">
    <w:name w:val="Title"/>
    <w:basedOn w:val="a0"/>
    <w:link w:val="aff2"/>
    <w:uiPriority w:val="99"/>
    <w:qFormat/>
    <w:rsid w:val="00180FBD"/>
    <w:pPr>
      <w:ind w:firstLine="720"/>
      <w:jc w:val="center"/>
    </w:pPr>
    <w:rPr>
      <w:b/>
      <w:bCs/>
      <w:sz w:val="28"/>
    </w:rPr>
  </w:style>
  <w:style w:type="character" w:customStyle="1" w:styleId="aff2">
    <w:name w:val="Название Знак"/>
    <w:basedOn w:val="a1"/>
    <w:link w:val="aff1"/>
    <w:uiPriority w:val="99"/>
    <w:rsid w:val="00180FBD"/>
    <w:rPr>
      <w:rFonts w:ascii="Times New Roman" w:eastAsia="Times New Roman" w:hAnsi="Times New Roman" w:cs="Times New Roman"/>
      <w:b/>
      <w:bCs/>
      <w:sz w:val="28"/>
      <w:szCs w:val="24"/>
      <w:lang w:eastAsia="ru-RU"/>
    </w:rPr>
  </w:style>
  <w:style w:type="paragraph" w:customStyle="1" w:styleId="xl30">
    <w:name w:val="xl30"/>
    <w:basedOn w:val="a0"/>
    <w:uiPriority w:val="99"/>
    <w:rsid w:val="00180FB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3">
    <w:name w:val="табл"/>
    <w:basedOn w:val="a0"/>
    <w:uiPriority w:val="99"/>
    <w:rsid w:val="00180FBD"/>
    <w:pPr>
      <w:spacing w:after="120"/>
      <w:jc w:val="right"/>
    </w:pPr>
    <w:rPr>
      <w:rFonts w:ascii="Arial" w:hAnsi="Arial"/>
      <w:spacing w:val="60"/>
      <w:szCs w:val="20"/>
    </w:rPr>
  </w:style>
  <w:style w:type="paragraph" w:customStyle="1" w:styleId="xl31">
    <w:name w:val="xl31"/>
    <w:basedOn w:val="a0"/>
    <w:uiPriority w:val="99"/>
    <w:rsid w:val="00180FBD"/>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4">
    <w:name w:val="Вставка"/>
    <w:basedOn w:val="a0"/>
    <w:uiPriority w:val="99"/>
    <w:semiHidden/>
    <w:rsid w:val="00180FBD"/>
    <w:pPr>
      <w:spacing w:before="60" w:after="60"/>
      <w:ind w:left="1134"/>
      <w:jc w:val="both"/>
    </w:pPr>
    <w:rPr>
      <w:rFonts w:ascii="Verdana" w:hAnsi="Verdana"/>
      <w:sz w:val="16"/>
      <w:szCs w:val="20"/>
    </w:rPr>
  </w:style>
  <w:style w:type="paragraph" w:customStyle="1" w:styleId="main0">
    <w:name w:val="main Знак"/>
    <w:basedOn w:val="a0"/>
    <w:link w:val="main1"/>
    <w:rsid w:val="00180FBD"/>
    <w:pPr>
      <w:spacing w:before="100" w:beforeAutospacing="1"/>
    </w:pPr>
    <w:rPr>
      <w:rFonts w:ascii="Verdana" w:hAnsi="Verdana"/>
      <w:sz w:val="19"/>
      <w:szCs w:val="19"/>
    </w:rPr>
  </w:style>
  <w:style w:type="character" w:customStyle="1" w:styleId="main1">
    <w:name w:val="main Знак Знак"/>
    <w:link w:val="main0"/>
    <w:rsid w:val="00180FBD"/>
    <w:rPr>
      <w:rFonts w:ascii="Verdana" w:eastAsia="Times New Roman" w:hAnsi="Verdana" w:cs="Times New Roman"/>
      <w:sz w:val="19"/>
      <w:szCs w:val="19"/>
      <w:lang w:eastAsia="ru-RU"/>
    </w:rPr>
  </w:style>
  <w:style w:type="character" w:customStyle="1" w:styleId="body">
    <w:name w:val="body"/>
    <w:basedOn w:val="a1"/>
    <w:rsid w:val="00180FBD"/>
  </w:style>
  <w:style w:type="paragraph" w:customStyle="1" w:styleId="xl37">
    <w:name w:val="xl37"/>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5">
    <w:name w:val="FollowedHyperlink"/>
    <w:uiPriority w:val="99"/>
    <w:rsid w:val="00180FBD"/>
    <w:rPr>
      <w:color w:val="800080"/>
      <w:u w:val="single"/>
    </w:rPr>
  </w:style>
  <w:style w:type="paragraph" w:customStyle="1" w:styleId="news">
    <w:name w:val="news"/>
    <w:basedOn w:val="a0"/>
    <w:uiPriority w:val="99"/>
    <w:rsid w:val="00180FBD"/>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18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80FBD"/>
    <w:rPr>
      <w:rFonts w:ascii="Courier New" w:eastAsia="Times New Roman" w:hAnsi="Courier New" w:cs="Courier New"/>
      <w:sz w:val="20"/>
      <w:szCs w:val="20"/>
      <w:lang w:eastAsia="ru-RU"/>
    </w:rPr>
  </w:style>
  <w:style w:type="character" w:customStyle="1" w:styleId="rvts314518">
    <w:name w:val="rvts314518"/>
    <w:rsid w:val="00180FBD"/>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180FBD"/>
    <w:rPr>
      <w:rFonts w:ascii="Verdana" w:hAnsi="Verdana" w:hint="default"/>
      <w:sz w:val="15"/>
      <w:szCs w:val="15"/>
    </w:rPr>
  </w:style>
  <w:style w:type="paragraph" w:customStyle="1" w:styleId="text">
    <w:name w:val="text"/>
    <w:basedOn w:val="a0"/>
    <w:uiPriority w:val="99"/>
    <w:rsid w:val="00180FBD"/>
    <w:rPr>
      <w:sz w:val="19"/>
      <w:szCs w:val="19"/>
    </w:rPr>
  </w:style>
  <w:style w:type="paragraph" w:customStyle="1" w:styleId="smallwhite">
    <w:name w:val="small white"/>
    <w:basedOn w:val="a0"/>
    <w:uiPriority w:val="99"/>
    <w:rsid w:val="00180FBD"/>
    <w:pPr>
      <w:spacing w:before="200" w:after="200"/>
    </w:pPr>
  </w:style>
  <w:style w:type="paragraph" w:styleId="51">
    <w:name w:val="toc 5"/>
    <w:basedOn w:val="a0"/>
    <w:next w:val="a0"/>
    <w:autoRedefine/>
    <w:uiPriority w:val="39"/>
    <w:rsid w:val="00180FBD"/>
    <w:pPr>
      <w:tabs>
        <w:tab w:val="right" w:leader="dot" w:pos="10251"/>
      </w:tabs>
      <w:ind w:left="800"/>
    </w:pPr>
    <w:rPr>
      <w:b/>
      <w:szCs w:val="18"/>
      <w:lang w:val="en-US"/>
    </w:rPr>
  </w:style>
  <w:style w:type="paragraph" w:styleId="61">
    <w:name w:val="toc 6"/>
    <w:basedOn w:val="a0"/>
    <w:next w:val="a0"/>
    <w:autoRedefine/>
    <w:uiPriority w:val="39"/>
    <w:rsid w:val="00180FBD"/>
    <w:pPr>
      <w:ind w:left="1000"/>
    </w:pPr>
    <w:rPr>
      <w:sz w:val="18"/>
      <w:szCs w:val="18"/>
      <w:lang w:val="en-US"/>
    </w:rPr>
  </w:style>
  <w:style w:type="paragraph" w:styleId="71">
    <w:name w:val="toc 7"/>
    <w:basedOn w:val="a0"/>
    <w:next w:val="a0"/>
    <w:autoRedefine/>
    <w:uiPriority w:val="39"/>
    <w:rsid w:val="00180FBD"/>
    <w:pPr>
      <w:ind w:left="1200"/>
    </w:pPr>
    <w:rPr>
      <w:sz w:val="18"/>
      <w:szCs w:val="18"/>
      <w:lang w:val="en-US"/>
    </w:rPr>
  </w:style>
  <w:style w:type="paragraph" w:styleId="81">
    <w:name w:val="toc 8"/>
    <w:basedOn w:val="a0"/>
    <w:next w:val="a0"/>
    <w:autoRedefine/>
    <w:uiPriority w:val="39"/>
    <w:rsid w:val="00180FBD"/>
    <w:pPr>
      <w:ind w:left="1400"/>
    </w:pPr>
    <w:rPr>
      <w:sz w:val="18"/>
      <w:szCs w:val="18"/>
      <w:lang w:val="en-US"/>
    </w:rPr>
  </w:style>
  <w:style w:type="paragraph" w:styleId="91">
    <w:name w:val="toc 9"/>
    <w:basedOn w:val="a0"/>
    <w:next w:val="a0"/>
    <w:autoRedefine/>
    <w:uiPriority w:val="39"/>
    <w:rsid w:val="00180FBD"/>
    <w:pPr>
      <w:ind w:left="1600"/>
    </w:pPr>
    <w:rPr>
      <w:sz w:val="18"/>
      <w:szCs w:val="18"/>
      <w:lang w:val="en-US"/>
    </w:rPr>
  </w:style>
  <w:style w:type="table" w:styleId="aff6">
    <w:name w:val="Table Theme"/>
    <w:basedOn w:val="a2"/>
    <w:rsid w:val="00180F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1">
    <w:name w:val="Обычный (Web)1"/>
    <w:basedOn w:val="a0"/>
    <w:uiPriority w:val="99"/>
    <w:rsid w:val="00180FBD"/>
    <w:pPr>
      <w:spacing w:after="100" w:afterAutospacing="1"/>
    </w:pPr>
    <w:rPr>
      <w:rFonts w:ascii="Arial" w:eastAsia="Arial Unicode MS" w:hAnsi="Arial" w:cs="Arial"/>
      <w:sz w:val="20"/>
      <w:szCs w:val="20"/>
    </w:rPr>
  </w:style>
  <w:style w:type="paragraph" w:styleId="aff7">
    <w:name w:val="Subtitle"/>
    <w:basedOn w:val="a0"/>
    <w:link w:val="aff8"/>
    <w:uiPriority w:val="99"/>
    <w:qFormat/>
    <w:rsid w:val="00180FBD"/>
    <w:pPr>
      <w:jc w:val="center"/>
    </w:pPr>
    <w:rPr>
      <w:b/>
      <w:bCs/>
    </w:rPr>
  </w:style>
  <w:style w:type="character" w:customStyle="1" w:styleId="aff8">
    <w:name w:val="Подзаголовок Знак"/>
    <w:basedOn w:val="a1"/>
    <w:link w:val="aff7"/>
    <w:uiPriority w:val="99"/>
    <w:rsid w:val="00180FBD"/>
    <w:rPr>
      <w:rFonts w:ascii="Times New Roman" w:eastAsia="Times New Roman" w:hAnsi="Times New Roman" w:cs="Times New Roman"/>
      <w:b/>
      <w:bCs/>
      <w:sz w:val="24"/>
      <w:szCs w:val="24"/>
      <w:lang w:eastAsia="ru-RU"/>
    </w:rPr>
  </w:style>
  <w:style w:type="paragraph" w:customStyle="1" w:styleId="aff9">
    <w:name w:val="Абзац"/>
    <w:basedOn w:val="a0"/>
    <w:link w:val="affa"/>
    <w:qFormat/>
    <w:rsid w:val="00180FBD"/>
    <w:pPr>
      <w:spacing w:after="120" w:line="340" w:lineRule="exact"/>
      <w:ind w:firstLine="539"/>
      <w:jc w:val="both"/>
    </w:pPr>
    <w:rPr>
      <w:rFonts w:ascii="Arial" w:hAnsi="Arial"/>
      <w:sz w:val="26"/>
      <w:szCs w:val="20"/>
    </w:rPr>
  </w:style>
  <w:style w:type="character" w:customStyle="1" w:styleId="affa">
    <w:name w:val="Абзац Знак"/>
    <w:link w:val="aff9"/>
    <w:locked/>
    <w:rsid w:val="001875CB"/>
    <w:rPr>
      <w:rFonts w:ascii="Arial" w:eastAsia="Times New Roman" w:hAnsi="Arial" w:cs="Times New Roman"/>
      <w:sz w:val="26"/>
      <w:szCs w:val="20"/>
      <w:lang w:eastAsia="ru-RU"/>
    </w:rPr>
  </w:style>
  <w:style w:type="paragraph" w:customStyle="1" w:styleId="xl24">
    <w:name w:val="xl2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b">
    <w:name w:val="Рис"/>
    <w:basedOn w:val="a0"/>
    <w:uiPriority w:val="99"/>
    <w:rsid w:val="00180FBD"/>
    <w:pPr>
      <w:spacing w:after="240"/>
      <w:jc w:val="center"/>
    </w:pPr>
    <w:rPr>
      <w:rFonts w:ascii="Arial" w:hAnsi="Arial"/>
      <w:b/>
      <w:szCs w:val="20"/>
    </w:rPr>
  </w:style>
  <w:style w:type="paragraph" w:customStyle="1" w:styleId="36">
    <w:name w:val="заголовок 3"/>
    <w:basedOn w:val="a0"/>
    <w:next w:val="a0"/>
    <w:uiPriority w:val="99"/>
    <w:rsid w:val="00180FBD"/>
    <w:pPr>
      <w:keepNext/>
      <w:spacing w:before="60" w:after="120"/>
      <w:ind w:left="357" w:hanging="357"/>
    </w:pPr>
    <w:rPr>
      <w:rFonts w:ascii="Arial" w:hAnsi="Arial"/>
      <w:sz w:val="26"/>
      <w:szCs w:val="20"/>
    </w:rPr>
  </w:style>
  <w:style w:type="paragraph" w:customStyle="1" w:styleId="norm">
    <w:name w:val="norm"/>
    <w:basedOn w:val="a0"/>
    <w:uiPriority w:val="99"/>
    <w:rsid w:val="00180FBD"/>
    <w:pPr>
      <w:spacing w:before="45" w:after="45"/>
      <w:ind w:left="150" w:right="150"/>
      <w:jc w:val="both"/>
    </w:pPr>
    <w:rPr>
      <w:rFonts w:ascii="Arial" w:eastAsia="Arial Unicode MS" w:hAnsi="Arial" w:cs="Arial"/>
      <w:sz w:val="16"/>
      <w:szCs w:val="16"/>
    </w:rPr>
  </w:style>
  <w:style w:type="paragraph" w:customStyle="1" w:styleId="Web">
    <w:name w:val="Обычный (Web)"/>
    <w:basedOn w:val="a0"/>
    <w:qFormat/>
    <w:rsid w:val="00180FBD"/>
    <w:pPr>
      <w:spacing w:before="100" w:after="100"/>
      <w:jc w:val="both"/>
    </w:pPr>
    <w:rPr>
      <w:rFonts w:ascii="Verdana" w:hAnsi="Verdana"/>
      <w:color w:val="000000"/>
      <w:szCs w:val="20"/>
    </w:rPr>
  </w:style>
  <w:style w:type="paragraph" w:customStyle="1" w:styleId="12">
    <w:name w:val="текст таблицы 1"/>
    <w:basedOn w:val="af4"/>
    <w:uiPriority w:val="99"/>
    <w:rsid w:val="00180FBD"/>
    <w:pPr>
      <w:spacing w:after="0" w:line="264" w:lineRule="auto"/>
    </w:pPr>
    <w:rPr>
      <w:snapToGrid w:val="0"/>
      <w:szCs w:val="20"/>
    </w:rPr>
  </w:style>
  <w:style w:type="paragraph" w:customStyle="1" w:styleId="12pt">
    <w:name w:val="Стиль 12 pt по ширине"/>
    <w:basedOn w:val="a0"/>
    <w:uiPriority w:val="99"/>
    <w:rsid w:val="00180FBD"/>
    <w:pPr>
      <w:spacing w:line="264" w:lineRule="auto"/>
      <w:ind w:firstLine="709"/>
      <w:jc w:val="both"/>
    </w:pPr>
    <w:rPr>
      <w:szCs w:val="20"/>
    </w:rPr>
  </w:style>
  <w:style w:type="character" w:styleId="affc">
    <w:name w:val="Emphasis"/>
    <w:uiPriority w:val="20"/>
    <w:qFormat/>
    <w:rsid w:val="00180FBD"/>
    <w:rPr>
      <w:i/>
      <w:iCs/>
    </w:rPr>
  </w:style>
  <w:style w:type="paragraph" w:customStyle="1" w:styleId="newstext2">
    <w:name w:val="newstext2"/>
    <w:basedOn w:val="a0"/>
    <w:uiPriority w:val="99"/>
    <w:rsid w:val="00180FBD"/>
    <w:pPr>
      <w:spacing w:before="100" w:beforeAutospacing="1" w:after="100" w:afterAutospacing="1"/>
      <w:ind w:left="100" w:right="100"/>
      <w:jc w:val="both"/>
    </w:pPr>
    <w:rPr>
      <w:rFonts w:ascii="Arial" w:hAnsi="Arial" w:cs="Arial"/>
      <w:color w:val="000000"/>
      <w:sz w:val="20"/>
      <w:szCs w:val="20"/>
    </w:rPr>
  </w:style>
  <w:style w:type="character" w:customStyle="1" w:styleId="affd">
    <w:name w:val="Знак Знак Знак"/>
    <w:rsid w:val="00180FBD"/>
    <w:rPr>
      <w:b/>
      <w:bCs/>
      <w:lang w:val="en-US" w:eastAsia="ru-RU" w:bidi="ar-SA"/>
    </w:rPr>
  </w:style>
  <w:style w:type="paragraph" w:customStyle="1" w:styleId="BodyTextIndent32">
    <w:name w:val="Body Text Indent 32"/>
    <w:basedOn w:val="a0"/>
    <w:uiPriority w:val="99"/>
    <w:rsid w:val="00180FBD"/>
    <w:pPr>
      <w:spacing w:line="360" w:lineRule="atLeast"/>
      <w:ind w:firstLine="709"/>
      <w:jc w:val="both"/>
    </w:pPr>
    <w:rPr>
      <w:snapToGrid w:val="0"/>
      <w:szCs w:val="20"/>
    </w:rPr>
  </w:style>
  <w:style w:type="paragraph" w:customStyle="1" w:styleId="p2">
    <w:name w:val="p2"/>
    <w:basedOn w:val="a0"/>
    <w:uiPriority w:val="99"/>
    <w:rsid w:val="00180FBD"/>
    <w:pPr>
      <w:spacing w:before="60" w:after="60"/>
      <w:ind w:firstLine="375"/>
      <w:jc w:val="both"/>
    </w:pPr>
    <w:rPr>
      <w:rFonts w:ascii="Tahoma" w:hAnsi="Tahoma" w:cs="Tahoma"/>
      <w:sz w:val="16"/>
      <w:szCs w:val="16"/>
    </w:rPr>
  </w:style>
  <w:style w:type="paragraph" w:customStyle="1" w:styleId="p3">
    <w:name w:val="p3"/>
    <w:basedOn w:val="a0"/>
    <w:uiPriority w:val="99"/>
    <w:rsid w:val="00180FBD"/>
    <w:pPr>
      <w:ind w:firstLine="375"/>
      <w:jc w:val="both"/>
    </w:pPr>
    <w:rPr>
      <w:rFonts w:ascii="Tahoma" w:hAnsi="Tahoma" w:cs="Tahoma"/>
      <w:sz w:val="16"/>
      <w:szCs w:val="16"/>
    </w:rPr>
  </w:style>
  <w:style w:type="paragraph" w:customStyle="1" w:styleId="13">
    <w:name w:val="Стиль1"/>
    <w:basedOn w:val="a0"/>
    <w:uiPriority w:val="99"/>
    <w:rsid w:val="00180FBD"/>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0"/>
    <w:uiPriority w:val="99"/>
    <w:rsid w:val="00180FBD"/>
    <w:pPr>
      <w:spacing w:before="120" w:after="120" w:line="264" w:lineRule="auto"/>
      <w:ind w:firstLine="720"/>
    </w:pPr>
    <w:rPr>
      <w:b/>
      <w:bCs/>
    </w:rPr>
  </w:style>
  <w:style w:type="paragraph" w:customStyle="1" w:styleId="002">
    <w:name w:val="00_Загол_2"/>
    <w:basedOn w:val="a0"/>
    <w:uiPriority w:val="99"/>
    <w:rsid w:val="00180FBD"/>
    <w:pPr>
      <w:tabs>
        <w:tab w:val="center" w:pos="6634"/>
      </w:tabs>
      <w:spacing w:after="120"/>
      <w:jc w:val="center"/>
    </w:pPr>
    <w:rPr>
      <w:sz w:val="18"/>
      <w:szCs w:val="20"/>
    </w:rPr>
  </w:style>
  <w:style w:type="paragraph" w:customStyle="1" w:styleId="14">
    <w:name w:val="КДЗаг1"/>
    <w:uiPriority w:val="99"/>
    <w:rsid w:val="00180FBD"/>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180FBD"/>
    <w:rPr>
      <w:b w:val="0"/>
      <w:bCs w:val="0"/>
      <w:sz w:val="28"/>
      <w:szCs w:val="28"/>
    </w:rPr>
  </w:style>
  <w:style w:type="paragraph" w:styleId="affe">
    <w:name w:val="Normal Indent"/>
    <w:basedOn w:val="a0"/>
    <w:rsid w:val="00180FBD"/>
    <w:pPr>
      <w:ind w:left="708"/>
    </w:pPr>
  </w:style>
  <w:style w:type="character" w:customStyle="1" w:styleId="19">
    <w:name w:val="Знак Знак19"/>
    <w:locked/>
    <w:rsid w:val="00180FBD"/>
    <w:rPr>
      <w:rFonts w:ascii="Arial" w:hAnsi="Arial" w:cs="Arial"/>
      <w:b/>
      <w:bCs/>
      <w:sz w:val="26"/>
      <w:szCs w:val="26"/>
      <w:lang w:val="en-US" w:eastAsia="ru-RU" w:bidi="ar-SA"/>
    </w:rPr>
  </w:style>
  <w:style w:type="paragraph" w:customStyle="1" w:styleId="Pa8">
    <w:name w:val="Pa8"/>
    <w:basedOn w:val="a0"/>
    <w:next w:val="a0"/>
    <w:uiPriority w:val="99"/>
    <w:rsid w:val="00180FBD"/>
    <w:pPr>
      <w:autoSpaceDE w:val="0"/>
      <w:autoSpaceDN w:val="0"/>
      <w:adjustRightInd w:val="0"/>
      <w:spacing w:before="100" w:line="281" w:lineRule="atLeast"/>
    </w:pPr>
    <w:rPr>
      <w:rFonts w:eastAsia="Calibri"/>
    </w:rPr>
  </w:style>
  <w:style w:type="paragraph" w:customStyle="1" w:styleId="ConsPlusNormal">
    <w:name w:val="ConsPlusNormal"/>
    <w:link w:val="ConsPlusNormal0"/>
    <w:rsid w:val="00180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0FBD"/>
    <w:rPr>
      <w:rFonts w:ascii="Arial" w:eastAsia="Times New Roman" w:hAnsi="Arial" w:cs="Arial"/>
      <w:sz w:val="20"/>
      <w:szCs w:val="20"/>
      <w:lang w:eastAsia="ru-RU"/>
    </w:rPr>
  </w:style>
  <w:style w:type="paragraph" w:customStyle="1" w:styleId="BodyText24">
    <w:name w:val="Body Text 24"/>
    <w:basedOn w:val="a0"/>
    <w:uiPriority w:val="99"/>
    <w:rsid w:val="00180FBD"/>
    <w:pPr>
      <w:widowControl w:val="0"/>
      <w:spacing w:before="120" w:line="336" w:lineRule="auto"/>
      <w:ind w:firstLine="720"/>
      <w:jc w:val="both"/>
    </w:pPr>
    <w:rPr>
      <w:sz w:val="28"/>
      <w:szCs w:val="20"/>
    </w:rPr>
  </w:style>
  <w:style w:type="paragraph" w:customStyle="1" w:styleId="afff">
    <w:name w:val="Таблица"/>
    <w:basedOn w:val="a0"/>
    <w:uiPriority w:val="99"/>
    <w:rsid w:val="00180FBD"/>
    <w:pPr>
      <w:widowControl w:val="0"/>
      <w:spacing w:line="264" w:lineRule="auto"/>
      <w:jc w:val="both"/>
    </w:pPr>
    <w:rPr>
      <w:szCs w:val="20"/>
    </w:rPr>
  </w:style>
  <w:style w:type="paragraph" w:styleId="afff0">
    <w:name w:val="Document Map"/>
    <w:basedOn w:val="a0"/>
    <w:link w:val="afff1"/>
    <w:uiPriority w:val="99"/>
    <w:rsid w:val="00180FBD"/>
    <w:pPr>
      <w:shd w:val="clear" w:color="auto" w:fill="000080"/>
    </w:pPr>
    <w:rPr>
      <w:rFonts w:ascii="Tahoma" w:hAnsi="Tahoma" w:cs="Tahoma"/>
    </w:rPr>
  </w:style>
  <w:style w:type="character" w:customStyle="1" w:styleId="afff1">
    <w:name w:val="Схема документа Знак"/>
    <w:basedOn w:val="a1"/>
    <w:link w:val="afff0"/>
    <w:uiPriority w:val="99"/>
    <w:rsid w:val="00180FBD"/>
    <w:rPr>
      <w:rFonts w:ascii="Tahoma" w:eastAsia="Times New Roman" w:hAnsi="Tahoma" w:cs="Tahoma"/>
      <w:sz w:val="24"/>
      <w:szCs w:val="24"/>
      <w:shd w:val="clear" w:color="auto" w:fill="000080"/>
      <w:lang w:eastAsia="ru-RU"/>
    </w:rPr>
  </w:style>
  <w:style w:type="paragraph" w:customStyle="1" w:styleId="-">
    <w:name w:val="- Список"/>
    <w:basedOn w:val="a0"/>
    <w:uiPriority w:val="99"/>
    <w:rsid w:val="00180FBD"/>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2">
    <w:name w:val="Block Text"/>
    <w:basedOn w:val="a0"/>
    <w:uiPriority w:val="99"/>
    <w:rsid w:val="00180FBD"/>
    <w:pPr>
      <w:ind w:left="1800" w:right="-185"/>
      <w:jc w:val="both"/>
    </w:pPr>
    <w:rPr>
      <w:i/>
      <w:iCs/>
    </w:rPr>
  </w:style>
  <w:style w:type="paragraph" w:customStyle="1" w:styleId="xl22">
    <w:name w:val="xl22"/>
    <w:basedOn w:val="a0"/>
    <w:uiPriority w:val="99"/>
    <w:rsid w:val="00180FBD"/>
    <w:pPr>
      <w:spacing w:before="100" w:beforeAutospacing="1" w:after="100" w:afterAutospacing="1"/>
    </w:pPr>
    <w:rPr>
      <w:rFonts w:eastAsia="Arial Unicode MS"/>
    </w:rPr>
  </w:style>
  <w:style w:type="paragraph" w:customStyle="1" w:styleId="afff3">
    <w:name w:val="шапка"/>
    <w:basedOn w:val="a0"/>
    <w:uiPriority w:val="99"/>
    <w:rsid w:val="00180FBD"/>
    <w:pPr>
      <w:autoSpaceDE w:val="0"/>
      <w:autoSpaceDN w:val="0"/>
      <w:spacing w:before="40" w:after="80"/>
    </w:pPr>
    <w:rPr>
      <w:rFonts w:ascii="Arial" w:hAnsi="Arial" w:cs="Arial"/>
      <w:sz w:val="22"/>
      <w:szCs w:val="22"/>
    </w:rPr>
  </w:style>
  <w:style w:type="paragraph" w:customStyle="1" w:styleId="ConsNormal">
    <w:name w:val="ConsNormal"/>
    <w:uiPriority w:val="99"/>
    <w:rsid w:val="00180F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лист"/>
    <w:basedOn w:val="a0"/>
    <w:uiPriority w:val="99"/>
    <w:rsid w:val="00180FBD"/>
    <w:pPr>
      <w:ind w:firstLine="720"/>
      <w:jc w:val="both"/>
    </w:pPr>
    <w:rPr>
      <w:szCs w:val="20"/>
    </w:rPr>
  </w:style>
  <w:style w:type="paragraph" w:customStyle="1" w:styleId="MainTitle">
    <w:name w:val="Main Title"/>
    <w:basedOn w:val="a0"/>
    <w:uiPriority w:val="99"/>
    <w:rsid w:val="00180FBD"/>
    <w:pPr>
      <w:jc w:val="center"/>
    </w:pPr>
    <w:rPr>
      <w:rFonts w:ascii="Verdana" w:hAnsi="Verdana"/>
      <w:b/>
      <w:bCs/>
      <w:color w:val="008000"/>
      <w:sz w:val="56"/>
      <w:szCs w:val="56"/>
    </w:rPr>
  </w:style>
  <w:style w:type="paragraph" w:customStyle="1" w:styleId="afff5">
    <w:name w:val="Основной"/>
    <w:basedOn w:val="a0"/>
    <w:link w:val="afff6"/>
    <w:autoRedefine/>
    <w:qFormat/>
    <w:rsid w:val="00180FBD"/>
    <w:pPr>
      <w:spacing w:before="120"/>
      <w:ind w:firstLine="709"/>
      <w:jc w:val="both"/>
    </w:pPr>
    <w:rPr>
      <w:sz w:val="36"/>
      <w:szCs w:val="36"/>
    </w:rPr>
  </w:style>
  <w:style w:type="character" w:customStyle="1" w:styleId="afff6">
    <w:name w:val="Основной Знак"/>
    <w:link w:val="afff5"/>
    <w:rsid w:val="00180FBD"/>
    <w:rPr>
      <w:rFonts w:ascii="Times New Roman" w:eastAsia="Times New Roman" w:hAnsi="Times New Roman" w:cs="Times New Roman"/>
      <w:sz w:val="36"/>
      <w:szCs w:val="36"/>
      <w:lang w:eastAsia="ru-RU"/>
    </w:rPr>
  </w:style>
  <w:style w:type="character" w:customStyle="1" w:styleId="text1">
    <w:name w:val="text1"/>
    <w:rsid w:val="00180FBD"/>
    <w:rPr>
      <w:rFonts w:ascii="Verdana" w:hAnsi="Verdana" w:hint="default"/>
      <w:color w:val="333333"/>
      <w:sz w:val="18"/>
      <w:szCs w:val="18"/>
    </w:rPr>
  </w:style>
  <w:style w:type="character" w:customStyle="1" w:styleId="apple-style-span">
    <w:name w:val="apple-style-span"/>
    <w:basedOn w:val="a1"/>
    <w:rsid w:val="00180FBD"/>
  </w:style>
  <w:style w:type="paragraph" w:customStyle="1" w:styleId="afff7">
    <w:name w:val="Знак Знак Знак Знак Знак Знак"/>
    <w:basedOn w:val="a0"/>
    <w:uiPriority w:val="99"/>
    <w:rsid w:val="00180FBD"/>
    <w:rPr>
      <w:rFonts w:ascii="Verdana" w:hAnsi="Verdana" w:cs="Verdana"/>
      <w:sz w:val="20"/>
      <w:szCs w:val="20"/>
      <w:lang w:val="en-US" w:eastAsia="en-US"/>
    </w:rPr>
  </w:style>
  <w:style w:type="paragraph" w:customStyle="1" w:styleId="afff8">
    <w:name w:val="Таблицы (моноширинный)"/>
    <w:basedOn w:val="a0"/>
    <w:next w:val="a0"/>
    <w:uiPriority w:val="99"/>
    <w:rsid w:val="00180FBD"/>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180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0"/>
    <w:link w:val="S2"/>
    <w:autoRedefine/>
    <w:qFormat/>
    <w:rsid w:val="00180FBD"/>
    <w:pPr>
      <w:suppressAutoHyphens/>
      <w:ind w:firstLine="709"/>
      <w:jc w:val="both"/>
    </w:pPr>
    <w:rPr>
      <w:bCs/>
      <w:sz w:val="28"/>
      <w:szCs w:val="28"/>
      <w:lang w:eastAsia="ar-SA"/>
    </w:rPr>
  </w:style>
  <w:style w:type="character" w:customStyle="1" w:styleId="S2">
    <w:name w:val="S_Обычный Знак"/>
    <w:link w:val="S0"/>
    <w:rsid w:val="00D33F74"/>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styleId="afff9">
    <w:name w:val="TOC Heading"/>
    <w:basedOn w:val="1"/>
    <w:next w:val="a0"/>
    <w:uiPriority w:val="39"/>
    <w:semiHidden/>
    <w:unhideWhenUsed/>
    <w:qFormat/>
    <w:rsid w:val="00180FBD"/>
    <w:pPr>
      <w:keepLines/>
      <w:spacing w:before="480" w:line="276" w:lineRule="auto"/>
      <w:jc w:val="left"/>
      <w:outlineLvl w:val="9"/>
    </w:pPr>
    <w:rPr>
      <w:rFonts w:ascii="Cambria" w:hAnsi="Cambria"/>
      <w:bCs/>
      <w:color w:val="365F91"/>
      <w:sz w:val="28"/>
      <w:szCs w:val="28"/>
      <w:lang w:val="ru-RU" w:eastAsia="en-US"/>
    </w:rPr>
  </w:style>
  <w:style w:type="character" w:customStyle="1" w:styleId="mw-headline">
    <w:name w:val="mw-headline"/>
    <w:basedOn w:val="a1"/>
    <w:rsid w:val="00180FBD"/>
  </w:style>
  <w:style w:type="character" w:customStyle="1" w:styleId="editsection">
    <w:name w:val="editsection"/>
    <w:basedOn w:val="a1"/>
    <w:rsid w:val="00180FBD"/>
  </w:style>
  <w:style w:type="paragraph" w:customStyle="1" w:styleId="732">
    <w:name w:val="7.32 Абзац"/>
    <w:basedOn w:val="a0"/>
    <w:uiPriority w:val="99"/>
    <w:rsid w:val="00180FBD"/>
    <w:pPr>
      <w:spacing w:before="60" w:after="60"/>
      <w:ind w:firstLine="709"/>
      <w:jc w:val="both"/>
    </w:pPr>
    <w:rPr>
      <w:szCs w:val="20"/>
      <w:lang w:val="en-US" w:eastAsia="en-US" w:bidi="en-US"/>
    </w:rPr>
  </w:style>
  <w:style w:type="character" w:customStyle="1" w:styleId="la">
    <w:name w:val="la"/>
    <w:rsid w:val="00180FBD"/>
    <w:rPr>
      <w:rFonts w:ascii="Arial" w:hAnsi="Arial" w:cs="Arial" w:hint="default"/>
    </w:rPr>
  </w:style>
  <w:style w:type="character" w:customStyle="1" w:styleId="sla">
    <w:name w:val="sla"/>
    <w:rsid w:val="00180FBD"/>
    <w:rPr>
      <w:rFonts w:ascii="Arial" w:hAnsi="Arial" w:cs="Arial" w:hint="default"/>
    </w:rPr>
  </w:style>
  <w:style w:type="paragraph" w:customStyle="1" w:styleId="consplusnormal1">
    <w:name w:val="consplusnormal1"/>
    <w:basedOn w:val="a0"/>
    <w:uiPriority w:val="99"/>
    <w:rsid w:val="00180FBD"/>
    <w:pPr>
      <w:autoSpaceDE w:val="0"/>
      <w:ind w:firstLine="720"/>
    </w:pPr>
    <w:rPr>
      <w:rFonts w:ascii="Arial" w:hAnsi="Arial" w:cs="Arial"/>
      <w:sz w:val="20"/>
      <w:szCs w:val="20"/>
    </w:rPr>
  </w:style>
  <w:style w:type="paragraph" w:customStyle="1" w:styleId="ConsPlusTitle">
    <w:name w:val="ConsPlusTitle"/>
    <w:uiPriority w:val="99"/>
    <w:rsid w:val="00180FB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rsid w:val="00180FBD"/>
    <w:pPr>
      <w:spacing w:after="160" w:line="240" w:lineRule="exact"/>
    </w:pPr>
    <w:rPr>
      <w:rFonts w:ascii="Arial" w:hAnsi="Arial" w:cs="Arial"/>
      <w:sz w:val="20"/>
      <w:szCs w:val="20"/>
      <w:lang w:val="en-US" w:eastAsia="en-US"/>
    </w:rPr>
  </w:style>
  <w:style w:type="paragraph" w:customStyle="1" w:styleId="afffa">
    <w:name w:val="Знак Знак Знак Знак"/>
    <w:basedOn w:val="a0"/>
    <w:rsid w:val="00180FBD"/>
    <w:pPr>
      <w:spacing w:before="100" w:beforeAutospacing="1" w:after="100" w:afterAutospacing="1"/>
      <w:jc w:val="both"/>
    </w:pPr>
    <w:rPr>
      <w:rFonts w:ascii="Tahoma" w:hAnsi="Tahoma"/>
      <w:sz w:val="20"/>
      <w:szCs w:val="20"/>
      <w:lang w:val="en-US" w:eastAsia="en-US"/>
    </w:rPr>
  </w:style>
  <w:style w:type="paragraph" w:customStyle="1" w:styleId="mag">
    <w:name w:val="mag"/>
    <w:basedOn w:val="a0"/>
    <w:uiPriority w:val="99"/>
    <w:rsid w:val="00180FBD"/>
  </w:style>
  <w:style w:type="paragraph" w:customStyle="1" w:styleId="artx">
    <w:name w:val="artx"/>
    <w:basedOn w:val="a0"/>
    <w:uiPriority w:val="99"/>
    <w:rsid w:val="00180FBD"/>
    <w:pPr>
      <w:spacing w:before="100" w:beforeAutospacing="1" w:after="100" w:afterAutospacing="1"/>
    </w:pPr>
  </w:style>
  <w:style w:type="character" w:customStyle="1" w:styleId="company-subtitle">
    <w:name w:val="company-subtitle"/>
    <w:basedOn w:val="a1"/>
    <w:rsid w:val="00180FBD"/>
  </w:style>
  <w:style w:type="character" w:customStyle="1" w:styleId="pay-require">
    <w:name w:val="pay-require"/>
    <w:basedOn w:val="a1"/>
    <w:rsid w:val="00180FBD"/>
  </w:style>
  <w:style w:type="paragraph" w:customStyle="1" w:styleId="font10">
    <w:name w:val="font10"/>
    <w:basedOn w:val="a0"/>
    <w:rsid w:val="00180FBD"/>
    <w:pPr>
      <w:spacing w:before="100" w:beforeAutospacing="1" w:after="100" w:afterAutospacing="1"/>
    </w:pPr>
  </w:style>
  <w:style w:type="character" w:customStyle="1" w:styleId="cline">
    <w:name w:val="cline"/>
    <w:basedOn w:val="a1"/>
    <w:rsid w:val="00180FBD"/>
  </w:style>
  <w:style w:type="character" w:customStyle="1" w:styleId="noaccess">
    <w:name w:val="noaccess"/>
    <w:basedOn w:val="a1"/>
    <w:rsid w:val="00180FBD"/>
  </w:style>
  <w:style w:type="character" w:customStyle="1" w:styleId="margin-left5">
    <w:name w:val="margin-left5"/>
    <w:basedOn w:val="a1"/>
    <w:rsid w:val="00180FBD"/>
  </w:style>
  <w:style w:type="paragraph" w:customStyle="1" w:styleId="grey">
    <w:name w:val="grey"/>
    <w:basedOn w:val="a0"/>
    <w:uiPriority w:val="99"/>
    <w:rsid w:val="00180FBD"/>
    <w:pPr>
      <w:spacing w:before="100" w:beforeAutospacing="1" w:after="100" w:afterAutospacing="1"/>
    </w:pPr>
  </w:style>
  <w:style w:type="character" w:customStyle="1" w:styleId="y5black">
    <w:name w:val="y5_black"/>
    <w:basedOn w:val="a1"/>
    <w:rsid w:val="00180FBD"/>
  </w:style>
  <w:style w:type="character" w:customStyle="1" w:styleId="url">
    <w:name w:val="url"/>
    <w:basedOn w:val="a1"/>
    <w:rsid w:val="00180FBD"/>
  </w:style>
  <w:style w:type="character" w:customStyle="1" w:styleId="url48466191">
    <w:name w:val="url_48466191"/>
    <w:basedOn w:val="a1"/>
    <w:rsid w:val="00180FBD"/>
  </w:style>
  <w:style w:type="paragraph" w:customStyle="1" w:styleId="style1">
    <w:name w:val="style1"/>
    <w:basedOn w:val="a0"/>
    <w:uiPriority w:val="99"/>
    <w:rsid w:val="00180FBD"/>
    <w:pPr>
      <w:spacing w:before="100" w:beforeAutospacing="1" w:after="100" w:afterAutospacing="1"/>
    </w:pPr>
  </w:style>
  <w:style w:type="paragraph" w:styleId="z-">
    <w:name w:val="HTML Top of Form"/>
    <w:basedOn w:val="a0"/>
    <w:next w:val="a0"/>
    <w:link w:val="z-0"/>
    <w:hidden/>
    <w:uiPriority w:val="99"/>
    <w:unhideWhenUsed/>
    <w:rsid w:val="00180FB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180FBD"/>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180FB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180FBD"/>
    <w:rPr>
      <w:rFonts w:ascii="Arial" w:eastAsia="Times New Roman" w:hAnsi="Arial" w:cs="Arial"/>
      <w:vanish/>
      <w:sz w:val="16"/>
      <w:szCs w:val="16"/>
      <w:lang w:eastAsia="ru-RU"/>
    </w:rPr>
  </w:style>
  <w:style w:type="paragraph" w:styleId="afffb">
    <w:name w:val="endnote text"/>
    <w:basedOn w:val="a0"/>
    <w:link w:val="afffc"/>
    <w:uiPriority w:val="99"/>
    <w:unhideWhenUsed/>
    <w:rsid w:val="00180FBD"/>
    <w:rPr>
      <w:rFonts w:ascii="Calibri" w:eastAsia="Calibri" w:hAnsi="Calibri"/>
      <w:sz w:val="20"/>
      <w:szCs w:val="20"/>
      <w:lang w:eastAsia="en-US"/>
    </w:rPr>
  </w:style>
  <w:style w:type="character" w:customStyle="1" w:styleId="afffc">
    <w:name w:val="Текст концевой сноски Знак"/>
    <w:basedOn w:val="a1"/>
    <w:link w:val="afffb"/>
    <w:uiPriority w:val="99"/>
    <w:rsid w:val="00180FBD"/>
    <w:rPr>
      <w:rFonts w:ascii="Calibri" w:eastAsia="Calibri" w:hAnsi="Calibri" w:cs="Times New Roman"/>
      <w:sz w:val="20"/>
      <w:szCs w:val="20"/>
    </w:rPr>
  </w:style>
  <w:style w:type="paragraph" w:customStyle="1" w:styleId="afffd">
    <w:name w:val="Стиль Список без номера"/>
    <w:basedOn w:val="a0"/>
    <w:uiPriority w:val="99"/>
    <w:rsid w:val="00180FBD"/>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0"/>
    <w:uiPriority w:val="99"/>
    <w:rsid w:val="00180FBD"/>
    <w:pPr>
      <w:spacing w:before="120"/>
      <w:ind w:firstLine="567"/>
      <w:jc w:val="both"/>
    </w:pPr>
    <w:rPr>
      <w:sz w:val="28"/>
      <w:szCs w:val="20"/>
    </w:rPr>
  </w:style>
  <w:style w:type="paragraph" w:customStyle="1" w:styleId="17">
    <w:name w:val="1"/>
    <w:basedOn w:val="a0"/>
    <w:uiPriority w:val="99"/>
    <w:rsid w:val="00180FBD"/>
    <w:pPr>
      <w:ind w:firstLine="851"/>
      <w:jc w:val="both"/>
    </w:pPr>
    <w:rPr>
      <w:rFonts w:ascii="Arial" w:hAnsi="Arial"/>
      <w:szCs w:val="20"/>
    </w:rPr>
  </w:style>
  <w:style w:type="paragraph" w:customStyle="1" w:styleId="Default">
    <w:name w:val="Default"/>
    <w:qFormat/>
    <w:rsid w:val="00180F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rsid w:val="00180FBD"/>
    <w:pPr>
      <w:spacing w:line="241" w:lineRule="atLeast"/>
    </w:pPr>
    <w:rPr>
      <w:color w:val="auto"/>
    </w:rPr>
  </w:style>
  <w:style w:type="character" w:customStyle="1" w:styleId="A10">
    <w:name w:val="A1"/>
    <w:uiPriority w:val="99"/>
    <w:rsid w:val="00180FBD"/>
    <w:rPr>
      <w:color w:val="000000"/>
      <w:sz w:val="20"/>
      <w:szCs w:val="20"/>
    </w:rPr>
  </w:style>
  <w:style w:type="paragraph" w:customStyle="1" w:styleId="bb-justify">
    <w:name w:val="bb-justify"/>
    <w:basedOn w:val="a0"/>
    <w:uiPriority w:val="99"/>
    <w:rsid w:val="00180FBD"/>
    <w:pPr>
      <w:spacing w:before="100" w:beforeAutospacing="1" w:after="100" w:afterAutospacing="1"/>
      <w:jc w:val="both"/>
    </w:pPr>
  </w:style>
  <w:style w:type="paragraph" w:customStyle="1" w:styleId="ConsPlusCell">
    <w:name w:val="ConsPlusCell"/>
    <w:uiPriority w:val="99"/>
    <w:rsid w:val="00180FBD"/>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rsid w:val="00180FBD"/>
    <w:pPr>
      <w:spacing w:after="281"/>
    </w:pPr>
    <w:rPr>
      <w:rFonts w:ascii="Arial" w:hAnsi="Arial" w:cs="Arial"/>
      <w:color w:val="000000"/>
      <w:sz w:val="22"/>
      <w:szCs w:val="22"/>
    </w:rPr>
  </w:style>
  <w:style w:type="paragraph" w:customStyle="1" w:styleId="312">
    <w:name w:val="312"/>
    <w:basedOn w:val="a0"/>
    <w:uiPriority w:val="99"/>
    <w:rsid w:val="00180FBD"/>
    <w:pPr>
      <w:spacing w:before="107" w:after="107"/>
    </w:pPr>
    <w:rPr>
      <w:rFonts w:ascii="Arial" w:hAnsi="Arial" w:cs="Arial"/>
      <w:color w:val="000000"/>
      <w:sz w:val="20"/>
      <w:szCs w:val="20"/>
    </w:rPr>
  </w:style>
  <w:style w:type="paragraph" w:customStyle="1" w:styleId="afffe">
    <w:name w:val="Заголовок статьи"/>
    <w:basedOn w:val="a0"/>
    <w:next w:val="a0"/>
    <w:uiPriority w:val="99"/>
    <w:rsid w:val="00180FBD"/>
    <w:pPr>
      <w:widowControl w:val="0"/>
      <w:autoSpaceDE w:val="0"/>
      <w:autoSpaceDN w:val="0"/>
      <w:adjustRightInd w:val="0"/>
      <w:ind w:left="1612" w:hanging="892"/>
      <w:jc w:val="both"/>
    </w:pPr>
    <w:rPr>
      <w:rFonts w:ascii="Arial" w:hAnsi="Arial" w:cs="Arial"/>
      <w:sz w:val="20"/>
      <w:szCs w:val="20"/>
    </w:rPr>
  </w:style>
  <w:style w:type="paragraph" w:customStyle="1" w:styleId="affff">
    <w:name w:val="Комментарий"/>
    <w:basedOn w:val="a0"/>
    <w:next w:val="a0"/>
    <w:uiPriority w:val="99"/>
    <w:rsid w:val="00180FBD"/>
    <w:pPr>
      <w:widowControl w:val="0"/>
      <w:autoSpaceDE w:val="0"/>
      <w:autoSpaceDN w:val="0"/>
      <w:adjustRightInd w:val="0"/>
      <w:ind w:left="170"/>
      <w:jc w:val="both"/>
    </w:pPr>
    <w:rPr>
      <w:rFonts w:ascii="Arial" w:hAnsi="Arial" w:cs="Arial"/>
      <w:i/>
      <w:iCs/>
      <w:color w:val="800080"/>
      <w:sz w:val="20"/>
      <w:szCs w:val="20"/>
    </w:rPr>
  </w:style>
  <w:style w:type="paragraph" w:customStyle="1" w:styleId="a">
    <w:name w:val="Ц"/>
    <w:basedOn w:val="a0"/>
    <w:uiPriority w:val="99"/>
    <w:rsid w:val="00180FBD"/>
    <w:pPr>
      <w:numPr>
        <w:numId w:val="1"/>
      </w:numPr>
      <w:spacing w:line="276" w:lineRule="auto"/>
      <w:jc w:val="both"/>
    </w:pPr>
    <w:rPr>
      <w:rFonts w:cs="Calibri"/>
      <w:spacing w:val="20"/>
      <w:sz w:val="28"/>
      <w:szCs w:val="28"/>
      <w:lang w:val="fr-FR"/>
    </w:rPr>
  </w:style>
  <w:style w:type="paragraph" w:customStyle="1" w:styleId="newstext">
    <w:name w:val="newstext"/>
    <w:basedOn w:val="a0"/>
    <w:uiPriority w:val="99"/>
    <w:rsid w:val="00180FBD"/>
    <w:rPr>
      <w:rFonts w:ascii="Arial" w:hAnsi="Arial" w:cs="Arial"/>
      <w:sz w:val="29"/>
      <w:szCs w:val="29"/>
    </w:rPr>
  </w:style>
  <w:style w:type="paragraph" w:customStyle="1" w:styleId="100">
    <w:name w:val="Текст 10"/>
    <w:basedOn w:val="a0"/>
    <w:uiPriority w:val="99"/>
    <w:rsid w:val="00180FBD"/>
    <w:pPr>
      <w:spacing w:before="40" w:line="360" w:lineRule="auto"/>
      <w:jc w:val="both"/>
    </w:pPr>
    <w:rPr>
      <w:kern w:val="28"/>
      <w:sz w:val="20"/>
      <w:szCs w:val="20"/>
    </w:rPr>
  </w:style>
  <w:style w:type="paragraph" w:customStyle="1" w:styleId="xl99">
    <w:name w:val="xl99"/>
    <w:basedOn w:val="a0"/>
    <w:rsid w:val="00180FB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0"/>
    <w:uiPriority w:val="99"/>
    <w:rsid w:val="00180FBD"/>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customStyle="1" w:styleId="font5">
    <w:name w:val="font5"/>
    <w:basedOn w:val="a0"/>
    <w:rsid w:val="00180FBD"/>
    <w:pPr>
      <w:spacing w:before="100" w:beforeAutospacing="1" w:after="100" w:afterAutospacing="1"/>
    </w:pPr>
    <w:rPr>
      <w:rFonts w:ascii="Tahoma" w:hAnsi="Tahoma" w:cs="Tahoma"/>
      <w:color w:val="000000"/>
      <w:sz w:val="16"/>
      <w:szCs w:val="16"/>
    </w:rPr>
  </w:style>
  <w:style w:type="paragraph" w:customStyle="1" w:styleId="font6">
    <w:name w:val="font6"/>
    <w:basedOn w:val="a0"/>
    <w:rsid w:val="00180FBD"/>
    <w:pPr>
      <w:spacing w:before="100" w:beforeAutospacing="1" w:after="100" w:afterAutospacing="1"/>
    </w:pPr>
    <w:rPr>
      <w:rFonts w:ascii="Tahoma" w:hAnsi="Tahoma" w:cs="Tahoma"/>
      <w:b/>
      <w:bCs/>
      <w:color w:val="000000"/>
      <w:sz w:val="16"/>
      <w:szCs w:val="16"/>
    </w:rPr>
  </w:style>
  <w:style w:type="paragraph" w:customStyle="1" w:styleId="xl71">
    <w:name w:val="xl7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0"/>
    <w:rsid w:val="00180FBD"/>
    <w:pPr>
      <w:shd w:val="clear" w:color="000000" w:fill="FFFFFF"/>
      <w:spacing w:before="100" w:beforeAutospacing="1" w:after="100" w:afterAutospacing="1"/>
      <w:jc w:val="center"/>
      <w:textAlignment w:val="center"/>
    </w:pPr>
  </w:style>
  <w:style w:type="paragraph" w:customStyle="1" w:styleId="xl80">
    <w:name w:val="xl8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rsid w:val="00180FBD"/>
    <w:pPr>
      <w:spacing w:before="100" w:beforeAutospacing="1" w:after="100" w:afterAutospacing="1"/>
      <w:textAlignment w:val="center"/>
    </w:pPr>
  </w:style>
  <w:style w:type="paragraph" w:customStyle="1" w:styleId="xl82">
    <w:name w:val="xl82"/>
    <w:basedOn w:val="a0"/>
    <w:rsid w:val="00180FBD"/>
    <w:pPr>
      <w:shd w:val="clear" w:color="000000" w:fill="B8CCE4"/>
      <w:spacing w:before="100" w:beforeAutospacing="1" w:after="100" w:afterAutospacing="1"/>
      <w:textAlignment w:val="center"/>
    </w:pPr>
  </w:style>
  <w:style w:type="paragraph" w:customStyle="1" w:styleId="xl83">
    <w:name w:val="xl83"/>
    <w:basedOn w:val="a0"/>
    <w:rsid w:val="00180FBD"/>
    <w:pPr>
      <w:shd w:val="clear" w:color="000000" w:fill="FDE9D9"/>
      <w:spacing w:before="100" w:beforeAutospacing="1" w:after="100" w:afterAutospacing="1"/>
      <w:textAlignment w:val="center"/>
    </w:pPr>
  </w:style>
  <w:style w:type="paragraph" w:customStyle="1" w:styleId="xl84">
    <w:name w:val="xl84"/>
    <w:basedOn w:val="a0"/>
    <w:rsid w:val="00180FBD"/>
    <w:pPr>
      <w:shd w:val="clear" w:color="000000" w:fill="FFFFFF"/>
      <w:spacing w:before="100" w:beforeAutospacing="1" w:after="100" w:afterAutospacing="1"/>
      <w:textAlignment w:val="center"/>
    </w:pPr>
  </w:style>
  <w:style w:type="paragraph" w:customStyle="1" w:styleId="xl85">
    <w:name w:val="xl8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rsid w:val="00180FBD"/>
    <w:pPr>
      <w:spacing w:before="100" w:beforeAutospacing="1" w:after="100" w:afterAutospacing="1"/>
      <w:textAlignment w:val="center"/>
    </w:pPr>
    <w:rPr>
      <w:b/>
      <w:bCs/>
    </w:rPr>
  </w:style>
  <w:style w:type="paragraph" w:customStyle="1" w:styleId="xl92">
    <w:name w:val="xl92"/>
    <w:basedOn w:val="a0"/>
    <w:rsid w:val="00180FB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0"/>
    <w:rsid w:val="00180FBD"/>
    <w:pPr>
      <w:shd w:val="clear" w:color="000000" w:fill="EAF1DD"/>
      <w:spacing w:before="100" w:beforeAutospacing="1" w:after="100" w:afterAutospacing="1"/>
      <w:textAlignment w:val="center"/>
    </w:pPr>
  </w:style>
  <w:style w:type="paragraph" w:customStyle="1" w:styleId="xl94">
    <w:name w:val="xl94"/>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0"/>
    <w:rsid w:val="00180FBD"/>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rsid w:val="00180FBD"/>
    <w:pPr>
      <w:spacing w:before="100" w:beforeAutospacing="1" w:after="100" w:afterAutospacing="1"/>
      <w:textAlignment w:val="center"/>
    </w:pPr>
    <w:rPr>
      <w:b/>
      <w:bCs/>
    </w:rPr>
  </w:style>
  <w:style w:type="paragraph" w:customStyle="1" w:styleId="xl106">
    <w:name w:val="xl106"/>
    <w:basedOn w:val="a0"/>
    <w:rsid w:val="00180FBD"/>
    <w:pPr>
      <w:shd w:val="clear" w:color="000000" w:fill="FFFFFF"/>
      <w:spacing w:before="100" w:beforeAutospacing="1" w:after="100" w:afterAutospacing="1"/>
      <w:textAlignment w:val="center"/>
    </w:pPr>
    <w:rPr>
      <w:sz w:val="16"/>
      <w:szCs w:val="16"/>
    </w:rPr>
  </w:style>
  <w:style w:type="paragraph" w:customStyle="1" w:styleId="xl107">
    <w:name w:val="xl107"/>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0"/>
    <w:rsid w:val="00180FBD"/>
    <w:pPr>
      <w:shd w:val="clear" w:color="000000" w:fill="FFFFFF"/>
      <w:spacing w:before="100" w:beforeAutospacing="1" w:after="100" w:afterAutospacing="1"/>
      <w:textAlignment w:val="center"/>
    </w:pPr>
    <w:rPr>
      <w:i/>
      <w:iCs/>
    </w:rPr>
  </w:style>
  <w:style w:type="paragraph" w:customStyle="1" w:styleId="xl112">
    <w:name w:val="xl112"/>
    <w:basedOn w:val="a0"/>
    <w:rsid w:val="00180FBD"/>
    <w:pPr>
      <w:shd w:val="clear" w:color="000000" w:fill="FFFFFF"/>
      <w:spacing w:before="100" w:beforeAutospacing="1" w:after="100" w:afterAutospacing="1"/>
      <w:textAlignment w:val="center"/>
    </w:pPr>
    <w:rPr>
      <w:b/>
      <w:bCs/>
    </w:rPr>
  </w:style>
  <w:style w:type="paragraph" w:customStyle="1" w:styleId="xl113">
    <w:name w:val="xl113"/>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0"/>
    <w:rsid w:val="00180FBD"/>
    <w:pPr>
      <w:shd w:val="clear" w:color="000000" w:fill="C5D9F1"/>
      <w:spacing w:before="100" w:beforeAutospacing="1" w:after="100" w:afterAutospacing="1"/>
      <w:jc w:val="center"/>
      <w:textAlignment w:val="center"/>
    </w:pPr>
    <w:rPr>
      <w:b/>
      <w:bCs/>
    </w:rPr>
  </w:style>
  <w:style w:type="paragraph" w:customStyle="1" w:styleId="xl117">
    <w:name w:val="xl117"/>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0"/>
    <w:rsid w:val="00180FBD"/>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0"/>
    <w:rsid w:val="00180FB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0"/>
    <w:rsid w:val="00180FB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0"/>
    <w:uiPriority w:val="99"/>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uiPriority w:val="99"/>
    <w:rsid w:val="00180FBD"/>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0"/>
    <w:uiPriority w:val="99"/>
    <w:rsid w:val="00180FBD"/>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0"/>
    <w:uiPriority w:val="99"/>
    <w:rsid w:val="00180FBD"/>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0"/>
    <w:uiPriority w:val="99"/>
    <w:rsid w:val="00180FB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0"/>
    <w:uiPriority w:val="99"/>
    <w:rsid w:val="00180FB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0"/>
    <w:uiPriority w:val="99"/>
    <w:rsid w:val="00180FBD"/>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uiPriority w:val="99"/>
    <w:rsid w:val="00180FB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0"/>
    <w:uiPriority w:val="99"/>
    <w:rsid w:val="00180FB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rsid w:val="00180FBD"/>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rsid w:val="00180FB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0">
    <w:name w:val="Intense Quote"/>
    <w:basedOn w:val="a0"/>
    <w:next w:val="a0"/>
    <w:link w:val="affff1"/>
    <w:uiPriority w:val="30"/>
    <w:qFormat/>
    <w:rsid w:val="00180FBD"/>
    <w:pPr>
      <w:pBdr>
        <w:bottom w:val="single" w:sz="4" w:space="4" w:color="4F81BD"/>
      </w:pBdr>
      <w:spacing w:before="200" w:after="280"/>
      <w:ind w:left="936" w:right="936"/>
    </w:pPr>
    <w:rPr>
      <w:b/>
      <w:bCs/>
      <w:i/>
      <w:iCs/>
      <w:color w:val="4F81BD"/>
    </w:rPr>
  </w:style>
  <w:style w:type="character" w:customStyle="1" w:styleId="affff1">
    <w:name w:val="Выделенная цитата Знак"/>
    <w:basedOn w:val="a1"/>
    <w:link w:val="affff0"/>
    <w:uiPriority w:val="30"/>
    <w:rsid w:val="00180FBD"/>
    <w:rPr>
      <w:rFonts w:ascii="Times New Roman" w:eastAsia="Times New Roman" w:hAnsi="Times New Roman" w:cs="Times New Roman"/>
      <w:b/>
      <w:bCs/>
      <w:i/>
      <w:iCs/>
      <w:color w:val="4F81BD"/>
      <w:sz w:val="24"/>
      <w:szCs w:val="24"/>
      <w:lang w:eastAsia="ru-RU"/>
    </w:rPr>
  </w:style>
  <w:style w:type="paragraph" w:customStyle="1" w:styleId="font7">
    <w:name w:val="font7"/>
    <w:basedOn w:val="a0"/>
    <w:rsid w:val="00180FBD"/>
    <w:pPr>
      <w:spacing w:before="100" w:beforeAutospacing="1" w:after="100" w:afterAutospacing="1"/>
    </w:pPr>
    <w:rPr>
      <w:color w:val="000000"/>
    </w:rPr>
  </w:style>
  <w:style w:type="paragraph" w:customStyle="1" w:styleId="affff2">
    <w:name w:val="ТАБЛ_ЗАГОЛОВОК"/>
    <w:basedOn w:val="a0"/>
    <w:autoRedefine/>
    <w:uiPriority w:val="99"/>
    <w:rsid w:val="00180FBD"/>
    <w:pPr>
      <w:widowControl w:val="0"/>
      <w:spacing w:line="360" w:lineRule="auto"/>
      <w:jc w:val="center"/>
    </w:pPr>
    <w:rPr>
      <w:b/>
      <w:szCs w:val="20"/>
    </w:rPr>
  </w:style>
  <w:style w:type="paragraph" w:customStyle="1" w:styleId="affff3">
    <w:name w:val="Стиль"/>
    <w:uiPriority w:val="99"/>
    <w:rsid w:val="00180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ТИТУЛ_ЛИСТ"/>
    <w:basedOn w:val="a0"/>
    <w:next w:val="a0"/>
    <w:autoRedefine/>
    <w:uiPriority w:val="99"/>
    <w:rsid w:val="00180FBD"/>
    <w:pPr>
      <w:jc w:val="center"/>
    </w:pPr>
    <w:rPr>
      <w:b/>
      <w:snapToGrid w:val="0"/>
      <w:szCs w:val="20"/>
    </w:rPr>
  </w:style>
  <w:style w:type="paragraph" w:customStyle="1" w:styleId="msonormalcxspmiddle">
    <w:name w:val="msonormalcxspmiddle"/>
    <w:basedOn w:val="a0"/>
    <w:rsid w:val="00180FBD"/>
    <w:pPr>
      <w:spacing w:before="75" w:after="75"/>
    </w:pPr>
    <w:rPr>
      <w:rFonts w:ascii="Tahoma" w:hAnsi="Tahoma" w:cs="Tahoma"/>
    </w:rPr>
  </w:style>
  <w:style w:type="paragraph" w:customStyle="1" w:styleId="1a">
    <w:name w:val="Абзац списка1"/>
    <w:basedOn w:val="a0"/>
    <w:rsid w:val="00180FBD"/>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rsid w:val="00180FBD"/>
    <w:pPr>
      <w:spacing w:after="120"/>
    </w:pPr>
    <w:rPr>
      <w:snapToGrid w:val="0"/>
      <w:sz w:val="20"/>
      <w:szCs w:val="20"/>
    </w:rPr>
  </w:style>
  <w:style w:type="paragraph" w:customStyle="1" w:styleId="28">
    <w:name w:val="ЗАГОЛ2"/>
    <w:basedOn w:val="a0"/>
    <w:link w:val="29"/>
    <w:autoRedefine/>
    <w:qFormat/>
    <w:rsid w:val="00180FBD"/>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180FBD"/>
    <w:rPr>
      <w:rFonts w:ascii="Times New Roman" w:eastAsia="Times New Roman" w:hAnsi="Times New Roman" w:cs="Times New Roman"/>
      <w:bCs/>
      <w:iCs/>
      <w:color w:val="000000"/>
      <w:sz w:val="24"/>
      <w:szCs w:val="24"/>
      <w:shd w:val="clear" w:color="auto" w:fill="FFFFFF"/>
      <w:lang w:eastAsia="ru-RU"/>
    </w:rPr>
  </w:style>
  <w:style w:type="paragraph" w:customStyle="1" w:styleId="affff5">
    <w:name w:val="осн"/>
    <w:basedOn w:val="a0"/>
    <w:link w:val="Char"/>
    <w:rsid w:val="00180FBD"/>
    <w:pPr>
      <w:ind w:firstLine="720"/>
      <w:jc w:val="both"/>
    </w:pPr>
    <w:rPr>
      <w:rFonts w:ascii="Arial" w:hAnsi="Arial"/>
      <w:sz w:val="22"/>
      <w:szCs w:val="20"/>
      <w:lang w:eastAsia="en-US"/>
    </w:rPr>
  </w:style>
  <w:style w:type="character" w:customStyle="1" w:styleId="Char">
    <w:name w:val="осн Char"/>
    <w:link w:val="affff5"/>
    <w:rsid w:val="00180FBD"/>
    <w:rPr>
      <w:rFonts w:ascii="Arial" w:eastAsia="Times New Roman" w:hAnsi="Arial" w:cs="Times New Roman"/>
      <w:szCs w:val="20"/>
    </w:rPr>
  </w:style>
  <w:style w:type="paragraph" w:customStyle="1" w:styleId="220">
    <w:name w:val="Основной текст с отступом 22"/>
    <w:basedOn w:val="a0"/>
    <w:uiPriority w:val="99"/>
    <w:qFormat/>
    <w:rsid w:val="00180FBD"/>
    <w:pPr>
      <w:spacing w:line="360" w:lineRule="auto"/>
      <w:ind w:firstLine="709"/>
    </w:pPr>
    <w:rPr>
      <w:i/>
      <w:iCs/>
      <w:color w:val="FF0000"/>
      <w:lang w:eastAsia="ar-SA"/>
    </w:rPr>
  </w:style>
  <w:style w:type="paragraph" w:customStyle="1" w:styleId="CM13">
    <w:name w:val="CM13"/>
    <w:basedOn w:val="Default"/>
    <w:next w:val="Default"/>
    <w:uiPriority w:val="99"/>
    <w:rsid w:val="00180FBD"/>
    <w:rPr>
      <w:rFonts w:ascii="Arial" w:hAnsi="Arial" w:cs="Arial"/>
      <w:color w:val="auto"/>
    </w:rPr>
  </w:style>
  <w:style w:type="paragraph" w:customStyle="1" w:styleId="CM15">
    <w:name w:val="CM15"/>
    <w:basedOn w:val="Default"/>
    <w:next w:val="Default"/>
    <w:uiPriority w:val="99"/>
    <w:rsid w:val="00180FBD"/>
    <w:pPr>
      <w:spacing w:line="278" w:lineRule="atLeast"/>
    </w:pPr>
    <w:rPr>
      <w:rFonts w:ascii="Arial" w:hAnsi="Arial" w:cs="Arial"/>
      <w:color w:val="auto"/>
    </w:rPr>
  </w:style>
  <w:style w:type="paragraph" w:customStyle="1" w:styleId="CM18">
    <w:name w:val="CM18"/>
    <w:basedOn w:val="Default"/>
    <w:next w:val="Default"/>
    <w:uiPriority w:val="99"/>
    <w:rsid w:val="00180FBD"/>
    <w:pPr>
      <w:spacing w:line="280" w:lineRule="atLeast"/>
    </w:pPr>
    <w:rPr>
      <w:rFonts w:ascii="Arial" w:hAnsi="Arial" w:cs="Arial"/>
      <w:color w:val="auto"/>
    </w:rPr>
  </w:style>
  <w:style w:type="paragraph" w:customStyle="1" w:styleId="CM35">
    <w:name w:val="CM35"/>
    <w:basedOn w:val="Default"/>
    <w:next w:val="Default"/>
    <w:uiPriority w:val="99"/>
    <w:rsid w:val="00180FBD"/>
    <w:rPr>
      <w:rFonts w:ascii="Arial" w:hAnsi="Arial" w:cs="Arial"/>
      <w:color w:val="auto"/>
    </w:rPr>
  </w:style>
  <w:style w:type="character" w:customStyle="1" w:styleId="1b">
    <w:name w:val="Заголовок_1"/>
    <w:semiHidden/>
    <w:rsid w:val="00180FBD"/>
    <w:rPr>
      <w:caps/>
    </w:rPr>
  </w:style>
  <w:style w:type="paragraph" w:customStyle="1" w:styleId="consplustitle0">
    <w:name w:val="consplustitle"/>
    <w:basedOn w:val="a0"/>
    <w:rsid w:val="00180FBD"/>
    <w:pPr>
      <w:spacing w:before="100" w:beforeAutospacing="1" w:after="100" w:afterAutospacing="1"/>
    </w:pPr>
    <w:rPr>
      <w:rFonts w:eastAsia="Calibri"/>
    </w:rPr>
  </w:style>
  <w:style w:type="paragraph" w:customStyle="1" w:styleId="1c">
    <w:name w:val="Без интервала1"/>
    <w:link w:val="NoSpacingChar"/>
    <w:qFormat/>
    <w:rsid w:val="00180FBD"/>
    <w:pPr>
      <w:spacing w:after="0" w:line="240" w:lineRule="auto"/>
    </w:pPr>
    <w:rPr>
      <w:rFonts w:ascii="Calibri" w:eastAsia="Times New Roman" w:hAnsi="Calibri" w:cs="Times New Roman"/>
    </w:rPr>
  </w:style>
  <w:style w:type="character" w:customStyle="1" w:styleId="NoSpacingChar">
    <w:name w:val="No Spacing Char"/>
    <w:link w:val="1c"/>
    <w:locked/>
    <w:rsid w:val="00180FBD"/>
    <w:rPr>
      <w:rFonts w:ascii="Calibri" w:eastAsia="Times New Roman" w:hAnsi="Calibri" w:cs="Times New Roman"/>
    </w:rPr>
  </w:style>
  <w:style w:type="paragraph" w:customStyle="1" w:styleId="ac0">
    <w:name w:val="ac"/>
    <w:basedOn w:val="a0"/>
    <w:uiPriority w:val="99"/>
    <w:rsid w:val="00180FBD"/>
    <w:pPr>
      <w:spacing w:before="100" w:beforeAutospacing="1" w:after="100" w:afterAutospacing="1"/>
    </w:pPr>
  </w:style>
  <w:style w:type="character" w:customStyle="1" w:styleId="spelle">
    <w:name w:val="spelle"/>
    <w:rsid w:val="00180FBD"/>
  </w:style>
  <w:style w:type="character" w:customStyle="1" w:styleId="grame">
    <w:name w:val="grame"/>
    <w:rsid w:val="00180FBD"/>
  </w:style>
  <w:style w:type="character" w:customStyle="1" w:styleId="110">
    <w:name w:val="Заголовок 1 Знак1"/>
    <w:aliases w:val="Head 1 Знак1,????????? 1 Знак1"/>
    <w:rsid w:val="00180FBD"/>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180FBD"/>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180FBD"/>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semiHidden/>
    <w:rsid w:val="00180FBD"/>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180FBD"/>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180FBD"/>
    <w:rPr>
      <w:rFonts w:ascii="Times New Roman" w:eastAsia="Times New Roman" w:hAnsi="Times New Roman"/>
      <w:sz w:val="24"/>
      <w:szCs w:val="24"/>
    </w:rPr>
  </w:style>
  <w:style w:type="character" w:customStyle="1" w:styleId="1f0">
    <w:name w:val="Знак Знак Знак1"/>
    <w:rsid w:val="00180FBD"/>
    <w:rPr>
      <w:b/>
      <w:bCs/>
      <w:lang w:val="en-US" w:eastAsia="ru-RU" w:bidi="ar-SA"/>
    </w:rPr>
  </w:style>
  <w:style w:type="character" w:customStyle="1" w:styleId="affff6">
    <w:name w:val="Основной текст_"/>
    <w:link w:val="72"/>
    <w:rsid w:val="00180FBD"/>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6"/>
    <w:rsid w:val="00180FBD"/>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180FBD"/>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180FBD"/>
    <w:rPr>
      <w:rFonts w:ascii="SimHei" w:eastAsia="SimHei" w:hAnsi="SimHei" w:cs="SimHei"/>
      <w:sz w:val="27"/>
      <w:szCs w:val="27"/>
      <w:shd w:val="clear" w:color="auto" w:fill="FFFFFF"/>
    </w:rPr>
  </w:style>
  <w:style w:type="paragraph" w:customStyle="1" w:styleId="63">
    <w:name w:val="Основной текст (6)"/>
    <w:basedOn w:val="a0"/>
    <w:link w:val="62"/>
    <w:rsid w:val="00180FBD"/>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180FBD"/>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180FBD"/>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180FBD"/>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180FBD"/>
    <w:pPr>
      <w:shd w:val="clear" w:color="auto" w:fill="FFFFFF"/>
      <w:spacing w:line="0" w:lineRule="atLeast"/>
    </w:pPr>
    <w:rPr>
      <w:rFonts w:cstheme="minorBidi"/>
      <w:sz w:val="43"/>
      <w:szCs w:val="43"/>
      <w:lang w:eastAsia="en-US"/>
    </w:rPr>
  </w:style>
  <w:style w:type="character" w:customStyle="1" w:styleId="nobr">
    <w:name w:val="nobr"/>
    <w:rsid w:val="00180FBD"/>
  </w:style>
  <w:style w:type="character" w:customStyle="1" w:styleId="nowrap">
    <w:name w:val="nowrap"/>
    <w:basedOn w:val="a1"/>
    <w:rsid w:val="00180FBD"/>
  </w:style>
  <w:style w:type="character" w:customStyle="1" w:styleId="1f1">
    <w:name w:val="Неразрешенное упоминание1"/>
    <w:basedOn w:val="a1"/>
    <w:uiPriority w:val="99"/>
    <w:semiHidden/>
    <w:unhideWhenUsed/>
    <w:rsid w:val="00180FBD"/>
    <w:rPr>
      <w:color w:val="808080"/>
      <w:shd w:val="clear" w:color="auto" w:fill="E6E6E6"/>
    </w:rPr>
  </w:style>
  <w:style w:type="paragraph" w:customStyle="1" w:styleId="2a">
    <w:name w:val="Абзац списка2"/>
    <w:basedOn w:val="a0"/>
    <w:rsid w:val="00180FBD"/>
    <w:pPr>
      <w:spacing w:after="200" w:line="276" w:lineRule="auto"/>
      <w:ind w:left="720"/>
      <w:contextualSpacing/>
    </w:pPr>
    <w:rPr>
      <w:rFonts w:ascii="Calibri" w:eastAsia="Calibri" w:hAnsi="Calibri"/>
      <w:sz w:val="22"/>
      <w:szCs w:val="22"/>
      <w:lang w:eastAsia="en-US"/>
    </w:rPr>
  </w:style>
  <w:style w:type="character" w:customStyle="1" w:styleId="affff7">
    <w:name w:val="Подпись к картинке_"/>
    <w:basedOn w:val="a1"/>
    <w:link w:val="affff8"/>
    <w:rsid w:val="005B085A"/>
    <w:rPr>
      <w:rFonts w:ascii="Times New Roman" w:eastAsia="Times New Roman" w:hAnsi="Times New Roman" w:cs="Times New Roman"/>
      <w:sz w:val="27"/>
      <w:szCs w:val="27"/>
      <w:shd w:val="clear" w:color="auto" w:fill="FFFFFF"/>
    </w:rPr>
  </w:style>
  <w:style w:type="paragraph" w:customStyle="1" w:styleId="affff8">
    <w:name w:val="Подпись к картинке"/>
    <w:basedOn w:val="a0"/>
    <w:link w:val="affff7"/>
    <w:rsid w:val="005B085A"/>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A87D75"/>
    <w:rPr>
      <w:rFonts w:ascii="Calibri" w:eastAsia="Calibri" w:hAnsi="Calibri" w:cs="Calibri"/>
      <w:sz w:val="17"/>
      <w:szCs w:val="17"/>
      <w:shd w:val="clear" w:color="auto" w:fill="FFFFFF"/>
    </w:rPr>
  </w:style>
  <w:style w:type="paragraph" w:customStyle="1" w:styleId="83">
    <w:name w:val="Основной текст (8)"/>
    <w:basedOn w:val="a0"/>
    <w:link w:val="82"/>
    <w:rsid w:val="00A87D75"/>
    <w:pPr>
      <w:shd w:val="clear" w:color="auto" w:fill="FFFFFF"/>
      <w:spacing w:line="211" w:lineRule="exact"/>
    </w:pPr>
    <w:rPr>
      <w:rFonts w:ascii="Calibri" w:eastAsia="Calibri" w:hAnsi="Calibri" w:cs="Calibri"/>
      <w:sz w:val="17"/>
      <w:szCs w:val="17"/>
      <w:lang w:eastAsia="en-US"/>
    </w:rPr>
  </w:style>
  <w:style w:type="character" w:customStyle="1" w:styleId="affff9">
    <w:name w:val="Подпись к таблице_"/>
    <w:basedOn w:val="a1"/>
    <w:link w:val="affffa"/>
    <w:rsid w:val="00A87D75"/>
    <w:rPr>
      <w:rFonts w:ascii="Times New Roman" w:eastAsia="Times New Roman" w:hAnsi="Times New Roman" w:cs="Times New Roman"/>
      <w:sz w:val="27"/>
      <w:szCs w:val="27"/>
      <w:shd w:val="clear" w:color="auto" w:fill="FFFFFF"/>
    </w:rPr>
  </w:style>
  <w:style w:type="paragraph" w:customStyle="1" w:styleId="affffa">
    <w:name w:val="Подпись к таблице"/>
    <w:basedOn w:val="a0"/>
    <w:link w:val="affff9"/>
    <w:rsid w:val="00A87D75"/>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A87D75"/>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rsid w:val="00A87D75"/>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A87D75"/>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qFormat/>
    <w:rsid w:val="00A87D75"/>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A87D75"/>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rsid w:val="00A87D75"/>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A87D75"/>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A87D75"/>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1"/>
    <w:rsid w:val="00A87D75"/>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A87D75"/>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1"/>
    <w:link w:val="53"/>
    <w:rsid w:val="00A87D75"/>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rsid w:val="00A87D75"/>
    <w:pPr>
      <w:shd w:val="clear" w:color="auto" w:fill="FFFFFF"/>
      <w:spacing w:line="0" w:lineRule="atLeast"/>
    </w:pPr>
    <w:rPr>
      <w:sz w:val="21"/>
      <w:szCs w:val="21"/>
      <w:lang w:eastAsia="en-US"/>
    </w:rPr>
  </w:style>
  <w:style w:type="character" w:customStyle="1" w:styleId="73">
    <w:name w:val="Основной текст (7)_"/>
    <w:basedOn w:val="a1"/>
    <w:link w:val="74"/>
    <w:rsid w:val="00A87D75"/>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rsid w:val="00A87D75"/>
    <w:pPr>
      <w:shd w:val="clear" w:color="auto" w:fill="FFFFFF"/>
      <w:spacing w:line="0" w:lineRule="atLeast"/>
    </w:pPr>
    <w:rPr>
      <w:sz w:val="20"/>
      <w:szCs w:val="20"/>
      <w:lang w:eastAsia="en-US"/>
    </w:rPr>
  </w:style>
  <w:style w:type="character" w:customStyle="1" w:styleId="2f1">
    <w:name w:val="Подпись к таблице (2)_"/>
    <w:basedOn w:val="a1"/>
    <w:link w:val="2f2"/>
    <w:rsid w:val="00A87D75"/>
    <w:rPr>
      <w:rFonts w:ascii="Times New Roman" w:eastAsia="Times New Roman" w:hAnsi="Times New Roman" w:cs="Times New Roman"/>
      <w:shd w:val="clear" w:color="auto" w:fill="FFFFFF"/>
    </w:rPr>
  </w:style>
  <w:style w:type="paragraph" w:customStyle="1" w:styleId="2f2">
    <w:name w:val="Подпись к таблице (2)"/>
    <w:basedOn w:val="a0"/>
    <w:link w:val="2f1"/>
    <w:rsid w:val="00A87D75"/>
    <w:pPr>
      <w:shd w:val="clear" w:color="auto" w:fill="FFFFFF"/>
      <w:spacing w:line="0" w:lineRule="atLeast"/>
    </w:pPr>
    <w:rPr>
      <w:sz w:val="22"/>
      <w:szCs w:val="22"/>
      <w:lang w:eastAsia="en-US"/>
    </w:rPr>
  </w:style>
  <w:style w:type="character" w:customStyle="1" w:styleId="101">
    <w:name w:val="Основной текст (10)_"/>
    <w:basedOn w:val="a1"/>
    <w:link w:val="102"/>
    <w:rsid w:val="00A87D75"/>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rsid w:val="00A87D75"/>
    <w:pPr>
      <w:shd w:val="clear" w:color="auto" w:fill="FFFFFF"/>
      <w:spacing w:line="0" w:lineRule="atLeast"/>
    </w:pPr>
    <w:rPr>
      <w:sz w:val="17"/>
      <w:szCs w:val="17"/>
      <w:lang w:eastAsia="en-US"/>
    </w:rPr>
  </w:style>
  <w:style w:type="character" w:customStyle="1" w:styleId="3a">
    <w:name w:val="Подпись к картинке (3)_"/>
    <w:basedOn w:val="a1"/>
    <w:link w:val="3b"/>
    <w:rsid w:val="00A87D75"/>
    <w:rPr>
      <w:rFonts w:ascii="Times New Roman" w:eastAsia="Times New Roman" w:hAnsi="Times New Roman" w:cs="Times New Roman"/>
      <w:shd w:val="clear" w:color="auto" w:fill="FFFFFF"/>
    </w:rPr>
  </w:style>
  <w:style w:type="paragraph" w:customStyle="1" w:styleId="3b">
    <w:name w:val="Подпись к картинке (3)"/>
    <w:basedOn w:val="a0"/>
    <w:link w:val="3a"/>
    <w:rsid w:val="00A87D75"/>
    <w:pPr>
      <w:shd w:val="clear" w:color="auto" w:fill="FFFFFF"/>
      <w:spacing w:line="557" w:lineRule="exact"/>
      <w:jc w:val="both"/>
    </w:pPr>
    <w:rPr>
      <w:sz w:val="22"/>
      <w:szCs w:val="22"/>
      <w:lang w:eastAsia="en-US"/>
    </w:rPr>
  </w:style>
  <w:style w:type="character" w:customStyle="1" w:styleId="111">
    <w:name w:val="Основной текст (11)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A87D75"/>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A87D75"/>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1"/>
    <w:link w:val="131"/>
    <w:rsid w:val="00A87D75"/>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rsid w:val="00A87D75"/>
    <w:pPr>
      <w:shd w:val="clear" w:color="auto" w:fill="FFFFFF"/>
      <w:spacing w:before="180" w:after="180" w:line="0" w:lineRule="atLeast"/>
      <w:ind w:firstLine="720"/>
      <w:jc w:val="both"/>
    </w:pPr>
    <w:rPr>
      <w:sz w:val="27"/>
      <w:szCs w:val="27"/>
      <w:lang w:eastAsia="en-US"/>
    </w:rPr>
  </w:style>
  <w:style w:type="character" w:customStyle="1" w:styleId="affffb">
    <w:name w:val="Основной текст + Полужирный;Курсив"/>
    <w:basedOn w:val="affff6"/>
    <w:rsid w:val="00A87D75"/>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1"/>
    <w:link w:val="141"/>
    <w:rsid w:val="00A87D75"/>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rsid w:val="00A87D75"/>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6"/>
    <w:rsid w:val="00A87D75"/>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1"/>
    <w:link w:val="1f3"/>
    <w:rsid w:val="00A87D75"/>
    <w:rPr>
      <w:rFonts w:ascii="Times New Roman" w:eastAsia="Times New Roman" w:hAnsi="Times New Roman" w:cs="Times New Roman"/>
      <w:sz w:val="31"/>
      <w:szCs w:val="31"/>
      <w:shd w:val="clear" w:color="auto" w:fill="FFFFFF"/>
    </w:rPr>
  </w:style>
  <w:style w:type="paragraph" w:customStyle="1" w:styleId="1f3">
    <w:name w:val="Заголовок №1"/>
    <w:basedOn w:val="a0"/>
    <w:link w:val="1f2"/>
    <w:rsid w:val="00A87D75"/>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FB5BCA"/>
    <w:rPr>
      <w:rFonts w:ascii="Arial" w:hAnsi="Arial" w:cs="Arial"/>
      <w:color w:val="000000"/>
    </w:rPr>
  </w:style>
  <w:style w:type="paragraph" w:customStyle="1" w:styleId="-1">
    <w:name w:val="Таблица - текст основной"/>
    <w:basedOn w:val="af4"/>
    <w:link w:val="-0"/>
    <w:qFormat/>
    <w:rsid w:val="00FB5BCA"/>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rsid w:val="00A0357E"/>
    <w:pPr>
      <w:spacing w:after="160" w:line="240" w:lineRule="exact"/>
    </w:pPr>
    <w:rPr>
      <w:rFonts w:ascii="Verdana" w:hAnsi="Verdana" w:cs="Verdana"/>
      <w:lang w:val="en-US" w:eastAsia="en-US"/>
    </w:rPr>
  </w:style>
  <w:style w:type="paragraph" w:customStyle="1" w:styleId="44">
    <w:name w:val="Основной текст4"/>
    <w:basedOn w:val="a0"/>
    <w:rsid w:val="007167BB"/>
    <w:pPr>
      <w:shd w:val="clear" w:color="auto" w:fill="FFFFFF"/>
      <w:spacing w:before="480" w:after="600" w:line="569" w:lineRule="exact"/>
      <w:ind w:hanging="680"/>
    </w:pPr>
    <w:rPr>
      <w:color w:val="000000"/>
    </w:rPr>
  </w:style>
  <w:style w:type="character" w:customStyle="1" w:styleId="122">
    <w:name w:val="Заголовок №1 (2)_"/>
    <w:basedOn w:val="a1"/>
    <w:link w:val="123"/>
    <w:rsid w:val="0068786C"/>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rsid w:val="0068786C"/>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14716E"/>
  </w:style>
  <w:style w:type="character" w:customStyle="1" w:styleId="1f4">
    <w:name w:val="Неразрешенное упоминание1"/>
    <w:basedOn w:val="a1"/>
    <w:uiPriority w:val="99"/>
    <w:semiHidden/>
    <w:unhideWhenUsed/>
    <w:rsid w:val="00375C4D"/>
    <w:rPr>
      <w:color w:val="808080"/>
      <w:shd w:val="clear" w:color="auto" w:fill="E6E6E6"/>
    </w:rPr>
  </w:style>
  <w:style w:type="character" w:customStyle="1" w:styleId="blk">
    <w:name w:val="blk"/>
    <w:basedOn w:val="a1"/>
    <w:rsid w:val="001875CB"/>
  </w:style>
  <w:style w:type="paragraph" w:customStyle="1" w:styleId="msonormal0">
    <w:name w:val="msonormal"/>
    <w:basedOn w:val="a0"/>
    <w:rsid w:val="001875CB"/>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rsid w:val="001875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0"/>
    <w:uiPriority w:val="99"/>
    <w:rsid w:val="001875CB"/>
    <w:pPr>
      <w:spacing w:before="100" w:beforeAutospacing="1" w:after="100" w:afterAutospacing="1"/>
    </w:pPr>
  </w:style>
  <w:style w:type="paragraph" w:customStyle="1" w:styleId="formattext">
    <w:name w:val="formattext"/>
    <w:basedOn w:val="a0"/>
    <w:rsid w:val="001875CB"/>
    <w:pPr>
      <w:spacing w:before="100" w:beforeAutospacing="1" w:after="100" w:afterAutospacing="1"/>
    </w:pPr>
  </w:style>
  <w:style w:type="paragraph" w:customStyle="1" w:styleId="consplusnormal2">
    <w:name w:val="consplusnormal"/>
    <w:basedOn w:val="a0"/>
    <w:uiPriority w:val="99"/>
    <w:rsid w:val="001875CB"/>
    <w:pPr>
      <w:spacing w:before="100" w:beforeAutospacing="1" w:after="100" w:afterAutospacing="1"/>
    </w:pPr>
  </w:style>
  <w:style w:type="character" w:customStyle="1" w:styleId="43pt">
    <w:name w:val="Основной текст + 43 pt"/>
    <w:aliases w:val="Курсив,Малые прописные,Интервал 0 pt"/>
    <w:rsid w:val="001875CB"/>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1875CB"/>
    <w:rPr>
      <w:w w:val="109"/>
      <w:sz w:val="24"/>
      <w:szCs w:val="24"/>
      <w:lang w:val="ru-RU" w:eastAsia="ru-RU"/>
    </w:rPr>
  </w:style>
  <w:style w:type="paragraph" w:customStyle="1" w:styleId="Report">
    <w:name w:val="Report"/>
    <w:basedOn w:val="a0"/>
    <w:rsid w:val="001875CB"/>
    <w:pPr>
      <w:spacing w:line="360" w:lineRule="auto"/>
      <w:ind w:firstLine="567"/>
      <w:jc w:val="both"/>
    </w:pPr>
    <w:rPr>
      <w:szCs w:val="20"/>
    </w:rPr>
  </w:style>
  <w:style w:type="paragraph" w:customStyle="1" w:styleId="affffc">
    <w:name w:val="Название таблицы"/>
    <w:basedOn w:val="a0"/>
    <w:next w:val="afff5"/>
    <w:autoRedefine/>
    <w:qFormat/>
    <w:rsid w:val="001875CB"/>
    <w:pPr>
      <w:keepNext/>
      <w:spacing w:before="240" w:after="120" w:line="312" w:lineRule="auto"/>
      <w:ind w:left="1701" w:hanging="1701"/>
    </w:pPr>
    <w:rPr>
      <w:b/>
      <w:sz w:val="22"/>
      <w:szCs w:val="22"/>
    </w:rPr>
  </w:style>
  <w:style w:type="character" w:customStyle="1" w:styleId="-2">
    <w:name w:val="Таблица - шапка Знак"/>
    <w:link w:val="-3"/>
    <w:rsid w:val="001875CB"/>
    <w:rPr>
      <w:rFonts w:ascii="Arial" w:hAnsi="Arial" w:cs="Arial"/>
      <w:b/>
    </w:rPr>
  </w:style>
  <w:style w:type="paragraph" w:customStyle="1" w:styleId="-3">
    <w:name w:val="Таблица - шапка"/>
    <w:basedOn w:val="a0"/>
    <w:link w:val="-2"/>
    <w:qFormat/>
    <w:rsid w:val="001875CB"/>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1875CB"/>
    <w:rPr>
      <w:rFonts w:ascii="Arial" w:eastAsia="Calibri" w:hAnsi="Arial" w:cs="Arial"/>
      <w:color w:val="000000"/>
      <w:lang w:eastAsia="ar-SA"/>
    </w:rPr>
  </w:style>
  <w:style w:type="paragraph" w:customStyle="1" w:styleId="-5">
    <w:name w:val="Таблица - текст по центру"/>
    <w:basedOn w:val="-1"/>
    <w:link w:val="-4"/>
    <w:qFormat/>
    <w:rsid w:val="001875CB"/>
    <w:pPr>
      <w:spacing w:before="40" w:after="40" w:line="240" w:lineRule="auto"/>
      <w:contextualSpacing/>
      <w:jc w:val="center"/>
    </w:pPr>
    <w:rPr>
      <w:rFonts w:eastAsia="Calibri"/>
      <w:lang w:eastAsia="ar-SA"/>
    </w:rPr>
  </w:style>
  <w:style w:type="character" w:customStyle="1" w:styleId="2f4">
    <w:name w:val="Неразрешенное упоминание2"/>
    <w:basedOn w:val="a1"/>
    <w:uiPriority w:val="99"/>
    <w:semiHidden/>
    <w:unhideWhenUsed/>
    <w:rsid w:val="005B46DA"/>
    <w:rPr>
      <w:color w:val="808080"/>
      <w:shd w:val="clear" w:color="auto" w:fill="E6E6E6"/>
    </w:rPr>
  </w:style>
  <w:style w:type="paragraph" w:customStyle="1" w:styleId="64">
    <w:name w:val="Основной текст6"/>
    <w:basedOn w:val="a0"/>
    <w:rsid w:val="00867A32"/>
    <w:pPr>
      <w:shd w:val="clear" w:color="auto" w:fill="FFFFFF"/>
      <w:spacing w:after="60" w:line="437" w:lineRule="exact"/>
      <w:ind w:hanging="1980"/>
      <w:jc w:val="both"/>
    </w:pPr>
    <w:rPr>
      <w:color w:val="000000"/>
      <w:sz w:val="23"/>
      <w:szCs w:val="23"/>
    </w:rPr>
  </w:style>
  <w:style w:type="character" w:customStyle="1" w:styleId="catalog-section-title">
    <w:name w:val="catalog-section-title"/>
    <w:basedOn w:val="a1"/>
    <w:rsid w:val="003E7382"/>
  </w:style>
  <w:style w:type="paragraph" w:customStyle="1" w:styleId="dktexleft">
    <w:name w:val="dktexleft"/>
    <w:basedOn w:val="a0"/>
    <w:rsid w:val="00413B97"/>
    <w:pPr>
      <w:spacing w:before="100" w:beforeAutospacing="1" w:after="100" w:afterAutospacing="1"/>
      <w:jc w:val="both"/>
    </w:pPr>
  </w:style>
  <w:style w:type="character" w:customStyle="1" w:styleId="2f5">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4D4758"/>
    <w:rPr>
      <w:sz w:val="24"/>
      <w:szCs w:val="24"/>
      <w:lang w:val="ru-RU" w:eastAsia="ar-SA" w:bidi="ar-SA"/>
    </w:rPr>
  </w:style>
  <w:style w:type="character" w:customStyle="1" w:styleId="113">
    <w:name w:val="Неразрешенное упоминание11"/>
    <w:basedOn w:val="a1"/>
    <w:uiPriority w:val="99"/>
    <w:semiHidden/>
    <w:unhideWhenUsed/>
    <w:rsid w:val="00705422"/>
    <w:rPr>
      <w:color w:val="808080"/>
      <w:shd w:val="clear" w:color="auto" w:fill="E6E6E6"/>
    </w:rPr>
  </w:style>
  <w:style w:type="character" w:customStyle="1" w:styleId="UnresolvedMention">
    <w:name w:val="Unresolved Mention"/>
    <w:basedOn w:val="a1"/>
    <w:uiPriority w:val="99"/>
    <w:semiHidden/>
    <w:unhideWhenUsed/>
    <w:rsid w:val="007A559B"/>
    <w:rPr>
      <w:color w:val="808080"/>
      <w:shd w:val="clear" w:color="auto" w:fill="E6E6E6"/>
    </w:rPr>
  </w:style>
  <w:style w:type="character" w:styleId="affffd">
    <w:name w:val="annotation reference"/>
    <w:basedOn w:val="a1"/>
    <w:uiPriority w:val="99"/>
    <w:semiHidden/>
    <w:unhideWhenUsed/>
    <w:rsid w:val="009921C6"/>
    <w:rPr>
      <w:sz w:val="16"/>
      <w:szCs w:val="16"/>
    </w:rPr>
  </w:style>
  <w:style w:type="paragraph" w:styleId="affffe">
    <w:name w:val="annotation text"/>
    <w:basedOn w:val="a0"/>
    <w:link w:val="afffff"/>
    <w:uiPriority w:val="99"/>
    <w:semiHidden/>
    <w:unhideWhenUsed/>
    <w:rsid w:val="009921C6"/>
    <w:rPr>
      <w:sz w:val="20"/>
      <w:szCs w:val="20"/>
    </w:rPr>
  </w:style>
  <w:style w:type="character" w:customStyle="1" w:styleId="afffff">
    <w:name w:val="Текст примечания Знак"/>
    <w:basedOn w:val="a1"/>
    <w:link w:val="affffe"/>
    <w:uiPriority w:val="99"/>
    <w:semiHidden/>
    <w:rsid w:val="009921C6"/>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unhideWhenUsed/>
    <w:rsid w:val="009921C6"/>
    <w:rPr>
      <w:b/>
      <w:bCs/>
    </w:rPr>
  </w:style>
  <w:style w:type="character" w:customStyle="1" w:styleId="afffff1">
    <w:name w:val="Тема примечания Знак"/>
    <w:basedOn w:val="afffff"/>
    <w:link w:val="afffff0"/>
    <w:uiPriority w:val="99"/>
    <w:semiHidden/>
    <w:rsid w:val="009921C6"/>
    <w:rPr>
      <w:rFonts w:ascii="Times New Roman" w:eastAsia="Times New Roman" w:hAnsi="Times New Roman" w:cs="Times New Roman"/>
      <w:b/>
      <w:bCs/>
      <w:sz w:val="20"/>
      <w:szCs w:val="20"/>
      <w:lang w:eastAsia="ru-RU"/>
    </w:rPr>
  </w:style>
  <w:style w:type="paragraph" w:customStyle="1" w:styleId="bodytext">
    <w:name w:val="bodytext"/>
    <w:basedOn w:val="a0"/>
    <w:rsid w:val="008D0DB9"/>
    <w:pPr>
      <w:spacing w:before="100" w:beforeAutospacing="1" w:after="100" w:afterAutospacing="1"/>
    </w:pPr>
  </w:style>
  <w:style w:type="paragraph" w:customStyle="1" w:styleId="afffff2">
    <w:name w:val="Табличный_заголовки"/>
    <w:basedOn w:val="a0"/>
    <w:rsid w:val="00EC441B"/>
    <w:pPr>
      <w:keepNext/>
      <w:keepLines/>
      <w:jc w:val="center"/>
    </w:pPr>
    <w:rPr>
      <w:b/>
      <w:sz w:val="20"/>
      <w:szCs w:val="20"/>
    </w:rPr>
  </w:style>
  <w:style w:type="paragraph" w:customStyle="1" w:styleId="afffff3">
    <w:name w:val="Табличный_центр"/>
    <w:basedOn w:val="a0"/>
    <w:rsid w:val="00EC441B"/>
    <w:pPr>
      <w:jc w:val="center"/>
    </w:pPr>
    <w:rPr>
      <w:sz w:val="22"/>
      <w:szCs w:val="22"/>
    </w:rPr>
  </w:style>
  <w:style w:type="paragraph" w:customStyle="1" w:styleId="afffff4">
    <w:name w:val="Табличный_слева"/>
    <w:basedOn w:val="a0"/>
    <w:rsid w:val="00EC441B"/>
    <w:rPr>
      <w:sz w:val="22"/>
      <w:szCs w:val="22"/>
    </w:rPr>
  </w:style>
  <w:style w:type="paragraph" w:customStyle="1" w:styleId="afffff5">
    <w:name w:val="Табличный_по ширине"/>
    <w:basedOn w:val="afffff4"/>
    <w:rsid w:val="00EC441B"/>
    <w:pPr>
      <w:jc w:val="both"/>
    </w:pPr>
  </w:style>
  <w:style w:type="character" w:customStyle="1" w:styleId="2f6">
    <w:name w:val="Основной текст (2) + Полужирный"/>
    <w:basedOn w:val="2b"/>
    <w:rsid w:val="00FC25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xl66">
    <w:name w:val="xl66"/>
    <w:basedOn w:val="a0"/>
    <w:rsid w:val="00390C91"/>
    <w:pPr>
      <w:spacing w:before="100" w:beforeAutospacing="1" w:after="100" w:afterAutospacing="1"/>
      <w:jc w:val="center"/>
      <w:textAlignment w:val="center"/>
    </w:pPr>
  </w:style>
  <w:style w:type="paragraph" w:customStyle="1" w:styleId="xl67">
    <w:name w:val="xl67"/>
    <w:basedOn w:val="a0"/>
    <w:rsid w:val="00390C91"/>
    <w:pPr>
      <w:spacing w:before="100" w:beforeAutospacing="1" w:after="100" w:afterAutospacing="1"/>
      <w:textAlignment w:val="center"/>
    </w:pPr>
  </w:style>
  <w:style w:type="paragraph" w:customStyle="1" w:styleId="xl68">
    <w:name w:val="xl68"/>
    <w:basedOn w:val="a0"/>
    <w:rsid w:val="00390C91"/>
    <w:pPr>
      <w:spacing w:before="100" w:beforeAutospacing="1" w:after="100" w:afterAutospacing="1"/>
      <w:jc w:val="center"/>
      <w:textAlignment w:val="center"/>
    </w:pPr>
    <w:rPr>
      <w:b/>
      <w:bCs/>
    </w:rPr>
  </w:style>
  <w:style w:type="paragraph" w:customStyle="1" w:styleId="xl69">
    <w:name w:val="xl69"/>
    <w:basedOn w:val="a0"/>
    <w:rsid w:val="00390C9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rPr>
  </w:style>
  <w:style w:type="paragraph" w:customStyle="1" w:styleId="xl70">
    <w:name w:val="xl70"/>
    <w:basedOn w:val="a0"/>
    <w:rsid w:val="00390C91"/>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character" w:customStyle="1" w:styleId="CharStyle8">
    <w:name w:val="Char Style 8"/>
    <w:rsid w:val="003B52C4"/>
    <w:rPr>
      <w:b/>
      <w:sz w:val="27"/>
      <w:lang w:eastAsia="ar-SA" w:bidi="ar-SA"/>
    </w:rPr>
  </w:style>
</w:styles>
</file>

<file path=word/webSettings.xml><?xml version="1.0" encoding="utf-8"?>
<w:webSettings xmlns:r="http://schemas.openxmlformats.org/officeDocument/2006/relationships" xmlns:w="http://schemas.openxmlformats.org/wordprocessingml/2006/main">
  <w:divs>
    <w:div w:id="12852802">
      <w:bodyDiv w:val="1"/>
      <w:marLeft w:val="0"/>
      <w:marRight w:val="0"/>
      <w:marTop w:val="0"/>
      <w:marBottom w:val="0"/>
      <w:divBdr>
        <w:top w:val="none" w:sz="0" w:space="0" w:color="auto"/>
        <w:left w:val="none" w:sz="0" w:space="0" w:color="auto"/>
        <w:bottom w:val="none" w:sz="0" w:space="0" w:color="auto"/>
        <w:right w:val="none" w:sz="0" w:space="0" w:color="auto"/>
      </w:divBdr>
    </w:div>
    <w:div w:id="16539965">
      <w:bodyDiv w:val="1"/>
      <w:marLeft w:val="0"/>
      <w:marRight w:val="0"/>
      <w:marTop w:val="0"/>
      <w:marBottom w:val="0"/>
      <w:divBdr>
        <w:top w:val="none" w:sz="0" w:space="0" w:color="auto"/>
        <w:left w:val="none" w:sz="0" w:space="0" w:color="auto"/>
        <w:bottom w:val="none" w:sz="0" w:space="0" w:color="auto"/>
        <w:right w:val="none" w:sz="0" w:space="0" w:color="auto"/>
      </w:divBdr>
    </w:div>
    <w:div w:id="38632040">
      <w:bodyDiv w:val="1"/>
      <w:marLeft w:val="0"/>
      <w:marRight w:val="0"/>
      <w:marTop w:val="0"/>
      <w:marBottom w:val="0"/>
      <w:divBdr>
        <w:top w:val="none" w:sz="0" w:space="0" w:color="auto"/>
        <w:left w:val="none" w:sz="0" w:space="0" w:color="auto"/>
        <w:bottom w:val="none" w:sz="0" w:space="0" w:color="auto"/>
        <w:right w:val="none" w:sz="0" w:space="0" w:color="auto"/>
      </w:divBdr>
    </w:div>
    <w:div w:id="66852446">
      <w:bodyDiv w:val="1"/>
      <w:marLeft w:val="0"/>
      <w:marRight w:val="0"/>
      <w:marTop w:val="0"/>
      <w:marBottom w:val="0"/>
      <w:divBdr>
        <w:top w:val="none" w:sz="0" w:space="0" w:color="auto"/>
        <w:left w:val="none" w:sz="0" w:space="0" w:color="auto"/>
        <w:bottom w:val="none" w:sz="0" w:space="0" w:color="auto"/>
        <w:right w:val="none" w:sz="0" w:space="0" w:color="auto"/>
      </w:divBdr>
    </w:div>
    <w:div w:id="99690195">
      <w:bodyDiv w:val="1"/>
      <w:marLeft w:val="0"/>
      <w:marRight w:val="0"/>
      <w:marTop w:val="0"/>
      <w:marBottom w:val="0"/>
      <w:divBdr>
        <w:top w:val="none" w:sz="0" w:space="0" w:color="auto"/>
        <w:left w:val="none" w:sz="0" w:space="0" w:color="auto"/>
        <w:bottom w:val="none" w:sz="0" w:space="0" w:color="auto"/>
        <w:right w:val="none" w:sz="0" w:space="0" w:color="auto"/>
      </w:divBdr>
      <w:divsChild>
        <w:div w:id="394861920">
          <w:marLeft w:val="0"/>
          <w:marRight w:val="0"/>
          <w:marTop w:val="0"/>
          <w:marBottom w:val="240"/>
          <w:divBdr>
            <w:top w:val="none" w:sz="0" w:space="0" w:color="auto"/>
            <w:left w:val="none" w:sz="0" w:space="0" w:color="auto"/>
            <w:bottom w:val="none" w:sz="0" w:space="0" w:color="auto"/>
            <w:right w:val="none" w:sz="0" w:space="0" w:color="auto"/>
          </w:divBdr>
        </w:div>
        <w:div w:id="606499223">
          <w:marLeft w:val="0"/>
          <w:marRight w:val="0"/>
          <w:marTop w:val="0"/>
          <w:marBottom w:val="240"/>
          <w:divBdr>
            <w:top w:val="none" w:sz="0" w:space="0" w:color="auto"/>
            <w:left w:val="none" w:sz="0" w:space="0" w:color="auto"/>
            <w:bottom w:val="none" w:sz="0" w:space="0" w:color="auto"/>
            <w:right w:val="none" w:sz="0" w:space="0" w:color="auto"/>
          </w:divBdr>
        </w:div>
        <w:div w:id="895513578">
          <w:marLeft w:val="0"/>
          <w:marRight w:val="0"/>
          <w:marTop w:val="0"/>
          <w:marBottom w:val="240"/>
          <w:divBdr>
            <w:top w:val="none" w:sz="0" w:space="0" w:color="auto"/>
            <w:left w:val="none" w:sz="0" w:space="0" w:color="auto"/>
            <w:bottom w:val="none" w:sz="0" w:space="0" w:color="auto"/>
            <w:right w:val="none" w:sz="0" w:space="0" w:color="auto"/>
          </w:divBdr>
        </w:div>
      </w:divsChild>
    </w:div>
    <w:div w:id="121072336">
      <w:bodyDiv w:val="1"/>
      <w:marLeft w:val="0"/>
      <w:marRight w:val="0"/>
      <w:marTop w:val="0"/>
      <w:marBottom w:val="0"/>
      <w:divBdr>
        <w:top w:val="none" w:sz="0" w:space="0" w:color="auto"/>
        <w:left w:val="none" w:sz="0" w:space="0" w:color="auto"/>
        <w:bottom w:val="none" w:sz="0" w:space="0" w:color="auto"/>
        <w:right w:val="none" w:sz="0" w:space="0" w:color="auto"/>
      </w:divBdr>
    </w:div>
    <w:div w:id="199704185">
      <w:bodyDiv w:val="1"/>
      <w:marLeft w:val="0"/>
      <w:marRight w:val="0"/>
      <w:marTop w:val="0"/>
      <w:marBottom w:val="0"/>
      <w:divBdr>
        <w:top w:val="none" w:sz="0" w:space="0" w:color="auto"/>
        <w:left w:val="none" w:sz="0" w:space="0" w:color="auto"/>
        <w:bottom w:val="none" w:sz="0" w:space="0" w:color="auto"/>
        <w:right w:val="none" w:sz="0" w:space="0" w:color="auto"/>
      </w:divBdr>
    </w:div>
    <w:div w:id="218709864">
      <w:bodyDiv w:val="1"/>
      <w:marLeft w:val="0"/>
      <w:marRight w:val="0"/>
      <w:marTop w:val="0"/>
      <w:marBottom w:val="0"/>
      <w:divBdr>
        <w:top w:val="none" w:sz="0" w:space="0" w:color="auto"/>
        <w:left w:val="none" w:sz="0" w:space="0" w:color="auto"/>
        <w:bottom w:val="none" w:sz="0" w:space="0" w:color="auto"/>
        <w:right w:val="none" w:sz="0" w:space="0" w:color="auto"/>
      </w:divBdr>
    </w:div>
    <w:div w:id="232546562">
      <w:bodyDiv w:val="1"/>
      <w:marLeft w:val="0"/>
      <w:marRight w:val="0"/>
      <w:marTop w:val="0"/>
      <w:marBottom w:val="0"/>
      <w:divBdr>
        <w:top w:val="none" w:sz="0" w:space="0" w:color="auto"/>
        <w:left w:val="none" w:sz="0" w:space="0" w:color="auto"/>
        <w:bottom w:val="none" w:sz="0" w:space="0" w:color="auto"/>
        <w:right w:val="none" w:sz="0" w:space="0" w:color="auto"/>
      </w:divBdr>
    </w:div>
    <w:div w:id="255284400">
      <w:bodyDiv w:val="1"/>
      <w:marLeft w:val="0"/>
      <w:marRight w:val="0"/>
      <w:marTop w:val="0"/>
      <w:marBottom w:val="0"/>
      <w:divBdr>
        <w:top w:val="none" w:sz="0" w:space="0" w:color="auto"/>
        <w:left w:val="none" w:sz="0" w:space="0" w:color="auto"/>
        <w:bottom w:val="none" w:sz="0" w:space="0" w:color="auto"/>
        <w:right w:val="none" w:sz="0" w:space="0" w:color="auto"/>
      </w:divBdr>
    </w:div>
    <w:div w:id="263151660">
      <w:bodyDiv w:val="1"/>
      <w:marLeft w:val="0"/>
      <w:marRight w:val="0"/>
      <w:marTop w:val="0"/>
      <w:marBottom w:val="0"/>
      <w:divBdr>
        <w:top w:val="none" w:sz="0" w:space="0" w:color="auto"/>
        <w:left w:val="none" w:sz="0" w:space="0" w:color="auto"/>
        <w:bottom w:val="none" w:sz="0" w:space="0" w:color="auto"/>
        <w:right w:val="none" w:sz="0" w:space="0" w:color="auto"/>
      </w:divBdr>
      <w:divsChild>
        <w:div w:id="1840004816">
          <w:marLeft w:val="0"/>
          <w:marRight w:val="0"/>
          <w:marTop w:val="0"/>
          <w:marBottom w:val="0"/>
          <w:divBdr>
            <w:top w:val="none" w:sz="0" w:space="0" w:color="auto"/>
            <w:left w:val="none" w:sz="0" w:space="0" w:color="auto"/>
            <w:bottom w:val="none" w:sz="0" w:space="0" w:color="auto"/>
            <w:right w:val="none" w:sz="0" w:space="0" w:color="auto"/>
          </w:divBdr>
        </w:div>
        <w:div w:id="1352796738">
          <w:marLeft w:val="0"/>
          <w:marRight w:val="0"/>
          <w:marTop w:val="0"/>
          <w:marBottom w:val="0"/>
          <w:divBdr>
            <w:top w:val="none" w:sz="0" w:space="0" w:color="auto"/>
            <w:left w:val="none" w:sz="0" w:space="0" w:color="auto"/>
            <w:bottom w:val="none" w:sz="0" w:space="0" w:color="auto"/>
            <w:right w:val="none" w:sz="0" w:space="0" w:color="auto"/>
          </w:divBdr>
        </w:div>
        <w:div w:id="211696261">
          <w:marLeft w:val="0"/>
          <w:marRight w:val="0"/>
          <w:marTop w:val="0"/>
          <w:marBottom w:val="0"/>
          <w:divBdr>
            <w:top w:val="none" w:sz="0" w:space="0" w:color="auto"/>
            <w:left w:val="none" w:sz="0" w:space="0" w:color="auto"/>
            <w:bottom w:val="none" w:sz="0" w:space="0" w:color="auto"/>
            <w:right w:val="none" w:sz="0" w:space="0" w:color="auto"/>
          </w:divBdr>
        </w:div>
      </w:divsChild>
    </w:div>
    <w:div w:id="265702007">
      <w:bodyDiv w:val="1"/>
      <w:marLeft w:val="0"/>
      <w:marRight w:val="0"/>
      <w:marTop w:val="0"/>
      <w:marBottom w:val="0"/>
      <w:divBdr>
        <w:top w:val="none" w:sz="0" w:space="0" w:color="auto"/>
        <w:left w:val="none" w:sz="0" w:space="0" w:color="auto"/>
        <w:bottom w:val="none" w:sz="0" w:space="0" w:color="auto"/>
        <w:right w:val="none" w:sz="0" w:space="0" w:color="auto"/>
      </w:divBdr>
    </w:div>
    <w:div w:id="269707217">
      <w:bodyDiv w:val="1"/>
      <w:marLeft w:val="0"/>
      <w:marRight w:val="0"/>
      <w:marTop w:val="0"/>
      <w:marBottom w:val="0"/>
      <w:divBdr>
        <w:top w:val="none" w:sz="0" w:space="0" w:color="auto"/>
        <w:left w:val="none" w:sz="0" w:space="0" w:color="auto"/>
        <w:bottom w:val="none" w:sz="0" w:space="0" w:color="auto"/>
        <w:right w:val="none" w:sz="0" w:space="0" w:color="auto"/>
      </w:divBdr>
    </w:div>
    <w:div w:id="357002941">
      <w:bodyDiv w:val="1"/>
      <w:marLeft w:val="0"/>
      <w:marRight w:val="0"/>
      <w:marTop w:val="0"/>
      <w:marBottom w:val="0"/>
      <w:divBdr>
        <w:top w:val="none" w:sz="0" w:space="0" w:color="auto"/>
        <w:left w:val="none" w:sz="0" w:space="0" w:color="auto"/>
        <w:bottom w:val="none" w:sz="0" w:space="0" w:color="auto"/>
        <w:right w:val="none" w:sz="0" w:space="0" w:color="auto"/>
      </w:divBdr>
    </w:div>
    <w:div w:id="416488053">
      <w:bodyDiv w:val="1"/>
      <w:marLeft w:val="0"/>
      <w:marRight w:val="0"/>
      <w:marTop w:val="0"/>
      <w:marBottom w:val="0"/>
      <w:divBdr>
        <w:top w:val="none" w:sz="0" w:space="0" w:color="auto"/>
        <w:left w:val="none" w:sz="0" w:space="0" w:color="auto"/>
        <w:bottom w:val="none" w:sz="0" w:space="0" w:color="auto"/>
        <w:right w:val="none" w:sz="0" w:space="0" w:color="auto"/>
      </w:divBdr>
    </w:div>
    <w:div w:id="419761329">
      <w:bodyDiv w:val="1"/>
      <w:marLeft w:val="0"/>
      <w:marRight w:val="0"/>
      <w:marTop w:val="0"/>
      <w:marBottom w:val="0"/>
      <w:divBdr>
        <w:top w:val="none" w:sz="0" w:space="0" w:color="auto"/>
        <w:left w:val="none" w:sz="0" w:space="0" w:color="auto"/>
        <w:bottom w:val="none" w:sz="0" w:space="0" w:color="auto"/>
        <w:right w:val="none" w:sz="0" w:space="0" w:color="auto"/>
      </w:divBdr>
    </w:div>
    <w:div w:id="428935110">
      <w:bodyDiv w:val="1"/>
      <w:marLeft w:val="0"/>
      <w:marRight w:val="0"/>
      <w:marTop w:val="0"/>
      <w:marBottom w:val="0"/>
      <w:divBdr>
        <w:top w:val="none" w:sz="0" w:space="0" w:color="auto"/>
        <w:left w:val="none" w:sz="0" w:space="0" w:color="auto"/>
        <w:bottom w:val="none" w:sz="0" w:space="0" w:color="auto"/>
        <w:right w:val="none" w:sz="0" w:space="0" w:color="auto"/>
      </w:divBdr>
    </w:div>
    <w:div w:id="433014464">
      <w:bodyDiv w:val="1"/>
      <w:marLeft w:val="0"/>
      <w:marRight w:val="0"/>
      <w:marTop w:val="0"/>
      <w:marBottom w:val="0"/>
      <w:divBdr>
        <w:top w:val="none" w:sz="0" w:space="0" w:color="auto"/>
        <w:left w:val="none" w:sz="0" w:space="0" w:color="auto"/>
        <w:bottom w:val="none" w:sz="0" w:space="0" w:color="auto"/>
        <w:right w:val="none" w:sz="0" w:space="0" w:color="auto"/>
      </w:divBdr>
    </w:div>
    <w:div w:id="445581787">
      <w:bodyDiv w:val="1"/>
      <w:marLeft w:val="0"/>
      <w:marRight w:val="0"/>
      <w:marTop w:val="0"/>
      <w:marBottom w:val="0"/>
      <w:divBdr>
        <w:top w:val="none" w:sz="0" w:space="0" w:color="auto"/>
        <w:left w:val="none" w:sz="0" w:space="0" w:color="auto"/>
        <w:bottom w:val="none" w:sz="0" w:space="0" w:color="auto"/>
        <w:right w:val="none" w:sz="0" w:space="0" w:color="auto"/>
      </w:divBdr>
    </w:div>
    <w:div w:id="455832785">
      <w:bodyDiv w:val="1"/>
      <w:marLeft w:val="0"/>
      <w:marRight w:val="0"/>
      <w:marTop w:val="0"/>
      <w:marBottom w:val="0"/>
      <w:divBdr>
        <w:top w:val="none" w:sz="0" w:space="0" w:color="auto"/>
        <w:left w:val="none" w:sz="0" w:space="0" w:color="auto"/>
        <w:bottom w:val="none" w:sz="0" w:space="0" w:color="auto"/>
        <w:right w:val="none" w:sz="0" w:space="0" w:color="auto"/>
      </w:divBdr>
    </w:div>
    <w:div w:id="462582170">
      <w:bodyDiv w:val="1"/>
      <w:marLeft w:val="0"/>
      <w:marRight w:val="0"/>
      <w:marTop w:val="0"/>
      <w:marBottom w:val="0"/>
      <w:divBdr>
        <w:top w:val="none" w:sz="0" w:space="0" w:color="auto"/>
        <w:left w:val="none" w:sz="0" w:space="0" w:color="auto"/>
        <w:bottom w:val="none" w:sz="0" w:space="0" w:color="auto"/>
        <w:right w:val="none" w:sz="0" w:space="0" w:color="auto"/>
      </w:divBdr>
    </w:div>
    <w:div w:id="471023697">
      <w:bodyDiv w:val="1"/>
      <w:marLeft w:val="0"/>
      <w:marRight w:val="0"/>
      <w:marTop w:val="0"/>
      <w:marBottom w:val="0"/>
      <w:divBdr>
        <w:top w:val="none" w:sz="0" w:space="0" w:color="auto"/>
        <w:left w:val="none" w:sz="0" w:space="0" w:color="auto"/>
        <w:bottom w:val="none" w:sz="0" w:space="0" w:color="auto"/>
        <w:right w:val="none" w:sz="0" w:space="0" w:color="auto"/>
      </w:divBdr>
    </w:div>
    <w:div w:id="475414717">
      <w:bodyDiv w:val="1"/>
      <w:marLeft w:val="0"/>
      <w:marRight w:val="0"/>
      <w:marTop w:val="0"/>
      <w:marBottom w:val="0"/>
      <w:divBdr>
        <w:top w:val="none" w:sz="0" w:space="0" w:color="auto"/>
        <w:left w:val="none" w:sz="0" w:space="0" w:color="auto"/>
        <w:bottom w:val="none" w:sz="0" w:space="0" w:color="auto"/>
        <w:right w:val="none" w:sz="0" w:space="0" w:color="auto"/>
      </w:divBdr>
    </w:div>
    <w:div w:id="524363801">
      <w:bodyDiv w:val="1"/>
      <w:marLeft w:val="0"/>
      <w:marRight w:val="0"/>
      <w:marTop w:val="0"/>
      <w:marBottom w:val="0"/>
      <w:divBdr>
        <w:top w:val="none" w:sz="0" w:space="0" w:color="auto"/>
        <w:left w:val="none" w:sz="0" w:space="0" w:color="auto"/>
        <w:bottom w:val="none" w:sz="0" w:space="0" w:color="auto"/>
        <w:right w:val="none" w:sz="0" w:space="0" w:color="auto"/>
      </w:divBdr>
    </w:div>
    <w:div w:id="551816838">
      <w:bodyDiv w:val="1"/>
      <w:marLeft w:val="0"/>
      <w:marRight w:val="0"/>
      <w:marTop w:val="0"/>
      <w:marBottom w:val="0"/>
      <w:divBdr>
        <w:top w:val="none" w:sz="0" w:space="0" w:color="auto"/>
        <w:left w:val="none" w:sz="0" w:space="0" w:color="auto"/>
        <w:bottom w:val="none" w:sz="0" w:space="0" w:color="auto"/>
        <w:right w:val="none" w:sz="0" w:space="0" w:color="auto"/>
      </w:divBdr>
      <w:divsChild>
        <w:div w:id="305865322">
          <w:marLeft w:val="547"/>
          <w:marRight w:val="0"/>
          <w:marTop w:val="0"/>
          <w:marBottom w:val="0"/>
          <w:divBdr>
            <w:top w:val="none" w:sz="0" w:space="0" w:color="auto"/>
            <w:left w:val="none" w:sz="0" w:space="0" w:color="auto"/>
            <w:bottom w:val="none" w:sz="0" w:space="0" w:color="auto"/>
            <w:right w:val="none" w:sz="0" w:space="0" w:color="auto"/>
          </w:divBdr>
        </w:div>
        <w:div w:id="1069688365">
          <w:marLeft w:val="1267"/>
          <w:marRight w:val="0"/>
          <w:marTop w:val="0"/>
          <w:marBottom w:val="0"/>
          <w:divBdr>
            <w:top w:val="none" w:sz="0" w:space="0" w:color="auto"/>
            <w:left w:val="none" w:sz="0" w:space="0" w:color="auto"/>
            <w:bottom w:val="none" w:sz="0" w:space="0" w:color="auto"/>
            <w:right w:val="none" w:sz="0" w:space="0" w:color="auto"/>
          </w:divBdr>
        </w:div>
        <w:div w:id="441416149">
          <w:marLeft w:val="547"/>
          <w:marRight w:val="0"/>
          <w:marTop w:val="0"/>
          <w:marBottom w:val="0"/>
          <w:divBdr>
            <w:top w:val="none" w:sz="0" w:space="0" w:color="auto"/>
            <w:left w:val="none" w:sz="0" w:space="0" w:color="auto"/>
            <w:bottom w:val="none" w:sz="0" w:space="0" w:color="auto"/>
            <w:right w:val="none" w:sz="0" w:space="0" w:color="auto"/>
          </w:divBdr>
        </w:div>
        <w:div w:id="830027979">
          <w:marLeft w:val="1267"/>
          <w:marRight w:val="0"/>
          <w:marTop w:val="0"/>
          <w:marBottom w:val="0"/>
          <w:divBdr>
            <w:top w:val="none" w:sz="0" w:space="0" w:color="auto"/>
            <w:left w:val="none" w:sz="0" w:space="0" w:color="auto"/>
            <w:bottom w:val="none" w:sz="0" w:space="0" w:color="auto"/>
            <w:right w:val="none" w:sz="0" w:space="0" w:color="auto"/>
          </w:divBdr>
        </w:div>
        <w:div w:id="2063096770">
          <w:marLeft w:val="547"/>
          <w:marRight w:val="0"/>
          <w:marTop w:val="0"/>
          <w:marBottom w:val="0"/>
          <w:divBdr>
            <w:top w:val="none" w:sz="0" w:space="0" w:color="auto"/>
            <w:left w:val="none" w:sz="0" w:space="0" w:color="auto"/>
            <w:bottom w:val="none" w:sz="0" w:space="0" w:color="auto"/>
            <w:right w:val="none" w:sz="0" w:space="0" w:color="auto"/>
          </w:divBdr>
        </w:div>
        <w:div w:id="1125200417">
          <w:marLeft w:val="547"/>
          <w:marRight w:val="0"/>
          <w:marTop w:val="0"/>
          <w:marBottom w:val="0"/>
          <w:divBdr>
            <w:top w:val="none" w:sz="0" w:space="0" w:color="auto"/>
            <w:left w:val="none" w:sz="0" w:space="0" w:color="auto"/>
            <w:bottom w:val="none" w:sz="0" w:space="0" w:color="auto"/>
            <w:right w:val="none" w:sz="0" w:space="0" w:color="auto"/>
          </w:divBdr>
        </w:div>
      </w:divsChild>
    </w:div>
    <w:div w:id="561866634">
      <w:bodyDiv w:val="1"/>
      <w:marLeft w:val="0"/>
      <w:marRight w:val="0"/>
      <w:marTop w:val="0"/>
      <w:marBottom w:val="0"/>
      <w:divBdr>
        <w:top w:val="none" w:sz="0" w:space="0" w:color="auto"/>
        <w:left w:val="none" w:sz="0" w:space="0" w:color="auto"/>
        <w:bottom w:val="none" w:sz="0" w:space="0" w:color="auto"/>
        <w:right w:val="none" w:sz="0" w:space="0" w:color="auto"/>
      </w:divBdr>
    </w:div>
    <w:div w:id="576086932">
      <w:bodyDiv w:val="1"/>
      <w:marLeft w:val="0"/>
      <w:marRight w:val="0"/>
      <w:marTop w:val="0"/>
      <w:marBottom w:val="0"/>
      <w:divBdr>
        <w:top w:val="none" w:sz="0" w:space="0" w:color="auto"/>
        <w:left w:val="none" w:sz="0" w:space="0" w:color="auto"/>
        <w:bottom w:val="none" w:sz="0" w:space="0" w:color="auto"/>
        <w:right w:val="none" w:sz="0" w:space="0" w:color="auto"/>
      </w:divBdr>
    </w:div>
    <w:div w:id="608315512">
      <w:bodyDiv w:val="1"/>
      <w:marLeft w:val="0"/>
      <w:marRight w:val="0"/>
      <w:marTop w:val="0"/>
      <w:marBottom w:val="0"/>
      <w:divBdr>
        <w:top w:val="none" w:sz="0" w:space="0" w:color="auto"/>
        <w:left w:val="none" w:sz="0" w:space="0" w:color="auto"/>
        <w:bottom w:val="none" w:sz="0" w:space="0" w:color="auto"/>
        <w:right w:val="none" w:sz="0" w:space="0" w:color="auto"/>
      </w:divBdr>
    </w:div>
    <w:div w:id="621961477">
      <w:bodyDiv w:val="1"/>
      <w:marLeft w:val="0"/>
      <w:marRight w:val="0"/>
      <w:marTop w:val="0"/>
      <w:marBottom w:val="0"/>
      <w:divBdr>
        <w:top w:val="none" w:sz="0" w:space="0" w:color="auto"/>
        <w:left w:val="none" w:sz="0" w:space="0" w:color="auto"/>
        <w:bottom w:val="none" w:sz="0" w:space="0" w:color="auto"/>
        <w:right w:val="none" w:sz="0" w:space="0" w:color="auto"/>
      </w:divBdr>
    </w:div>
    <w:div w:id="648903770">
      <w:bodyDiv w:val="1"/>
      <w:marLeft w:val="0"/>
      <w:marRight w:val="0"/>
      <w:marTop w:val="0"/>
      <w:marBottom w:val="0"/>
      <w:divBdr>
        <w:top w:val="none" w:sz="0" w:space="0" w:color="auto"/>
        <w:left w:val="none" w:sz="0" w:space="0" w:color="auto"/>
        <w:bottom w:val="none" w:sz="0" w:space="0" w:color="auto"/>
        <w:right w:val="none" w:sz="0" w:space="0" w:color="auto"/>
      </w:divBdr>
    </w:div>
    <w:div w:id="656033354">
      <w:bodyDiv w:val="1"/>
      <w:marLeft w:val="0"/>
      <w:marRight w:val="0"/>
      <w:marTop w:val="0"/>
      <w:marBottom w:val="0"/>
      <w:divBdr>
        <w:top w:val="none" w:sz="0" w:space="0" w:color="auto"/>
        <w:left w:val="none" w:sz="0" w:space="0" w:color="auto"/>
        <w:bottom w:val="none" w:sz="0" w:space="0" w:color="auto"/>
        <w:right w:val="none" w:sz="0" w:space="0" w:color="auto"/>
      </w:divBdr>
    </w:div>
    <w:div w:id="662466031">
      <w:bodyDiv w:val="1"/>
      <w:marLeft w:val="0"/>
      <w:marRight w:val="0"/>
      <w:marTop w:val="0"/>
      <w:marBottom w:val="0"/>
      <w:divBdr>
        <w:top w:val="none" w:sz="0" w:space="0" w:color="auto"/>
        <w:left w:val="none" w:sz="0" w:space="0" w:color="auto"/>
        <w:bottom w:val="none" w:sz="0" w:space="0" w:color="auto"/>
        <w:right w:val="none" w:sz="0" w:space="0" w:color="auto"/>
      </w:divBdr>
    </w:div>
    <w:div w:id="731926831">
      <w:bodyDiv w:val="1"/>
      <w:marLeft w:val="0"/>
      <w:marRight w:val="0"/>
      <w:marTop w:val="0"/>
      <w:marBottom w:val="0"/>
      <w:divBdr>
        <w:top w:val="none" w:sz="0" w:space="0" w:color="auto"/>
        <w:left w:val="none" w:sz="0" w:space="0" w:color="auto"/>
        <w:bottom w:val="none" w:sz="0" w:space="0" w:color="auto"/>
        <w:right w:val="none" w:sz="0" w:space="0" w:color="auto"/>
      </w:divBdr>
    </w:div>
    <w:div w:id="770205048">
      <w:bodyDiv w:val="1"/>
      <w:marLeft w:val="0"/>
      <w:marRight w:val="0"/>
      <w:marTop w:val="0"/>
      <w:marBottom w:val="0"/>
      <w:divBdr>
        <w:top w:val="none" w:sz="0" w:space="0" w:color="auto"/>
        <w:left w:val="none" w:sz="0" w:space="0" w:color="auto"/>
        <w:bottom w:val="none" w:sz="0" w:space="0" w:color="auto"/>
        <w:right w:val="none" w:sz="0" w:space="0" w:color="auto"/>
      </w:divBdr>
    </w:div>
    <w:div w:id="770399107">
      <w:bodyDiv w:val="1"/>
      <w:marLeft w:val="0"/>
      <w:marRight w:val="0"/>
      <w:marTop w:val="0"/>
      <w:marBottom w:val="0"/>
      <w:divBdr>
        <w:top w:val="none" w:sz="0" w:space="0" w:color="auto"/>
        <w:left w:val="none" w:sz="0" w:space="0" w:color="auto"/>
        <w:bottom w:val="none" w:sz="0" w:space="0" w:color="auto"/>
        <w:right w:val="none" w:sz="0" w:space="0" w:color="auto"/>
      </w:divBdr>
    </w:div>
    <w:div w:id="792485655">
      <w:bodyDiv w:val="1"/>
      <w:marLeft w:val="0"/>
      <w:marRight w:val="0"/>
      <w:marTop w:val="0"/>
      <w:marBottom w:val="0"/>
      <w:divBdr>
        <w:top w:val="none" w:sz="0" w:space="0" w:color="auto"/>
        <w:left w:val="none" w:sz="0" w:space="0" w:color="auto"/>
        <w:bottom w:val="none" w:sz="0" w:space="0" w:color="auto"/>
        <w:right w:val="none" w:sz="0" w:space="0" w:color="auto"/>
      </w:divBdr>
    </w:div>
    <w:div w:id="890920505">
      <w:bodyDiv w:val="1"/>
      <w:marLeft w:val="0"/>
      <w:marRight w:val="0"/>
      <w:marTop w:val="0"/>
      <w:marBottom w:val="0"/>
      <w:divBdr>
        <w:top w:val="none" w:sz="0" w:space="0" w:color="auto"/>
        <w:left w:val="none" w:sz="0" w:space="0" w:color="auto"/>
        <w:bottom w:val="none" w:sz="0" w:space="0" w:color="auto"/>
        <w:right w:val="none" w:sz="0" w:space="0" w:color="auto"/>
      </w:divBdr>
    </w:div>
    <w:div w:id="954796751">
      <w:bodyDiv w:val="1"/>
      <w:marLeft w:val="0"/>
      <w:marRight w:val="0"/>
      <w:marTop w:val="0"/>
      <w:marBottom w:val="0"/>
      <w:divBdr>
        <w:top w:val="none" w:sz="0" w:space="0" w:color="auto"/>
        <w:left w:val="none" w:sz="0" w:space="0" w:color="auto"/>
        <w:bottom w:val="none" w:sz="0" w:space="0" w:color="auto"/>
        <w:right w:val="none" w:sz="0" w:space="0" w:color="auto"/>
      </w:divBdr>
    </w:div>
    <w:div w:id="987368011">
      <w:bodyDiv w:val="1"/>
      <w:marLeft w:val="0"/>
      <w:marRight w:val="0"/>
      <w:marTop w:val="0"/>
      <w:marBottom w:val="0"/>
      <w:divBdr>
        <w:top w:val="none" w:sz="0" w:space="0" w:color="auto"/>
        <w:left w:val="none" w:sz="0" w:space="0" w:color="auto"/>
        <w:bottom w:val="none" w:sz="0" w:space="0" w:color="auto"/>
        <w:right w:val="none" w:sz="0" w:space="0" w:color="auto"/>
      </w:divBdr>
    </w:div>
    <w:div w:id="995499527">
      <w:bodyDiv w:val="1"/>
      <w:marLeft w:val="0"/>
      <w:marRight w:val="0"/>
      <w:marTop w:val="0"/>
      <w:marBottom w:val="0"/>
      <w:divBdr>
        <w:top w:val="none" w:sz="0" w:space="0" w:color="auto"/>
        <w:left w:val="none" w:sz="0" w:space="0" w:color="auto"/>
        <w:bottom w:val="none" w:sz="0" w:space="0" w:color="auto"/>
        <w:right w:val="none" w:sz="0" w:space="0" w:color="auto"/>
      </w:divBdr>
    </w:div>
    <w:div w:id="996807424">
      <w:bodyDiv w:val="1"/>
      <w:marLeft w:val="0"/>
      <w:marRight w:val="0"/>
      <w:marTop w:val="0"/>
      <w:marBottom w:val="0"/>
      <w:divBdr>
        <w:top w:val="none" w:sz="0" w:space="0" w:color="auto"/>
        <w:left w:val="none" w:sz="0" w:space="0" w:color="auto"/>
        <w:bottom w:val="none" w:sz="0" w:space="0" w:color="auto"/>
        <w:right w:val="none" w:sz="0" w:space="0" w:color="auto"/>
      </w:divBdr>
    </w:div>
    <w:div w:id="1032608437">
      <w:bodyDiv w:val="1"/>
      <w:marLeft w:val="0"/>
      <w:marRight w:val="0"/>
      <w:marTop w:val="0"/>
      <w:marBottom w:val="0"/>
      <w:divBdr>
        <w:top w:val="none" w:sz="0" w:space="0" w:color="auto"/>
        <w:left w:val="none" w:sz="0" w:space="0" w:color="auto"/>
        <w:bottom w:val="none" w:sz="0" w:space="0" w:color="auto"/>
        <w:right w:val="none" w:sz="0" w:space="0" w:color="auto"/>
      </w:divBdr>
    </w:div>
    <w:div w:id="1035424408">
      <w:bodyDiv w:val="1"/>
      <w:marLeft w:val="0"/>
      <w:marRight w:val="0"/>
      <w:marTop w:val="0"/>
      <w:marBottom w:val="0"/>
      <w:divBdr>
        <w:top w:val="none" w:sz="0" w:space="0" w:color="auto"/>
        <w:left w:val="none" w:sz="0" w:space="0" w:color="auto"/>
        <w:bottom w:val="none" w:sz="0" w:space="0" w:color="auto"/>
        <w:right w:val="none" w:sz="0" w:space="0" w:color="auto"/>
      </w:divBdr>
    </w:div>
    <w:div w:id="1052654252">
      <w:bodyDiv w:val="1"/>
      <w:marLeft w:val="0"/>
      <w:marRight w:val="0"/>
      <w:marTop w:val="0"/>
      <w:marBottom w:val="0"/>
      <w:divBdr>
        <w:top w:val="none" w:sz="0" w:space="0" w:color="auto"/>
        <w:left w:val="none" w:sz="0" w:space="0" w:color="auto"/>
        <w:bottom w:val="none" w:sz="0" w:space="0" w:color="auto"/>
        <w:right w:val="none" w:sz="0" w:space="0" w:color="auto"/>
      </w:divBdr>
    </w:div>
    <w:div w:id="1055273706">
      <w:bodyDiv w:val="1"/>
      <w:marLeft w:val="0"/>
      <w:marRight w:val="0"/>
      <w:marTop w:val="0"/>
      <w:marBottom w:val="0"/>
      <w:divBdr>
        <w:top w:val="none" w:sz="0" w:space="0" w:color="auto"/>
        <w:left w:val="none" w:sz="0" w:space="0" w:color="auto"/>
        <w:bottom w:val="none" w:sz="0" w:space="0" w:color="auto"/>
        <w:right w:val="none" w:sz="0" w:space="0" w:color="auto"/>
      </w:divBdr>
    </w:div>
    <w:div w:id="1091973542">
      <w:bodyDiv w:val="1"/>
      <w:marLeft w:val="0"/>
      <w:marRight w:val="0"/>
      <w:marTop w:val="0"/>
      <w:marBottom w:val="0"/>
      <w:divBdr>
        <w:top w:val="none" w:sz="0" w:space="0" w:color="auto"/>
        <w:left w:val="none" w:sz="0" w:space="0" w:color="auto"/>
        <w:bottom w:val="none" w:sz="0" w:space="0" w:color="auto"/>
        <w:right w:val="none" w:sz="0" w:space="0" w:color="auto"/>
      </w:divBdr>
    </w:div>
    <w:div w:id="1137839423">
      <w:bodyDiv w:val="1"/>
      <w:marLeft w:val="0"/>
      <w:marRight w:val="0"/>
      <w:marTop w:val="0"/>
      <w:marBottom w:val="0"/>
      <w:divBdr>
        <w:top w:val="none" w:sz="0" w:space="0" w:color="auto"/>
        <w:left w:val="none" w:sz="0" w:space="0" w:color="auto"/>
        <w:bottom w:val="none" w:sz="0" w:space="0" w:color="auto"/>
        <w:right w:val="none" w:sz="0" w:space="0" w:color="auto"/>
      </w:divBdr>
    </w:div>
    <w:div w:id="1154835413">
      <w:bodyDiv w:val="1"/>
      <w:marLeft w:val="0"/>
      <w:marRight w:val="0"/>
      <w:marTop w:val="0"/>
      <w:marBottom w:val="0"/>
      <w:divBdr>
        <w:top w:val="none" w:sz="0" w:space="0" w:color="auto"/>
        <w:left w:val="none" w:sz="0" w:space="0" w:color="auto"/>
        <w:bottom w:val="none" w:sz="0" w:space="0" w:color="auto"/>
        <w:right w:val="none" w:sz="0" w:space="0" w:color="auto"/>
      </w:divBdr>
    </w:div>
    <w:div w:id="1188833147">
      <w:bodyDiv w:val="1"/>
      <w:marLeft w:val="0"/>
      <w:marRight w:val="0"/>
      <w:marTop w:val="0"/>
      <w:marBottom w:val="0"/>
      <w:divBdr>
        <w:top w:val="none" w:sz="0" w:space="0" w:color="auto"/>
        <w:left w:val="none" w:sz="0" w:space="0" w:color="auto"/>
        <w:bottom w:val="none" w:sz="0" w:space="0" w:color="auto"/>
        <w:right w:val="none" w:sz="0" w:space="0" w:color="auto"/>
      </w:divBdr>
    </w:div>
    <w:div w:id="1197088177">
      <w:bodyDiv w:val="1"/>
      <w:marLeft w:val="0"/>
      <w:marRight w:val="0"/>
      <w:marTop w:val="0"/>
      <w:marBottom w:val="0"/>
      <w:divBdr>
        <w:top w:val="none" w:sz="0" w:space="0" w:color="auto"/>
        <w:left w:val="none" w:sz="0" w:space="0" w:color="auto"/>
        <w:bottom w:val="none" w:sz="0" w:space="0" w:color="auto"/>
        <w:right w:val="none" w:sz="0" w:space="0" w:color="auto"/>
      </w:divBdr>
    </w:div>
    <w:div w:id="1226330846">
      <w:bodyDiv w:val="1"/>
      <w:marLeft w:val="0"/>
      <w:marRight w:val="0"/>
      <w:marTop w:val="0"/>
      <w:marBottom w:val="0"/>
      <w:divBdr>
        <w:top w:val="none" w:sz="0" w:space="0" w:color="auto"/>
        <w:left w:val="none" w:sz="0" w:space="0" w:color="auto"/>
        <w:bottom w:val="none" w:sz="0" w:space="0" w:color="auto"/>
        <w:right w:val="none" w:sz="0" w:space="0" w:color="auto"/>
      </w:divBdr>
    </w:div>
    <w:div w:id="1242986187">
      <w:bodyDiv w:val="1"/>
      <w:marLeft w:val="0"/>
      <w:marRight w:val="0"/>
      <w:marTop w:val="0"/>
      <w:marBottom w:val="0"/>
      <w:divBdr>
        <w:top w:val="none" w:sz="0" w:space="0" w:color="auto"/>
        <w:left w:val="none" w:sz="0" w:space="0" w:color="auto"/>
        <w:bottom w:val="none" w:sz="0" w:space="0" w:color="auto"/>
        <w:right w:val="none" w:sz="0" w:space="0" w:color="auto"/>
      </w:divBdr>
    </w:div>
    <w:div w:id="1244992952">
      <w:bodyDiv w:val="1"/>
      <w:marLeft w:val="0"/>
      <w:marRight w:val="0"/>
      <w:marTop w:val="0"/>
      <w:marBottom w:val="0"/>
      <w:divBdr>
        <w:top w:val="none" w:sz="0" w:space="0" w:color="auto"/>
        <w:left w:val="none" w:sz="0" w:space="0" w:color="auto"/>
        <w:bottom w:val="none" w:sz="0" w:space="0" w:color="auto"/>
        <w:right w:val="none" w:sz="0" w:space="0" w:color="auto"/>
      </w:divBdr>
    </w:div>
    <w:div w:id="1278878997">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18806990">
      <w:bodyDiv w:val="1"/>
      <w:marLeft w:val="0"/>
      <w:marRight w:val="0"/>
      <w:marTop w:val="0"/>
      <w:marBottom w:val="0"/>
      <w:divBdr>
        <w:top w:val="none" w:sz="0" w:space="0" w:color="auto"/>
        <w:left w:val="none" w:sz="0" w:space="0" w:color="auto"/>
        <w:bottom w:val="none" w:sz="0" w:space="0" w:color="auto"/>
        <w:right w:val="none" w:sz="0" w:space="0" w:color="auto"/>
      </w:divBdr>
    </w:div>
    <w:div w:id="1326857441">
      <w:bodyDiv w:val="1"/>
      <w:marLeft w:val="0"/>
      <w:marRight w:val="0"/>
      <w:marTop w:val="0"/>
      <w:marBottom w:val="0"/>
      <w:divBdr>
        <w:top w:val="none" w:sz="0" w:space="0" w:color="auto"/>
        <w:left w:val="none" w:sz="0" w:space="0" w:color="auto"/>
        <w:bottom w:val="none" w:sz="0" w:space="0" w:color="auto"/>
        <w:right w:val="none" w:sz="0" w:space="0" w:color="auto"/>
      </w:divBdr>
    </w:div>
    <w:div w:id="1355157530">
      <w:bodyDiv w:val="1"/>
      <w:marLeft w:val="0"/>
      <w:marRight w:val="0"/>
      <w:marTop w:val="0"/>
      <w:marBottom w:val="0"/>
      <w:divBdr>
        <w:top w:val="none" w:sz="0" w:space="0" w:color="auto"/>
        <w:left w:val="none" w:sz="0" w:space="0" w:color="auto"/>
        <w:bottom w:val="none" w:sz="0" w:space="0" w:color="auto"/>
        <w:right w:val="none" w:sz="0" w:space="0" w:color="auto"/>
      </w:divBdr>
    </w:div>
    <w:div w:id="1357459927">
      <w:bodyDiv w:val="1"/>
      <w:marLeft w:val="0"/>
      <w:marRight w:val="0"/>
      <w:marTop w:val="0"/>
      <w:marBottom w:val="0"/>
      <w:divBdr>
        <w:top w:val="none" w:sz="0" w:space="0" w:color="auto"/>
        <w:left w:val="none" w:sz="0" w:space="0" w:color="auto"/>
        <w:bottom w:val="none" w:sz="0" w:space="0" w:color="auto"/>
        <w:right w:val="none" w:sz="0" w:space="0" w:color="auto"/>
      </w:divBdr>
    </w:div>
    <w:div w:id="1390957553">
      <w:bodyDiv w:val="1"/>
      <w:marLeft w:val="0"/>
      <w:marRight w:val="0"/>
      <w:marTop w:val="0"/>
      <w:marBottom w:val="0"/>
      <w:divBdr>
        <w:top w:val="none" w:sz="0" w:space="0" w:color="auto"/>
        <w:left w:val="none" w:sz="0" w:space="0" w:color="auto"/>
        <w:bottom w:val="none" w:sz="0" w:space="0" w:color="auto"/>
        <w:right w:val="none" w:sz="0" w:space="0" w:color="auto"/>
      </w:divBdr>
    </w:div>
    <w:div w:id="1392968780">
      <w:bodyDiv w:val="1"/>
      <w:marLeft w:val="0"/>
      <w:marRight w:val="0"/>
      <w:marTop w:val="0"/>
      <w:marBottom w:val="0"/>
      <w:divBdr>
        <w:top w:val="none" w:sz="0" w:space="0" w:color="auto"/>
        <w:left w:val="none" w:sz="0" w:space="0" w:color="auto"/>
        <w:bottom w:val="none" w:sz="0" w:space="0" w:color="auto"/>
        <w:right w:val="none" w:sz="0" w:space="0" w:color="auto"/>
      </w:divBdr>
    </w:div>
    <w:div w:id="1401555568">
      <w:bodyDiv w:val="1"/>
      <w:marLeft w:val="0"/>
      <w:marRight w:val="0"/>
      <w:marTop w:val="0"/>
      <w:marBottom w:val="0"/>
      <w:divBdr>
        <w:top w:val="none" w:sz="0" w:space="0" w:color="auto"/>
        <w:left w:val="none" w:sz="0" w:space="0" w:color="auto"/>
        <w:bottom w:val="none" w:sz="0" w:space="0" w:color="auto"/>
        <w:right w:val="none" w:sz="0" w:space="0" w:color="auto"/>
      </w:divBdr>
    </w:div>
    <w:div w:id="1404065143">
      <w:bodyDiv w:val="1"/>
      <w:marLeft w:val="0"/>
      <w:marRight w:val="0"/>
      <w:marTop w:val="0"/>
      <w:marBottom w:val="0"/>
      <w:divBdr>
        <w:top w:val="none" w:sz="0" w:space="0" w:color="auto"/>
        <w:left w:val="none" w:sz="0" w:space="0" w:color="auto"/>
        <w:bottom w:val="none" w:sz="0" w:space="0" w:color="auto"/>
        <w:right w:val="none" w:sz="0" w:space="0" w:color="auto"/>
      </w:divBdr>
    </w:div>
    <w:div w:id="1480614499">
      <w:bodyDiv w:val="1"/>
      <w:marLeft w:val="0"/>
      <w:marRight w:val="0"/>
      <w:marTop w:val="0"/>
      <w:marBottom w:val="0"/>
      <w:divBdr>
        <w:top w:val="none" w:sz="0" w:space="0" w:color="auto"/>
        <w:left w:val="none" w:sz="0" w:space="0" w:color="auto"/>
        <w:bottom w:val="none" w:sz="0" w:space="0" w:color="auto"/>
        <w:right w:val="none" w:sz="0" w:space="0" w:color="auto"/>
      </w:divBdr>
    </w:div>
    <w:div w:id="1499006060">
      <w:bodyDiv w:val="1"/>
      <w:marLeft w:val="0"/>
      <w:marRight w:val="0"/>
      <w:marTop w:val="0"/>
      <w:marBottom w:val="0"/>
      <w:divBdr>
        <w:top w:val="none" w:sz="0" w:space="0" w:color="auto"/>
        <w:left w:val="none" w:sz="0" w:space="0" w:color="auto"/>
        <w:bottom w:val="none" w:sz="0" w:space="0" w:color="auto"/>
        <w:right w:val="none" w:sz="0" w:space="0" w:color="auto"/>
      </w:divBdr>
    </w:div>
    <w:div w:id="1502114780">
      <w:bodyDiv w:val="1"/>
      <w:marLeft w:val="0"/>
      <w:marRight w:val="0"/>
      <w:marTop w:val="0"/>
      <w:marBottom w:val="0"/>
      <w:divBdr>
        <w:top w:val="none" w:sz="0" w:space="0" w:color="auto"/>
        <w:left w:val="none" w:sz="0" w:space="0" w:color="auto"/>
        <w:bottom w:val="none" w:sz="0" w:space="0" w:color="auto"/>
        <w:right w:val="none" w:sz="0" w:space="0" w:color="auto"/>
      </w:divBdr>
    </w:div>
    <w:div w:id="1503660677">
      <w:bodyDiv w:val="1"/>
      <w:marLeft w:val="0"/>
      <w:marRight w:val="0"/>
      <w:marTop w:val="0"/>
      <w:marBottom w:val="0"/>
      <w:divBdr>
        <w:top w:val="none" w:sz="0" w:space="0" w:color="auto"/>
        <w:left w:val="none" w:sz="0" w:space="0" w:color="auto"/>
        <w:bottom w:val="none" w:sz="0" w:space="0" w:color="auto"/>
        <w:right w:val="none" w:sz="0" w:space="0" w:color="auto"/>
      </w:divBdr>
    </w:div>
    <w:div w:id="1561361579">
      <w:bodyDiv w:val="1"/>
      <w:marLeft w:val="0"/>
      <w:marRight w:val="0"/>
      <w:marTop w:val="0"/>
      <w:marBottom w:val="0"/>
      <w:divBdr>
        <w:top w:val="none" w:sz="0" w:space="0" w:color="auto"/>
        <w:left w:val="none" w:sz="0" w:space="0" w:color="auto"/>
        <w:bottom w:val="none" w:sz="0" w:space="0" w:color="auto"/>
        <w:right w:val="none" w:sz="0" w:space="0" w:color="auto"/>
      </w:divBdr>
    </w:div>
    <w:div w:id="1581527647">
      <w:bodyDiv w:val="1"/>
      <w:marLeft w:val="0"/>
      <w:marRight w:val="0"/>
      <w:marTop w:val="0"/>
      <w:marBottom w:val="0"/>
      <w:divBdr>
        <w:top w:val="none" w:sz="0" w:space="0" w:color="auto"/>
        <w:left w:val="none" w:sz="0" w:space="0" w:color="auto"/>
        <w:bottom w:val="none" w:sz="0" w:space="0" w:color="auto"/>
        <w:right w:val="none" w:sz="0" w:space="0" w:color="auto"/>
      </w:divBdr>
    </w:div>
    <w:div w:id="1638410762">
      <w:bodyDiv w:val="1"/>
      <w:marLeft w:val="0"/>
      <w:marRight w:val="0"/>
      <w:marTop w:val="0"/>
      <w:marBottom w:val="0"/>
      <w:divBdr>
        <w:top w:val="none" w:sz="0" w:space="0" w:color="auto"/>
        <w:left w:val="none" w:sz="0" w:space="0" w:color="auto"/>
        <w:bottom w:val="none" w:sz="0" w:space="0" w:color="auto"/>
        <w:right w:val="none" w:sz="0" w:space="0" w:color="auto"/>
      </w:divBdr>
    </w:div>
    <w:div w:id="1641808341">
      <w:bodyDiv w:val="1"/>
      <w:marLeft w:val="0"/>
      <w:marRight w:val="0"/>
      <w:marTop w:val="0"/>
      <w:marBottom w:val="0"/>
      <w:divBdr>
        <w:top w:val="none" w:sz="0" w:space="0" w:color="auto"/>
        <w:left w:val="none" w:sz="0" w:space="0" w:color="auto"/>
        <w:bottom w:val="none" w:sz="0" w:space="0" w:color="auto"/>
        <w:right w:val="none" w:sz="0" w:space="0" w:color="auto"/>
      </w:divBdr>
    </w:div>
    <w:div w:id="1651013178">
      <w:bodyDiv w:val="1"/>
      <w:marLeft w:val="0"/>
      <w:marRight w:val="0"/>
      <w:marTop w:val="0"/>
      <w:marBottom w:val="0"/>
      <w:divBdr>
        <w:top w:val="none" w:sz="0" w:space="0" w:color="auto"/>
        <w:left w:val="none" w:sz="0" w:space="0" w:color="auto"/>
        <w:bottom w:val="none" w:sz="0" w:space="0" w:color="auto"/>
        <w:right w:val="none" w:sz="0" w:space="0" w:color="auto"/>
      </w:divBdr>
    </w:div>
    <w:div w:id="1663587456">
      <w:bodyDiv w:val="1"/>
      <w:marLeft w:val="0"/>
      <w:marRight w:val="0"/>
      <w:marTop w:val="0"/>
      <w:marBottom w:val="0"/>
      <w:divBdr>
        <w:top w:val="none" w:sz="0" w:space="0" w:color="auto"/>
        <w:left w:val="none" w:sz="0" w:space="0" w:color="auto"/>
        <w:bottom w:val="none" w:sz="0" w:space="0" w:color="auto"/>
        <w:right w:val="none" w:sz="0" w:space="0" w:color="auto"/>
      </w:divBdr>
    </w:div>
    <w:div w:id="1692411300">
      <w:bodyDiv w:val="1"/>
      <w:marLeft w:val="0"/>
      <w:marRight w:val="0"/>
      <w:marTop w:val="0"/>
      <w:marBottom w:val="0"/>
      <w:divBdr>
        <w:top w:val="none" w:sz="0" w:space="0" w:color="auto"/>
        <w:left w:val="none" w:sz="0" w:space="0" w:color="auto"/>
        <w:bottom w:val="none" w:sz="0" w:space="0" w:color="auto"/>
        <w:right w:val="none" w:sz="0" w:space="0" w:color="auto"/>
      </w:divBdr>
    </w:div>
    <w:div w:id="1702172057">
      <w:bodyDiv w:val="1"/>
      <w:marLeft w:val="0"/>
      <w:marRight w:val="0"/>
      <w:marTop w:val="0"/>
      <w:marBottom w:val="0"/>
      <w:divBdr>
        <w:top w:val="none" w:sz="0" w:space="0" w:color="auto"/>
        <w:left w:val="none" w:sz="0" w:space="0" w:color="auto"/>
        <w:bottom w:val="none" w:sz="0" w:space="0" w:color="auto"/>
        <w:right w:val="none" w:sz="0" w:space="0" w:color="auto"/>
      </w:divBdr>
    </w:div>
    <w:div w:id="1718313581">
      <w:bodyDiv w:val="1"/>
      <w:marLeft w:val="0"/>
      <w:marRight w:val="0"/>
      <w:marTop w:val="0"/>
      <w:marBottom w:val="0"/>
      <w:divBdr>
        <w:top w:val="none" w:sz="0" w:space="0" w:color="auto"/>
        <w:left w:val="none" w:sz="0" w:space="0" w:color="auto"/>
        <w:bottom w:val="none" w:sz="0" w:space="0" w:color="auto"/>
        <w:right w:val="none" w:sz="0" w:space="0" w:color="auto"/>
      </w:divBdr>
    </w:div>
    <w:div w:id="1724521016">
      <w:bodyDiv w:val="1"/>
      <w:marLeft w:val="0"/>
      <w:marRight w:val="0"/>
      <w:marTop w:val="0"/>
      <w:marBottom w:val="0"/>
      <w:divBdr>
        <w:top w:val="none" w:sz="0" w:space="0" w:color="auto"/>
        <w:left w:val="none" w:sz="0" w:space="0" w:color="auto"/>
        <w:bottom w:val="none" w:sz="0" w:space="0" w:color="auto"/>
        <w:right w:val="none" w:sz="0" w:space="0" w:color="auto"/>
      </w:divBdr>
    </w:div>
    <w:div w:id="1735547180">
      <w:bodyDiv w:val="1"/>
      <w:marLeft w:val="0"/>
      <w:marRight w:val="0"/>
      <w:marTop w:val="0"/>
      <w:marBottom w:val="0"/>
      <w:divBdr>
        <w:top w:val="none" w:sz="0" w:space="0" w:color="auto"/>
        <w:left w:val="none" w:sz="0" w:space="0" w:color="auto"/>
        <w:bottom w:val="none" w:sz="0" w:space="0" w:color="auto"/>
        <w:right w:val="none" w:sz="0" w:space="0" w:color="auto"/>
      </w:divBdr>
    </w:div>
    <w:div w:id="1768774284">
      <w:bodyDiv w:val="1"/>
      <w:marLeft w:val="0"/>
      <w:marRight w:val="0"/>
      <w:marTop w:val="0"/>
      <w:marBottom w:val="0"/>
      <w:divBdr>
        <w:top w:val="none" w:sz="0" w:space="0" w:color="auto"/>
        <w:left w:val="none" w:sz="0" w:space="0" w:color="auto"/>
        <w:bottom w:val="none" w:sz="0" w:space="0" w:color="auto"/>
        <w:right w:val="none" w:sz="0" w:space="0" w:color="auto"/>
      </w:divBdr>
    </w:div>
    <w:div w:id="1777024374">
      <w:bodyDiv w:val="1"/>
      <w:marLeft w:val="0"/>
      <w:marRight w:val="0"/>
      <w:marTop w:val="0"/>
      <w:marBottom w:val="0"/>
      <w:divBdr>
        <w:top w:val="none" w:sz="0" w:space="0" w:color="auto"/>
        <w:left w:val="none" w:sz="0" w:space="0" w:color="auto"/>
        <w:bottom w:val="none" w:sz="0" w:space="0" w:color="auto"/>
        <w:right w:val="none" w:sz="0" w:space="0" w:color="auto"/>
      </w:divBdr>
    </w:div>
    <w:div w:id="1780637127">
      <w:bodyDiv w:val="1"/>
      <w:marLeft w:val="0"/>
      <w:marRight w:val="0"/>
      <w:marTop w:val="0"/>
      <w:marBottom w:val="0"/>
      <w:divBdr>
        <w:top w:val="none" w:sz="0" w:space="0" w:color="auto"/>
        <w:left w:val="none" w:sz="0" w:space="0" w:color="auto"/>
        <w:bottom w:val="none" w:sz="0" w:space="0" w:color="auto"/>
        <w:right w:val="none" w:sz="0" w:space="0" w:color="auto"/>
      </w:divBdr>
    </w:div>
    <w:div w:id="1784765514">
      <w:bodyDiv w:val="1"/>
      <w:marLeft w:val="0"/>
      <w:marRight w:val="0"/>
      <w:marTop w:val="0"/>
      <w:marBottom w:val="0"/>
      <w:divBdr>
        <w:top w:val="none" w:sz="0" w:space="0" w:color="auto"/>
        <w:left w:val="none" w:sz="0" w:space="0" w:color="auto"/>
        <w:bottom w:val="none" w:sz="0" w:space="0" w:color="auto"/>
        <w:right w:val="none" w:sz="0" w:space="0" w:color="auto"/>
      </w:divBdr>
    </w:div>
    <w:div w:id="1804930206">
      <w:bodyDiv w:val="1"/>
      <w:marLeft w:val="0"/>
      <w:marRight w:val="0"/>
      <w:marTop w:val="0"/>
      <w:marBottom w:val="0"/>
      <w:divBdr>
        <w:top w:val="none" w:sz="0" w:space="0" w:color="auto"/>
        <w:left w:val="none" w:sz="0" w:space="0" w:color="auto"/>
        <w:bottom w:val="none" w:sz="0" w:space="0" w:color="auto"/>
        <w:right w:val="none" w:sz="0" w:space="0" w:color="auto"/>
      </w:divBdr>
      <w:divsChild>
        <w:div w:id="1256524437">
          <w:marLeft w:val="562"/>
          <w:marRight w:val="0"/>
          <w:marTop w:val="150"/>
          <w:marBottom w:val="0"/>
          <w:divBdr>
            <w:top w:val="none" w:sz="0" w:space="0" w:color="auto"/>
            <w:left w:val="none" w:sz="0" w:space="0" w:color="auto"/>
            <w:bottom w:val="none" w:sz="0" w:space="0" w:color="auto"/>
            <w:right w:val="none" w:sz="0" w:space="0" w:color="auto"/>
          </w:divBdr>
        </w:div>
        <w:div w:id="1078675341">
          <w:marLeft w:val="562"/>
          <w:marRight w:val="0"/>
          <w:marTop w:val="150"/>
          <w:marBottom w:val="0"/>
          <w:divBdr>
            <w:top w:val="none" w:sz="0" w:space="0" w:color="auto"/>
            <w:left w:val="none" w:sz="0" w:space="0" w:color="auto"/>
            <w:bottom w:val="none" w:sz="0" w:space="0" w:color="auto"/>
            <w:right w:val="none" w:sz="0" w:space="0" w:color="auto"/>
          </w:divBdr>
        </w:div>
        <w:div w:id="1078557437">
          <w:marLeft w:val="562"/>
          <w:marRight w:val="0"/>
          <w:marTop w:val="150"/>
          <w:marBottom w:val="0"/>
          <w:divBdr>
            <w:top w:val="none" w:sz="0" w:space="0" w:color="auto"/>
            <w:left w:val="none" w:sz="0" w:space="0" w:color="auto"/>
            <w:bottom w:val="none" w:sz="0" w:space="0" w:color="auto"/>
            <w:right w:val="none" w:sz="0" w:space="0" w:color="auto"/>
          </w:divBdr>
        </w:div>
        <w:div w:id="189492530">
          <w:marLeft w:val="562"/>
          <w:marRight w:val="0"/>
          <w:marTop w:val="150"/>
          <w:marBottom w:val="0"/>
          <w:divBdr>
            <w:top w:val="none" w:sz="0" w:space="0" w:color="auto"/>
            <w:left w:val="none" w:sz="0" w:space="0" w:color="auto"/>
            <w:bottom w:val="none" w:sz="0" w:space="0" w:color="auto"/>
            <w:right w:val="none" w:sz="0" w:space="0" w:color="auto"/>
          </w:divBdr>
        </w:div>
        <w:div w:id="649671798">
          <w:marLeft w:val="562"/>
          <w:marRight w:val="0"/>
          <w:marTop w:val="150"/>
          <w:marBottom w:val="0"/>
          <w:divBdr>
            <w:top w:val="none" w:sz="0" w:space="0" w:color="auto"/>
            <w:left w:val="none" w:sz="0" w:space="0" w:color="auto"/>
            <w:bottom w:val="none" w:sz="0" w:space="0" w:color="auto"/>
            <w:right w:val="none" w:sz="0" w:space="0" w:color="auto"/>
          </w:divBdr>
        </w:div>
        <w:div w:id="129448748">
          <w:marLeft w:val="562"/>
          <w:marRight w:val="0"/>
          <w:marTop w:val="150"/>
          <w:marBottom w:val="0"/>
          <w:divBdr>
            <w:top w:val="none" w:sz="0" w:space="0" w:color="auto"/>
            <w:left w:val="none" w:sz="0" w:space="0" w:color="auto"/>
            <w:bottom w:val="none" w:sz="0" w:space="0" w:color="auto"/>
            <w:right w:val="none" w:sz="0" w:space="0" w:color="auto"/>
          </w:divBdr>
        </w:div>
        <w:div w:id="534151106">
          <w:marLeft w:val="562"/>
          <w:marRight w:val="0"/>
          <w:marTop w:val="150"/>
          <w:marBottom w:val="0"/>
          <w:divBdr>
            <w:top w:val="none" w:sz="0" w:space="0" w:color="auto"/>
            <w:left w:val="none" w:sz="0" w:space="0" w:color="auto"/>
            <w:bottom w:val="none" w:sz="0" w:space="0" w:color="auto"/>
            <w:right w:val="none" w:sz="0" w:space="0" w:color="auto"/>
          </w:divBdr>
        </w:div>
      </w:divsChild>
    </w:div>
    <w:div w:id="1829401287">
      <w:bodyDiv w:val="1"/>
      <w:marLeft w:val="0"/>
      <w:marRight w:val="0"/>
      <w:marTop w:val="0"/>
      <w:marBottom w:val="0"/>
      <w:divBdr>
        <w:top w:val="none" w:sz="0" w:space="0" w:color="auto"/>
        <w:left w:val="none" w:sz="0" w:space="0" w:color="auto"/>
        <w:bottom w:val="none" w:sz="0" w:space="0" w:color="auto"/>
        <w:right w:val="none" w:sz="0" w:space="0" w:color="auto"/>
      </w:divBdr>
    </w:div>
    <w:div w:id="1877083164">
      <w:bodyDiv w:val="1"/>
      <w:marLeft w:val="0"/>
      <w:marRight w:val="0"/>
      <w:marTop w:val="0"/>
      <w:marBottom w:val="0"/>
      <w:divBdr>
        <w:top w:val="none" w:sz="0" w:space="0" w:color="auto"/>
        <w:left w:val="none" w:sz="0" w:space="0" w:color="auto"/>
        <w:bottom w:val="none" w:sz="0" w:space="0" w:color="auto"/>
        <w:right w:val="none" w:sz="0" w:space="0" w:color="auto"/>
      </w:divBdr>
    </w:div>
    <w:div w:id="1894658023">
      <w:bodyDiv w:val="1"/>
      <w:marLeft w:val="0"/>
      <w:marRight w:val="0"/>
      <w:marTop w:val="0"/>
      <w:marBottom w:val="0"/>
      <w:divBdr>
        <w:top w:val="none" w:sz="0" w:space="0" w:color="auto"/>
        <w:left w:val="none" w:sz="0" w:space="0" w:color="auto"/>
        <w:bottom w:val="none" w:sz="0" w:space="0" w:color="auto"/>
        <w:right w:val="none" w:sz="0" w:space="0" w:color="auto"/>
      </w:divBdr>
    </w:div>
    <w:div w:id="1905410086">
      <w:bodyDiv w:val="1"/>
      <w:marLeft w:val="0"/>
      <w:marRight w:val="0"/>
      <w:marTop w:val="0"/>
      <w:marBottom w:val="0"/>
      <w:divBdr>
        <w:top w:val="none" w:sz="0" w:space="0" w:color="auto"/>
        <w:left w:val="none" w:sz="0" w:space="0" w:color="auto"/>
        <w:bottom w:val="none" w:sz="0" w:space="0" w:color="auto"/>
        <w:right w:val="none" w:sz="0" w:space="0" w:color="auto"/>
      </w:divBdr>
    </w:div>
    <w:div w:id="1918859418">
      <w:bodyDiv w:val="1"/>
      <w:marLeft w:val="0"/>
      <w:marRight w:val="0"/>
      <w:marTop w:val="0"/>
      <w:marBottom w:val="0"/>
      <w:divBdr>
        <w:top w:val="none" w:sz="0" w:space="0" w:color="auto"/>
        <w:left w:val="none" w:sz="0" w:space="0" w:color="auto"/>
        <w:bottom w:val="none" w:sz="0" w:space="0" w:color="auto"/>
        <w:right w:val="none" w:sz="0" w:space="0" w:color="auto"/>
      </w:divBdr>
    </w:div>
    <w:div w:id="1931962618">
      <w:bodyDiv w:val="1"/>
      <w:marLeft w:val="0"/>
      <w:marRight w:val="0"/>
      <w:marTop w:val="0"/>
      <w:marBottom w:val="0"/>
      <w:divBdr>
        <w:top w:val="none" w:sz="0" w:space="0" w:color="auto"/>
        <w:left w:val="none" w:sz="0" w:space="0" w:color="auto"/>
        <w:bottom w:val="none" w:sz="0" w:space="0" w:color="auto"/>
        <w:right w:val="none" w:sz="0" w:space="0" w:color="auto"/>
      </w:divBdr>
    </w:div>
    <w:div w:id="1932859083">
      <w:bodyDiv w:val="1"/>
      <w:marLeft w:val="0"/>
      <w:marRight w:val="0"/>
      <w:marTop w:val="0"/>
      <w:marBottom w:val="0"/>
      <w:divBdr>
        <w:top w:val="none" w:sz="0" w:space="0" w:color="auto"/>
        <w:left w:val="none" w:sz="0" w:space="0" w:color="auto"/>
        <w:bottom w:val="none" w:sz="0" w:space="0" w:color="auto"/>
        <w:right w:val="none" w:sz="0" w:space="0" w:color="auto"/>
      </w:divBdr>
    </w:div>
    <w:div w:id="1945072082">
      <w:bodyDiv w:val="1"/>
      <w:marLeft w:val="0"/>
      <w:marRight w:val="0"/>
      <w:marTop w:val="0"/>
      <w:marBottom w:val="0"/>
      <w:divBdr>
        <w:top w:val="none" w:sz="0" w:space="0" w:color="auto"/>
        <w:left w:val="none" w:sz="0" w:space="0" w:color="auto"/>
        <w:bottom w:val="none" w:sz="0" w:space="0" w:color="auto"/>
        <w:right w:val="none" w:sz="0" w:space="0" w:color="auto"/>
      </w:divBdr>
    </w:div>
    <w:div w:id="1986351812">
      <w:bodyDiv w:val="1"/>
      <w:marLeft w:val="0"/>
      <w:marRight w:val="0"/>
      <w:marTop w:val="0"/>
      <w:marBottom w:val="0"/>
      <w:divBdr>
        <w:top w:val="none" w:sz="0" w:space="0" w:color="auto"/>
        <w:left w:val="none" w:sz="0" w:space="0" w:color="auto"/>
        <w:bottom w:val="none" w:sz="0" w:space="0" w:color="auto"/>
        <w:right w:val="none" w:sz="0" w:space="0" w:color="auto"/>
      </w:divBdr>
    </w:div>
    <w:div w:id="2095587891">
      <w:bodyDiv w:val="1"/>
      <w:marLeft w:val="0"/>
      <w:marRight w:val="0"/>
      <w:marTop w:val="0"/>
      <w:marBottom w:val="0"/>
      <w:divBdr>
        <w:top w:val="none" w:sz="0" w:space="0" w:color="auto"/>
        <w:left w:val="none" w:sz="0" w:space="0" w:color="auto"/>
        <w:bottom w:val="none" w:sz="0" w:space="0" w:color="auto"/>
        <w:right w:val="none" w:sz="0" w:space="0" w:color="auto"/>
      </w:divBdr>
    </w:div>
    <w:div w:id="2099400899">
      <w:bodyDiv w:val="1"/>
      <w:marLeft w:val="0"/>
      <w:marRight w:val="0"/>
      <w:marTop w:val="0"/>
      <w:marBottom w:val="0"/>
      <w:divBdr>
        <w:top w:val="none" w:sz="0" w:space="0" w:color="auto"/>
        <w:left w:val="none" w:sz="0" w:space="0" w:color="auto"/>
        <w:bottom w:val="none" w:sz="0" w:space="0" w:color="auto"/>
        <w:right w:val="none" w:sz="0" w:space="0" w:color="auto"/>
      </w:divBdr>
    </w:div>
    <w:div w:id="2112620632">
      <w:bodyDiv w:val="1"/>
      <w:marLeft w:val="0"/>
      <w:marRight w:val="0"/>
      <w:marTop w:val="0"/>
      <w:marBottom w:val="0"/>
      <w:divBdr>
        <w:top w:val="none" w:sz="0" w:space="0" w:color="auto"/>
        <w:left w:val="none" w:sz="0" w:space="0" w:color="auto"/>
        <w:bottom w:val="none" w:sz="0" w:space="0" w:color="auto"/>
        <w:right w:val="none" w:sz="0" w:space="0" w:color="auto"/>
      </w:divBdr>
    </w:div>
    <w:div w:id="2127696242">
      <w:bodyDiv w:val="1"/>
      <w:marLeft w:val="0"/>
      <w:marRight w:val="0"/>
      <w:marTop w:val="0"/>
      <w:marBottom w:val="0"/>
      <w:divBdr>
        <w:top w:val="none" w:sz="0" w:space="0" w:color="auto"/>
        <w:left w:val="none" w:sz="0" w:space="0" w:color="auto"/>
        <w:bottom w:val="none" w:sz="0" w:space="0" w:color="auto"/>
        <w:right w:val="none" w:sz="0" w:space="0" w:color="auto"/>
      </w:divBdr>
    </w:div>
    <w:div w:id="21305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tag/turiz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53E5-9C83-4479-BE17-15F93307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15687</Words>
  <Characters>89418</Characters>
  <Application>Microsoft Office Word</Application>
  <DocSecurity>4</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Астраханцева Ирина В.</dc:creator>
  <cp:lastModifiedBy>Лучанинова Кристина Александровна</cp:lastModifiedBy>
  <cp:revision>2</cp:revision>
  <cp:lastPrinted>2023-10-04T12:39:00Z</cp:lastPrinted>
  <dcterms:created xsi:type="dcterms:W3CDTF">2023-10-20T10:57:00Z</dcterms:created>
  <dcterms:modified xsi:type="dcterms:W3CDTF">2023-10-20T10:57:00Z</dcterms:modified>
</cp:coreProperties>
</file>