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6F" w:rsidRDefault="00E12D6F" w:rsidP="00E12D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2D6F">
        <w:rPr>
          <w:rFonts w:ascii="Times New Roman" w:hAnsi="Times New Roman" w:cs="Times New Roman"/>
          <w:sz w:val="24"/>
          <w:szCs w:val="24"/>
          <w:lang w:val="en-US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к письму</w:t>
      </w:r>
    </w:p>
    <w:p w:rsidR="00E12D6F" w:rsidRPr="00E12D6F" w:rsidRDefault="00E12D6F" w:rsidP="00E12D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5510" w:rsidRPr="004A4EDD" w:rsidRDefault="00B45510" w:rsidP="00314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EDD">
        <w:rPr>
          <w:rFonts w:ascii="Times New Roman" w:hAnsi="Times New Roman" w:cs="Times New Roman"/>
          <w:b/>
          <w:sz w:val="24"/>
          <w:szCs w:val="24"/>
        </w:rPr>
        <w:t>Описание практики городского округа Урай</w:t>
      </w:r>
    </w:p>
    <w:p w:rsidR="00B45510" w:rsidRPr="004A4EDD" w:rsidRDefault="00B45510" w:rsidP="00314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EDD">
        <w:rPr>
          <w:rFonts w:ascii="Times New Roman" w:hAnsi="Times New Roman" w:cs="Times New Roman"/>
          <w:b/>
          <w:sz w:val="24"/>
          <w:szCs w:val="24"/>
        </w:rPr>
        <w:t>по привлечению негосударственных организаций</w:t>
      </w:r>
    </w:p>
    <w:p w:rsidR="00314BCF" w:rsidRDefault="00B45510" w:rsidP="00314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EDD">
        <w:rPr>
          <w:rFonts w:ascii="Times New Roman" w:hAnsi="Times New Roman" w:cs="Times New Roman"/>
          <w:b/>
          <w:sz w:val="24"/>
          <w:szCs w:val="24"/>
        </w:rPr>
        <w:t>к предоста</w:t>
      </w:r>
      <w:r w:rsidR="008E6692">
        <w:rPr>
          <w:rFonts w:ascii="Times New Roman" w:hAnsi="Times New Roman" w:cs="Times New Roman"/>
          <w:b/>
          <w:sz w:val="24"/>
          <w:szCs w:val="24"/>
        </w:rPr>
        <w:t xml:space="preserve">влению услуг в социальной сфере на примере </w:t>
      </w:r>
    </w:p>
    <w:p w:rsidR="00314BCF" w:rsidRDefault="008E6692" w:rsidP="00314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Частного </w:t>
      </w:r>
      <w:r w:rsidRPr="008E6692">
        <w:rPr>
          <w:rFonts w:ascii="Times New Roman" w:hAnsi="Times New Roman" w:cs="Times New Roman"/>
          <w:b/>
          <w:sz w:val="24"/>
          <w:szCs w:val="24"/>
        </w:rPr>
        <w:t xml:space="preserve">учреждения дополнительного образования </w:t>
      </w:r>
    </w:p>
    <w:p w:rsidR="00314BCF" w:rsidRDefault="008E6692" w:rsidP="00314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92">
        <w:rPr>
          <w:rFonts w:ascii="Times New Roman" w:hAnsi="Times New Roman" w:cs="Times New Roman"/>
          <w:b/>
          <w:sz w:val="24"/>
          <w:szCs w:val="24"/>
        </w:rPr>
        <w:t>«Центр творческого развития и гуманитарного образования</w:t>
      </w:r>
    </w:p>
    <w:p w:rsidR="008E6692" w:rsidRDefault="008E6692" w:rsidP="00314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92">
        <w:rPr>
          <w:rFonts w:ascii="Times New Roman" w:hAnsi="Times New Roman" w:cs="Times New Roman"/>
          <w:b/>
          <w:sz w:val="24"/>
          <w:szCs w:val="24"/>
        </w:rPr>
        <w:t xml:space="preserve"> «Духовное </w:t>
      </w:r>
      <w:r w:rsidR="00314BCF">
        <w:rPr>
          <w:rFonts w:ascii="Times New Roman" w:hAnsi="Times New Roman" w:cs="Times New Roman"/>
          <w:b/>
          <w:sz w:val="24"/>
          <w:szCs w:val="24"/>
        </w:rPr>
        <w:t>просвещение»</w:t>
      </w:r>
    </w:p>
    <w:p w:rsidR="00314BCF" w:rsidRPr="008E6692" w:rsidRDefault="00314BCF" w:rsidP="00314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2"/>
        <w:tblW w:w="9924" w:type="dxa"/>
        <w:tblInd w:w="-318" w:type="dxa"/>
        <w:tblLook w:val="04A0"/>
      </w:tblPr>
      <w:tblGrid>
        <w:gridCol w:w="636"/>
        <w:gridCol w:w="4043"/>
        <w:gridCol w:w="5245"/>
      </w:tblGrid>
      <w:tr w:rsidR="00DF0FE7" w:rsidRPr="00B45510" w:rsidTr="00B45510">
        <w:tc>
          <w:tcPr>
            <w:tcW w:w="9924" w:type="dxa"/>
            <w:gridSpan w:val="3"/>
          </w:tcPr>
          <w:p w:rsidR="00DF0FE7" w:rsidRPr="00B45510" w:rsidRDefault="0053772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10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</w:tc>
      </w:tr>
      <w:tr w:rsidR="00DF0FE7" w:rsidRPr="00B45510" w:rsidTr="00B45510">
        <w:tc>
          <w:tcPr>
            <w:tcW w:w="636" w:type="dxa"/>
          </w:tcPr>
          <w:p w:rsidR="00DF0FE7" w:rsidRPr="00B45510" w:rsidRDefault="0053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55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55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43" w:type="dxa"/>
          </w:tcPr>
          <w:p w:rsidR="00DF0FE7" w:rsidRPr="00B45510" w:rsidRDefault="0053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10">
              <w:rPr>
                <w:rFonts w:ascii="Times New Roman" w:hAnsi="Times New Roman" w:cs="Times New Roman"/>
                <w:sz w:val="24"/>
                <w:szCs w:val="24"/>
              </w:rPr>
              <w:t>Пункты алгоритма</w:t>
            </w:r>
          </w:p>
        </w:tc>
        <w:tc>
          <w:tcPr>
            <w:tcW w:w="5245" w:type="dxa"/>
          </w:tcPr>
          <w:p w:rsidR="00DF0FE7" w:rsidRPr="00B45510" w:rsidRDefault="0053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10">
              <w:rPr>
                <w:rFonts w:ascii="Times New Roman" w:hAnsi="Times New Roman" w:cs="Times New Roman"/>
                <w:sz w:val="24"/>
                <w:szCs w:val="24"/>
              </w:rPr>
              <w:t>Описательная часть</w:t>
            </w:r>
          </w:p>
        </w:tc>
      </w:tr>
      <w:tr w:rsidR="00DF0FE7" w:rsidRPr="00B45510" w:rsidTr="00B45510">
        <w:tc>
          <w:tcPr>
            <w:tcW w:w="636" w:type="dxa"/>
          </w:tcPr>
          <w:p w:rsidR="00DF0FE7" w:rsidRPr="00B45510" w:rsidRDefault="0053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1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43" w:type="dxa"/>
          </w:tcPr>
          <w:p w:rsidR="00DF0FE7" w:rsidRPr="00B45510" w:rsidRDefault="0053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лучшей практики  </w:t>
            </w:r>
          </w:p>
        </w:tc>
        <w:tc>
          <w:tcPr>
            <w:tcW w:w="5245" w:type="dxa"/>
          </w:tcPr>
          <w:p w:rsidR="00DF0FE7" w:rsidRPr="00B45510" w:rsidRDefault="00B45510" w:rsidP="0031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>Внедрение сертификатов персонифицированного финансирования дополнительного образования в деятельность учреждений и организаций некоммерческого сектора города Урай на примере Частного учреждения дополнительного образования «Центр творческого развития и гуманитарного образования «Духовное просвещение».</w:t>
            </w:r>
          </w:p>
        </w:tc>
      </w:tr>
      <w:tr w:rsidR="00DF0FE7" w:rsidRPr="00B45510" w:rsidTr="00B45510">
        <w:tc>
          <w:tcPr>
            <w:tcW w:w="636" w:type="dxa"/>
          </w:tcPr>
          <w:p w:rsidR="00DF0FE7" w:rsidRPr="00B45510" w:rsidRDefault="0053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1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43" w:type="dxa"/>
          </w:tcPr>
          <w:p w:rsidR="00DF0FE7" w:rsidRPr="00B45510" w:rsidRDefault="0053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10">
              <w:rPr>
                <w:rFonts w:ascii="Times New Roman" w:hAnsi="Times New Roman" w:cs="Times New Roman"/>
                <w:sz w:val="24"/>
                <w:szCs w:val="24"/>
              </w:rPr>
              <w:t>Область применения</w:t>
            </w:r>
          </w:p>
        </w:tc>
        <w:tc>
          <w:tcPr>
            <w:tcW w:w="5245" w:type="dxa"/>
          </w:tcPr>
          <w:p w:rsidR="00314BCF" w:rsidRDefault="00B45510" w:rsidP="003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 xml:space="preserve"> округ Урай,</w:t>
            </w:r>
          </w:p>
          <w:p w:rsidR="00DF0FE7" w:rsidRPr="00314BCF" w:rsidRDefault="00B45510" w:rsidP="0031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Ханты-Мансийский автономный </w:t>
            </w:r>
            <w:proofErr w:type="spellStart"/>
            <w:r w:rsidRPr="004A4EDD">
              <w:rPr>
                <w:rFonts w:ascii="Times New Roman" w:hAnsi="Times New Roman" w:cs="Times New Roman"/>
                <w:sz w:val="24"/>
                <w:szCs w:val="24"/>
              </w:rPr>
              <w:t>округ-Югра</w:t>
            </w:r>
            <w:proofErr w:type="spellEnd"/>
          </w:p>
        </w:tc>
      </w:tr>
      <w:tr w:rsidR="00DF0FE7" w:rsidRPr="00B45510" w:rsidTr="00B45510">
        <w:tc>
          <w:tcPr>
            <w:tcW w:w="636" w:type="dxa"/>
          </w:tcPr>
          <w:p w:rsidR="00DF0FE7" w:rsidRPr="00B45510" w:rsidRDefault="0053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1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043" w:type="dxa"/>
          </w:tcPr>
          <w:p w:rsidR="00DF0FE7" w:rsidRPr="00B45510" w:rsidRDefault="0053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10">
              <w:rPr>
                <w:rFonts w:ascii="Times New Roman" w:hAnsi="Times New Roman" w:cs="Times New Roman"/>
                <w:sz w:val="24"/>
                <w:szCs w:val="24"/>
              </w:rPr>
              <w:t xml:space="preserve">Инициатор практики </w:t>
            </w:r>
          </w:p>
        </w:tc>
        <w:tc>
          <w:tcPr>
            <w:tcW w:w="5245" w:type="dxa"/>
          </w:tcPr>
          <w:p w:rsidR="00DF0FE7" w:rsidRPr="006206C7" w:rsidRDefault="002B317E" w:rsidP="0031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учреждение</w:t>
            </w: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«Центр творческого развития и гуманитарного образования «Духовное просвещение»</w:t>
            </w:r>
          </w:p>
        </w:tc>
      </w:tr>
      <w:tr w:rsidR="00DF0FE7" w:rsidRPr="00B45510" w:rsidTr="00B45510">
        <w:tc>
          <w:tcPr>
            <w:tcW w:w="636" w:type="dxa"/>
          </w:tcPr>
          <w:p w:rsidR="00DF0FE7" w:rsidRPr="00B45510" w:rsidRDefault="0053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1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043" w:type="dxa"/>
          </w:tcPr>
          <w:p w:rsidR="00DF0FE7" w:rsidRPr="00B45510" w:rsidRDefault="0053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10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  <w:r w:rsidRPr="00B45510">
              <w:rPr>
                <w:sz w:val="24"/>
                <w:szCs w:val="24"/>
              </w:rPr>
              <w:t xml:space="preserve"> </w:t>
            </w:r>
            <w:r w:rsidRPr="00B45510">
              <w:rPr>
                <w:rFonts w:ascii="Times New Roman" w:hAnsi="Times New Roman" w:cs="Times New Roman"/>
                <w:sz w:val="24"/>
                <w:szCs w:val="24"/>
              </w:rPr>
              <w:t>и актуальность практики (основание для применения практики)</w:t>
            </w:r>
          </w:p>
        </w:tc>
        <w:tc>
          <w:tcPr>
            <w:tcW w:w="5245" w:type="dxa"/>
          </w:tcPr>
          <w:p w:rsidR="00B45510" w:rsidRPr="004A4EDD" w:rsidRDefault="00B45510" w:rsidP="0031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>В настоящее время негосударственный сектор дополнительного образования, представляет возможности для просвещения, образовательного досуга, развития навыков и способностей детей по разнообразным профилям в области культуры, спорта, науки и техники и т.д.  Негосударственный сектор (как минимум, в ряде направлений) демонстрирует высокие возможности в обеспечении современных условий реализации дополнительных общеобразовательных программ, что способствует росту удовлетворенности семей доступностью, спектром услуг.</w:t>
            </w:r>
          </w:p>
          <w:p w:rsidR="00B45510" w:rsidRPr="004A4EDD" w:rsidRDefault="00B45510" w:rsidP="00314BCF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>Привлечение НКО является перспективным ресурсом развития системы образования. Деятельность НКО является социально значимой, при этом преимущество некоммерческих организаций заключается в том, что они способны оперативно реагировать на нужды различных социально-демографических групп, на новые социальные вызовы и проблемы, привлекать в свою деятельность добровольцев.</w:t>
            </w:r>
            <w:r w:rsidRPr="004A4ED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</w:p>
          <w:p w:rsidR="00B45510" w:rsidRPr="004A4EDD" w:rsidRDefault="00B45510" w:rsidP="00314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A4ED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На территории города Урай доступ некоммерческих организаций на рынок </w:t>
            </w:r>
            <w:r w:rsidRPr="004A4ED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lastRenderedPageBreak/>
              <w:t>социальных услуг, стал развиваться, обеспечивая формирование</w:t>
            </w:r>
            <w:r w:rsidRPr="004A4E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конкурентной среды, а также повышение доступности и качества дополнительного образования детей.</w:t>
            </w:r>
            <w:r w:rsidRPr="004A4ED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Сегодня </w:t>
            </w:r>
            <w:r w:rsidRPr="004A4ED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семья может выбрать государственное, частное учреждение или же индивидуального предпринимателя.</w:t>
            </w:r>
          </w:p>
          <w:p w:rsidR="00B45510" w:rsidRPr="004A4EDD" w:rsidRDefault="00B45510" w:rsidP="0031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>В городе обеспечивается равный доступ организаций, осуществляющих образовательную деятельность по дополнительным общеобразовательным программам, вне зависимости от их организационно-правовой формы на условиях отсутствия ограничения конкуренции к системе персонифицированного финансирования, наличие понятного и прозрачного механизма финансового обеспечения реализации ими дополнительных общеобразовательных программ в соответствии с сертификатами.</w:t>
            </w:r>
          </w:p>
          <w:p w:rsidR="00DF0FE7" w:rsidRDefault="00B45510" w:rsidP="0031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>Персональное финансирование допо</w:t>
            </w:r>
            <w:r w:rsidR="00314BCF">
              <w:rPr>
                <w:rFonts w:ascii="Times New Roman" w:hAnsi="Times New Roman" w:cs="Times New Roman"/>
                <w:sz w:val="24"/>
                <w:szCs w:val="24"/>
              </w:rPr>
              <w:t>лнительного образования (ПФДО) -</w:t>
            </w: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 xml:space="preserve"> это схема организации дополнительного образования детей. Она предполагает предоставление услуги по именному сертификату, который выдается на каждого ребенка в возрасте с 5 до 17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1633" w:rsidRPr="004A4EDD" w:rsidRDefault="00C11633" w:rsidP="0031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 xml:space="preserve">На сегодняшний день в городе обеспечено прямое взаимодействие органов местного самоуправления с негосударственными организациями, как с равными участниками региональной системы дополнительного образования. Здесь необходимым условием является совершенствование системы финансирования, в первую очередь, персонифицированного финансирования программ дополнительного образования. </w:t>
            </w:r>
          </w:p>
          <w:p w:rsidR="00C11633" w:rsidRPr="004A4EDD" w:rsidRDefault="00C11633" w:rsidP="00314BCF">
            <w:pPr>
              <w:pStyle w:val="afe"/>
              <w:spacing w:after="0"/>
              <w:ind w:left="0"/>
              <w:jc w:val="both"/>
            </w:pPr>
            <w:proofErr w:type="gramStart"/>
            <w:r w:rsidRPr="004A4EDD">
              <w:t>В соответствии с Федеральным законом от 12 января 1996г. № 7-ФЗ «О некоммерческих организациях» (далее - Закон) администрация города Урай оказывает поддержку социально ориентированным некоммерческим</w:t>
            </w:r>
            <w:r w:rsidR="00314BCF">
              <w:t xml:space="preserve"> организациям (далее по тексту -</w:t>
            </w:r>
            <w:r w:rsidRPr="004A4EDD">
              <w:t xml:space="preserve"> СОНКО) в приоритетном порядке в формах, установленных пунктом 3 статьи 31.1 Закона, включая финансовую, имущественную, информационную, консультационную поддержку, а также поддержку в области подготовки, переподготовки и повышения квалификации работников социально ориентированных некоммерческих организаций. </w:t>
            </w:r>
            <w:proofErr w:type="gramEnd"/>
          </w:p>
          <w:p w:rsidR="00C11633" w:rsidRPr="004A4EDD" w:rsidRDefault="00C11633" w:rsidP="00314BCF">
            <w:pPr>
              <w:pStyle w:val="Default"/>
              <w:jc w:val="both"/>
              <w:rPr>
                <w:color w:val="auto"/>
              </w:rPr>
            </w:pPr>
            <w:r>
              <w:t>На муниципальном уровне в 2022</w:t>
            </w:r>
            <w:r w:rsidRPr="004A4EDD">
              <w:t xml:space="preserve"> году оказана поддержка</w:t>
            </w:r>
            <w:r w:rsidRPr="004A4EDD">
              <w:rPr>
                <w:color w:val="auto"/>
              </w:rPr>
              <w:t xml:space="preserve"> немуниципальным некоммерческим </w:t>
            </w:r>
            <w:r w:rsidRPr="004A4EDD">
              <w:rPr>
                <w:color w:val="auto"/>
              </w:rPr>
              <w:lastRenderedPageBreak/>
              <w:t xml:space="preserve">организациям </w:t>
            </w:r>
            <w:r w:rsidRPr="004A4EDD">
              <w:t>посредством реализации муниципальных программ.</w:t>
            </w:r>
          </w:p>
          <w:p w:rsidR="00C11633" w:rsidRPr="004A4EDD" w:rsidRDefault="00C11633" w:rsidP="00314B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 xml:space="preserve"> году сумма финансирования услуг по реализации дополнительных </w:t>
            </w:r>
            <w:proofErr w:type="spellStart"/>
            <w:r w:rsidRPr="004A4EDD">
              <w:rPr>
                <w:rFonts w:ascii="Times New Roman" w:hAnsi="Times New Roman" w:cs="Times New Roman"/>
                <w:sz w:val="24"/>
                <w:szCs w:val="24"/>
              </w:rPr>
              <w:t>общеобразвивающих</w:t>
            </w:r>
            <w:proofErr w:type="spellEnd"/>
            <w:r w:rsidRPr="004A4ED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по сертификату ПФДО составила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633">
              <w:rPr>
                <w:rFonts w:ascii="Times New Roman" w:hAnsi="Times New Roman" w:cs="Times New Roman"/>
                <w:sz w:val="24"/>
                <w:szCs w:val="24"/>
              </w:rPr>
              <w:t>4 920 315, 80</w:t>
            </w:r>
            <w:r>
              <w:rPr>
                <w:sz w:val="24"/>
                <w:szCs w:val="24"/>
              </w:rPr>
              <w:t xml:space="preserve"> </w:t>
            </w: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C11633" w:rsidRPr="00C11633" w:rsidRDefault="00C11633" w:rsidP="00314B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в р</w:t>
            </w:r>
            <w:r w:rsidRPr="004A4E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еестре организаций, осуществляющих образовательную деятельность по реализации дополнительных </w:t>
            </w:r>
            <w:proofErr w:type="spellStart"/>
            <w:r w:rsidRPr="004A4E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общеразвивающих</w:t>
            </w:r>
            <w:proofErr w:type="spellEnd"/>
            <w:r w:rsidRPr="004A4E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gramStart"/>
            <w:r w:rsidRPr="004A4E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программ,  включенных в систему</w:t>
            </w:r>
            <w:r w:rsidR="00314B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ПФДО</w:t>
            </w:r>
            <w:r w:rsidRPr="004A4E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находятся</w:t>
            </w:r>
            <w:proofErr w:type="gramEnd"/>
            <w:r w:rsidRPr="004A4E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4A4ED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искусств», Муниципальное бюджетное учреждение дополнительного образования «Центр молодежи и дополнительного образования», Муниципальное автономное учреждение дополнительного образования «Детско-юношеская спортивная школа «Старт», Частное образовательное учреждение дополнительного образ</w:t>
            </w:r>
            <w:r w:rsidR="006206C7">
              <w:rPr>
                <w:rFonts w:ascii="Times New Roman" w:hAnsi="Times New Roman" w:cs="Times New Roman"/>
                <w:sz w:val="24"/>
                <w:szCs w:val="24"/>
              </w:rPr>
              <w:t>ования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етский центр «Успех», </w:t>
            </w: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 xml:space="preserve"> Частное учреждение дополнительного образования «Центр творческого развития и гуманитарного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«Духовное просвещение», </w:t>
            </w:r>
            <w:proofErr w:type="spellStart"/>
            <w:r w:rsidRPr="00C11633">
              <w:rPr>
                <w:rFonts w:ascii="Times New Roman" w:hAnsi="Times New Roman" w:cs="Times New Roman"/>
                <w:sz w:val="24"/>
                <w:szCs w:val="24"/>
              </w:rPr>
              <w:t>Урайская</w:t>
            </w:r>
            <w:proofErr w:type="spellEnd"/>
            <w:r w:rsidRPr="00C1163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местная общественная организация содействия всестороннему развитию детей и молодежи «ВМЕСТЕ»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163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  <w:r w:rsidRPr="00C11633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</w:t>
            </w:r>
            <w:r w:rsidR="00314BCF">
              <w:rPr>
                <w:rFonts w:ascii="Times New Roman" w:hAnsi="Times New Roman" w:cs="Times New Roman"/>
                <w:sz w:val="24"/>
                <w:szCs w:val="24"/>
              </w:rPr>
              <w:t xml:space="preserve">матель (ИП Ямалетдинова Д.В.), </w:t>
            </w:r>
            <w:r w:rsidRPr="00C1163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(ИП Донина Е.А.)</w:t>
            </w:r>
            <w:r w:rsidR="00314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1633" w:rsidRPr="004A4EDD" w:rsidRDefault="00C11633" w:rsidP="00314BC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дополнительное образование детей и являющиеся не государственными осуществляют деятельность в достижении целей национального проекта «Образование», целей и задач федерального проекта «Успех каждого ребенка», роста удовлетворенности семей дополнительным образованием на территории города.</w:t>
            </w:r>
          </w:p>
          <w:p w:rsidR="00C11633" w:rsidRPr="004A4EDD" w:rsidRDefault="00C11633" w:rsidP="00314BC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>В рамках формирования здорово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конкурентной среды, </w:t>
            </w: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ряд мероприятий </w:t>
            </w:r>
            <w:r w:rsidRPr="004A4E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использованию и развитию потенциала негосударственного сектора в системе дополнительного образования детей:  </w:t>
            </w:r>
          </w:p>
          <w:p w:rsidR="00C11633" w:rsidRPr="004A4EDD" w:rsidRDefault="00C11633" w:rsidP="00314BCF">
            <w:pPr>
              <w:pStyle w:val="Default"/>
              <w:ind w:firstLine="34"/>
              <w:jc w:val="both"/>
              <w:rPr>
                <w:color w:val="auto"/>
              </w:rPr>
            </w:pPr>
            <w:r w:rsidRPr="004A4EDD">
              <w:rPr>
                <w:color w:val="auto"/>
              </w:rPr>
              <w:t>1. Анализ содержания дополнительного образования в городе, потребностей и запроса населения.</w:t>
            </w:r>
          </w:p>
          <w:p w:rsidR="00C11633" w:rsidRPr="004A4EDD" w:rsidRDefault="00C11633" w:rsidP="00314BCF">
            <w:pPr>
              <w:pStyle w:val="Default"/>
              <w:ind w:firstLine="34"/>
              <w:jc w:val="both"/>
              <w:rPr>
                <w:color w:val="auto"/>
              </w:rPr>
            </w:pPr>
            <w:r w:rsidRPr="004A4EDD">
              <w:rPr>
                <w:color w:val="auto"/>
              </w:rPr>
              <w:t xml:space="preserve">2. Выявление наиболее востребованных направлений, а также мало востребованных программ. </w:t>
            </w:r>
          </w:p>
          <w:p w:rsidR="00C11633" w:rsidRPr="004A4EDD" w:rsidRDefault="00314BCF" w:rsidP="00314BCF">
            <w:pPr>
              <w:pStyle w:val="Default"/>
              <w:ind w:hanging="108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C11633" w:rsidRPr="004A4EDD">
              <w:rPr>
                <w:color w:val="auto"/>
              </w:rPr>
              <w:t xml:space="preserve">3. Изучение </w:t>
            </w:r>
            <w:proofErr w:type="gramStart"/>
            <w:r w:rsidR="00C11633" w:rsidRPr="004A4EDD">
              <w:rPr>
                <w:color w:val="auto"/>
              </w:rPr>
              <w:t xml:space="preserve">субъектов  системы </w:t>
            </w:r>
            <w:r w:rsidR="00C11633">
              <w:rPr>
                <w:color w:val="auto"/>
              </w:rPr>
              <w:t xml:space="preserve"> </w:t>
            </w:r>
            <w:r w:rsidR="00C11633" w:rsidRPr="004A4EDD">
              <w:rPr>
                <w:color w:val="auto"/>
              </w:rPr>
              <w:t>реализации услуг негосударственного сектора</w:t>
            </w:r>
            <w:proofErr w:type="gramEnd"/>
            <w:r w:rsidR="00C11633" w:rsidRPr="004A4EDD">
              <w:rPr>
                <w:color w:val="auto"/>
              </w:rPr>
              <w:t xml:space="preserve"> в сфере дополнительного образования, культуры, </w:t>
            </w:r>
            <w:r w:rsidR="00C11633" w:rsidRPr="004A4EDD">
              <w:rPr>
                <w:color w:val="auto"/>
              </w:rPr>
              <w:lastRenderedPageBreak/>
              <w:t xml:space="preserve">физической культуры, спорта, просвещения, досуга, социальной деятельности. </w:t>
            </w:r>
          </w:p>
          <w:p w:rsidR="00C11633" w:rsidRPr="004A4EDD" w:rsidRDefault="00C11633" w:rsidP="00314BCF">
            <w:pPr>
              <w:pStyle w:val="Default"/>
              <w:ind w:firstLine="34"/>
              <w:jc w:val="both"/>
              <w:rPr>
                <w:color w:val="auto"/>
              </w:rPr>
            </w:pPr>
            <w:r w:rsidRPr="004A4EDD">
              <w:rPr>
                <w:color w:val="auto"/>
              </w:rPr>
              <w:t xml:space="preserve">4. Анализ предлагаемого спектра услуг негосударственным сектором, их содержания. </w:t>
            </w:r>
          </w:p>
          <w:p w:rsidR="00C11633" w:rsidRPr="004A4EDD" w:rsidRDefault="00C11633" w:rsidP="00314BCF">
            <w:pPr>
              <w:pStyle w:val="Default"/>
              <w:ind w:firstLine="34"/>
              <w:jc w:val="both"/>
              <w:rPr>
                <w:color w:val="auto"/>
              </w:rPr>
            </w:pPr>
            <w:r w:rsidRPr="004A4EDD">
              <w:rPr>
                <w:color w:val="auto"/>
              </w:rPr>
              <w:t xml:space="preserve">5. Анализ заинтересованности провайдеров в реализации программ дополнительного образования и возможностях получения финансирования из средств бюджета. </w:t>
            </w:r>
          </w:p>
          <w:p w:rsidR="00C11633" w:rsidRPr="004A4EDD" w:rsidRDefault="00C11633" w:rsidP="00314BCF">
            <w:pPr>
              <w:pStyle w:val="Default"/>
              <w:jc w:val="both"/>
              <w:rPr>
                <w:color w:val="auto"/>
              </w:rPr>
            </w:pPr>
            <w:r w:rsidRPr="004A4EDD">
              <w:rPr>
                <w:color w:val="auto"/>
              </w:rPr>
              <w:t xml:space="preserve">6. Выявление барьеров для деятельности организаций негосударственного сектора, формирование предложений по их снижению. </w:t>
            </w:r>
          </w:p>
          <w:p w:rsidR="00C11633" w:rsidRPr="004A4EDD" w:rsidRDefault="00C11633" w:rsidP="00314BCF">
            <w:pPr>
              <w:pStyle w:val="Default"/>
              <w:jc w:val="both"/>
              <w:rPr>
                <w:color w:val="auto"/>
              </w:rPr>
            </w:pPr>
            <w:r w:rsidRPr="004A4EDD">
              <w:rPr>
                <w:color w:val="auto"/>
              </w:rPr>
              <w:t xml:space="preserve">7. Подбор провайдеров, анализ опыта потенциала частных организаций, их ресурсного и кадрового обеспечения, готовности к реализации услуг в рамках формализованного дополнительного образования, внесение предложений комплексных мер поддержки для включения в реализацию программ дополнительного образования муниципальной образовательной системы. </w:t>
            </w:r>
          </w:p>
          <w:p w:rsidR="00C11633" w:rsidRPr="004A4EDD" w:rsidRDefault="00C11633" w:rsidP="00314BCF">
            <w:pPr>
              <w:pStyle w:val="Default"/>
              <w:ind w:firstLine="34"/>
              <w:jc w:val="both"/>
              <w:rPr>
                <w:color w:val="auto"/>
              </w:rPr>
            </w:pPr>
            <w:r w:rsidRPr="004A4EDD">
              <w:rPr>
                <w:color w:val="auto"/>
              </w:rPr>
              <w:t xml:space="preserve">8. Проведение консультативных мероприятий с участием представителей негосударственного сектора, органов управления образованием, службы по контролю и надзору в образовании, </w:t>
            </w:r>
            <w:proofErr w:type="spellStart"/>
            <w:r w:rsidRPr="004A4EDD">
              <w:rPr>
                <w:color w:val="auto"/>
              </w:rPr>
              <w:t>Роспотребнадзора</w:t>
            </w:r>
            <w:proofErr w:type="spellEnd"/>
            <w:r w:rsidRPr="004A4EDD">
              <w:rPr>
                <w:color w:val="auto"/>
              </w:rPr>
              <w:t xml:space="preserve">, органов </w:t>
            </w:r>
            <w:proofErr w:type="spellStart"/>
            <w:r w:rsidRPr="004A4EDD">
              <w:rPr>
                <w:color w:val="auto"/>
              </w:rPr>
              <w:t>пожнадзора</w:t>
            </w:r>
            <w:proofErr w:type="spellEnd"/>
            <w:r w:rsidRPr="004A4EDD">
              <w:rPr>
                <w:color w:val="auto"/>
              </w:rPr>
              <w:t xml:space="preserve">, Прокуратуры. </w:t>
            </w:r>
          </w:p>
          <w:p w:rsidR="00C11633" w:rsidRPr="004A4EDD" w:rsidRDefault="00314BCF" w:rsidP="00314BC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11633" w:rsidRPr="004A4ED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организационно-методической, консультационной помощи для соблюдения лицензионных требований, разработки образовательных программ, дополнительного профессионального образования сотрудников, включение в систему персонифицированного дополнительного образования и др. </w:t>
            </w:r>
          </w:p>
          <w:p w:rsidR="00C11633" w:rsidRPr="004A4EDD" w:rsidRDefault="00314BCF" w:rsidP="00314B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C11633" w:rsidRPr="004A4EDD">
              <w:rPr>
                <w:rFonts w:ascii="Times New Roman" w:hAnsi="Times New Roman" w:cs="Times New Roman"/>
                <w:sz w:val="24"/>
                <w:szCs w:val="24"/>
              </w:rPr>
              <w:t>Адаптационное сопровождение деятельности негосударственных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1633" w:rsidRPr="00314BCF" w:rsidRDefault="00C11633" w:rsidP="0031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>Одним из примеров успешной практики привлечения негосударственных организаций к предоставлению услуг в социальной сфере, является деятельность Частного учреждения дополнительного образования «Центр творческого развития и гуманитарного образования «Духовное  просвещение».</w:t>
            </w:r>
          </w:p>
        </w:tc>
      </w:tr>
      <w:tr w:rsidR="00DF0FE7" w:rsidRPr="00B45510" w:rsidTr="00B45510">
        <w:tc>
          <w:tcPr>
            <w:tcW w:w="636" w:type="dxa"/>
          </w:tcPr>
          <w:p w:rsidR="00DF0FE7" w:rsidRPr="00B45510" w:rsidRDefault="0053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043" w:type="dxa"/>
          </w:tcPr>
          <w:p w:rsidR="00DF0FE7" w:rsidRPr="00B45510" w:rsidRDefault="0053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10">
              <w:rPr>
                <w:rFonts w:ascii="Times New Roman" w:hAnsi="Times New Roman" w:cs="Times New Roman"/>
                <w:sz w:val="24"/>
                <w:szCs w:val="24"/>
              </w:rPr>
              <w:t>Цель реализации лучшей практики</w:t>
            </w:r>
          </w:p>
        </w:tc>
        <w:tc>
          <w:tcPr>
            <w:tcW w:w="5245" w:type="dxa"/>
          </w:tcPr>
          <w:p w:rsidR="00DF0FE7" w:rsidRPr="00314BCF" w:rsidRDefault="00D933F1" w:rsidP="00314BCF">
            <w:pPr>
              <w:pStyle w:val="Default"/>
              <w:ind w:firstLine="34"/>
              <w:jc w:val="both"/>
              <w:rPr>
                <w:color w:val="auto"/>
              </w:rPr>
            </w:pPr>
            <w:r w:rsidRPr="004A4EDD">
              <w:rPr>
                <w:color w:val="auto"/>
              </w:rPr>
              <w:t xml:space="preserve">Использование потенциала негосударственного сектора в сфере оказания социальных услуг. </w:t>
            </w:r>
          </w:p>
        </w:tc>
      </w:tr>
      <w:tr w:rsidR="00DF0FE7" w:rsidRPr="00B45510" w:rsidTr="00B45510">
        <w:tc>
          <w:tcPr>
            <w:tcW w:w="636" w:type="dxa"/>
          </w:tcPr>
          <w:p w:rsidR="00DF0FE7" w:rsidRPr="00B45510" w:rsidRDefault="0053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1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043" w:type="dxa"/>
          </w:tcPr>
          <w:p w:rsidR="00DF0FE7" w:rsidRPr="00B45510" w:rsidRDefault="0053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10">
              <w:rPr>
                <w:rFonts w:ascii="Times New Roman" w:hAnsi="Times New Roman" w:cs="Times New Roman"/>
                <w:sz w:val="24"/>
                <w:szCs w:val="24"/>
              </w:rPr>
              <w:t>Решаемая задача</w:t>
            </w:r>
          </w:p>
        </w:tc>
        <w:tc>
          <w:tcPr>
            <w:tcW w:w="5245" w:type="dxa"/>
          </w:tcPr>
          <w:p w:rsidR="00377B01" w:rsidRPr="00377B01" w:rsidRDefault="00377B01" w:rsidP="0031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0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мер по просвещению населения в городе в вопросах духовно- нравственного становления и воспитания детей. </w:t>
            </w:r>
          </w:p>
          <w:p w:rsidR="00DF0FE7" w:rsidRPr="00B45510" w:rsidRDefault="00377B01" w:rsidP="00314B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B01">
              <w:rPr>
                <w:rFonts w:ascii="Times New Roman" w:hAnsi="Times New Roman" w:cs="Times New Roman"/>
                <w:sz w:val="24"/>
                <w:szCs w:val="24"/>
              </w:rPr>
              <w:t>Интегрирование д</w:t>
            </w:r>
            <w:r w:rsidR="00314BCF">
              <w:rPr>
                <w:rFonts w:ascii="Times New Roman" w:hAnsi="Times New Roman" w:cs="Times New Roman"/>
                <w:sz w:val="24"/>
                <w:szCs w:val="24"/>
              </w:rPr>
              <w:t>уховно-</w:t>
            </w:r>
            <w:r w:rsidRPr="00377B01">
              <w:rPr>
                <w:rFonts w:ascii="Times New Roman" w:hAnsi="Times New Roman" w:cs="Times New Roman"/>
                <w:sz w:val="24"/>
                <w:szCs w:val="24"/>
              </w:rPr>
              <w:t>нравственного содержания в социально</w:t>
            </w:r>
            <w:r w:rsidR="00314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7B01">
              <w:rPr>
                <w:rFonts w:ascii="Times New Roman" w:hAnsi="Times New Roman" w:cs="Times New Roman"/>
                <w:sz w:val="24"/>
                <w:szCs w:val="24"/>
              </w:rPr>
              <w:t>педагогические и другие гуманитарные программы, осуществляемые в городе</w:t>
            </w:r>
            <w:r w:rsidR="00314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0FE7" w:rsidRPr="00B45510" w:rsidTr="00B45510">
        <w:tc>
          <w:tcPr>
            <w:tcW w:w="636" w:type="dxa"/>
          </w:tcPr>
          <w:p w:rsidR="00DF0FE7" w:rsidRPr="00B45510" w:rsidRDefault="0053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043" w:type="dxa"/>
          </w:tcPr>
          <w:p w:rsidR="00DF0FE7" w:rsidRPr="00B45510" w:rsidRDefault="0053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1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245" w:type="dxa"/>
          </w:tcPr>
          <w:p w:rsidR="00DF0FE7" w:rsidRPr="00D933F1" w:rsidRDefault="00D933F1" w:rsidP="0031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>Практика реализуется в период с 2017 года по настоящее время.</w:t>
            </w:r>
          </w:p>
        </w:tc>
      </w:tr>
      <w:tr w:rsidR="00DF0FE7" w:rsidRPr="00B45510" w:rsidTr="00B45510">
        <w:tc>
          <w:tcPr>
            <w:tcW w:w="9924" w:type="dxa"/>
            <w:gridSpan w:val="3"/>
          </w:tcPr>
          <w:p w:rsidR="00DF0FE7" w:rsidRPr="00B45510" w:rsidRDefault="005377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510">
              <w:rPr>
                <w:rFonts w:ascii="Times New Roman" w:hAnsi="Times New Roman" w:cs="Times New Roman"/>
                <w:b/>
                <w:sz w:val="24"/>
                <w:szCs w:val="24"/>
              </w:rPr>
              <w:t>2. Описание практики</w:t>
            </w:r>
          </w:p>
        </w:tc>
      </w:tr>
      <w:tr w:rsidR="00DF0FE7" w:rsidRPr="00B45510" w:rsidTr="00B45510">
        <w:tc>
          <w:tcPr>
            <w:tcW w:w="636" w:type="dxa"/>
          </w:tcPr>
          <w:p w:rsidR="00DF0FE7" w:rsidRPr="00B45510" w:rsidRDefault="0053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1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43" w:type="dxa"/>
          </w:tcPr>
          <w:p w:rsidR="00DF0FE7" w:rsidRPr="00B45510" w:rsidRDefault="0053772E" w:rsidP="0031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10">
              <w:rPr>
                <w:rFonts w:ascii="Times New Roman" w:hAnsi="Times New Roman" w:cs="Times New Roman"/>
                <w:sz w:val="24"/>
                <w:szCs w:val="24"/>
              </w:rPr>
              <w:t>Концепция «лучшей практики» управленческих решений</w:t>
            </w:r>
            <w:r w:rsidRPr="00B45510">
              <w:rPr>
                <w:sz w:val="24"/>
                <w:szCs w:val="24"/>
              </w:rPr>
              <w:t xml:space="preserve"> </w:t>
            </w:r>
            <w:r w:rsidRPr="00B455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45510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B45510">
              <w:rPr>
                <w:rFonts w:ascii="Times New Roman" w:hAnsi="Times New Roman" w:cs="Times New Roman"/>
                <w:sz w:val="24"/>
                <w:szCs w:val="24"/>
              </w:rPr>
              <w:t xml:space="preserve">, преимущества применения практики </w:t>
            </w:r>
            <w:proofErr w:type="gramStart"/>
            <w:r w:rsidRPr="00B45510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B45510">
              <w:rPr>
                <w:rFonts w:ascii="Times New Roman" w:hAnsi="Times New Roman" w:cs="Times New Roman"/>
                <w:sz w:val="24"/>
                <w:szCs w:val="24"/>
              </w:rPr>
              <w:t xml:space="preserve"> уже используемой, новизна и др.)</w:t>
            </w:r>
          </w:p>
        </w:tc>
        <w:tc>
          <w:tcPr>
            <w:tcW w:w="5245" w:type="dxa"/>
          </w:tcPr>
          <w:p w:rsidR="00D933F1" w:rsidRPr="004A4EDD" w:rsidRDefault="002B317E" w:rsidP="0078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Центре реализуется  12</w:t>
            </w:r>
            <w:r w:rsidR="00D933F1" w:rsidRPr="004A4EDD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программ дополнительного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социально-гуманитарного, </w:t>
            </w:r>
            <w:r w:rsidR="00D933F1" w:rsidRPr="004A4EDD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технического </w:t>
            </w:r>
            <w:r w:rsidR="00D933F1" w:rsidRPr="004A4ED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направления. Количественный показатель посещающих</w:t>
            </w:r>
            <w:r w:rsidR="00D933F1">
              <w:rPr>
                <w:rFonts w:ascii="Times New Roman" w:hAnsi="Times New Roman" w:cs="Times New Roman"/>
                <w:sz w:val="24"/>
                <w:szCs w:val="24"/>
              </w:rPr>
              <w:t xml:space="preserve"> занятия – 160 человек, из них 61</w:t>
            </w:r>
            <w:r w:rsidR="00D933F1" w:rsidRPr="004A4ED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сертификатам </w:t>
            </w:r>
            <w:r w:rsidR="00314BCF">
              <w:rPr>
                <w:rFonts w:ascii="Times New Roman" w:hAnsi="Times New Roman" w:cs="Times New Roman"/>
                <w:sz w:val="24"/>
                <w:szCs w:val="24"/>
              </w:rPr>
              <w:t>ПФДО.</w:t>
            </w:r>
          </w:p>
          <w:p w:rsidR="00D933F1" w:rsidRPr="004A4EDD" w:rsidRDefault="00D933F1" w:rsidP="0078498D">
            <w:pPr>
              <w:pStyle w:val="Default"/>
              <w:jc w:val="both"/>
            </w:pPr>
            <w:r w:rsidRPr="004A4EDD">
              <w:t xml:space="preserve">На протяжении многих лет Центр «Духовное просвещение» сотрудничает с образовательными организациями города на основании договоров и планов совместной работы. Педагогический коллектив оказывает духовную поддержку детям структурного подразделения социальной защиты населения, </w:t>
            </w:r>
            <w:proofErr w:type="spellStart"/>
            <w:r w:rsidR="00314BCF">
              <w:t>Урайскому</w:t>
            </w:r>
            <w:proofErr w:type="spellEnd"/>
            <w:r w:rsidR="00314BCF">
              <w:t xml:space="preserve"> социально реабилитационному</w:t>
            </w:r>
            <w:r>
              <w:t xml:space="preserve"> центр</w:t>
            </w:r>
            <w:r w:rsidR="00314BCF">
              <w:t>у</w:t>
            </w:r>
            <w:r>
              <w:t xml:space="preserve"> «Импульс</w:t>
            </w:r>
            <w:r w:rsidR="00314BCF">
              <w:t>» и школе-</w:t>
            </w:r>
            <w:r w:rsidRPr="004A4EDD">
              <w:t>интернат</w:t>
            </w:r>
            <w:r w:rsidR="00314BCF">
              <w:t>у</w:t>
            </w:r>
            <w:r w:rsidRPr="004A4EDD">
              <w:t xml:space="preserve">. </w:t>
            </w:r>
          </w:p>
          <w:p w:rsidR="00D933F1" w:rsidRPr="004A4EDD" w:rsidRDefault="00D933F1" w:rsidP="0078498D">
            <w:pPr>
              <w:pStyle w:val="Default"/>
              <w:jc w:val="both"/>
            </w:pPr>
            <w:r w:rsidRPr="004A4EDD">
              <w:t>На базе Центра «Духовное просвещение» ведет работу секция по духовно-нравственному воспитанию в рамках ежегодной городской педагогической конференции</w:t>
            </w:r>
            <w:r w:rsidRPr="004A4EDD">
              <w:rPr>
                <w:b/>
              </w:rPr>
              <w:t xml:space="preserve"> </w:t>
            </w:r>
            <w:r w:rsidRPr="004A4EDD">
              <w:t xml:space="preserve">«Духовное здоровье нации». </w:t>
            </w:r>
          </w:p>
          <w:p w:rsidR="00D933F1" w:rsidRPr="004A4EDD" w:rsidRDefault="00D933F1" w:rsidP="00784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Деятельность Центра </w:t>
            </w: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>направлена на повышение уровня духовного воспитания и образования воспитанников, создание условий для повышения профессионального и духовного роста педагогов, а также на стабильную работу Центра и его развитие. В числе социальных партнёров по реализации основных направлений деятельности Цент</w:t>
            </w:r>
            <w:r w:rsidR="0078498D">
              <w:rPr>
                <w:rFonts w:ascii="Times New Roman" w:hAnsi="Times New Roman" w:cs="Times New Roman"/>
                <w:sz w:val="24"/>
                <w:szCs w:val="24"/>
              </w:rPr>
              <w:t xml:space="preserve">ра - образовательные, </w:t>
            </w:r>
            <w:proofErr w:type="spellStart"/>
            <w:r w:rsidR="0078498D"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4A4EDD"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спортивные и общественные организации: Муниципальное бюджетное учреждение молодежи и дополнительного образования «Центр молодежи и дополнительного образования», Детская школа искусств, Урайский </w:t>
            </w:r>
            <w:r w:rsidR="00A5608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56084">
              <w:rPr>
                <w:rFonts w:ascii="Times New Roman" w:hAnsi="Times New Roman" w:cs="Times New Roman"/>
                <w:sz w:val="24"/>
                <w:szCs w:val="24"/>
              </w:rPr>
              <w:t>Импульс</w:t>
            </w: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>», Муниципальные бюджетные общеобразовательные организации: Гимна</w:t>
            </w:r>
            <w:r w:rsidR="0078498D">
              <w:rPr>
                <w:rFonts w:ascii="Times New Roman" w:hAnsi="Times New Roman" w:cs="Times New Roman"/>
                <w:sz w:val="24"/>
                <w:szCs w:val="24"/>
              </w:rPr>
              <w:t>зия им. А. И. Яковлева, школы N</w:t>
            </w: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 xml:space="preserve"> 2, 4, 5, 6, 12, КОУ «</w:t>
            </w:r>
            <w:proofErr w:type="spellStart"/>
            <w:r w:rsidRPr="004A4EDD">
              <w:rPr>
                <w:rFonts w:ascii="Times New Roman" w:hAnsi="Times New Roman" w:cs="Times New Roman"/>
                <w:sz w:val="24"/>
                <w:szCs w:val="24"/>
              </w:rPr>
              <w:t>Урайская</w:t>
            </w:r>
            <w:proofErr w:type="spellEnd"/>
            <w:r w:rsidRPr="004A4EDD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для учащихся с ограниченными возможностями здоровья», </w:t>
            </w:r>
            <w:proofErr w:type="spellStart"/>
            <w:r w:rsidRPr="004A4EDD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4A4EDD">
              <w:rPr>
                <w:rFonts w:ascii="Times New Roman" w:hAnsi="Times New Roman" w:cs="Times New Roman"/>
                <w:sz w:val="24"/>
                <w:szCs w:val="24"/>
              </w:rPr>
              <w:t xml:space="preserve"> центр «Нефтяник», Киноконцертный цирковой комплекс «Юность </w:t>
            </w:r>
            <w:proofErr w:type="spellStart"/>
            <w:r w:rsidRPr="004A4EDD">
              <w:rPr>
                <w:rFonts w:ascii="Times New Roman" w:hAnsi="Times New Roman" w:cs="Times New Roman"/>
                <w:sz w:val="24"/>
                <w:szCs w:val="24"/>
              </w:rPr>
              <w:t>Шаима</w:t>
            </w:r>
            <w:proofErr w:type="spellEnd"/>
            <w:r w:rsidRPr="004A4EDD">
              <w:rPr>
                <w:rFonts w:ascii="Times New Roman" w:hAnsi="Times New Roman" w:cs="Times New Roman"/>
                <w:sz w:val="24"/>
                <w:szCs w:val="24"/>
              </w:rPr>
              <w:t>», Культурно</w:t>
            </w:r>
            <w:r w:rsidR="00A56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 xml:space="preserve">- исторический центр, </w:t>
            </w:r>
            <w:proofErr w:type="spellStart"/>
            <w:r w:rsidRPr="004A4EDD">
              <w:rPr>
                <w:rFonts w:ascii="Times New Roman" w:hAnsi="Times New Roman" w:cs="Times New Roman"/>
                <w:sz w:val="24"/>
                <w:szCs w:val="24"/>
              </w:rPr>
              <w:t>Урайская</w:t>
            </w:r>
            <w:proofErr w:type="spellEnd"/>
            <w:r w:rsidRPr="004A4E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национально-культурная общественная организация «</w:t>
            </w:r>
            <w:proofErr w:type="spellStart"/>
            <w:r w:rsidRPr="004A4EDD">
              <w:rPr>
                <w:rFonts w:ascii="Times New Roman" w:hAnsi="Times New Roman" w:cs="Times New Roman"/>
                <w:sz w:val="24"/>
                <w:szCs w:val="24"/>
              </w:rPr>
              <w:t>Русичи</w:t>
            </w:r>
            <w:proofErr w:type="spellEnd"/>
            <w:r w:rsidRPr="004A4ED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8498D" w:rsidRDefault="00F31F29" w:rsidP="0078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по которым ведётся обучение по </w:t>
            </w:r>
            <w:r w:rsidR="0078498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сертификатам </w:t>
            </w: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 xml:space="preserve">ПФДО: </w:t>
            </w:r>
          </w:p>
          <w:p w:rsidR="0078498D" w:rsidRDefault="0078498D" w:rsidP="0078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учебный год:</w:t>
            </w:r>
          </w:p>
          <w:p w:rsidR="0078498D" w:rsidRDefault="00F31F29" w:rsidP="0078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«</w:t>
            </w:r>
            <w:proofErr w:type="spellStart"/>
            <w:r w:rsidRPr="004A4EDD">
              <w:rPr>
                <w:rFonts w:ascii="Times New Roman" w:hAnsi="Times New Roman" w:cs="Times New Roman"/>
                <w:sz w:val="24"/>
                <w:szCs w:val="24"/>
              </w:rPr>
              <w:t>Арт-студия</w:t>
            </w:r>
            <w:proofErr w:type="spellEnd"/>
            <w:r w:rsidRPr="004A4E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A4EDD">
              <w:rPr>
                <w:rFonts w:ascii="Times New Roman" w:hAnsi="Times New Roman" w:cs="Times New Roman"/>
                <w:sz w:val="24"/>
                <w:szCs w:val="24"/>
              </w:rPr>
              <w:t>креативные</w:t>
            </w:r>
            <w:proofErr w:type="spellEnd"/>
            <w:r w:rsidRPr="004A4EDD">
              <w:rPr>
                <w:rFonts w:ascii="Times New Roman" w:hAnsi="Times New Roman" w:cs="Times New Roman"/>
                <w:sz w:val="24"/>
                <w:szCs w:val="24"/>
              </w:rPr>
              <w:t xml:space="preserve"> техн</w:t>
            </w:r>
            <w:r w:rsidR="0078498D">
              <w:rPr>
                <w:rFonts w:ascii="Times New Roman" w:hAnsi="Times New Roman" w:cs="Times New Roman"/>
                <w:sz w:val="24"/>
                <w:szCs w:val="24"/>
              </w:rPr>
              <w:t>ологии рисунка, живописи, лепки.</w:t>
            </w: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EDD"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4A4EDD">
              <w:rPr>
                <w:rFonts w:ascii="Times New Roman" w:hAnsi="Times New Roman" w:cs="Times New Roman"/>
                <w:sz w:val="24"/>
                <w:szCs w:val="24"/>
              </w:rPr>
              <w:t xml:space="preserve"> рукоделие», «Мой друг – безопасный интернет»; </w:t>
            </w:r>
          </w:p>
          <w:p w:rsidR="0078498D" w:rsidRDefault="00F31F29" w:rsidP="0078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 xml:space="preserve">2019-2020 учебный год: </w:t>
            </w:r>
          </w:p>
          <w:p w:rsidR="0078498D" w:rsidRDefault="0078498D" w:rsidP="0078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F31F29" w:rsidRPr="004A4E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31F29" w:rsidRPr="004A4EDD">
              <w:rPr>
                <w:rFonts w:ascii="Times New Roman" w:hAnsi="Times New Roman" w:cs="Times New Roman"/>
                <w:sz w:val="24"/>
                <w:szCs w:val="24"/>
              </w:rPr>
              <w:t>Арт-студия</w:t>
            </w:r>
            <w:proofErr w:type="spellEnd"/>
            <w:r w:rsidR="00F31F29" w:rsidRPr="004A4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1F29" w:rsidRPr="004A4EDD">
              <w:rPr>
                <w:rFonts w:ascii="Times New Roman" w:hAnsi="Times New Roman" w:cs="Times New Roman"/>
                <w:sz w:val="24"/>
                <w:szCs w:val="24"/>
              </w:rPr>
              <w:t>креативные</w:t>
            </w:r>
            <w:proofErr w:type="spellEnd"/>
            <w:r w:rsidR="00F31F29" w:rsidRPr="004A4ED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рисунка, живописи, лепки. </w:t>
            </w:r>
            <w:proofErr w:type="spellStart"/>
            <w:r w:rsidR="00F31F29" w:rsidRPr="004A4EDD"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="00F31F29" w:rsidRPr="004A4EDD">
              <w:rPr>
                <w:rFonts w:ascii="Times New Roman" w:hAnsi="Times New Roman" w:cs="Times New Roman"/>
                <w:sz w:val="24"/>
                <w:szCs w:val="24"/>
              </w:rPr>
              <w:t xml:space="preserve"> рукоделие»;</w:t>
            </w:r>
          </w:p>
          <w:p w:rsidR="0078498D" w:rsidRDefault="0078498D" w:rsidP="0078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учебный год</w:t>
            </w:r>
            <w:r w:rsidR="00F31F29" w:rsidRPr="004A4E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8498D" w:rsidRDefault="00F31F29" w:rsidP="0078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>обучение ведётся по программам художественной направленности «</w:t>
            </w:r>
            <w:proofErr w:type="spellStart"/>
            <w:r w:rsidRPr="004A4EDD">
              <w:rPr>
                <w:rFonts w:ascii="Times New Roman" w:hAnsi="Times New Roman" w:cs="Times New Roman"/>
                <w:sz w:val="24"/>
                <w:szCs w:val="24"/>
              </w:rPr>
              <w:t>Арт-студия</w:t>
            </w:r>
            <w:proofErr w:type="spellEnd"/>
            <w:r w:rsidRPr="004A4EDD">
              <w:rPr>
                <w:rFonts w:ascii="Times New Roman" w:hAnsi="Times New Roman" w:cs="Times New Roman"/>
                <w:sz w:val="24"/>
                <w:szCs w:val="24"/>
              </w:rPr>
              <w:t>. Программа</w:t>
            </w:r>
            <w:r w:rsidR="007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4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4A4EDD">
              <w:rPr>
                <w:rFonts w:ascii="Times New Roman" w:hAnsi="Times New Roman" w:cs="Times New Roman"/>
                <w:sz w:val="24"/>
                <w:szCs w:val="24"/>
              </w:rPr>
              <w:t>Арт-студия</w:t>
            </w:r>
            <w:proofErr w:type="spellEnd"/>
            <w:r w:rsidRPr="004A4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7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4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849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498D" w:rsidRDefault="0078498D" w:rsidP="0078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  <w:r w:rsidR="00F31F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F0FE7" w:rsidRDefault="00F31F29" w:rsidP="0078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A4EDD">
              <w:rPr>
                <w:rFonts w:ascii="Times New Roman" w:hAnsi="Times New Roman" w:cs="Times New Roman"/>
                <w:sz w:val="24"/>
                <w:szCs w:val="24"/>
              </w:rPr>
              <w:t>Арт-студия</w:t>
            </w:r>
            <w:proofErr w:type="spellEnd"/>
            <w:r w:rsidRPr="004A4EDD">
              <w:rPr>
                <w:rFonts w:ascii="Times New Roman" w:hAnsi="Times New Roman" w:cs="Times New Roman"/>
                <w:sz w:val="24"/>
                <w:szCs w:val="24"/>
              </w:rPr>
              <w:t>. Программа</w:t>
            </w:r>
            <w:r w:rsidR="007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4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4A4EDD">
              <w:rPr>
                <w:rFonts w:ascii="Times New Roman" w:hAnsi="Times New Roman" w:cs="Times New Roman"/>
                <w:sz w:val="24"/>
                <w:szCs w:val="24"/>
              </w:rPr>
              <w:t>Арт-студия</w:t>
            </w:r>
            <w:proofErr w:type="spellEnd"/>
            <w:r w:rsidRPr="004A4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78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4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509D6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9509D6" w:rsidRPr="004A4E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498D">
              <w:rPr>
                <w:rFonts w:ascii="Times New Roman" w:hAnsi="Times New Roman" w:cs="Times New Roman"/>
                <w:sz w:val="24"/>
                <w:szCs w:val="24"/>
              </w:rPr>
              <w:t>Мой друг -</w:t>
            </w:r>
            <w:r w:rsidR="009509D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безопасный интернет», «</w:t>
            </w:r>
            <w:proofErr w:type="spellStart"/>
            <w:r w:rsidR="009509D6"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  <w:r w:rsidR="009509D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31F29" w:rsidRPr="004A4EDD" w:rsidRDefault="00F31F29" w:rsidP="0078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D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Финансирование осуществляется в рамках </w:t>
            </w: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«Развитие образования и молодежной политики в го</w:t>
            </w:r>
            <w:r w:rsidR="002B317E">
              <w:rPr>
                <w:rFonts w:ascii="Times New Roman" w:hAnsi="Times New Roman" w:cs="Times New Roman"/>
                <w:sz w:val="24"/>
                <w:szCs w:val="24"/>
              </w:rPr>
              <w:t xml:space="preserve">роде Урай» на 2019-2030 годы», </w:t>
            </w: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утвержденной  постановлением администрации города Урай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27.09.2018 № 2502. В 2022</w:t>
            </w:r>
            <w:r w:rsidRPr="004A4E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</w:t>
            </w:r>
            <w:r w:rsidR="002B31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оду сумма составила 1 287 тыс.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A4E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рублей.</w:t>
            </w:r>
          </w:p>
          <w:p w:rsidR="009509D6" w:rsidRPr="004A4EDD" w:rsidRDefault="009509D6" w:rsidP="0095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осуществляется в период учебного года.</w:t>
            </w:r>
          </w:p>
          <w:p w:rsidR="009509D6" w:rsidRDefault="009509D6" w:rsidP="0095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содержит сертифицированные программы, методические разработки </w:t>
            </w:r>
            <w:hyperlink r:id="rId8" w:history="1">
              <w:r w:rsidRPr="004A4EDD">
                <w:rPr>
                  <w:rStyle w:val="af9"/>
                  <w:rFonts w:ascii="Times New Roman" w:hAnsi="Times New Roman" w:cs="Times New Roman"/>
                </w:rPr>
                <w:t>http://chudo-cdp.ru/методические-разработки/</w:t>
              </w:r>
            </w:hyperlink>
            <w:r w:rsidRPr="004A4E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31F29" w:rsidRPr="009509D6" w:rsidRDefault="009509D6" w:rsidP="0095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 образовательная деятельность Центра обеспечивается высоким кадровым потенциалом </w:t>
            </w:r>
            <w:hyperlink r:id="rId9" w:history="1">
              <w:r w:rsidRPr="004A4EDD">
                <w:rPr>
                  <w:rStyle w:val="af9"/>
                  <w:rFonts w:ascii="Times New Roman" w:hAnsi="Times New Roman" w:cs="Times New Roman"/>
                </w:rPr>
                <w:t>http://chudo-cdp.ru/педагогический-состав/</w:t>
              </w:r>
            </w:hyperlink>
            <w:r w:rsidRPr="004A4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0FE7" w:rsidRPr="00B45510" w:rsidTr="00B45510">
        <w:tc>
          <w:tcPr>
            <w:tcW w:w="636" w:type="dxa"/>
          </w:tcPr>
          <w:p w:rsidR="00DF0FE7" w:rsidRPr="00B45510" w:rsidRDefault="0053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043" w:type="dxa"/>
          </w:tcPr>
          <w:p w:rsidR="00DF0FE7" w:rsidRPr="00B45510" w:rsidRDefault="0053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10">
              <w:rPr>
                <w:rFonts w:ascii="Times New Roman" w:hAnsi="Times New Roman" w:cs="Times New Roman"/>
                <w:sz w:val="24"/>
                <w:szCs w:val="24"/>
              </w:rPr>
              <w:t>Этапы реализации практики</w:t>
            </w:r>
          </w:p>
        </w:tc>
        <w:tc>
          <w:tcPr>
            <w:tcW w:w="5245" w:type="dxa"/>
          </w:tcPr>
          <w:p w:rsidR="00DF0FE7" w:rsidRPr="00B45510" w:rsidRDefault="00DF0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FE7" w:rsidRPr="00B45510" w:rsidTr="00B45510">
        <w:tc>
          <w:tcPr>
            <w:tcW w:w="636" w:type="dxa"/>
          </w:tcPr>
          <w:p w:rsidR="00DF0FE7" w:rsidRPr="00B45510" w:rsidRDefault="00DF0F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3" w:type="dxa"/>
          </w:tcPr>
          <w:p w:rsidR="00DF0FE7" w:rsidRPr="00B45510" w:rsidRDefault="0053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5510">
              <w:rPr>
                <w:sz w:val="24"/>
                <w:szCs w:val="24"/>
              </w:rPr>
              <w:t xml:space="preserve"> </w:t>
            </w:r>
            <w:r w:rsidRPr="00B45510">
              <w:rPr>
                <w:rFonts w:ascii="Times New Roman" w:hAnsi="Times New Roman" w:cs="Times New Roman"/>
                <w:sz w:val="24"/>
                <w:szCs w:val="24"/>
              </w:rPr>
              <w:t>этап – планирование и определение приоритетов</w:t>
            </w:r>
          </w:p>
        </w:tc>
        <w:tc>
          <w:tcPr>
            <w:tcW w:w="5245" w:type="dxa"/>
          </w:tcPr>
          <w:p w:rsidR="00E71EB1" w:rsidRPr="004A4EDD" w:rsidRDefault="00E71EB1" w:rsidP="00E71EB1">
            <w:pPr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A4E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Реализация сертифицированных дополнительных общеобразовательных </w:t>
            </w:r>
            <w:proofErr w:type="spellStart"/>
            <w:r w:rsidRPr="004A4E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общеразвивающих</w:t>
            </w:r>
            <w:proofErr w:type="spellEnd"/>
            <w:r w:rsidRPr="004A4E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программ в системе ПФДО осуществляется в Центре на основании следующих нормативно-локальных актов:</w:t>
            </w:r>
          </w:p>
          <w:p w:rsidR="00E71EB1" w:rsidRPr="004A4EDD" w:rsidRDefault="00E71EB1" w:rsidP="00E71EB1">
            <w:pPr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A4E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- Приказ Департамента образования и молодежной политики Ханты-Мансийского автономного округа – </w:t>
            </w:r>
            <w:proofErr w:type="spellStart"/>
            <w:r w:rsidRPr="004A4E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Югры</w:t>
            </w:r>
            <w:proofErr w:type="spellEnd"/>
            <w:r w:rsidRPr="004A4E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от 20.08.2018 № 1142 «Об утверждении Правил персонифицированного финансирования дополнительного образования детей </w:t>
            </w:r>
            <w:proofErr w:type="gramStart"/>
            <w:r w:rsidRPr="004A4E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в</w:t>
            </w:r>
            <w:proofErr w:type="gramEnd"/>
            <w:r w:rsidRPr="004A4E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4A4E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Ханты-Мансийском</w:t>
            </w:r>
            <w:proofErr w:type="gramEnd"/>
            <w:r w:rsidRPr="004A4E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автономном округе - </w:t>
            </w:r>
            <w:proofErr w:type="spellStart"/>
            <w:r w:rsidRPr="004A4E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Югре</w:t>
            </w:r>
            <w:proofErr w:type="spellEnd"/>
            <w:r w:rsidRPr="004A4E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»; </w:t>
            </w:r>
          </w:p>
          <w:p w:rsidR="00E71EB1" w:rsidRPr="004A4EDD" w:rsidRDefault="00E71EB1" w:rsidP="00E71EB1">
            <w:pPr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A4E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- Приказ Департамента образования и молодежной политики Ханты-Мансийского автономного округа – </w:t>
            </w:r>
            <w:proofErr w:type="spellStart"/>
            <w:r w:rsidRPr="004A4E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Югры</w:t>
            </w:r>
            <w:proofErr w:type="spellEnd"/>
            <w:r w:rsidRPr="004A4E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от 23.07.2018 № 10-п-1058 «Об утверждении </w:t>
            </w:r>
            <w:proofErr w:type="gramStart"/>
            <w:r w:rsidRPr="004A4E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Концепции персонифицированного финансирования системы дополнительного образования детей</w:t>
            </w:r>
            <w:proofErr w:type="gramEnd"/>
            <w:r w:rsidRPr="004A4E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в </w:t>
            </w:r>
            <w:r w:rsidRPr="004A4E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Ханты-Мансийском автономном </w:t>
            </w:r>
            <w:proofErr w:type="spellStart"/>
            <w:r w:rsidRPr="004A4E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округе-Югре</w:t>
            </w:r>
            <w:proofErr w:type="spellEnd"/>
            <w:r w:rsidRPr="004A4E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»;</w:t>
            </w:r>
          </w:p>
          <w:p w:rsidR="00E71EB1" w:rsidRPr="004A4EDD" w:rsidRDefault="00E71EB1" w:rsidP="00E71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A4E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- </w:t>
            </w:r>
            <w:r w:rsidRPr="004A4ED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Постановление администрации города Урай от 23.08.2018 № 2173 «О внесении изменений в постановление администрации города Урай от 2012.2017 №3748» (Правила ПФДО</w:t>
            </w:r>
            <w:r w:rsidRPr="004A4E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в муниципальном образовании городской округ город Урай»</w:t>
            </w:r>
            <w:r w:rsidRPr="004A4ED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на 2018 год);</w:t>
            </w:r>
          </w:p>
          <w:p w:rsidR="00E71EB1" w:rsidRPr="004A4EDD" w:rsidRDefault="00E71EB1" w:rsidP="00E71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A4ED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Постановление администрации города Урай от 23.08.2018 № 2174 «О внесении изменений в постановление администрации города Урай от 2012.2017 №3749» (Положение о ПФДО</w:t>
            </w:r>
            <w:r w:rsidRPr="004A4E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в муниципальном образовании городской округ город Урай»</w:t>
            </w:r>
            <w:r w:rsidRPr="004A4ED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); </w:t>
            </w:r>
          </w:p>
          <w:p w:rsidR="00E71EB1" w:rsidRPr="004A4EDD" w:rsidRDefault="00E71EB1" w:rsidP="00E71EB1">
            <w:pPr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A4E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-</w:t>
            </w:r>
            <w:r w:rsidRPr="004A4ED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Постановление администрации города Урай от 28.12.2018 № 3535 «Об утверждении Положения о </w:t>
            </w:r>
            <w:r w:rsidRPr="004A4E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персонифицированном финансировании дополнительного образования детей в муниципальном образовании городской округ город Урай»;</w:t>
            </w:r>
          </w:p>
          <w:p w:rsidR="00E71EB1" w:rsidRPr="004A4EDD" w:rsidRDefault="00E71EB1" w:rsidP="00E71EB1">
            <w:pPr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4A4E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-</w:t>
            </w:r>
            <w:r w:rsidRPr="004A4ED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Постановление администрации города Урай от 28.12.2018 № 3536 «Об утверждении Программы </w:t>
            </w:r>
            <w:r w:rsidRPr="004A4E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персонифицированного финансирования дополнительного образования детей в муниципальном образовании городской округ город Урай на 2019 год»;</w:t>
            </w:r>
          </w:p>
          <w:p w:rsidR="00E71EB1" w:rsidRPr="004A4EDD" w:rsidRDefault="00E71EB1" w:rsidP="00E71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A4EDD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- </w:t>
            </w:r>
            <w:r w:rsidRPr="004A4ED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Постановление администрации города Урай от 13.07.2020 № 1608 «О внесении изменений в Постановление администрации города Урай от 20.12.2019 № 3089 «Об утверждении программы персонифицированного финансирования дополнительного образования детей в муниципальном образовании городской округ город Урай на 2020 год»;</w:t>
            </w:r>
          </w:p>
          <w:p w:rsidR="00E71EB1" w:rsidRPr="004A4EDD" w:rsidRDefault="00E71EB1" w:rsidP="00E71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A4ED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Постановление администрации города Урай от 04.12.2020 № 3000 «О внесении изменений в Постановление администрации города Урай от 28.12.2018 № 3535 «Об утверждении Положения о персонифицированном финансировании дополнительного образования детей в муниципальном образовании городской округ город Урай»;</w:t>
            </w:r>
          </w:p>
          <w:p w:rsidR="00E71EB1" w:rsidRPr="004A4EDD" w:rsidRDefault="00E71EB1" w:rsidP="00E71E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A4ED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Постановление администрации города Урай от 29.12.2020 № 3358 «Об утверждении Программы персонифицированного финансирования дополнительного образования детей в муниципальном образовании город Урай на 2021 год».</w:t>
            </w:r>
          </w:p>
          <w:p w:rsidR="00DF0FE7" w:rsidRPr="00BB38D0" w:rsidRDefault="00E71EB1" w:rsidP="00BB38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B38D0"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-Постановление администрации города Урай </w:t>
            </w:r>
            <w:r w:rsidR="00BB38D0" w:rsidRPr="00BB38D0">
              <w:rPr>
                <w:rFonts w:ascii="Times New Roman" w:hAnsi="Times New Roman" w:cs="Times New Roman"/>
                <w:sz w:val="24"/>
                <w:szCs w:val="24"/>
              </w:rPr>
              <w:t>от 15.12.2021 № 3089</w:t>
            </w:r>
            <w:r w:rsidR="00BB38D0" w:rsidRPr="00BB38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«Об утверждении Программы персонифицированного финансирования дополнительного образования детей в муниципальном образовании город Урай на </w:t>
            </w:r>
            <w:r w:rsidR="00BB38D0" w:rsidRPr="00BB38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2022 год».</w:t>
            </w:r>
          </w:p>
        </w:tc>
      </w:tr>
      <w:tr w:rsidR="00DF0FE7" w:rsidRPr="00B45510" w:rsidTr="00B45510">
        <w:tc>
          <w:tcPr>
            <w:tcW w:w="636" w:type="dxa"/>
          </w:tcPr>
          <w:p w:rsidR="00DF0FE7" w:rsidRPr="00B45510" w:rsidRDefault="00DF0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DF0FE7" w:rsidRPr="00B45510" w:rsidRDefault="0053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45510">
              <w:rPr>
                <w:rFonts w:ascii="Times New Roman" w:hAnsi="Times New Roman" w:cs="Times New Roman"/>
                <w:sz w:val="24"/>
                <w:szCs w:val="24"/>
              </w:rPr>
              <w:t xml:space="preserve"> этап – реализация лучшей практики</w:t>
            </w:r>
          </w:p>
        </w:tc>
        <w:tc>
          <w:tcPr>
            <w:tcW w:w="5245" w:type="dxa"/>
          </w:tcPr>
          <w:p w:rsidR="00211A0D" w:rsidRPr="004A4EDD" w:rsidRDefault="00211A0D" w:rsidP="00F371F4">
            <w:pPr>
              <w:pStyle w:val="Default"/>
              <w:jc w:val="both"/>
            </w:pPr>
            <w:r w:rsidRPr="004A4EDD">
              <w:t xml:space="preserve">С 2017 года Центр «Духовное просвещение» состоит в Реестре поставщиков образовательных услуг ПФДО. В учреждении ежегодно проходит независимая сертификация </w:t>
            </w:r>
            <w:proofErr w:type="spellStart"/>
            <w:r w:rsidRPr="004A4EDD">
              <w:t>общеразвивающих</w:t>
            </w:r>
            <w:proofErr w:type="spellEnd"/>
            <w:r w:rsidRPr="004A4EDD">
              <w:t xml:space="preserve"> программ дополнительного образования.</w:t>
            </w:r>
          </w:p>
          <w:p w:rsidR="00211A0D" w:rsidRPr="004A4EDD" w:rsidRDefault="00211A0D" w:rsidP="00F371F4">
            <w:pPr>
              <w:pStyle w:val="Default"/>
              <w:jc w:val="both"/>
            </w:pPr>
            <w:r w:rsidRPr="004A4EDD">
              <w:t xml:space="preserve">Наименование услуги: Реализация дополнительных </w:t>
            </w:r>
            <w:proofErr w:type="spellStart"/>
            <w:r w:rsidRPr="004A4EDD">
              <w:t>общеразвивающих</w:t>
            </w:r>
            <w:proofErr w:type="spellEnd"/>
            <w:r w:rsidRPr="004A4EDD">
              <w:t xml:space="preserve"> программ (Сертификат персонифицированного фина</w:t>
            </w:r>
            <w:r w:rsidR="00F371F4">
              <w:t>н</w:t>
            </w:r>
            <w:r w:rsidRPr="004A4EDD">
              <w:t>сирования дополнительного образования).</w:t>
            </w:r>
          </w:p>
          <w:p w:rsidR="00211A0D" w:rsidRPr="004A4EDD" w:rsidRDefault="00211A0D" w:rsidP="00F371F4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представляет собой именной документ (идентификационный номер), предоставляемый ребенку, устанавливающий право родителей (законных представителей) ребенка на оплату услуг дополнительного образования в порядке и на условиях, установленных определенными Правилами, то есть, за ребенком закрепляется гарантия, что вне зависимости от того, какую программу дополнительного образования он выберет, к какому поставщику услуг (муниципальному, частному, государственному, индивидуальному предпринимателю) пойдет обучаться, он может рассчитывать на</w:t>
            </w:r>
            <w:proofErr w:type="gramEnd"/>
            <w:r w:rsidRPr="004A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то, что государство заплатит за его обучение.</w:t>
            </w:r>
          </w:p>
          <w:p w:rsidR="00211A0D" w:rsidRPr="004A4EDD" w:rsidRDefault="00211A0D" w:rsidP="00F371F4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полностью отвечает условиям, созданным для реализации сертификата: включен в реестр Поставщиков услуг дополнительного образования, имеет лицензию; общеобразовательные программы, реализацию которых осуществляет Центр сертифицированы, определена их нормативная стоимость, которая обеспечивается за счёт бюджетных средств в рамках системы персонифицированного финансирования; имеется реестр детей (сертификатов), позволяющий осуществлять персонифицированный учет детей и выбор ими программ. </w:t>
            </w:r>
            <w:proofErr w:type="gramEnd"/>
          </w:p>
          <w:p w:rsidR="00211A0D" w:rsidRPr="004A4EDD" w:rsidRDefault="00211A0D" w:rsidP="00F371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>Центр ведёт учет посещаемости обучающихся, получающих услуги дополнительного образования по сертификату дополнительного образования, на правах поставщика образовательных услуг.</w:t>
            </w:r>
          </w:p>
          <w:p w:rsidR="00DF0FE7" w:rsidRPr="00F371F4" w:rsidRDefault="00825CC3" w:rsidP="00F371F4">
            <w:pPr>
              <w:pStyle w:val="Default"/>
              <w:jc w:val="both"/>
            </w:pPr>
            <w:r w:rsidRPr="004A4EDD">
              <w:t>В</w:t>
            </w:r>
            <w:r>
              <w:t xml:space="preserve">  Центре 61</w:t>
            </w:r>
            <w:r w:rsidR="00211A0D" w:rsidRPr="004A4EDD">
              <w:t xml:space="preserve"> человек в возрасте от 7 до 16 лет, имеющих регистрацию по месту жительства на территории муниципального образования городской округ город Урай, занимаются по сертификату</w:t>
            </w:r>
            <w:r w:rsidR="00F371F4">
              <w:t xml:space="preserve"> ПФДО</w:t>
            </w:r>
            <w:r w:rsidR="00211A0D" w:rsidRPr="004A4EDD">
              <w:t xml:space="preserve">. </w:t>
            </w:r>
          </w:p>
        </w:tc>
      </w:tr>
      <w:tr w:rsidR="00DF0FE7" w:rsidRPr="00B45510" w:rsidTr="00B45510">
        <w:tc>
          <w:tcPr>
            <w:tcW w:w="636" w:type="dxa"/>
          </w:tcPr>
          <w:p w:rsidR="00DF0FE7" w:rsidRPr="00B45510" w:rsidRDefault="00DF0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DF0FE7" w:rsidRPr="00B45510" w:rsidRDefault="0053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45510">
              <w:rPr>
                <w:rFonts w:ascii="Times New Roman" w:hAnsi="Times New Roman" w:cs="Times New Roman"/>
                <w:sz w:val="24"/>
                <w:szCs w:val="24"/>
              </w:rPr>
              <w:t xml:space="preserve"> этап – оценка результатов</w:t>
            </w:r>
          </w:p>
        </w:tc>
        <w:tc>
          <w:tcPr>
            <w:tcW w:w="5245" w:type="dxa"/>
          </w:tcPr>
          <w:p w:rsidR="008E6692" w:rsidRPr="00F371F4" w:rsidRDefault="00825CC3" w:rsidP="00F37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20F">
              <w:rPr>
                <w:rFonts w:ascii="Times New Roman" w:hAnsi="Times New Roman" w:cs="Times New Roman"/>
                <w:sz w:val="24"/>
                <w:szCs w:val="24"/>
              </w:rPr>
              <w:t>Результатом реализации практики яв</w:t>
            </w:r>
            <w:r w:rsidR="00F371F4">
              <w:rPr>
                <w:rFonts w:ascii="Times New Roman" w:hAnsi="Times New Roman" w:cs="Times New Roman"/>
                <w:sz w:val="24"/>
                <w:szCs w:val="24"/>
              </w:rPr>
              <w:t>ляется увеличение воспитанников получающих дополнительное образование</w:t>
            </w:r>
            <w:r w:rsidR="008E6692">
              <w:rPr>
                <w:rFonts w:ascii="Times New Roman" w:hAnsi="Times New Roman" w:cs="Times New Roman"/>
                <w:sz w:val="24"/>
                <w:szCs w:val="24"/>
              </w:rPr>
              <w:t xml:space="preserve"> по сертификатам</w:t>
            </w:r>
            <w:r w:rsidR="00F371F4">
              <w:rPr>
                <w:rFonts w:ascii="Times New Roman" w:hAnsi="Times New Roman" w:cs="Times New Roman"/>
                <w:sz w:val="24"/>
                <w:szCs w:val="24"/>
              </w:rPr>
              <w:t xml:space="preserve"> ПФДО: </w:t>
            </w:r>
            <w:r w:rsidR="008E6692" w:rsidRPr="008E66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692" w:rsidRPr="008E669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371F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E6692" w:rsidRPr="008E6692">
              <w:rPr>
                <w:rFonts w:ascii="Times New Roman" w:hAnsi="Times New Roman" w:cs="Times New Roman"/>
                <w:sz w:val="24"/>
                <w:szCs w:val="24"/>
              </w:rPr>
              <w:t xml:space="preserve"> до 61</w:t>
            </w:r>
            <w:r w:rsidR="008E6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0FE7" w:rsidRPr="00B45510" w:rsidTr="00B45510">
        <w:tc>
          <w:tcPr>
            <w:tcW w:w="9924" w:type="dxa"/>
            <w:gridSpan w:val="3"/>
          </w:tcPr>
          <w:p w:rsidR="00DF0FE7" w:rsidRPr="00B45510" w:rsidRDefault="0053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Условия и ресурсы практики</w:t>
            </w:r>
          </w:p>
        </w:tc>
      </w:tr>
      <w:tr w:rsidR="00DF0FE7" w:rsidRPr="00B45510" w:rsidTr="00B45510">
        <w:tc>
          <w:tcPr>
            <w:tcW w:w="636" w:type="dxa"/>
          </w:tcPr>
          <w:p w:rsidR="00DF0FE7" w:rsidRPr="00B45510" w:rsidRDefault="0053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1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43" w:type="dxa"/>
          </w:tcPr>
          <w:p w:rsidR="00DF0FE7" w:rsidRPr="00B45510" w:rsidRDefault="0053772E" w:rsidP="00F37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10">
              <w:rPr>
                <w:rFonts w:ascii="Times New Roman" w:hAnsi="Times New Roman" w:cs="Times New Roman"/>
                <w:sz w:val="24"/>
                <w:szCs w:val="24"/>
              </w:rPr>
              <w:t>Бюджет практики (тыс. рублей)</w:t>
            </w:r>
          </w:p>
        </w:tc>
        <w:tc>
          <w:tcPr>
            <w:tcW w:w="5245" w:type="dxa"/>
          </w:tcPr>
          <w:p w:rsidR="00F31F29" w:rsidRPr="004A4EDD" w:rsidRDefault="006206C7" w:rsidP="00F31F2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2022 год - 1 287 тыс.</w:t>
            </w:r>
            <w:r w:rsidR="00F31F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31F29" w:rsidRPr="004A4E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рублей.</w:t>
            </w:r>
          </w:p>
          <w:p w:rsidR="00DF0FE7" w:rsidRPr="00B45510" w:rsidRDefault="00DF0F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F0FE7" w:rsidRPr="00B45510" w:rsidTr="00B45510">
        <w:tc>
          <w:tcPr>
            <w:tcW w:w="636" w:type="dxa"/>
          </w:tcPr>
          <w:p w:rsidR="00DF0FE7" w:rsidRPr="00B45510" w:rsidRDefault="0053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1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043" w:type="dxa"/>
          </w:tcPr>
          <w:p w:rsidR="00DF0FE7" w:rsidRPr="00B45510" w:rsidRDefault="0053772E" w:rsidP="00F37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10">
              <w:rPr>
                <w:rFonts w:ascii="Times New Roman" w:hAnsi="Times New Roman" w:cs="Times New Roman"/>
                <w:sz w:val="24"/>
                <w:szCs w:val="24"/>
              </w:rPr>
              <w:t xml:space="preserve">Ресурсы практики </w:t>
            </w:r>
            <w:r w:rsidR="00F37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510">
              <w:rPr>
                <w:rFonts w:ascii="Times New Roman" w:hAnsi="Times New Roman" w:cs="Times New Roman"/>
                <w:sz w:val="24"/>
                <w:szCs w:val="24"/>
              </w:rPr>
              <w:t xml:space="preserve">(человеческие/трудовые,  материальные, технические, информационные) </w:t>
            </w:r>
          </w:p>
        </w:tc>
        <w:tc>
          <w:tcPr>
            <w:tcW w:w="5245" w:type="dxa"/>
          </w:tcPr>
          <w:p w:rsidR="00221F91" w:rsidRPr="004A4EDD" w:rsidRDefault="00221F91" w:rsidP="00F371F4">
            <w:pPr>
              <w:pStyle w:val="Default"/>
              <w:jc w:val="both"/>
              <w:rPr>
                <w:rStyle w:val="af9"/>
              </w:rPr>
            </w:pPr>
            <w:r w:rsidRPr="004A4EDD">
              <w:rPr>
                <w:color w:val="auto"/>
              </w:rPr>
              <w:t xml:space="preserve">Официальный  сайт учреждения: </w:t>
            </w:r>
            <w:hyperlink r:id="rId10" w:history="1">
              <w:r w:rsidRPr="004A4EDD">
                <w:rPr>
                  <w:rStyle w:val="af9"/>
                </w:rPr>
                <w:t>http://chudo-cdp.ru/история-учреждения/</w:t>
              </w:r>
            </w:hyperlink>
          </w:p>
          <w:p w:rsidR="00221F91" w:rsidRPr="004A4EDD" w:rsidRDefault="00221F91" w:rsidP="00F371F4">
            <w:pPr>
              <w:pStyle w:val="Default"/>
              <w:jc w:val="both"/>
              <w:rPr>
                <w:color w:val="auto"/>
                <w:lang w:val="en-US"/>
              </w:rPr>
            </w:pPr>
            <w:proofErr w:type="gramStart"/>
            <w:r w:rsidRPr="004A4EDD">
              <w:rPr>
                <w:color w:val="auto"/>
                <w:lang w:val="en-US"/>
              </w:rPr>
              <w:t>e-mail</w:t>
            </w:r>
            <w:proofErr w:type="gramEnd"/>
            <w:r w:rsidRPr="004A4EDD">
              <w:rPr>
                <w:color w:val="auto"/>
                <w:lang w:val="en-US"/>
              </w:rPr>
              <w:t>:  cdp-uray@mail.ru.</w:t>
            </w:r>
          </w:p>
          <w:p w:rsidR="00221F91" w:rsidRPr="004A4EDD" w:rsidRDefault="00221F91" w:rsidP="00F371F4">
            <w:pPr>
              <w:pStyle w:val="Default"/>
              <w:rPr>
                <w:color w:val="auto"/>
              </w:rPr>
            </w:pPr>
            <w:r w:rsidRPr="004A4EDD">
              <w:rPr>
                <w:color w:val="auto"/>
              </w:rPr>
              <w:t>Центр имеет лицензию на образовательную деятельность  от</w:t>
            </w:r>
            <w:r w:rsidR="00F371F4">
              <w:rPr>
                <w:color w:val="auto"/>
              </w:rPr>
              <w:t xml:space="preserve"> </w:t>
            </w:r>
            <w:r w:rsidRPr="004A4EDD">
              <w:rPr>
                <w:color w:val="auto"/>
              </w:rPr>
              <w:t xml:space="preserve"> 05.05.2015  </w:t>
            </w:r>
            <w:hyperlink r:id="rId11" w:anchor="лицензия" w:history="1">
              <w:r w:rsidRPr="004A4EDD">
                <w:rPr>
                  <w:rStyle w:val="af9"/>
                </w:rPr>
                <w:t>http://chudo-cdp.ru/документы/#лицензия</w:t>
              </w:r>
            </w:hyperlink>
            <w:r w:rsidRPr="004A4EDD">
              <w:rPr>
                <w:color w:val="auto"/>
              </w:rPr>
              <w:t xml:space="preserve">.  </w:t>
            </w:r>
          </w:p>
          <w:p w:rsidR="00221F91" w:rsidRPr="004A4EDD" w:rsidRDefault="00221F91" w:rsidP="00F371F4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осуществляет открытое информационное сопровождение деятельности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официальном сайте учреждения </w:t>
            </w:r>
            <w:r w:rsidRPr="004A4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информированием через местные СМИ. </w:t>
            </w:r>
          </w:p>
          <w:p w:rsidR="00221F91" w:rsidRPr="004A4EDD" w:rsidRDefault="00221F91" w:rsidP="00F371F4">
            <w:pPr>
              <w:pStyle w:val="Default"/>
              <w:jc w:val="both"/>
              <w:rPr>
                <w:color w:val="auto"/>
              </w:rPr>
            </w:pPr>
            <w:r w:rsidRPr="004A4EDD">
              <w:rPr>
                <w:color w:val="auto"/>
              </w:rPr>
              <w:t>Образовательный процесс ведется на русском языке.</w:t>
            </w:r>
          </w:p>
          <w:p w:rsidR="00221F91" w:rsidRPr="004A4EDD" w:rsidRDefault="00221F91" w:rsidP="00F371F4">
            <w:pPr>
              <w:pStyle w:val="Default"/>
              <w:jc w:val="both"/>
              <w:rPr>
                <w:color w:val="auto"/>
              </w:rPr>
            </w:pPr>
            <w:r w:rsidRPr="004A4EDD">
              <w:rPr>
                <w:color w:val="auto"/>
              </w:rPr>
              <w:t xml:space="preserve">ЧУДО «Центр творческого развития и гуманитарного образования «Духовное просвещение» было создано на базе Воскресной школы при приходе Храма Рождества Пресвятой Богородицы </w:t>
            </w:r>
            <w:proofErr w:type="spellStart"/>
            <w:r w:rsidRPr="004A4EDD">
              <w:rPr>
                <w:color w:val="auto"/>
              </w:rPr>
              <w:t>г</w:t>
            </w:r>
            <w:proofErr w:type="gramStart"/>
            <w:r w:rsidRPr="004A4EDD">
              <w:rPr>
                <w:color w:val="auto"/>
              </w:rPr>
              <w:t>.У</w:t>
            </w:r>
            <w:proofErr w:type="gramEnd"/>
            <w:r w:rsidRPr="004A4EDD">
              <w:rPr>
                <w:color w:val="auto"/>
              </w:rPr>
              <w:t>рай</w:t>
            </w:r>
            <w:proofErr w:type="spellEnd"/>
            <w:r w:rsidRPr="004A4EDD">
              <w:rPr>
                <w:color w:val="auto"/>
              </w:rPr>
              <w:t xml:space="preserve"> 04.05.2005 года и действует в соответствии с Законом РФ «Об образовании в РФ» и </w:t>
            </w:r>
            <w:proofErr w:type="spellStart"/>
            <w:r w:rsidRPr="004A4EDD">
              <w:rPr>
                <w:color w:val="auto"/>
              </w:rPr>
              <w:t>Уcтавом</w:t>
            </w:r>
            <w:proofErr w:type="spellEnd"/>
            <w:r w:rsidRPr="004A4EDD">
              <w:rPr>
                <w:color w:val="auto"/>
              </w:rPr>
              <w:t xml:space="preserve"> Центра в ред. о</w:t>
            </w:r>
            <w:r>
              <w:rPr>
                <w:color w:val="auto"/>
              </w:rPr>
              <w:t>т 19.02.2020</w:t>
            </w:r>
            <w:r w:rsidRPr="004A4EDD">
              <w:rPr>
                <w:color w:val="auto"/>
              </w:rPr>
              <w:t>г.</w:t>
            </w:r>
          </w:p>
          <w:p w:rsidR="009509D6" w:rsidRPr="004A4EDD" w:rsidRDefault="009509D6" w:rsidP="00F37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D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Важным фактором, влияющим на успешность деятельности по реализации программ</w:t>
            </w:r>
            <w:r w:rsidR="00F371F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дополнительного образования</w:t>
            </w:r>
            <w:r w:rsidRPr="004A4ED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является кадровый потенциал учреждения. </w:t>
            </w: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>Педагоги Центра, вне зависимости от степени участия их в реализации программ ПФДО, постоянно повышают уровень профессиональной компетентности путём самообразования</w:t>
            </w:r>
            <w:r w:rsidR="00F371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прохождения курсов повышения квалификации, что способствует как введению в систему работы новых педагогов, так и возможности их интегрирования в деятельность путём проведения отдельных занятий или мероприятий.</w:t>
            </w:r>
          </w:p>
          <w:p w:rsidR="00DF0FE7" w:rsidRPr="00F371F4" w:rsidRDefault="009509D6" w:rsidP="00F371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 xml:space="preserve">Основную деятельность по реализации программ ПФДО осуществляют педагоги: </w:t>
            </w:r>
            <w:proofErr w:type="spellStart"/>
            <w:r w:rsidRPr="004A4EDD">
              <w:rPr>
                <w:rFonts w:ascii="Times New Roman" w:hAnsi="Times New Roman" w:cs="Times New Roman"/>
                <w:sz w:val="24"/>
                <w:szCs w:val="24"/>
              </w:rPr>
              <w:t>Могильникова</w:t>
            </w:r>
            <w:proofErr w:type="spellEnd"/>
            <w:r w:rsidRPr="004A4ED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Сергеевна, педагог доп</w:t>
            </w:r>
            <w:r w:rsidR="00F371F4">
              <w:rPr>
                <w:rFonts w:ascii="Times New Roman" w:hAnsi="Times New Roman" w:cs="Times New Roman"/>
                <w:sz w:val="24"/>
                <w:szCs w:val="24"/>
              </w:rPr>
              <w:t xml:space="preserve">олнительного образования, </w:t>
            </w:r>
            <w:r w:rsidR="00F37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алификационная категория, стаж 3</w:t>
            </w: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 xml:space="preserve"> года и Шмакова Яна Васильевна</w:t>
            </w:r>
            <w:r w:rsidRPr="004A4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образования, </w:t>
            </w:r>
            <w:r w:rsidRPr="004A4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высшая квалификационная категория, </w:t>
            </w: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4A4E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лет. </w:t>
            </w:r>
          </w:p>
        </w:tc>
      </w:tr>
      <w:tr w:rsidR="00DF0FE7" w:rsidRPr="00B45510" w:rsidTr="00B45510">
        <w:tc>
          <w:tcPr>
            <w:tcW w:w="636" w:type="dxa"/>
          </w:tcPr>
          <w:p w:rsidR="00DF0FE7" w:rsidRPr="00B45510" w:rsidRDefault="0053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1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043" w:type="dxa"/>
          </w:tcPr>
          <w:p w:rsidR="00DF0FE7" w:rsidRPr="00B45510" w:rsidRDefault="0053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1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механизмов социального проектирования при реализации практики (т.е. методов, позволяющих корректно создавать  и реализовывать эффективные, социально направленные идеи, нацеленные на получение  высокого </w:t>
            </w:r>
            <w:r w:rsidRPr="00B4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эффекта)</w:t>
            </w:r>
          </w:p>
        </w:tc>
        <w:tc>
          <w:tcPr>
            <w:tcW w:w="5245" w:type="dxa"/>
          </w:tcPr>
          <w:p w:rsidR="00DF0FE7" w:rsidRPr="006206C7" w:rsidRDefault="006206C7" w:rsidP="00F37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 реализации настоящего проекта основной задачей социального проектирования является расширение возможности для родителей (законных представителе) в выборе поставщика услуг в сфере дополнительного образования.</w:t>
            </w:r>
          </w:p>
        </w:tc>
      </w:tr>
      <w:tr w:rsidR="00DF0FE7" w:rsidRPr="00B45510" w:rsidTr="00B45510">
        <w:tc>
          <w:tcPr>
            <w:tcW w:w="636" w:type="dxa"/>
          </w:tcPr>
          <w:p w:rsidR="00DF0FE7" w:rsidRPr="00B45510" w:rsidRDefault="0053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043" w:type="dxa"/>
          </w:tcPr>
          <w:p w:rsidR="00DF0FE7" w:rsidRPr="00B45510" w:rsidRDefault="0053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10">
              <w:rPr>
                <w:rFonts w:ascii="Times New Roman" w:hAnsi="Times New Roman" w:cs="Times New Roman"/>
                <w:sz w:val="24"/>
                <w:szCs w:val="24"/>
              </w:rPr>
              <w:t>Наличие рисков или ограничений реализации практики</w:t>
            </w:r>
          </w:p>
        </w:tc>
        <w:tc>
          <w:tcPr>
            <w:tcW w:w="5245" w:type="dxa"/>
          </w:tcPr>
          <w:p w:rsidR="002B317E" w:rsidRPr="002B317E" w:rsidRDefault="002B317E" w:rsidP="002B3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реализации практики</w:t>
            </w:r>
            <w:r w:rsidRPr="002B317E">
              <w:rPr>
                <w:rFonts w:ascii="Times New Roman" w:hAnsi="Times New Roman" w:cs="Times New Roman"/>
                <w:sz w:val="24"/>
                <w:szCs w:val="24"/>
              </w:rPr>
              <w:t xml:space="preserve"> могут возникнуть трудности следующего характера: </w:t>
            </w:r>
          </w:p>
          <w:p w:rsidR="00DF0FE7" w:rsidRPr="00E12D6F" w:rsidRDefault="002B317E" w:rsidP="00F37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7E">
              <w:rPr>
                <w:rFonts w:ascii="Times New Roman" w:hAnsi="Times New Roman" w:cs="Times New Roman"/>
                <w:sz w:val="24"/>
                <w:szCs w:val="24"/>
              </w:rPr>
              <w:t>- юридические риски - пробелы в законодательстве, отсутствие 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димой нормативной правовой базы.</w:t>
            </w:r>
          </w:p>
        </w:tc>
      </w:tr>
      <w:tr w:rsidR="00DF0FE7" w:rsidRPr="00B45510" w:rsidTr="00B45510">
        <w:tc>
          <w:tcPr>
            <w:tcW w:w="9924" w:type="dxa"/>
            <w:gridSpan w:val="3"/>
          </w:tcPr>
          <w:p w:rsidR="00DF0FE7" w:rsidRPr="00B45510" w:rsidRDefault="00537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10">
              <w:rPr>
                <w:rFonts w:ascii="Times New Roman" w:hAnsi="Times New Roman" w:cs="Times New Roman"/>
                <w:b/>
                <w:sz w:val="24"/>
                <w:szCs w:val="24"/>
              </w:rPr>
              <w:t>4. Результаты практики</w:t>
            </w:r>
          </w:p>
        </w:tc>
      </w:tr>
      <w:tr w:rsidR="00DF0FE7" w:rsidRPr="00B45510" w:rsidTr="00B45510">
        <w:tc>
          <w:tcPr>
            <w:tcW w:w="636" w:type="dxa"/>
          </w:tcPr>
          <w:p w:rsidR="00DF0FE7" w:rsidRPr="00B45510" w:rsidRDefault="0053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1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043" w:type="dxa"/>
          </w:tcPr>
          <w:p w:rsidR="00DF0FE7" w:rsidRPr="00B45510" w:rsidRDefault="0053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10">
              <w:rPr>
                <w:rFonts w:ascii="Times New Roman" w:hAnsi="Times New Roman" w:cs="Times New Roman"/>
                <w:sz w:val="24"/>
                <w:szCs w:val="24"/>
              </w:rPr>
              <w:t>Оценка реализации практики</w:t>
            </w:r>
          </w:p>
        </w:tc>
        <w:tc>
          <w:tcPr>
            <w:tcW w:w="5245" w:type="dxa"/>
          </w:tcPr>
          <w:p w:rsidR="00DF0FE7" w:rsidRDefault="009509D6" w:rsidP="0095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>Показателем успешной и качественной работы по внедрению в деятельность учреждения сертификатов персонифицированного финансирования дополнительного образования можно считать достижения за этот период как педагогов, реализующих программы, так и обучающихся.</w:t>
            </w:r>
          </w:p>
          <w:p w:rsidR="00221F91" w:rsidRPr="004A4EDD" w:rsidRDefault="00221F91" w:rsidP="0022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 w:rsidR="00F371F4">
              <w:rPr>
                <w:rFonts w:ascii="Times New Roman" w:hAnsi="Times New Roman" w:cs="Times New Roman"/>
                <w:sz w:val="24"/>
                <w:szCs w:val="24"/>
              </w:rPr>
              <w:t>зателем качественной реализации</w:t>
            </w:r>
            <w:r w:rsidR="00F371F4" w:rsidRPr="00F37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1F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являются достижения обучающихся из числа состоящих в реестре персонифицированного финансирования дополнительного образования: </w:t>
            </w:r>
          </w:p>
          <w:p w:rsidR="00E10CE8" w:rsidRPr="00E10CE8" w:rsidRDefault="00221F91" w:rsidP="00221F9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0C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2018-2019 учебный год: </w:t>
            </w:r>
          </w:p>
          <w:p w:rsidR="00E10CE8" w:rsidRDefault="00221F91" w:rsidP="0022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 xml:space="preserve">Грамоты за участие в региональном конкурсе детских творческих работ «Красота Божьего мира»; </w:t>
            </w:r>
          </w:p>
          <w:p w:rsidR="00E10CE8" w:rsidRDefault="00221F91" w:rsidP="0022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10CE8">
              <w:rPr>
                <w:rFonts w:ascii="Times New Roman" w:hAnsi="Times New Roman" w:cs="Times New Roman"/>
                <w:sz w:val="24"/>
                <w:szCs w:val="24"/>
              </w:rPr>
              <w:t>ипломы 1 степени-1, II-</w:t>
            </w: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 xml:space="preserve">5, III-2  в  муниципальном конкурсе детских творческих работ «Свет Рождества Христова»; </w:t>
            </w:r>
          </w:p>
          <w:p w:rsidR="00E10CE8" w:rsidRDefault="00E10CE8" w:rsidP="0022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дипломы 1 степени </w:t>
            </w:r>
            <w:r w:rsidRPr="00E10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- 3,</w:t>
            </w:r>
            <w:r w:rsidRPr="00E10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в конкурсе</w:t>
            </w:r>
            <w:r w:rsidR="00221F91" w:rsidRPr="004A4EDD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работ «Дом с подсветкой»;</w:t>
            </w:r>
            <w:r w:rsidR="00221F91" w:rsidRPr="004A4ED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региональном конкурсе рисунков на лучший эскиз открытки «Моя Любимая Семья» (4 Благодарствен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письма);</w:t>
            </w:r>
          </w:p>
          <w:p w:rsidR="00E10CE8" w:rsidRDefault="00E10CE8" w:rsidP="0022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1 степени - 4, II-3, III-4 в м</w:t>
            </w:r>
            <w:r w:rsidR="00221F91" w:rsidRPr="004A4EDD">
              <w:rPr>
                <w:rFonts w:ascii="Times New Roman" w:hAnsi="Times New Roman" w:cs="Times New Roman"/>
                <w:sz w:val="24"/>
                <w:szCs w:val="24"/>
              </w:rPr>
              <w:t>униципальном конкурсе детских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работ «Пасхальная палитра»;</w:t>
            </w:r>
          </w:p>
          <w:p w:rsidR="00E10CE8" w:rsidRDefault="00221F91" w:rsidP="0022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10CE8">
              <w:rPr>
                <w:rFonts w:ascii="Times New Roman" w:hAnsi="Times New Roman" w:cs="Times New Roman"/>
                <w:sz w:val="24"/>
                <w:szCs w:val="24"/>
              </w:rPr>
              <w:t>ипломы 1 степени-1,</w:t>
            </w:r>
            <w:r w:rsidR="00E10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10CE8">
              <w:rPr>
                <w:rFonts w:ascii="Times New Roman" w:hAnsi="Times New Roman" w:cs="Times New Roman"/>
                <w:sz w:val="24"/>
                <w:szCs w:val="24"/>
              </w:rPr>
              <w:t xml:space="preserve"> степени -</w:t>
            </w: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>1 в районной выставке конкурсе «Мы славяне!»</w:t>
            </w:r>
            <w:r w:rsidR="00E10C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0CE8" w:rsidRDefault="00E10CE8" w:rsidP="0022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1 степени -</w:t>
            </w:r>
            <w:r w:rsidR="00221F91">
              <w:rPr>
                <w:rFonts w:ascii="Times New Roman" w:hAnsi="Times New Roman" w:cs="Times New Roman"/>
                <w:sz w:val="24"/>
                <w:szCs w:val="24"/>
              </w:rPr>
              <w:t xml:space="preserve"> 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- 9,</w:t>
            </w:r>
            <w:r w:rsidRPr="00E10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221F91" w:rsidRPr="004A4EDD">
              <w:rPr>
                <w:rFonts w:ascii="Times New Roman" w:hAnsi="Times New Roman" w:cs="Times New Roman"/>
                <w:sz w:val="24"/>
                <w:szCs w:val="24"/>
              </w:rPr>
              <w:t xml:space="preserve"> – 7 в школьном туре открытой всероссийской интеллектуа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льной олимпиаде «Наше наследие»; диплом 1 степени </w:t>
            </w:r>
            <w:r w:rsidRPr="00E10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 w:rsidRPr="00E10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</w:t>
            </w:r>
            <w:r w:rsidR="00221F91" w:rsidRPr="004A4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1;</w:t>
            </w:r>
          </w:p>
          <w:p w:rsidR="00221F91" w:rsidRPr="004A4EDD" w:rsidRDefault="00E10CE8" w:rsidP="0022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грамот за участие</w:t>
            </w:r>
            <w:r w:rsidR="00221F91" w:rsidRPr="004A4EDD">
              <w:rPr>
                <w:rFonts w:ascii="Times New Roman" w:hAnsi="Times New Roman" w:cs="Times New Roman"/>
                <w:sz w:val="24"/>
                <w:szCs w:val="24"/>
              </w:rPr>
              <w:t xml:space="preserve">  в конкурсе «Опасности в интернете»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9 участников диплом 1 степени.</w:t>
            </w:r>
          </w:p>
          <w:p w:rsidR="00E10CE8" w:rsidRDefault="00221F91" w:rsidP="0022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2019-2020 учебный год</w:t>
            </w:r>
            <w:r w:rsidRPr="004A4E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10CE8" w:rsidRDefault="00E10CE8" w:rsidP="0022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степени-1,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степени-</w:t>
            </w:r>
            <w:r w:rsidR="00221F91" w:rsidRPr="004A4EDD">
              <w:rPr>
                <w:rFonts w:ascii="Times New Roman" w:hAnsi="Times New Roman" w:cs="Times New Roman"/>
                <w:sz w:val="24"/>
                <w:szCs w:val="24"/>
              </w:rPr>
              <w:t>1 в региональном этапе Международного конкурса детских творческих работ «Красота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жьего мира»;</w:t>
            </w:r>
          </w:p>
          <w:p w:rsidR="00221F91" w:rsidRPr="004A4EDD" w:rsidRDefault="00E10CE8" w:rsidP="00221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– 2,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 w:rsidRPr="00E10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 w:rsidRPr="00E10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1F91" w:rsidRPr="004A4EDD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bookmarkStart w:id="0" w:name="_GoBack"/>
            <w:bookmarkEnd w:id="0"/>
            <w:r w:rsidR="00221F91" w:rsidRPr="004A4EDD">
              <w:rPr>
                <w:rFonts w:ascii="Times New Roman" w:hAnsi="Times New Roman" w:cs="Times New Roman"/>
                <w:sz w:val="24"/>
                <w:szCs w:val="24"/>
              </w:rPr>
              <w:t xml:space="preserve">в Рождественском конкурсе детских творческих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 «Свет Рождества Христова»;</w:t>
            </w:r>
            <w:r w:rsidR="00221F91" w:rsidRPr="004A4EDD">
              <w:rPr>
                <w:rFonts w:ascii="Times New Roman" w:hAnsi="Times New Roman" w:cs="Times New Roman"/>
                <w:sz w:val="24"/>
                <w:szCs w:val="24"/>
              </w:rPr>
              <w:t xml:space="preserve"> 26 дипломов победителя в конкурсе «Подарок </w:t>
            </w:r>
            <w:r w:rsidR="00221F91" w:rsidRPr="004A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Деду Морозу -2020»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амках окружной детской выставки.</w:t>
            </w:r>
            <w:r w:rsidR="00221F91" w:rsidRPr="004A4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CE8" w:rsidRDefault="006206C7" w:rsidP="0095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</w:t>
            </w:r>
            <w:r w:rsidR="00221F91" w:rsidRPr="00E10C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-2022 учебный год</w:t>
            </w:r>
            <w:r w:rsidR="00221F91" w:rsidRPr="004A4E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10CE8" w:rsidRDefault="00E10CE8" w:rsidP="0095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1F91" w:rsidRPr="004A4EDD">
              <w:rPr>
                <w:rFonts w:ascii="Times New Roman" w:hAnsi="Times New Roman" w:cs="Times New Roman"/>
                <w:sz w:val="24"/>
                <w:szCs w:val="24"/>
              </w:rPr>
              <w:t>ыставка детских творческих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«Пасхальная палитра» диплом 1 ст. -21</w:t>
            </w:r>
            <w:r w:rsidR="0008599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599D" w:rsidRDefault="00E10CE8" w:rsidP="0095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1F91" w:rsidRPr="004A4EDD">
              <w:rPr>
                <w:rFonts w:ascii="Times New Roman" w:hAnsi="Times New Roman" w:cs="Times New Roman"/>
                <w:sz w:val="24"/>
                <w:szCs w:val="24"/>
              </w:rPr>
              <w:t>ыставка детского творчества «</w:t>
            </w:r>
            <w:r w:rsidR="0008599D">
              <w:rPr>
                <w:rFonts w:ascii="Times New Roman" w:hAnsi="Times New Roman" w:cs="Times New Roman"/>
                <w:sz w:val="24"/>
                <w:szCs w:val="24"/>
              </w:rPr>
              <w:t>Война глазами детей» диплом победителя -3 человека;</w:t>
            </w:r>
          </w:p>
          <w:p w:rsidR="00221F91" w:rsidRPr="009509D6" w:rsidRDefault="0008599D" w:rsidP="00950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21F91" w:rsidRPr="004A4EDD">
              <w:rPr>
                <w:rFonts w:ascii="Times New Roman" w:hAnsi="Times New Roman" w:cs="Times New Roman"/>
                <w:sz w:val="24"/>
                <w:szCs w:val="24"/>
              </w:rPr>
              <w:t>онкурс рисунков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 глазами детей»19  г</w:t>
            </w:r>
            <w:r w:rsidR="00221F91" w:rsidRPr="004A4EDD">
              <w:rPr>
                <w:rFonts w:ascii="Times New Roman" w:hAnsi="Times New Roman" w:cs="Times New Roman"/>
                <w:sz w:val="24"/>
                <w:szCs w:val="24"/>
              </w:rPr>
              <w:t>рамота участника 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</w:tr>
      <w:tr w:rsidR="00DF0FE7" w:rsidRPr="00B45510" w:rsidTr="00B45510">
        <w:tc>
          <w:tcPr>
            <w:tcW w:w="636" w:type="dxa"/>
          </w:tcPr>
          <w:p w:rsidR="00DF0FE7" w:rsidRPr="00B45510" w:rsidRDefault="0053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043" w:type="dxa"/>
          </w:tcPr>
          <w:p w:rsidR="00DF0FE7" w:rsidRPr="00B45510" w:rsidRDefault="0053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10">
              <w:rPr>
                <w:rFonts w:ascii="Times New Roman" w:hAnsi="Times New Roman" w:cs="Times New Roman"/>
                <w:sz w:val="24"/>
                <w:szCs w:val="24"/>
              </w:rPr>
              <w:t>Социальный эффект</w:t>
            </w:r>
          </w:p>
        </w:tc>
        <w:tc>
          <w:tcPr>
            <w:tcW w:w="5245" w:type="dxa"/>
          </w:tcPr>
          <w:p w:rsidR="009509D6" w:rsidRPr="00672D62" w:rsidRDefault="0008599D" w:rsidP="00672D62">
            <w:pPr>
              <w:pStyle w:val="Default"/>
              <w:jc w:val="both"/>
              <w:rPr>
                <w:color w:val="auto"/>
              </w:rPr>
            </w:pPr>
            <w:r w:rsidRPr="00672D62">
              <w:rPr>
                <w:color w:val="auto"/>
              </w:rPr>
              <w:t>На территории города Урай созданы условия</w:t>
            </w:r>
            <w:r w:rsidR="009509D6" w:rsidRPr="00672D62">
              <w:rPr>
                <w:color w:val="auto"/>
              </w:rPr>
              <w:t xml:space="preserve"> для максимально</w:t>
            </w:r>
            <w:r w:rsidRPr="00672D62">
              <w:rPr>
                <w:color w:val="auto"/>
              </w:rPr>
              <w:t>го</w:t>
            </w:r>
            <w:r w:rsidR="009509D6" w:rsidRPr="00672D62">
              <w:rPr>
                <w:color w:val="auto"/>
              </w:rPr>
              <w:t xml:space="preserve"> вовлечения в решение задач социального развития городского округа Урай предста</w:t>
            </w:r>
            <w:r w:rsidRPr="00672D62">
              <w:rPr>
                <w:color w:val="auto"/>
              </w:rPr>
              <w:t>вителей некоммерческого сектора.</w:t>
            </w:r>
          </w:p>
          <w:p w:rsidR="00672D62" w:rsidRPr="00672D62" w:rsidRDefault="00672D62" w:rsidP="00672D62">
            <w:pPr>
              <w:pStyle w:val="af7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62">
              <w:rPr>
                <w:rFonts w:ascii="Times New Roman" w:hAnsi="Times New Roman" w:cs="Times New Roman"/>
                <w:sz w:val="24"/>
                <w:szCs w:val="24"/>
              </w:rPr>
              <w:t>Нужно отметить, что сам фа</w:t>
            </w:r>
            <w:proofErr w:type="gramStart"/>
            <w:r w:rsidRPr="00672D62">
              <w:rPr>
                <w:rFonts w:ascii="Times New Roman" w:hAnsi="Times New Roman" w:cs="Times New Roman"/>
                <w:sz w:val="24"/>
                <w:szCs w:val="24"/>
              </w:rPr>
              <w:t>кт вкл</w:t>
            </w:r>
            <w:proofErr w:type="gramEnd"/>
            <w:r w:rsidRPr="00672D62">
              <w:rPr>
                <w:rFonts w:ascii="Times New Roman" w:hAnsi="Times New Roman" w:cs="Times New Roman"/>
                <w:sz w:val="24"/>
                <w:szCs w:val="24"/>
              </w:rPr>
              <w:t xml:space="preserve">ючения негосударственного сектора в проект ПФДО демонстрирует интерес представителей некоммерческого сектора  к указанному проекту и готовность добросовестно сотрудничать в данном направлении. </w:t>
            </w:r>
          </w:p>
          <w:p w:rsidR="00672D62" w:rsidRPr="00672D62" w:rsidRDefault="00672D62" w:rsidP="00672D62">
            <w:pPr>
              <w:pStyle w:val="af7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62">
              <w:rPr>
                <w:rFonts w:ascii="Times New Roman" w:hAnsi="Times New Roman" w:cs="Times New Roman"/>
                <w:sz w:val="24"/>
                <w:szCs w:val="24"/>
              </w:rPr>
              <w:t>В городе наблюдается формирование здоровой конкурентной среды между муниципальными и негосударственными организациями.</w:t>
            </w:r>
          </w:p>
          <w:p w:rsidR="00672D62" w:rsidRPr="00672D62" w:rsidRDefault="00672D62" w:rsidP="00672D62">
            <w:pPr>
              <w:pStyle w:val="af7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62">
              <w:rPr>
                <w:rFonts w:ascii="Times New Roman" w:hAnsi="Times New Roman" w:cs="Times New Roman"/>
                <w:sz w:val="24"/>
                <w:szCs w:val="24"/>
              </w:rPr>
              <w:t>Вовлечение негосударственных организаций в реализацию проекта персонифицированного финансирования особенно важно, так как стимуляция конкуренции среди поставщиков образовательных услуг является драйвером повышения качества и разнообразия дополнительного образования детей.</w:t>
            </w:r>
          </w:p>
          <w:p w:rsidR="00672D62" w:rsidRDefault="00672D62" w:rsidP="00672D62">
            <w:pPr>
              <w:pStyle w:val="af7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D62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выбора детьми дополнительных общеобразовательных программ у негосударственных поставщиков показывает, что наиболее популярными являются программы </w:t>
            </w:r>
            <w:r w:rsidRPr="00672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отвечающие вызовам времени и интересам детей с разными образовательными потребностями:</w:t>
            </w:r>
            <w:r w:rsidRPr="00672D62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художественной, технической и социально гуманитарной направленностей.</w:t>
            </w:r>
          </w:p>
          <w:p w:rsidR="009509D6" w:rsidRPr="009509D6" w:rsidRDefault="00B74406" w:rsidP="00B74406">
            <w:pPr>
              <w:pStyle w:val="af7"/>
              <w:ind w:left="0" w:firstLine="709"/>
              <w:jc w:val="both"/>
            </w:pPr>
            <w:r w:rsidRPr="0082520F">
              <w:rPr>
                <w:rFonts w:ascii="Times New Roman" w:hAnsi="Times New Roman" w:cs="Times New Roman"/>
                <w:sz w:val="24"/>
                <w:szCs w:val="24"/>
              </w:rPr>
              <w:t>Результатом реализации практики 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ляется увеличение воспитанников получающих дополнительное образование по сертификатам ПФДО в частном учреждении: </w:t>
            </w:r>
            <w:r w:rsidRPr="008E66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69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8E6692">
              <w:rPr>
                <w:rFonts w:ascii="Times New Roman" w:hAnsi="Times New Roman" w:cs="Times New Roman"/>
                <w:sz w:val="24"/>
                <w:szCs w:val="24"/>
              </w:rPr>
              <w:t xml:space="preserve"> до 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0FE7" w:rsidRPr="00B45510" w:rsidTr="00B45510">
        <w:tc>
          <w:tcPr>
            <w:tcW w:w="636" w:type="dxa"/>
          </w:tcPr>
          <w:p w:rsidR="00DF0FE7" w:rsidRPr="00B45510" w:rsidRDefault="0053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1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043" w:type="dxa"/>
          </w:tcPr>
          <w:p w:rsidR="00DF0FE7" w:rsidRPr="00B45510" w:rsidRDefault="0053772E" w:rsidP="0061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10">
              <w:rPr>
                <w:rFonts w:ascii="Times New Roman" w:hAnsi="Times New Roman" w:cs="Times New Roman"/>
                <w:sz w:val="24"/>
                <w:szCs w:val="24"/>
              </w:rPr>
              <w:t>Перспективы для дальнейшего масштабирования (возможность поддержки в реализации внедряемой практики в дальнейшем)</w:t>
            </w:r>
          </w:p>
        </w:tc>
        <w:tc>
          <w:tcPr>
            <w:tcW w:w="5245" w:type="dxa"/>
          </w:tcPr>
          <w:p w:rsidR="006206C7" w:rsidRDefault="006206C7" w:rsidP="00620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происходит посредством информирования широкого круга заинтересованных лиц о результатах успешного опыта оказания услуг в сфере дополнительного образования.</w:t>
            </w:r>
          </w:p>
          <w:p w:rsidR="00DF0FE7" w:rsidRPr="00B45510" w:rsidRDefault="006206C7" w:rsidP="006206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и распространение соответствующей информации, обеспечение доступа к материалам о лучшей практике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Интернет.</w:t>
            </w:r>
          </w:p>
        </w:tc>
      </w:tr>
      <w:tr w:rsidR="00DF0FE7" w:rsidRPr="00B45510" w:rsidTr="00B45510">
        <w:tc>
          <w:tcPr>
            <w:tcW w:w="636" w:type="dxa"/>
          </w:tcPr>
          <w:p w:rsidR="00DF0FE7" w:rsidRPr="00B45510" w:rsidRDefault="0053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4.4.</w:t>
            </w:r>
          </w:p>
        </w:tc>
        <w:tc>
          <w:tcPr>
            <w:tcW w:w="4043" w:type="dxa"/>
          </w:tcPr>
          <w:p w:rsidR="00DF0FE7" w:rsidRPr="00B45510" w:rsidRDefault="0053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10">
              <w:rPr>
                <w:rFonts w:ascii="Times New Roman" w:hAnsi="Times New Roman" w:cs="Times New Roman"/>
                <w:sz w:val="24"/>
                <w:szCs w:val="24"/>
              </w:rPr>
              <w:t>Выработка рекомендаций для желающих тиражировать лучшую практику</w:t>
            </w:r>
          </w:p>
        </w:tc>
        <w:tc>
          <w:tcPr>
            <w:tcW w:w="5245" w:type="dxa"/>
          </w:tcPr>
          <w:p w:rsidR="00DF0FE7" w:rsidRPr="00B45510" w:rsidRDefault="006206C7" w:rsidP="00B744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необходимости, может быть предложена консультационная поддержка муниципалитетов, желающих внедрить практику, в целях её адаптации  к конкретным условиям и территориям.</w:t>
            </w:r>
          </w:p>
        </w:tc>
      </w:tr>
    </w:tbl>
    <w:p w:rsidR="00DF0FE7" w:rsidRPr="00B45510" w:rsidRDefault="00DF0F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FE7" w:rsidRPr="00B45510" w:rsidRDefault="00DF0F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FE7" w:rsidRPr="00B45510" w:rsidRDefault="00DF0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E7" w:rsidRPr="00B45510" w:rsidRDefault="00DF0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E7" w:rsidRPr="00B45510" w:rsidRDefault="00DF0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E7" w:rsidRPr="00B45510" w:rsidRDefault="00DF0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E7" w:rsidRPr="00B45510" w:rsidRDefault="00DF0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E7" w:rsidRPr="00B45510" w:rsidRDefault="00DF0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E7" w:rsidRPr="00B45510" w:rsidRDefault="00DF0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E7" w:rsidRPr="00B45510" w:rsidRDefault="00DF0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E7" w:rsidRPr="00B45510" w:rsidRDefault="00DF0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E7" w:rsidRPr="00B45510" w:rsidRDefault="00DF0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E7" w:rsidRPr="00B45510" w:rsidRDefault="00DF0FE7">
      <w:pPr>
        <w:pStyle w:val="110"/>
        <w:spacing w:before="12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sectPr w:rsidR="00DF0FE7" w:rsidRPr="00B45510" w:rsidSect="00ED4C9A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20F" w:rsidRDefault="0082520F">
      <w:pPr>
        <w:spacing w:after="0" w:line="240" w:lineRule="auto"/>
      </w:pPr>
      <w:r>
        <w:separator/>
      </w:r>
    </w:p>
  </w:endnote>
  <w:endnote w:type="continuationSeparator" w:id="0">
    <w:p w:rsidR="0082520F" w:rsidRDefault="0082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20F" w:rsidRDefault="0082520F">
      <w:pPr>
        <w:spacing w:after="0" w:line="240" w:lineRule="auto"/>
      </w:pPr>
      <w:r>
        <w:separator/>
      </w:r>
    </w:p>
  </w:footnote>
  <w:footnote w:type="continuationSeparator" w:id="0">
    <w:p w:rsidR="0082520F" w:rsidRDefault="0082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17153"/>
      <w:docPartObj>
        <w:docPartGallery w:val="Page Numbers (Top of Page)"/>
        <w:docPartUnique/>
      </w:docPartObj>
    </w:sdtPr>
    <w:sdtContent>
      <w:p w:rsidR="0082520F" w:rsidRDefault="00D17342">
        <w:pPr>
          <w:pStyle w:val="afa"/>
          <w:jc w:val="center"/>
        </w:pPr>
        <w:fldSimple w:instr="PAGE   \* MERGEFORMAT">
          <w:r w:rsidR="00E12D6F">
            <w:rPr>
              <w:noProof/>
            </w:rPr>
            <w:t>12</w:t>
          </w:r>
        </w:fldSimple>
      </w:p>
    </w:sdtContent>
  </w:sdt>
  <w:p w:rsidR="0082520F" w:rsidRDefault="0082520F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6B16"/>
    <w:multiLevelType w:val="multilevel"/>
    <w:tmpl w:val="C13E08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7322BE1"/>
    <w:multiLevelType w:val="hybridMultilevel"/>
    <w:tmpl w:val="9774A2EC"/>
    <w:lvl w:ilvl="0" w:tplc="E33E6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B90705"/>
    <w:multiLevelType w:val="hybridMultilevel"/>
    <w:tmpl w:val="F8DEE56A"/>
    <w:lvl w:ilvl="0" w:tplc="AD96F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5A0F1AC">
      <w:start w:val="1"/>
      <w:numFmt w:val="lowerLetter"/>
      <w:lvlText w:val="%2."/>
      <w:lvlJc w:val="left"/>
      <w:pPr>
        <w:ind w:left="1440" w:hanging="360"/>
      </w:pPr>
    </w:lvl>
    <w:lvl w:ilvl="2" w:tplc="ECE0006C">
      <w:start w:val="1"/>
      <w:numFmt w:val="lowerRoman"/>
      <w:lvlText w:val="%3."/>
      <w:lvlJc w:val="right"/>
      <w:pPr>
        <w:ind w:left="2160" w:hanging="180"/>
      </w:pPr>
    </w:lvl>
    <w:lvl w:ilvl="3" w:tplc="78C246D8">
      <w:start w:val="1"/>
      <w:numFmt w:val="decimal"/>
      <w:lvlText w:val="%4."/>
      <w:lvlJc w:val="left"/>
      <w:pPr>
        <w:ind w:left="2880" w:hanging="360"/>
      </w:pPr>
    </w:lvl>
    <w:lvl w:ilvl="4" w:tplc="4E5C93B2">
      <w:start w:val="1"/>
      <w:numFmt w:val="lowerLetter"/>
      <w:lvlText w:val="%5."/>
      <w:lvlJc w:val="left"/>
      <w:pPr>
        <w:ind w:left="3600" w:hanging="360"/>
      </w:pPr>
    </w:lvl>
    <w:lvl w:ilvl="5" w:tplc="768A0FB6">
      <w:start w:val="1"/>
      <w:numFmt w:val="lowerRoman"/>
      <w:lvlText w:val="%6."/>
      <w:lvlJc w:val="right"/>
      <w:pPr>
        <w:ind w:left="4320" w:hanging="180"/>
      </w:pPr>
    </w:lvl>
    <w:lvl w:ilvl="6" w:tplc="FDDA275C">
      <w:start w:val="1"/>
      <w:numFmt w:val="decimal"/>
      <w:lvlText w:val="%7."/>
      <w:lvlJc w:val="left"/>
      <w:pPr>
        <w:ind w:left="5040" w:hanging="360"/>
      </w:pPr>
    </w:lvl>
    <w:lvl w:ilvl="7" w:tplc="4F5ABA6C">
      <w:start w:val="1"/>
      <w:numFmt w:val="lowerLetter"/>
      <w:lvlText w:val="%8."/>
      <w:lvlJc w:val="left"/>
      <w:pPr>
        <w:ind w:left="5760" w:hanging="360"/>
      </w:pPr>
    </w:lvl>
    <w:lvl w:ilvl="8" w:tplc="39DE43B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63881"/>
    <w:multiLevelType w:val="hybridMultilevel"/>
    <w:tmpl w:val="D4F09C10"/>
    <w:lvl w:ilvl="0" w:tplc="A28AE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76249E0">
      <w:start w:val="1"/>
      <w:numFmt w:val="lowerLetter"/>
      <w:lvlText w:val="%2."/>
      <w:lvlJc w:val="left"/>
      <w:pPr>
        <w:ind w:left="1440" w:hanging="360"/>
      </w:pPr>
    </w:lvl>
    <w:lvl w:ilvl="2" w:tplc="A4421226">
      <w:start w:val="1"/>
      <w:numFmt w:val="lowerRoman"/>
      <w:lvlText w:val="%3."/>
      <w:lvlJc w:val="right"/>
      <w:pPr>
        <w:ind w:left="2160" w:hanging="180"/>
      </w:pPr>
    </w:lvl>
    <w:lvl w:ilvl="3" w:tplc="8180A092">
      <w:start w:val="1"/>
      <w:numFmt w:val="decimal"/>
      <w:lvlText w:val="%4."/>
      <w:lvlJc w:val="left"/>
      <w:pPr>
        <w:ind w:left="2880" w:hanging="360"/>
      </w:pPr>
    </w:lvl>
    <w:lvl w:ilvl="4" w:tplc="982A17CE">
      <w:start w:val="1"/>
      <w:numFmt w:val="lowerLetter"/>
      <w:lvlText w:val="%5."/>
      <w:lvlJc w:val="left"/>
      <w:pPr>
        <w:ind w:left="3600" w:hanging="360"/>
      </w:pPr>
    </w:lvl>
    <w:lvl w:ilvl="5" w:tplc="BAEA2EF0">
      <w:start w:val="1"/>
      <w:numFmt w:val="lowerRoman"/>
      <w:lvlText w:val="%6."/>
      <w:lvlJc w:val="right"/>
      <w:pPr>
        <w:ind w:left="4320" w:hanging="180"/>
      </w:pPr>
    </w:lvl>
    <w:lvl w:ilvl="6" w:tplc="17764BD4">
      <w:start w:val="1"/>
      <w:numFmt w:val="decimal"/>
      <w:lvlText w:val="%7."/>
      <w:lvlJc w:val="left"/>
      <w:pPr>
        <w:ind w:left="5040" w:hanging="360"/>
      </w:pPr>
    </w:lvl>
    <w:lvl w:ilvl="7" w:tplc="9BDE44B8">
      <w:start w:val="1"/>
      <w:numFmt w:val="lowerLetter"/>
      <w:lvlText w:val="%8."/>
      <w:lvlJc w:val="left"/>
      <w:pPr>
        <w:ind w:left="5760" w:hanging="360"/>
      </w:pPr>
    </w:lvl>
    <w:lvl w:ilvl="8" w:tplc="CEE2653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54B77"/>
    <w:multiLevelType w:val="multilevel"/>
    <w:tmpl w:val="272C0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FE7"/>
    <w:rsid w:val="0008599D"/>
    <w:rsid w:val="001A77FF"/>
    <w:rsid w:val="00211A0D"/>
    <w:rsid w:val="00221F91"/>
    <w:rsid w:val="002B317E"/>
    <w:rsid w:val="00314BCF"/>
    <w:rsid w:val="00377B01"/>
    <w:rsid w:val="0053772E"/>
    <w:rsid w:val="00615203"/>
    <w:rsid w:val="006206C7"/>
    <w:rsid w:val="00672D62"/>
    <w:rsid w:val="0078498D"/>
    <w:rsid w:val="0082520F"/>
    <w:rsid w:val="00825CC3"/>
    <w:rsid w:val="008B43B6"/>
    <w:rsid w:val="008E47D7"/>
    <w:rsid w:val="008E6692"/>
    <w:rsid w:val="009509D6"/>
    <w:rsid w:val="00A56084"/>
    <w:rsid w:val="00B45510"/>
    <w:rsid w:val="00B74406"/>
    <w:rsid w:val="00BB38D0"/>
    <w:rsid w:val="00C11633"/>
    <w:rsid w:val="00D17342"/>
    <w:rsid w:val="00D933F1"/>
    <w:rsid w:val="00DF0FE7"/>
    <w:rsid w:val="00E10CE8"/>
    <w:rsid w:val="00E12D6F"/>
    <w:rsid w:val="00E71EB1"/>
    <w:rsid w:val="00ED4C9A"/>
    <w:rsid w:val="00EE48E8"/>
    <w:rsid w:val="00F31F29"/>
    <w:rsid w:val="00F3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9A"/>
  </w:style>
  <w:style w:type="paragraph" w:styleId="1">
    <w:name w:val="heading 1"/>
    <w:basedOn w:val="a"/>
    <w:next w:val="a"/>
    <w:link w:val="10"/>
    <w:uiPriority w:val="9"/>
    <w:qFormat/>
    <w:rsid w:val="00ED4C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4C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D4C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D4C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D4C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D4C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D4C9A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ED4C9A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ED4C9A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ED4C9A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ED4C9A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ED4C9A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ED4C9A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ED4C9A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ED4C9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ED4C9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ED4C9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ED4C9A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ED4C9A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ED4C9A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D4C9A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D4C9A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4C9A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D4C9A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ED4C9A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ED4C9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ED4C9A"/>
    <w:rPr>
      <w:i/>
    </w:rPr>
  </w:style>
  <w:style w:type="character" w:customStyle="1" w:styleId="HeaderChar">
    <w:name w:val="Header Char"/>
    <w:basedOn w:val="a0"/>
    <w:uiPriority w:val="99"/>
    <w:rsid w:val="00ED4C9A"/>
  </w:style>
  <w:style w:type="character" w:customStyle="1" w:styleId="FooterChar">
    <w:name w:val="Footer Char"/>
    <w:basedOn w:val="a0"/>
    <w:uiPriority w:val="99"/>
    <w:rsid w:val="00ED4C9A"/>
  </w:style>
  <w:style w:type="paragraph" w:styleId="aa">
    <w:name w:val="caption"/>
    <w:basedOn w:val="a"/>
    <w:next w:val="a"/>
    <w:uiPriority w:val="35"/>
    <w:semiHidden/>
    <w:unhideWhenUsed/>
    <w:qFormat/>
    <w:rsid w:val="00ED4C9A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ED4C9A"/>
  </w:style>
  <w:style w:type="table" w:customStyle="1" w:styleId="TableGridLight">
    <w:name w:val="Table Grid Light"/>
    <w:basedOn w:val="a1"/>
    <w:uiPriority w:val="59"/>
    <w:rsid w:val="00ED4C9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ED4C9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ED4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D4C9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ED4C9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D4C9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D4C9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D4C9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D4C9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D4C9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D4C9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ED4C9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D4C9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D4C9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D4C9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D4C9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D4C9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D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ED4C9A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rsid w:val="00ED4C9A"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sid w:val="00ED4C9A"/>
    <w:rPr>
      <w:sz w:val="20"/>
    </w:rPr>
  </w:style>
  <w:style w:type="character" w:styleId="ad">
    <w:name w:val="endnote reference"/>
    <w:basedOn w:val="a0"/>
    <w:uiPriority w:val="99"/>
    <w:semiHidden/>
    <w:unhideWhenUsed/>
    <w:rsid w:val="00ED4C9A"/>
    <w:rPr>
      <w:vertAlign w:val="superscript"/>
    </w:rPr>
  </w:style>
  <w:style w:type="paragraph" w:styleId="41">
    <w:name w:val="toc 4"/>
    <w:basedOn w:val="a"/>
    <w:next w:val="a"/>
    <w:uiPriority w:val="39"/>
    <w:unhideWhenUsed/>
    <w:rsid w:val="00ED4C9A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ED4C9A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ED4C9A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ED4C9A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ED4C9A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ED4C9A"/>
    <w:pPr>
      <w:spacing w:after="57"/>
      <w:ind w:left="2268"/>
    </w:pPr>
  </w:style>
  <w:style w:type="paragraph" w:styleId="ae">
    <w:name w:val="table of figures"/>
    <w:basedOn w:val="a"/>
    <w:next w:val="a"/>
    <w:uiPriority w:val="99"/>
    <w:unhideWhenUsed/>
    <w:rsid w:val="00ED4C9A"/>
    <w:pPr>
      <w:spacing w:after="0"/>
    </w:pPr>
  </w:style>
  <w:style w:type="paragraph" w:styleId="af">
    <w:name w:val="Balloon Text"/>
    <w:basedOn w:val="a"/>
    <w:link w:val="af0"/>
    <w:uiPriority w:val="99"/>
    <w:semiHidden/>
    <w:unhideWhenUsed/>
    <w:rsid w:val="00ED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D4C9A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semiHidden/>
    <w:unhideWhenUsed/>
    <w:rsid w:val="00ED4C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4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ED4C9A"/>
    <w:pPr>
      <w:outlineLvl w:val="9"/>
    </w:pPr>
    <w:rPr>
      <w:lang w:eastAsia="ru-RU"/>
    </w:rPr>
  </w:style>
  <w:style w:type="table" w:styleId="af3">
    <w:name w:val="Table Grid"/>
    <w:basedOn w:val="a1"/>
    <w:uiPriority w:val="59"/>
    <w:rsid w:val="00ED4C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ED4C9A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ED4C9A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ED4C9A"/>
    <w:rPr>
      <w:vertAlign w:val="superscript"/>
    </w:rPr>
  </w:style>
  <w:style w:type="paragraph" w:styleId="af7">
    <w:name w:val="List Paragraph"/>
    <w:basedOn w:val="a"/>
    <w:link w:val="af8"/>
    <w:uiPriority w:val="34"/>
    <w:qFormat/>
    <w:rsid w:val="00ED4C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D4C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4C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D4C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D4C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D4C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11">
    <w:name w:val="toc 1"/>
    <w:basedOn w:val="a"/>
    <w:next w:val="a"/>
    <w:uiPriority w:val="39"/>
    <w:unhideWhenUsed/>
    <w:rsid w:val="00ED4C9A"/>
    <w:pPr>
      <w:spacing w:after="100"/>
    </w:pPr>
    <w:rPr>
      <w:rFonts w:ascii="Times New Roman" w:hAnsi="Times New Roman"/>
      <w:sz w:val="24"/>
    </w:rPr>
  </w:style>
  <w:style w:type="paragraph" w:styleId="23">
    <w:name w:val="toc 2"/>
    <w:basedOn w:val="a"/>
    <w:next w:val="a"/>
    <w:uiPriority w:val="39"/>
    <w:unhideWhenUsed/>
    <w:rsid w:val="00ED4C9A"/>
    <w:pPr>
      <w:spacing w:after="100"/>
      <w:ind w:left="220"/>
    </w:pPr>
  </w:style>
  <w:style w:type="paragraph" w:styleId="31">
    <w:name w:val="toc 3"/>
    <w:basedOn w:val="a"/>
    <w:next w:val="a"/>
    <w:uiPriority w:val="39"/>
    <w:unhideWhenUsed/>
    <w:rsid w:val="00ED4C9A"/>
    <w:pPr>
      <w:spacing w:after="100"/>
      <w:ind w:left="440"/>
    </w:pPr>
  </w:style>
  <w:style w:type="character" w:styleId="af9">
    <w:name w:val="Hyperlink"/>
    <w:basedOn w:val="a0"/>
    <w:uiPriority w:val="99"/>
    <w:unhideWhenUsed/>
    <w:rsid w:val="00ED4C9A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f3"/>
    <w:uiPriority w:val="59"/>
    <w:rsid w:val="00ED4C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.1."/>
    <w:basedOn w:val="1"/>
    <w:qFormat/>
    <w:rsid w:val="00ED4C9A"/>
  </w:style>
  <w:style w:type="paragraph" w:customStyle="1" w:styleId="120">
    <w:name w:val="Заголовок 1.2."/>
    <w:basedOn w:val="1"/>
    <w:qFormat/>
    <w:rsid w:val="00ED4C9A"/>
    <w:rPr>
      <w:shd w:val="clear" w:color="auto" w:fill="FFFFFF"/>
    </w:rPr>
  </w:style>
  <w:style w:type="paragraph" w:styleId="afa">
    <w:name w:val="header"/>
    <w:basedOn w:val="a"/>
    <w:link w:val="afb"/>
    <w:uiPriority w:val="99"/>
    <w:unhideWhenUsed/>
    <w:rsid w:val="00ED4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ED4C9A"/>
  </w:style>
  <w:style w:type="paragraph" w:styleId="afc">
    <w:name w:val="footer"/>
    <w:basedOn w:val="a"/>
    <w:link w:val="afd"/>
    <w:uiPriority w:val="99"/>
    <w:unhideWhenUsed/>
    <w:rsid w:val="00ED4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ED4C9A"/>
  </w:style>
  <w:style w:type="paragraph" w:customStyle="1" w:styleId="Default">
    <w:name w:val="Default"/>
    <w:rsid w:val="00C11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e">
    <w:name w:val="Body Text Indent"/>
    <w:basedOn w:val="a"/>
    <w:link w:val="aff"/>
    <w:uiPriority w:val="99"/>
    <w:rsid w:val="00C1163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C1163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1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f0">
    <w:name w:val="FollowedHyperlink"/>
    <w:basedOn w:val="a0"/>
    <w:uiPriority w:val="99"/>
    <w:semiHidden/>
    <w:unhideWhenUsed/>
    <w:rsid w:val="009509D6"/>
    <w:rPr>
      <w:color w:val="800080" w:themeColor="followedHyperlink"/>
      <w:u w:val="single"/>
    </w:rPr>
  </w:style>
  <w:style w:type="paragraph" w:customStyle="1" w:styleId="ConsPlusNormal">
    <w:name w:val="ConsPlusNormal"/>
    <w:rsid w:val="00211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8">
    <w:name w:val="Абзац списка Знак"/>
    <w:basedOn w:val="a0"/>
    <w:link w:val="af7"/>
    <w:uiPriority w:val="34"/>
    <w:locked/>
    <w:rsid w:val="00672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do-cdp.ru/&#1084;&#1077;&#1090;&#1086;&#1076;&#1080;&#1095;&#1077;&#1089;&#1082;&#1080;&#1077;-&#1088;&#1072;&#1079;&#1088;&#1072;&#1073;&#1086;&#1090;&#1082;&#1080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udo-cdp.ru/&#1076;&#1086;&#1082;&#1091;&#1084;&#1077;&#1085;&#1090;&#1099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hudo-cdp.ru/&#1080;&#1089;&#1090;&#1086;&#1088;&#1080;&#1103;-&#1091;&#1095;&#1088;&#1077;&#1078;&#1076;&#1077;&#1085;&#1080;&#1103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udo-cdp.ru/&#1087;&#1077;&#1076;&#1072;&#1075;&#1086;&#1075;&#1080;&#1095;&#1077;&#1089;&#1082;&#1080;&#1081;-&#1089;&#1086;&#1089;&#1090;&#1072;&#1074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371C-E62B-4627-8208-2C896FC4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3364</Words>
  <Characters>19177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Штрак Евгения Ивановна</dc:creator>
  <cp:lastModifiedBy>Ви</cp:lastModifiedBy>
  <cp:revision>3</cp:revision>
  <dcterms:created xsi:type="dcterms:W3CDTF">2023-09-20T12:48:00Z</dcterms:created>
  <dcterms:modified xsi:type="dcterms:W3CDTF">2023-09-21T03:16:00Z</dcterms:modified>
</cp:coreProperties>
</file>