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A" w:rsidRPr="003658DC" w:rsidRDefault="00C00E8A" w:rsidP="005875C6">
      <w:pPr>
        <w:jc w:val="center"/>
      </w:pPr>
      <w:r w:rsidRPr="003658DC">
        <w:t>Уведомление</w:t>
      </w:r>
      <w:r w:rsidRPr="003658DC">
        <w:br/>
        <w:t>о проведении публичных консультаций</w:t>
      </w:r>
    </w:p>
    <w:p w:rsidR="00C00E8A" w:rsidRPr="003658DC" w:rsidRDefault="00C00E8A" w:rsidP="005875C6">
      <w:pPr>
        <w:jc w:val="center"/>
      </w:pPr>
      <w:r w:rsidRPr="003658DC">
        <w:t>в целях экспертизы муниципального нормативного правового акта</w:t>
      </w:r>
    </w:p>
    <w:p w:rsidR="00C00E8A" w:rsidRPr="003658DC" w:rsidRDefault="00C00E8A" w:rsidP="00C00E8A"/>
    <w:p w:rsidR="00C00E8A" w:rsidRPr="003658DC" w:rsidRDefault="00C00E8A" w:rsidP="00C00E8A">
      <w:r w:rsidRPr="003658DC">
        <w:t xml:space="preserve">Настоящим </w:t>
      </w:r>
      <w:r w:rsidR="005875C6">
        <w:t>______________________________________________________________</w:t>
      </w:r>
      <w:r w:rsidRPr="003658DC">
        <w:t xml:space="preserve"> </w:t>
      </w:r>
    </w:p>
    <w:p w:rsidR="00C00E8A" w:rsidRPr="005875C6" w:rsidRDefault="00C00E8A" w:rsidP="005875C6">
      <w:pPr>
        <w:ind w:left="1985" w:firstLine="0"/>
        <w:jc w:val="center"/>
        <w:rPr>
          <w:sz w:val="20"/>
          <w:szCs w:val="20"/>
        </w:rPr>
      </w:pPr>
      <w:r w:rsidRPr="005875C6">
        <w:rPr>
          <w:sz w:val="20"/>
          <w:szCs w:val="20"/>
        </w:rPr>
        <w:t>(наименование органа, осуществляющего экспертизу муниципальных нормативных правовых актов)</w:t>
      </w:r>
    </w:p>
    <w:p w:rsidR="00C00E8A" w:rsidRDefault="00C00E8A" w:rsidP="005875C6">
      <w:pPr>
        <w:ind w:firstLine="0"/>
      </w:pPr>
      <w:r w:rsidRPr="003658DC">
        <w:t>извещает о начале обсуждения муниципального нормативного правового акта и сборе предложений заинтересованных лиц по</w:t>
      </w:r>
    </w:p>
    <w:p w:rsidR="00C00E8A" w:rsidRPr="003658DC" w:rsidRDefault="00C00E8A" w:rsidP="005875C6">
      <w:pPr>
        <w:ind w:firstLine="0"/>
      </w:pPr>
      <w:r w:rsidRPr="003658DC">
        <w:t>____________________________</w:t>
      </w:r>
      <w:r>
        <w:t>________________________________________________</w:t>
      </w:r>
    </w:p>
    <w:p w:rsidR="00C00E8A" w:rsidRPr="005875C6" w:rsidRDefault="00C00E8A" w:rsidP="005875C6">
      <w:pPr>
        <w:jc w:val="center"/>
        <w:rPr>
          <w:sz w:val="20"/>
          <w:szCs w:val="20"/>
        </w:rPr>
      </w:pPr>
      <w:r w:rsidRPr="005875C6">
        <w:rPr>
          <w:sz w:val="20"/>
          <w:szCs w:val="20"/>
        </w:rPr>
        <w:t>(наименование муниципального нормативного правового акта)</w:t>
      </w:r>
    </w:p>
    <w:p w:rsidR="005875C6" w:rsidRDefault="005875C6" w:rsidP="00C00E8A"/>
    <w:p w:rsidR="00C00E8A" w:rsidRDefault="00C00E8A" w:rsidP="00C00E8A">
      <w:r w:rsidRPr="003658DC">
        <w:t>Предложения принимаются на портале проектов нормативных правовых актов по ссылке:</w:t>
      </w:r>
      <w:r>
        <w:t xml:space="preserve"> </w:t>
      </w:r>
      <w:r w:rsidRPr="003658DC">
        <w:t>______________________________,</w:t>
      </w:r>
      <w:r w:rsidR="005875C6">
        <w:t xml:space="preserve"> </w:t>
      </w:r>
      <w:r w:rsidRPr="003658DC">
        <w:t>а также по адресу электронной почты: (приводится адрес электронной почты органа, осуществляющего экспертизу</w:t>
      </w:r>
      <w:r>
        <w:t xml:space="preserve"> </w:t>
      </w:r>
      <w:r w:rsidRPr="003658DC">
        <w:rPr>
          <w:iCs/>
        </w:rPr>
        <w:t>муниципальн</w:t>
      </w:r>
      <w:r>
        <w:rPr>
          <w:iCs/>
        </w:rPr>
        <w:t>ых</w:t>
      </w:r>
      <w:r w:rsidRPr="003658DC">
        <w:rPr>
          <w:iCs/>
        </w:rPr>
        <w:t xml:space="preserve"> нормативных правовых актов</w:t>
      </w:r>
      <w:r w:rsidRPr="003658DC">
        <w:t>)   ___________________________, либо по адресу (приводится почтовый адрес органа, осуществляющего экспертизу</w:t>
      </w:r>
      <w:r>
        <w:t xml:space="preserve"> </w:t>
      </w:r>
      <w:r w:rsidRPr="003658DC">
        <w:rPr>
          <w:iCs/>
        </w:rPr>
        <w:t>муниципальн</w:t>
      </w:r>
      <w:r>
        <w:rPr>
          <w:iCs/>
        </w:rPr>
        <w:t>ых</w:t>
      </w:r>
      <w:r w:rsidRPr="003658DC">
        <w:rPr>
          <w:iCs/>
        </w:rPr>
        <w:t xml:space="preserve"> нормативных правовых актов</w:t>
      </w:r>
      <w:r w:rsidRPr="003658DC">
        <w:t xml:space="preserve">) </w:t>
      </w:r>
      <w:r w:rsidR="005875C6">
        <w:t xml:space="preserve">  </w:t>
      </w:r>
      <w:r w:rsidRPr="003658DC">
        <w:t>_____________________________________</w:t>
      </w:r>
      <w:r w:rsidR="005875C6">
        <w:t>.</w:t>
      </w:r>
    </w:p>
    <w:p w:rsidR="00C00E8A" w:rsidRPr="003658DC" w:rsidRDefault="00C00E8A" w:rsidP="00C00E8A"/>
    <w:p w:rsidR="00C00E8A" w:rsidRPr="003658DC" w:rsidRDefault="00C00E8A" w:rsidP="00C00E8A">
      <w:r w:rsidRPr="003658DC">
        <w:t>Контактное лицо по вопросам проведения публичных консультаций:____________________________________________________</w:t>
      </w:r>
    </w:p>
    <w:p w:rsidR="00C00E8A" w:rsidRPr="005875C6" w:rsidRDefault="00C00E8A" w:rsidP="005875C6">
      <w:pPr>
        <w:ind w:firstLine="284"/>
        <w:jc w:val="center"/>
        <w:rPr>
          <w:sz w:val="20"/>
          <w:szCs w:val="20"/>
        </w:rPr>
      </w:pPr>
      <w:r w:rsidRPr="005875C6">
        <w:rPr>
          <w:sz w:val="20"/>
          <w:szCs w:val="20"/>
        </w:rPr>
        <w:t>(должность, ФИО, контактный телефон)</w:t>
      </w:r>
    </w:p>
    <w:p w:rsidR="00C00E8A" w:rsidRPr="003658DC" w:rsidRDefault="00C00E8A" w:rsidP="00C00E8A">
      <w:r w:rsidRPr="003658DC">
        <w:t xml:space="preserve">Сроки приема предложений: с «__»_______ </w:t>
      </w:r>
      <w:r>
        <w:t>20</w:t>
      </w:r>
      <w:r w:rsidRPr="003658DC">
        <w:t xml:space="preserve">___г.  по «__»______ </w:t>
      </w:r>
      <w:r>
        <w:t>20</w:t>
      </w:r>
      <w:r w:rsidRPr="003658DC">
        <w:t>___г.</w:t>
      </w:r>
    </w:p>
    <w:p w:rsidR="00C00E8A" w:rsidRPr="003658DC" w:rsidRDefault="00C00E8A" w:rsidP="00C00E8A"/>
    <w:p w:rsidR="00C00E8A" w:rsidRPr="00A15D33" w:rsidRDefault="00C00E8A" w:rsidP="00C00E8A">
      <w:r w:rsidRPr="00A15D33">
        <w:rPr>
          <w:lang w:val="en-US"/>
        </w:rPr>
        <w:t>I</w:t>
      </w:r>
      <w:r w:rsidRPr="00A15D33">
        <w:t xml:space="preserve">D-номер проекта, размещенного на портале проектов нормативных правовых актов: </w:t>
      </w:r>
    </w:p>
    <w:p w:rsidR="00C00E8A" w:rsidRPr="00A15D33" w:rsidRDefault="00C00E8A" w:rsidP="00C00E8A">
      <w:r w:rsidRPr="00A15D33">
        <w:t>________________________________________________________________________.</w:t>
      </w:r>
    </w:p>
    <w:p w:rsidR="00C00E8A" w:rsidRPr="003658DC" w:rsidRDefault="00C00E8A" w:rsidP="00C00E8A"/>
    <w:p w:rsidR="00C00E8A" w:rsidRPr="003658DC" w:rsidRDefault="00C00E8A" w:rsidP="00C00E8A">
      <w:r w:rsidRPr="003658DC">
        <w:t xml:space="preserve">Все поступившие предложения будут рассмотрены. </w:t>
      </w:r>
    </w:p>
    <w:p w:rsidR="00C00E8A" w:rsidRDefault="00C00E8A" w:rsidP="00C00E8A">
      <w:r w:rsidRPr="003658DC">
        <w:t xml:space="preserve">Не позднее «____»___________ </w:t>
      </w:r>
      <w:r>
        <w:t>20</w:t>
      </w:r>
      <w:r w:rsidRPr="003658DC">
        <w:t>___г. свод предложений будет размещен на портале прое</w:t>
      </w:r>
      <w:r>
        <w:t>ктов нормативных правовых актов</w:t>
      </w:r>
      <w:r w:rsidRPr="003658DC">
        <w:t>.</w:t>
      </w:r>
    </w:p>
    <w:p w:rsidR="00C00E8A" w:rsidRPr="003658DC" w:rsidRDefault="00C00E8A" w:rsidP="00C00E8A"/>
    <w:p w:rsidR="00C00E8A" w:rsidRPr="003658DC" w:rsidRDefault="00C00E8A" w:rsidP="00C00E8A">
      <w:r w:rsidRPr="003658DC">
        <w:t>1. Описание проблемы, на решение которой направлено правовое регулирование:</w:t>
      </w:r>
    </w:p>
    <w:p w:rsidR="00C00E8A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C00E8A" w:rsidRPr="006E03C1" w:rsidRDefault="00C00E8A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6E03C1" w:rsidRDefault="006E03C1" w:rsidP="00C00E8A"/>
    <w:p w:rsidR="00C00E8A" w:rsidRPr="003658DC" w:rsidRDefault="00C00E8A" w:rsidP="00C00E8A">
      <w:r w:rsidRPr="003658DC">
        <w:t>2. Цели правового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6E03C1" w:rsidRDefault="006E03C1" w:rsidP="00C00E8A"/>
    <w:p w:rsidR="00C00E8A" w:rsidRDefault="00C00E8A" w:rsidP="00C00E8A">
      <w:r w:rsidRPr="003658DC"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Default="00C00E8A" w:rsidP="00C00E8A"/>
    <w:p w:rsidR="00C00E8A" w:rsidRPr="003658DC" w:rsidRDefault="00C00E8A" w:rsidP="00C00E8A">
      <w:r w:rsidRPr="003658DC">
        <w:t>4. Сроки действия правового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6E03C1" w:rsidRDefault="006E03C1" w:rsidP="00C00E8A"/>
    <w:p w:rsidR="00C00E8A" w:rsidRPr="003658DC" w:rsidRDefault="00C00E8A" w:rsidP="00C00E8A">
      <w:r w:rsidRPr="003658DC">
        <w:t xml:space="preserve">5. Негативные эффекты, возникающие в связи с отсутствием </w:t>
      </w:r>
      <w:r>
        <w:t>правового</w:t>
      </w:r>
      <w:r w:rsidRPr="003658DC">
        <w:t xml:space="preserve"> регулирования в соответствующей сфере деятельности: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658DC" w:rsidRDefault="00C00E8A" w:rsidP="00C00E8A"/>
    <w:p w:rsidR="006E03C1" w:rsidRDefault="006E03C1" w:rsidP="00C00E8A"/>
    <w:p w:rsidR="00C00E8A" w:rsidRPr="003658DC" w:rsidRDefault="00C00E8A" w:rsidP="00C00E8A">
      <w:r w:rsidRPr="003658DC">
        <w:lastRenderedPageBreak/>
        <w:t>6. Группа участников отношений правового регулирования и их количественная оценка: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658DC" w:rsidRDefault="00C00E8A" w:rsidP="00C00E8A"/>
    <w:p w:rsidR="00C00E8A" w:rsidRPr="003658DC" w:rsidRDefault="00C00E8A" w:rsidP="00C00E8A">
      <w:r w:rsidRPr="003658DC">
        <w:t xml:space="preserve">7. Оценка расходов (доходов) </w:t>
      </w:r>
      <w:r>
        <w:t xml:space="preserve">местного </w:t>
      </w:r>
      <w:r w:rsidRPr="003658DC">
        <w:t>бюджета, связанных с введением правового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43104" w:rsidRDefault="00C00E8A" w:rsidP="00C00E8A"/>
    <w:p w:rsidR="00C00E8A" w:rsidRPr="003658DC" w:rsidRDefault="00C00E8A" w:rsidP="00C00E8A">
      <w:r w:rsidRPr="003658DC"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658DC" w:rsidRDefault="00C00E8A" w:rsidP="00C00E8A"/>
    <w:p w:rsidR="00C00E8A" w:rsidRPr="003658DC" w:rsidRDefault="00C00E8A" w:rsidP="00C00E8A">
      <w:r w:rsidRPr="003658DC"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Pr="003658DC" w:rsidRDefault="00C00E8A" w:rsidP="00C00E8A"/>
    <w:p w:rsidR="00C00E8A" w:rsidRPr="003658DC" w:rsidRDefault="00C00E8A" w:rsidP="00C00E8A">
      <w:r w:rsidRPr="003658DC"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6E03C1" w:rsidRPr="003658DC" w:rsidRDefault="006E03C1" w:rsidP="006E03C1">
      <w:pPr>
        <w:ind w:firstLine="0"/>
        <w:jc w:val="center"/>
      </w:pPr>
      <w:r>
        <w:t>____________________________________________________________________________</w:t>
      </w:r>
    </w:p>
    <w:p w:rsidR="006E03C1" w:rsidRPr="006E03C1" w:rsidRDefault="006E03C1" w:rsidP="006E03C1">
      <w:pPr>
        <w:jc w:val="center"/>
        <w:rPr>
          <w:sz w:val="20"/>
          <w:szCs w:val="20"/>
        </w:rPr>
      </w:pPr>
      <w:r w:rsidRPr="006E03C1">
        <w:rPr>
          <w:sz w:val="20"/>
          <w:szCs w:val="20"/>
        </w:rPr>
        <w:t>место для текстового описания</w:t>
      </w:r>
    </w:p>
    <w:p w:rsidR="00C00E8A" w:rsidRDefault="00C00E8A" w:rsidP="00C00E8A"/>
    <w:p w:rsidR="006E03C1" w:rsidRDefault="006E03C1" w:rsidP="00C00E8A"/>
    <w:p w:rsidR="00C00E8A" w:rsidRDefault="00C00E8A" w:rsidP="00C00E8A">
      <w:r w:rsidRPr="003658DC">
        <w:t>К уведомлению прилагаются:</w:t>
      </w:r>
    </w:p>
    <w:p w:rsidR="00C00E8A" w:rsidRDefault="00C00E8A" w:rsidP="00C00E8A">
      <w:r>
        <w:t>1.</w:t>
      </w:r>
      <w:r w:rsidRPr="00343104">
        <w:t xml:space="preserve"> </w:t>
      </w:r>
      <w:r w:rsidRPr="003658DC">
        <w:t>Перечень вопросов для участников публичных консультаций</w:t>
      </w:r>
    </w:p>
    <w:p w:rsidR="00C00E8A" w:rsidRDefault="00C00E8A" w:rsidP="00C00E8A">
      <w:r>
        <w:t>2.</w:t>
      </w:r>
      <w:r w:rsidRPr="00343104">
        <w:t xml:space="preserve"> </w:t>
      </w:r>
      <w:r w:rsidRPr="003658DC">
        <w:t xml:space="preserve"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</w:t>
      </w:r>
      <w:r>
        <w:t>правового</w:t>
      </w:r>
      <w:r w:rsidRPr="003658DC">
        <w:t xml:space="preserve"> регулирования</w:t>
      </w:r>
      <w:r>
        <w:t>.</w:t>
      </w:r>
    </w:p>
    <w:p w:rsidR="00E3256D" w:rsidRDefault="00E3256D">
      <w:pPr>
        <w:widowControl/>
        <w:tabs>
          <w:tab w:val="clear" w:pos="9923"/>
        </w:tabs>
        <w:autoSpaceDE/>
        <w:autoSpaceDN/>
        <w:adjustRightInd/>
        <w:ind w:firstLine="0"/>
        <w:jc w:val="left"/>
        <w:textAlignment w:val="auto"/>
      </w:pPr>
      <w:r>
        <w:br w:type="page"/>
      </w:r>
    </w:p>
    <w:p w:rsidR="00E3256D" w:rsidRDefault="00E3256D" w:rsidP="00E3256D">
      <w:pPr>
        <w:ind w:firstLine="0"/>
        <w:jc w:val="right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lastRenderedPageBreak/>
        <w:t>Вариант оформления уведомления</w:t>
      </w:r>
    </w:p>
    <w:p w:rsidR="00E3256D" w:rsidRPr="00E3256D" w:rsidRDefault="00E3256D" w:rsidP="00E3256D">
      <w:pPr>
        <w:ind w:firstLine="0"/>
        <w:jc w:val="right"/>
        <w:rPr>
          <w:i/>
          <w:color w:val="FF0000"/>
          <w:sz w:val="32"/>
          <w:szCs w:val="32"/>
        </w:rPr>
      </w:pPr>
    </w:p>
    <w:p w:rsidR="00E3256D" w:rsidRPr="003658DC" w:rsidRDefault="00E3256D" w:rsidP="00E3256D">
      <w:pPr>
        <w:ind w:firstLine="0"/>
        <w:jc w:val="center"/>
      </w:pPr>
      <w:r w:rsidRPr="003658DC">
        <w:t>Уведомление</w:t>
      </w:r>
      <w:r w:rsidRPr="003658DC">
        <w:br/>
        <w:t>о проведении публичных консультаций</w:t>
      </w:r>
    </w:p>
    <w:p w:rsidR="00E3256D" w:rsidRPr="003658DC" w:rsidRDefault="00E3256D" w:rsidP="00E3256D">
      <w:pPr>
        <w:jc w:val="center"/>
      </w:pPr>
      <w:r w:rsidRPr="003658DC">
        <w:t>в целях экспертизы муниципального нормативного правового акта</w:t>
      </w:r>
    </w:p>
    <w:p w:rsidR="00E3256D" w:rsidRPr="003658DC" w:rsidRDefault="00E3256D" w:rsidP="00E3256D"/>
    <w:p w:rsidR="00E3256D" w:rsidRPr="00544802" w:rsidRDefault="00E3256D" w:rsidP="00E3256D">
      <w:pPr>
        <w:rPr>
          <w:rFonts w:eastAsiaTheme="minorHAnsi"/>
          <w:i/>
          <w:color w:val="0000FF"/>
          <w:lang w:eastAsia="en-US"/>
        </w:rPr>
      </w:pPr>
      <w:r w:rsidRPr="003658DC">
        <w:t xml:space="preserve">Настоящим </w:t>
      </w:r>
      <w:r>
        <w:rPr>
          <w:i/>
          <w:color w:val="0000FF"/>
        </w:rPr>
        <w:t xml:space="preserve">управление экономического развития администрации города Урай </w:t>
      </w:r>
      <w:r w:rsidRPr="003658DC">
        <w:t>извещает о начале обсуждения муниципального нормативного правового акта и сборе предложений заинтересованных лиц по</w:t>
      </w:r>
      <w:r>
        <w:t xml:space="preserve"> </w:t>
      </w:r>
      <w:r w:rsidRPr="00544802">
        <w:rPr>
          <w:i/>
          <w:color w:val="0000FF"/>
        </w:rPr>
        <w:t>п</w:t>
      </w:r>
      <w:r w:rsidRPr="00544802">
        <w:rPr>
          <w:rFonts w:eastAsiaTheme="minorHAnsi"/>
          <w:i/>
          <w:color w:val="0000FF"/>
          <w:lang w:eastAsia="en-US"/>
        </w:rPr>
        <w:t>остановлению администрации города Урай от 04.07.2022 №1584 «Об утверждении Порядка предоставления финансовой поддержки в форме субсидии сельскохозяйственным товаропроизводителям».</w:t>
      </w:r>
    </w:p>
    <w:p w:rsidR="00E3256D" w:rsidRPr="009C194B" w:rsidRDefault="00E3256D" w:rsidP="00E3256D">
      <w:pPr>
        <w:rPr>
          <w:color w:val="0000FF"/>
          <w:sz w:val="20"/>
        </w:rPr>
      </w:pPr>
      <w:r w:rsidRPr="003658DC">
        <w:t>Предложения принимаются на портале проектов нормативных правовых актов по ссылке:</w:t>
      </w:r>
      <w:r>
        <w:t xml:space="preserve"> </w:t>
      </w:r>
      <w:hyperlink r:id="rId4" w:anchor="npa=51197" w:history="1">
        <w:r w:rsidRPr="00D16BE8">
          <w:rPr>
            <w:rStyle w:val="a3"/>
          </w:rPr>
          <w:t>http://regulation.admhmao.ru</w:t>
        </w:r>
      </w:hyperlink>
      <w:r w:rsidRPr="003658DC">
        <w:t>,</w:t>
      </w:r>
      <w:r>
        <w:t xml:space="preserve"> </w:t>
      </w:r>
      <w:r w:rsidRPr="000B1B88">
        <w:t xml:space="preserve">а также по адресу электронной почты: </w:t>
      </w:r>
      <w:hyperlink r:id="rId5" w:history="1">
        <w:r w:rsidRPr="00D16BE8">
          <w:rPr>
            <w:rStyle w:val="a3"/>
            <w:bCs/>
            <w:i/>
            <w:iCs/>
          </w:rPr>
          <w:t>BobylevaGN@uray.ru</w:t>
        </w:r>
      </w:hyperlink>
      <w:r>
        <w:t xml:space="preserve">, </w:t>
      </w:r>
      <w:r w:rsidRPr="000B1B88">
        <w:t>либо по адресу</w:t>
      </w:r>
      <w:r>
        <w:t xml:space="preserve"> </w:t>
      </w:r>
      <w:r w:rsidRPr="009C194B">
        <w:rPr>
          <w:rStyle w:val="pt-a0-000002"/>
          <w:bCs/>
          <w:i/>
          <w:iCs/>
          <w:color w:val="0000FF"/>
        </w:rPr>
        <w:t>628285, микрорайон 2, дом 60, каб.119, г.Урай, Ханты-Мансийский автономный округ - Югра</w:t>
      </w:r>
      <w:r w:rsidRPr="009C194B">
        <w:rPr>
          <w:rStyle w:val="pt-a0"/>
          <w:color w:val="0000FF"/>
        </w:rPr>
        <w:t>.</w:t>
      </w:r>
    </w:p>
    <w:p w:rsidR="00E3256D" w:rsidRPr="009C194B" w:rsidRDefault="00E3256D" w:rsidP="00E3256D">
      <w:pPr>
        <w:rPr>
          <w:color w:val="0000FF"/>
        </w:rPr>
      </w:pPr>
      <w:r w:rsidRPr="000B1B88">
        <w:t>Контактное лицо по вопросам проведения публичных консультаций:</w:t>
      </w:r>
      <w:r>
        <w:t xml:space="preserve"> </w:t>
      </w:r>
      <w:r w:rsidRPr="009C194B">
        <w:rPr>
          <w:rStyle w:val="pt-a0-000002"/>
          <w:bCs/>
          <w:i/>
          <w:iCs/>
          <w:color w:val="0000FF"/>
        </w:rPr>
        <w:t>главный специалист отдела развития предпринимательства управления экономического развития администрации города Урай Бобылева Галина Николаевна, тел. 8(34676) 2</w:t>
      </w:r>
      <w:r>
        <w:rPr>
          <w:rStyle w:val="pt-a0-000002"/>
          <w:bCs/>
          <w:i/>
          <w:iCs/>
          <w:color w:val="0000FF"/>
        </w:rPr>
        <w:t>-</w:t>
      </w:r>
      <w:r w:rsidRPr="009C194B">
        <w:rPr>
          <w:rStyle w:val="pt-a0-000002"/>
          <w:bCs/>
          <w:i/>
          <w:iCs/>
          <w:color w:val="0000FF"/>
        </w:rPr>
        <w:t>23</w:t>
      </w:r>
      <w:r>
        <w:rPr>
          <w:rStyle w:val="pt-a0-000002"/>
          <w:bCs/>
          <w:i/>
          <w:iCs/>
          <w:color w:val="0000FF"/>
        </w:rPr>
        <w:t>-</w:t>
      </w:r>
      <w:r w:rsidRPr="009C194B">
        <w:rPr>
          <w:rStyle w:val="pt-a0-000002"/>
          <w:bCs/>
          <w:i/>
          <w:iCs/>
          <w:color w:val="0000FF"/>
        </w:rPr>
        <w:t>49 (доб.2).</w:t>
      </w:r>
    </w:p>
    <w:p w:rsidR="00E3256D" w:rsidRPr="003658DC" w:rsidRDefault="00E3256D" w:rsidP="00E3256D">
      <w:r w:rsidRPr="003658DC">
        <w:t xml:space="preserve">Сроки приема предложений: </w:t>
      </w:r>
      <w:r>
        <w:rPr>
          <w:i/>
          <w:color w:val="0000FF"/>
        </w:rPr>
        <w:t xml:space="preserve">с 09.06.2023 по 10.07.2023. </w:t>
      </w:r>
    </w:p>
    <w:p w:rsidR="00E3256D" w:rsidRPr="00A15D33" w:rsidRDefault="00E3256D" w:rsidP="00E3256D">
      <w:r w:rsidRPr="00A15D33">
        <w:rPr>
          <w:lang w:val="en-US"/>
        </w:rPr>
        <w:t>I</w:t>
      </w:r>
      <w:r w:rsidRPr="00A15D33">
        <w:t xml:space="preserve">D-номер проекта, размещенного на портале проектов нормативных правовых актов: </w:t>
      </w:r>
    </w:p>
    <w:p w:rsidR="00E3256D" w:rsidRPr="007D64B0" w:rsidRDefault="00E3256D" w:rsidP="00E3256D">
      <w:r w:rsidRPr="00FC2A8F">
        <w:rPr>
          <w:i/>
          <w:color w:val="0000FF"/>
        </w:rPr>
        <w:t>01/16/04-23/00051197.</w:t>
      </w:r>
      <w:r>
        <w:t xml:space="preserve"> </w:t>
      </w:r>
    </w:p>
    <w:p w:rsidR="00E3256D" w:rsidRPr="003658DC" w:rsidRDefault="00E3256D" w:rsidP="00E3256D">
      <w:r w:rsidRPr="003658DC">
        <w:t xml:space="preserve">Все поступившие предложения будут рассмотрены. </w:t>
      </w:r>
    </w:p>
    <w:p w:rsidR="00E3256D" w:rsidRDefault="00E3256D" w:rsidP="00E3256D">
      <w:r w:rsidRPr="003658DC">
        <w:t xml:space="preserve">Не позднее </w:t>
      </w:r>
      <w:r w:rsidRPr="00FB6064">
        <w:rPr>
          <w:i/>
          <w:color w:val="0000FF"/>
        </w:rPr>
        <w:t xml:space="preserve">15.07.2023 </w:t>
      </w:r>
      <w:r w:rsidRPr="003658DC">
        <w:t>свод предложений будет размещен на портале прое</w:t>
      </w:r>
      <w:r>
        <w:t>ктов нормативных правовых актов</w:t>
      </w:r>
      <w:r w:rsidRPr="003658DC">
        <w:t>.</w:t>
      </w:r>
    </w:p>
    <w:p w:rsidR="00E3256D" w:rsidRPr="003658DC" w:rsidRDefault="00E3256D" w:rsidP="00E3256D"/>
    <w:p w:rsidR="00E3256D" w:rsidRDefault="00E3256D" w:rsidP="00E3256D">
      <w:pPr>
        <w:rPr>
          <w:i/>
          <w:color w:val="0000FF"/>
        </w:rPr>
      </w:pPr>
      <w:r w:rsidRPr="003658DC">
        <w:t>1. Описание проблемы, на решение которой направлено правовое регулирование:</w:t>
      </w:r>
      <w:r>
        <w:t xml:space="preserve"> </w:t>
      </w:r>
      <w:r>
        <w:rPr>
          <w:i/>
          <w:color w:val="0000FF"/>
        </w:rPr>
        <w:t>пр</w:t>
      </w:r>
      <w:r w:rsidRPr="00CF5442">
        <w:rPr>
          <w:i/>
          <w:color w:val="0000FF"/>
        </w:rPr>
        <w:t>едл</w:t>
      </w:r>
      <w:r>
        <w:rPr>
          <w:i/>
          <w:color w:val="0000FF"/>
        </w:rPr>
        <w:t xml:space="preserve">оженный </w:t>
      </w:r>
      <w:r w:rsidRPr="00CF5442">
        <w:rPr>
          <w:i/>
          <w:color w:val="0000FF"/>
        </w:rPr>
        <w:t>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</w:t>
      </w:r>
      <w:r>
        <w:rPr>
          <w:i/>
          <w:color w:val="0000FF"/>
        </w:rPr>
        <w:t>.</w:t>
      </w:r>
      <w:r w:rsidRPr="00CF5442">
        <w:rPr>
          <w:i/>
          <w:color w:val="0000FF"/>
        </w:rPr>
        <w:t xml:space="preserve"> </w:t>
      </w:r>
    </w:p>
    <w:p w:rsidR="00E3256D" w:rsidRPr="00E1657F" w:rsidRDefault="00E3256D" w:rsidP="00E3256D">
      <w:pPr>
        <w:rPr>
          <w:i/>
          <w:color w:val="0000FF"/>
        </w:rPr>
      </w:pPr>
      <w:r w:rsidRPr="003658DC">
        <w:t>2. Цели правового регулирования:</w:t>
      </w:r>
      <w:r>
        <w:t xml:space="preserve"> </w:t>
      </w:r>
      <w:r w:rsidRPr="00E1657F">
        <w:rPr>
          <w:i/>
          <w:color w:val="0000FF"/>
        </w:rPr>
        <w:t>устойчивое развитие агропромышленного комплекса, повышение конкурентоспособности продукции местных сельскохозяйственных товаропроизводителей.</w:t>
      </w:r>
      <w:r>
        <w:rPr>
          <w:i/>
          <w:color w:val="0000FF"/>
        </w:rPr>
        <w:t xml:space="preserve"> </w:t>
      </w:r>
      <w:r w:rsidRPr="00E1657F">
        <w:rPr>
          <w:i/>
          <w:color w:val="0000FF"/>
        </w:rPr>
        <w:t>Удовлетворение спроса населения на товары и услуги местных сельскохозяйственных товаропроизводителей.</w:t>
      </w:r>
    </w:p>
    <w:p w:rsidR="00E3256D" w:rsidRDefault="00E3256D" w:rsidP="00E3256D">
      <w:r w:rsidRPr="003658DC"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E3256D" w:rsidRPr="00413F7E" w:rsidRDefault="00E3256D" w:rsidP="00E3256D">
      <w:pPr>
        <w:rPr>
          <w:rFonts w:eastAsiaTheme="minorHAnsi"/>
          <w:i/>
          <w:iCs/>
          <w:color w:val="0000FF"/>
          <w:lang w:eastAsia="en-US"/>
        </w:rPr>
      </w:pPr>
      <w:proofErr w:type="gramStart"/>
      <w:r w:rsidRPr="00413F7E">
        <w:rPr>
          <w:rFonts w:eastAsiaTheme="minorHAnsi"/>
          <w:i/>
          <w:iCs/>
          <w:color w:val="0000FF"/>
          <w:lang w:eastAsia="en-US"/>
        </w:rPr>
        <w:t>постановление Правительства Ханты-Мансийского автономного округа - 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>
        <w:rPr>
          <w:rFonts w:eastAsiaTheme="minorHAnsi"/>
          <w:i/>
          <w:iCs/>
          <w:color w:val="0000FF"/>
          <w:lang w:eastAsia="en-US"/>
        </w:rPr>
        <w:t>;</w:t>
      </w:r>
      <w:proofErr w:type="gramEnd"/>
    </w:p>
    <w:p w:rsidR="00E3256D" w:rsidRPr="00D05036" w:rsidRDefault="00E3256D" w:rsidP="00E3256D">
      <w:pPr>
        <w:rPr>
          <w:rFonts w:eastAsiaTheme="minorHAnsi"/>
          <w:i/>
          <w:color w:val="0000FF"/>
          <w:lang w:eastAsia="en-US"/>
        </w:rPr>
      </w:pPr>
      <w:r w:rsidRPr="00D05036">
        <w:rPr>
          <w:rFonts w:eastAsiaTheme="minorHAnsi"/>
          <w:i/>
          <w:color w:val="0000FF"/>
          <w:lang w:eastAsia="en-US"/>
        </w:rPr>
        <w:t xml:space="preserve">постановление администрации города Урай от 30.09.2020 </w:t>
      </w:r>
      <w:r>
        <w:rPr>
          <w:rFonts w:eastAsiaTheme="minorHAnsi"/>
          <w:i/>
          <w:color w:val="0000FF"/>
          <w:lang w:eastAsia="en-US"/>
        </w:rPr>
        <w:t>№</w:t>
      </w:r>
      <w:r w:rsidRPr="00D05036">
        <w:rPr>
          <w:rFonts w:eastAsiaTheme="minorHAnsi"/>
          <w:i/>
          <w:color w:val="0000FF"/>
          <w:lang w:eastAsia="en-US"/>
        </w:rPr>
        <w:t xml:space="preserve">2366 </w:t>
      </w:r>
      <w:r>
        <w:rPr>
          <w:rFonts w:eastAsiaTheme="minorHAnsi"/>
          <w:i/>
          <w:color w:val="0000FF"/>
          <w:lang w:eastAsia="en-US"/>
        </w:rPr>
        <w:t>«</w:t>
      </w:r>
      <w:r w:rsidRPr="00D05036">
        <w:rPr>
          <w:rFonts w:eastAsiaTheme="minorHAnsi"/>
          <w:i/>
          <w:color w:val="0000FF"/>
          <w:lang w:eastAsia="en-US"/>
        </w:rPr>
        <w:t xml:space="preserve">Об утверждении муниципальной программы </w:t>
      </w:r>
      <w:r>
        <w:rPr>
          <w:rFonts w:eastAsiaTheme="minorHAnsi"/>
          <w:i/>
          <w:color w:val="0000FF"/>
          <w:lang w:eastAsia="en-US"/>
        </w:rPr>
        <w:t>«</w:t>
      </w:r>
      <w:r w:rsidRPr="00D05036">
        <w:rPr>
          <w:rFonts w:eastAsiaTheme="minorHAnsi"/>
          <w:i/>
          <w:color w:val="0000FF"/>
          <w:lang w:eastAsia="en-US"/>
        </w:rPr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>
        <w:rPr>
          <w:rFonts w:eastAsiaTheme="minorHAnsi"/>
          <w:i/>
          <w:color w:val="0000FF"/>
          <w:lang w:eastAsia="en-US"/>
        </w:rPr>
        <w:t>»</w:t>
      </w:r>
    </w:p>
    <w:p w:rsidR="00E3256D" w:rsidRPr="00D05036" w:rsidRDefault="00E3256D" w:rsidP="00E3256D">
      <w:pPr>
        <w:rPr>
          <w:rFonts w:eastAsiaTheme="minorHAnsi"/>
          <w:i/>
          <w:color w:val="0000FF"/>
          <w:lang w:eastAsia="en-US"/>
        </w:rPr>
      </w:pPr>
      <w:r w:rsidRPr="003658DC">
        <w:t>4. Сроки действия правового регулирования:</w:t>
      </w:r>
      <w:r>
        <w:t xml:space="preserve"> </w:t>
      </w:r>
      <w:r>
        <w:rPr>
          <w:i/>
          <w:color w:val="0000FF"/>
        </w:rPr>
        <w:t xml:space="preserve">с 2022 года на период действия муниципальной программы </w:t>
      </w:r>
      <w:r>
        <w:rPr>
          <w:rFonts w:eastAsiaTheme="minorHAnsi"/>
          <w:i/>
          <w:color w:val="0000FF"/>
          <w:lang w:eastAsia="en-US"/>
        </w:rPr>
        <w:t>«</w:t>
      </w:r>
      <w:r w:rsidRPr="00D05036">
        <w:rPr>
          <w:rFonts w:eastAsiaTheme="minorHAnsi"/>
          <w:i/>
          <w:color w:val="0000FF"/>
          <w:lang w:eastAsia="en-US"/>
        </w:rPr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>
        <w:rPr>
          <w:rFonts w:eastAsiaTheme="minorHAnsi"/>
          <w:i/>
          <w:color w:val="0000FF"/>
          <w:lang w:eastAsia="en-US"/>
        </w:rPr>
        <w:t>», утвержденной постановлением администрации города Урай от 30.09.2020 №2366.</w:t>
      </w:r>
    </w:p>
    <w:p w:rsidR="00E3256D" w:rsidRPr="00585A71" w:rsidRDefault="00E3256D" w:rsidP="00E3256D">
      <w:r w:rsidRPr="003658DC">
        <w:t xml:space="preserve">5. Негативные эффекты, возникающие в связи с отсутствием </w:t>
      </w:r>
      <w:r>
        <w:t>правового</w:t>
      </w:r>
      <w:r w:rsidRPr="003658DC">
        <w:t xml:space="preserve"> регулирования в соответствующей сфере деятельности:</w:t>
      </w:r>
      <w:r>
        <w:t xml:space="preserve"> </w:t>
      </w:r>
      <w:r>
        <w:rPr>
          <w:i/>
          <w:color w:val="0000FF"/>
        </w:rPr>
        <w:t>при отсутствии поддержки сельскохозяйственных товаропроизводителей существует р</w:t>
      </w:r>
      <w:r w:rsidRPr="00585A71">
        <w:rPr>
          <w:i/>
          <w:color w:val="0000FF"/>
        </w:rPr>
        <w:t>иск не</w:t>
      </w:r>
      <w:r>
        <w:rPr>
          <w:i/>
          <w:color w:val="0000FF"/>
        </w:rPr>
        <w:t xml:space="preserve"> </w:t>
      </w:r>
      <w:r w:rsidRPr="00585A71">
        <w:rPr>
          <w:i/>
          <w:color w:val="0000FF"/>
        </w:rPr>
        <w:t>дости</w:t>
      </w:r>
      <w:r>
        <w:rPr>
          <w:i/>
          <w:color w:val="0000FF"/>
        </w:rPr>
        <w:t xml:space="preserve">гнуть </w:t>
      </w:r>
      <w:r w:rsidRPr="00585A71">
        <w:rPr>
          <w:i/>
          <w:color w:val="0000FF"/>
        </w:rPr>
        <w:t xml:space="preserve">результатов муниципальной программы  </w:t>
      </w:r>
      <w:r w:rsidRPr="00585A71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Pr="00585A71">
        <w:rPr>
          <w:i/>
          <w:color w:val="0000FF"/>
        </w:rPr>
        <w:t>.</w:t>
      </w:r>
      <w:r>
        <w:rPr>
          <w:i/>
          <w:color w:val="0000FF"/>
        </w:rPr>
        <w:t xml:space="preserve"> Возможен с</w:t>
      </w:r>
      <w:r w:rsidRPr="00585A71">
        <w:rPr>
          <w:i/>
          <w:color w:val="0000FF"/>
        </w:rPr>
        <w:t xml:space="preserve">пад </w:t>
      </w:r>
      <w:r>
        <w:rPr>
          <w:i/>
          <w:color w:val="0000FF"/>
        </w:rPr>
        <w:t xml:space="preserve">количества </w:t>
      </w:r>
      <w:r w:rsidRPr="00585A71">
        <w:rPr>
          <w:i/>
          <w:color w:val="0000FF"/>
        </w:rPr>
        <w:t xml:space="preserve">местных </w:t>
      </w:r>
      <w:r w:rsidRPr="00585A71">
        <w:rPr>
          <w:i/>
          <w:color w:val="0000FF"/>
        </w:rPr>
        <w:lastRenderedPageBreak/>
        <w:t>сельскохозяйственных товаропроизводителей.</w:t>
      </w:r>
    </w:p>
    <w:p w:rsidR="00E3256D" w:rsidRDefault="00E3256D" w:rsidP="00E3256D">
      <w:r w:rsidRPr="003658DC">
        <w:t>6. Группа участников отношений правового регулирования и их количественная оценка:</w:t>
      </w:r>
      <w:r>
        <w:t xml:space="preserve"> </w:t>
      </w:r>
    </w:p>
    <w:p w:rsidR="00E3256D" w:rsidRDefault="00E3256D" w:rsidP="00E3256D">
      <w:pPr>
        <w:rPr>
          <w:rFonts w:eastAsia="Calibri"/>
          <w:i/>
          <w:color w:val="0000FF"/>
        </w:rPr>
      </w:pPr>
      <w:proofErr w:type="gramStart"/>
      <w:r w:rsidRPr="007A134F">
        <w:rPr>
          <w:rFonts w:eastAsia="Calibri"/>
          <w:i/>
          <w:color w:val="0000FF"/>
        </w:rPr>
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</w:t>
      </w:r>
      <w:r w:rsidRPr="00A50DCA">
        <w:rPr>
          <w:rFonts w:eastAsia="Calibri"/>
          <w:i/>
          <w:color w:val="0000FF"/>
        </w:rPr>
        <w:t>округа – Югры – 15 единиц</w:t>
      </w:r>
      <w:r>
        <w:rPr>
          <w:rFonts w:eastAsia="Calibri"/>
          <w:i/>
          <w:color w:val="0000FF"/>
        </w:rPr>
        <w:t>;</w:t>
      </w:r>
      <w:proofErr w:type="gramEnd"/>
    </w:p>
    <w:p w:rsidR="00E3256D" w:rsidRPr="007A134F" w:rsidRDefault="00E3256D" w:rsidP="00E3256D">
      <w:pPr>
        <w:rPr>
          <w:i/>
          <w:color w:val="0000FF"/>
        </w:rPr>
      </w:pPr>
      <w:r w:rsidRPr="00A50DCA">
        <w:rPr>
          <w:rFonts w:eastAsia="Calibri"/>
          <w:i/>
          <w:color w:val="0000FF"/>
        </w:rPr>
        <w:t>администрация города Урай.</w:t>
      </w:r>
    </w:p>
    <w:p w:rsidR="00E3256D" w:rsidRPr="00E7268D" w:rsidRDefault="00E3256D" w:rsidP="00E3256D">
      <w:pPr>
        <w:tabs>
          <w:tab w:val="left" w:pos="0"/>
        </w:tabs>
        <w:ind w:firstLine="709"/>
        <w:rPr>
          <w:i/>
          <w:color w:val="0000FF"/>
        </w:rPr>
      </w:pPr>
      <w:r w:rsidRPr="003658DC">
        <w:t>7. </w:t>
      </w:r>
      <w:proofErr w:type="gramStart"/>
      <w:r w:rsidRPr="003658DC">
        <w:t xml:space="preserve">Оценка расходов (доходов) </w:t>
      </w:r>
      <w:r>
        <w:t xml:space="preserve">местного </w:t>
      </w:r>
      <w:r w:rsidRPr="003658DC">
        <w:t>бюджета, связанных с введением правового регулирования:</w:t>
      </w:r>
      <w:r>
        <w:t xml:space="preserve"> </w:t>
      </w:r>
      <w:r w:rsidRPr="00E7268D">
        <w:rPr>
          <w:i/>
          <w:color w:val="0000FF"/>
        </w:rPr>
        <w:t>расходы бюджета городского округа Урай Ханты-Мансийского автономного округа – Югры осуществлялись в пределах средств, предусмотренных на данные цели решением о бюджете на очередной финансовый год и плановый период (лимиты бюджетных обязательств на предоставление субсидии на 2022 год – 5 623,1 тыс. руб., на 2023 год – 6 992,1 тыс. руб., на 2024 год</w:t>
      </w:r>
      <w:proofErr w:type="gramEnd"/>
      <w:r w:rsidRPr="00E7268D">
        <w:rPr>
          <w:i/>
          <w:color w:val="0000FF"/>
        </w:rPr>
        <w:t xml:space="preserve"> – </w:t>
      </w:r>
      <w:proofErr w:type="gramStart"/>
      <w:r w:rsidRPr="00E7268D">
        <w:rPr>
          <w:i/>
          <w:color w:val="0000FF"/>
        </w:rPr>
        <w:t xml:space="preserve">7 156,2 тыс. руб.). </w:t>
      </w:r>
      <w:proofErr w:type="gramEnd"/>
    </w:p>
    <w:p w:rsidR="00E3256D" w:rsidRPr="003658DC" w:rsidRDefault="00E3256D" w:rsidP="00E3256D">
      <w:r w:rsidRPr="003658DC"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  <w:r>
        <w:t xml:space="preserve"> </w:t>
      </w:r>
      <w:r w:rsidRPr="007A134F">
        <w:rPr>
          <w:i/>
          <w:color w:val="0000FF"/>
        </w:rPr>
        <w:t>в</w:t>
      </w:r>
      <w:r w:rsidRPr="007A134F">
        <w:rPr>
          <w:i/>
          <w:color w:val="0000FF"/>
          <w:kern w:val="3"/>
        </w:rPr>
        <w:t xml:space="preserve">озможность обращения за предоставлением субсидии в целях возмещения части затрат или недополученных доходов на производство </w:t>
      </w:r>
      <w:r>
        <w:rPr>
          <w:i/>
          <w:color w:val="0000FF"/>
          <w:kern w:val="3"/>
        </w:rPr>
        <w:t>сельскохозяйственной продукции</w:t>
      </w:r>
      <w:r w:rsidRPr="007A134F">
        <w:rPr>
          <w:i/>
          <w:color w:val="0000FF"/>
          <w:kern w:val="3"/>
        </w:rPr>
        <w:t>. При этом необходимо соответствовать определенным критериям и предъявляемым требованиям.</w:t>
      </w:r>
    </w:p>
    <w:p w:rsidR="00E3256D" w:rsidRDefault="00E3256D" w:rsidP="00E3256D">
      <w:r w:rsidRPr="003658DC"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E3256D" w:rsidRDefault="00E3256D" w:rsidP="00E3256D">
      <w:pPr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E3256D" w:rsidRDefault="00E3256D" w:rsidP="00E3256D">
      <w:pPr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E3256D" w:rsidRDefault="00E3256D" w:rsidP="00E3256D">
      <w:pPr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E3256D" w:rsidRDefault="00E3256D" w:rsidP="00E3256D">
      <w:pPr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возможные расходы за период 2023 - 2025 гг. – 9 219,85 руб.</w:t>
      </w:r>
    </w:p>
    <w:p w:rsidR="00E3256D" w:rsidRDefault="00E3256D" w:rsidP="00E3256D">
      <w:pPr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E3256D" w:rsidRPr="008452C6" w:rsidRDefault="00E3256D" w:rsidP="00E3256D">
      <w:pPr>
        <w:rPr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E3256D" w:rsidRPr="00E1657F" w:rsidRDefault="00E3256D" w:rsidP="00E3256D">
      <w:pPr>
        <w:rPr>
          <w:i/>
          <w:color w:val="0000FF"/>
        </w:rPr>
      </w:pPr>
      <w:r w:rsidRPr="003658DC">
        <w:t>10. </w:t>
      </w:r>
      <w:proofErr w:type="gramStart"/>
      <w:r w:rsidRPr="003658DC">
        <w:t>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  <w:r>
        <w:t xml:space="preserve"> </w:t>
      </w:r>
      <w:r w:rsidRPr="00E7268D">
        <w:rPr>
          <w:i/>
          <w:color w:val="0000FF"/>
        </w:rPr>
        <w:t xml:space="preserve">за период действия постановления </w:t>
      </w:r>
      <w:r w:rsidRPr="00E7268D">
        <w:rPr>
          <w:rFonts w:eastAsiaTheme="minorHAnsi"/>
          <w:i/>
          <w:color w:val="0000FF"/>
          <w:lang w:eastAsia="en-US"/>
        </w:rPr>
        <w:t>администрации города Урай от 04.07.2022 №1584 «Об утверждении</w:t>
      </w:r>
      <w:r w:rsidRPr="00544802">
        <w:rPr>
          <w:rFonts w:eastAsiaTheme="minorHAnsi"/>
          <w:i/>
          <w:color w:val="0000FF"/>
          <w:lang w:eastAsia="en-US"/>
        </w:rPr>
        <w:t xml:space="preserve"> Порядка предоставления финансовой поддержки в форме субсидии сельскохозяйственным товаропроизводителям»</w:t>
      </w:r>
      <w:r>
        <w:rPr>
          <w:rFonts w:eastAsiaTheme="minorHAnsi"/>
          <w:i/>
          <w:color w:val="0000FF"/>
          <w:lang w:eastAsia="en-US"/>
        </w:rPr>
        <w:t xml:space="preserve"> отмечается </w:t>
      </w:r>
      <w:r w:rsidRPr="00E1657F">
        <w:rPr>
          <w:i/>
          <w:color w:val="0000FF"/>
        </w:rPr>
        <w:t>устойчивое развитие агропромышленного комплекса, повышение конкурентоспособности продукции местных сельскохозяйственных товаропроизводителей</w:t>
      </w:r>
      <w:r>
        <w:rPr>
          <w:i/>
          <w:color w:val="0000FF"/>
        </w:rPr>
        <w:t xml:space="preserve"> (субсидия предоставлена в 2022 году 10, в 2023 году – 12, в</w:t>
      </w:r>
      <w:proofErr w:type="gramEnd"/>
      <w:r>
        <w:rPr>
          <w:i/>
          <w:color w:val="0000FF"/>
        </w:rPr>
        <w:t xml:space="preserve"> </w:t>
      </w:r>
      <w:proofErr w:type="gramStart"/>
      <w:r>
        <w:rPr>
          <w:i/>
          <w:color w:val="0000FF"/>
        </w:rPr>
        <w:t>2024 году - 12 сельскохозяйственным товаропроизводителям)</w:t>
      </w:r>
      <w:r w:rsidRPr="00E1657F">
        <w:rPr>
          <w:i/>
          <w:color w:val="0000FF"/>
        </w:rPr>
        <w:t>.</w:t>
      </w:r>
      <w:r>
        <w:rPr>
          <w:i/>
          <w:color w:val="0000FF"/>
        </w:rPr>
        <w:t xml:space="preserve"> </w:t>
      </w:r>
      <w:proofErr w:type="gramEnd"/>
    </w:p>
    <w:p w:rsidR="00E3256D" w:rsidRDefault="00E3256D" w:rsidP="00E3256D"/>
    <w:p w:rsidR="00E3256D" w:rsidRDefault="00E3256D" w:rsidP="00E3256D">
      <w:r w:rsidRPr="003658DC">
        <w:t>К уведомлению прилагаются:</w:t>
      </w:r>
    </w:p>
    <w:p w:rsidR="00E3256D" w:rsidRDefault="00E3256D" w:rsidP="00E3256D">
      <w:pPr>
        <w:rPr>
          <w:rFonts w:eastAsiaTheme="minorHAnsi"/>
          <w:i/>
          <w:color w:val="0000FF"/>
          <w:lang w:eastAsia="en-US"/>
        </w:rPr>
      </w:pPr>
      <w:r>
        <w:t>1.</w:t>
      </w:r>
      <w:r w:rsidRPr="00343104">
        <w:t xml:space="preserve"> </w:t>
      </w:r>
      <w:r>
        <w:rPr>
          <w:rFonts w:eastAsiaTheme="minorHAnsi"/>
          <w:i/>
          <w:color w:val="0000FF"/>
          <w:lang w:eastAsia="en-US"/>
        </w:rPr>
        <w:t>По</w:t>
      </w:r>
      <w:r w:rsidRPr="00544802">
        <w:rPr>
          <w:rFonts w:eastAsiaTheme="minorHAnsi"/>
          <w:i/>
          <w:color w:val="0000FF"/>
          <w:lang w:eastAsia="en-US"/>
        </w:rPr>
        <w:t>становлени</w:t>
      </w:r>
      <w:r>
        <w:rPr>
          <w:rFonts w:eastAsiaTheme="minorHAnsi"/>
          <w:i/>
          <w:color w:val="0000FF"/>
          <w:lang w:eastAsia="en-US"/>
        </w:rPr>
        <w:t>е</w:t>
      </w:r>
      <w:r w:rsidRPr="00544802">
        <w:rPr>
          <w:rFonts w:eastAsiaTheme="minorHAnsi"/>
          <w:i/>
          <w:color w:val="0000FF"/>
          <w:lang w:eastAsia="en-US"/>
        </w:rPr>
        <w:t xml:space="preserve"> администрации города Урай от 04.07.2022 №1584 «Об утверждении Порядка предоставления финансовой поддержки в форме субсидии сельскохозяйственным товаропроизводителям»</w:t>
      </w:r>
      <w:r>
        <w:rPr>
          <w:rFonts w:eastAsiaTheme="minorHAnsi"/>
          <w:i/>
          <w:color w:val="0000FF"/>
          <w:lang w:eastAsia="en-US"/>
        </w:rPr>
        <w:t>;</w:t>
      </w:r>
    </w:p>
    <w:p w:rsidR="00E3256D" w:rsidRDefault="00E3256D" w:rsidP="00E3256D">
      <w:pPr>
        <w:rPr>
          <w:rFonts w:eastAsiaTheme="minorHAnsi"/>
          <w:i/>
          <w:color w:val="0000FF"/>
          <w:lang w:eastAsia="en-US"/>
        </w:rPr>
      </w:pPr>
      <w:r>
        <w:rPr>
          <w:rFonts w:eastAsiaTheme="minorHAnsi"/>
          <w:i/>
          <w:color w:val="0000FF"/>
          <w:lang w:eastAsia="en-US"/>
        </w:rPr>
        <w:t>2. Опросный лист при проведении публичных консультаций.</w:t>
      </w:r>
    </w:p>
    <w:p w:rsidR="00E3256D" w:rsidRDefault="00E3256D" w:rsidP="00E3256D"/>
    <w:p w:rsidR="00E3256D" w:rsidRPr="00D05036" w:rsidRDefault="00E3256D" w:rsidP="00E3256D">
      <w:pPr>
        <w:rPr>
          <w:i/>
        </w:rPr>
      </w:pPr>
      <w:r w:rsidRPr="00D05036">
        <w:rPr>
          <w:i/>
        </w:rPr>
        <w:lastRenderedPageBreak/>
        <w:t>*Иные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правового регулирования.</w:t>
      </w:r>
    </w:p>
    <w:p w:rsidR="00C00E8A" w:rsidRDefault="00C00E8A" w:rsidP="00C00E8A"/>
    <w:sectPr w:rsidR="00C00E8A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0E8A"/>
    <w:rsid w:val="001A7509"/>
    <w:rsid w:val="005875C6"/>
    <w:rsid w:val="006E03C1"/>
    <w:rsid w:val="007C12F4"/>
    <w:rsid w:val="008D022D"/>
    <w:rsid w:val="00C00E8A"/>
    <w:rsid w:val="00C5297E"/>
    <w:rsid w:val="00CF235F"/>
    <w:rsid w:val="00E3256D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8A"/>
    <w:pPr>
      <w:widowControl w:val="0"/>
      <w:tabs>
        <w:tab w:val="right" w:pos="9923"/>
      </w:tabs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character" w:styleId="a3">
    <w:name w:val="Hyperlink"/>
    <w:basedOn w:val="a0"/>
    <w:uiPriority w:val="99"/>
    <w:unhideWhenUsed/>
    <w:rsid w:val="00E3256D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3256D"/>
  </w:style>
  <w:style w:type="character" w:customStyle="1" w:styleId="pt-a0">
    <w:name w:val="pt-a0"/>
    <w:basedOn w:val="a0"/>
    <w:rsid w:val="00E3256D"/>
  </w:style>
  <w:style w:type="character" w:customStyle="1" w:styleId="markedcontent">
    <w:name w:val="markedcontent"/>
    <w:basedOn w:val="a0"/>
    <w:rsid w:val="00E32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ylevaGN@uray.ru" TargetMode="External"/><Relationship Id="rId4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4</cp:revision>
  <dcterms:created xsi:type="dcterms:W3CDTF">2023-05-16T05:28:00Z</dcterms:created>
  <dcterms:modified xsi:type="dcterms:W3CDTF">2023-06-15T11:29:00Z</dcterms:modified>
</cp:coreProperties>
</file>