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E" w:rsidRPr="00C7110E" w:rsidRDefault="00C7110E" w:rsidP="00C7110E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val="en-US" w:eastAsia="ru-RU"/>
        </w:rPr>
      </w:pPr>
      <w:r w:rsidRPr="00C7110E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0E" w:rsidRPr="00C7110E" w:rsidRDefault="00C7110E" w:rsidP="00C71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ГОРОДСКОЙ ОКРУГ УРАЙ</w:t>
      </w:r>
    </w:p>
    <w:p w:rsidR="00C7110E" w:rsidRPr="00C7110E" w:rsidRDefault="00C7110E" w:rsidP="00C7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7110E" w:rsidRPr="00C7110E" w:rsidRDefault="00C7110E" w:rsidP="00C7110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32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АДМИНИСТРАЦИЯ ГОРОДА УРАЙ</w:t>
      </w:r>
    </w:p>
    <w:p w:rsidR="00C7110E" w:rsidRPr="00C7110E" w:rsidRDefault="00C7110E" w:rsidP="00C7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7110E" w:rsidRPr="00C7110E" w:rsidRDefault="00C7110E" w:rsidP="00C7110E">
      <w:pPr>
        <w:spacing w:after="0" w:line="240" w:lineRule="auto"/>
        <w:ind w:hanging="2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10E" w:rsidRPr="00C7110E" w:rsidRDefault="00C7110E" w:rsidP="00C7110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0E" w:rsidRPr="00C7110E" w:rsidRDefault="00C7110E" w:rsidP="00C7110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                                                                                               №________</w:t>
      </w:r>
    </w:p>
    <w:p w:rsidR="00C7110E" w:rsidRPr="00C7110E" w:rsidRDefault="00C7110E" w:rsidP="00C7110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0E" w:rsidRDefault="00C7110E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18B" w:rsidRPr="00C7110E" w:rsidRDefault="001F4A7D" w:rsidP="00BD2F8E">
      <w:pPr>
        <w:widowControl w:val="0"/>
        <w:autoSpaceDE w:val="0"/>
        <w:autoSpaceDN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r w:rsidR="0097018B" w:rsidRPr="00C7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</w:t>
      </w:r>
      <w:r w:rsidR="005873E1" w:rsidRPr="00C7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="00BD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18B" w:rsidRPr="00C7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социальных заказов на оказание </w:t>
      </w:r>
      <w:r w:rsidR="005873E1" w:rsidRPr="00C71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="00BD2F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018B" w:rsidRPr="00C7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 в социальной сфере, отнесенных к полномочиям</w:t>
      </w:r>
      <w:r w:rsidR="00BD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73E1" w:rsidRPr="00C71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="00C7110E">
        <w:rPr>
          <w:rFonts w:ascii="Times New Roman" w:hAnsi="Times New Roman" w:cs="Times New Roman"/>
          <w:sz w:val="24"/>
          <w:szCs w:val="24"/>
        </w:rPr>
        <w:t>города Урай</w:t>
      </w:r>
    </w:p>
    <w:p w:rsidR="00AB314D" w:rsidRPr="00C7110E" w:rsidRDefault="00AB314D" w:rsidP="00AB3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A37" w:rsidRPr="00C7110E" w:rsidRDefault="00D60A37" w:rsidP="00AB3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14D" w:rsidRPr="00C7110E" w:rsidRDefault="00B55380" w:rsidP="0031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0A37" w:rsidRPr="00C7110E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5C0CB5" w:rsidRPr="00C7110E">
        <w:rPr>
          <w:rFonts w:ascii="Times New Roman" w:hAnsi="Times New Roman" w:cs="Times New Roman"/>
          <w:sz w:val="24"/>
          <w:szCs w:val="24"/>
        </w:rPr>
        <w:t>4</w:t>
      </w:r>
      <w:r w:rsidR="00D60A37" w:rsidRPr="00C7110E">
        <w:rPr>
          <w:rFonts w:ascii="Times New Roman" w:hAnsi="Times New Roman" w:cs="Times New Roman"/>
          <w:sz w:val="24"/>
          <w:szCs w:val="24"/>
        </w:rPr>
        <w:t xml:space="preserve"> статьи 6</w:t>
      </w:r>
      <w:r w:rsidR="00BD2F8E">
        <w:rPr>
          <w:rFonts w:ascii="Times New Roman" w:hAnsi="Times New Roman" w:cs="Times New Roman"/>
          <w:sz w:val="24"/>
          <w:szCs w:val="24"/>
        </w:rPr>
        <w:t>,</w:t>
      </w:r>
      <w:r w:rsidR="002F6BDB" w:rsidRPr="00C7110E">
        <w:rPr>
          <w:rFonts w:ascii="Times New Roman" w:hAnsi="Times New Roman" w:cs="Times New Roman"/>
          <w:sz w:val="24"/>
          <w:szCs w:val="24"/>
        </w:rPr>
        <w:t xml:space="preserve"> частью 5 статьи 7 </w:t>
      </w:r>
      <w:r w:rsidR="00D60A37" w:rsidRPr="00C7110E">
        <w:rPr>
          <w:rFonts w:ascii="Times New Roman" w:hAnsi="Times New Roman" w:cs="Times New Roman"/>
          <w:sz w:val="24"/>
          <w:szCs w:val="24"/>
        </w:rPr>
        <w:t>Федеральн</w:t>
      </w:r>
      <w:r w:rsidR="002F6BDB" w:rsidRPr="00C7110E">
        <w:rPr>
          <w:rFonts w:ascii="Times New Roman" w:hAnsi="Times New Roman" w:cs="Times New Roman"/>
          <w:sz w:val="24"/>
          <w:szCs w:val="24"/>
        </w:rPr>
        <w:t>ого</w:t>
      </w:r>
      <w:r w:rsidR="00D60A37" w:rsidRPr="00C711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6BDB" w:rsidRPr="00C7110E">
        <w:rPr>
          <w:rFonts w:ascii="Times New Roman" w:hAnsi="Times New Roman" w:cs="Times New Roman"/>
          <w:sz w:val="24"/>
          <w:szCs w:val="24"/>
        </w:rPr>
        <w:t>а</w:t>
      </w:r>
      <w:r w:rsidR="00D60A37" w:rsidRPr="00C7110E">
        <w:rPr>
          <w:rFonts w:ascii="Times New Roman" w:hAnsi="Times New Roman" w:cs="Times New Roman"/>
          <w:sz w:val="24"/>
          <w:szCs w:val="24"/>
        </w:rPr>
        <w:t xml:space="preserve"> от 13.07.2020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 w:rsidRPr="00C7110E">
        <w:rPr>
          <w:rFonts w:ascii="Times New Roman" w:hAnsi="Times New Roman" w:cs="Times New Roman"/>
          <w:sz w:val="24"/>
          <w:szCs w:val="24"/>
        </w:rPr>
        <w:t>»</w:t>
      </w:r>
      <w:r w:rsidR="00A07034">
        <w:rPr>
          <w:rFonts w:ascii="Times New Roman" w:hAnsi="Times New Roman" w:cs="Times New Roman"/>
          <w:sz w:val="24"/>
          <w:szCs w:val="24"/>
        </w:rPr>
        <w:t>:</w:t>
      </w:r>
    </w:p>
    <w:p w:rsidR="003869EA" w:rsidRPr="00764B42" w:rsidRDefault="00C7110E" w:rsidP="00C71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6E2B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F4A7D">
          <w:rPr>
            <w:rFonts w:ascii="Times New Roman" w:hAnsi="Times New Roman" w:cs="Times New Roman"/>
            <w:sz w:val="24"/>
            <w:szCs w:val="24"/>
          </w:rPr>
          <w:t>П</w:t>
        </w:r>
        <w:r w:rsidR="003869EA" w:rsidRPr="00C7110E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3869EA" w:rsidRPr="00C7110E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5873E1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3869EA" w:rsidRPr="00C7110E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</w:t>
      </w:r>
      <w:r w:rsidR="007B269A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5873E1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97018B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69EA" w:rsidRPr="00C7110E">
        <w:rPr>
          <w:rFonts w:ascii="Times New Roman" w:hAnsi="Times New Roman" w:cs="Times New Roman"/>
          <w:iCs/>
          <w:sz w:val="24"/>
          <w:szCs w:val="24"/>
        </w:rPr>
        <w:t>услуг</w:t>
      </w:r>
      <w:r w:rsidR="003869EA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3869EA" w:rsidRPr="00764B42">
        <w:rPr>
          <w:rFonts w:ascii="Times New Roman" w:hAnsi="Times New Roman" w:cs="Times New Roman"/>
          <w:sz w:val="24"/>
          <w:szCs w:val="24"/>
        </w:rPr>
        <w:t xml:space="preserve">в социальной сфере, отнесенных к полномочиям </w:t>
      </w:r>
      <w:r w:rsidR="005873E1" w:rsidRPr="00764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="006E2B2E" w:rsidRPr="00764B42">
        <w:rPr>
          <w:rFonts w:ascii="Times New Roman" w:hAnsi="Times New Roman" w:cs="Times New Roman"/>
          <w:sz w:val="24"/>
          <w:szCs w:val="24"/>
        </w:rPr>
        <w:t>города Урай</w:t>
      </w:r>
      <w:r w:rsidR="002D0966">
        <w:rPr>
          <w:rFonts w:ascii="Times New Roman" w:hAnsi="Times New Roman" w:cs="Times New Roman"/>
          <w:sz w:val="24"/>
          <w:szCs w:val="24"/>
        </w:rPr>
        <w:t>,</w:t>
      </w:r>
      <w:r w:rsidR="006E2B2E" w:rsidRPr="00764B4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14002">
        <w:rPr>
          <w:rFonts w:ascii="Times New Roman" w:hAnsi="Times New Roman" w:cs="Times New Roman"/>
          <w:sz w:val="24"/>
          <w:szCs w:val="24"/>
        </w:rPr>
        <w:t>.</w:t>
      </w:r>
    </w:p>
    <w:p w:rsidR="00D67CF4" w:rsidRPr="00C7110E" w:rsidRDefault="00D67CF4" w:rsidP="00C71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2. </w:t>
      </w:r>
      <w:r w:rsidR="00C15148">
        <w:rPr>
          <w:rFonts w:ascii="Times New Roman" w:hAnsi="Times New Roman" w:cs="Times New Roman"/>
          <w:sz w:val="24"/>
          <w:szCs w:val="24"/>
        </w:rPr>
        <w:t>О</w:t>
      </w:r>
      <w:r w:rsidR="00A07034" w:rsidRPr="00A07034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C15148">
        <w:rPr>
          <w:rFonts w:ascii="Times New Roman" w:hAnsi="Times New Roman" w:cs="Times New Roman"/>
          <w:sz w:val="24"/>
          <w:szCs w:val="24"/>
        </w:rPr>
        <w:t>п</w:t>
      </w:r>
      <w:r w:rsidR="00C15148" w:rsidRPr="00A0703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07034" w:rsidRPr="00A07034">
        <w:rPr>
          <w:rFonts w:ascii="Times New Roman" w:hAnsi="Times New Roman" w:cs="Times New Roman"/>
          <w:sz w:val="24"/>
          <w:szCs w:val="24"/>
        </w:rPr>
        <w:t>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563FF" w:rsidRPr="00C7110E" w:rsidRDefault="00B563FF" w:rsidP="00C71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C7110E">
        <w:rPr>
          <w:rFonts w:ascii="Times New Roman" w:hAnsi="Times New Roman" w:cs="Times New Roman"/>
          <w:sz w:val="24"/>
          <w:szCs w:val="24"/>
        </w:rPr>
        <w:t>заместителя главы города Урай Е.Н. Подбуцкую</w:t>
      </w:r>
      <w:r w:rsidRPr="00C7110E">
        <w:rPr>
          <w:rFonts w:ascii="Times New Roman" w:hAnsi="Times New Roman" w:cs="Times New Roman"/>
          <w:sz w:val="24"/>
          <w:szCs w:val="24"/>
        </w:rPr>
        <w:t>.</w:t>
      </w:r>
    </w:p>
    <w:p w:rsidR="00D67CF4" w:rsidRPr="00C7110E" w:rsidRDefault="00D67CF4" w:rsidP="003869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BC3" w:rsidRPr="00C7110E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BC3" w:rsidRPr="00C7110E" w:rsidRDefault="00C7110E" w:rsidP="00C7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F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Т.Р. Закирзянов</w:t>
      </w:r>
    </w:p>
    <w:p w:rsidR="00632BC3" w:rsidRPr="00C7110E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38D" w:rsidRPr="00C7110E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10E" w:rsidRDefault="00C7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3E1" w:rsidRPr="00C7110E" w:rsidRDefault="00913951" w:rsidP="00A21943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21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постановлению а</w:t>
      </w:r>
      <w:r w:rsidR="005873E1" w:rsidRPr="00C7110E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A21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города Урай</w:t>
      </w:r>
    </w:p>
    <w:p w:rsidR="005873E1" w:rsidRPr="00C7110E" w:rsidRDefault="005873E1" w:rsidP="005873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10E">
        <w:rPr>
          <w:rFonts w:ascii="Times New Roman" w:eastAsia="Calibri" w:hAnsi="Times New Roman" w:cs="Times New Roman"/>
          <w:sz w:val="24"/>
          <w:szCs w:val="24"/>
        </w:rPr>
        <w:t>от __________№__________</w:t>
      </w:r>
    </w:p>
    <w:p w:rsidR="005D504B" w:rsidRPr="00C7110E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3951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</w:t>
      </w:r>
      <w:r w:rsidR="003334D6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E1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A6914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заказов </w:t>
      </w:r>
    </w:p>
    <w:p w:rsidR="00913951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="005873E1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AA6914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социальной сфере, отнесенных к полномочиям </w:t>
      </w:r>
    </w:p>
    <w:p w:rsidR="003869EA" w:rsidRPr="00913951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3334D6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913951" w:rsidRPr="00913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</w:t>
      </w:r>
      <w:r w:rsidR="001D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:rsidR="003869EA" w:rsidRPr="00C7110E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311" w:rsidRPr="00C7110E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8C" w:rsidRPr="00700558" w:rsidRDefault="00D55A9D" w:rsidP="00FE494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8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700558">
        <w:rPr>
          <w:rFonts w:ascii="Times New Roman" w:hAnsi="Times New Roman" w:cs="Times New Roman"/>
          <w:sz w:val="24"/>
          <w:szCs w:val="24"/>
        </w:rPr>
        <w:t xml:space="preserve"> П</w:t>
      </w:r>
      <w:r w:rsidRPr="00700558">
        <w:rPr>
          <w:rFonts w:ascii="Times New Roman" w:hAnsi="Times New Roman" w:cs="Times New Roman"/>
          <w:sz w:val="24"/>
          <w:szCs w:val="24"/>
        </w:rPr>
        <w:t>орядок</w:t>
      </w:r>
      <w:r w:rsidR="00215DAF" w:rsidRPr="00700558">
        <w:rPr>
          <w:rFonts w:ascii="Times New Roman" w:hAnsi="Times New Roman" w:cs="Times New Roman"/>
          <w:sz w:val="24"/>
          <w:szCs w:val="24"/>
        </w:rPr>
        <w:t xml:space="preserve"> </w:t>
      </w:r>
      <w:r w:rsidR="00BD2F8E" w:rsidRPr="00700558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№189-ФЗ)</w:t>
      </w:r>
      <w:bookmarkStart w:id="0" w:name="P53"/>
      <w:bookmarkEnd w:id="0"/>
      <w:r w:rsidR="00700558" w:rsidRPr="00700558">
        <w:rPr>
          <w:rFonts w:ascii="Times New Roman" w:hAnsi="Times New Roman" w:cs="Times New Roman"/>
          <w:sz w:val="24"/>
          <w:szCs w:val="24"/>
        </w:rPr>
        <w:t>.</w:t>
      </w:r>
    </w:p>
    <w:p w:rsidR="002A574E" w:rsidRPr="00C7110E" w:rsidRDefault="00700558" w:rsidP="00FE49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8">
        <w:rPr>
          <w:rFonts w:ascii="Times New Roman" w:hAnsi="Times New Roman" w:cs="Times New Roman"/>
          <w:sz w:val="24"/>
          <w:szCs w:val="24"/>
        </w:rPr>
        <w:t>П</w:t>
      </w:r>
      <w:r w:rsidR="00632BC3" w:rsidRPr="00700558">
        <w:rPr>
          <w:rFonts w:ascii="Times New Roman" w:hAnsi="Times New Roman" w:cs="Times New Roman"/>
          <w:sz w:val="24"/>
          <w:szCs w:val="24"/>
        </w:rPr>
        <w:t>онятия, применяемые</w:t>
      </w:r>
      <w:r w:rsidR="00632BC3" w:rsidRPr="00C7110E">
        <w:rPr>
          <w:rFonts w:ascii="Times New Roman" w:hAnsi="Times New Roman" w:cs="Times New Roman"/>
          <w:sz w:val="24"/>
          <w:szCs w:val="24"/>
        </w:rPr>
        <w:t xml:space="preserve"> в настоящем Порядке, используются </w:t>
      </w:r>
      <w:r w:rsidR="00741C50" w:rsidRPr="00C7110E">
        <w:rPr>
          <w:rFonts w:ascii="Times New Roman" w:hAnsi="Times New Roman" w:cs="Times New Roman"/>
          <w:sz w:val="24"/>
          <w:szCs w:val="24"/>
        </w:rPr>
        <w:br/>
      </w:r>
      <w:r w:rsidR="00632BC3" w:rsidRPr="00C7110E">
        <w:rPr>
          <w:rFonts w:ascii="Times New Roman" w:hAnsi="Times New Roman" w:cs="Times New Roman"/>
          <w:sz w:val="24"/>
          <w:szCs w:val="24"/>
        </w:rPr>
        <w:t xml:space="preserve">в значениях,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Федеральным </w:t>
      </w:r>
      <w:r w:rsidR="00632BC3" w:rsidRPr="00C7110E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32BC3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5D08F6" w:rsidRPr="00C7110E">
        <w:rPr>
          <w:rFonts w:ascii="Times New Roman" w:hAnsi="Times New Roman" w:cs="Times New Roman"/>
          <w:sz w:val="24"/>
          <w:szCs w:val="24"/>
        </w:rPr>
        <w:t>№</w:t>
      </w:r>
      <w:r w:rsidR="00632BC3" w:rsidRPr="00C7110E">
        <w:rPr>
          <w:rFonts w:ascii="Times New Roman" w:hAnsi="Times New Roman" w:cs="Times New Roman"/>
          <w:sz w:val="24"/>
          <w:szCs w:val="24"/>
        </w:rPr>
        <w:t>189-ФЗ.</w:t>
      </w:r>
    </w:p>
    <w:p w:rsidR="00700558" w:rsidRPr="00700558" w:rsidRDefault="00700558" w:rsidP="0070055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58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</w:t>
      </w:r>
      <w:r w:rsidR="00885EBC">
        <w:rPr>
          <w:rFonts w:ascii="Times New Roman" w:hAnsi="Times New Roman" w:cs="Times New Roman"/>
          <w:sz w:val="24"/>
          <w:szCs w:val="24"/>
        </w:rPr>
        <w:t>целях настоящего Порядка понимаю</w:t>
      </w:r>
      <w:r w:rsidRPr="0070055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Pr="00700558">
        <w:rPr>
          <w:rFonts w:ascii="Times New Roman" w:hAnsi="Times New Roman" w:cs="Times New Roman"/>
          <w:iCs/>
          <w:sz w:val="24"/>
          <w:szCs w:val="24"/>
        </w:rPr>
        <w:t xml:space="preserve"> города Урай</w:t>
      </w:r>
      <w:r>
        <w:rPr>
          <w:rFonts w:ascii="Times New Roman" w:hAnsi="Times New Roman" w:cs="Times New Roman"/>
          <w:iCs/>
          <w:sz w:val="24"/>
          <w:szCs w:val="24"/>
        </w:rPr>
        <w:t>, органы администрации города Урай</w:t>
      </w:r>
      <w:r w:rsidRPr="00700558">
        <w:rPr>
          <w:rFonts w:ascii="Times New Roman" w:hAnsi="Times New Roman" w:cs="Times New Roman"/>
          <w:iCs/>
          <w:sz w:val="24"/>
          <w:szCs w:val="24"/>
        </w:rPr>
        <w:t>,</w:t>
      </w:r>
      <w:r w:rsidR="00EA73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0558">
        <w:rPr>
          <w:rFonts w:ascii="Times New Roman" w:hAnsi="Times New Roman" w:cs="Times New Roman"/>
          <w:iCs/>
          <w:sz w:val="24"/>
          <w:szCs w:val="24"/>
        </w:rPr>
        <w:t>утверждающи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700558">
        <w:rPr>
          <w:rFonts w:ascii="Times New Roman" w:hAnsi="Times New Roman" w:cs="Times New Roman"/>
          <w:iCs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7005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0558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558">
        <w:rPr>
          <w:rFonts w:ascii="Times New Roman" w:hAnsi="Times New Roman" w:cs="Times New Roman"/>
          <w:sz w:val="24"/>
          <w:szCs w:val="24"/>
        </w:rPr>
        <w:t xml:space="preserve"> заказ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1772">
        <w:rPr>
          <w:rFonts w:ascii="Times New Roman" w:hAnsi="Times New Roman" w:cs="Times New Roman"/>
          <w:sz w:val="24"/>
          <w:szCs w:val="24"/>
        </w:rPr>
        <w:t xml:space="preserve"> по установленным Порядком направлениям деятельности</w:t>
      </w:r>
      <w:r w:rsidR="00EA73A3">
        <w:rPr>
          <w:rFonts w:ascii="Times New Roman" w:hAnsi="Times New Roman" w:cs="Times New Roman"/>
          <w:sz w:val="24"/>
          <w:szCs w:val="24"/>
        </w:rPr>
        <w:t xml:space="preserve"> </w:t>
      </w:r>
      <w:r w:rsidRPr="00700558">
        <w:rPr>
          <w:rFonts w:ascii="Times New Roman" w:hAnsi="Times New Roman" w:cs="Times New Roman"/>
          <w:sz w:val="24"/>
          <w:szCs w:val="24"/>
        </w:rPr>
        <w:t>и 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55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потребителям </w:t>
      </w:r>
      <w:r w:rsidRPr="00700558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700558">
        <w:rPr>
          <w:rFonts w:ascii="Times New Roman" w:hAnsi="Times New Roman" w:cs="Times New Roman"/>
          <w:sz w:val="24"/>
          <w:szCs w:val="24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</w:t>
      </w:r>
      <w:r w:rsidR="00EA73A3">
        <w:rPr>
          <w:rFonts w:ascii="Times New Roman" w:hAnsi="Times New Roman" w:cs="Times New Roman"/>
          <w:sz w:val="24"/>
          <w:szCs w:val="24"/>
        </w:rPr>
        <w:t>и</w:t>
      </w:r>
      <w:r w:rsidRPr="00700558">
        <w:rPr>
          <w:rFonts w:ascii="Times New Roman" w:hAnsi="Times New Roman" w:cs="Times New Roman"/>
          <w:sz w:val="24"/>
          <w:szCs w:val="24"/>
        </w:rPr>
        <w:t xml:space="preserve"> муниципальным социальным</w:t>
      </w:r>
      <w:proofErr w:type="gramEnd"/>
      <w:r w:rsidRPr="00700558">
        <w:rPr>
          <w:rFonts w:ascii="Times New Roman" w:hAnsi="Times New Roman" w:cs="Times New Roman"/>
          <w:sz w:val="24"/>
          <w:szCs w:val="24"/>
        </w:rPr>
        <w:t xml:space="preserve"> заказом.</w:t>
      </w:r>
    </w:p>
    <w:p w:rsidR="00700558" w:rsidRPr="00C7110E" w:rsidRDefault="00972CCA" w:rsidP="00700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8">
        <w:rPr>
          <w:rFonts w:ascii="Times New Roman" w:hAnsi="Times New Roman" w:cs="Times New Roman"/>
          <w:sz w:val="24"/>
          <w:szCs w:val="24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913951" w:rsidRPr="00700558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Урай</w:t>
      </w:r>
      <w:r w:rsidRPr="00700558">
        <w:rPr>
          <w:rFonts w:ascii="Times New Roman" w:hAnsi="Times New Roman" w:cs="Times New Roman"/>
          <w:sz w:val="24"/>
          <w:szCs w:val="24"/>
        </w:rPr>
        <w:t>.</w:t>
      </w:r>
      <w:r w:rsidR="00700558" w:rsidRPr="00700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125" w:rsidRPr="00C7110E" w:rsidRDefault="00FE713F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27341152"/>
      <w:proofErr w:type="gramStart"/>
      <w:r w:rsidRPr="00C7110E">
        <w:rPr>
          <w:rFonts w:ascii="Times New Roman" w:hAnsi="Times New Roman" w:cs="Times New Roman"/>
          <w:iCs/>
          <w:sz w:val="24"/>
          <w:szCs w:val="24"/>
        </w:rPr>
        <w:t xml:space="preserve">При формировании муниципального социального заказа </w:t>
      </w:r>
      <w:r w:rsidR="00E31772">
        <w:rPr>
          <w:rFonts w:ascii="Times New Roman" w:hAnsi="Times New Roman" w:cs="Times New Roman"/>
          <w:iCs/>
          <w:sz w:val="24"/>
          <w:szCs w:val="24"/>
        </w:rPr>
        <w:t>органы, уполномоченные на формирование муниципальн</w:t>
      </w:r>
      <w:r w:rsidR="00EB5B62">
        <w:rPr>
          <w:rFonts w:ascii="Times New Roman" w:hAnsi="Times New Roman" w:cs="Times New Roman"/>
          <w:iCs/>
          <w:sz w:val="24"/>
          <w:szCs w:val="24"/>
        </w:rPr>
        <w:t>ого социального заказа (</w:t>
      </w:r>
      <w:r w:rsidR="00C15148">
        <w:rPr>
          <w:rFonts w:ascii="Times New Roman" w:hAnsi="Times New Roman" w:cs="Times New Roman"/>
          <w:iCs/>
          <w:sz w:val="24"/>
          <w:szCs w:val="24"/>
        </w:rPr>
        <w:t>администрация города Урай</w:t>
      </w:r>
      <w:r w:rsidR="00EB5B62">
        <w:rPr>
          <w:rFonts w:ascii="Times New Roman" w:hAnsi="Times New Roman" w:cs="Times New Roman"/>
          <w:iCs/>
          <w:sz w:val="24"/>
          <w:szCs w:val="24"/>
        </w:rPr>
        <w:t>,</w:t>
      </w:r>
      <w:r w:rsidR="00C15148">
        <w:rPr>
          <w:rFonts w:ascii="Times New Roman" w:hAnsi="Times New Roman" w:cs="Times New Roman"/>
          <w:iCs/>
          <w:sz w:val="24"/>
          <w:szCs w:val="24"/>
        </w:rPr>
        <w:t xml:space="preserve"> органы администрации города Урай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главные распорядители средств </w:t>
      </w:r>
      <w:r w:rsidR="001704E6">
        <w:rPr>
          <w:rFonts w:ascii="Times New Roman" w:hAnsi="Times New Roman" w:cs="Times New Roman"/>
          <w:iCs/>
          <w:sz w:val="24"/>
          <w:szCs w:val="24"/>
        </w:rPr>
        <w:t xml:space="preserve">бюджета городского округа Урай Ханты-Мансийского автономного округа – </w:t>
      </w:r>
      <w:proofErr w:type="spellStart"/>
      <w:r w:rsidR="001704E6">
        <w:rPr>
          <w:rFonts w:ascii="Times New Roman" w:hAnsi="Times New Roman" w:cs="Times New Roman"/>
          <w:iCs/>
          <w:sz w:val="24"/>
          <w:szCs w:val="24"/>
        </w:rPr>
        <w:t>Югры</w:t>
      </w:r>
      <w:proofErr w:type="spellEnd"/>
      <w:r w:rsidR="001704E6">
        <w:rPr>
          <w:rFonts w:ascii="Times New Roman" w:hAnsi="Times New Roman" w:cs="Times New Roman"/>
          <w:iCs/>
          <w:sz w:val="24"/>
          <w:szCs w:val="24"/>
        </w:rPr>
        <w:t xml:space="preserve"> (далее – бюджет города Урай)</w:t>
      </w:r>
      <w:r w:rsidRPr="00C7110E">
        <w:rPr>
          <w:rFonts w:ascii="Times New Roman" w:hAnsi="Times New Roman" w:cs="Times New Roman"/>
          <w:iCs/>
          <w:sz w:val="24"/>
          <w:szCs w:val="24"/>
        </w:rPr>
        <w:t>, в ведении которых находятся муниципальные</w:t>
      </w:r>
      <w:proofErr w:type="gramEnd"/>
      <w:r w:rsidRPr="00C7110E">
        <w:rPr>
          <w:rFonts w:ascii="Times New Roman" w:hAnsi="Times New Roman" w:cs="Times New Roman"/>
          <w:iCs/>
          <w:sz w:val="24"/>
          <w:szCs w:val="24"/>
        </w:rPr>
        <w:t xml:space="preserve"> казенные учреждения, оказывающие муниципальные услуги в социальной сфере, включенные в муниципальный социальный заказ</w:t>
      </w:r>
      <w:r w:rsidR="00EB5B62">
        <w:rPr>
          <w:rFonts w:ascii="Times New Roman" w:hAnsi="Times New Roman" w:cs="Times New Roman"/>
          <w:iCs/>
          <w:sz w:val="24"/>
          <w:szCs w:val="24"/>
        </w:rPr>
        <w:t>)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, предоставляют в соответствии с пунктом </w:t>
      </w:r>
      <w:fldSimple w:instr=" REF _Ref127181463 \r \h  \* MERGEFORMAT ">
        <w:r w:rsidR="004C7740">
          <w:rPr>
            <w:rFonts w:ascii="Times New Roman" w:hAnsi="Times New Roman" w:cs="Times New Roman"/>
            <w:iCs/>
            <w:sz w:val="24"/>
            <w:szCs w:val="24"/>
          </w:rPr>
          <w:t>5</w:t>
        </w:r>
      </w:fldSimple>
      <w:r w:rsidR="00E31772">
        <w:rPr>
          <w:rFonts w:ascii="Times New Roman" w:hAnsi="Times New Roman" w:cs="Times New Roman"/>
          <w:iCs/>
          <w:sz w:val="24"/>
          <w:szCs w:val="24"/>
        </w:rPr>
        <w:t xml:space="preserve"> настоящего П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 w:rsidRPr="00C7110E">
        <w:rPr>
          <w:rFonts w:ascii="Times New Roman" w:hAnsi="Times New Roman" w:cs="Times New Roman"/>
          <w:iCs/>
          <w:sz w:val="24"/>
          <w:szCs w:val="24"/>
        </w:rPr>
        <w:t>(далее – муниципальное задание), утвержденного муниципальному учреждению.</w:t>
      </w:r>
      <w:bookmarkEnd w:id="1"/>
    </w:p>
    <w:p w:rsidR="00B24B1E" w:rsidRPr="00C7110E" w:rsidRDefault="00A96263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0236DA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4B1E" w:rsidRPr="00C7110E">
        <w:rPr>
          <w:rFonts w:ascii="Times New Roman" w:hAnsi="Times New Roman" w:cs="Times New Roman"/>
          <w:iCs/>
          <w:sz w:val="24"/>
          <w:szCs w:val="24"/>
        </w:rPr>
        <w:t>с</w:t>
      </w:r>
      <w:r w:rsidR="00B24B1E" w:rsidRPr="00C7110E">
        <w:rPr>
          <w:rFonts w:ascii="Times New Roman" w:hAnsi="Times New Roman" w:cs="Times New Roman"/>
          <w:sz w:val="24"/>
          <w:szCs w:val="24"/>
        </w:rPr>
        <w:t xml:space="preserve">оциальный заказ </w:t>
      </w:r>
      <w:r w:rsidR="00B24B1E" w:rsidRPr="002E7639">
        <w:rPr>
          <w:rFonts w:ascii="Times New Roman" w:hAnsi="Times New Roman" w:cs="Times New Roman"/>
          <w:sz w:val="24"/>
          <w:szCs w:val="24"/>
        </w:rPr>
        <w:t>формируется</w:t>
      </w:r>
      <w:r w:rsidR="00A82C09" w:rsidRPr="002E7639">
        <w:rPr>
          <w:rFonts w:ascii="Times New Roman" w:hAnsi="Times New Roman" w:cs="Times New Roman"/>
          <w:sz w:val="24"/>
          <w:szCs w:val="24"/>
        </w:rPr>
        <w:t xml:space="preserve"> в </w:t>
      </w:r>
      <w:r w:rsidR="002E7639" w:rsidRPr="002E7639">
        <w:rPr>
          <w:rFonts w:ascii="Times New Roman" w:hAnsi="Times New Roman" w:cs="Times New Roman"/>
          <w:sz w:val="24"/>
          <w:szCs w:val="24"/>
        </w:rPr>
        <w:t xml:space="preserve">бумажной форме. </w:t>
      </w:r>
    </w:p>
    <w:p w:rsidR="001218D0" w:rsidRPr="00C7110E" w:rsidRDefault="001218D0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7181463"/>
      <w:r w:rsidRPr="00C7110E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A96263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0236DA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 включается в </w:t>
      </w:r>
      <w:r w:rsidR="00A96263" w:rsidRPr="00C7110E">
        <w:rPr>
          <w:rFonts w:ascii="Times New Roman" w:hAnsi="Times New Roman" w:cs="Times New Roman"/>
          <w:sz w:val="24"/>
          <w:szCs w:val="24"/>
        </w:rPr>
        <w:t>муниципальный</w:t>
      </w:r>
      <w:r w:rsidR="000236DA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социальный заказ на основании данных об объеме оказываемых </w:t>
      </w:r>
      <w:r w:rsidR="00A96263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0236DA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 в социальной сфере, включенных в обоснования бюджетных ассигнований, формируемы</w:t>
      </w:r>
      <w:r w:rsidR="00DA1283" w:rsidRPr="00C7110E">
        <w:rPr>
          <w:rFonts w:ascii="Times New Roman" w:hAnsi="Times New Roman" w:cs="Times New Roman"/>
          <w:sz w:val="24"/>
          <w:szCs w:val="24"/>
        </w:rPr>
        <w:t>е</w:t>
      </w:r>
      <w:r w:rsidRPr="00C7110E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BA14EC">
        <w:rPr>
          <w:rFonts w:ascii="Times New Roman" w:hAnsi="Times New Roman" w:cs="Times New Roman"/>
          <w:sz w:val="24"/>
          <w:szCs w:val="24"/>
        </w:rPr>
        <w:t>города Урай</w:t>
      </w:r>
      <w:r w:rsidR="000236DA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  <w:bookmarkEnd w:id="2"/>
    </w:p>
    <w:p w:rsidR="00E937BE" w:rsidRPr="00C7110E" w:rsidRDefault="006E5600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A94C6D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iCs/>
          <w:sz w:val="24"/>
          <w:szCs w:val="24"/>
        </w:rPr>
        <w:t>с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оциальный заказ может быть сформирован в отношении укрупненной </w:t>
      </w:r>
      <w:r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A94C6D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 (далее - укрупненная </w:t>
      </w:r>
      <w:r w:rsidRPr="00C7110E">
        <w:rPr>
          <w:rFonts w:ascii="Times New Roman" w:hAnsi="Times New Roman" w:cs="Times New Roman"/>
          <w:sz w:val="24"/>
          <w:szCs w:val="24"/>
        </w:rPr>
        <w:t>муниципальная</w:t>
      </w:r>
      <w:r w:rsidR="00A94C6D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услуга), под которой для целей настоящего Порядка понимается несколько </w:t>
      </w:r>
      <w:r w:rsidR="00B742FD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A94C6D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</w:t>
      </w:r>
      <w:r w:rsidR="00E937BE" w:rsidRPr="00C7110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</w:t>
      </w:r>
      <w:r w:rsidR="00B742FD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A94C6D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sz w:val="24"/>
          <w:szCs w:val="24"/>
        </w:rPr>
        <w:t>услуги в социальной сфере</w:t>
      </w:r>
      <w:proofErr w:type="gramEnd"/>
      <w:r w:rsidR="00E937BE" w:rsidRPr="00C7110E">
        <w:rPr>
          <w:rFonts w:ascii="Times New Roman" w:hAnsi="Times New Roman" w:cs="Times New Roman"/>
          <w:sz w:val="24"/>
          <w:szCs w:val="24"/>
        </w:rPr>
        <w:t xml:space="preserve"> и (или) условиями (формами) оказания </w:t>
      </w:r>
      <w:r w:rsidR="00B742FD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A94C6D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сфере, в случае принятия уполномоченным органом решения о формировании </w:t>
      </w:r>
      <w:r w:rsidR="00B742FD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="00A94C6D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социального заказа в отношении укрупненных </w:t>
      </w:r>
      <w:r w:rsidR="00B742FD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E937BE" w:rsidRPr="00C7110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427FA" w:rsidRPr="00C7110E" w:rsidRDefault="00D434BE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9F3B2C" w:rsidRPr="002E76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2E7639">
        <w:rPr>
          <w:rFonts w:ascii="Times New Roman" w:hAnsi="Times New Roman" w:cs="Times New Roman"/>
          <w:sz w:val="24"/>
          <w:szCs w:val="24"/>
        </w:rPr>
        <w:t>социальный заказ формируется по</w:t>
      </w:r>
      <w:r w:rsidR="001D6079" w:rsidRPr="002E7639">
        <w:rPr>
          <w:rFonts w:ascii="Times New Roman" w:hAnsi="Times New Roman" w:cs="Times New Roman"/>
          <w:sz w:val="24"/>
          <w:szCs w:val="24"/>
        </w:rPr>
        <w:t xml:space="preserve"> форме согласно приложению</w:t>
      </w:r>
      <w:r w:rsidR="00F50D7B">
        <w:rPr>
          <w:rFonts w:ascii="Times New Roman" w:hAnsi="Times New Roman" w:cs="Times New Roman"/>
          <w:sz w:val="24"/>
          <w:szCs w:val="24"/>
        </w:rPr>
        <w:t xml:space="preserve"> 1</w:t>
      </w:r>
      <w:r w:rsidR="001D6079" w:rsidRPr="002E7639">
        <w:rPr>
          <w:rFonts w:ascii="Times New Roman" w:hAnsi="Times New Roman" w:cs="Times New Roman"/>
          <w:sz w:val="24"/>
          <w:szCs w:val="24"/>
        </w:rPr>
        <w:t xml:space="preserve"> </w:t>
      </w:r>
      <w:r w:rsidR="001B2FBE" w:rsidRPr="002E76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D6079" w:rsidRPr="002E7639">
        <w:rPr>
          <w:rFonts w:ascii="Times New Roman" w:hAnsi="Times New Roman" w:cs="Times New Roman"/>
          <w:sz w:val="24"/>
          <w:szCs w:val="24"/>
        </w:rPr>
        <w:t>Порядку</w:t>
      </w:r>
      <w:r w:rsidR="001B2FBE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в процессе формирования бюджета </w:t>
      </w:r>
      <w:r w:rsidR="00BA14EC">
        <w:rPr>
          <w:rFonts w:ascii="Times New Roman" w:hAnsi="Times New Roman" w:cs="Times New Roman"/>
          <w:sz w:val="24"/>
          <w:szCs w:val="24"/>
        </w:rPr>
        <w:t>города Урай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AF418F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соответствии со следующей структурой:</w:t>
      </w:r>
    </w:p>
    <w:p w:rsidR="007427FA" w:rsidRPr="00C7110E" w:rsidRDefault="007427FA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086FED" w:rsidRPr="00C7110E">
        <w:rPr>
          <w:rFonts w:ascii="Times New Roman" w:hAnsi="Times New Roman" w:cs="Times New Roman"/>
          <w:sz w:val="24"/>
          <w:szCs w:val="24"/>
        </w:rPr>
        <w:t>муниципальном</w:t>
      </w:r>
      <w:r w:rsidR="004A5A6A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C7110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50D7B">
        <w:rPr>
          <w:rFonts w:ascii="Times New Roman" w:hAnsi="Times New Roman" w:cs="Times New Roman"/>
          <w:sz w:val="24"/>
          <w:szCs w:val="24"/>
        </w:rPr>
        <w:t xml:space="preserve"> 1</w:t>
      </w:r>
      <w:r w:rsidRPr="00C7110E">
        <w:rPr>
          <w:rFonts w:ascii="Times New Roman" w:hAnsi="Times New Roman" w:cs="Times New Roman"/>
          <w:sz w:val="24"/>
          <w:szCs w:val="24"/>
        </w:rPr>
        <w:t xml:space="preserve"> к настоящему Порядку, который содержит следующие подразделы: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социальном заказе на очередной финансовый год, приведенные в </w:t>
      </w:r>
      <w:hyperlink r:id="rId11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50D7B">
        <w:rPr>
          <w:rFonts w:ascii="Times New Roman" w:hAnsi="Times New Roman" w:cs="Times New Roman"/>
          <w:sz w:val="24"/>
          <w:szCs w:val="24"/>
        </w:rPr>
        <w:t xml:space="preserve">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2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50D7B">
        <w:rPr>
          <w:rFonts w:ascii="Times New Roman" w:hAnsi="Times New Roman" w:cs="Times New Roman"/>
          <w:sz w:val="24"/>
          <w:szCs w:val="24"/>
        </w:rPr>
        <w:t xml:space="preserve"> 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социальном заказе на второй год планового периода, приведенные в </w:t>
      </w:r>
      <w:hyperlink r:id="rId13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50D7B">
        <w:rPr>
          <w:rFonts w:ascii="Times New Roman" w:hAnsi="Times New Roman" w:cs="Times New Roman"/>
          <w:sz w:val="24"/>
          <w:szCs w:val="24"/>
        </w:rPr>
        <w:t xml:space="preserve">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муниципальном</w:t>
      </w:r>
      <w:r w:rsidR="007342C8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социальном заказе на срок оказания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7342C8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4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50D7B">
        <w:rPr>
          <w:rFonts w:ascii="Times New Roman" w:hAnsi="Times New Roman" w:cs="Times New Roman"/>
          <w:sz w:val="24"/>
          <w:szCs w:val="24"/>
        </w:rPr>
        <w:t xml:space="preserve">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427FA" w:rsidRPr="00C7110E" w:rsidRDefault="007427FA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342C8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 (укрупненной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342C8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C7110E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50D7B">
        <w:rPr>
          <w:rFonts w:ascii="Times New Roman" w:hAnsi="Times New Roman" w:cs="Times New Roman"/>
          <w:sz w:val="24"/>
          <w:szCs w:val="24"/>
        </w:rPr>
        <w:t xml:space="preserve">1 </w:t>
      </w:r>
      <w:r w:rsidRPr="00C7110E">
        <w:rPr>
          <w:rFonts w:ascii="Times New Roman" w:hAnsi="Times New Roman" w:cs="Times New Roman"/>
          <w:sz w:val="24"/>
          <w:szCs w:val="24"/>
        </w:rPr>
        <w:t>к настоящему Порядку, который содержит следующие подразделы: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муниципальную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16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50D7B">
        <w:rPr>
          <w:rFonts w:ascii="Times New Roman" w:hAnsi="Times New Roman" w:cs="Times New Roman"/>
          <w:sz w:val="24"/>
          <w:szCs w:val="24"/>
        </w:rPr>
        <w:t xml:space="preserve">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342C8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="007342C8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муниципальную</w:t>
      </w:r>
      <w:r w:rsidR="007342C8" w:rsidRPr="00C71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услугу) на первый год планового периода, приведенные в </w:t>
      </w:r>
      <w:hyperlink r:id="rId17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50D7B">
        <w:rPr>
          <w:rFonts w:ascii="Times New Roman" w:hAnsi="Times New Roman" w:cs="Times New Roman"/>
          <w:sz w:val="24"/>
          <w:szCs w:val="24"/>
        </w:rPr>
        <w:t xml:space="preserve"> 1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7427FA" w:rsidRPr="00C7110E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в социальной сфере, составляющих укрупненную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18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50D7B">
        <w:rPr>
          <w:rFonts w:ascii="Times New Roman" w:hAnsi="Times New Roman" w:cs="Times New Roman"/>
          <w:sz w:val="24"/>
          <w:szCs w:val="24"/>
        </w:rPr>
        <w:t xml:space="preserve">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7427FA" w:rsidRPr="00C7110E" w:rsidRDefault="00A21943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D54233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7427FA"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7427FA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услугу) на срок оказания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7427FA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27FA" w:rsidRPr="00C7110E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19" w:history="1">
        <w:r w:rsidR="007427FA" w:rsidRPr="00C7110E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="007427FA"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6E5F07">
        <w:rPr>
          <w:rFonts w:ascii="Times New Roman" w:hAnsi="Times New Roman" w:cs="Times New Roman"/>
          <w:sz w:val="24"/>
          <w:szCs w:val="24"/>
        </w:rPr>
        <w:t xml:space="preserve">1 </w:t>
      </w:r>
      <w:r w:rsidR="007427FA" w:rsidRPr="00C7110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D55A9D" w:rsidRPr="00C7110E" w:rsidRDefault="00D55A9D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7110E">
        <w:rPr>
          <w:rFonts w:ascii="Times New Roman" w:hAnsi="Times New Roman" w:cs="Times New Roman"/>
          <w:sz w:val="24"/>
          <w:szCs w:val="24"/>
        </w:rPr>
        <w:t>сл</w:t>
      </w:r>
      <w:bookmarkStart w:id="3" w:name="_GoBack"/>
      <w:bookmarkEnd w:id="3"/>
      <w:r w:rsidRPr="00C7110E">
        <w:rPr>
          <w:rFonts w:ascii="Times New Roman" w:hAnsi="Times New Roman" w:cs="Times New Roman"/>
          <w:sz w:val="24"/>
          <w:szCs w:val="24"/>
        </w:rPr>
        <w:t xml:space="preserve">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C7110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6E5F07">
        <w:rPr>
          <w:rFonts w:ascii="Times New Roman" w:hAnsi="Times New Roman" w:cs="Times New Roman"/>
          <w:sz w:val="24"/>
          <w:szCs w:val="24"/>
        </w:rPr>
        <w:t xml:space="preserve">1 </w:t>
      </w:r>
      <w:r w:rsidRPr="00C7110E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65021" w:rsidRPr="00C7110E" w:rsidRDefault="0008390C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65021" w:rsidRPr="00C7110E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="00D65021" w:rsidRPr="00C7110E">
        <w:rPr>
          <w:rFonts w:ascii="Times New Roman" w:hAnsi="Times New Roman" w:cs="Times New Roman"/>
          <w:sz w:val="24"/>
          <w:szCs w:val="24"/>
        </w:rPr>
        <w:t>-</w:t>
      </w:r>
      <w:hyperlink r:id="rId22" w:history="1">
        <w:r w:rsidR="00D65021" w:rsidRPr="00C7110E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="00D65021" w:rsidRPr="00C711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="00D65021" w:rsidRPr="00C7110E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="00D65021" w:rsidRPr="00C7110E">
        <w:rPr>
          <w:rFonts w:ascii="Times New Roman" w:hAnsi="Times New Roman" w:cs="Times New Roman"/>
          <w:sz w:val="24"/>
          <w:szCs w:val="24"/>
        </w:rPr>
        <w:t>-</w:t>
      </w:r>
      <w:hyperlink r:id="rId24" w:history="1">
        <w:r w:rsidR="00D65021" w:rsidRPr="00C7110E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="00D65021" w:rsidRPr="00C7110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6E5F07">
        <w:rPr>
          <w:rFonts w:ascii="Times New Roman" w:hAnsi="Times New Roman" w:cs="Times New Roman"/>
          <w:sz w:val="24"/>
          <w:szCs w:val="24"/>
        </w:rPr>
        <w:t xml:space="preserve"> 1</w:t>
      </w:r>
      <w:r w:rsidR="00D65021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3340D9" w:rsidRPr="00C7110E">
        <w:rPr>
          <w:rFonts w:ascii="Times New Roman" w:hAnsi="Times New Roman" w:cs="Times New Roman"/>
          <w:sz w:val="24"/>
          <w:szCs w:val="24"/>
        </w:rPr>
        <w:br/>
      </w:r>
      <w:r w:rsidR="00D65021" w:rsidRPr="00C7110E">
        <w:rPr>
          <w:rFonts w:ascii="Times New Roman" w:hAnsi="Times New Roman"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D65021"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5021" w:rsidRPr="00C7110E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="00D65021"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D65021" w:rsidRPr="00C7110E">
        <w:rPr>
          <w:rFonts w:ascii="Times New Roman" w:hAnsi="Times New Roman" w:cs="Times New Roman"/>
          <w:sz w:val="24"/>
          <w:szCs w:val="24"/>
        </w:rPr>
        <w:t xml:space="preserve">слуг в социальной сфере, </w:t>
      </w:r>
      <w:r w:rsidR="00D65021" w:rsidRPr="00C7110E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составляющих укрупненную </w:t>
      </w:r>
      <w:r w:rsidR="00D54233" w:rsidRPr="00C7110E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="00D65021"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D65021" w:rsidRPr="00C7110E">
        <w:rPr>
          <w:rFonts w:ascii="Times New Roman" w:hAnsi="Times New Roman" w:cs="Times New Roman"/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:rsidR="003F6D95" w:rsidRPr="00E63524" w:rsidRDefault="00D54233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524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="003F6D95" w:rsidRPr="00E63524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3F6D95" w:rsidRPr="00E63524">
        <w:rPr>
          <w:rFonts w:ascii="Times New Roman" w:hAnsi="Times New Roman" w:cs="Times New Roman"/>
          <w:sz w:val="24"/>
          <w:szCs w:val="24"/>
        </w:rPr>
        <w:t xml:space="preserve">оциальный заказ утверждается уполномоченным органом не позднее 15 рабочих дней со дня принятия </w:t>
      </w:r>
      <w:r w:rsidRPr="00E63524">
        <w:rPr>
          <w:rFonts w:ascii="Times New Roman" w:hAnsi="Times New Roman" w:cs="Times New Roman"/>
          <w:sz w:val="24"/>
          <w:szCs w:val="24"/>
        </w:rPr>
        <w:t>решения</w:t>
      </w:r>
      <w:r w:rsidR="003F6D95" w:rsidRPr="00E63524">
        <w:rPr>
          <w:rFonts w:ascii="Times New Roman" w:hAnsi="Times New Roman" w:cs="Times New Roman"/>
          <w:sz w:val="24"/>
          <w:szCs w:val="24"/>
        </w:rPr>
        <w:t xml:space="preserve"> </w:t>
      </w:r>
      <w:r w:rsidR="006E5F07">
        <w:rPr>
          <w:rFonts w:ascii="Times New Roman" w:hAnsi="Times New Roman" w:cs="Times New Roman"/>
          <w:sz w:val="24"/>
          <w:szCs w:val="24"/>
        </w:rPr>
        <w:t xml:space="preserve">Думы города Урай </w:t>
      </w:r>
      <w:r w:rsidR="003F6D95" w:rsidRPr="00E63524">
        <w:rPr>
          <w:rFonts w:ascii="Times New Roman" w:hAnsi="Times New Roman" w:cs="Times New Roman"/>
          <w:sz w:val="24"/>
          <w:szCs w:val="24"/>
        </w:rPr>
        <w:t>о бюджете</w:t>
      </w:r>
      <w:r w:rsidR="006E5F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3F6D95" w:rsidRPr="00E6352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2E7639" w:rsidRPr="00E63524">
        <w:rPr>
          <w:rFonts w:ascii="Times New Roman" w:hAnsi="Times New Roman" w:cs="Times New Roman"/>
          <w:sz w:val="24"/>
          <w:szCs w:val="24"/>
        </w:rPr>
        <w:t>(</w:t>
      </w:r>
      <w:r w:rsidR="00762B48" w:rsidRPr="00E63524">
        <w:rPr>
          <w:rFonts w:ascii="Times New Roman" w:hAnsi="Times New Roman" w:cs="Times New Roman"/>
          <w:sz w:val="24"/>
          <w:szCs w:val="24"/>
        </w:rPr>
        <w:t xml:space="preserve">в 2023 году по направлению деятельности «реализация дополнительных общеразвивающих программ для детей» - </w:t>
      </w:r>
      <w:r w:rsidR="001650E0" w:rsidRPr="00E63524">
        <w:rPr>
          <w:rFonts w:ascii="Times New Roman" w:hAnsi="Times New Roman" w:cs="Times New Roman"/>
          <w:sz w:val="24"/>
          <w:szCs w:val="24"/>
        </w:rPr>
        <w:t xml:space="preserve">до </w:t>
      </w:r>
      <w:r w:rsidR="006E5F07">
        <w:rPr>
          <w:rFonts w:ascii="Times New Roman" w:hAnsi="Times New Roman" w:cs="Times New Roman"/>
          <w:sz w:val="24"/>
          <w:szCs w:val="24"/>
        </w:rPr>
        <w:t>0</w:t>
      </w:r>
      <w:r w:rsidR="00762B48" w:rsidRPr="00E63524">
        <w:rPr>
          <w:rFonts w:ascii="Times New Roman" w:hAnsi="Times New Roman" w:cs="Times New Roman"/>
          <w:sz w:val="24"/>
          <w:szCs w:val="24"/>
        </w:rPr>
        <w:t>1</w:t>
      </w:r>
      <w:r w:rsidR="006E5F07">
        <w:rPr>
          <w:rFonts w:ascii="Times New Roman" w:hAnsi="Times New Roman" w:cs="Times New Roman"/>
          <w:sz w:val="24"/>
          <w:szCs w:val="24"/>
        </w:rPr>
        <w:t>.09.</w:t>
      </w:r>
      <w:r w:rsidR="00762B48" w:rsidRPr="00E63524">
        <w:rPr>
          <w:rFonts w:ascii="Times New Roman" w:hAnsi="Times New Roman" w:cs="Times New Roman"/>
          <w:sz w:val="24"/>
          <w:szCs w:val="24"/>
        </w:rPr>
        <w:t xml:space="preserve">2023 на текущий финансовый год) </w:t>
      </w:r>
      <w:r w:rsidR="002E7639" w:rsidRPr="00E63524">
        <w:rPr>
          <w:rFonts w:ascii="Times New Roman" w:hAnsi="Times New Roman" w:cs="Times New Roman"/>
          <w:sz w:val="24"/>
          <w:szCs w:val="24"/>
        </w:rPr>
        <w:t>и плановый период.</w:t>
      </w:r>
      <w:r w:rsidR="0027739F" w:rsidRPr="00E6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AF" w:rsidRPr="00C7110E" w:rsidRDefault="002A4DAF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52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</w:t>
      </w:r>
      <w:r w:rsidR="001650E0" w:rsidRPr="00E63524">
        <w:rPr>
          <w:rFonts w:ascii="Times New Roman" w:hAnsi="Times New Roman" w:cs="Times New Roman"/>
          <w:sz w:val="24"/>
          <w:szCs w:val="24"/>
        </w:rPr>
        <w:t>муниципальной</w:t>
      </w:r>
      <w:r w:rsidRPr="00E63524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определяются органа</w:t>
      </w:r>
      <w:r w:rsidRPr="00C7110E">
        <w:rPr>
          <w:rFonts w:ascii="Times New Roman" w:hAnsi="Times New Roman" w:cs="Times New Roman"/>
          <w:sz w:val="24"/>
          <w:szCs w:val="24"/>
        </w:rPr>
        <w:t xml:space="preserve">ми, указанными в </w:t>
      </w:r>
      <w:hyperlink r:id="rId25" w:history="1">
        <w:r w:rsidRPr="00C7110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E230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2A4DAF" w:rsidRPr="00C7110E" w:rsidRDefault="002A4DAF" w:rsidP="00FE494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прогнозируемой динамики количества потребителей услуг;</w:t>
      </w:r>
    </w:p>
    <w:p w:rsidR="002A4DAF" w:rsidRPr="00C7110E" w:rsidRDefault="002A4DAF" w:rsidP="00FE494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уровня удовлетворенности существующим объемом оказания </w:t>
      </w:r>
      <w:r w:rsidR="001650E0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7110E">
        <w:rPr>
          <w:rFonts w:ascii="Times New Roman" w:hAnsi="Times New Roman" w:cs="Times New Roman"/>
          <w:sz w:val="24"/>
          <w:szCs w:val="24"/>
        </w:rPr>
        <w:t>слуг в социальной сфере;</w:t>
      </w:r>
    </w:p>
    <w:p w:rsidR="002A4DAF" w:rsidRPr="00C7110E" w:rsidRDefault="002A4DAF" w:rsidP="00FE4947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="001650E0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C7110E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C34B8" w:rsidRPr="00C7110E">
        <w:rPr>
          <w:rFonts w:ascii="Times New Roman" w:hAnsi="Times New Roman" w:cs="Times New Roman"/>
          <w:sz w:val="24"/>
          <w:szCs w:val="24"/>
        </w:rPr>
        <w:t>№</w:t>
      </w:r>
      <w:r w:rsidRPr="00C7110E">
        <w:rPr>
          <w:rFonts w:ascii="Times New Roman" w:hAnsi="Times New Roman" w:cs="Times New Roman"/>
          <w:sz w:val="24"/>
          <w:szCs w:val="24"/>
        </w:rPr>
        <w:t>189-ФЗ в отчетном финансовом году.</w:t>
      </w:r>
    </w:p>
    <w:p w:rsidR="002A4DAF" w:rsidRPr="00C7110E" w:rsidRDefault="002A4DAF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утвержденный </w:t>
      </w:r>
      <w:r w:rsidR="001650E0" w:rsidRPr="00C7110E">
        <w:rPr>
          <w:rFonts w:ascii="Times New Roman" w:hAnsi="Times New Roman" w:cs="Times New Roman"/>
          <w:sz w:val="24"/>
          <w:szCs w:val="24"/>
        </w:rPr>
        <w:t>муниципальный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 в случаях:</w:t>
      </w:r>
    </w:p>
    <w:p w:rsidR="002A4DAF" w:rsidRPr="00FE4947" w:rsidRDefault="002A4DAF" w:rsidP="00FE494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47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1650E0" w:rsidRPr="00FE4947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FE4947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FE4947">
        <w:rPr>
          <w:rFonts w:ascii="Times New Roman" w:hAnsi="Times New Roman" w:cs="Times New Roman"/>
          <w:sz w:val="24"/>
          <w:szCs w:val="24"/>
        </w:rPr>
        <w:t>слуги в социальной сфере;</w:t>
      </w:r>
    </w:p>
    <w:p w:rsidR="002A4DAF" w:rsidRPr="006E5F07" w:rsidRDefault="002A4DAF" w:rsidP="00FE494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47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1650E0" w:rsidRPr="00FE49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4947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1650E0" w:rsidRPr="00FE4947">
        <w:rPr>
          <w:rFonts w:ascii="Times New Roman" w:hAnsi="Times New Roman" w:cs="Times New Roman"/>
          <w:sz w:val="24"/>
          <w:szCs w:val="24"/>
        </w:rPr>
        <w:t>муниципальной</w:t>
      </w:r>
      <w:r w:rsidRPr="00FE4947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</w:t>
      </w:r>
      <w:r w:rsidR="006478E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E4947">
        <w:rPr>
          <w:rFonts w:ascii="Times New Roman" w:hAnsi="Times New Roman" w:cs="Times New Roman"/>
          <w:sz w:val="24"/>
          <w:szCs w:val="24"/>
        </w:rPr>
        <w:t>услуг</w:t>
      </w:r>
      <w:r w:rsidR="006478E5">
        <w:rPr>
          <w:rFonts w:ascii="Times New Roman" w:hAnsi="Times New Roman" w:cs="Times New Roman"/>
          <w:sz w:val="24"/>
          <w:szCs w:val="24"/>
        </w:rPr>
        <w:t xml:space="preserve"> в социальной сфере (далее – исполнители услуг)</w:t>
      </w:r>
      <w:r w:rsidRPr="00FE494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7" w:history="1">
        <w:r w:rsidRPr="00FE494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E494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A593B" w:rsidRPr="00FE4947">
        <w:rPr>
          <w:rFonts w:ascii="Times New Roman" w:hAnsi="Times New Roman" w:cs="Times New Roman"/>
          <w:sz w:val="24"/>
          <w:szCs w:val="24"/>
        </w:rPr>
        <w:t xml:space="preserve"> №189-ФЗ</w:t>
      </w:r>
      <w:r w:rsidRPr="006E5F07">
        <w:rPr>
          <w:rFonts w:ascii="Times New Roman" w:hAnsi="Times New Roman" w:cs="Times New Roman"/>
          <w:sz w:val="24"/>
          <w:szCs w:val="24"/>
        </w:rPr>
        <w:t>;</w:t>
      </w:r>
    </w:p>
    <w:p w:rsidR="002A4DAF" w:rsidRPr="006E5F07" w:rsidRDefault="002A4DAF" w:rsidP="00FE494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07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1650E0" w:rsidRPr="006E5F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5F07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28" w:history="1">
        <w:r w:rsidRPr="006E5F07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="006E5F07" w:rsidRPr="006E5F07">
        <w:rPr>
          <w:rFonts w:ascii="Times New Roman" w:hAnsi="Times New Roman" w:cs="Times New Roman"/>
          <w:sz w:val="24"/>
          <w:szCs w:val="24"/>
        </w:rPr>
        <w:t>, установленную</w:t>
      </w:r>
      <w:r w:rsidR="00C13931" w:rsidRPr="006E5F07">
        <w:rPr>
          <w:rFonts w:ascii="Times New Roman" w:hAnsi="Times New Roman" w:cs="Times New Roman"/>
          <w:sz w:val="24"/>
          <w:szCs w:val="24"/>
        </w:rPr>
        <w:t xml:space="preserve"> </w:t>
      </w:r>
      <w:r w:rsidRPr="006E5F07">
        <w:rPr>
          <w:rFonts w:ascii="Times New Roman" w:hAnsi="Times New Roman" w:cs="Times New Roman"/>
          <w:sz w:val="24"/>
          <w:szCs w:val="24"/>
        </w:rPr>
        <w:t>приложение</w:t>
      </w:r>
      <w:r w:rsidR="006E5F07" w:rsidRPr="006E5F07">
        <w:rPr>
          <w:rFonts w:ascii="Times New Roman" w:hAnsi="Times New Roman" w:cs="Times New Roman"/>
          <w:sz w:val="24"/>
          <w:szCs w:val="24"/>
        </w:rPr>
        <w:t>м</w:t>
      </w:r>
      <w:r w:rsidR="00A21943" w:rsidRPr="006E5F07">
        <w:rPr>
          <w:rFonts w:ascii="Times New Roman" w:hAnsi="Times New Roman" w:cs="Times New Roman"/>
          <w:sz w:val="24"/>
          <w:szCs w:val="24"/>
        </w:rPr>
        <w:t xml:space="preserve"> 1</w:t>
      </w:r>
      <w:r w:rsidRPr="006E5F0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9134A" w:rsidRPr="00C7110E" w:rsidRDefault="00E9134A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24456818"/>
      <w:proofErr w:type="gramStart"/>
      <w:r w:rsidRPr="006E5F07">
        <w:rPr>
          <w:rFonts w:ascii="Times New Roman" w:hAnsi="Times New Roman" w:cs="Times New Roman"/>
          <w:sz w:val="24"/>
          <w:szCs w:val="24"/>
        </w:rPr>
        <w:t>Уполномоченным органом осуществляется выбор способ</w:t>
      </w:r>
      <w:r w:rsidR="0062419E" w:rsidRPr="006E5F07">
        <w:rPr>
          <w:rFonts w:ascii="Times New Roman" w:hAnsi="Times New Roman" w:cs="Times New Roman"/>
          <w:sz w:val="24"/>
          <w:szCs w:val="24"/>
        </w:rPr>
        <w:t xml:space="preserve">а (способов) </w:t>
      </w:r>
      <w:r w:rsidRPr="006E5F07">
        <w:rPr>
          <w:rFonts w:ascii="Times New Roman" w:hAnsi="Times New Roman" w:cs="Times New Roman"/>
          <w:sz w:val="24"/>
          <w:szCs w:val="24"/>
        </w:rPr>
        <w:t>определения</w:t>
      </w:r>
      <w:r w:rsidRPr="00C7110E">
        <w:rPr>
          <w:rFonts w:ascii="Times New Roman" w:hAnsi="Times New Roman" w:cs="Times New Roman"/>
          <w:sz w:val="24"/>
          <w:szCs w:val="24"/>
        </w:rPr>
        <w:t xml:space="preserve"> исполнителей услуг из числа способов, установленных </w:t>
      </w:r>
      <w:hyperlink r:id="rId29" w:history="1">
        <w:r w:rsidRPr="00C7110E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A36D7" w:rsidRPr="00C7110E">
        <w:rPr>
          <w:rFonts w:ascii="Times New Roman" w:hAnsi="Times New Roman" w:cs="Times New Roman"/>
          <w:sz w:val="24"/>
          <w:szCs w:val="24"/>
        </w:rPr>
        <w:t xml:space="preserve"> №189-ФЗ</w:t>
      </w:r>
      <w:r w:rsidRPr="00C7110E">
        <w:rPr>
          <w:rFonts w:ascii="Times New Roman" w:hAnsi="Times New Roman" w:cs="Times New Roman"/>
          <w:sz w:val="24"/>
          <w:szCs w:val="24"/>
        </w:rPr>
        <w:t xml:space="preserve">, если такой способ не определен федеральными законами, решениями Президента Российской Федерации, Правительства Российской Федерации, </w:t>
      </w:r>
      <w:r w:rsidR="00EF6B75" w:rsidRPr="00C7110E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BA14EC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округа-Югры,</w:t>
      </w:r>
      <w:r w:rsidR="00EF6B75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B6182D" w:rsidRPr="00C7110E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A14EC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1066CF" w:rsidRPr="00C7110E">
        <w:rPr>
          <w:rFonts w:ascii="Times New Roman" w:hAnsi="Times New Roman" w:cs="Times New Roman"/>
          <w:sz w:val="24"/>
          <w:szCs w:val="24"/>
        </w:rPr>
        <w:t xml:space="preserve">, </w:t>
      </w:r>
      <w:r w:rsidRPr="00C7110E">
        <w:rPr>
          <w:rFonts w:ascii="Times New Roman" w:hAnsi="Times New Roman" w:cs="Times New Roman"/>
          <w:sz w:val="24"/>
          <w:szCs w:val="24"/>
        </w:rPr>
        <w:t>исходя из оценки значений следующих показателей, проводимой в</w:t>
      </w:r>
      <w:r w:rsidR="001066CF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установленном им порядке (с учетом критериев оценки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в указанном порядке):</w:t>
      </w:r>
      <w:bookmarkEnd w:id="4"/>
    </w:p>
    <w:p w:rsidR="00E9134A" w:rsidRPr="00C7110E" w:rsidRDefault="00E9134A" w:rsidP="00FE494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27200196"/>
      <w:r w:rsidRPr="00C7110E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EF6B75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сфере, оказываемых </w:t>
      </w:r>
      <w:r w:rsidR="00EF6B75" w:rsidRPr="00C7110E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учреждениями, для потребителей услуг;</w:t>
      </w:r>
      <w:bookmarkEnd w:id="5"/>
    </w:p>
    <w:p w:rsidR="00B52A22" w:rsidRPr="00C7110E" w:rsidRDefault="00E9134A" w:rsidP="00FE494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27200208"/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количество юридических лиц, не являющихся </w:t>
      </w:r>
      <w:r w:rsidR="00EF6B75" w:rsidRPr="00C711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и</w:t>
      </w:r>
      <w:r w:rsidR="008F66BB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планируемая к оказанию </w:t>
      </w:r>
      <w:r w:rsidR="00EF6B75" w:rsidRPr="00C7110E">
        <w:rPr>
          <w:rFonts w:ascii="Times New Roman" w:hAnsi="Times New Roman" w:cs="Times New Roman"/>
          <w:sz w:val="24"/>
          <w:szCs w:val="24"/>
        </w:rPr>
        <w:t>муниципальная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услуга в социальной сфере</w:t>
      </w:r>
      <w:r w:rsidR="00B52A22" w:rsidRPr="00C7110E">
        <w:rPr>
          <w:rFonts w:ascii="Times New Roman" w:hAnsi="Times New Roman" w:cs="Times New Roman"/>
          <w:sz w:val="24"/>
          <w:szCs w:val="24"/>
        </w:rPr>
        <w:t>.</w:t>
      </w:r>
      <w:bookmarkStart w:id="7" w:name="_Ref124456856"/>
      <w:bookmarkEnd w:id="6"/>
      <w:proofErr w:type="gramEnd"/>
    </w:p>
    <w:p w:rsidR="009D0C8E" w:rsidRPr="00C7110E" w:rsidRDefault="009D0C8E" w:rsidP="00FE49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 w:rsidR="00284B6A" w:rsidRPr="00C7110E" w:rsidRDefault="00284B6A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24837162"/>
      <w:r w:rsidRPr="00C7110E">
        <w:rPr>
          <w:rFonts w:ascii="Times New Roman" w:hAnsi="Times New Roman" w:cs="Times New Roman"/>
          <w:sz w:val="24"/>
          <w:szCs w:val="24"/>
        </w:rPr>
        <w:t xml:space="preserve">По результатам оценки уполномоченным органом значений показателей, указанных в </w:t>
      </w:r>
      <w:hyperlink r:id="rId30" w:history="1">
        <w:r w:rsidRPr="00C7110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fldSimple w:instr=" REF _Ref124456818 \r \h  \* MERGEFORMAT ">
          <w:r w:rsid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bookmarkEnd w:id="7"/>
      <w:bookmarkEnd w:id="8"/>
    </w:p>
    <w:p w:rsidR="00284B6A" w:rsidRPr="00FE4947" w:rsidRDefault="00284B6A" w:rsidP="00FE4947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47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1" w:history="1">
        <w:r w:rsidRPr="00FE494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 w:rsidRPr="006E5F07">
          <w:rPr>
            <w:rFonts w:ascii="Times New Roman" w:hAnsi="Times New Roman" w:cs="Times New Roman"/>
            <w:sz w:val="24"/>
            <w:szCs w:val="24"/>
          </w:rPr>
          <w:t>1</w:t>
        </w:r>
        <w:r w:rsidRPr="00FE4947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fldSimple w:instr=" REF _Ref124456818 \r \h  \* MERGEFORMAT ">
          <w:r w:rsidR="004C7740" w:rsidRPr="00FE4947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FE49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14EC" w:rsidRPr="00FE4947">
        <w:rPr>
          <w:rFonts w:ascii="Times New Roman" w:hAnsi="Times New Roman" w:cs="Times New Roman"/>
          <w:sz w:val="24"/>
          <w:szCs w:val="24"/>
        </w:rPr>
        <w:t>Порядка, относится к категории «низкая» либо к категории «высокая»</w:t>
      </w:r>
      <w:r w:rsidRPr="00FE4947">
        <w:rPr>
          <w:rFonts w:ascii="Times New Roman" w:hAnsi="Times New Roman" w:cs="Times New Roman"/>
          <w:sz w:val="24"/>
          <w:szCs w:val="24"/>
        </w:rPr>
        <w:t>;</w:t>
      </w:r>
    </w:p>
    <w:p w:rsidR="00B52A22" w:rsidRPr="00FE4947" w:rsidRDefault="00284B6A" w:rsidP="00FE4947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47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2" w:history="1">
        <w:r w:rsidRPr="006E5F0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 w:rsidRPr="006E5F07">
          <w:rPr>
            <w:rFonts w:ascii="Times New Roman" w:hAnsi="Times New Roman" w:cs="Times New Roman"/>
            <w:sz w:val="24"/>
            <w:szCs w:val="24"/>
          </w:rPr>
          <w:t>2</w:t>
        </w:r>
        <w:r w:rsidRPr="006E5F07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fldSimple w:instr=" REF _Ref124456818 \r \h  \* MERGEFORMAT ">
          <w:r w:rsidR="004C7740" w:rsidRPr="006E5F07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FE49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14EC" w:rsidRPr="00FE4947">
        <w:rPr>
          <w:rFonts w:ascii="Times New Roman" w:hAnsi="Times New Roman" w:cs="Times New Roman"/>
          <w:sz w:val="24"/>
          <w:szCs w:val="24"/>
        </w:rPr>
        <w:t>Порядка, относится к категории «значительное» либо к категории «незначительное»</w:t>
      </w:r>
      <w:r w:rsidRPr="00FE4947">
        <w:rPr>
          <w:rFonts w:ascii="Times New Roman" w:hAnsi="Times New Roman" w:cs="Times New Roman"/>
          <w:sz w:val="24"/>
          <w:szCs w:val="24"/>
        </w:rPr>
        <w:t>.</w:t>
      </w:r>
    </w:p>
    <w:p w:rsidR="00284B6A" w:rsidRPr="00C7110E" w:rsidRDefault="00284B6A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lastRenderedPageBreak/>
        <w:t>Показатели, предусмотренные</w:t>
      </w:r>
      <w:r w:rsidR="0066334D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 w:rsidR="00D418A2" w:rsidRPr="00C711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BA14EC">
        <w:rPr>
          <w:rFonts w:ascii="Times New Roman" w:hAnsi="Times New Roman" w:cs="Times New Roman"/>
          <w:sz w:val="24"/>
          <w:szCs w:val="24"/>
        </w:rPr>
        <w:t>города Урай</w:t>
      </w:r>
      <w:r w:rsidR="00B66B24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(далее –</w:t>
      </w:r>
      <w:r w:rsidR="00711756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общественный совет).</w:t>
      </w:r>
    </w:p>
    <w:p w:rsidR="00C93DA8" w:rsidRPr="004C7740" w:rsidRDefault="00C93DA8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24779426"/>
      <w:r w:rsidRPr="00C7110E">
        <w:rPr>
          <w:rFonts w:ascii="Times New Roman" w:hAnsi="Times New Roman" w:cs="Times New Roman"/>
          <w:sz w:val="24"/>
          <w:szCs w:val="24"/>
        </w:rPr>
        <w:t>В случае если значение показателя</w:t>
      </w:r>
      <w:r w:rsidRPr="004C7740">
        <w:rPr>
          <w:rFonts w:ascii="Times New Roman" w:hAnsi="Times New Roman" w:cs="Times New Roman"/>
          <w:sz w:val="24"/>
          <w:szCs w:val="24"/>
        </w:rPr>
        <w:t xml:space="preserve">, указанного в подпункте </w:t>
      </w:r>
      <w:r w:rsidR="006E5F07">
        <w:rPr>
          <w:rFonts w:ascii="Times New Roman" w:hAnsi="Times New Roman" w:cs="Times New Roman"/>
          <w:sz w:val="24"/>
          <w:szCs w:val="24"/>
        </w:rPr>
        <w:t>1</w:t>
      </w:r>
      <w:r w:rsidRPr="004C7740">
        <w:rPr>
          <w:rFonts w:ascii="Times New Roman" w:hAnsi="Times New Roman" w:cs="Times New Roman"/>
          <w:sz w:val="24"/>
          <w:szCs w:val="24"/>
        </w:rPr>
        <w:t xml:space="preserve"> пункта </w:t>
      </w:r>
      <w:fldSimple w:instr=" REF _Ref124456818 \r \h  \* MERGEFORMAT ">
        <w:r w:rsidR="004C7740" w:rsidRPr="004C7740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3620A5" w:rsidRPr="004C774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BA14EC" w:rsidRPr="004C7740">
        <w:rPr>
          <w:rFonts w:ascii="Times New Roman" w:hAnsi="Times New Roman" w:cs="Times New Roman"/>
          <w:sz w:val="24"/>
          <w:szCs w:val="24"/>
        </w:rPr>
        <w:t>, относится к категории «низкая»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3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2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3620A5" w:rsidRPr="004C774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BA14EC" w:rsidRPr="004C7740">
        <w:rPr>
          <w:rFonts w:ascii="Times New Roman" w:hAnsi="Times New Roman" w:cs="Times New Roman"/>
          <w:sz w:val="24"/>
          <w:szCs w:val="24"/>
        </w:rPr>
        <w:t>, относится к категории «незначительное»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CF6C63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CF6C63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7740">
        <w:rPr>
          <w:rFonts w:ascii="Times New Roman" w:hAnsi="Times New Roman" w:cs="Times New Roman"/>
          <w:sz w:val="24"/>
          <w:szCs w:val="24"/>
        </w:rPr>
        <w:t>социального заказа.</w:t>
      </w:r>
      <w:bookmarkEnd w:id="9"/>
    </w:p>
    <w:p w:rsidR="00C93DA8" w:rsidRPr="004C7740" w:rsidRDefault="00C93DA8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740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457F3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7740">
        <w:rPr>
          <w:rFonts w:ascii="Times New Roman" w:hAnsi="Times New Roman" w:cs="Times New Roman"/>
          <w:sz w:val="24"/>
          <w:szCs w:val="24"/>
        </w:rPr>
        <w:t xml:space="preserve">социального заказа, значение показателя, указанного в </w:t>
      </w:r>
      <w:hyperlink r:id="rId34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1</w:t>
        </w:r>
        <w:r w:rsidR="00BA14EC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14EC" w:rsidRPr="004C7740">
        <w:rPr>
          <w:rFonts w:ascii="Times New Roman" w:hAnsi="Times New Roman" w:cs="Times New Roman"/>
          <w:sz w:val="24"/>
          <w:szCs w:val="24"/>
        </w:rPr>
        <w:t>Порядка, относится к категории «низкая»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5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2</w:t>
        </w:r>
        <w:r w:rsidR="00BA14EC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14EC" w:rsidRPr="004C7740">
        <w:rPr>
          <w:rFonts w:ascii="Times New Roman" w:hAnsi="Times New Roman" w:cs="Times New Roman"/>
          <w:sz w:val="24"/>
          <w:szCs w:val="24"/>
        </w:rPr>
        <w:t>Порядка, относится к категории «незначительное»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социального</w:t>
      </w:r>
      <w:proofErr w:type="gramEnd"/>
      <w:r w:rsidRPr="004C7740">
        <w:rPr>
          <w:rFonts w:ascii="Times New Roman" w:hAnsi="Times New Roman" w:cs="Times New Roman"/>
          <w:sz w:val="24"/>
          <w:szCs w:val="24"/>
        </w:rPr>
        <w:t xml:space="preserve"> заказа.</w:t>
      </w:r>
    </w:p>
    <w:p w:rsidR="00C93DA8" w:rsidRPr="004C7740" w:rsidRDefault="00C93DA8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740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6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2</w:t>
        </w:r>
        <w:r w:rsidR="00BA14EC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3620A5" w:rsidRPr="004C774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BA14EC" w:rsidRPr="004C7740">
        <w:rPr>
          <w:rFonts w:ascii="Times New Roman" w:hAnsi="Times New Roman" w:cs="Times New Roman"/>
          <w:sz w:val="24"/>
          <w:szCs w:val="24"/>
        </w:rPr>
        <w:t>, относится к категории «значительное»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социального заказа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 в дополнени</w:t>
      </w:r>
      <w:r w:rsidR="00B52A22" w:rsidRPr="004C7740">
        <w:rPr>
          <w:rFonts w:ascii="Times New Roman" w:hAnsi="Times New Roman" w:cs="Times New Roman"/>
          <w:sz w:val="24"/>
          <w:szCs w:val="24"/>
        </w:rPr>
        <w:t>е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 к </w:t>
      </w:r>
      <w:r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457F3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2419E" w:rsidRPr="004C7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социального заказа </w:t>
      </w:r>
      <w:r w:rsidRPr="004C7740">
        <w:rPr>
          <w:rFonts w:ascii="Times New Roman" w:hAnsi="Times New Roman" w:cs="Times New Roman"/>
          <w:sz w:val="24"/>
          <w:szCs w:val="24"/>
        </w:rPr>
        <w:t xml:space="preserve">вне зависимости от значения показателя, указанного в </w:t>
      </w:r>
      <w:hyperlink r:id="rId37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1</w:t>
        </w:r>
        <w:r w:rsidR="00BA14EC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C93DA8" w:rsidRPr="004C7740" w:rsidRDefault="00C93DA8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740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8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1</w:t>
        </w:r>
        <w:r w:rsidR="00BA14EC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A14EC" w:rsidRPr="004C7740">
        <w:rPr>
          <w:rFonts w:ascii="Times New Roman" w:hAnsi="Times New Roman" w:cs="Times New Roman"/>
          <w:sz w:val="24"/>
          <w:szCs w:val="24"/>
        </w:rPr>
        <w:t>Порядка, относится к категории «высокая»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9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E5F07">
          <w:rPr>
            <w:rFonts w:ascii="Times New Roman" w:hAnsi="Times New Roman" w:cs="Times New Roman"/>
            <w:sz w:val="24"/>
            <w:szCs w:val="24"/>
          </w:rPr>
          <w:t>2</w:t>
        </w:r>
        <w:r w:rsidR="00196035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</w:t>
      </w:r>
      <w:r w:rsidR="00196035" w:rsidRPr="004C7740">
        <w:rPr>
          <w:rFonts w:ascii="Times New Roman" w:hAnsi="Times New Roman" w:cs="Times New Roman"/>
          <w:sz w:val="24"/>
          <w:szCs w:val="24"/>
        </w:rPr>
        <w:t>к категории «незначительное»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муниципальных</w:t>
      </w:r>
      <w:r w:rsidRPr="004C7740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муниципальных</w:t>
      </w:r>
      <w:r w:rsidRPr="004C774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7F32"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Pr="004C7740">
        <w:rPr>
          <w:rFonts w:ascii="Times New Roman" w:hAnsi="Times New Roman" w:cs="Times New Roman"/>
          <w:sz w:val="24"/>
          <w:szCs w:val="24"/>
        </w:rPr>
        <w:t>в социальной сфере организациями в установленных сферах, уполномоченный</w:t>
      </w:r>
      <w:proofErr w:type="gramEnd"/>
      <w:r w:rsidRPr="004C7740">
        <w:rPr>
          <w:rFonts w:ascii="Times New Roman" w:hAnsi="Times New Roman" w:cs="Times New Roman"/>
          <w:sz w:val="24"/>
          <w:szCs w:val="24"/>
        </w:rPr>
        <w:t xml:space="preserve"> орган принимает одно из следующих решений о способе исполнения </w:t>
      </w:r>
      <w:r w:rsidR="00457F3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4C7740">
        <w:rPr>
          <w:rFonts w:ascii="Times New Roman" w:hAnsi="Times New Roman" w:cs="Times New Roman"/>
          <w:sz w:val="24"/>
          <w:szCs w:val="24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457F32" w:rsidRPr="004C7740">
        <w:rPr>
          <w:rFonts w:ascii="Times New Roman" w:hAnsi="Times New Roman" w:cs="Times New Roman"/>
          <w:sz w:val="24"/>
          <w:szCs w:val="24"/>
        </w:rPr>
        <w:t>муниципальных</w:t>
      </w:r>
      <w:r w:rsidRPr="004C7740">
        <w:rPr>
          <w:rFonts w:ascii="Times New Roman" w:hAnsi="Times New Roman" w:cs="Times New Roman"/>
          <w:sz w:val="24"/>
          <w:szCs w:val="24"/>
        </w:rPr>
        <w:t xml:space="preserve"> услуг в социальной сфере:</w:t>
      </w:r>
    </w:p>
    <w:p w:rsidR="00196035" w:rsidRPr="004C7740" w:rsidRDefault="005C007E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1943">
        <w:rPr>
          <w:rFonts w:ascii="Times New Roman" w:hAnsi="Times New Roman" w:cs="Times New Roman"/>
          <w:sz w:val="24"/>
          <w:szCs w:val="24"/>
        </w:rPr>
        <w:t xml:space="preserve">) 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20670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20670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2419E" w:rsidRPr="004C7740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62419E" w:rsidRPr="004C7740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C93DA8" w:rsidRPr="004C7740" w:rsidRDefault="005C007E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1943">
        <w:rPr>
          <w:rFonts w:ascii="Times New Roman" w:hAnsi="Times New Roman" w:cs="Times New Roman"/>
          <w:sz w:val="24"/>
          <w:szCs w:val="24"/>
        </w:rPr>
        <w:t xml:space="preserve">) </w:t>
      </w:r>
      <w:r w:rsidR="00C93DA8" w:rsidRPr="004C7740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4C7740">
        <w:rPr>
          <w:rFonts w:ascii="Times New Roman" w:hAnsi="Times New Roman" w:cs="Times New Roman"/>
          <w:sz w:val="24"/>
          <w:szCs w:val="24"/>
        </w:rPr>
        <w:t>и</w:t>
      </w:r>
      <w:r w:rsidR="00C122C3" w:rsidRPr="004C7740">
        <w:rPr>
          <w:rFonts w:ascii="Times New Roman" w:hAnsi="Times New Roman" w:cs="Times New Roman"/>
          <w:sz w:val="24"/>
          <w:szCs w:val="24"/>
        </w:rPr>
        <w:t xml:space="preserve"> (</w:t>
      </w:r>
      <w:r w:rsidR="0062419E" w:rsidRPr="004C7740">
        <w:rPr>
          <w:rFonts w:ascii="Times New Roman" w:hAnsi="Times New Roman" w:cs="Times New Roman"/>
          <w:sz w:val="24"/>
          <w:szCs w:val="24"/>
        </w:rPr>
        <w:t>или</w:t>
      </w:r>
      <w:r w:rsidR="00C122C3" w:rsidRPr="004C7740">
        <w:rPr>
          <w:rFonts w:ascii="Times New Roman" w:hAnsi="Times New Roman" w:cs="Times New Roman"/>
          <w:sz w:val="24"/>
          <w:szCs w:val="24"/>
        </w:rPr>
        <w:t>)</w:t>
      </w:r>
      <w:r w:rsidR="00C93DA8" w:rsidRPr="004C7740">
        <w:rPr>
          <w:rFonts w:ascii="Times New Roman" w:hAnsi="Times New Roman" w:cs="Times New Roman"/>
          <w:sz w:val="24"/>
          <w:szCs w:val="24"/>
        </w:rPr>
        <w:t xml:space="preserve"> об обеспечении его осуществления в целях исполнения </w:t>
      </w:r>
      <w:r w:rsidR="0020670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CB18FF"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C93DA8" w:rsidRPr="004C7740">
        <w:rPr>
          <w:rFonts w:ascii="Times New Roman" w:hAnsi="Times New Roman" w:cs="Times New Roman"/>
          <w:sz w:val="24"/>
          <w:szCs w:val="24"/>
        </w:rPr>
        <w:t>социального заказа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 в дополнение к формированию </w:t>
      </w:r>
      <w:r w:rsidR="0020670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="0062419E" w:rsidRPr="004C7740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20670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2419E" w:rsidRPr="004C7740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62419E" w:rsidRPr="004C7740">
        <w:rPr>
          <w:rFonts w:ascii="Times New Roman" w:hAnsi="Times New Roman" w:cs="Times New Roman"/>
          <w:sz w:val="24"/>
          <w:szCs w:val="24"/>
        </w:rPr>
        <w:t>оциального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DA8" w:rsidRPr="004C7740" w:rsidRDefault="00C93DA8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"/>
      <w:bookmarkEnd w:id="10"/>
      <w:proofErr w:type="gramStart"/>
      <w:r w:rsidRPr="004C7740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r w:rsidR="00CF213C" w:rsidRPr="004C7740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5C007E">
        <w:rPr>
          <w:rFonts w:ascii="Times New Roman" w:hAnsi="Times New Roman" w:cs="Times New Roman"/>
          <w:sz w:val="24"/>
          <w:szCs w:val="24"/>
        </w:rPr>
        <w:t>1</w:t>
      </w:r>
      <w:r w:rsidR="00295E1E"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CF213C" w:rsidRPr="004C7740">
        <w:rPr>
          <w:rFonts w:ascii="Times New Roman" w:hAnsi="Times New Roman" w:cs="Times New Roman"/>
          <w:sz w:val="24"/>
          <w:szCs w:val="24"/>
        </w:rPr>
        <w:t xml:space="preserve">пункта </w:t>
      </w:r>
      <w:fldSimple w:instr=" REF _Ref124456818 \r \h  \* MERGEFORMAT ">
        <w:r w:rsidR="004C7740" w:rsidRPr="004C7740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CF213C"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CB18FF" w:rsidRPr="004C7740">
        <w:rPr>
          <w:rFonts w:ascii="Times New Roman" w:hAnsi="Times New Roman" w:cs="Times New Roman"/>
          <w:sz w:val="24"/>
          <w:szCs w:val="24"/>
        </w:rPr>
        <w:t>настоящего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4C7740">
        <w:rPr>
          <w:rFonts w:ascii="Times New Roman" w:hAnsi="Times New Roman" w:cs="Times New Roman"/>
          <w:sz w:val="24"/>
          <w:szCs w:val="24"/>
        </w:rPr>
        <w:t>орядка</w:t>
      </w:r>
      <w:r w:rsidR="00295E1E" w:rsidRPr="004C7740">
        <w:rPr>
          <w:rFonts w:ascii="Times New Roman" w:hAnsi="Times New Roman" w:cs="Times New Roman"/>
          <w:sz w:val="24"/>
          <w:szCs w:val="24"/>
        </w:rPr>
        <w:t>, относится к категории «высокая»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0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C007E">
          <w:rPr>
            <w:rFonts w:ascii="Times New Roman" w:hAnsi="Times New Roman" w:cs="Times New Roman"/>
            <w:sz w:val="24"/>
            <w:szCs w:val="24"/>
          </w:rPr>
          <w:t>2</w:t>
        </w:r>
        <w:r w:rsidR="00295E1E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910BA" w:rsidRPr="004C7740">
        <w:rPr>
          <w:rFonts w:ascii="Times New Roman" w:hAnsi="Times New Roman" w:cs="Times New Roman"/>
          <w:sz w:val="24"/>
          <w:szCs w:val="24"/>
        </w:rPr>
        <w:t>его Порядка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относится </w:t>
      </w:r>
      <w:r w:rsidR="00295E1E" w:rsidRPr="004C7740">
        <w:rPr>
          <w:rFonts w:ascii="Times New Roman" w:hAnsi="Times New Roman" w:cs="Times New Roman"/>
          <w:sz w:val="24"/>
          <w:szCs w:val="24"/>
        </w:rPr>
        <w:t>к категории «незначительное»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206702" w:rsidRPr="004C7740">
        <w:rPr>
          <w:rFonts w:ascii="Times New Roman" w:hAnsi="Times New Roman" w:cs="Times New Roman"/>
          <w:sz w:val="24"/>
          <w:szCs w:val="24"/>
        </w:rPr>
        <w:t>муниципальных</w:t>
      </w:r>
      <w:r w:rsidRPr="004C7740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</w:t>
      </w:r>
      <w:r w:rsidR="00206702"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Pr="004C7740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оказания </w:t>
      </w:r>
      <w:r w:rsidR="00206702" w:rsidRPr="004C7740">
        <w:rPr>
          <w:rFonts w:ascii="Times New Roman" w:hAnsi="Times New Roman" w:cs="Times New Roman"/>
          <w:sz w:val="24"/>
          <w:szCs w:val="24"/>
        </w:rPr>
        <w:t>муниципальных</w:t>
      </w:r>
      <w:r w:rsidRPr="004C7740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 принимает</w:t>
      </w:r>
      <w:proofErr w:type="gramEnd"/>
      <w:r w:rsidRPr="004C7740">
        <w:rPr>
          <w:rFonts w:ascii="Times New Roman" w:hAnsi="Times New Roman" w:cs="Times New Roman"/>
          <w:sz w:val="24"/>
          <w:szCs w:val="24"/>
        </w:rPr>
        <w:t xml:space="preserve"> решение о формировании </w:t>
      </w:r>
      <w:r w:rsidR="00206702" w:rsidRPr="004C77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206702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4C7740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C93DA8" w:rsidRPr="004C7740" w:rsidRDefault="00C93DA8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740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D60EA3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C7740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1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C007E">
          <w:rPr>
            <w:rFonts w:ascii="Times New Roman" w:hAnsi="Times New Roman" w:cs="Times New Roman"/>
            <w:sz w:val="24"/>
            <w:szCs w:val="24"/>
          </w:rPr>
          <w:t>1</w:t>
        </w:r>
        <w:r w:rsidR="00295E1E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4C7740">
        <w:rPr>
          <w:rFonts w:ascii="Times New Roman" w:hAnsi="Times New Roman" w:cs="Times New Roman"/>
          <w:sz w:val="24"/>
          <w:szCs w:val="24"/>
        </w:rPr>
        <w:t>стоящего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4C7740">
        <w:rPr>
          <w:rFonts w:ascii="Times New Roman" w:hAnsi="Times New Roman" w:cs="Times New Roman"/>
          <w:sz w:val="24"/>
          <w:szCs w:val="24"/>
        </w:rPr>
        <w:t>орядка</w:t>
      </w:r>
      <w:r w:rsidR="00295E1E" w:rsidRPr="004C7740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295E1E" w:rsidRPr="004C7740">
        <w:rPr>
          <w:rFonts w:ascii="Times New Roman" w:hAnsi="Times New Roman" w:cs="Times New Roman"/>
          <w:sz w:val="24"/>
          <w:szCs w:val="24"/>
        </w:rPr>
        <w:lastRenderedPageBreak/>
        <w:t>«высокая»</w:t>
      </w:r>
      <w:r w:rsidRPr="004C7740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2" w:history="1">
        <w:r w:rsidRPr="004C774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C007E">
          <w:rPr>
            <w:rFonts w:ascii="Times New Roman" w:hAnsi="Times New Roman" w:cs="Times New Roman"/>
            <w:sz w:val="24"/>
            <w:szCs w:val="24"/>
          </w:rPr>
          <w:t>2</w:t>
        </w:r>
        <w:r w:rsidR="00295E1E" w:rsidRPr="004C77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740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fldSimple w:instr=" REF _Ref124456818 \r \h  \* MERGEFORMAT ">
          <w:r w:rsidR="004C7740" w:rsidRPr="004C7740">
            <w:rPr>
              <w:rFonts w:ascii="Times New Roman" w:hAnsi="Times New Roman" w:cs="Times New Roman"/>
              <w:sz w:val="24"/>
              <w:szCs w:val="24"/>
            </w:rPr>
            <w:t>12</w:t>
          </w:r>
        </w:fldSimple>
      </w:hyperlink>
      <w:r w:rsidRPr="004C7740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4C7740">
        <w:rPr>
          <w:rFonts w:ascii="Times New Roman" w:hAnsi="Times New Roman" w:cs="Times New Roman"/>
          <w:sz w:val="24"/>
          <w:szCs w:val="24"/>
        </w:rPr>
        <w:t>стоящего</w:t>
      </w:r>
      <w:r w:rsidRPr="004C7740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4C7740">
        <w:rPr>
          <w:rFonts w:ascii="Times New Roman" w:hAnsi="Times New Roman" w:cs="Times New Roman"/>
          <w:sz w:val="24"/>
          <w:szCs w:val="24"/>
        </w:rPr>
        <w:t>орядка</w:t>
      </w:r>
      <w:r w:rsidR="00295E1E" w:rsidRPr="004C7740">
        <w:rPr>
          <w:rFonts w:ascii="Times New Roman" w:hAnsi="Times New Roman" w:cs="Times New Roman"/>
          <w:sz w:val="24"/>
          <w:szCs w:val="24"/>
        </w:rPr>
        <w:t>, относится к категории «незначительное»</w:t>
      </w:r>
      <w:r w:rsidRPr="004C7740">
        <w:rPr>
          <w:rFonts w:ascii="Times New Roman" w:hAnsi="Times New Roman" w:cs="Times New Roman"/>
          <w:sz w:val="24"/>
          <w:szCs w:val="24"/>
        </w:rPr>
        <w:t>, уполномоченный орган рассматривает на заседании общественного</w:t>
      </w:r>
      <w:proofErr w:type="gramEnd"/>
      <w:r w:rsidRPr="004C7740">
        <w:rPr>
          <w:rFonts w:ascii="Times New Roman" w:hAnsi="Times New Roman" w:cs="Times New Roman"/>
          <w:sz w:val="24"/>
          <w:szCs w:val="24"/>
        </w:rPr>
        <w:t xml:space="preserve">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D60EA3" w:rsidRPr="004C7740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C7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7740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6C1D61" w:rsidRPr="004C7740" w:rsidRDefault="00006350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740">
        <w:rPr>
          <w:rFonts w:ascii="Times New Roman" w:hAnsi="Times New Roman" w:cs="Times New Roman"/>
          <w:iCs/>
          <w:sz w:val="24"/>
          <w:szCs w:val="24"/>
        </w:rPr>
        <w:t xml:space="preserve">В отношении </w:t>
      </w:r>
      <w:r w:rsidR="00215FF5" w:rsidRPr="004C7740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4C7740">
        <w:rPr>
          <w:rFonts w:ascii="Times New Roman" w:hAnsi="Times New Roman" w:cs="Times New Roman"/>
          <w:iCs/>
          <w:sz w:val="24"/>
          <w:szCs w:val="24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CF213C" w:rsidRPr="004C77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1756" w:rsidRPr="004C7740">
        <w:rPr>
          <w:rFonts w:ascii="Times New Roman" w:hAnsi="Times New Roman" w:cs="Times New Roman"/>
          <w:iCs/>
          <w:sz w:val="24"/>
          <w:szCs w:val="24"/>
        </w:rPr>
        <w:t xml:space="preserve">в связи с реализацией </w:t>
      </w:r>
      <w:r w:rsidR="00711756" w:rsidRPr="004C77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95E1E" w:rsidRPr="004C7740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711756" w:rsidRPr="004C7740">
        <w:rPr>
          <w:rFonts w:ascii="Times New Roman" w:hAnsi="Times New Roman" w:cs="Times New Roman"/>
          <w:sz w:val="24"/>
          <w:szCs w:val="24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6C1D61" w:rsidRPr="004C774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4C7740">
        <w:rPr>
          <w:rFonts w:ascii="Times New Roman" w:hAnsi="Times New Roman" w:cs="Times New Roman"/>
          <w:sz w:val="24"/>
          <w:szCs w:val="24"/>
        </w:rPr>
        <w:t>одновременно с решениями, принимаемыми в соответствии с пунктами</w:t>
      </w:r>
      <w:proofErr w:type="gramEnd"/>
      <w:r w:rsidRPr="004C7740">
        <w:rPr>
          <w:rFonts w:ascii="Times New Roman" w:hAnsi="Times New Roman" w:cs="Times New Roman"/>
          <w:sz w:val="24"/>
          <w:szCs w:val="24"/>
        </w:rPr>
        <w:t xml:space="preserve"> </w:t>
      </w:r>
      <w:fldSimple w:instr=" REF _Ref124456818 \r \h  \* MERGEFORMAT ">
        <w:r w:rsidR="004C7740" w:rsidRPr="004C7740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Pr="004C7740">
        <w:rPr>
          <w:rFonts w:ascii="Times New Roman" w:hAnsi="Times New Roman" w:cs="Times New Roman"/>
          <w:sz w:val="24"/>
          <w:szCs w:val="24"/>
        </w:rPr>
        <w:t>-</w:t>
      </w:r>
      <w:fldSimple w:instr=" REF _Ref124779426 \r \h  \* MERGEFORMAT ">
        <w:r w:rsidR="004C7740" w:rsidRPr="004C7740">
          <w:rPr>
            <w:rFonts w:ascii="Times New Roman" w:hAnsi="Times New Roman" w:cs="Times New Roman"/>
            <w:sz w:val="24"/>
            <w:szCs w:val="24"/>
          </w:rPr>
          <w:t>14</w:t>
        </w:r>
      </w:fldSimple>
      <w:r w:rsidR="005C007E">
        <w:t>,</w:t>
      </w:r>
      <w:r w:rsidRPr="004C7740">
        <w:rPr>
          <w:rFonts w:ascii="Times New Roman" w:hAnsi="Times New Roman" w:cs="Times New Roman"/>
          <w:sz w:val="24"/>
          <w:szCs w:val="24"/>
        </w:rPr>
        <w:t xml:space="preserve"> </w:t>
      </w:r>
      <w:r w:rsidR="006C1D61" w:rsidRPr="004C7740">
        <w:rPr>
          <w:rFonts w:ascii="Times New Roman" w:hAnsi="Times New Roman" w:cs="Times New Roman"/>
          <w:sz w:val="24"/>
          <w:szCs w:val="24"/>
        </w:rPr>
        <w:t>предусматривается отбор исполнителей услуг в соответствии с социальным сертификатом.</w:t>
      </w:r>
    </w:p>
    <w:p w:rsidR="00A6606E" w:rsidRPr="00C7110E" w:rsidRDefault="00A6606E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740">
        <w:rPr>
          <w:rFonts w:ascii="Times New Roman" w:hAnsi="Times New Roman" w:cs="Times New Roman"/>
          <w:sz w:val="24"/>
          <w:szCs w:val="24"/>
        </w:rPr>
        <w:t>В случаях, предусмотренных часть</w:t>
      </w:r>
      <w:r w:rsidR="007D5BEF" w:rsidRPr="004C7740">
        <w:rPr>
          <w:rFonts w:ascii="Times New Roman" w:hAnsi="Times New Roman" w:cs="Times New Roman"/>
          <w:sz w:val="24"/>
          <w:szCs w:val="24"/>
        </w:rPr>
        <w:t>ю</w:t>
      </w:r>
      <w:r w:rsidRPr="004C7740">
        <w:rPr>
          <w:rFonts w:ascii="Times New Roman" w:hAnsi="Times New Roman" w:cs="Times New Roman"/>
          <w:sz w:val="24"/>
          <w:szCs w:val="24"/>
        </w:rPr>
        <w:t xml:space="preserve"> 7 стать</w:t>
      </w:r>
      <w:r w:rsidR="007D5BEF" w:rsidRPr="004C7740">
        <w:rPr>
          <w:rFonts w:ascii="Times New Roman" w:hAnsi="Times New Roman" w:cs="Times New Roman"/>
          <w:sz w:val="24"/>
          <w:szCs w:val="24"/>
        </w:rPr>
        <w:t>и</w:t>
      </w:r>
      <w:r w:rsidRPr="004C7740">
        <w:rPr>
          <w:rFonts w:ascii="Times New Roman" w:hAnsi="Times New Roman" w:cs="Times New Roman"/>
          <w:sz w:val="24"/>
          <w:szCs w:val="24"/>
        </w:rPr>
        <w:t xml:space="preserve"> 9 Федерального закона №189-ФЗ, в целях заключения соглашений, предусмотренных частью 7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№189-ФЗ, уполномоченный орган передает полномочие по заключению таких соглашений с исполнителями услуг органам, уполномоченным на формирование муниципальных социальных заказов</w:t>
      </w:r>
      <w:r w:rsidR="002D49EE">
        <w:rPr>
          <w:rFonts w:ascii="Times New Roman" w:hAnsi="Times New Roman" w:cs="Times New Roman"/>
          <w:sz w:val="24"/>
          <w:szCs w:val="24"/>
        </w:rPr>
        <w:t>, указанным в пункте 3 настоящего Порядка</w:t>
      </w:r>
      <w:r w:rsidRPr="00C7110E">
        <w:rPr>
          <w:rFonts w:ascii="Times New Roman" w:hAnsi="Times New Roman" w:cs="Times New Roman"/>
          <w:sz w:val="24"/>
          <w:szCs w:val="24"/>
        </w:rPr>
        <w:t>.</w:t>
      </w:r>
    </w:p>
    <w:p w:rsidR="0047092A" w:rsidRPr="00C7110E" w:rsidRDefault="0047092A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об исполнении </w:t>
      </w:r>
      <w:r w:rsidR="00D01355" w:rsidRPr="00C7110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D01355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</w:t>
      </w:r>
      <w:r w:rsidR="00036EF3" w:rsidRPr="00C7110E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01355" w:rsidRPr="00C7110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95E1E">
        <w:rPr>
          <w:rFonts w:ascii="Times New Roman" w:hAnsi="Times New Roman" w:cs="Times New Roman"/>
          <w:sz w:val="24"/>
          <w:szCs w:val="24"/>
        </w:rPr>
        <w:t>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, </w:t>
      </w:r>
      <w:r w:rsidR="002D49EE">
        <w:rPr>
          <w:rFonts w:ascii="Times New Roman" w:hAnsi="Times New Roman" w:cs="Times New Roman"/>
          <w:iCs/>
          <w:sz w:val="24"/>
          <w:szCs w:val="24"/>
        </w:rPr>
        <w:t xml:space="preserve">установленной </w:t>
      </w:r>
      <w:r w:rsidR="00295E1E">
        <w:rPr>
          <w:rFonts w:ascii="Times New Roman" w:hAnsi="Times New Roman" w:cs="Times New Roman"/>
          <w:iCs/>
          <w:sz w:val="24"/>
          <w:szCs w:val="24"/>
        </w:rPr>
        <w:t>приложение</w:t>
      </w:r>
      <w:r w:rsidR="002D49EE">
        <w:rPr>
          <w:rFonts w:ascii="Times New Roman" w:hAnsi="Times New Roman" w:cs="Times New Roman"/>
          <w:iCs/>
          <w:sz w:val="24"/>
          <w:szCs w:val="24"/>
        </w:rPr>
        <w:t>м</w:t>
      </w:r>
      <w:r w:rsidR="00295E1E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2D49EE">
        <w:rPr>
          <w:rFonts w:ascii="Times New Roman" w:hAnsi="Times New Roman" w:cs="Times New Roman"/>
          <w:iCs/>
          <w:sz w:val="24"/>
          <w:szCs w:val="24"/>
        </w:rPr>
        <w:t xml:space="preserve"> к настоящему Порядку</w:t>
      </w:r>
      <w:r w:rsidRPr="00C7110E">
        <w:rPr>
          <w:rFonts w:ascii="Times New Roman" w:hAnsi="Times New Roman" w:cs="Times New Roman"/>
          <w:iCs/>
          <w:sz w:val="24"/>
          <w:szCs w:val="24"/>
        </w:rPr>
        <w:t>,</w:t>
      </w:r>
      <w:r w:rsidRPr="00C7110E">
        <w:rPr>
          <w:rFonts w:ascii="Times New Roman" w:hAnsi="Times New Roman" w:cs="Times New Roman"/>
          <w:sz w:val="24"/>
          <w:szCs w:val="24"/>
        </w:rPr>
        <w:t xml:space="preserve"> формирует отчет об исполнении </w:t>
      </w:r>
      <w:r w:rsidR="006464FC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социального заказа по итогам исполнения </w:t>
      </w:r>
      <w:r w:rsidR="006464FC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6464FC" w:rsidRPr="00C7110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социального заказа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3" w:history="1">
        <w:r w:rsidRPr="00C7110E">
          <w:rPr>
            <w:rFonts w:ascii="Times New Roman" w:hAnsi="Times New Roman" w:cs="Times New Roman"/>
            <w:sz w:val="24"/>
            <w:szCs w:val="24"/>
          </w:rPr>
          <w:t>частью 6 статьи 9</w:t>
        </w:r>
      </w:hyperlink>
      <w:r w:rsidRPr="00C7110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8635F" w:rsidRPr="00C7110E">
        <w:rPr>
          <w:rFonts w:ascii="Times New Roman" w:hAnsi="Times New Roman" w:cs="Times New Roman"/>
          <w:sz w:val="24"/>
          <w:szCs w:val="24"/>
        </w:rPr>
        <w:t xml:space="preserve">№189-ФЗ </w:t>
      </w:r>
      <w:r w:rsidRPr="00C7110E">
        <w:rPr>
          <w:rFonts w:ascii="Times New Roman" w:hAnsi="Times New Roman" w:cs="Times New Roman"/>
          <w:sz w:val="24"/>
          <w:szCs w:val="24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</w:t>
      </w:r>
      <w:r w:rsidR="006464FC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социальной сфере, включенных в отчеты о выполнении </w:t>
      </w:r>
      <w:r w:rsidR="006464FC" w:rsidRPr="00C7110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6464FC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учреждений, функции и полномочия учредителя которых осуществляет уполномоченный орган.</w:t>
      </w:r>
      <w:proofErr w:type="gramEnd"/>
    </w:p>
    <w:p w:rsidR="00AC01C6" w:rsidRPr="00C7110E" w:rsidRDefault="00AC01C6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532E22" w:rsidRPr="00C7110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C7110E" w:rsidRDefault="00AC01C6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5F1E7A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C7110E" w:rsidRDefault="00FE06D9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F4A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A7D">
        <w:rPr>
          <w:rFonts w:ascii="Times New Roman" w:hAnsi="Times New Roman" w:cs="Times New Roman"/>
          <w:sz w:val="24"/>
          <w:szCs w:val="24"/>
        </w:rPr>
        <w:t xml:space="preserve"> если утвержденным </w:t>
      </w:r>
      <w:r w:rsidR="00C4136C" w:rsidRPr="001F4A7D">
        <w:rPr>
          <w:rFonts w:ascii="Times New Roman" w:hAnsi="Times New Roman" w:cs="Times New Roman"/>
          <w:iCs/>
          <w:sz w:val="24"/>
          <w:szCs w:val="24"/>
        </w:rPr>
        <w:t>муниципальным</w:t>
      </w:r>
      <w:r w:rsidRPr="001F4A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4A7D">
        <w:rPr>
          <w:rFonts w:ascii="Times New Roman" w:hAnsi="Times New Roman" w:cs="Times New Roman"/>
          <w:sz w:val="24"/>
          <w:szCs w:val="24"/>
        </w:rPr>
        <w:t xml:space="preserve">социальным заказом установлен объем оказания </w:t>
      </w:r>
      <w:r w:rsidR="00C4136C" w:rsidRPr="001F4A7D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1F4A7D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C4136C" w:rsidRPr="001F4A7D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1F4A7D">
        <w:rPr>
          <w:rFonts w:ascii="Times New Roman" w:hAnsi="Times New Roman" w:cs="Times New Roman"/>
          <w:sz w:val="24"/>
          <w:szCs w:val="24"/>
        </w:rPr>
        <w:t xml:space="preserve"> задания, правила осуществления контроля за оказанием </w:t>
      </w:r>
      <w:r w:rsidR="00C4136C" w:rsidRPr="001F4A7D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1F4A7D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C4136C" w:rsidRPr="001F4A7D">
        <w:rPr>
          <w:rFonts w:ascii="Times New Roman" w:hAnsi="Times New Roman" w:cs="Times New Roman"/>
          <w:sz w:val="24"/>
          <w:szCs w:val="24"/>
        </w:rPr>
        <w:t>муниципальными</w:t>
      </w:r>
      <w:r w:rsidRPr="001F4A7D">
        <w:rPr>
          <w:rFonts w:ascii="Times New Roman" w:hAnsi="Times New Roman" w:cs="Times New Roman"/>
          <w:sz w:val="24"/>
          <w:szCs w:val="24"/>
        </w:rPr>
        <w:t xml:space="preserve"> учреждениями, оказывающими услуги в социальной сфере в соответствии с </w:t>
      </w:r>
      <w:r w:rsidR="00C4136C" w:rsidRPr="001F4A7D">
        <w:rPr>
          <w:rFonts w:ascii="Times New Roman" w:hAnsi="Times New Roman" w:cs="Times New Roman"/>
          <w:iCs/>
          <w:sz w:val="24"/>
          <w:szCs w:val="24"/>
        </w:rPr>
        <w:t>муниципальным</w:t>
      </w:r>
      <w:r w:rsidRPr="001F4A7D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1F4A7D">
        <w:rPr>
          <w:rFonts w:ascii="Times New Roman" w:hAnsi="Times New Roman" w:cs="Times New Roman"/>
          <w:sz w:val="24"/>
          <w:szCs w:val="24"/>
        </w:rPr>
        <w:t xml:space="preserve">оциальным заказом, определяются в соответствии с </w:t>
      </w:r>
      <w:r w:rsidR="00C4136C" w:rsidRPr="001F4A7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95E1E" w:rsidRPr="001F4A7D">
        <w:rPr>
          <w:rFonts w:ascii="Times New Roman" w:hAnsi="Times New Roman" w:cs="Times New Roman"/>
          <w:sz w:val="24"/>
          <w:szCs w:val="24"/>
        </w:rPr>
        <w:t>2.11</w:t>
      </w:r>
      <w:r w:rsidR="00C4136C" w:rsidRPr="001F4A7D">
        <w:rPr>
          <w:rFonts w:ascii="Times New Roman" w:hAnsi="Times New Roman" w:cs="Times New Roman"/>
          <w:sz w:val="24"/>
          <w:szCs w:val="24"/>
        </w:rPr>
        <w:t xml:space="preserve"> </w:t>
      </w:r>
      <w:r w:rsidR="00295E1E" w:rsidRPr="001F4A7D">
        <w:rPr>
          <w:rFonts w:ascii="Times New Roman" w:hAnsi="Times New Roman" w:cs="Times New Roman"/>
          <w:sz w:val="24"/>
          <w:szCs w:val="24"/>
        </w:rPr>
        <w:t>Положения о формировании муниципального задания на оказание муниципальных услуг (выполнение работ) муниципальными учреждениями городского округа Урай Ханты</w:t>
      </w:r>
      <w:r w:rsidR="00295E1E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- Югры и финансовом </w:t>
      </w:r>
      <w:proofErr w:type="gramStart"/>
      <w:r w:rsidR="00295E1E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295E1E">
        <w:rPr>
          <w:rFonts w:ascii="Times New Roman" w:hAnsi="Times New Roman" w:cs="Times New Roman"/>
          <w:sz w:val="24"/>
          <w:szCs w:val="24"/>
        </w:rPr>
        <w:t xml:space="preserve"> его выполнения, утвержденного п</w:t>
      </w:r>
      <w:r w:rsidR="00295E1E" w:rsidRPr="00295E1E">
        <w:rPr>
          <w:rFonts w:ascii="Times New Roman" w:hAnsi="Times New Roman" w:cs="Times New Roman"/>
          <w:sz w:val="24"/>
          <w:szCs w:val="24"/>
        </w:rPr>
        <w:t>остановление</w:t>
      </w:r>
      <w:r w:rsidR="00295E1E">
        <w:rPr>
          <w:rFonts w:ascii="Times New Roman" w:hAnsi="Times New Roman" w:cs="Times New Roman"/>
          <w:sz w:val="24"/>
          <w:szCs w:val="24"/>
        </w:rPr>
        <w:t>м а</w:t>
      </w:r>
      <w:r w:rsidR="00295E1E" w:rsidRPr="00295E1E">
        <w:rPr>
          <w:rFonts w:ascii="Times New Roman" w:hAnsi="Times New Roman" w:cs="Times New Roman"/>
          <w:sz w:val="24"/>
          <w:szCs w:val="24"/>
        </w:rPr>
        <w:t>дминистр</w:t>
      </w:r>
      <w:r w:rsidR="00295E1E">
        <w:rPr>
          <w:rFonts w:ascii="Times New Roman" w:hAnsi="Times New Roman" w:cs="Times New Roman"/>
          <w:sz w:val="24"/>
          <w:szCs w:val="24"/>
        </w:rPr>
        <w:t>ации города Урай от 08.08.2022 №</w:t>
      </w:r>
      <w:r w:rsidR="00295E1E" w:rsidRPr="00295E1E">
        <w:rPr>
          <w:rFonts w:ascii="Times New Roman" w:hAnsi="Times New Roman" w:cs="Times New Roman"/>
          <w:sz w:val="24"/>
          <w:szCs w:val="24"/>
        </w:rPr>
        <w:t>1894</w:t>
      </w:r>
      <w:r w:rsidRPr="00C7110E">
        <w:rPr>
          <w:rFonts w:ascii="Times New Roman" w:hAnsi="Times New Roman" w:cs="Times New Roman"/>
          <w:sz w:val="24"/>
          <w:szCs w:val="24"/>
        </w:rPr>
        <w:t>.</w:t>
      </w:r>
    </w:p>
    <w:p w:rsidR="00F910BA" w:rsidRPr="00C7110E" w:rsidRDefault="00F910BA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предусмотренных пунктом </w:t>
      </w:r>
      <w:fldSimple w:instr=" REF _Ref127340841 \r \h  \* MERGEFORMAT ">
        <w:r w:rsidR="004C7740" w:rsidRPr="00BA57C6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="00BA57C6" w:rsidRPr="00BA57C6">
        <w:rPr>
          <w:rFonts w:ascii="Times New Roman" w:hAnsi="Times New Roman" w:cs="Times New Roman"/>
          <w:sz w:val="24"/>
          <w:szCs w:val="24"/>
        </w:rPr>
        <w:t>3</w:t>
      </w:r>
      <w:r w:rsidRPr="00C7110E">
        <w:rPr>
          <w:rFonts w:ascii="Times New Roman" w:hAnsi="Times New Roman" w:cs="Times New Roman"/>
          <w:sz w:val="24"/>
          <w:szCs w:val="24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051CE6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1F24ED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Pr="00C7110E">
        <w:rPr>
          <w:rFonts w:ascii="Times New Roman" w:hAnsi="Times New Roman" w:cs="Times New Roman"/>
          <w:sz w:val="24"/>
          <w:szCs w:val="24"/>
        </w:rPr>
        <w:t xml:space="preserve"> в социальной сфере исполнителями услуг, не являющимися </w:t>
      </w:r>
      <w:r w:rsidR="007F2220" w:rsidRPr="00C7110E">
        <w:rPr>
          <w:rFonts w:ascii="Times New Roman" w:hAnsi="Times New Roman" w:cs="Times New Roman"/>
          <w:sz w:val="24"/>
          <w:szCs w:val="24"/>
        </w:rPr>
        <w:t>муниципальными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7F2220" w:rsidRPr="00C7110E">
        <w:rPr>
          <w:rFonts w:ascii="Times New Roman" w:hAnsi="Times New Roman" w:cs="Times New Roman"/>
          <w:iCs/>
          <w:sz w:val="24"/>
          <w:szCs w:val="24"/>
        </w:rPr>
        <w:t>муниципальный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социальный заказ, а также соблюдение положений </w:t>
      </w:r>
      <w:r w:rsidR="007F2220" w:rsidRPr="00C711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110E">
        <w:rPr>
          <w:rFonts w:ascii="Times New Roman" w:hAnsi="Times New Roman" w:cs="Times New Roman"/>
          <w:sz w:val="24"/>
          <w:szCs w:val="24"/>
        </w:rPr>
        <w:t xml:space="preserve">правового акта, устанавливающего стандарт (порядок) оказания </w:t>
      </w:r>
      <w:r w:rsidR="007F2220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Pr="00C7110E">
        <w:rPr>
          <w:rFonts w:ascii="Times New Roman" w:hAnsi="Times New Roman" w:cs="Times New Roman"/>
          <w:sz w:val="24"/>
          <w:szCs w:val="24"/>
        </w:rPr>
        <w:t xml:space="preserve"> в социальной сфере, а при отсутствии такого </w:t>
      </w:r>
      <w:r w:rsidR="007F2220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и порядку оказания </w:t>
      </w:r>
      <w:r w:rsidR="007F2220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51CE6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7F2220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4648DE" w:rsidRPr="00C7110E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BA57C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, устанавливающего стандарт (порядок) оказания </w:t>
      </w:r>
      <w:r w:rsidR="004648DE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</w:t>
      </w:r>
      <w:r w:rsidR="004648DE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BA57C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4648DE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органом.</w:t>
      </w:r>
    </w:p>
    <w:p w:rsidR="00051CE6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BA57C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, устанавливающего стандарт (порядок) оказания </w:t>
      </w:r>
      <w:r w:rsidR="00F16245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7110E">
        <w:rPr>
          <w:rFonts w:ascii="Times New Roman" w:hAnsi="Times New Roman" w:cs="Times New Roman"/>
          <w:sz w:val="24"/>
          <w:szCs w:val="24"/>
        </w:rPr>
        <w:t>слуги в социальной сфере, а при отсутствии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F16245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BA57C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F16245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27340841"/>
      <w:r w:rsidRPr="00C7110E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</w:t>
      </w:r>
      <w:r w:rsidR="00E60532" w:rsidRPr="00C7110E">
        <w:rPr>
          <w:rFonts w:ascii="Times New Roman" w:hAnsi="Times New Roman" w:cs="Times New Roman"/>
          <w:sz w:val="24"/>
          <w:szCs w:val="24"/>
        </w:rPr>
        <w:t>приказа (распоряжения)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уполномоченного органа в следующих случаях:</w:t>
      </w:r>
      <w:bookmarkEnd w:id="11"/>
    </w:p>
    <w:p w:rsidR="00944614" w:rsidRPr="00C7110E" w:rsidRDefault="00944614" w:rsidP="00BA57C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в связи с обращениями и требованиями контрольно-надзорных </w:t>
      </w:r>
      <w:r w:rsidR="003340D9" w:rsidRPr="00C7110E">
        <w:rPr>
          <w:rFonts w:ascii="Times New Roman" w:hAnsi="Times New Roman" w:cs="Times New Roman"/>
          <w:sz w:val="24"/>
          <w:szCs w:val="24"/>
        </w:rPr>
        <w:br/>
      </w:r>
      <w:r w:rsidRPr="00C7110E">
        <w:rPr>
          <w:rFonts w:ascii="Times New Roman" w:hAnsi="Times New Roman" w:cs="Times New Roman"/>
          <w:sz w:val="24"/>
          <w:szCs w:val="24"/>
        </w:rPr>
        <w:t>и правоохранительных органов Российской Федерации;</w:t>
      </w:r>
    </w:p>
    <w:p w:rsidR="00051CE6" w:rsidRPr="00C7110E" w:rsidRDefault="00944614" w:rsidP="00BA57C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C7110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7110E">
        <w:rPr>
          <w:rFonts w:ascii="Times New Roman" w:hAnsi="Times New Roman" w:cs="Times New Roman"/>
          <w:sz w:val="24"/>
          <w:szCs w:val="24"/>
        </w:rPr>
        <w:t>слуг в социальной сфере исполнителем услуг.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Проверки подразделяются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>:</w:t>
      </w:r>
    </w:p>
    <w:p w:rsidR="00944614" w:rsidRPr="00C7110E" w:rsidRDefault="00944614" w:rsidP="00BA57C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C7110E" w:rsidRDefault="00944614" w:rsidP="00BA57C6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Срок проведения проверки определяется </w:t>
      </w:r>
      <w:r w:rsidR="008D0801" w:rsidRPr="00C7110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8D0801">
        <w:rPr>
          <w:rFonts w:ascii="Times New Roman" w:hAnsi="Times New Roman" w:cs="Times New Roman"/>
          <w:sz w:val="24"/>
          <w:szCs w:val="24"/>
        </w:rPr>
        <w:t>(</w:t>
      </w:r>
      <w:r w:rsidR="00E60532" w:rsidRPr="00C7110E">
        <w:rPr>
          <w:rFonts w:ascii="Times New Roman" w:hAnsi="Times New Roman" w:cs="Times New Roman"/>
          <w:sz w:val="24"/>
          <w:szCs w:val="24"/>
        </w:rPr>
        <w:t>приказом)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уполномоченного органа и должен составлять не более 15 рабочих дней со дня начала пров</w:t>
      </w:r>
      <w:r w:rsidR="008D0801">
        <w:rPr>
          <w:rFonts w:ascii="Times New Roman" w:hAnsi="Times New Roman" w:cs="Times New Roman"/>
          <w:sz w:val="24"/>
          <w:szCs w:val="24"/>
        </w:rPr>
        <w:t xml:space="preserve">ерки и по решению руководителя </w:t>
      </w:r>
      <w:r w:rsidRPr="00C7110E">
        <w:rPr>
          <w:rFonts w:ascii="Times New Roman" w:hAnsi="Times New Roman" w:cs="Times New Roman"/>
          <w:sz w:val="24"/>
          <w:szCs w:val="24"/>
        </w:rPr>
        <w:t>уполномоченного органа может быть продлен не более чем на 10 рабочих дней.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 w:rsidR="008D0801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8D0801">
        <w:rPr>
          <w:rFonts w:ascii="Times New Roman" w:hAnsi="Times New Roman" w:cs="Times New Roman"/>
          <w:sz w:val="24"/>
          <w:szCs w:val="24"/>
        </w:rPr>
        <w:t xml:space="preserve">или уполномоченного органа </w:t>
      </w:r>
      <w:r w:rsidRPr="00C7110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8D0801">
        <w:rPr>
          <w:rFonts w:ascii="Times New Roman" w:hAnsi="Times New Roman" w:cs="Times New Roman"/>
          <w:sz w:val="24"/>
          <w:szCs w:val="24"/>
        </w:rPr>
        <w:t>«</w:t>
      </w:r>
      <w:r w:rsidRPr="00C7110E">
        <w:rPr>
          <w:rFonts w:ascii="Times New Roman" w:hAnsi="Times New Roman" w:cs="Times New Roman"/>
          <w:sz w:val="24"/>
          <w:szCs w:val="24"/>
        </w:rPr>
        <w:t>Интернет</w:t>
      </w:r>
      <w:r w:rsidR="008D0801">
        <w:rPr>
          <w:rFonts w:ascii="Times New Roman" w:hAnsi="Times New Roman" w:cs="Times New Roman"/>
          <w:sz w:val="24"/>
          <w:szCs w:val="24"/>
        </w:rPr>
        <w:t>»</w:t>
      </w:r>
      <w:r w:rsidRPr="00C7110E">
        <w:rPr>
          <w:rFonts w:ascii="Times New Roman" w:hAnsi="Times New Roman" w:cs="Times New Roman"/>
          <w:sz w:val="24"/>
          <w:szCs w:val="24"/>
        </w:rPr>
        <w:t>.</w:t>
      </w:r>
    </w:p>
    <w:p w:rsidR="00944614" w:rsidRPr="00C7110E" w:rsidRDefault="00944614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C7110E" w:rsidRDefault="00944614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 w:rsidRPr="00C7110E">
        <w:rPr>
          <w:rFonts w:ascii="Times New Roman" w:hAnsi="Times New Roman" w:cs="Times New Roman"/>
          <w:sz w:val="24"/>
          <w:szCs w:val="24"/>
        </w:rPr>
        <w:t>распоряжения</w:t>
      </w:r>
      <w:r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AF26F4">
        <w:rPr>
          <w:rFonts w:ascii="Times New Roman" w:hAnsi="Times New Roman" w:cs="Times New Roman"/>
          <w:sz w:val="24"/>
          <w:szCs w:val="24"/>
        </w:rPr>
        <w:t>(</w:t>
      </w:r>
      <w:r w:rsidR="00AF26F4" w:rsidRPr="00C7110E">
        <w:rPr>
          <w:rFonts w:ascii="Times New Roman" w:hAnsi="Times New Roman" w:cs="Times New Roman"/>
          <w:sz w:val="24"/>
          <w:szCs w:val="24"/>
        </w:rPr>
        <w:t>приказа</w:t>
      </w:r>
      <w:r w:rsidR="00AF26F4">
        <w:rPr>
          <w:rFonts w:ascii="Times New Roman" w:hAnsi="Times New Roman" w:cs="Times New Roman"/>
          <w:sz w:val="24"/>
          <w:szCs w:val="24"/>
        </w:rPr>
        <w:t>)</w:t>
      </w:r>
      <w:r w:rsidR="00AF26F4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уполномоченного органа о проведении внеплановой проверки посредством направления копии </w:t>
      </w:r>
      <w:r w:rsidR="00AF26F4" w:rsidRPr="00C7110E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AF26F4">
        <w:rPr>
          <w:rFonts w:ascii="Times New Roman" w:hAnsi="Times New Roman" w:cs="Times New Roman"/>
          <w:sz w:val="24"/>
          <w:szCs w:val="24"/>
        </w:rPr>
        <w:t>(</w:t>
      </w:r>
      <w:r w:rsidR="00AF26F4" w:rsidRPr="00C7110E">
        <w:rPr>
          <w:rFonts w:ascii="Times New Roman" w:hAnsi="Times New Roman" w:cs="Times New Roman"/>
          <w:sz w:val="24"/>
          <w:szCs w:val="24"/>
        </w:rPr>
        <w:t>приказа</w:t>
      </w:r>
      <w:r w:rsidR="00AF26F4">
        <w:rPr>
          <w:rFonts w:ascii="Times New Roman" w:hAnsi="Times New Roman" w:cs="Times New Roman"/>
          <w:sz w:val="24"/>
          <w:szCs w:val="24"/>
        </w:rPr>
        <w:t>)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исполнителя услуг, или иным доступным способом.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отражаются в акте проверки </w:t>
      </w:r>
      <w:r w:rsidR="003340D9" w:rsidRPr="00C7110E">
        <w:rPr>
          <w:rFonts w:ascii="Times New Roman" w:hAnsi="Times New Roman" w:cs="Times New Roman"/>
          <w:sz w:val="24"/>
          <w:szCs w:val="24"/>
        </w:rPr>
        <w:br/>
      </w:r>
      <w:r w:rsidRPr="00C7110E">
        <w:rPr>
          <w:rFonts w:ascii="Times New Roman" w:hAnsi="Times New Roman" w:cs="Times New Roman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C7110E" w:rsidRDefault="00944614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944614" w:rsidRPr="00C7110E" w:rsidRDefault="00944614" w:rsidP="00FE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:rsidR="00944614" w:rsidRPr="00C7110E" w:rsidRDefault="00944614" w:rsidP="00AF26F4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AF26F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>, которые были нарушены;</w:t>
      </w:r>
    </w:p>
    <w:p w:rsidR="00944614" w:rsidRPr="00C7110E" w:rsidRDefault="00944614" w:rsidP="00AF26F4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период, к которому относится выявленное нарушение.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Результатами осуществления </w:t>
      </w:r>
      <w:proofErr w:type="gramStart"/>
      <w:r w:rsidRPr="00C711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муниципальных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853868" w:rsidRPr="00C7110E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C7110E">
        <w:rPr>
          <w:rFonts w:ascii="Times New Roman" w:hAnsi="Times New Roman" w:cs="Times New Roman"/>
          <w:sz w:val="24"/>
          <w:szCs w:val="24"/>
        </w:rPr>
        <w:t>чреждениями, являются:</w:t>
      </w:r>
    </w:p>
    <w:p w:rsidR="00944614" w:rsidRPr="00C7110E" w:rsidRDefault="00944614" w:rsidP="00AF26F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:rsidR="00944614" w:rsidRPr="00C7110E" w:rsidRDefault="00944614" w:rsidP="00AF26F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услуги, от плановых значений, установленных соглашением;</w:t>
      </w:r>
    </w:p>
    <w:p w:rsidR="00944614" w:rsidRPr="00C7110E" w:rsidRDefault="00944614" w:rsidP="00AF26F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определение соблюдения исполнителем услуг положений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AF26F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, устанавливающего стандарт (порядок) оказания </w:t>
      </w:r>
      <w:r w:rsidR="00853868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853868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органом;</w:t>
      </w:r>
    </w:p>
    <w:p w:rsidR="00944614" w:rsidRPr="00C7110E" w:rsidRDefault="00944614" w:rsidP="00AF26F4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анализ причин несоблюдения исполнителем услуг положений </w:t>
      </w:r>
      <w:r w:rsidR="00853868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AF26F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, устанавливающего стандарт (порядок) оказания </w:t>
      </w:r>
      <w:r w:rsidR="00853868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</w:t>
      </w:r>
      <w:r w:rsidR="00070FFB" w:rsidRPr="00C7110E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070FFB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уполномоченным органом.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Материалы по результатам проверки, а также иные документы </w:t>
      </w:r>
      <w:r w:rsidR="003340D9" w:rsidRPr="00C7110E">
        <w:rPr>
          <w:rFonts w:ascii="Times New Roman" w:hAnsi="Times New Roman" w:cs="Times New Roman"/>
          <w:sz w:val="24"/>
          <w:szCs w:val="24"/>
        </w:rPr>
        <w:br/>
      </w:r>
      <w:r w:rsidRPr="00C7110E">
        <w:rPr>
          <w:rFonts w:ascii="Times New Roman" w:hAnsi="Times New Roman" w:cs="Times New Roman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C7110E" w:rsidRDefault="00944614" w:rsidP="00FE4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На основании акта проверки уполномоченный орган:</w:t>
      </w:r>
    </w:p>
    <w:p w:rsidR="00944614" w:rsidRPr="00C7110E" w:rsidRDefault="00944614" w:rsidP="008E03E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:rsidR="00944614" w:rsidRPr="00C7110E" w:rsidRDefault="00944614" w:rsidP="008E03E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соблюдения исполнителем услуг положений </w:t>
      </w:r>
      <w:r w:rsidR="006A4370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8E03E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, устанавливающего стандарт (порядок) оказания </w:t>
      </w:r>
      <w:r w:rsidR="006A4370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</w:t>
      </w:r>
      <w:r w:rsidR="006A4370" w:rsidRPr="00C711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110E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6A4370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C7110E" w:rsidRDefault="00944614" w:rsidP="008E03E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>принимает решение о возврате средств субсидии в бюджет</w:t>
      </w:r>
      <w:r w:rsidR="00654749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764B42">
        <w:rPr>
          <w:rFonts w:ascii="Times New Roman" w:hAnsi="Times New Roman" w:cs="Times New Roman"/>
          <w:sz w:val="24"/>
          <w:szCs w:val="24"/>
        </w:rPr>
        <w:t>города Урай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C7110E" w:rsidRDefault="00944614" w:rsidP="008E03E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10E">
        <w:rPr>
          <w:rFonts w:ascii="Times New Roman" w:hAnsi="Times New Roman" w:cs="Times New Roman"/>
          <w:sz w:val="24"/>
          <w:szCs w:val="24"/>
        </w:rPr>
        <w:t>принимает решение о возмещении вреда, причиненного жизни и (или) здоровью потребителя услуг за счет неиспользованного исполнителем услуг остатка субсидии, подлежащего выплате исполнителю услуг, в случае если</w:t>
      </w:r>
      <w:r w:rsidR="00563C45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 xml:space="preserve">по результатам проверки был установлен факт неоказания </w:t>
      </w:r>
      <w:r w:rsidR="00563C45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="00C32B3D"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</w:t>
      </w:r>
      <w:proofErr w:type="gramEnd"/>
      <w:r w:rsidRPr="00C7110E">
        <w:rPr>
          <w:rFonts w:ascii="Times New Roman" w:hAnsi="Times New Roman" w:cs="Times New Roman"/>
          <w:sz w:val="24"/>
          <w:szCs w:val="24"/>
        </w:rPr>
        <w:t xml:space="preserve"> </w:t>
      </w:r>
      <w:r w:rsidR="00563C45" w:rsidRPr="00C7110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110E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C7110E" w:rsidRDefault="00944614" w:rsidP="008E03E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10E">
        <w:rPr>
          <w:rFonts w:ascii="Times New Roman" w:hAnsi="Times New Roman" w:cs="Times New Roman"/>
          <w:sz w:val="24"/>
          <w:szCs w:val="24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 w:rsidRPr="00C7110E">
        <w:rPr>
          <w:rFonts w:ascii="Times New Roman" w:hAnsi="Times New Roman" w:cs="Times New Roman"/>
          <w:sz w:val="24"/>
          <w:szCs w:val="24"/>
        </w:rPr>
        <w:t>муниципальной</w:t>
      </w:r>
      <w:r w:rsidRPr="00C7110E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соглашением.</w:t>
      </w:r>
    </w:p>
    <w:p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BD2F8E">
          <w:headerReference w:type="default" r:id="rId44"/>
          <w:footerReference w:type="default" r:id="rId45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913951" w:rsidRPr="00C7110E" w:rsidRDefault="002A4011" w:rsidP="008E03E0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861D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="008E0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011">
        <w:rPr>
          <w:rFonts w:ascii="Times New Roman" w:eastAsia="Calibri" w:hAnsi="Times New Roman" w:cs="Times New Roman"/>
          <w:sz w:val="24"/>
          <w:szCs w:val="24"/>
        </w:rPr>
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Урай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6E2B2E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ED6530" w:rsidRPr="00ED6530" w:rsidTr="006E2B2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6E2B2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6E2B2E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13951" w:rsidRDefault="00913951" w:rsidP="006E2B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</w:p>
          <w:p w:rsidR="00913951" w:rsidRDefault="00913951" w:rsidP="006E2B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6E2B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6E2B2E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6E2B2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6E2B2E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6E2B2E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6E2B2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6E2B2E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6E2B2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6E2B2E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6E2B2E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6E2B2E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6E2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2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6E2B2E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6E2B2E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2B2E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headerReference w:type="default" r:id="rId61"/>
          <w:footerReference w:type="default" r:id="rId6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6E2B2E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6E2B2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2B2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6E2B2E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2B2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6E2B2E">
          <w:headerReference w:type="default" r:id="rId66"/>
          <w:footerReference w:type="default" r:id="rId67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6E2B2E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6E2B2E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6E2B2E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6E2B2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6E2B2E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6E2B2E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B5B62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B5B62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органов, осуществляющих в соответствии с законодательством Российской Федерации функции и полномочия учредителей в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2861D4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>
        <w:rPr>
          <w:rFonts w:ascii="Times New Roman" w:hAnsi="Times New Roman" w:cs="Times New Roman"/>
          <w:szCs w:val="22"/>
        </w:rPr>
        <w:t>&lt;4</w:t>
      </w:r>
      <w:proofErr w:type="gramStart"/>
      <w:r>
        <w:rPr>
          <w:rFonts w:ascii="Times New Roman" w:hAnsi="Times New Roman" w:cs="Times New Roman"/>
          <w:szCs w:val="22"/>
        </w:rPr>
        <w:t>&gt; У</w:t>
      </w:r>
      <w:proofErr w:type="gramEnd"/>
      <w:r>
        <w:rPr>
          <w:rFonts w:ascii="Times New Roman" w:hAnsi="Times New Roman" w:cs="Times New Roman"/>
          <w:szCs w:val="22"/>
        </w:rPr>
        <w:t>казывается «</w:t>
      </w:r>
      <w:r w:rsidR="00ED6530" w:rsidRPr="00ED6530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»</w:t>
      </w:r>
      <w:r w:rsidR="00ED6530" w:rsidRPr="00ED6530">
        <w:rPr>
          <w:rFonts w:ascii="Times New Roman" w:hAnsi="Times New Roman" w:cs="Times New Roman"/>
          <w:szCs w:val="22"/>
        </w:rPr>
        <w:t xml:space="preserve"> в слу</w:t>
      </w:r>
      <w:r>
        <w:rPr>
          <w:rFonts w:ascii="Times New Roman" w:hAnsi="Times New Roman" w:cs="Times New Roman"/>
          <w:szCs w:val="22"/>
        </w:rPr>
        <w:t>чае, если формируется впервые, «</w:t>
      </w:r>
      <w:r w:rsidR="00ED6530" w:rsidRPr="00ED6530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»</w:t>
      </w:r>
      <w:r w:rsidR="00ED6530" w:rsidRPr="00ED6530">
        <w:rPr>
          <w:rFonts w:ascii="Times New Roman" w:hAnsi="Times New Roman" w:cs="Times New Roman"/>
          <w:szCs w:val="22"/>
        </w:rPr>
        <w:t xml:space="preserve">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ED6530"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ED6530"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определенное в соответствии с </w:t>
      </w:r>
      <w:hyperlink r:id="rId6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</w:t>
      </w:r>
      <w:r w:rsidR="002861D4">
        <w:rPr>
          <w:rFonts w:ascii="Times New Roman" w:hAnsi="Times New Roman" w:cs="Times New Roman"/>
          <w:szCs w:val="22"/>
        </w:rPr>
        <w:t>.07.</w:t>
      </w:r>
      <w:r w:rsidRPr="00ED6530">
        <w:rPr>
          <w:rFonts w:ascii="Times New Roman" w:hAnsi="Times New Roman" w:cs="Times New Roman"/>
          <w:szCs w:val="22"/>
        </w:rPr>
        <w:t xml:space="preserve">2020 </w:t>
      </w:r>
      <w:r w:rsidR="002861D4">
        <w:rPr>
          <w:rFonts w:ascii="Times New Roman" w:hAnsi="Times New Roman" w:cs="Times New Roman"/>
          <w:szCs w:val="22"/>
        </w:rPr>
        <w:t>№</w:t>
      </w:r>
      <w:r w:rsidRPr="00ED6530">
        <w:rPr>
          <w:rFonts w:ascii="Times New Roman" w:hAnsi="Times New Roman" w:cs="Times New Roman"/>
          <w:szCs w:val="22"/>
        </w:rPr>
        <w:t xml:space="preserve">189-ФЗ </w:t>
      </w:r>
      <w:r w:rsidR="002861D4">
        <w:rPr>
          <w:rFonts w:ascii="Times New Roman" w:hAnsi="Times New Roman" w:cs="Times New Roman"/>
          <w:szCs w:val="22"/>
        </w:rPr>
        <w:t>«</w:t>
      </w:r>
      <w:r w:rsidRPr="00ED6530">
        <w:rPr>
          <w:rFonts w:ascii="Times New Roman" w:hAnsi="Times New Roman" w:cs="Times New Roman"/>
          <w:szCs w:val="22"/>
        </w:rPr>
        <w:t xml:space="preserve">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2861D4">
        <w:rPr>
          <w:rFonts w:ascii="Times New Roman" w:hAnsi="Times New Roman" w:cs="Times New Roman"/>
          <w:szCs w:val="22"/>
        </w:rPr>
        <w:t xml:space="preserve"> услуг с социальной сфере»</w:t>
      </w:r>
      <w:r w:rsidRPr="00ED6530">
        <w:rPr>
          <w:rFonts w:ascii="Times New Roman" w:hAnsi="Times New Roman" w:cs="Times New Roman"/>
          <w:szCs w:val="22"/>
        </w:rPr>
        <w:t xml:space="preserve">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r w:rsidRPr="002861D4">
        <w:rPr>
          <w:rFonts w:ascii="Times New Roman" w:hAnsi="Times New Roman" w:cs="Times New Roman"/>
          <w:szCs w:val="22"/>
        </w:rPr>
        <w:t>классификатора</w:t>
      </w:r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proofErr w:type="gramStart"/>
      <w:r w:rsidRPr="00ED6530">
        <w:rPr>
          <w:rFonts w:ascii="Times New Roman" w:hAnsi="Times New Roman" w:cs="Times New Roman"/>
          <w:szCs w:val="22"/>
        </w:rPr>
        <w:lastRenderedPageBreak/>
        <w:t>утвержденным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</w:t>
      </w:r>
      <w:proofErr w:type="gramStart"/>
      <w:r w:rsidRPr="00ED6530">
        <w:rPr>
          <w:rFonts w:ascii="Times New Roman" w:hAnsi="Times New Roman" w:cs="Times New Roman"/>
          <w:szCs w:val="22"/>
        </w:rPr>
        <w:t>целях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proofErr w:type="gramStart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proofErr w:type="gramEnd"/>
        <w:r w:rsidRPr="00ED6530">
          <w:rPr>
            <w:rFonts w:ascii="Times New Roman" w:hAnsi="Times New Roman" w:cs="Times New Roman"/>
            <w:color w:val="0000FF"/>
            <w:szCs w:val="22"/>
          </w:rPr>
          <w:t xml:space="preserve">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</w:t>
      </w:r>
      <w:proofErr w:type="gramStart"/>
      <w:r w:rsidRPr="00ED6530">
        <w:rPr>
          <w:rFonts w:ascii="Times New Roman" w:hAnsi="Times New Roman" w:cs="Times New Roman"/>
          <w:szCs w:val="22"/>
        </w:rPr>
        <w:t>определена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proofErr w:type="gramStart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lastRenderedPageBreak/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61D4" w:rsidRPr="00C7110E" w:rsidRDefault="002861D4" w:rsidP="002861D4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к Порядку </w:t>
      </w:r>
      <w:r w:rsidRPr="002A4011">
        <w:rPr>
          <w:rFonts w:ascii="Times New Roman" w:eastAsia="Calibri" w:hAnsi="Times New Roman" w:cs="Times New Roman"/>
          <w:sz w:val="24"/>
          <w:szCs w:val="24"/>
        </w:rPr>
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Урай</w:t>
      </w:r>
    </w:p>
    <w:p w:rsidR="00764B42" w:rsidRPr="00ED6530" w:rsidRDefault="00764B42" w:rsidP="00764B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ED6530" w:rsidTr="006E2B2E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:rsidTr="006E2B2E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764B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764B42">
              <w:rPr>
                <w:rFonts w:ascii="Times New Roman" w:hAnsi="Times New Roman" w:cs="Times New Roman"/>
                <w:szCs w:val="22"/>
              </w:rPr>
              <w:t>ов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 местного самоуправления </w:t>
            </w:r>
            <w:r w:rsidR="00764B42">
              <w:rPr>
                <w:rFonts w:ascii="Times New Roman" w:hAnsi="Times New Roman" w:cs="Times New Roman"/>
                <w:szCs w:val="22"/>
              </w:rPr>
              <w:t>города Урай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ED48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ED48BF">
              <w:rPr>
                <w:rFonts w:ascii="Times New Roman" w:hAnsi="Times New Roman" w:cs="Times New Roman"/>
                <w:szCs w:val="22"/>
              </w:rPr>
              <w:t>«</w:t>
            </w:r>
            <w:r w:rsidRPr="00ED6530">
              <w:rPr>
                <w:rFonts w:ascii="Times New Roman" w:hAnsi="Times New Roman" w:cs="Times New Roman"/>
                <w:szCs w:val="22"/>
              </w:rPr>
              <w:t>__</w:t>
            </w:r>
            <w:r w:rsidR="00ED48BF">
              <w:rPr>
                <w:rFonts w:ascii="Times New Roman" w:hAnsi="Times New Roman" w:cs="Times New Roman"/>
                <w:szCs w:val="22"/>
              </w:rPr>
              <w:t>»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6E2B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6E2B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6E2B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планового показател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6E2B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</w:t>
      </w:r>
      <w:r w:rsidR="00ED48BF">
        <w:rPr>
          <w:rFonts w:ascii="Times New Roman" w:hAnsi="Times New Roman" w:cs="Times New Roman"/>
          <w:sz w:val="22"/>
          <w:szCs w:val="22"/>
        </w:rPr>
        <w:t>«</w:t>
      </w:r>
      <w:r w:rsidRPr="00ED6530">
        <w:rPr>
          <w:rFonts w:ascii="Times New Roman" w:hAnsi="Times New Roman" w:cs="Times New Roman"/>
          <w:sz w:val="22"/>
          <w:szCs w:val="22"/>
        </w:rPr>
        <w:t>__</w:t>
      </w:r>
      <w:r w:rsidR="00ED48BF">
        <w:rPr>
          <w:rFonts w:ascii="Times New Roman" w:hAnsi="Times New Roman" w:cs="Times New Roman"/>
          <w:sz w:val="22"/>
          <w:szCs w:val="22"/>
        </w:rPr>
        <w:t>»</w:t>
      </w:r>
      <w:r w:rsidRPr="00ED6530">
        <w:rPr>
          <w:rFonts w:ascii="Times New Roman" w:hAnsi="Times New Roman" w:cs="Times New Roman"/>
          <w:sz w:val="22"/>
          <w:szCs w:val="22"/>
        </w:rPr>
        <w:t xml:space="preserve">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6E2B2E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:rsidTr="006E2B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6E2B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</w:t>
      </w:r>
      <w:r w:rsidR="00ED48BF">
        <w:rPr>
          <w:rFonts w:ascii="Times New Roman" w:hAnsi="Times New Roman" w:cs="Times New Roman"/>
          <w:sz w:val="22"/>
          <w:szCs w:val="22"/>
        </w:rPr>
        <w:t>«</w:t>
      </w:r>
      <w:r w:rsidRPr="00ED6530">
        <w:rPr>
          <w:rFonts w:ascii="Times New Roman" w:hAnsi="Times New Roman" w:cs="Times New Roman"/>
          <w:sz w:val="22"/>
          <w:szCs w:val="22"/>
        </w:rPr>
        <w:t>__</w:t>
      </w:r>
      <w:r w:rsidR="00ED48BF">
        <w:rPr>
          <w:rFonts w:ascii="Times New Roman" w:hAnsi="Times New Roman" w:cs="Times New Roman"/>
          <w:sz w:val="22"/>
          <w:szCs w:val="22"/>
        </w:rPr>
        <w:t>»</w:t>
      </w:r>
      <w:r w:rsidRPr="00ED6530">
        <w:rPr>
          <w:rFonts w:ascii="Times New Roman" w:hAnsi="Times New Roman" w:cs="Times New Roman"/>
          <w:sz w:val="22"/>
          <w:szCs w:val="22"/>
        </w:rPr>
        <w:t xml:space="preserve"> _________ 20__ года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6E2B2E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:rsidTr="006E2B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6E2B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6E2B2E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6E2B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6E2B2E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48BF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>__</w:t>
            </w:r>
            <w:r w:rsidR="00EB5B62">
              <w:rPr>
                <w:rFonts w:ascii="Times New Roman" w:hAnsi="Times New Roman" w:cs="Times New Roman"/>
                <w:szCs w:val="22"/>
              </w:rPr>
              <w:t>»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____________ 20__ г.</w:t>
            </w:r>
          </w:p>
          <w:p w:rsidR="00ED6530" w:rsidRPr="00ED6530" w:rsidRDefault="00ED6530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6E2B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5"/>
      <w:bookmarkEnd w:id="75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>ормируется с использованием государственной интегрированной информационной системы упра</w:t>
      </w:r>
      <w:r w:rsidR="00ED48BF">
        <w:rPr>
          <w:rFonts w:ascii="Times New Roman" w:hAnsi="Times New Roman" w:cs="Times New Roman"/>
          <w:szCs w:val="22"/>
        </w:rPr>
        <w:t>вления общественными финансами «Электронный бюджет»</w:t>
      </w:r>
      <w:r w:rsidRPr="00ED6530">
        <w:rPr>
          <w:rFonts w:ascii="Times New Roman" w:hAnsi="Times New Roman" w:cs="Times New Roman"/>
          <w:szCs w:val="22"/>
        </w:rPr>
        <w:t xml:space="preserve">, в том числе посредством информационного взаимодействия с иными информационными системами органов,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="00ED48BF">
        <w:rPr>
          <w:rFonts w:ascii="Times New Roman" w:hAnsi="Times New Roman" w:cs="Times New Roman"/>
          <w:szCs w:val="22"/>
        </w:rPr>
        <w:t xml:space="preserve"> города Урай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6"/>
      <w:bookmarkEnd w:id="76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="00ED48BF">
        <w:rPr>
          <w:rFonts w:ascii="Times New Roman" w:hAnsi="Times New Roman" w:cs="Times New Roman"/>
          <w:szCs w:val="22"/>
        </w:rPr>
        <w:t xml:space="preserve"> города Урай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7"/>
      <w:bookmarkEnd w:id="77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8"/>
      <w:bookmarkEnd w:id="78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="00ED48BF">
        <w:rPr>
          <w:rFonts w:ascii="Times New Roman" w:hAnsi="Times New Roman" w:cs="Times New Roman"/>
          <w:szCs w:val="22"/>
        </w:rPr>
        <w:t xml:space="preserve"> Федерального закона от 13.07.2020 №189-ФЗ «</w:t>
      </w:r>
      <w:r w:rsidRPr="00ED6530">
        <w:rPr>
          <w:rFonts w:ascii="Times New Roman" w:hAnsi="Times New Roman" w:cs="Times New Roman"/>
          <w:szCs w:val="22"/>
        </w:rPr>
        <w:t>О государственном (муниципальном) социальном заказе на оказание государственных (муниципа</w:t>
      </w:r>
      <w:r w:rsidR="00ED48BF">
        <w:rPr>
          <w:rFonts w:ascii="Times New Roman" w:hAnsi="Times New Roman" w:cs="Times New Roman"/>
          <w:szCs w:val="22"/>
        </w:rPr>
        <w:t>льных) услуг в социальной сфере»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9"/>
      <w:bookmarkEnd w:id="79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0"/>
      <w:bookmarkEnd w:id="80"/>
      <w:r w:rsidRPr="00ED6530">
        <w:rPr>
          <w:rFonts w:ascii="Times New Roman" w:hAnsi="Times New Roman" w:cs="Times New Roman"/>
          <w:szCs w:val="22"/>
        </w:rPr>
        <w:t>&lt;6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8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</w:t>
      </w:r>
      <w:r w:rsidR="00ED48BF">
        <w:rPr>
          <w:rFonts w:ascii="Times New Roman" w:hAnsi="Times New Roman" w:cs="Times New Roman"/>
          <w:szCs w:val="22"/>
        </w:rPr>
        <w:t>.10.</w:t>
      </w:r>
      <w:r w:rsidRPr="00ED6530">
        <w:rPr>
          <w:rFonts w:ascii="Times New Roman" w:hAnsi="Times New Roman" w:cs="Times New Roman"/>
          <w:szCs w:val="22"/>
        </w:rPr>
        <w:t xml:space="preserve">2020 </w:t>
      </w:r>
      <w:r w:rsidR="00ED48BF">
        <w:rPr>
          <w:rFonts w:ascii="Times New Roman" w:hAnsi="Times New Roman" w:cs="Times New Roman"/>
          <w:szCs w:val="22"/>
        </w:rPr>
        <w:t>№</w:t>
      </w:r>
      <w:r w:rsidRPr="00ED6530">
        <w:rPr>
          <w:rFonts w:ascii="Times New Roman" w:hAnsi="Times New Roman" w:cs="Times New Roman"/>
          <w:szCs w:val="22"/>
        </w:rPr>
        <w:t xml:space="preserve">1694 </w:t>
      </w:r>
      <w:r w:rsidR="00ED48BF">
        <w:rPr>
          <w:rFonts w:ascii="Times New Roman" w:hAnsi="Times New Roman" w:cs="Times New Roman"/>
          <w:szCs w:val="22"/>
        </w:rPr>
        <w:t>«</w:t>
      </w:r>
      <w:r w:rsidRPr="00ED6530">
        <w:rPr>
          <w:rFonts w:ascii="Times New Roman" w:hAnsi="Times New Roman" w:cs="Times New Roman"/>
          <w:szCs w:val="22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</w:t>
      </w:r>
      <w:r w:rsidR="00ED48BF">
        <w:rPr>
          <w:rFonts w:ascii="Times New Roman" w:hAnsi="Times New Roman" w:cs="Times New Roman"/>
          <w:szCs w:val="22"/>
        </w:rPr>
        <w:t>льных) услуг в социальной сфере»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1"/>
      <w:bookmarkEnd w:id="81"/>
      <w:r w:rsidRPr="00ED6530">
        <w:rPr>
          <w:rFonts w:ascii="Times New Roman" w:hAnsi="Times New Roman" w:cs="Times New Roman"/>
          <w:szCs w:val="22"/>
        </w:rPr>
        <w:lastRenderedPageBreak/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2"/>
      <w:bookmarkEnd w:id="82"/>
      <w:r w:rsidRPr="00ED6530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3"/>
      <w:bookmarkEnd w:id="83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4"/>
      <w:bookmarkEnd w:id="84"/>
      <w:r w:rsidRPr="00ED6530">
        <w:rPr>
          <w:rFonts w:ascii="Times New Roman" w:hAnsi="Times New Roman" w:cs="Times New Roman"/>
          <w:szCs w:val="22"/>
        </w:rPr>
        <w:t>&lt;10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</w:t>
      </w:r>
      <w:r w:rsidR="00ED48BF">
        <w:rPr>
          <w:rFonts w:ascii="Times New Roman" w:hAnsi="Times New Roman" w:cs="Times New Roman"/>
          <w:szCs w:val="22"/>
        </w:rPr>
        <w:t>.10.</w:t>
      </w:r>
      <w:r w:rsidRPr="00ED6530">
        <w:rPr>
          <w:rFonts w:ascii="Times New Roman" w:hAnsi="Times New Roman" w:cs="Times New Roman"/>
          <w:szCs w:val="22"/>
        </w:rPr>
        <w:t xml:space="preserve">2020 </w:t>
      </w:r>
      <w:r w:rsidR="00ED48BF">
        <w:rPr>
          <w:rFonts w:ascii="Times New Roman" w:hAnsi="Times New Roman" w:cs="Times New Roman"/>
          <w:szCs w:val="22"/>
        </w:rPr>
        <w:t>№</w:t>
      </w:r>
      <w:r w:rsidRPr="00ED6530">
        <w:rPr>
          <w:rFonts w:ascii="Times New Roman" w:hAnsi="Times New Roman" w:cs="Times New Roman"/>
          <w:szCs w:val="22"/>
        </w:rPr>
        <w:t xml:space="preserve">1694 </w:t>
      </w:r>
      <w:r w:rsidR="00ED48BF">
        <w:rPr>
          <w:rFonts w:ascii="Times New Roman" w:hAnsi="Times New Roman" w:cs="Times New Roman"/>
          <w:szCs w:val="22"/>
        </w:rPr>
        <w:t>«</w:t>
      </w:r>
      <w:r w:rsidRPr="00ED6530">
        <w:rPr>
          <w:rFonts w:ascii="Times New Roman" w:hAnsi="Times New Roman" w:cs="Times New Roman"/>
          <w:szCs w:val="22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</w:t>
      </w:r>
      <w:r w:rsidR="00ED48BF">
        <w:rPr>
          <w:rFonts w:ascii="Times New Roman" w:hAnsi="Times New Roman" w:cs="Times New Roman"/>
          <w:szCs w:val="22"/>
        </w:rPr>
        <w:t>льных) услуг в социальной сфере»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5"/>
      <w:bookmarkEnd w:id="85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6"/>
      <w:bookmarkEnd w:id="86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7"/>
      <w:bookmarkEnd w:id="87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8"/>
      <w:bookmarkEnd w:id="88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9"/>
      <w:bookmarkEnd w:id="89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0"/>
      <w:bookmarkEnd w:id="90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1"/>
      <w:bookmarkEnd w:id="91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2"/>
      <w:bookmarkEnd w:id="92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3"/>
      <w:bookmarkEnd w:id="93"/>
      <w:r w:rsidRPr="00ED6530">
        <w:rPr>
          <w:rFonts w:ascii="Times New Roman" w:hAnsi="Times New Roman" w:cs="Times New Roman"/>
          <w:szCs w:val="22"/>
        </w:rPr>
        <w:lastRenderedPageBreak/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</w:t>
      </w:r>
      <w:r w:rsidR="00ED48BF">
        <w:rPr>
          <w:rFonts w:ascii="Times New Roman" w:hAnsi="Times New Roman" w:cs="Times New Roman"/>
          <w:szCs w:val="22"/>
        </w:rPr>
        <w:t>от 13.07.2020 №189-ФЗ «</w:t>
      </w:r>
      <w:r w:rsidRPr="00ED6530">
        <w:rPr>
          <w:rFonts w:ascii="Times New Roman" w:hAnsi="Times New Roman" w:cs="Times New Roman"/>
          <w:szCs w:val="22"/>
        </w:rPr>
        <w:t>О государственном (муниципальном) социальном заказе на оказание государственных (муниципа</w:t>
      </w:r>
      <w:r w:rsidR="00ED48BF">
        <w:rPr>
          <w:rFonts w:ascii="Times New Roman" w:hAnsi="Times New Roman" w:cs="Times New Roman"/>
          <w:szCs w:val="22"/>
        </w:rPr>
        <w:t>льных) услуг в социальной сфере»</w:t>
      </w:r>
      <w:r w:rsidRPr="00ED6530">
        <w:rPr>
          <w:rFonts w:ascii="Times New Roman" w:hAnsi="Times New Roman" w:cs="Times New Roman"/>
          <w:szCs w:val="22"/>
        </w:rPr>
        <w:t xml:space="preserve"> (далее - соглашение).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4"/>
      <w:bookmarkEnd w:id="94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5"/>
      <w:bookmarkEnd w:id="95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6"/>
      <w:bookmarkEnd w:id="96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7"/>
      <w:bookmarkEnd w:id="97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8"/>
      <w:bookmarkEnd w:id="98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9"/>
      <w:bookmarkEnd w:id="99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0"/>
      <w:bookmarkEnd w:id="100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1"/>
      <w:bookmarkEnd w:id="101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2"/>
      <w:bookmarkEnd w:id="102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3"/>
      <w:bookmarkEnd w:id="103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C93DA8" w:rsidRDefault="00ED6530" w:rsidP="006547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6E2B2E">
      <w:headerReference w:type="default" r:id="rId91"/>
      <w:footerReference w:type="default" r:id="rId92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884E2" w15:done="0"/>
  <w15:commentEx w15:paraId="6F825AF6" w15:done="0"/>
  <w15:commentEx w15:paraId="6780D4D8" w15:done="0"/>
  <w15:commentEx w15:paraId="2F9DD72C" w15:done="0"/>
  <w15:commentEx w15:paraId="2C5AD3D0" w15:done="0"/>
  <w15:commentEx w15:paraId="55DE0CC8" w15:done="0"/>
  <w15:commentEx w15:paraId="7B0ECD63" w15:done="0"/>
  <w15:commentEx w15:paraId="1A9B6306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E25037" w16cex:dateUtc="2023-04-13T06:56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55DE0CC8" w16cid:durableId="27E25037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72" w:rsidRDefault="00E31772" w:rsidP="00D07079">
      <w:pPr>
        <w:spacing w:after="0" w:line="240" w:lineRule="auto"/>
      </w:pPr>
      <w:r>
        <w:separator/>
      </w:r>
    </w:p>
  </w:endnote>
  <w:endnote w:type="continuationSeparator" w:id="0">
    <w:p w:rsidR="00E31772" w:rsidRDefault="00E31772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72" w:rsidRDefault="00E31772" w:rsidP="00D07079">
      <w:pPr>
        <w:spacing w:after="0" w:line="240" w:lineRule="auto"/>
      </w:pPr>
      <w:r>
        <w:separator/>
      </w:r>
    </w:p>
  </w:footnote>
  <w:footnote w:type="continuationSeparator" w:id="0">
    <w:p w:rsidR="00E31772" w:rsidRDefault="00E31772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72" w:rsidRDefault="00E31772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7ED"/>
    <w:multiLevelType w:val="hybridMultilevel"/>
    <w:tmpl w:val="56240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21EA0"/>
    <w:multiLevelType w:val="hybridMultilevel"/>
    <w:tmpl w:val="3B6C0972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EBC573D"/>
    <w:multiLevelType w:val="hybridMultilevel"/>
    <w:tmpl w:val="A636F6B8"/>
    <w:lvl w:ilvl="0" w:tplc="4240EC52">
      <w:start w:val="1"/>
      <w:numFmt w:val="russianLower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41E4F2A"/>
    <w:multiLevelType w:val="hybridMultilevel"/>
    <w:tmpl w:val="B83E9A42"/>
    <w:lvl w:ilvl="0" w:tplc="B9880B38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02370"/>
    <w:multiLevelType w:val="multilevel"/>
    <w:tmpl w:val="73C83E94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11F3526"/>
    <w:multiLevelType w:val="hybridMultilevel"/>
    <w:tmpl w:val="5654250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73213"/>
    <w:multiLevelType w:val="hybridMultilevel"/>
    <w:tmpl w:val="9CCCDBBC"/>
    <w:lvl w:ilvl="0" w:tplc="FA5E7FC8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0238F5"/>
    <w:multiLevelType w:val="hybridMultilevel"/>
    <w:tmpl w:val="D7CC6082"/>
    <w:lvl w:ilvl="0" w:tplc="AA6A3B06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C930504"/>
    <w:multiLevelType w:val="multilevel"/>
    <w:tmpl w:val="90B048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617F99"/>
    <w:multiLevelType w:val="multilevel"/>
    <w:tmpl w:val="DFBA76E6"/>
    <w:lvl w:ilvl="0">
      <w:start w:val="1"/>
      <w:numFmt w:val="russianLower"/>
      <w:suff w:val="space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5BC311AA"/>
    <w:multiLevelType w:val="hybridMultilevel"/>
    <w:tmpl w:val="9212636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2774441"/>
    <w:multiLevelType w:val="hybridMultilevel"/>
    <w:tmpl w:val="84D2E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8C4E2E"/>
    <w:multiLevelType w:val="hybridMultilevel"/>
    <w:tmpl w:val="0DE68E2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3124F11"/>
    <w:multiLevelType w:val="hybridMultilevel"/>
    <w:tmpl w:val="E75C75F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>
    <w:nsid w:val="74CA442F"/>
    <w:multiLevelType w:val="hybridMultilevel"/>
    <w:tmpl w:val="1A0A7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07817"/>
    <w:multiLevelType w:val="hybridMultilevel"/>
    <w:tmpl w:val="DB58811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2"/>
  </w:num>
  <w:num w:numId="5">
    <w:abstractNumId w:val="33"/>
  </w:num>
  <w:num w:numId="6">
    <w:abstractNumId w:val="21"/>
  </w:num>
  <w:num w:numId="7">
    <w:abstractNumId w:val="32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24"/>
  </w:num>
  <w:num w:numId="13">
    <w:abstractNumId w:val="18"/>
  </w:num>
  <w:num w:numId="14">
    <w:abstractNumId w:val="4"/>
  </w:num>
  <w:num w:numId="15">
    <w:abstractNumId w:val="13"/>
  </w:num>
  <w:num w:numId="16">
    <w:abstractNumId w:val="22"/>
  </w:num>
  <w:num w:numId="17">
    <w:abstractNumId w:val="34"/>
  </w:num>
  <w:num w:numId="18">
    <w:abstractNumId w:val="5"/>
  </w:num>
  <w:num w:numId="19">
    <w:abstractNumId w:val="25"/>
  </w:num>
  <w:num w:numId="20">
    <w:abstractNumId w:val="10"/>
  </w:num>
  <w:num w:numId="21">
    <w:abstractNumId w:val="17"/>
  </w:num>
  <w:num w:numId="22">
    <w:abstractNumId w:val="12"/>
  </w:num>
  <w:num w:numId="23">
    <w:abstractNumId w:val="6"/>
  </w:num>
  <w:num w:numId="24">
    <w:abstractNumId w:val="19"/>
  </w:num>
  <w:num w:numId="25">
    <w:abstractNumId w:val="28"/>
  </w:num>
  <w:num w:numId="26">
    <w:abstractNumId w:val="30"/>
  </w:num>
  <w:num w:numId="27">
    <w:abstractNumId w:val="31"/>
  </w:num>
  <w:num w:numId="28">
    <w:abstractNumId w:val="29"/>
  </w:num>
  <w:num w:numId="29">
    <w:abstractNumId w:val="7"/>
  </w:num>
  <w:num w:numId="30">
    <w:abstractNumId w:val="0"/>
  </w:num>
  <w:num w:numId="31">
    <w:abstractNumId w:val="3"/>
  </w:num>
  <w:num w:numId="32">
    <w:abstractNumId w:val="23"/>
  </w:num>
  <w:num w:numId="33">
    <w:abstractNumId w:val="20"/>
  </w:num>
  <w:num w:numId="34">
    <w:abstractNumId w:val="8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23434"/>
    <w:rsid w:val="0000421F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390C"/>
    <w:rsid w:val="0008552E"/>
    <w:rsid w:val="0008677C"/>
    <w:rsid w:val="00086FED"/>
    <w:rsid w:val="000959A2"/>
    <w:rsid w:val="000A37A0"/>
    <w:rsid w:val="000B083A"/>
    <w:rsid w:val="000B422C"/>
    <w:rsid w:val="000B4342"/>
    <w:rsid w:val="000B4873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CF7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4E6"/>
    <w:rsid w:val="001705DD"/>
    <w:rsid w:val="001718C5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035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079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4A7D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7739F"/>
    <w:rsid w:val="0028165E"/>
    <w:rsid w:val="00284B6A"/>
    <w:rsid w:val="00285108"/>
    <w:rsid w:val="002861D4"/>
    <w:rsid w:val="002919A4"/>
    <w:rsid w:val="002921AD"/>
    <w:rsid w:val="002945BB"/>
    <w:rsid w:val="00295E1E"/>
    <w:rsid w:val="00295FEC"/>
    <w:rsid w:val="00296FED"/>
    <w:rsid w:val="00297795"/>
    <w:rsid w:val="002A0659"/>
    <w:rsid w:val="002A4011"/>
    <w:rsid w:val="002A4880"/>
    <w:rsid w:val="002A4DAF"/>
    <w:rsid w:val="002A574E"/>
    <w:rsid w:val="002A796C"/>
    <w:rsid w:val="002B644E"/>
    <w:rsid w:val="002B6546"/>
    <w:rsid w:val="002B7EE9"/>
    <w:rsid w:val="002C2CD9"/>
    <w:rsid w:val="002D0966"/>
    <w:rsid w:val="002D2111"/>
    <w:rsid w:val="002D3E95"/>
    <w:rsid w:val="002D49EE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639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5FC8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60F0"/>
    <w:rsid w:val="004271B5"/>
    <w:rsid w:val="00430624"/>
    <w:rsid w:val="00430E02"/>
    <w:rsid w:val="00430FD4"/>
    <w:rsid w:val="00432774"/>
    <w:rsid w:val="00434C16"/>
    <w:rsid w:val="00436953"/>
    <w:rsid w:val="004401A5"/>
    <w:rsid w:val="004404AB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740"/>
    <w:rsid w:val="004C79E2"/>
    <w:rsid w:val="004D2663"/>
    <w:rsid w:val="004D2E91"/>
    <w:rsid w:val="004D6479"/>
    <w:rsid w:val="004E1CE5"/>
    <w:rsid w:val="004E49B0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07E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7E9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478E5"/>
    <w:rsid w:val="00652DE0"/>
    <w:rsid w:val="00654749"/>
    <w:rsid w:val="0066334D"/>
    <w:rsid w:val="00663F17"/>
    <w:rsid w:val="00671590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2B2E"/>
    <w:rsid w:val="006E4711"/>
    <w:rsid w:val="006E5478"/>
    <w:rsid w:val="006E5600"/>
    <w:rsid w:val="006E58FD"/>
    <w:rsid w:val="006E5F07"/>
    <w:rsid w:val="006F1C77"/>
    <w:rsid w:val="006F1DFA"/>
    <w:rsid w:val="00700558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276C3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4B42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85EBC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0801"/>
    <w:rsid w:val="008D2936"/>
    <w:rsid w:val="008D331F"/>
    <w:rsid w:val="008D4099"/>
    <w:rsid w:val="008D578B"/>
    <w:rsid w:val="008E03E0"/>
    <w:rsid w:val="008E2A9B"/>
    <w:rsid w:val="008E3CEB"/>
    <w:rsid w:val="008E61BF"/>
    <w:rsid w:val="008E6385"/>
    <w:rsid w:val="008E7176"/>
    <w:rsid w:val="008E71AB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39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6F4F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2308"/>
    <w:rsid w:val="009E42B5"/>
    <w:rsid w:val="009E7A6A"/>
    <w:rsid w:val="009F3B2C"/>
    <w:rsid w:val="009F425F"/>
    <w:rsid w:val="009F5FF1"/>
    <w:rsid w:val="00A01127"/>
    <w:rsid w:val="00A013FB"/>
    <w:rsid w:val="00A048D1"/>
    <w:rsid w:val="00A07034"/>
    <w:rsid w:val="00A10D4D"/>
    <w:rsid w:val="00A10D5F"/>
    <w:rsid w:val="00A133CD"/>
    <w:rsid w:val="00A14C36"/>
    <w:rsid w:val="00A205EF"/>
    <w:rsid w:val="00A21943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6F4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20E8"/>
    <w:rsid w:val="00B33201"/>
    <w:rsid w:val="00B33E83"/>
    <w:rsid w:val="00B406F3"/>
    <w:rsid w:val="00B46824"/>
    <w:rsid w:val="00B50BA8"/>
    <w:rsid w:val="00B51085"/>
    <w:rsid w:val="00B514AD"/>
    <w:rsid w:val="00B51DBB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57D7"/>
    <w:rsid w:val="00B778C2"/>
    <w:rsid w:val="00B80256"/>
    <w:rsid w:val="00B80FD7"/>
    <w:rsid w:val="00B8202D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4EC"/>
    <w:rsid w:val="00BA184B"/>
    <w:rsid w:val="00BA24C5"/>
    <w:rsid w:val="00BA2D57"/>
    <w:rsid w:val="00BA57C6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2F8E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1F35"/>
    <w:rsid w:val="00C050D7"/>
    <w:rsid w:val="00C10F3C"/>
    <w:rsid w:val="00C122C3"/>
    <w:rsid w:val="00C13540"/>
    <w:rsid w:val="00C13931"/>
    <w:rsid w:val="00C15148"/>
    <w:rsid w:val="00C17895"/>
    <w:rsid w:val="00C2053F"/>
    <w:rsid w:val="00C217A7"/>
    <w:rsid w:val="00C23434"/>
    <w:rsid w:val="00C26D6C"/>
    <w:rsid w:val="00C27608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0E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BE9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2838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4002"/>
    <w:rsid w:val="00D17417"/>
    <w:rsid w:val="00D17DD2"/>
    <w:rsid w:val="00D20113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1772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524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A73A3"/>
    <w:rsid w:val="00EB388C"/>
    <w:rsid w:val="00EB5B62"/>
    <w:rsid w:val="00EC1210"/>
    <w:rsid w:val="00EC19CA"/>
    <w:rsid w:val="00EC226A"/>
    <w:rsid w:val="00EC40FA"/>
    <w:rsid w:val="00EC5141"/>
    <w:rsid w:val="00EC65AB"/>
    <w:rsid w:val="00EC670E"/>
    <w:rsid w:val="00ED2EF8"/>
    <w:rsid w:val="00ED48BF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0D7B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4947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2.xml"/><Relationship Id="rId55" Type="http://schemas.openxmlformats.org/officeDocument/2006/relationships/header" Target="header4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357066&amp;date=05.08.2022&amp;dst=100051&amp;field=134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104" Type="http://schemas.microsoft.com/office/2018/08/relationships/commentsExtensible" Target="commentsExtensible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053&amp;field=134" TargetMode="External"/><Relationship Id="rId92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footer" Target="footer1.xml"/><Relationship Id="rId53" Type="http://schemas.openxmlformats.org/officeDocument/2006/relationships/footer" Target="footer3.xml"/><Relationship Id="rId58" Type="http://schemas.openxmlformats.org/officeDocument/2006/relationships/header" Target="header5.xml"/><Relationship Id="rId66" Type="http://schemas.openxmlformats.org/officeDocument/2006/relationships/header" Target="header7.xml"/><Relationship Id="rId74" Type="http://schemas.openxmlformats.org/officeDocument/2006/relationships/hyperlink" Target="https://login.consultant.ru/link/?req=doc&amp;demo=1&amp;base=LAW&amp;n=357066&amp;date=05.08.2022&amp;dst=100112&amp;field=134" TargetMode="External"/><Relationship Id="rId79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hyperlink" Target="https://login.consultant.ru/link/?req=doc&amp;demo=1&amp;base=LAW&amp;n=357066&amp;date=05.08.2022&amp;dst=100351&amp;field=134" TargetMode="External"/><Relationship Id="rId102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eader" Target="header6.xm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57066&amp;date=05.08.2022&amp;dst=100112&amp;field=134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4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351&amp;field=134" TargetMode="External"/><Relationship Id="rId77" Type="http://schemas.openxmlformats.org/officeDocument/2006/relationships/hyperlink" Target="https://login.consultant.ru/link/?req=doc&amp;demo=1&amp;base=LAW&amp;n=357066&amp;date=05.08.2022&amp;dst=100053&amp;field=134" TargetMode="External"/><Relationship Id="rId105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https://login.consultant.ru/link/?req=doc&amp;demo=1&amp;base=LAW&amp;n=149911&amp;date=05.08.2022" TargetMode="External"/><Relationship Id="rId59" Type="http://schemas.openxmlformats.org/officeDocument/2006/relationships/footer" Target="footer5.xml"/><Relationship Id="rId67" Type="http://schemas.openxmlformats.org/officeDocument/2006/relationships/footer" Target="footer7.xml"/><Relationship Id="rId103" Type="http://schemas.microsoft.com/office/2011/relationships/commentsExtended" Target="commentsExtended.xm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footer" Target="footer6.xml"/><Relationship Id="rId70" Type="http://schemas.openxmlformats.org/officeDocument/2006/relationships/hyperlink" Target="https://login.consultant.ru/link/?req=doc&amp;demo=1&amp;base=LAW&amp;n=357066&amp;date=05.08.2022&amp;dst=100051&amp;field=134" TargetMode="External"/><Relationship Id="rId75" Type="http://schemas.openxmlformats.org/officeDocument/2006/relationships/hyperlink" Target="https://login.consultant.ru/link/?req=doc&amp;demo=1&amp;base=LAW&amp;n=422112&amp;date=05.08.2022&amp;dst=2320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365584&amp;date=05.08.2022&amp;dst=100390&amp;field=134" TargetMode="External"/><Relationship Id="rId9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2.xm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eader" Target="header1.xml"/><Relationship Id="rId52" Type="http://schemas.openxmlformats.org/officeDocument/2006/relationships/header" Target="header3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418321&amp;date=05.08.2022" TargetMode="External"/><Relationship Id="rId81" Type="http://schemas.openxmlformats.org/officeDocument/2006/relationships/hyperlink" Target="https://login.consultant.ru/link/?req=doc&amp;demo=1&amp;base=LAW&amp;n=400422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theme" Target="theme/theme1.xml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640-A085-4242-8CAB-3583873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21481</Words>
  <Characters>122444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Семёнова</cp:lastModifiedBy>
  <cp:revision>2</cp:revision>
  <cp:lastPrinted>2023-06-22T03:39:00Z</cp:lastPrinted>
  <dcterms:created xsi:type="dcterms:W3CDTF">2023-07-13T05:36:00Z</dcterms:created>
  <dcterms:modified xsi:type="dcterms:W3CDTF">2023-07-13T05:36:00Z</dcterms:modified>
</cp:coreProperties>
</file>