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B3575C" w:rsidRPr="007F4683" w:rsidRDefault="006F1450" w:rsidP="00B3575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657BB4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B3575C" w:rsidRPr="007F46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3575C">
        <w:rPr>
          <w:rFonts w:ascii="Times New Roman" w:hAnsi="Times New Roman" w:cs="Times New Roman"/>
          <w:sz w:val="24"/>
          <w:szCs w:val="24"/>
        </w:rPr>
        <w:t xml:space="preserve">бюджетного дошкольного образовательного </w:t>
      </w:r>
      <w:r w:rsidR="00B3575C" w:rsidRPr="007F4683">
        <w:rPr>
          <w:rFonts w:ascii="Times New Roman" w:hAnsi="Times New Roman" w:cs="Times New Roman"/>
          <w:sz w:val="24"/>
          <w:szCs w:val="24"/>
        </w:rPr>
        <w:t>учреждения</w:t>
      </w:r>
      <w:r w:rsidR="00B3575C" w:rsidRPr="00B3575C">
        <w:rPr>
          <w:rFonts w:ascii="Times New Roman" w:hAnsi="Times New Roman" w:cs="Times New Roman"/>
          <w:sz w:val="24"/>
          <w:szCs w:val="24"/>
        </w:rPr>
        <w:t xml:space="preserve"> </w:t>
      </w:r>
      <w:r w:rsidR="00B3575C" w:rsidRPr="007F4683">
        <w:rPr>
          <w:rFonts w:ascii="Times New Roman" w:hAnsi="Times New Roman" w:cs="Times New Roman"/>
          <w:sz w:val="24"/>
          <w:szCs w:val="24"/>
        </w:rPr>
        <w:t xml:space="preserve"> </w:t>
      </w:r>
      <w:r w:rsidR="00B3575C">
        <w:rPr>
          <w:rFonts w:ascii="Times New Roman" w:hAnsi="Times New Roman" w:cs="Times New Roman"/>
          <w:sz w:val="24"/>
          <w:szCs w:val="24"/>
        </w:rPr>
        <w:t>«Детский сад №</w:t>
      </w:r>
      <w:r w:rsidR="000C1EA8" w:rsidRPr="000C1EA8">
        <w:rPr>
          <w:rFonts w:ascii="Times New Roman" w:hAnsi="Times New Roman" w:cs="Times New Roman"/>
          <w:sz w:val="24"/>
          <w:szCs w:val="24"/>
        </w:rPr>
        <w:t>14</w:t>
      </w:r>
      <w:r w:rsidR="00B3575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F56B4C" w:rsidRDefault="006F1450" w:rsidP="00D27C33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D27C3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  <w:r w:rsidR="00137F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F56B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C1EA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0C0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B3575C" w:rsidP="000C1EA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0C1EA8" w:rsidRPr="000C1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657BB4" w:rsidRDefault="00B26532" w:rsidP="000C1E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инансово-хозяйственная</w:t>
            </w:r>
            <w:r w:rsidRPr="00A63859">
              <w:rPr>
                <w:rFonts w:ascii="Times New Roman" w:hAnsi="Times New Roman" w:cs="Times New Roman"/>
                <w:sz w:val="24"/>
              </w:rPr>
              <w:t xml:space="preserve"> деятельность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с 01.01.2022 по 3</w:t>
            </w:r>
            <w:r w:rsidR="000C1EA8" w:rsidRPr="000C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1EA8" w:rsidRPr="000C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A3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      </w:r>
            <w:r w:rsidRPr="00A63859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отдельных закупок для обеспечения муниципальных нужд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0C1EA8" w:rsidRPr="000C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1EA8" w:rsidRPr="000C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27788C" w:rsidP="00A96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Распоряжение</w:t>
            </w:r>
            <w:r w:rsidRPr="007F468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администрации города Урай 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1EA8" w:rsidRPr="00A967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EA8" w:rsidRPr="00A96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1EA8" w:rsidRPr="00A9671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плановой выездной проверки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дошкольного образовательного 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A9671D" w:rsidRPr="00A96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7788C" w:rsidP="00A9671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9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06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A9671D" w:rsidRPr="00A9671D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01771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A9671D" w:rsidRPr="00A9671D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15216B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6F1450" w:rsidRPr="002E0D11" w:rsidRDefault="007C7176" w:rsidP="00DC05A2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DC05A2" w:rsidRPr="003C1E2D">
              <w:rPr>
                <w:rFonts w:ascii="Times New Roman" w:hAnsi="Times New Roman" w:cs="Times New Roman"/>
                <w:color w:val="auto"/>
                <w:sz w:val="24"/>
              </w:rPr>
              <w:t>05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27788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A9671D" w:rsidRPr="00A9671D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15216B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A9671D" w:rsidP="00D350A2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BA51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21 125 360,</w:t>
            </w:r>
            <w:r w:rsidR="00BA5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27" w:rsidRPr="000B0A27" w:rsidRDefault="000B0A27" w:rsidP="00577BA0">
            <w:pPr>
              <w:tabs>
                <w:tab w:val="left" w:pos="0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0A2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неверного определения фонда оплаты труда </w:t>
            </w:r>
            <w:r w:rsidR="00BD4709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0B0A27">
              <w:rPr>
                <w:rFonts w:ascii="Times New Roman" w:hAnsi="Times New Roman" w:cs="Times New Roman"/>
                <w:sz w:val="24"/>
                <w:szCs w:val="24"/>
              </w:rPr>
              <w:t xml:space="preserve"> излишне выплачена единовременная выплата при предоставлении ежегодного оплачиваемого отпуска за 2022 г. в сумме 2 445,13 рублей за счет средств </w:t>
            </w:r>
            <w:r w:rsidRPr="000B0A27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0B0A27" w:rsidRPr="00BD4709" w:rsidRDefault="000B0A27" w:rsidP="00BD4709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нарушение </w:t>
            </w:r>
            <w:r w:rsidRPr="00BD4709">
              <w:rPr>
                <w:rFonts w:ascii="Times New Roman" w:hAnsi="Times New Roman" w:cs="Times New Roman"/>
                <w:sz w:val="24"/>
                <w:szCs w:val="24"/>
              </w:rPr>
              <w:t>приказа заведующего от 05.08.2022 №244 «О внесении изменений в Положение об оплате труда работников МБДОУ «Детский сад №14» от 31.08.2017 г. №225» неверно произведен перерасчет единовременной выплаты при предоставлении ежегодного оплачиваемого отпуска, не произведен перерасчет доплаты за временно отсутствующего работника в соответствии с приказом заведующего от 17.06.2022 №218 «О возложении обязанностей временно отсутствующего работника».</w:t>
            </w:r>
            <w:proofErr w:type="gramEnd"/>
            <w:r w:rsidRPr="00BD470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r w:rsidR="00BD4709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BD4709">
              <w:rPr>
                <w:rFonts w:ascii="Times New Roman" w:hAnsi="Times New Roman" w:cs="Times New Roman"/>
                <w:sz w:val="24"/>
                <w:szCs w:val="24"/>
              </w:rPr>
              <w:t xml:space="preserve"> в августе 2022 г. недоплачено 3 942,22 рублей за счет средств </w:t>
            </w:r>
            <w:r w:rsidRPr="00BD4709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0B0A27" w:rsidRPr="00BD4709" w:rsidRDefault="000B0A27" w:rsidP="00BD470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7.6 Правил внутреннего трудового распорядка МБДОУ «Детский сад №14», утвержденных приказом заведующего от 11.01.2021 №11, при начислении заработной платы применена почасовая оплата. </w:t>
            </w:r>
            <w:proofErr w:type="gramStart"/>
            <w:r w:rsidRPr="00BD470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DA6011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BD4709">
              <w:rPr>
                <w:rFonts w:ascii="Times New Roman" w:hAnsi="Times New Roman" w:cs="Times New Roman"/>
                <w:sz w:val="24"/>
                <w:szCs w:val="24"/>
              </w:rPr>
              <w:t xml:space="preserve"> в ноябре 2022 г. недоплачено 80,17 рублей, </w:t>
            </w:r>
            <w:r w:rsidR="00DA6011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BD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50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BD4709">
              <w:rPr>
                <w:rFonts w:ascii="Times New Roman" w:hAnsi="Times New Roman" w:cs="Times New Roman"/>
                <w:sz w:val="24"/>
                <w:szCs w:val="24"/>
              </w:rPr>
              <w:t xml:space="preserve">в ноябре 2022 г. излишне выплачено 324,48 рублей, в феврале 2023 г. недоплачено 60,24 рублей, </w:t>
            </w:r>
            <w:r w:rsidR="00DA6011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="000B450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BD4709">
              <w:rPr>
                <w:rFonts w:ascii="Times New Roman" w:hAnsi="Times New Roman" w:cs="Times New Roman"/>
                <w:sz w:val="24"/>
                <w:szCs w:val="24"/>
              </w:rPr>
              <w:t xml:space="preserve"> в феврале, марте 2022 г. недоплачено 39,17 рублей, </w:t>
            </w:r>
            <w:r w:rsidR="00DA6011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="000B450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BD4709">
              <w:rPr>
                <w:rFonts w:ascii="Times New Roman" w:hAnsi="Times New Roman" w:cs="Times New Roman"/>
                <w:sz w:val="24"/>
                <w:szCs w:val="24"/>
              </w:rPr>
              <w:t xml:space="preserve"> в феврале 2022 г. излишне выплачено 186,31 рублей за счет средств </w:t>
            </w:r>
            <w:r w:rsidRPr="00BD4709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 w:rsidRPr="00BD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B0A27" w:rsidRPr="000B450E" w:rsidRDefault="000B0A27" w:rsidP="000B450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нарушение приказа начальника Управления образования и молодежной политики администрации города Урай от 14.07.2022 №107-лс </w:t>
            </w:r>
            <w:r w:rsidR="000B450E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0B450E">
              <w:rPr>
                <w:rFonts w:ascii="Times New Roman" w:hAnsi="Times New Roman" w:cs="Times New Roman"/>
                <w:sz w:val="24"/>
                <w:szCs w:val="24"/>
              </w:rPr>
              <w:t xml:space="preserve"> не оплачена работа в выходной день. В результате </w:t>
            </w:r>
            <w:r w:rsidR="000B450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3207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50E">
              <w:rPr>
                <w:rFonts w:ascii="Times New Roman" w:hAnsi="Times New Roman" w:cs="Times New Roman"/>
                <w:sz w:val="24"/>
                <w:szCs w:val="24"/>
              </w:rPr>
              <w:t xml:space="preserve"> в июле 2022 г. недоплачено 5 886,23 рублей за счет средств </w:t>
            </w:r>
            <w:r w:rsidRPr="000B450E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 w:rsidRPr="000B450E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выполнения муниципального задания</w:t>
            </w:r>
            <w:r w:rsidRPr="000B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A27" w:rsidRPr="0032071F" w:rsidRDefault="000B0A27" w:rsidP="0032071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неверного определения фонда компенсационных выплат за 2022 г., применения фонд должностных окладов, сформированного на основании недействующего штатного расписания, </w:t>
            </w:r>
            <w:r w:rsidR="0032071F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32071F">
              <w:rPr>
                <w:rFonts w:ascii="Times New Roman" w:hAnsi="Times New Roman" w:cs="Times New Roman"/>
                <w:sz w:val="24"/>
                <w:szCs w:val="24"/>
              </w:rPr>
              <w:t xml:space="preserve"> в январе – марте 2023 г. излишне оплачено стимулирующих выплат в сумме 3 078,34 рублей за счет средств </w:t>
            </w:r>
            <w:r w:rsidRPr="0032071F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 w:rsidRPr="00320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0A27" w:rsidRPr="0032071F" w:rsidRDefault="000B0A27" w:rsidP="0032071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неверного перерасчета заработной платы в соответствии с актом проверки деятельности МБДОУ «Детский сад №14» от 03.06.2022 </w:t>
            </w:r>
            <w:r w:rsidR="0032071F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32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июне 2022 г. </w:t>
            </w:r>
            <w:r w:rsidRPr="0032071F">
              <w:rPr>
                <w:rFonts w:ascii="Times New Roman" w:hAnsi="Times New Roman" w:cs="Times New Roman"/>
                <w:sz w:val="24"/>
                <w:szCs w:val="24"/>
              </w:rPr>
              <w:t xml:space="preserve">излишне оплачено 6 290,76 рублей за счет средств </w:t>
            </w:r>
            <w:r w:rsidRPr="0032071F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0B0A27" w:rsidRPr="0032071F" w:rsidRDefault="000B0A27" w:rsidP="0032071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F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неверного размера</w:t>
            </w:r>
            <w:r w:rsidRPr="00320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стимулирующего фонда руководителя </w:t>
            </w:r>
            <w:r w:rsidRPr="0032071F">
              <w:rPr>
                <w:rFonts w:ascii="Times New Roman" w:hAnsi="Times New Roman" w:cs="Times New Roman"/>
                <w:sz w:val="24"/>
                <w:szCs w:val="24"/>
              </w:rPr>
              <w:t xml:space="preserve">при оплате единовременной выплаты при предоставлении ежегодного оплачиваемого отпуска </w:t>
            </w:r>
            <w:r w:rsidR="00BE2A34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32071F">
              <w:rPr>
                <w:rFonts w:ascii="Times New Roman" w:hAnsi="Times New Roman" w:cs="Times New Roman"/>
                <w:sz w:val="24"/>
                <w:szCs w:val="24"/>
              </w:rPr>
              <w:t xml:space="preserve"> за март 2022 г. недоплачено 864,41 рублей за счет средств </w:t>
            </w:r>
            <w:r w:rsidRPr="0032071F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0B0A27" w:rsidRPr="00BE2A34" w:rsidRDefault="000B0A27" w:rsidP="00BE2A3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применения неверного размера должностного оклада </w:t>
            </w:r>
            <w:r w:rsidR="00BE2A34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BE2A34">
              <w:rPr>
                <w:rFonts w:ascii="Times New Roman" w:hAnsi="Times New Roman" w:cs="Times New Roman"/>
                <w:sz w:val="24"/>
                <w:szCs w:val="24"/>
              </w:rPr>
              <w:t xml:space="preserve"> недоплачено за декабрь 2022 г. премии по итогам работы за год в сумме 1 609,43 рублей за счет средств </w:t>
            </w:r>
            <w:r w:rsidRPr="00BE2A34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0B0A27" w:rsidRPr="00762B89" w:rsidRDefault="000B0A27" w:rsidP="00762B8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15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</w:t>
            </w:r>
            <w:r w:rsidR="00762B89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762B89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расчете средней заработной платы для оплаты отпуска в соответствии с приказом Управления образования администрации города Урай от 02.02.2023 №06-о не учитывалась премия по итогам года. В результате в феврале 2023 г. </w:t>
            </w:r>
            <w:r w:rsidR="00762B89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762B89">
              <w:rPr>
                <w:rFonts w:ascii="Times New Roman" w:hAnsi="Times New Roman" w:cs="Times New Roman"/>
                <w:sz w:val="24"/>
                <w:szCs w:val="24"/>
              </w:rPr>
              <w:t xml:space="preserve"> недоплачено 9 345,06 рублей за счет средств </w:t>
            </w:r>
            <w:r w:rsidRPr="00762B89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0B0A27" w:rsidRPr="00762B89" w:rsidRDefault="000B0A27" w:rsidP="00762B8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9">
              <w:rPr>
                <w:rFonts w:ascii="Times New Roman" w:hAnsi="Times New Roman" w:cs="Times New Roman"/>
                <w:sz w:val="24"/>
                <w:szCs w:val="24"/>
              </w:rPr>
              <w:t xml:space="preserve">При оплате отпусков за счет средств субсидии на финансовое обеспечение выполнения муниципального задания </w:t>
            </w:r>
            <w:r w:rsidR="00EF1B2C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762B89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заработке учитывалась доплата за счет средств по приносящей доход деятельности. В результате </w:t>
            </w:r>
            <w:r w:rsidR="00EF1B2C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762B89">
              <w:rPr>
                <w:rFonts w:ascii="Times New Roman" w:hAnsi="Times New Roman" w:cs="Times New Roman"/>
                <w:sz w:val="24"/>
                <w:szCs w:val="24"/>
              </w:rPr>
              <w:t xml:space="preserve"> излишне оплачено в марте 2023 г. 394,47 рублей, в сентябре 2022 г. 296,70 рублей, в мае 2022 г. 476,24 рублей за счет средств </w:t>
            </w:r>
            <w:r w:rsidRPr="00762B89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0B0A27" w:rsidRPr="00EF1B2C" w:rsidRDefault="000B0A27" w:rsidP="00EF1B2C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B2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4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единовременная выплата при предоставлении ежегодного оплачиваемого отпуска </w:t>
            </w:r>
            <w:r w:rsidR="009F611E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EF1B2C">
              <w:rPr>
                <w:rFonts w:ascii="Times New Roman" w:hAnsi="Times New Roman" w:cs="Times New Roman"/>
                <w:sz w:val="24"/>
                <w:szCs w:val="24"/>
              </w:rPr>
              <w:t>, начисленная в марте 2023 г., при расчете среднего заработка для оплаты отпуска учтена в феврале 2023 г. в сумме 71 129,69 рублей.</w:t>
            </w:r>
            <w:proofErr w:type="gramEnd"/>
            <w:r w:rsidRPr="00EF1B2C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r w:rsidR="009F611E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EF1B2C">
              <w:rPr>
                <w:rFonts w:ascii="Times New Roman" w:hAnsi="Times New Roman" w:cs="Times New Roman"/>
                <w:sz w:val="24"/>
                <w:szCs w:val="24"/>
              </w:rPr>
              <w:t xml:space="preserve"> в марте 2023 г. излишне оплачено 3 446,11 рублей за счет средств </w:t>
            </w:r>
            <w:r w:rsidRPr="00EF1B2C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0B0A27" w:rsidRPr="009F611E" w:rsidRDefault="000B0A27" w:rsidP="009F611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применения неверного размера должностного оклада </w:t>
            </w:r>
            <w:r w:rsidR="009F611E">
              <w:rPr>
                <w:rFonts w:ascii="Times New Roman" w:hAnsi="Times New Roman" w:cs="Times New Roman"/>
                <w:sz w:val="24"/>
                <w:szCs w:val="24"/>
              </w:rPr>
              <w:t>работнику учреждения</w:t>
            </w:r>
            <w:r w:rsidRPr="009F611E">
              <w:rPr>
                <w:rFonts w:ascii="Times New Roman" w:hAnsi="Times New Roman" w:cs="Times New Roman"/>
                <w:sz w:val="24"/>
                <w:szCs w:val="24"/>
              </w:rPr>
              <w:t xml:space="preserve"> при оплате единовременной выплаты при предоставлении ежегодного оплачиваемого отпуска в июне 2022 г. недоплачено 1 479,27 рублей за счет средств </w:t>
            </w:r>
            <w:r w:rsidRPr="009F611E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финансовое обеспечение выполнения муниципального задания.</w:t>
            </w:r>
          </w:p>
          <w:p w:rsidR="000B0A27" w:rsidRPr="009F611E" w:rsidRDefault="000B0A27" w:rsidP="009F611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E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2023 г. </w:t>
            </w:r>
            <w:r w:rsidR="00262CE3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9F611E">
              <w:rPr>
                <w:rFonts w:ascii="Times New Roman" w:hAnsi="Times New Roman" w:cs="Times New Roman"/>
                <w:sz w:val="24"/>
                <w:szCs w:val="24"/>
              </w:rPr>
              <w:t>, работающе</w:t>
            </w:r>
            <w:r w:rsidR="00262CE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9F611E">
              <w:rPr>
                <w:rFonts w:ascii="Times New Roman" w:hAnsi="Times New Roman" w:cs="Times New Roman"/>
                <w:sz w:val="24"/>
                <w:szCs w:val="24"/>
              </w:rPr>
              <w:t xml:space="preserve"> на 0,5 ставки специалистом по охране труда, неправомерно произведена доплата до минимального </w:t>
            </w:r>
            <w:proofErr w:type="gramStart"/>
            <w:r w:rsidRPr="009F611E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9F611E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</w:t>
            </w:r>
            <w:r w:rsidR="00262CE3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9F611E">
              <w:rPr>
                <w:rFonts w:ascii="Times New Roman" w:hAnsi="Times New Roman" w:cs="Times New Roman"/>
                <w:sz w:val="24"/>
                <w:szCs w:val="24"/>
              </w:rPr>
              <w:t xml:space="preserve"> излишне выплачено 68,00 рублей за счет средств </w:t>
            </w:r>
            <w:r w:rsidRPr="009F611E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0B0A27" w:rsidRPr="00262CE3" w:rsidRDefault="000B0A27" w:rsidP="00262C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16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работникам </w:t>
            </w:r>
            <w:r w:rsidRPr="00262CE3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№14» не производится повышение среднего заработка для оплаты отпусков.</w:t>
            </w:r>
          </w:p>
          <w:p w:rsidR="000B0A27" w:rsidRPr="00262CE3" w:rsidRDefault="000B0A27" w:rsidP="00262CE3">
            <w:pPr>
              <w:tabs>
                <w:tab w:val="left" w:pos="0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>1.7 Приложения №6 «Порядок проведения инвентаризации активов и обязательств» к учетной политике для целей бухгалтерского учета, утвержденной приказом заведующего от 09.01.2020 №08 «Об утверждении Учетной политики для целей бухгалтерского учета» м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атериально ответственное лицо является членом комиссии по проведению инвентаризации наличных денежных средств, находящихся у данного лица на ответственном хранении.</w:t>
            </w:r>
            <w:proofErr w:type="gramEnd"/>
          </w:p>
          <w:p w:rsidR="000B0A27" w:rsidRPr="00262CE3" w:rsidRDefault="000B0A27" w:rsidP="00262CE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E3">
              <w:rPr>
                <w:rFonts w:ascii="Times New Roman" w:hAnsi="Times New Roman"/>
                <w:sz w:val="24"/>
                <w:szCs w:val="24"/>
              </w:rPr>
              <w:t>В нарушение требований Приложения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при проведении инвентаризации в 2022 г. применены неустановленные инвентаризационные описи, не заполнены графы 6 - 9</w:t>
            </w:r>
            <w:proofErr w:type="gramEnd"/>
            <w:r w:rsidRPr="00262CE3">
              <w:rPr>
                <w:rFonts w:ascii="Times New Roman" w:hAnsi="Times New Roman"/>
                <w:sz w:val="24"/>
                <w:szCs w:val="24"/>
              </w:rPr>
              <w:t xml:space="preserve"> инвентаризационных описей по объектам нефинансовых активов, н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а каждой странице инвентаризационных описей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не указано прописью: общее количество единиц фактически в натуральных показателях, записанных на данной странице.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A27" w:rsidRPr="00262CE3" w:rsidRDefault="000B0A27" w:rsidP="00262CE3">
            <w:pPr>
              <w:tabs>
                <w:tab w:val="left" w:pos="284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В нарушение пункта</w:t>
            </w:r>
            <w:r w:rsidRPr="00262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инвентарные номера нанесены не на все обособленные объекты основных средств.</w:t>
            </w:r>
            <w:proofErr w:type="gramEnd"/>
          </w:p>
          <w:p w:rsidR="000B0A27" w:rsidRPr="00262CE3" w:rsidRDefault="000B0A27" w:rsidP="00262CE3">
            <w:pPr>
              <w:tabs>
                <w:tab w:val="left" w:pos="284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CE3">
              <w:rPr>
                <w:rFonts w:ascii="Times New Roman" w:hAnsi="Times New Roman"/>
                <w:sz w:val="24"/>
                <w:szCs w:val="24"/>
              </w:rPr>
              <w:t>Излишки материальных запасов на сумму 198,80 рублей.</w:t>
            </w:r>
          </w:p>
          <w:p w:rsidR="000B0A27" w:rsidRPr="00262CE3" w:rsidRDefault="000B0A27" w:rsidP="00262CE3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 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 xml:space="preserve">статьи 9 Федерального закона от 06.12.2011 №402-ФЗ «О бухгалтерском учете», 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№5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 ответственным лицом произведена выдача</w:t>
            </w:r>
            <w:proofErr w:type="gramEnd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запасов без оформления ведомости выдачи материальных ценностей на нужды учреждения.</w:t>
            </w:r>
          </w:p>
          <w:p w:rsidR="000B0A27" w:rsidRPr="00262CE3" w:rsidRDefault="000B0A27" w:rsidP="00262CE3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 актах на выполнение работ, оказание услуг даты подписания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>, в результате чего не представляется возможным определить срок оплаты за выполненные работы, оказанные услуги.</w:t>
            </w:r>
          </w:p>
          <w:p w:rsidR="000B0A27" w:rsidRPr="00262CE3" w:rsidRDefault="000B0A27" w:rsidP="00262CE3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3">
              <w:rPr>
                <w:rFonts w:ascii="Times New Roman" w:hAnsi="Times New Roman"/>
                <w:sz w:val="24"/>
                <w:szCs w:val="24"/>
              </w:rPr>
              <w:t>В нарушение статьи 11 Федерального закона от 06.12.2011 №402-ФЗ «О бухгалтерском учете» инвентаризация расчетов с поставщиками и подрядчиками перед составлением годовой отчетности проведена не в полном объеме.</w:t>
            </w:r>
          </w:p>
          <w:p w:rsidR="000B0A27" w:rsidRPr="00262CE3" w:rsidRDefault="000B0A27" w:rsidP="00262CE3">
            <w:pPr>
              <w:tabs>
                <w:tab w:val="left" w:pos="0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В нарушение пункта 8 части 13 статьи 94 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</w:t>
            </w:r>
            <w:r w:rsidRPr="00262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т,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</w:t>
            </w:r>
            <w:r w:rsidRPr="00262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>несвоевременно отражены первичные учетные документы в журнале</w:t>
            </w:r>
            <w:r w:rsidRPr="00262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операций расчетов с поставщиками и подрядчиками. </w:t>
            </w:r>
          </w:p>
          <w:p w:rsidR="000B0A27" w:rsidRPr="00262CE3" w:rsidRDefault="000B0A27" w:rsidP="00262CE3">
            <w:p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351 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 xml:space="preserve">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отсутствует учет банковских гарантий на забалансовом счете 10</w:t>
            </w:r>
            <w:r w:rsidRPr="00262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«Обеспечение исполнения обязательств»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B0A27" w:rsidRPr="00262CE3" w:rsidRDefault="000B0A27" w:rsidP="00262CE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 xml:space="preserve">пункта 37 Приложения №2 к Приказу 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Минфина России от 06.12.2010 №174н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счетов бюджетного учета и инструкции по его применению», пункта 385 </w:t>
            </w:r>
            <w:r w:rsidRPr="00262CE3">
              <w:rPr>
                <w:rFonts w:ascii="Times New Roman" w:hAnsi="Times New Roman"/>
                <w:sz w:val="24"/>
                <w:szCs w:val="24"/>
              </w:rPr>
              <w:t>Приложения №2 к Приказу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      </w:r>
            <w:proofErr w:type="gramEnd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учреждений и Инструкции по его применению» отсутствует ведение </w:t>
            </w:r>
            <w:proofErr w:type="spellStart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 счета 27 «</w:t>
            </w:r>
            <w:r w:rsidRPr="00262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Материальные ценности, выданные в личное пользование работникам (сотрудникам)»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A27" w:rsidRPr="00262CE3" w:rsidRDefault="000B0A27" w:rsidP="00262CE3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В нарушение пункта 3.20.2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№567, при определении начальной (максимальной) цены контракта отсутствуют дополнительные исследования в целях увеличения количества ценовой информации, используемой в расчетах, при коэффициенте вариации цены, превышающим 33%.</w:t>
            </w:r>
            <w:proofErr w:type="gramEnd"/>
          </w:p>
          <w:p w:rsidR="000B0A27" w:rsidRPr="00262CE3" w:rsidRDefault="000B0A27" w:rsidP="00262CE3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цены </w:t>
            </w:r>
            <w:r w:rsidRPr="00262CE3">
              <w:rPr>
                <w:rFonts w:ascii="Times New Roman" w:hAnsi="Times New Roman" w:cs="Times New Roman"/>
                <w:bCs/>
                <w:sz w:val="24"/>
                <w:szCs w:val="24"/>
              </w:rPr>
              <w:t>за единицу товара и стоимости товара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62CE3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обосновании начальной (максимальной) цены договора на поставку игрушек электронного аукциона №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0187300001922000428</w:t>
            </w:r>
            <w:r w:rsidRPr="00262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данными коммерческого предложения по двум позициям. </w:t>
            </w:r>
          </w:p>
          <w:p w:rsidR="000B0A27" w:rsidRPr="00262CE3" w:rsidRDefault="000B0A27" w:rsidP="00262CE3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Завышение начальной (максимальной) цены контракта ввиду использования несопоставимых цен товара в коммерческих предложениях от поставщиков для обоснования начальной 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максимальной цены контракта при проведении электронных  аукционов №0187300001923000019, №0187300001922000428. </w:t>
            </w:r>
          </w:p>
          <w:p w:rsidR="000B0A27" w:rsidRPr="00262CE3" w:rsidRDefault="000B0A27" w:rsidP="00262CE3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пунктов 16, 18, подпункта «е» пункта 22 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</w:t>
            </w:r>
            <w:proofErr w:type="gramEnd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требованиях к форме планов-графиков закупок, утвержденного </w:t>
            </w:r>
            <w:r w:rsidRPr="00262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 Правительства Российской Федерации от 30.09.2019 №1279, первоначальный план-график закупок товаров, работ, услуг на 2022 финансовый год и на плановый период 2023 и 2024 годов, на 2023 финансовый год и на плановый период 2024 и 2025 годов заполнен не в соответствии с запланированными закупками в плане финансово-хозяйственной деятельности на 2022 и на плановый период</w:t>
            </w:r>
            <w:proofErr w:type="gramEnd"/>
            <w:r w:rsidRPr="00262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2023 и 2024 годов, на 2023 и на плановый период 2024 и 2025 годов; ссылка на внесение изменений в план-график при возникновении иных обстоятельств, </w:t>
            </w:r>
            <w:proofErr w:type="gramStart"/>
            <w:r w:rsidRPr="00262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предвидеть которые при утверждении плана-графика было невозможно некорректна</w:t>
            </w:r>
            <w:proofErr w:type="gramEnd"/>
            <w:r w:rsidRPr="00262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B0A27" w:rsidRPr="00262CE3" w:rsidRDefault="000B0A27" w:rsidP="00262CE3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приказах заведующего МБДОУ «Детский сад №14» об утверждении 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 xml:space="preserve">плана - графика размещения товаров (работ, услуг), плана финансово-хозяйственной деятельности содержится </w:t>
            </w:r>
            <w:r w:rsidRPr="00262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на документы, утратившие силу с 01.01.2020, а также </w:t>
            </w:r>
            <w:r w:rsidRPr="00262CE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03.11.2006 №174-ФЗ «Об автономных учреждениях», действие которого не распространяется на МБДОУ «Детский сад №14».</w:t>
            </w:r>
          </w:p>
          <w:p w:rsidR="000B0A27" w:rsidRPr="009C0DC9" w:rsidRDefault="000B0A27" w:rsidP="009C0DC9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нарушение </w:t>
            </w:r>
            <w:r w:rsidRPr="009C0D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2 статьи 34 </w:t>
            </w:r>
            <w:r w:rsidRPr="009C0DC9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</w:t>
            </w:r>
            <w:r w:rsidRPr="009C0D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т,</w:t>
            </w:r>
            <w:r w:rsidRPr="009C0DC9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</w:t>
            </w:r>
            <w:r w:rsidRPr="009C0D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при заключении контракта не указывается, что цена контракта является твердой и определяется на весь срок исполнения контракта.</w:t>
            </w:r>
          </w:p>
          <w:p w:rsidR="000B0A27" w:rsidRPr="009C0DC9" w:rsidRDefault="000B0A27" w:rsidP="009C0DC9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пункта 2 части 13.1, части 13.1 статьи 34 </w:t>
            </w:r>
            <w:r w:rsidRPr="009C0DC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9C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несвоевременно произведена оплата за поставленный товар.</w:t>
            </w:r>
          </w:p>
          <w:p w:rsidR="000B0A27" w:rsidRPr="009C0DC9" w:rsidRDefault="000B0A27" w:rsidP="009C0DC9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DC9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Pr="009C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части 3 статьи 103</w:t>
            </w:r>
            <w:r w:rsidRPr="009C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9C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9C0D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несвоевременно направлена информаци</w:t>
            </w:r>
            <w:r w:rsidRPr="009C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C0D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r w:rsidRPr="009C0D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Федерации: об исполнении контракта в соответствии с</w:t>
            </w:r>
            <w:r w:rsidRPr="009C0D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пунктом 10 части 2 статьи 103 </w:t>
            </w:r>
            <w:r w:rsidRPr="009C0DC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proofErr w:type="gramEnd"/>
            <w:r w:rsidRPr="009C0DC9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нужд»; информация о приемке поставленного товара, выполненной работы (ее результатов), оказанной услуги, отдельных этапов исполнения контракта с приложением документа о приемке </w:t>
            </w:r>
            <w:r w:rsidRPr="009C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пунктом 13 части 2 статьи 103 </w:t>
            </w:r>
            <w:r w:rsidRPr="009C0D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9C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9C0D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B0A27" w:rsidRPr="009C0DC9" w:rsidRDefault="000B0A27" w:rsidP="009C0DC9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</w:t>
            </w:r>
            <w:r w:rsidRPr="009C0D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9C0D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административных правонарушений, предусмотренных</w:t>
            </w:r>
            <w:r w:rsidRPr="009C0D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частью 2 статьи 7.31, частью 1 статьи 7.32.5 </w:t>
            </w:r>
            <w:r w:rsidRPr="009C0DC9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</w:t>
            </w:r>
            <w:r w:rsidRPr="009C0D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ях</w:t>
            </w:r>
            <w:r w:rsidRPr="009C0DC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  <w:p w:rsidR="000B0A27" w:rsidRPr="009C0DC9" w:rsidRDefault="000B0A27" w:rsidP="009C0DC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DC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требований, установленных частью 6, 7 статьи 34, пунктом 3 части 1 статьи 94 </w:t>
            </w:r>
            <w:r w:rsidRPr="009C0DC9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9C0D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9C0DC9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</w:t>
            </w:r>
            <w:r w:rsidRPr="009C0D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4"/>
                <w:szCs w:val="24"/>
              </w:rPr>
              <w:t xml:space="preserve">не направлены поставщикам требования об уплате пени за нарушение сроков поставки товара, предусмотренного договорами; неверное начисление </w:t>
            </w:r>
            <w:r w:rsidRPr="009C0DC9">
              <w:rPr>
                <w:rFonts w:ascii="Times New Roman" w:eastAsiaTheme="minorHAnsi" w:hAnsi="Times New Roman"/>
                <w:sz w:val="24"/>
                <w:szCs w:val="24"/>
              </w:rPr>
              <w:t>суммы пеней, выразившееся в неверном определении количества дней просрочки.</w:t>
            </w:r>
          </w:p>
          <w:p w:rsidR="000B0A27" w:rsidRPr="009C0DC9" w:rsidRDefault="000B0A27" w:rsidP="009C0DC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0D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нарушение пункта 4, подпункта «а» пункта 3 </w:t>
            </w:r>
            <w:r w:rsidRPr="009C0DC9">
              <w:rPr>
                <w:rFonts w:ascii="Times New Roman" w:hAnsi="Times New Roman" w:cs="Times New Roman"/>
                <w:sz w:val="24"/>
                <w:szCs w:val="24"/>
              </w:rPr>
              <w:t xml:space="preserve">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 </w:t>
            </w:r>
            <w:r w:rsidRPr="009C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Постановлением Правительства Российской Федерации от 04.07.2018 №783, МБДОУ «Детский сад №14» </w:t>
            </w:r>
            <w:r w:rsidRPr="009C0DC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C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обеспечило сверку расчетов с поставщиками по начисленным и неуплаченным суммам неустоек, не списало неустойку. </w:t>
            </w:r>
            <w:proofErr w:type="gramEnd"/>
          </w:p>
          <w:p w:rsidR="000B0A27" w:rsidRPr="009C0DC9" w:rsidRDefault="000B0A27" w:rsidP="009C0DC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условий </w:t>
            </w:r>
            <w:r w:rsidRPr="009C0DC9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9C0D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9C0D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9C0D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оплате оказанных услуг.</w:t>
            </w:r>
          </w:p>
          <w:p w:rsidR="000B0A27" w:rsidRPr="009C0DC9" w:rsidRDefault="000B0A27" w:rsidP="009C0DC9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DC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В нарушение пункта 2 части 13.1 статьи 34 </w:t>
            </w:r>
            <w:r w:rsidRPr="009C0DC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определении в договорах порядка и срока оплаты поставленного товара, оказанных услуг, заключенных в соответствии с пунктами 4, 5 части 1 статьи 93 Федерального Закона от 05.04.2013 №44-ФЗ «О контрактной системе в</w:t>
            </w:r>
            <w:proofErr w:type="gramEnd"/>
            <w:r w:rsidRPr="009C0DC9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 товаров, работ, услуг для обеспечения государственных и муниципальных нужд» установлены иные сроки оплаты. </w:t>
            </w:r>
          </w:p>
          <w:p w:rsidR="001E0DD6" w:rsidRPr="001E0DD6" w:rsidRDefault="000B0A27" w:rsidP="003C1E2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C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В нарушение </w:t>
            </w:r>
            <w:r w:rsidRPr="009C0DC9">
              <w:rPr>
                <w:rFonts w:ascii="Times New Roman" w:hAnsi="Times New Roman" w:cs="Times New Roman"/>
                <w:sz w:val="24"/>
                <w:szCs w:val="24"/>
              </w:rPr>
              <w:t>пункта 3.3 договора от 26.12.2022 №23/6 ООО «Грин-Сервис» на поставку фруктов подписание усиленной электронной подписью документа о приемке с использованием единой информационной системы осуществлено не в срок, установленный договором.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4E054D">
      <w:pgSz w:w="11906" w:h="16838"/>
      <w:pgMar w:top="851" w:right="850" w:bottom="426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E3" w:rsidRDefault="00262CE3" w:rsidP="00C25DBF">
      <w:pPr>
        <w:spacing w:after="0" w:line="240" w:lineRule="auto"/>
      </w:pPr>
      <w:r>
        <w:separator/>
      </w:r>
    </w:p>
  </w:endnote>
  <w:endnote w:type="continuationSeparator" w:id="0">
    <w:p w:rsidR="00262CE3" w:rsidRDefault="00262CE3" w:rsidP="00C2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E3" w:rsidRDefault="00262CE3" w:rsidP="00C25DBF">
      <w:pPr>
        <w:spacing w:after="0" w:line="240" w:lineRule="auto"/>
      </w:pPr>
      <w:r>
        <w:separator/>
      </w:r>
    </w:p>
  </w:footnote>
  <w:footnote w:type="continuationSeparator" w:id="0">
    <w:p w:rsidR="00262CE3" w:rsidRDefault="00262CE3" w:rsidP="00C2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45"/>
    <w:multiLevelType w:val="multilevel"/>
    <w:tmpl w:val="97029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467A0D"/>
    <w:multiLevelType w:val="hybridMultilevel"/>
    <w:tmpl w:val="DE0864A2"/>
    <w:lvl w:ilvl="0" w:tplc="5C187D44">
      <w:start w:val="1"/>
      <w:numFmt w:val="decimal"/>
      <w:lvlText w:val="2.%1.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52434C9"/>
    <w:multiLevelType w:val="hybridMultilevel"/>
    <w:tmpl w:val="5F2EF510"/>
    <w:lvl w:ilvl="0" w:tplc="19309B58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A0ED7"/>
    <w:multiLevelType w:val="hybridMultilevel"/>
    <w:tmpl w:val="5EAE95BE"/>
    <w:lvl w:ilvl="0" w:tplc="C100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616B11"/>
    <w:multiLevelType w:val="hybridMultilevel"/>
    <w:tmpl w:val="D1A8B1EE"/>
    <w:lvl w:ilvl="0" w:tplc="82F2EF3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50"/>
    <w:rsid w:val="0001771C"/>
    <w:rsid w:val="000611B6"/>
    <w:rsid w:val="00080C11"/>
    <w:rsid w:val="000B0A27"/>
    <w:rsid w:val="000B450E"/>
    <w:rsid w:val="000C0C63"/>
    <w:rsid w:val="000C1EA8"/>
    <w:rsid w:val="000D238F"/>
    <w:rsid w:val="000E0CFB"/>
    <w:rsid w:val="001027AF"/>
    <w:rsid w:val="001308D7"/>
    <w:rsid w:val="00137F3A"/>
    <w:rsid w:val="0015216B"/>
    <w:rsid w:val="0017559B"/>
    <w:rsid w:val="0017623E"/>
    <w:rsid w:val="001904A7"/>
    <w:rsid w:val="00190ACB"/>
    <w:rsid w:val="001A1687"/>
    <w:rsid w:val="001B081C"/>
    <w:rsid w:val="001D34AE"/>
    <w:rsid w:val="001E0DD6"/>
    <w:rsid w:val="001E7F3F"/>
    <w:rsid w:val="00215B1F"/>
    <w:rsid w:val="00234305"/>
    <w:rsid w:val="002370F3"/>
    <w:rsid w:val="002558EB"/>
    <w:rsid w:val="00262911"/>
    <w:rsid w:val="00262CE3"/>
    <w:rsid w:val="00270D39"/>
    <w:rsid w:val="00272B87"/>
    <w:rsid w:val="0027788C"/>
    <w:rsid w:val="00287B0C"/>
    <w:rsid w:val="002B31B8"/>
    <w:rsid w:val="002D4711"/>
    <w:rsid w:val="002E2A7D"/>
    <w:rsid w:val="0032071F"/>
    <w:rsid w:val="003223AC"/>
    <w:rsid w:val="00325B16"/>
    <w:rsid w:val="00326766"/>
    <w:rsid w:val="003525DB"/>
    <w:rsid w:val="00357133"/>
    <w:rsid w:val="003575E8"/>
    <w:rsid w:val="00357845"/>
    <w:rsid w:val="00381AAD"/>
    <w:rsid w:val="003C1E2D"/>
    <w:rsid w:val="003D4256"/>
    <w:rsid w:val="003E4EDA"/>
    <w:rsid w:val="00401944"/>
    <w:rsid w:val="00421B18"/>
    <w:rsid w:val="004245D6"/>
    <w:rsid w:val="004A4A03"/>
    <w:rsid w:val="004E054D"/>
    <w:rsid w:val="004E4BCE"/>
    <w:rsid w:val="004F0187"/>
    <w:rsid w:val="00503AB8"/>
    <w:rsid w:val="00514EB7"/>
    <w:rsid w:val="00520928"/>
    <w:rsid w:val="00527496"/>
    <w:rsid w:val="005430B5"/>
    <w:rsid w:val="00567D06"/>
    <w:rsid w:val="00577BA0"/>
    <w:rsid w:val="00577C1D"/>
    <w:rsid w:val="00593809"/>
    <w:rsid w:val="005A2902"/>
    <w:rsid w:val="005B4661"/>
    <w:rsid w:val="0062462D"/>
    <w:rsid w:val="00655C84"/>
    <w:rsid w:val="00657BB4"/>
    <w:rsid w:val="00676318"/>
    <w:rsid w:val="006A6D00"/>
    <w:rsid w:val="006B340F"/>
    <w:rsid w:val="006B419A"/>
    <w:rsid w:val="006D4C7A"/>
    <w:rsid w:val="006F01A3"/>
    <w:rsid w:val="006F1450"/>
    <w:rsid w:val="006F4ECC"/>
    <w:rsid w:val="00702BCC"/>
    <w:rsid w:val="00706F04"/>
    <w:rsid w:val="00762B89"/>
    <w:rsid w:val="00770875"/>
    <w:rsid w:val="00776101"/>
    <w:rsid w:val="007C7176"/>
    <w:rsid w:val="007E565D"/>
    <w:rsid w:val="008558F3"/>
    <w:rsid w:val="008675B4"/>
    <w:rsid w:val="008A6914"/>
    <w:rsid w:val="008D5392"/>
    <w:rsid w:val="00940A9D"/>
    <w:rsid w:val="00960DF0"/>
    <w:rsid w:val="009A48E3"/>
    <w:rsid w:val="009C0DC9"/>
    <w:rsid w:val="009E0E1E"/>
    <w:rsid w:val="009E43BA"/>
    <w:rsid w:val="009F611E"/>
    <w:rsid w:val="00A05A52"/>
    <w:rsid w:val="00A31A01"/>
    <w:rsid w:val="00A472EB"/>
    <w:rsid w:val="00A55023"/>
    <w:rsid w:val="00A848A3"/>
    <w:rsid w:val="00A9671D"/>
    <w:rsid w:val="00AE1BD5"/>
    <w:rsid w:val="00AF3C0A"/>
    <w:rsid w:val="00B0625F"/>
    <w:rsid w:val="00B231C7"/>
    <w:rsid w:val="00B26532"/>
    <w:rsid w:val="00B3575C"/>
    <w:rsid w:val="00B45093"/>
    <w:rsid w:val="00B73067"/>
    <w:rsid w:val="00B75012"/>
    <w:rsid w:val="00B8500A"/>
    <w:rsid w:val="00B85DCF"/>
    <w:rsid w:val="00B95F46"/>
    <w:rsid w:val="00BA51CD"/>
    <w:rsid w:val="00BD3D37"/>
    <w:rsid w:val="00BD4709"/>
    <w:rsid w:val="00BE2A34"/>
    <w:rsid w:val="00BE2CA4"/>
    <w:rsid w:val="00C16AC6"/>
    <w:rsid w:val="00C25DBF"/>
    <w:rsid w:val="00C30022"/>
    <w:rsid w:val="00C34617"/>
    <w:rsid w:val="00C37A39"/>
    <w:rsid w:val="00C5108A"/>
    <w:rsid w:val="00C608F2"/>
    <w:rsid w:val="00C705E2"/>
    <w:rsid w:val="00C7398B"/>
    <w:rsid w:val="00CD2DE6"/>
    <w:rsid w:val="00CE688E"/>
    <w:rsid w:val="00CF4E1D"/>
    <w:rsid w:val="00D23FD8"/>
    <w:rsid w:val="00D27C33"/>
    <w:rsid w:val="00D350A2"/>
    <w:rsid w:val="00D433F2"/>
    <w:rsid w:val="00D4594A"/>
    <w:rsid w:val="00D84746"/>
    <w:rsid w:val="00DA6011"/>
    <w:rsid w:val="00DB3B96"/>
    <w:rsid w:val="00DC05A2"/>
    <w:rsid w:val="00DE780C"/>
    <w:rsid w:val="00E443DF"/>
    <w:rsid w:val="00E51F67"/>
    <w:rsid w:val="00E653BC"/>
    <w:rsid w:val="00E77AF1"/>
    <w:rsid w:val="00E93D1E"/>
    <w:rsid w:val="00EE7283"/>
    <w:rsid w:val="00EF1B2C"/>
    <w:rsid w:val="00F05C2D"/>
    <w:rsid w:val="00F24D06"/>
    <w:rsid w:val="00F35E77"/>
    <w:rsid w:val="00F56B4C"/>
    <w:rsid w:val="00FA6F75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D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DBF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0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89790-22CA-492F-B636-7070337B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Громова</cp:lastModifiedBy>
  <cp:revision>66</cp:revision>
  <dcterms:created xsi:type="dcterms:W3CDTF">2020-03-05T09:29:00Z</dcterms:created>
  <dcterms:modified xsi:type="dcterms:W3CDTF">2023-06-07T05:53:00Z</dcterms:modified>
</cp:coreProperties>
</file>