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F3" w:rsidRPr="00CA7AFB" w:rsidRDefault="008428F3" w:rsidP="008428F3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6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F3" w:rsidRPr="00CA7AFB" w:rsidRDefault="008428F3" w:rsidP="008428F3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8428F3" w:rsidRPr="00CA7AFB" w:rsidRDefault="008428F3" w:rsidP="008428F3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8428F3" w:rsidRPr="00CA7AFB" w:rsidRDefault="008428F3" w:rsidP="008428F3">
      <w:pPr>
        <w:rPr>
          <w:b/>
        </w:rPr>
      </w:pPr>
    </w:p>
    <w:p w:rsidR="008428F3" w:rsidRPr="00CA7AFB" w:rsidRDefault="008428F3" w:rsidP="008428F3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8428F3" w:rsidRPr="00CA7AFB" w:rsidRDefault="008428F3" w:rsidP="008428F3"/>
    <w:tbl>
      <w:tblPr>
        <w:tblStyle w:val="a3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2738"/>
      </w:tblGrid>
      <w:tr w:rsidR="008428F3" w:rsidRPr="00CA7AFB" w:rsidTr="00C953B0">
        <w:tc>
          <w:tcPr>
            <w:tcW w:w="6946" w:type="dxa"/>
          </w:tcPr>
          <w:p w:rsidR="008428F3" w:rsidRPr="00CA7AFB" w:rsidRDefault="008428F3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8428F3" w:rsidRPr="00CA7AFB" w:rsidRDefault="008428F3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8428F3" w:rsidRPr="00CA7AFB" w:rsidRDefault="008428F3" w:rsidP="00C953B0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738" w:type="dxa"/>
          </w:tcPr>
          <w:p w:rsidR="008428F3" w:rsidRPr="00CA7AFB" w:rsidRDefault="008428F3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8428F3" w:rsidRPr="00CA7AFB" w:rsidRDefault="008428F3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5" w:history="1">
              <w:r w:rsidRPr="00CA7AFB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8428F3" w:rsidRPr="00CA7AFB" w:rsidRDefault="008428F3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428F3" w:rsidRPr="00CA7AFB" w:rsidRDefault="008428F3" w:rsidP="008428F3"/>
    <w:tbl>
      <w:tblPr>
        <w:tblW w:w="9606" w:type="dxa"/>
        <w:tblLook w:val="04A0"/>
      </w:tblPr>
      <w:tblGrid>
        <w:gridCol w:w="6487"/>
        <w:gridCol w:w="3119"/>
      </w:tblGrid>
      <w:tr w:rsidR="008428F3" w:rsidRPr="00CA7AFB" w:rsidTr="00C953B0">
        <w:trPr>
          <w:trHeight w:val="926"/>
        </w:trPr>
        <w:tc>
          <w:tcPr>
            <w:tcW w:w="6487" w:type="dxa"/>
            <w:hideMark/>
          </w:tcPr>
          <w:p w:rsidR="008428F3" w:rsidRPr="00CA7AFB" w:rsidRDefault="008428F3" w:rsidP="00C953B0">
            <w:r w:rsidRPr="00CA7AFB">
              <w:t>[Номер документа]</w:t>
            </w:r>
          </w:p>
          <w:p w:rsidR="008428F3" w:rsidRPr="00CA7AFB" w:rsidRDefault="008428F3" w:rsidP="00C953B0">
            <w:r w:rsidRPr="00CA7AFB">
              <w:t>[Дата документа]</w:t>
            </w:r>
          </w:p>
          <w:p w:rsidR="008428F3" w:rsidRPr="00CA7AFB" w:rsidRDefault="008428F3" w:rsidP="00C953B0"/>
          <w:p w:rsidR="008428F3" w:rsidRPr="00CA7AFB" w:rsidRDefault="008428F3" w:rsidP="00C953B0"/>
        </w:tc>
        <w:tc>
          <w:tcPr>
            <w:tcW w:w="3119" w:type="dxa"/>
          </w:tcPr>
          <w:p w:rsidR="008428F3" w:rsidRPr="00CA7AFB" w:rsidRDefault="008428F3" w:rsidP="00C953B0"/>
        </w:tc>
      </w:tr>
    </w:tbl>
    <w:p w:rsidR="00574800" w:rsidRPr="00B96DC1" w:rsidRDefault="00574800" w:rsidP="00574800">
      <w:pPr>
        <w:jc w:val="center"/>
        <w:rPr>
          <w:color w:val="000000"/>
        </w:rPr>
      </w:pPr>
      <w:r>
        <w:rPr>
          <w:color w:val="000000"/>
        </w:rPr>
        <w:t>П</w:t>
      </w:r>
      <w:r w:rsidRPr="00B96DC1">
        <w:rPr>
          <w:color w:val="000000"/>
        </w:rPr>
        <w:t>ояснительн</w:t>
      </w:r>
      <w:r>
        <w:rPr>
          <w:color w:val="000000"/>
        </w:rPr>
        <w:t xml:space="preserve">ая </w:t>
      </w:r>
      <w:r w:rsidRPr="00B96DC1">
        <w:rPr>
          <w:color w:val="000000"/>
        </w:rPr>
        <w:t>записк</w:t>
      </w:r>
      <w:r>
        <w:rPr>
          <w:color w:val="000000"/>
        </w:rPr>
        <w:t>а</w:t>
      </w:r>
      <w:r w:rsidRPr="00B96DC1">
        <w:rPr>
          <w:color w:val="000000"/>
        </w:rPr>
        <w:t xml:space="preserve"> </w:t>
      </w:r>
    </w:p>
    <w:p w:rsidR="00574800" w:rsidRDefault="00574800" w:rsidP="00574800">
      <w:pPr>
        <w:jc w:val="center"/>
        <w:rPr>
          <w:color w:val="000000"/>
        </w:rPr>
      </w:pPr>
      <w:r w:rsidRPr="00B96DC1">
        <w:rPr>
          <w:color w:val="000000"/>
        </w:rPr>
        <w:t>к проекту муниципального нормативного правового акта</w:t>
      </w:r>
      <w:r>
        <w:rPr>
          <w:color w:val="000000"/>
        </w:rPr>
        <w:t xml:space="preserve"> </w:t>
      </w:r>
    </w:p>
    <w:p w:rsidR="00574800" w:rsidRPr="00B96DC1" w:rsidRDefault="00574800" w:rsidP="00574800">
      <w:pPr>
        <w:jc w:val="center"/>
        <w:rPr>
          <w:color w:val="000000"/>
        </w:rPr>
      </w:pPr>
      <w:r>
        <w:rPr>
          <w:color w:val="000000"/>
        </w:rPr>
        <w:t>при проведении оценки регулирующего воздействия в специальном порядке</w:t>
      </w:r>
    </w:p>
    <w:p w:rsidR="00574800" w:rsidRPr="00B96DC1" w:rsidRDefault="00574800" w:rsidP="00574800">
      <w:pPr>
        <w:autoSpaceDE w:val="0"/>
        <w:autoSpaceDN w:val="0"/>
        <w:ind w:firstLine="708"/>
        <w:jc w:val="both"/>
        <w:rPr>
          <w:color w:val="000000"/>
        </w:rPr>
      </w:pPr>
    </w:p>
    <w:p w:rsidR="00574800" w:rsidRPr="00B96DC1" w:rsidRDefault="00574800" w:rsidP="00574800">
      <w:pPr>
        <w:autoSpaceDE w:val="0"/>
        <w:autoSpaceDN w:val="0"/>
        <w:rPr>
          <w:color w:val="000000"/>
        </w:rPr>
      </w:pP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Положения, предусмотренные Порядком внесения проектов муниципальных правовых актов администрации города Урай</w:t>
      </w:r>
    </w:p>
    <w:p w:rsidR="00574800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Pr="00B96DC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DC1">
        <w:rPr>
          <w:rFonts w:ascii="Times New Roman" w:hAnsi="Times New Roman" w:cs="Times New Roman"/>
          <w:color w:val="000000"/>
          <w:sz w:val="24"/>
          <w:szCs w:val="24"/>
        </w:rPr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574800" w:rsidRPr="00B96DC1" w:rsidRDefault="00574800" w:rsidP="00574800">
      <w:pPr>
        <w:autoSpaceDE w:val="0"/>
        <w:autoSpaceDN w:val="0"/>
        <w:rPr>
          <w:color w:val="000000"/>
        </w:rPr>
      </w:pP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574800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Pr="00B96DC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DC1">
        <w:rPr>
          <w:rFonts w:ascii="Times New Roman" w:hAnsi="Times New Roman" w:cs="Times New Roman"/>
          <w:color w:val="000000"/>
          <w:sz w:val="24"/>
          <w:szCs w:val="24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574800" w:rsidRPr="00B96DC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574800" w:rsidRDefault="00574800" w:rsidP="00574800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color w:val="000000"/>
        </w:rPr>
      </w:pPr>
      <w:r w:rsidRPr="00B96DC1">
        <w:rPr>
          <w:color w:val="000000"/>
        </w:rPr>
        <w:t>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муниципального образования в условиях режима повышенной готовности (в отношении проектов муниципальных нормативных правовых актов, разрабатываемых в условиях режима повышенной готовности)</w:t>
      </w:r>
      <w:r w:rsidR="00B32789">
        <w:rPr>
          <w:color w:val="000000"/>
        </w:rPr>
        <w:t>:</w:t>
      </w: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  <w:r w:rsidRPr="00B96DC1">
        <w:rPr>
          <w:color w:val="000000"/>
        </w:rPr>
        <w:t>_____________________________________________________________</w:t>
      </w:r>
      <w:r>
        <w:rPr>
          <w:color w:val="000000"/>
        </w:rPr>
        <w:t>_____________</w:t>
      </w: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</w:rPr>
      </w:pP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color w:val="000000"/>
        </w:rPr>
      </w:pPr>
      <w:r w:rsidRPr="00B96DC1">
        <w:rPr>
          <w:bCs/>
          <w:color w:val="000000"/>
        </w:rPr>
        <w:t>Основные группы субъектов предпринимательской</w:t>
      </w:r>
      <w:r w:rsidRPr="00B96DC1">
        <w:rPr>
          <w:color w:val="000000"/>
        </w:rPr>
        <w:t>, инвестиционной и иной экономической</w:t>
      </w:r>
      <w:r w:rsidRPr="00B96DC1">
        <w:rPr>
          <w:bCs/>
          <w:color w:val="000000"/>
        </w:rPr>
        <w:t xml:space="preserve"> деятельности, иные заинтересованные лица, включая органы местного самоуправления </w:t>
      </w:r>
      <w:r>
        <w:rPr>
          <w:bCs/>
          <w:color w:val="000000"/>
        </w:rPr>
        <w:t>города Урай</w:t>
      </w:r>
      <w:r w:rsidRPr="00B96DC1">
        <w:rPr>
          <w:bCs/>
          <w:color w:val="000000"/>
        </w:rPr>
        <w:t xml:space="preserve">, интересы которых затрагиваются регулированием, установленным </w:t>
      </w:r>
      <w:r>
        <w:rPr>
          <w:bCs/>
          <w:color w:val="000000"/>
        </w:rPr>
        <w:t xml:space="preserve">муниципальным </w:t>
      </w:r>
      <w:r w:rsidRPr="00B96DC1">
        <w:rPr>
          <w:bCs/>
          <w:color w:val="000000"/>
        </w:rPr>
        <w:t xml:space="preserve">нормативным правовым актом, </w:t>
      </w:r>
      <w:r w:rsidRPr="00B96DC1">
        <w:rPr>
          <w:color w:val="000000"/>
        </w:rPr>
        <w:t>и их количественная оценка:</w:t>
      </w:r>
    </w:p>
    <w:p w:rsidR="00574800" w:rsidRPr="00B96DC1" w:rsidRDefault="00574800" w:rsidP="00574800">
      <w:pPr>
        <w:autoSpaceDE w:val="0"/>
        <w:autoSpaceDN w:val="0"/>
        <w:jc w:val="both"/>
        <w:rPr>
          <w:color w:val="000000"/>
        </w:rPr>
      </w:pPr>
    </w:p>
    <w:p w:rsidR="00574800" w:rsidRPr="00BC453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574800" w:rsidRPr="00B96DC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DC1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новых (изменяемых) обязательных требований для субъектов предпринимательской и иной экономической деятельности, обязанностей, запретов для субъектов предпринимательской и инвестиционной деятельности, ответственности за нарушение нормативных правовых актов, затрагивающих вопросы осуществления предпринимательской и иной экономической </w:t>
      </w:r>
      <w:r w:rsidRPr="00BC4531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B3278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C4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4800" w:rsidRPr="00BC453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Pr="00BC453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</w:p>
    <w:p w:rsidR="00574800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6DC1">
        <w:rPr>
          <w:rFonts w:ascii="Times New Roman" w:hAnsi="Times New Roman" w:cs="Times New Roman"/>
          <w:color w:val="000000"/>
          <w:sz w:val="24"/>
          <w:szCs w:val="24"/>
        </w:rPr>
        <w:t xml:space="preserve">ценка расходов субъектов предпринимательской, инвестиционной и иной экономической деятельности, связанных с необходимостью соблюдать </w:t>
      </w:r>
      <w:proofErr w:type="gramStart"/>
      <w:r w:rsidRPr="00B96DC1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B96DC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устанавливаемого проектом муниципального нормативного правового акта правового </w:t>
      </w:r>
      <w:r w:rsidRPr="00BC4531">
        <w:rPr>
          <w:rFonts w:ascii="Times New Roman" w:hAnsi="Times New Roman" w:cs="Times New Roman"/>
          <w:color w:val="000000"/>
          <w:sz w:val="24"/>
          <w:szCs w:val="24"/>
        </w:rPr>
        <w:t>регулирования</w:t>
      </w:r>
      <w:r w:rsidR="00B327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4800" w:rsidRPr="00BC453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Pr="00BC453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574800" w:rsidRPr="00BC453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531">
        <w:rPr>
          <w:rFonts w:ascii="Times New Roman" w:hAnsi="Times New Roman" w:cs="Times New Roman"/>
          <w:color w:val="000000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B327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4800" w:rsidRPr="00BC453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Pr="00BC453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574800" w:rsidRPr="00BC453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</w:rPr>
      </w:pPr>
    </w:p>
    <w:p w:rsidR="00574800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</w:rPr>
      </w:pPr>
    </w:p>
    <w:p w:rsidR="008428F3" w:rsidRDefault="008428F3" w:rsidP="008428F3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</w:p>
    <w:p w:rsidR="008428F3" w:rsidRDefault="008428F3" w:rsidP="008428F3">
      <w:pPr>
        <w:ind w:firstLine="567"/>
        <w:jc w:val="both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group id="Группа 4" o:spid="_x0000_s1026" style="position:absolute;left:0;text-align:left;margin-left:163.15pt;margin-top:11.6pt;width:208.65pt;height:76.5pt;z-index:25166028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6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8428F3" w:rsidRPr="009C0170" w:rsidTr="00C953B0">
        <w:trPr>
          <w:trHeight w:val="1443"/>
        </w:trPr>
        <w:tc>
          <w:tcPr>
            <w:tcW w:w="3601" w:type="dxa"/>
          </w:tcPr>
          <w:p w:rsidR="008428F3" w:rsidRPr="009C0170" w:rsidRDefault="008428F3" w:rsidP="00C953B0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8428F3" w:rsidRPr="009C0170" w:rsidRDefault="008428F3" w:rsidP="00C953B0">
            <w:pPr>
              <w:pStyle w:val="a7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0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8428F3" w:rsidRPr="009C0170" w:rsidRDefault="008428F3" w:rsidP="00C953B0">
            <w:pPr>
              <w:pStyle w:val="a7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8428F3" w:rsidRPr="009C0170" w:rsidRDefault="008428F3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8428F3" w:rsidRPr="009C0170" w:rsidRDefault="008428F3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8428F3" w:rsidRPr="009C0170" w:rsidRDefault="008428F3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8428F3" w:rsidRPr="009C0170" w:rsidRDefault="008428F3" w:rsidP="00C953B0">
            <w:pPr>
              <w:pStyle w:val="a7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126" w:type="dxa"/>
          </w:tcPr>
          <w:p w:rsidR="008428F3" w:rsidRPr="00987228" w:rsidRDefault="008428F3" w:rsidP="00C953B0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Ф.И.О.</w:t>
            </w:r>
          </w:p>
          <w:p w:rsidR="008428F3" w:rsidRPr="009C0170" w:rsidRDefault="008428F3" w:rsidP="00C953B0">
            <w:pPr>
              <w:tabs>
                <w:tab w:val="left" w:pos="10206"/>
              </w:tabs>
              <w:jc w:val="right"/>
            </w:pPr>
          </w:p>
        </w:tc>
      </w:tr>
    </w:tbl>
    <w:p w:rsidR="008428F3" w:rsidRDefault="008428F3" w:rsidP="008428F3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8428F3" w:rsidRDefault="008428F3" w:rsidP="008428F3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8428F3" w:rsidRDefault="008428F3" w:rsidP="008428F3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8428F3" w:rsidRDefault="008428F3" w:rsidP="008428F3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F80CD2">
        <w:rPr>
          <w:bCs/>
          <w:i/>
          <w:color w:val="0000FF"/>
          <w:sz w:val="16"/>
          <w:szCs w:val="16"/>
        </w:rPr>
        <w:t xml:space="preserve">Исполнитель:  </w:t>
      </w:r>
    </w:p>
    <w:p w:rsidR="008428F3" w:rsidRDefault="008428F3" w:rsidP="008428F3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должность</w:t>
      </w:r>
    </w:p>
    <w:p w:rsidR="008428F3" w:rsidRDefault="008428F3" w:rsidP="008428F3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Ф.И.О.</w:t>
      </w:r>
    </w:p>
    <w:p w:rsidR="00574800" w:rsidRDefault="008428F3" w:rsidP="008428F3">
      <w:pPr>
        <w:tabs>
          <w:tab w:val="left" w:pos="142"/>
          <w:tab w:val="left" w:pos="10206"/>
        </w:tabs>
        <w:contextualSpacing/>
        <w:rPr>
          <w:color w:val="000000"/>
          <w:sz w:val="28"/>
          <w:szCs w:val="28"/>
        </w:rPr>
      </w:pPr>
      <w:r>
        <w:rPr>
          <w:bCs/>
          <w:i/>
          <w:color w:val="0000FF"/>
          <w:sz w:val="16"/>
          <w:szCs w:val="16"/>
        </w:rPr>
        <w:t>номер телефона</w:t>
      </w:r>
    </w:p>
    <w:sectPr w:rsidR="00574800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4800"/>
    <w:rsid w:val="001116DA"/>
    <w:rsid w:val="001A7509"/>
    <w:rsid w:val="00574800"/>
    <w:rsid w:val="006449BC"/>
    <w:rsid w:val="007C12F4"/>
    <w:rsid w:val="008428F3"/>
    <w:rsid w:val="00B32789"/>
    <w:rsid w:val="00BF2C41"/>
    <w:rsid w:val="00C36A6B"/>
    <w:rsid w:val="00C5297E"/>
    <w:rsid w:val="00CF235F"/>
    <w:rsid w:val="00E91276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57480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rsid w:val="008428F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428F3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dm@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6</cp:revision>
  <dcterms:created xsi:type="dcterms:W3CDTF">2023-05-16T04:20:00Z</dcterms:created>
  <dcterms:modified xsi:type="dcterms:W3CDTF">2023-05-26T05:23:00Z</dcterms:modified>
</cp:coreProperties>
</file>