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1C" w:rsidRDefault="00C57A76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E364A" w:rsidRPr="005E364A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72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E364A" w:rsidRPr="005E364A">
        <w:rPr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7B5E1C" w:rsidRDefault="00C57A76">
      <w:pPr>
        <w:pStyle w:val="a4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ГОРОД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КОЙ ОКРУГ УРАЙ</w:t>
      </w:r>
    </w:p>
    <w:p w:rsidR="007B5E1C" w:rsidRDefault="00C57A7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7B5E1C" w:rsidRDefault="00C57A76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ДУМА ГОРОДА УРАЙ</w:t>
      </w:r>
    </w:p>
    <w:p w:rsidR="007B5E1C" w:rsidRDefault="007B5E1C">
      <w:pPr>
        <w:pStyle w:val="a4"/>
        <w:rPr>
          <w:b/>
          <w:sz w:val="36"/>
          <w:szCs w:val="36"/>
        </w:rPr>
      </w:pPr>
    </w:p>
    <w:p w:rsidR="007B5E1C" w:rsidRDefault="00C57A76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B5E1C" w:rsidRPr="00E969AF" w:rsidRDefault="00E969AF">
      <w:pPr>
        <w:pStyle w:val="a4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</w:p>
    <w:p w:rsidR="007B5E1C" w:rsidRPr="00E969AF" w:rsidRDefault="00C57A76">
      <w:pPr>
        <w:pStyle w:val="a4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E969AF">
        <w:rPr>
          <w:b/>
          <w:sz w:val="28"/>
          <w:szCs w:val="28"/>
          <w:lang w:val="en-US"/>
        </w:rPr>
        <w:t xml:space="preserve">24 </w:t>
      </w:r>
      <w:r>
        <w:rPr>
          <w:b/>
          <w:sz w:val="28"/>
          <w:szCs w:val="28"/>
        </w:rPr>
        <w:t xml:space="preserve"> марта 2023 года                                                                          </w:t>
      </w:r>
      <w:r w:rsidR="00E969AF"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</w:rPr>
        <w:t xml:space="preserve">    № </w:t>
      </w:r>
      <w:r w:rsidR="00E969AF">
        <w:rPr>
          <w:b/>
          <w:sz w:val="28"/>
          <w:szCs w:val="28"/>
          <w:lang w:val="en-US"/>
        </w:rPr>
        <w:t>19</w:t>
      </w:r>
    </w:p>
    <w:p w:rsidR="007B5E1C" w:rsidRDefault="007B5E1C">
      <w:pPr>
        <w:pStyle w:val="a4"/>
        <w:rPr>
          <w:b/>
          <w:sz w:val="28"/>
          <w:szCs w:val="28"/>
        </w:rPr>
      </w:pPr>
    </w:p>
    <w:p w:rsidR="007B5E1C" w:rsidRDefault="00C57A7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границ территории </w:t>
      </w:r>
    </w:p>
    <w:p w:rsidR="007B5E1C" w:rsidRDefault="00C57A76">
      <w:pPr>
        <w:pStyle w:val="a4"/>
        <w:rPr>
          <w:b/>
          <w:sz w:val="28"/>
        </w:rPr>
      </w:pPr>
      <w:r>
        <w:rPr>
          <w:b/>
          <w:sz w:val="28"/>
          <w:szCs w:val="28"/>
        </w:rPr>
        <w:t xml:space="preserve">территориального общественного самоуправления </w:t>
      </w:r>
    </w:p>
    <w:p w:rsidR="007B5E1C" w:rsidRDefault="007B5E1C">
      <w:pPr>
        <w:pStyle w:val="a4"/>
        <w:jc w:val="both"/>
        <w:rPr>
          <w:sz w:val="28"/>
        </w:rPr>
      </w:pPr>
    </w:p>
    <w:p w:rsidR="007B5E1C" w:rsidRDefault="00C57A76">
      <w:pPr>
        <w:pStyle w:val="a4"/>
        <w:jc w:val="both"/>
        <w:rPr>
          <w:b/>
          <w:sz w:val="28"/>
        </w:rPr>
      </w:pPr>
      <w:r>
        <w:rPr>
          <w:sz w:val="28"/>
        </w:rPr>
        <w:tab/>
        <w:t xml:space="preserve">Рассмотрев предложение инициативной группы граждан по изменению границ территории территориального общественного самоуправления от 13 марта 2023 года, заключение администрации города Урай от 10 марта 2023 года о соответствии предложения инициативной группы требованиям нормативных правовых актов и возможности утверждения границ территориального общественного самоуправления, в  соответствии с решением Думы города Урай от 21.09.2006 № 48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 порядке организации и осуществления территориального общественного самоуправления в городе Урай», Дума города Урай </w:t>
      </w:r>
      <w:r>
        <w:rPr>
          <w:b/>
          <w:sz w:val="28"/>
        </w:rPr>
        <w:t>решила:</w:t>
      </w:r>
    </w:p>
    <w:p w:rsidR="007B5E1C" w:rsidRDefault="007B5E1C">
      <w:pPr>
        <w:pStyle w:val="a4"/>
        <w:jc w:val="both"/>
        <w:rPr>
          <w:sz w:val="28"/>
        </w:rPr>
      </w:pPr>
    </w:p>
    <w:p w:rsidR="007B5E1C" w:rsidRDefault="00C57A76">
      <w:pPr>
        <w:pStyle w:val="a4"/>
        <w:ind w:firstLine="709"/>
        <w:jc w:val="both"/>
        <w:rPr>
          <w:sz w:val="28"/>
        </w:rPr>
      </w:pPr>
      <w:r>
        <w:rPr>
          <w:sz w:val="28"/>
        </w:rPr>
        <w:t>1. Внести в решение Думы города Урай от 07.06.2021 №40 «Об установлении границ территории территориального общественного самоуправления» (действующее в редакции решения Думы города Урай от 30.06.2022 № 72) следующие изменения:</w:t>
      </w:r>
    </w:p>
    <w:p w:rsidR="007B5E1C" w:rsidRDefault="00C57A76">
      <w:pPr>
        <w:pStyle w:val="a4"/>
        <w:ind w:firstLine="709"/>
        <w:jc w:val="both"/>
        <w:rPr>
          <w:sz w:val="28"/>
        </w:rPr>
      </w:pPr>
      <w:r>
        <w:rPr>
          <w:sz w:val="28"/>
        </w:rPr>
        <w:t>1) приложение 1 к решению изложить в новой редакции согласно приложению 1;</w:t>
      </w:r>
    </w:p>
    <w:p w:rsidR="007B5E1C" w:rsidRDefault="00C57A76">
      <w:pPr>
        <w:pStyle w:val="a4"/>
        <w:ind w:firstLine="709"/>
        <w:jc w:val="both"/>
        <w:rPr>
          <w:sz w:val="28"/>
        </w:rPr>
      </w:pPr>
      <w:r>
        <w:rPr>
          <w:sz w:val="28"/>
        </w:rPr>
        <w:t>2) приложение 2 к решению изложить в новой редакции согласно приложению 2.</w:t>
      </w:r>
    </w:p>
    <w:p w:rsidR="007B5E1C" w:rsidRDefault="00C57A76">
      <w:pPr>
        <w:pStyle w:val="a4"/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после подписания.</w:t>
      </w:r>
    </w:p>
    <w:p w:rsidR="007B5E1C" w:rsidRDefault="00C57A7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</w:rPr>
        <w:t>3. Опубликовать настоящее решение в газете «Знамя».</w:t>
      </w:r>
    </w:p>
    <w:p w:rsidR="007B5E1C" w:rsidRDefault="007B5E1C">
      <w:pPr>
        <w:pStyle w:val="a4"/>
        <w:jc w:val="both"/>
        <w:rPr>
          <w:sz w:val="28"/>
          <w:szCs w:val="28"/>
          <w:lang w:val="en-US"/>
        </w:rPr>
      </w:pPr>
    </w:p>
    <w:p w:rsidR="00E969AF" w:rsidRPr="00E969AF" w:rsidRDefault="00E969AF">
      <w:pPr>
        <w:pStyle w:val="a4"/>
        <w:jc w:val="both"/>
        <w:rPr>
          <w:sz w:val="28"/>
          <w:szCs w:val="28"/>
          <w:lang w:val="en-US"/>
        </w:rPr>
      </w:pPr>
    </w:p>
    <w:p w:rsidR="007B5E1C" w:rsidRDefault="00C57A76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</w:t>
      </w:r>
    </w:p>
    <w:p w:rsidR="007B5E1C" w:rsidRDefault="00C57A76">
      <w:pPr>
        <w:pStyle w:val="a4"/>
        <w:ind w:firstLine="709"/>
        <w:jc w:val="left"/>
        <w:rPr>
          <w:b/>
          <w:sz w:val="28"/>
        </w:rPr>
      </w:pPr>
      <w:r>
        <w:rPr>
          <w:b/>
          <w:sz w:val="28"/>
          <w:szCs w:val="28"/>
        </w:rPr>
        <w:t>Думы города Урай</w:t>
      </w:r>
      <w:r>
        <w:rPr>
          <w:b/>
          <w:sz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А.В. Величко     </w:t>
      </w:r>
      <w:r>
        <w:rPr>
          <w:b/>
          <w:sz w:val="28"/>
        </w:rPr>
        <w:t xml:space="preserve">                   </w:t>
      </w:r>
    </w:p>
    <w:p w:rsidR="007B5E1C" w:rsidRDefault="007B5E1C">
      <w:pPr>
        <w:pStyle w:val="a4"/>
        <w:rPr>
          <w:b/>
          <w:sz w:val="28"/>
        </w:rPr>
      </w:pPr>
    </w:p>
    <w:p w:rsidR="007B5E1C" w:rsidRDefault="007B5E1C">
      <w:pPr>
        <w:pStyle w:val="a4"/>
        <w:rPr>
          <w:b/>
          <w:sz w:val="28"/>
        </w:rPr>
      </w:pPr>
    </w:p>
    <w:p w:rsidR="007B5E1C" w:rsidRDefault="007B5E1C">
      <w:pPr>
        <w:pStyle w:val="a4"/>
        <w:rPr>
          <w:b/>
        </w:rPr>
      </w:pPr>
    </w:p>
    <w:p w:rsidR="007B5E1C" w:rsidRDefault="007B5E1C"/>
    <w:p w:rsidR="007B5E1C" w:rsidRDefault="007B5E1C">
      <w:pPr>
        <w:jc w:val="right"/>
        <w:rPr>
          <w:sz w:val="28"/>
          <w:szCs w:val="28"/>
        </w:rPr>
      </w:pPr>
    </w:p>
    <w:p w:rsidR="007B5E1C" w:rsidRDefault="007B5E1C">
      <w:pPr>
        <w:jc w:val="right"/>
        <w:rPr>
          <w:sz w:val="28"/>
          <w:szCs w:val="28"/>
        </w:rPr>
      </w:pPr>
    </w:p>
    <w:p w:rsidR="007B5E1C" w:rsidRDefault="00C57A7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B5E1C" w:rsidRDefault="00C57A7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7B5E1C" w:rsidRPr="00E969AF" w:rsidRDefault="00C57A7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E969AF">
        <w:rPr>
          <w:sz w:val="28"/>
          <w:szCs w:val="28"/>
          <w:lang w:val="en-US"/>
        </w:rPr>
        <w:t>24</w:t>
      </w:r>
      <w:r>
        <w:rPr>
          <w:sz w:val="28"/>
          <w:szCs w:val="28"/>
        </w:rPr>
        <w:t xml:space="preserve"> марта 2023 года №</w:t>
      </w:r>
      <w:r w:rsidR="00E969AF">
        <w:rPr>
          <w:sz w:val="28"/>
          <w:szCs w:val="28"/>
          <w:lang w:val="en-US"/>
        </w:rPr>
        <w:t xml:space="preserve"> 19</w:t>
      </w:r>
    </w:p>
    <w:p w:rsidR="007B5E1C" w:rsidRDefault="007B5E1C">
      <w:pPr>
        <w:jc w:val="right"/>
        <w:rPr>
          <w:sz w:val="28"/>
          <w:szCs w:val="28"/>
        </w:rPr>
      </w:pPr>
    </w:p>
    <w:p w:rsidR="007B5E1C" w:rsidRDefault="00C57A76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7B5E1C" w:rsidRDefault="00C57A7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7B5E1C" w:rsidRDefault="00C57A7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 июня 2021 года № 40</w:t>
      </w:r>
    </w:p>
    <w:p w:rsidR="007B5E1C" w:rsidRDefault="007B5E1C">
      <w:pPr>
        <w:jc w:val="right"/>
        <w:rPr>
          <w:sz w:val="28"/>
          <w:szCs w:val="28"/>
        </w:rPr>
      </w:pPr>
    </w:p>
    <w:p w:rsidR="007B5E1C" w:rsidRDefault="007B5E1C">
      <w:pPr>
        <w:jc w:val="right"/>
        <w:rPr>
          <w:sz w:val="28"/>
          <w:szCs w:val="28"/>
        </w:rPr>
      </w:pPr>
    </w:p>
    <w:p w:rsidR="007B5E1C" w:rsidRDefault="00C57A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границ территории </w:t>
      </w:r>
      <w:proofErr w:type="gramStart"/>
      <w:r>
        <w:rPr>
          <w:sz w:val="28"/>
          <w:szCs w:val="28"/>
        </w:rPr>
        <w:t>территориального</w:t>
      </w:r>
      <w:proofErr w:type="gramEnd"/>
      <w:r>
        <w:rPr>
          <w:sz w:val="28"/>
          <w:szCs w:val="28"/>
        </w:rPr>
        <w:t xml:space="preserve"> </w:t>
      </w:r>
    </w:p>
    <w:p w:rsidR="007B5E1C" w:rsidRDefault="00C57A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самоуправления </w:t>
      </w:r>
    </w:p>
    <w:p w:rsidR="00C57A76" w:rsidRDefault="00C57A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(городской округ Урай,  улица Туманная, район жилых домов № 1, № 2, № 3, № 4, № 5, № 6, № 7, № 8, № 9, № 10, № 11, № 12, № 13, № 14, № 15, № 16 , № 17, № 18, № 19, улица Отрадная, район жилых домов № 1, № 2, № 3, № 4, </w:t>
      </w:r>
      <w:proofErr w:type="gramEnd"/>
    </w:p>
    <w:p w:rsidR="007B5E1C" w:rsidRDefault="00C57A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5, № 6, № 7, № 8, № 9, № 10, № 11, № 12, № 13, № 14, № 15, № 16, № 17, № 18, улица </w:t>
      </w:r>
      <w:proofErr w:type="spellStart"/>
      <w:r>
        <w:rPr>
          <w:sz w:val="28"/>
          <w:szCs w:val="28"/>
        </w:rPr>
        <w:t>Кондинская</w:t>
      </w:r>
      <w:proofErr w:type="spellEnd"/>
      <w:r>
        <w:rPr>
          <w:sz w:val="28"/>
          <w:szCs w:val="28"/>
        </w:rPr>
        <w:t>, район жилых домов № 2/1, № 2/2)</w:t>
      </w:r>
      <w:proofErr w:type="gramEnd"/>
    </w:p>
    <w:p w:rsidR="007B5E1C" w:rsidRDefault="007B5E1C">
      <w:pPr>
        <w:jc w:val="center"/>
        <w:rPr>
          <w:sz w:val="28"/>
          <w:szCs w:val="28"/>
        </w:rPr>
      </w:pPr>
    </w:p>
    <w:p w:rsidR="007B5E1C" w:rsidRDefault="00C57A76">
      <w:pPr>
        <w:ind w:firstLine="851"/>
        <w:jc w:val="both"/>
      </w:pPr>
      <w:r>
        <w:rPr>
          <w:sz w:val="28"/>
          <w:szCs w:val="28"/>
        </w:rPr>
        <w:t xml:space="preserve">Территория осуществления территориального общественного самоуправления расположена в юго-восточной части города Урай, район улиц Туманная, Отрадная, </w:t>
      </w:r>
      <w:proofErr w:type="spellStart"/>
      <w:r>
        <w:rPr>
          <w:sz w:val="28"/>
          <w:szCs w:val="28"/>
        </w:rPr>
        <w:t>Кондинская</w:t>
      </w:r>
      <w:proofErr w:type="spellEnd"/>
      <w:r>
        <w:rPr>
          <w:sz w:val="28"/>
          <w:szCs w:val="28"/>
        </w:rPr>
        <w:t xml:space="preserve">, Югорская, Тюменская. </w:t>
      </w:r>
    </w:p>
    <w:p w:rsidR="007B5E1C" w:rsidRDefault="00C57A76">
      <w:pPr>
        <w:ind w:firstLine="851"/>
        <w:jc w:val="both"/>
      </w:pPr>
      <w:r>
        <w:rPr>
          <w:sz w:val="28"/>
          <w:szCs w:val="28"/>
        </w:rPr>
        <w:t xml:space="preserve">В соответствии с Правилами </w:t>
      </w:r>
      <w:proofErr w:type="spellStart"/>
      <w:r>
        <w:rPr>
          <w:sz w:val="28"/>
          <w:szCs w:val="28"/>
        </w:rPr>
        <w:t>земле-пользования</w:t>
      </w:r>
      <w:proofErr w:type="spellEnd"/>
      <w:r>
        <w:rPr>
          <w:sz w:val="28"/>
          <w:szCs w:val="28"/>
        </w:rPr>
        <w:t xml:space="preserve"> и застройки городского округа город Урай, утвержденными постановлением администрации города Урай от 09.08.2022 №1895 «Об утверждении Правил землепользования и застройки», рассматриваемая территория находится в территориальной зоне Ж3 «Зона малоэтажной жилой застройки», 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«Зона </w:t>
      </w:r>
      <w:proofErr w:type="spellStart"/>
      <w:r>
        <w:rPr>
          <w:sz w:val="28"/>
          <w:szCs w:val="28"/>
        </w:rPr>
        <w:t>транс-портной</w:t>
      </w:r>
      <w:proofErr w:type="spellEnd"/>
      <w:r>
        <w:rPr>
          <w:sz w:val="28"/>
          <w:szCs w:val="28"/>
        </w:rPr>
        <w:t xml:space="preserve"> инфраструктуры», ОД «Общественно-деловая зона». </w:t>
      </w:r>
    </w:p>
    <w:p w:rsidR="007B5E1C" w:rsidRDefault="00C57A76">
      <w:pPr>
        <w:ind w:firstLine="851"/>
        <w:jc w:val="both"/>
      </w:pPr>
      <w:r>
        <w:rPr>
          <w:sz w:val="28"/>
          <w:szCs w:val="28"/>
        </w:rPr>
        <w:t xml:space="preserve">Территория осуществления территориального общественного самоуправления расположена в границах кадастрового квартала 86:14:0101012. </w:t>
      </w:r>
    </w:p>
    <w:p w:rsidR="007B5E1C" w:rsidRDefault="00C57A76">
      <w:pPr>
        <w:ind w:firstLine="851"/>
        <w:jc w:val="both"/>
      </w:pPr>
      <w:r>
        <w:rPr>
          <w:sz w:val="28"/>
          <w:szCs w:val="28"/>
        </w:rPr>
        <w:t xml:space="preserve">Предполагаемая  площадь рассматриваемой территории – 63535,5 кв.м. </w:t>
      </w:r>
    </w:p>
    <w:p w:rsidR="007B5E1C" w:rsidRDefault="00C57A76">
      <w:pPr>
        <w:ind w:firstLine="851"/>
        <w:jc w:val="both"/>
      </w:pPr>
      <w:proofErr w:type="gramStart"/>
      <w:r>
        <w:rPr>
          <w:sz w:val="28"/>
          <w:szCs w:val="28"/>
        </w:rPr>
        <w:t xml:space="preserve">В границах территории расположены: индивидуальные жилые дома, часть улицы Туманная, Отрадная, </w:t>
      </w:r>
      <w:proofErr w:type="spellStart"/>
      <w:r>
        <w:rPr>
          <w:sz w:val="28"/>
          <w:szCs w:val="28"/>
        </w:rPr>
        <w:t>Кондинская</w:t>
      </w:r>
      <w:proofErr w:type="spellEnd"/>
      <w:r>
        <w:rPr>
          <w:sz w:val="28"/>
          <w:szCs w:val="28"/>
        </w:rPr>
        <w:t>, Югорская, Тюменская, инженерные коммуникации: сети водоснабжения, газоснабжения, ЛЭП.</w:t>
      </w:r>
      <w:proofErr w:type="gramEnd"/>
    </w:p>
    <w:p w:rsidR="007B5E1C" w:rsidRDefault="00C57A76">
      <w:pPr>
        <w:ind w:firstLine="851"/>
        <w:jc w:val="both"/>
      </w:pPr>
      <w:r>
        <w:rPr>
          <w:sz w:val="28"/>
          <w:szCs w:val="28"/>
        </w:rPr>
        <w:t>Особо охраняемые территории и объекты культурного наследия отсутствуют</w:t>
      </w:r>
      <w:proofErr w:type="gramStart"/>
      <w:r>
        <w:rPr>
          <w:sz w:val="28"/>
          <w:szCs w:val="28"/>
        </w:rPr>
        <w:t xml:space="preserve">. » </w:t>
      </w:r>
      <w:proofErr w:type="gramEnd"/>
    </w:p>
    <w:p w:rsidR="007B5E1C" w:rsidRDefault="007B5E1C">
      <w:pPr>
        <w:jc w:val="both"/>
        <w:rPr>
          <w:sz w:val="28"/>
          <w:szCs w:val="28"/>
        </w:rPr>
      </w:pPr>
    </w:p>
    <w:p w:rsidR="007B5E1C" w:rsidRDefault="007B5E1C">
      <w:pPr>
        <w:jc w:val="both"/>
        <w:rPr>
          <w:sz w:val="28"/>
          <w:szCs w:val="28"/>
        </w:rPr>
      </w:pPr>
    </w:p>
    <w:p w:rsidR="007B5E1C" w:rsidRDefault="007B5E1C">
      <w:pPr>
        <w:jc w:val="both"/>
        <w:rPr>
          <w:sz w:val="28"/>
          <w:szCs w:val="28"/>
        </w:rPr>
      </w:pPr>
    </w:p>
    <w:p w:rsidR="007B5E1C" w:rsidRDefault="007B5E1C">
      <w:pPr>
        <w:jc w:val="both"/>
        <w:rPr>
          <w:sz w:val="28"/>
          <w:szCs w:val="28"/>
        </w:rPr>
      </w:pPr>
    </w:p>
    <w:p w:rsidR="007B5E1C" w:rsidRDefault="007B5E1C">
      <w:pPr>
        <w:jc w:val="both"/>
        <w:rPr>
          <w:sz w:val="28"/>
          <w:szCs w:val="28"/>
        </w:rPr>
      </w:pPr>
    </w:p>
    <w:p w:rsidR="007B5E1C" w:rsidRDefault="007B5E1C">
      <w:pPr>
        <w:jc w:val="both"/>
        <w:rPr>
          <w:sz w:val="28"/>
          <w:szCs w:val="28"/>
        </w:rPr>
      </w:pPr>
    </w:p>
    <w:p w:rsidR="007B5E1C" w:rsidRDefault="007B5E1C">
      <w:pPr>
        <w:jc w:val="center"/>
        <w:rPr>
          <w:sz w:val="28"/>
          <w:szCs w:val="28"/>
        </w:rPr>
      </w:pPr>
    </w:p>
    <w:p w:rsidR="007B5E1C" w:rsidRDefault="007B5E1C">
      <w:pPr>
        <w:jc w:val="center"/>
        <w:rPr>
          <w:sz w:val="28"/>
          <w:szCs w:val="28"/>
        </w:rPr>
      </w:pPr>
    </w:p>
    <w:p w:rsidR="007B5E1C" w:rsidRDefault="007B5E1C">
      <w:pPr>
        <w:jc w:val="center"/>
        <w:rPr>
          <w:sz w:val="28"/>
          <w:szCs w:val="28"/>
        </w:rPr>
      </w:pPr>
    </w:p>
    <w:p w:rsidR="007B5E1C" w:rsidRDefault="007B5E1C">
      <w:pPr>
        <w:jc w:val="center"/>
        <w:rPr>
          <w:sz w:val="28"/>
          <w:szCs w:val="28"/>
        </w:rPr>
      </w:pPr>
    </w:p>
    <w:p w:rsidR="007B5E1C" w:rsidRDefault="00C57A7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B5E1C" w:rsidRDefault="00C57A7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E969AF" w:rsidRPr="00E969AF" w:rsidRDefault="00E969AF" w:rsidP="00E969AF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24</w:t>
      </w:r>
      <w:r>
        <w:rPr>
          <w:sz w:val="28"/>
          <w:szCs w:val="28"/>
        </w:rPr>
        <w:t xml:space="preserve"> марта 2023 года №</w:t>
      </w:r>
      <w:r>
        <w:rPr>
          <w:sz w:val="28"/>
          <w:szCs w:val="28"/>
          <w:lang w:val="en-US"/>
        </w:rPr>
        <w:t xml:space="preserve"> 19</w:t>
      </w:r>
    </w:p>
    <w:p w:rsidR="007B5E1C" w:rsidRDefault="007B5E1C">
      <w:pPr>
        <w:jc w:val="right"/>
        <w:rPr>
          <w:sz w:val="28"/>
          <w:szCs w:val="28"/>
        </w:rPr>
      </w:pPr>
    </w:p>
    <w:p w:rsidR="007B5E1C" w:rsidRDefault="00C57A76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7B5E1C" w:rsidRDefault="00C57A7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7B5E1C" w:rsidRDefault="00C57A7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 июня 2021 года № 40</w:t>
      </w:r>
    </w:p>
    <w:p w:rsidR="007B5E1C" w:rsidRDefault="007B5E1C">
      <w:pPr>
        <w:jc w:val="right"/>
        <w:rPr>
          <w:sz w:val="28"/>
          <w:szCs w:val="28"/>
        </w:rPr>
      </w:pPr>
    </w:p>
    <w:p w:rsidR="007B5E1C" w:rsidRDefault="007B5E1C">
      <w:pPr>
        <w:jc w:val="center"/>
        <w:rPr>
          <w:sz w:val="28"/>
          <w:szCs w:val="28"/>
        </w:rPr>
      </w:pPr>
    </w:p>
    <w:p w:rsidR="007B5E1C" w:rsidRDefault="00C57A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  <w:proofErr w:type="gramStart"/>
      <w:r>
        <w:rPr>
          <w:sz w:val="28"/>
          <w:szCs w:val="28"/>
        </w:rPr>
        <w:t>территориального</w:t>
      </w:r>
      <w:proofErr w:type="gramEnd"/>
      <w:r>
        <w:rPr>
          <w:sz w:val="28"/>
          <w:szCs w:val="28"/>
        </w:rPr>
        <w:t xml:space="preserve"> </w:t>
      </w:r>
    </w:p>
    <w:p w:rsidR="007B5E1C" w:rsidRDefault="00C57A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самоуправления </w:t>
      </w:r>
    </w:p>
    <w:p w:rsidR="00C57A76" w:rsidRDefault="00C57A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(городской округ Урай,  улица Туманная, район жилых домов № 1, № 2, № 3, № 4, № 5, № 6, № 7, № 8, № 9, № 10, № 11, № 12, № 13, № 14, № 15, № 16 , </w:t>
      </w:r>
      <w:proofErr w:type="gramEnd"/>
    </w:p>
    <w:p w:rsidR="007B5E1C" w:rsidRDefault="00C57A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17, № 18, № 19, улица Отрадная, район жилых домов № 1, № 2, № 3, № 4, № 5, № 6, № 7, № 8, № 9, № 10, № 11, № 12, № 13, № 14, № 15, № 16, № 17, № 18, улица </w:t>
      </w:r>
      <w:proofErr w:type="spellStart"/>
      <w:r>
        <w:rPr>
          <w:sz w:val="28"/>
          <w:szCs w:val="28"/>
        </w:rPr>
        <w:t>Кондинская</w:t>
      </w:r>
      <w:proofErr w:type="spellEnd"/>
      <w:r>
        <w:rPr>
          <w:sz w:val="28"/>
          <w:szCs w:val="28"/>
        </w:rPr>
        <w:t>, район жилых домов № 2/1, № 2/2)</w:t>
      </w:r>
    </w:p>
    <w:p w:rsidR="007B5E1C" w:rsidRDefault="00C57A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64A">
        <w:rPr>
          <w:sz w:val="28"/>
          <w:szCs w:val="28"/>
        </w:rPr>
        <w:pict>
          <v:shape id="_x0000_s1027" type="#_x0000_t75" style="position:absolute;left:0;text-align:left;margin-left:0;margin-top:0;width:50pt;height:50pt;z-index:2516582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215F83" w:rsidRPr="005E364A">
        <w:rPr>
          <w:sz w:val="28"/>
          <w:szCs w:val="28"/>
        </w:rPr>
        <w:pict>
          <v:shape id="_x0000_i1026" type="#_x0000_t75" style="width:345.75pt;height:444.75pt;mso-wrap-distance-left:0;mso-wrap-distance-top:0;mso-wrap-distance-right:0;mso-wrap-distance-bottom:0">
            <v:imagedata r:id="rId10" o:title=""/>
            <v:path textboxrect="0,0,0,0"/>
          </v:shape>
        </w:pict>
      </w:r>
      <w:r>
        <w:rPr>
          <w:sz w:val="28"/>
          <w:szCs w:val="28"/>
        </w:rPr>
        <w:t>.»</w:t>
      </w:r>
    </w:p>
    <w:sectPr w:rsidR="007B5E1C" w:rsidSect="00215F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1C" w:rsidRDefault="00C57A76">
      <w:r>
        <w:separator/>
      </w:r>
    </w:p>
  </w:endnote>
  <w:endnote w:type="continuationSeparator" w:id="0">
    <w:p w:rsidR="007B5E1C" w:rsidRDefault="00C5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1C" w:rsidRDefault="00C57A76">
      <w:r>
        <w:separator/>
      </w:r>
    </w:p>
  </w:footnote>
  <w:footnote w:type="continuationSeparator" w:id="0">
    <w:p w:rsidR="007B5E1C" w:rsidRDefault="00C57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D99"/>
    <w:multiLevelType w:val="hybridMultilevel"/>
    <w:tmpl w:val="5B0C3F5A"/>
    <w:lvl w:ilvl="0" w:tplc="C9B013C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8F680B1C">
      <w:start w:val="1"/>
      <w:numFmt w:val="lowerLetter"/>
      <w:lvlText w:val="%2."/>
      <w:lvlJc w:val="left"/>
      <w:pPr>
        <w:ind w:left="1788" w:hanging="360"/>
      </w:pPr>
    </w:lvl>
    <w:lvl w:ilvl="2" w:tplc="AE3A9854">
      <w:start w:val="1"/>
      <w:numFmt w:val="lowerRoman"/>
      <w:lvlText w:val="%3."/>
      <w:lvlJc w:val="right"/>
      <w:pPr>
        <w:ind w:left="2508" w:hanging="180"/>
      </w:pPr>
    </w:lvl>
    <w:lvl w:ilvl="3" w:tplc="32DEE682">
      <w:start w:val="1"/>
      <w:numFmt w:val="decimal"/>
      <w:lvlText w:val="%4."/>
      <w:lvlJc w:val="left"/>
      <w:pPr>
        <w:ind w:left="3228" w:hanging="360"/>
      </w:pPr>
    </w:lvl>
    <w:lvl w:ilvl="4" w:tplc="9E8C01D8">
      <w:start w:val="1"/>
      <w:numFmt w:val="lowerLetter"/>
      <w:lvlText w:val="%5."/>
      <w:lvlJc w:val="left"/>
      <w:pPr>
        <w:ind w:left="3948" w:hanging="360"/>
      </w:pPr>
    </w:lvl>
    <w:lvl w:ilvl="5" w:tplc="1A103CB6">
      <w:start w:val="1"/>
      <w:numFmt w:val="lowerRoman"/>
      <w:lvlText w:val="%6."/>
      <w:lvlJc w:val="right"/>
      <w:pPr>
        <w:ind w:left="4668" w:hanging="180"/>
      </w:pPr>
    </w:lvl>
    <w:lvl w:ilvl="6" w:tplc="765AD674">
      <w:start w:val="1"/>
      <w:numFmt w:val="decimal"/>
      <w:lvlText w:val="%7."/>
      <w:lvlJc w:val="left"/>
      <w:pPr>
        <w:ind w:left="5388" w:hanging="360"/>
      </w:pPr>
    </w:lvl>
    <w:lvl w:ilvl="7" w:tplc="A1801BC6">
      <w:start w:val="1"/>
      <w:numFmt w:val="lowerLetter"/>
      <w:lvlText w:val="%8."/>
      <w:lvlJc w:val="left"/>
      <w:pPr>
        <w:ind w:left="6108" w:hanging="360"/>
      </w:pPr>
    </w:lvl>
    <w:lvl w:ilvl="8" w:tplc="D102ED0C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471F2D"/>
    <w:multiLevelType w:val="hybridMultilevel"/>
    <w:tmpl w:val="6E16CBF4"/>
    <w:lvl w:ilvl="0" w:tplc="EC54E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40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635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E20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6AA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4C16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670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A8D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8DD9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E1C"/>
    <w:rsid w:val="00215F83"/>
    <w:rsid w:val="00404B08"/>
    <w:rsid w:val="005E364A"/>
    <w:rsid w:val="007B5E1C"/>
    <w:rsid w:val="00C57A76"/>
    <w:rsid w:val="00E9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B5E1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B5E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B5E1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B5E1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B5E1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B5E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B5E1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B5E1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7B5E1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B5E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B5E1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B5E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B5E1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B5E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B5E1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B5E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B5E1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B5E1C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7B5E1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B5E1C"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B5E1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B5E1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B5E1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B5E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B5E1C"/>
    <w:rPr>
      <w:i/>
    </w:rPr>
  </w:style>
  <w:style w:type="character" w:customStyle="1" w:styleId="HeaderChar">
    <w:name w:val="Header Char"/>
    <w:basedOn w:val="a0"/>
    <w:link w:val="Header"/>
    <w:uiPriority w:val="99"/>
    <w:rsid w:val="007B5E1C"/>
  </w:style>
  <w:style w:type="character" w:customStyle="1" w:styleId="FooterChar">
    <w:name w:val="Footer Char"/>
    <w:basedOn w:val="a0"/>
    <w:link w:val="Footer"/>
    <w:uiPriority w:val="99"/>
    <w:rsid w:val="007B5E1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B5E1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B5E1C"/>
  </w:style>
  <w:style w:type="table" w:styleId="a9">
    <w:name w:val="Table Grid"/>
    <w:basedOn w:val="a1"/>
    <w:uiPriority w:val="59"/>
    <w:rsid w:val="007B5E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B5E1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B5E1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B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B5E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B5E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B5E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B5E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B5E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B5E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B5E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B5E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B5E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B5E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B5E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B5E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B5E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B5E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B5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7B5E1C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B5E1C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7B5E1C"/>
    <w:rPr>
      <w:sz w:val="18"/>
    </w:rPr>
  </w:style>
  <w:style w:type="character" w:styleId="ad">
    <w:name w:val="footnote reference"/>
    <w:basedOn w:val="a0"/>
    <w:uiPriority w:val="99"/>
    <w:unhideWhenUsed/>
    <w:rsid w:val="007B5E1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B5E1C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7B5E1C"/>
    <w:rPr>
      <w:sz w:val="20"/>
    </w:rPr>
  </w:style>
  <w:style w:type="character" w:styleId="af0">
    <w:name w:val="endnote reference"/>
    <w:basedOn w:val="a0"/>
    <w:uiPriority w:val="99"/>
    <w:semiHidden/>
    <w:unhideWhenUsed/>
    <w:rsid w:val="007B5E1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B5E1C"/>
    <w:pPr>
      <w:spacing w:after="57"/>
    </w:pPr>
  </w:style>
  <w:style w:type="paragraph" w:styleId="21">
    <w:name w:val="toc 2"/>
    <w:basedOn w:val="a"/>
    <w:next w:val="a"/>
    <w:uiPriority w:val="39"/>
    <w:unhideWhenUsed/>
    <w:rsid w:val="007B5E1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B5E1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B5E1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B5E1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B5E1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B5E1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B5E1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B5E1C"/>
    <w:pPr>
      <w:spacing w:after="57"/>
      <w:ind w:left="2268"/>
    </w:pPr>
  </w:style>
  <w:style w:type="paragraph" w:styleId="af1">
    <w:name w:val="TOC Heading"/>
    <w:uiPriority w:val="39"/>
    <w:unhideWhenUsed/>
    <w:rsid w:val="007B5E1C"/>
  </w:style>
  <w:style w:type="paragraph" w:styleId="af2">
    <w:name w:val="table of figures"/>
    <w:basedOn w:val="a"/>
    <w:next w:val="a"/>
    <w:uiPriority w:val="99"/>
    <w:unhideWhenUsed/>
    <w:rsid w:val="007B5E1C"/>
  </w:style>
  <w:style w:type="paragraph" w:customStyle="1" w:styleId="Heading1">
    <w:name w:val="Heading 1"/>
    <w:basedOn w:val="a"/>
    <w:link w:val="10"/>
    <w:uiPriority w:val="9"/>
    <w:qFormat/>
    <w:rsid w:val="007B5E1C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a4">
    <w:name w:val="Title"/>
    <w:basedOn w:val="a"/>
    <w:link w:val="af3"/>
    <w:qFormat/>
    <w:rsid w:val="007B5E1C"/>
    <w:pPr>
      <w:jc w:val="center"/>
    </w:pPr>
    <w:rPr>
      <w:sz w:val="32"/>
    </w:rPr>
  </w:style>
  <w:style w:type="character" w:customStyle="1" w:styleId="af3">
    <w:name w:val="Название Знак"/>
    <w:basedOn w:val="a0"/>
    <w:link w:val="a4"/>
    <w:rsid w:val="007B5E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5E1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B5E1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B5E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5E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link w:val="af6"/>
    <w:uiPriority w:val="99"/>
    <w:semiHidden/>
    <w:unhideWhenUsed/>
    <w:rsid w:val="007B5E1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Header"/>
    <w:uiPriority w:val="99"/>
    <w:semiHidden/>
    <w:rsid w:val="007B5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a"/>
    <w:link w:val="af7"/>
    <w:uiPriority w:val="99"/>
    <w:semiHidden/>
    <w:unhideWhenUsed/>
    <w:rsid w:val="007B5E1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Footer"/>
    <w:uiPriority w:val="99"/>
    <w:semiHidden/>
    <w:rsid w:val="007B5E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7B5E1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List Paragraph"/>
    <w:basedOn w:val="a"/>
    <w:uiPriority w:val="34"/>
    <w:qFormat/>
    <w:rsid w:val="007B5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FE731B5-0600-4B48-AF9A-12E3DEC9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3160</Characters>
  <Application>Microsoft Office Word</Application>
  <DocSecurity>0</DocSecurity>
  <Lines>26</Lines>
  <Paragraphs>7</Paragraphs>
  <ScaleCrop>false</ScaleCrop>
  <Company>Администрация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51</cp:revision>
  <cp:lastPrinted>2023-03-14T09:36:00Z</cp:lastPrinted>
  <dcterms:created xsi:type="dcterms:W3CDTF">2015-10-26T05:26:00Z</dcterms:created>
  <dcterms:modified xsi:type="dcterms:W3CDTF">2023-03-23T05:15:00Z</dcterms:modified>
</cp:coreProperties>
</file>