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6" w:rsidRPr="00BB5A0F" w:rsidRDefault="00C666E6">
      <w:pPr>
        <w:pStyle w:val="ConsPlusTitle"/>
        <w:jc w:val="center"/>
        <w:outlineLvl w:val="0"/>
      </w:pPr>
      <w:r w:rsidRPr="00BB5A0F">
        <w:t>АДМИНИСТРАЦИЯ ГОРОДА УРАЙ</w:t>
      </w:r>
    </w:p>
    <w:p w:rsidR="00C666E6" w:rsidRPr="00BB5A0F" w:rsidRDefault="00C666E6">
      <w:pPr>
        <w:pStyle w:val="ConsPlusTitle"/>
        <w:jc w:val="center"/>
      </w:pPr>
    </w:p>
    <w:p w:rsidR="00C666E6" w:rsidRPr="00BB5A0F" w:rsidRDefault="00C666E6">
      <w:pPr>
        <w:pStyle w:val="ConsPlusTitle"/>
        <w:jc w:val="center"/>
      </w:pPr>
      <w:r w:rsidRPr="00BB5A0F">
        <w:t>ПОСТАНОВЛЕНИЕ</w:t>
      </w:r>
    </w:p>
    <w:p w:rsidR="00C666E6" w:rsidRPr="00BB5A0F" w:rsidRDefault="00C666E6">
      <w:pPr>
        <w:pStyle w:val="ConsPlusTitle"/>
        <w:jc w:val="center"/>
      </w:pPr>
      <w:r w:rsidRPr="00BB5A0F">
        <w:t>от 12 сентября 2018 г. N 2357</w:t>
      </w:r>
    </w:p>
    <w:p w:rsidR="00C666E6" w:rsidRPr="00BB5A0F" w:rsidRDefault="00C666E6">
      <w:pPr>
        <w:pStyle w:val="ConsPlusTitle"/>
        <w:jc w:val="center"/>
      </w:pPr>
    </w:p>
    <w:p w:rsidR="00C666E6" w:rsidRPr="00BB5A0F" w:rsidRDefault="00C666E6">
      <w:pPr>
        <w:pStyle w:val="ConsPlusTitle"/>
        <w:jc w:val="center"/>
      </w:pPr>
      <w:r w:rsidRPr="00BB5A0F">
        <w:t>ОБ ОБЩЕСТВЕННОМ СОВЕТЕ ПО ПРОВЕДЕНИЮ НЕЗАВИСИМОЙ ОЦЕНКИ</w:t>
      </w:r>
    </w:p>
    <w:p w:rsidR="00C666E6" w:rsidRPr="00BB5A0F" w:rsidRDefault="00C666E6">
      <w:pPr>
        <w:pStyle w:val="ConsPlusTitle"/>
        <w:jc w:val="center"/>
      </w:pPr>
      <w:r w:rsidRPr="00BB5A0F">
        <w:t>КАЧЕСТВА УСЛОВИЙ ОКАЗАНИЯ УСЛУГ ОРГАНИЗАЦИЯМИ В СФЕРЕ</w:t>
      </w:r>
    </w:p>
    <w:p w:rsidR="00C666E6" w:rsidRPr="00BB5A0F" w:rsidRDefault="00C666E6">
      <w:pPr>
        <w:pStyle w:val="ConsPlusTitle"/>
        <w:jc w:val="center"/>
      </w:pPr>
      <w:r w:rsidRPr="00BB5A0F">
        <w:t>ОБРАЗОВАНИЯ И КУЛЬТУРЫ ГОРОДА УРАЙ</w:t>
      </w: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ind w:firstLine="540"/>
        <w:jc w:val="both"/>
      </w:pPr>
      <w:proofErr w:type="gramStart"/>
      <w:r w:rsidRPr="00BB5A0F">
        <w:t xml:space="preserve">В соответствии со </w:t>
      </w:r>
      <w:hyperlink r:id="rId4">
        <w:r w:rsidRPr="00BB5A0F">
          <w:t>статьей 36.1</w:t>
        </w:r>
      </w:hyperlink>
      <w:r w:rsidRPr="00BB5A0F">
        <w:t xml:space="preserve"> Основ законодательства Российской Федерации о культуре, утвержденных Верховным советом Российской Федерации от 09.10.1992 N 3612-1, </w:t>
      </w:r>
      <w:hyperlink r:id="rId5">
        <w:r w:rsidRPr="00BB5A0F">
          <w:t>пунктом 13 части 1 статьи 16.1</w:t>
        </w:r>
      </w:hyperlink>
      <w:r w:rsidRPr="00BB5A0F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 w:rsidRPr="00BB5A0F">
          <w:t>статьей 95.2</w:t>
        </w:r>
      </w:hyperlink>
      <w:r w:rsidRPr="00BB5A0F">
        <w:t xml:space="preserve"> Федерального закона от 29.12.2012 N 273-ФЗ "Об образовании в Российской Федерации", Федеральным </w:t>
      </w:r>
      <w:hyperlink r:id="rId7">
        <w:r w:rsidRPr="00BB5A0F">
          <w:t>законом</w:t>
        </w:r>
      </w:hyperlink>
      <w:r w:rsidRPr="00BB5A0F">
        <w:t xml:space="preserve"> от 05.12.2017 N 392-ФЗ</w:t>
      </w:r>
      <w:proofErr w:type="gramEnd"/>
      <w:r w:rsidRPr="00BB5A0F">
        <w:t xml:space="preserve"> "</w:t>
      </w:r>
      <w:proofErr w:type="gramStart"/>
      <w:r w:rsidRPr="00BB5A0F"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принимая во внимание </w:t>
      </w:r>
      <w:hyperlink r:id="rId8">
        <w:r w:rsidRPr="00BB5A0F">
          <w:t>постановление</w:t>
        </w:r>
      </w:hyperlink>
      <w:r w:rsidRPr="00BB5A0F">
        <w:t xml:space="preserve"> Правительства Ханты-Мансийского автономного округа - </w:t>
      </w:r>
      <w:proofErr w:type="spellStart"/>
      <w:r w:rsidRPr="00BB5A0F">
        <w:t>Югры</w:t>
      </w:r>
      <w:proofErr w:type="spellEnd"/>
      <w:r w:rsidRPr="00BB5A0F">
        <w:t xml:space="preserve"> от 18.07.2014 N 263-п "О системе независимой оценки качества условий оказания услуг организациями в сфере культуры, охраны здоровья</w:t>
      </w:r>
      <w:proofErr w:type="gramEnd"/>
      <w:r w:rsidRPr="00BB5A0F">
        <w:t xml:space="preserve">, образования, социального обслуживания </w:t>
      </w:r>
      <w:proofErr w:type="gramStart"/>
      <w:r w:rsidRPr="00BB5A0F">
        <w:t>в</w:t>
      </w:r>
      <w:proofErr w:type="gramEnd"/>
      <w:r w:rsidRPr="00BB5A0F">
        <w:t xml:space="preserve"> </w:t>
      </w:r>
      <w:proofErr w:type="gramStart"/>
      <w:r w:rsidRPr="00BB5A0F">
        <w:t>Ханты-Мансийском</w:t>
      </w:r>
      <w:proofErr w:type="gramEnd"/>
      <w:r w:rsidRPr="00BB5A0F">
        <w:t xml:space="preserve"> автономном округе - </w:t>
      </w:r>
      <w:proofErr w:type="spellStart"/>
      <w:r w:rsidRPr="00BB5A0F">
        <w:t>Югре</w:t>
      </w:r>
      <w:proofErr w:type="spellEnd"/>
      <w:r w:rsidRPr="00BB5A0F">
        <w:t>":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1. Утвердить </w:t>
      </w:r>
      <w:hyperlink w:anchor="P27">
        <w:r w:rsidRPr="00BB5A0F">
          <w:t>Положение</w:t>
        </w:r>
      </w:hyperlink>
      <w:r w:rsidRPr="00BB5A0F">
        <w:t xml:space="preserve"> об общественном совете по проведению независимой </w:t>
      </w:r>
      <w:proofErr w:type="gramStart"/>
      <w:r w:rsidRPr="00BB5A0F">
        <w:t>оценки качества условий оказания услуг</w:t>
      </w:r>
      <w:proofErr w:type="gramEnd"/>
      <w:r w:rsidRPr="00BB5A0F">
        <w:t xml:space="preserve"> организациями в сфере образования и культуры, города Урай согласно приложению.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3. </w:t>
      </w:r>
      <w:proofErr w:type="gramStart"/>
      <w:r w:rsidRPr="00BB5A0F">
        <w:t>Контроль за</w:t>
      </w:r>
      <w:proofErr w:type="gramEnd"/>
      <w:r w:rsidRPr="00BB5A0F">
        <w:t xml:space="preserve"> выполнением постановления возложить на заместителя главы города Урай С.В. Круглову.</w:t>
      </w: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jc w:val="right"/>
      </w:pPr>
      <w:r w:rsidRPr="00BB5A0F">
        <w:t>Глава города Урай</w:t>
      </w:r>
    </w:p>
    <w:p w:rsidR="00C666E6" w:rsidRPr="00BB5A0F" w:rsidRDefault="00C666E6">
      <w:pPr>
        <w:pStyle w:val="ConsPlusNormal"/>
        <w:jc w:val="right"/>
      </w:pPr>
      <w:r w:rsidRPr="00BB5A0F">
        <w:t>А.В.ИВАНОВ</w:t>
      </w: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jc w:val="both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1A57AF" w:rsidRDefault="001A57AF">
      <w:pPr>
        <w:pStyle w:val="ConsPlusNormal"/>
        <w:jc w:val="right"/>
        <w:outlineLvl w:val="0"/>
      </w:pPr>
    </w:p>
    <w:p w:rsidR="00C666E6" w:rsidRPr="00BB5A0F" w:rsidRDefault="00C666E6">
      <w:pPr>
        <w:pStyle w:val="ConsPlusNormal"/>
        <w:jc w:val="right"/>
        <w:outlineLvl w:val="0"/>
      </w:pPr>
      <w:r w:rsidRPr="00BB5A0F">
        <w:lastRenderedPageBreak/>
        <w:t>Приложение</w:t>
      </w:r>
    </w:p>
    <w:p w:rsidR="00C666E6" w:rsidRPr="00BB5A0F" w:rsidRDefault="00C666E6">
      <w:pPr>
        <w:pStyle w:val="ConsPlusNormal"/>
        <w:jc w:val="right"/>
      </w:pPr>
      <w:r w:rsidRPr="00BB5A0F">
        <w:t>к постановлению</w:t>
      </w:r>
    </w:p>
    <w:p w:rsidR="00C666E6" w:rsidRPr="00BB5A0F" w:rsidRDefault="00C666E6">
      <w:pPr>
        <w:pStyle w:val="ConsPlusNormal"/>
        <w:jc w:val="right"/>
      </w:pPr>
      <w:r w:rsidRPr="00BB5A0F">
        <w:t>администрации города Урай</w:t>
      </w:r>
    </w:p>
    <w:p w:rsidR="00C666E6" w:rsidRPr="00BB5A0F" w:rsidRDefault="00C666E6">
      <w:pPr>
        <w:pStyle w:val="ConsPlusNormal"/>
        <w:jc w:val="right"/>
      </w:pPr>
      <w:r w:rsidRPr="00BB5A0F">
        <w:t>от 12.09.2018 N 2357</w:t>
      </w: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Title"/>
        <w:jc w:val="center"/>
      </w:pPr>
      <w:bookmarkStart w:id="0" w:name="P27"/>
      <w:bookmarkEnd w:id="0"/>
      <w:r w:rsidRPr="00BB5A0F">
        <w:t>ПОЛОЖЕНИЕ</w:t>
      </w:r>
    </w:p>
    <w:p w:rsidR="00C666E6" w:rsidRPr="00BB5A0F" w:rsidRDefault="00C666E6">
      <w:pPr>
        <w:pStyle w:val="ConsPlusTitle"/>
        <w:jc w:val="center"/>
      </w:pPr>
      <w:r w:rsidRPr="00BB5A0F">
        <w:t>ОБ ОБЩЕСТВЕННОМ СОВЕТЕ ПО ПРОВЕДЕНИЮ НЕЗАВИСИМОЙ ОЦЕНКИ</w:t>
      </w:r>
    </w:p>
    <w:p w:rsidR="00C666E6" w:rsidRPr="00BB5A0F" w:rsidRDefault="00C666E6">
      <w:pPr>
        <w:pStyle w:val="ConsPlusTitle"/>
        <w:jc w:val="center"/>
      </w:pPr>
      <w:r w:rsidRPr="00BB5A0F">
        <w:t>КАЧЕСТВА УСЛОВИЙ ОКАЗАНИЯ УСЛУГ ОРГАНИЗАЦИЯМИ В СФЕРЕ</w:t>
      </w:r>
    </w:p>
    <w:p w:rsidR="00C666E6" w:rsidRPr="00BB5A0F" w:rsidRDefault="00C666E6">
      <w:pPr>
        <w:pStyle w:val="ConsPlusTitle"/>
        <w:jc w:val="center"/>
      </w:pPr>
      <w:r w:rsidRPr="00BB5A0F">
        <w:t>ОБРАЗОВАНИЯ И КУЛЬТУРЫ ГОРОДА УРАЙ</w:t>
      </w:r>
    </w:p>
    <w:p w:rsidR="00C666E6" w:rsidRPr="00BB5A0F" w:rsidRDefault="00C666E6">
      <w:pPr>
        <w:pStyle w:val="ConsPlusNormal"/>
        <w:jc w:val="both"/>
      </w:pPr>
    </w:p>
    <w:p w:rsidR="00C666E6" w:rsidRPr="00BB5A0F" w:rsidRDefault="00C666E6">
      <w:pPr>
        <w:pStyle w:val="ConsPlusNormal"/>
        <w:ind w:firstLine="540"/>
        <w:jc w:val="both"/>
      </w:pPr>
      <w:r w:rsidRPr="00BB5A0F">
        <w:t xml:space="preserve">1. Настоящее Положение определяет задачи, права и порядок деятельности общественного совета по проведению независимой </w:t>
      </w:r>
      <w:proofErr w:type="gramStart"/>
      <w:r w:rsidRPr="00BB5A0F">
        <w:t>оценки качества условий оказания услуг</w:t>
      </w:r>
      <w:proofErr w:type="gramEnd"/>
      <w:r w:rsidRPr="00BB5A0F">
        <w:t xml:space="preserve"> организациями в сфере образования и культуры города Урай (далее - Общественный совет по проведению независимой оценки).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2. Общественный совет по проведению независимой оценки является коллегиальным совещательным органом и создается в целях создания условий для организации </w:t>
      </w:r>
      <w:proofErr w:type="gramStart"/>
      <w:r w:rsidRPr="00BB5A0F">
        <w:t>проведения независимой оценки качества условий оказания услуг</w:t>
      </w:r>
      <w:proofErr w:type="gramEnd"/>
      <w:r w:rsidRPr="00BB5A0F">
        <w:t xml:space="preserve"> организациями в сфере образования и культуры города Урай.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3. Независимая оценка качества условий оказания услуг организациями проводится в отношении деятельности организаций в сфере образования и культуры города Урай, учредителями которых является администрация города Урай (далее - Организации).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4.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оказания услуг сферы образования и культуры, а также в целях повышения качества их деятельности.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5. Общественный совет по проведению независимой оценки в своей деятельности руководствуется </w:t>
      </w:r>
      <w:hyperlink r:id="rId9">
        <w:r w:rsidRPr="00BB5A0F">
          <w:t>Конституцией</w:t>
        </w:r>
      </w:hyperlink>
      <w:r w:rsidRPr="00BB5A0F"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 Ханты-Мансийского автономного округа - </w:t>
      </w:r>
      <w:proofErr w:type="spellStart"/>
      <w:r w:rsidRPr="00BB5A0F">
        <w:t>Югры</w:t>
      </w:r>
      <w:proofErr w:type="spellEnd"/>
      <w:r w:rsidRPr="00BB5A0F">
        <w:t>, настоящим Положением, а также иными муниципальными правовыми актами города Урай.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6. Организационно-техническое обеспечение деятельности Общественного совета по проведению независимой оценки осуществляет управление по культуре и социальным вопросам администрации города Урай.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7. Основными задачами Общественного совета по проведению независимой оценки являются: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1) организация и проведение независимой </w:t>
      </w:r>
      <w:proofErr w:type="gramStart"/>
      <w:r w:rsidRPr="00BB5A0F">
        <w:t>оценки качества условий оказания услуг</w:t>
      </w:r>
      <w:proofErr w:type="gramEnd"/>
      <w:r w:rsidRPr="00BB5A0F">
        <w:t xml:space="preserve"> организациями в сфере образования и культуры города Урай;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2) повышение качества услуг, предоставляемых организациями в сфере образования и культуры города Урай;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3) повышение открытости и доступности информации о деятельности организаций в сфере образования и культуры города Урай.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8. Общественный совет по проведению независимой оценки имеет право: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1) приглашать на заседания Общественного совета по проведению независимой оценки руководителей соответствующих организаций, представителей органов местного самоуправления города Урай, а также представителей общественных организаций;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2) направлять в установленном порядке запросы в органы местного самоуправления города </w:t>
      </w:r>
      <w:r w:rsidRPr="00BB5A0F">
        <w:lastRenderedPageBreak/>
        <w:t>Урай по вопросам, входящим в его компетенцию;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3) создавать комиссии и рабочие группы;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4) оказывать консультативную помощь по вопросам </w:t>
      </w:r>
      <w:proofErr w:type="gramStart"/>
      <w:r w:rsidRPr="00BB5A0F">
        <w:t>проведения независимой оценки качества условий оказания услуг</w:t>
      </w:r>
      <w:proofErr w:type="gramEnd"/>
      <w:r w:rsidRPr="00BB5A0F">
        <w:t xml:space="preserve"> организациями в сфере образования и культуры города Урай.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9. </w:t>
      </w:r>
      <w:proofErr w:type="gramStart"/>
      <w:r w:rsidRPr="00BB5A0F">
        <w:t xml:space="preserve">Состав Общественного совета по проведению независимой оценки формируется и утверждается Общественным советом города Урай в составе и порядке, определенном </w:t>
      </w:r>
      <w:hyperlink r:id="rId10">
        <w:r w:rsidRPr="00BB5A0F">
          <w:t>Основами</w:t>
        </w:r>
      </w:hyperlink>
      <w:r w:rsidRPr="00BB5A0F">
        <w:t xml:space="preserve"> законодательства Российской Федерации о культуре, утвержденными Верховным советом Российской Федерации от 09.10.1992 N 3612-1 (далее - Основы законодательства о культуре) и Федеральным </w:t>
      </w:r>
      <w:hyperlink r:id="rId11">
        <w:r w:rsidRPr="00BB5A0F">
          <w:t>законом</w:t>
        </w:r>
      </w:hyperlink>
      <w:r w:rsidRPr="00BB5A0F">
        <w:t xml:space="preserve"> от 29.12.2012 N 273-ФЗ "Об образовании в Российской Федерации" (далее - Федеральный закон "Об образовании в Российской Федерации") сроком</w:t>
      </w:r>
      <w:proofErr w:type="gramEnd"/>
      <w:r w:rsidRPr="00BB5A0F">
        <w:t xml:space="preserve"> на 3 года.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10. В состав Общественного совета по проведению независимой оценки входят председатель, заместитель председателя, секретарь и иные члены общественного совета по проведению независимой оценки.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11. Председатель Общественного совета по проведению независимой оценки: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1) руководит работой Общественного совета по проведению независимой оценки, организует его деятельность, в том числе созывает очередные и внеочередные заседания, ведет заседания Общественного совета по проведению независимой оценки, распределяет обязанности между его членами, осуществляет </w:t>
      </w:r>
      <w:proofErr w:type="gramStart"/>
      <w:r w:rsidRPr="00BB5A0F">
        <w:t>контроль за</w:t>
      </w:r>
      <w:proofErr w:type="gramEnd"/>
      <w:r w:rsidRPr="00BB5A0F">
        <w:t xml:space="preserve"> исполнением решений Общественного совета по независимой оценке качества;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2) утверждает план работы, повестку дня заседаний и список приглашенных лиц;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3) подписывает протоколы и иные документы, связанные с деятельностью Общественного совета по независимой оценке;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4) определяет место, дату и время заседания Общественного совета по независимой оценке;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5) взаимодействует с органами местного самоуправления города Урай по вопросам реализации решений Общественного совета по независимой оценке;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6) осуществляет иные полномочия по обеспечению деятельности Общественного совета по независимой оценке.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12. В </w:t>
      </w:r>
      <w:proofErr w:type="gramStart"/>
      <w:r w:rsidRPr="00BB5A0F">
        <w:t>случае</w:t>
      </w:r>
      <w:proofErr w:type="gramEnd"/>
      <w:r w:rsidRPr="00BB5A0F">
        <w:t xml:space="preserve"> отсутствия председателя Общественного совета по независимой оценке его обязанности исполняет заместитель председателя Общественного совета по независимой оценке.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В </w:t>
      </w:r>
      <w:proofErr w:type="gramStart"/>
      <w:r w:rsidRPr="00BB5A0F">
        <w:t>случае</w:t>
      </w:r>
      <w:proofErr w:type="gramEnd"/>
      <w:r w:rsidRPr="00BB5A0F">
        <w:t xml:space="preserve"> отсутствия председателя и заместителя председателя Общественного совета по проведению независимой оценки председательствующий избирается из числа присутствующих на заседании членов Общественного совета по проведению независимой оценки.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13. Секретарь общественного совета по независимой оценке: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1) готовит проекты повесток дня заседаний Общественного совета по проведению независимой оценки;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2) информирует членов Общественного совета по проведению независимой оценки о проведении заседаний;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3) обеспечивает ведение протокола заседания Общественного совета по проведению независимой оценки, готовит выписки из протоколов;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4) готовит материалы для рассмотрения на заседании Общественного совета по проведению независимой оценки;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lastRenderedPageBreak/>
        <w:t>5) организует документооборот и контроль выполнения решений Общественного совета по проведению независимой оценки, поручений председателя и его заместителя;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6) выполняет иные поручения председателя Общественного совета по проведению независимой оценки, данные в рамках его полномочий.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14. Члены Общественного совета по проведению независимой оценки: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1) участвуют в мероприятиях, проводимых Общественным советом по проведению независимой оценки, а также в подготовке материалов, рассматриваемых Общественным советом по проведению независимой оценки;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2) вносят предложения, замечания и поправки к проектам планов работы Общественного совета по проведению независимой оценки, по повестке дня и порядку ведения его заседаний;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3) знакомятся с документами, касающимися рассматриваемых вопросов, представляют замечания и предложения по проектам принимаемых решений и протоколу заседания Общественного совета по проведению независимой оценки;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4) участвуют в работе комиссий и рабочих групп Общественного совета по проведению независимой оценки;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5) участвуют лично в заседаниях Общественного совета по проведению независимой оценки, и не вправе делегировать свои полномочия другим лицам;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6) обладают равными правами при обсуждении вопросов и голосовании.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15. Общественный совет по проведению независимой оценки осуществляет свою деятельность в соответствии с планом своей работы на очередной календарный год, утвержденным председателем Общественного совета по проведению независимой оценки.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 xml:space="preserve">16. Основной формой деятельности Общественного совета по проведению независимой оценки являются заседания, которые проводятся не реже одного раза в год. В </w:t>
      </w:r>
      <w:proofErr w:type="gramStart"/>
      <w:r w:rsidRPr="00BB5A0F">
        <w:t>случае</w:t>
      </w:r>
      <w:proofErr w:type="gramEnd"/>
      <w:r w:rsidRPr="00BB5A0F">
        <w:t xml:space="preserve"> необходимости по решению председателя Общественного совета по проведению независимой оценки проводится внеочередное заседание.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17. Заседание общественного совета по проведению независимой оценки считается правомочным, если в нем участвует не менее половины его членов.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18. Решения Общественного совета по проведению независимой оценки по вопросам, рассматриваемым на его заседаниях, принимаются открытым голосованием простым большинством голосов.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19. При равенстве голосов членов Общественного совета по проведению независимой оценки голос председательствующего на заседании является решающим.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20. Решения, принятые на заседаниях Общественного совета по проведению независимой оценки, в день их принятия оформляются протоколом, который не позднее следующего рабочего дня подписывается председательствующим на заседании и секретарем.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21. Члены Общественного совета по проведению независимой оценки, не согласные с принятыми на заседании решениями, вправе письменно изложить свое особое мнение, которое приобщается к протоколу.</w:t>
      </w:r>
    </w:p>
    <w:p w:rsidR="00C666E6" w:rsidRPr="00BB5A0F" w:rsidRDefault="00C666E6">
      <w:pPr>
        <w:pStyle w:val="ConsPlusNormal"/>
        <w:spacing w:before="220"/>
        <w:ind w:firstLine="540"/>
        <w:jc w:val="both"/>
      </w:pPr>
      <w:r w:rsidRPr="00BB5A0F">
        <w:t>22. Решения Общественного совета по проведению независимой оценки направляются в администрацию города Урай для обязательного рассмотрения и учета при выработке мер по совершенствованию деятельности организаций культуры и образования.</w:t>
      </w:r>
    </w:p>
    <w:p w:rsidR="00C666E6" w:rsidRPr="00BB5A0F" w:rsidRDefault="00C666E6">
      <w:pPr>
        <w:pStyle w:val="ConsPlusNormal"/>
        <w:jc w:val="both"/>
      </w:pPr>
    </w:p>
    <w:sectPr w:rsidR="00C666E6" w:rsidRPr="00BB5A0F" w:rsidSect="001A57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E6"/>
    <w:rsid w:val="001A57AF"/>
    <w:rsid w:val="00815E34"/>
    <w:rsid w:val="0092018F"/>
    <w:rsid w:val="00BB5A0F"/>
    <w:rsid w:val="00C6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6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1859053ACC5B20D68DE6EA18FB87DDE83981D76AED5EA49BC6FE7D78D068B8250A6AABBE143D443347AAB4A29E53E62H4A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1859053ACC5B20D68C063B7E3EF72DA80C21174AED6BF13E169B088DD00DED010F8F3EBAD08D9462266AB4CH3A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859053ACC5B20D68C063B7E3EF72DB88C21171AED6BF13E169B088DD00DEC210A0FFE8A41D8D137831A64F3FF93E64537C7F80H0ABH" TargetMode="External"/><Relationship Id="rId11" Type="http://schemas.openxmlformats.org/officeDocument/2006/relationships/hyperlink" Target="consultantplus://offline/ref=3641859053ACC5B20D68C063B7E3EF72DB88C21171AED6BF13E169B088DD00DED010F8F3EBAD08D9462266AB4CH3A4H" TargetMode="External"/><Relationship Id="rId5" Type="http://schemas.openxmlformats.org/officeDocument/2006/relationships/hyperlink" Target="consultantplus://offline/ref=3641859053ACC5B20D68C063B7E3EF72DA81C71270A0D6BF13E169B088DD00DEC210A0F9E2A51D8D137831A64F3FF93E64537C7F80H0ABH" TargetMode="External"/><Relationship Id="rId10" Type="http://schemas.openxmlformats.org/officeDocument/2006/relationships/hyperlink" Target="consultantplus://offline/ref=3641859053ACC5B20D68C063B7E3EF72DA80C21377A1D6BF13E169B088DD00DED010F8F3EBAD08D9462266AB4CH3A4H" TargetMode="External"/><Relationship Id="rId4" Type="http://schemas.openxmlformats.org/officeDocument/2006/relationships/hyperlink" Target="consultantplus://offline/ref=3641859053ACC5B20D68C063B7E3EF72DA80C21377A1D6BF13E169B088DD00DEC210A0FFE3A21D8D137831A64F3FF93E64537C7F80H0ABH" TargetMode="External"/><Relationship Id="rId9" Type="http://schemas.openxmlformats.org/officeDocument/2006/relationships/hyperlink" Target="consultantplus://offline/ref=3641859053ACC5B20D68C063B7E3EF72DA80C1157CFF81BD42B467B5808D5ACED459ACF6F4A512C7403C66HA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Щепелина</dc:creator>
  <cp:lastModifiedBy>Щепелина</cp:lastModifiedBy>
  <cp:revision>3</cp:revision>
  <dcterms:created xsi:type="dcterms:W3CDTF">2023-04-18T07:00:00Z</dcterms:created>
  <dcterms:modified xsi:type="dcterms:W3CDTF">2023-04-18T07:02:00Z</dcterms:modified>
</cp:coreProperties>
</file>