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Справка-расчет</w:t>
      </w:r>
    </w:p>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492DCB">
        <w:rPr>
          <w:rFonts w:ascii="Times New Roman" w:eastAsia="Times New Roman" w:hAnsi="Times New Roman" w:cs="Times New Roman"/>
          <w:bCs/>
          <w:sz w:val="20"/>
          <w:szCs w:val="20"/>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за_____________________________ 20____ года </w:t>
      </w:r>
    </w:p>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__________________________________________________________________________________________</w:t>
      </w:r>
    </w:p>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наименование юридического лица (за исключением государственных (муниципальных) учреждений), </w:t>
      </w:r>
    </w:p>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492DCB">
        <w:rPr>
          <w:rFonts w:ascii="Times New Roman" w:eastAsia="Times New Roman" w:hAnsi="Times New Roman" w:cs="Times New Roman"/>
          <w:bCs/>
          <w:sz w:val="20"/>
          <w:szCs w:val="20"/>
          <w:lang w:eastAsia="zh-CN"/>
        </w:rPr>
        <w:t>крестьянского</w:t>
      </w:r>
      <w:proofErr w:type="gramEnd"/>
      <w:r w:rsidRPr="00492DCB">
        <w:rPr>
          <w:rFonts w:ascii="Times New Roman" w:eastAsia="Times New Roman" w:hAnsi="Times New Roman" w:cs="Times New Roman"/>
          <w:bCs/>
          <w:sz w:val="20"/>
          <w:szCs w:val="20"/>
          <w:lang w:eastAsia="zh-CN"/>
        </w:rPr>
        <w:t xml:space="preserve"> (фермерского) хозяйства, индивидуальный предприниматель</w:t>
      </w:r>
    </w:p>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492DCB" w:rsidRPr="00492DCB" w:rsidTr="00197217">
        <w:tc>
          <w:tcPr>
            <w:tcW w:w="113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Коэффициент зачета продукции в </w:t>
            </w:r>
            <w:r w:rsidRPr="00492DCB">
              <w:rPr>
                <w:rFonts w:ascii="Times New Roman" w:eastAsia="Times New Roman" w:hAnsi="Times New Roman" w:cs="Times New Roman"/>
                <w:bCs/>
                <w:color w:val="000000" w:themeColor="text1"/>
                <w:sz w:val="20"/>
                <w:szCs w:val="20"/>
                <w:lang w:eastAsia="zh-CN"/>
              </w:rPr>
              <w:t xml:space="preserve">мясо </w:t>
            </w:r>
            <w:r w:rsidRPr="00492DCB">
              <w:rPr>
                <w:rFonts w:ascii="Times New Roman" w:eastAsia="Times New Roman" w:hAnsi="Times New Roman" w:cs="Times New Roman"/>
                <w:bCs/>
                <w:color w:val="000000" w:themeColor="text1"/>
                <w:sz w:val="20"/>
                <w:szCs w:val="20"/>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Коэффициент перевода мяса в </w:t>
            </w:r>
            <w:r w:rsidRPr="00492DCB">
              <w:rPr>
                <w:rFonts w:ascii="Times New Roman" w:eastAsia="Times New Roman" w:hAnsi="Times New Roman" w:cs="Times New Roman"/>
                <w:bCs/>
                <w:color w:val="000000" w:themeColor="text1"/>
                <w:sz w:val="20"/>
                <w:szCs w:val="20"/>
                <w:lang w:eastAsia="zh-CN"/>
              </w:rPr>
              <w:t xml:space="preserve">живой вес </w:t>
            </w:r>
            <w:r w:rsidRPr="00492DCB">
              <w:rPr>
                <w:rFonts w:ascii="Times New Roman" w:eastAsia="Times New Roman" w:hAnsi="Times New Roman" w:cs="Times New Roman"/>
                <w:bCs/>
                <w:color w:val="000000" w:themeColor="text1"/>
                <w:sz w:val="20"/>
                <w:szCs w:val="20"/>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Сумма реализации, рублей</w:t>
            </w:r>
          </w:p>
        </w:tc>
      </w:tr>
      <w:tr w:rsidR="00492DCB" w:rsidRPr="00492DCB" w:rsidTr="00197217">
        <w:tc>
          <w:tcPr>
            <w:tcW w:w="113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113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113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113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bl>
    <w:p w:rsidR="00492DCB" w:rsidRPr="00492DCB" w:rsidRDefault="00492DCB" w:rsidP="00492DCB">
      <w:pPr>
        <w:widowControl w:val="0"/>
        <w:suppressAutoHyphens/>
        <w:autoSpaceDE w:val="0"/>
        <w:spacing w:after="0" w:line="240" w:lineRule="auto"/>
        <w:jc w:val="both"/>
        <w:rPr>
          <w:rFonts w:ascii="Times New Roman" w:eastAsia="Times New Roman" w:hAnsi="Times New Roman" w:cs="Times New Roman"/>
          <w:sz w:val="20"/>
          <w:szCs w:val="20"/>
          <w:lang w:eastAsia="zh-CN"/>
        </w:rPr>
      </w:pPr>
      <w:bookmarkStart w:id="0" w:name="P1636"/>
      <w:bookmarkEnd w:id="0"/>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Руководитель организации (глава </w:t>
      </w:r>
      <w:proofErr w:type="gramStart"/>
      <w:r w:rsidRPr="00492DCB">
        <w:rPr>
          <w:rFonts w:ascii="Times New Roman" w:eastAsia="Times New Roman" w:hAnsi="Times New Roman" w:cs="Times New Roman"/>
          <w:bCs/>
          <w:sz w:val="20"/>
          <w:szCs w:val="20"/>
          <w:lang w:eastAsia="zh-CN"/>
        </w:rPr>
        <w:t>К(</w:t>
      </w:r>
      <w:proofErr w:type="gramEnd"/>
      <w:r w:rsidRPr="00492DCB">
        <w:rPr>
          <w:rFonts w:ascii="Times New Roman" w:eastAsia="Times New Roman" w:hAnsi="Times New Roman" w:cs="Times New Roman"/>
          <w:bCs/>
          <w:sz w:val="20"/>
          <w:szCs w:val="20"/>
          <w:lang w:eastAsia="zh-CN"/>
        </w:rPr>
        <w:t>Ф)Х, ИП) – получателя субсидии</w:t>
      </w:r>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 _______________        _____________________</w:t>
      </w:r>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(подпись)                                        Ф.И.О.</w:t>
      </w:r>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pPr>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pPr>
      <w:proofErr w:type="gramStart"/>
      <w:r w:rsidRPr="00492DCB">
        <w:rPr>
          <w:rFonts w:ascii="Times New Roman" w:eastAsia="Times New Roman" w:hAnsi="Times New Roman" w:cs="Times New Roman"/>
          <w:bCs/>
          <w:sz w:val="20"/>
          <w:szCs w:val="20"/>
          <w:lang w:eastAsia="zh-CN"/>
        </w:rPr>
        <w:t>Главный</w:t>
      </w:r>
      <w:proofErr w:type="gramEnd"/>
      <w:r w:rsidRPr="00492DCB">
        <w:rPr>
          <w:rFonts w:ascii="Times New Roman" w:eastAsia="Times New Roman" w:hAnsi="Times New Roman" w:cs="Times New Roman"/>
          <w:bCs/>
          <w:sz w:val="20"/>
          <w:szCs w:val="20"/>
          <w:lang w:eastAsia="zh-CN"/>
        </w:rPr>
        <w:t xml:space="preserve"> бухгалтер – получателя субсидии (при наличии)  </w:t>
      </w:r>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________________        _________________</w:t>
      </w:r>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  (подпись)                                Ф.И.О.</w:t>
      </w:r>
    </w:p>
    <w:p w:rsidR="00492DCB" w:rsidRPr="00492DCB" w:rsidRDefault="00492DCB" w:rsidP="00492DCB">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492DCB" w:rsidRPr="00492DCB" w:rsidRDefault="00492DCB" w:rsidP="00492DCB">
      <w:pPr>
        <w:suppressAutoHyphens/>
        <w:spacing w:after="0" w:line="240" w:lineRule="auto"/>
        <w:rPr>
          <w:rFonts w:ascii="Times New Roman" w:eastAsia="Times New Roman" w:hAnsi="Times New Roman" w:cs="Times New Roman"/>
          <w:bCs/>
          <w:sz w:val="20"/>
          <w:szCs w:val="20"/>
          <w:lang w:eastAsia="zh-CN"/>
        </w:rPr>
      </w:pPr>
      <w:r w:rsidRPr="00492DCB">
        <w:rPr>
          <w:rFonts w:ascii="Times New Roman" w:eastAsia="Times New Roman" w:hAnsi="Times New Roman" w:cs="Times New Roman"/>
          <w:b/>
          <w:bCs/>
          <w:sz w:val="20"/>
          <w:szCs w:val="20"/>
          <w:lang w:eastAsia="zh-CN"/>
        </w:rPr>
        <w:t xml:space="preserve">«____»____________ </w:t>
      </w:r>
      <w:r w:rsidRPr="00492DCB">
        <w:rPr>
          <w:rFonts w:ascii="Times New Roman" w:eastAsia="Times New Roman" w:hAnsi="Times New Roman" w:cs="Times New Roman"/>
          <w:bCs/>
          <w:sz w:val="20"/>
          <w:szCs w:val="20"/>
          <w:lang w:eastAsia="zh-CN"/>
        </w:rPr>
        <w:t xml:space="preserve">20__ г. </w:t>
      </w:r>
    </w:p>
    <w:p w:rsidR="00492DCB" w:rsidRPr="00492DCB" w:rsidRDefault="00492DCB" w:rsidP="00492DCB">
      <w:pPr>
        <w:suppressAutoHyphens/>
        <w:spacing w:after="0" w:line="240" w:lineRule="auto"/>
        <w:rPr>
          <w:rFonts w:ascii="Times New Roman" w:eastAsia="Times New Roman" w:hAnsi="Times New Roman" w:cs="Times New Roman"/>
          <w:b/>
          <w:bCs/>
          <w:sz w:val="20"/>
          <w:szCs w:val="20"/>
          <w:lang w:eastAsia="zh-CN"/>
        </w:rPr>
      </w:pPr>
      <w:r w:rsidRPr="00492DCB">
        <w:rPr>
          <w:rFonts w:ascii="Times New Roman" w:eastAsia="Times New Roman" w:hAnsi="Times New Roman" w:cs="Times New Roman"/>
          <w:bCs/>
          <w:sz w:val="20"/>
          <w:szCs w:val="20"/>
          <w:lang w:eastAsia="zh-CN"/>
        </w:rPr>
        <w:t>МП</w:t>
      </w:r>
      <w:proofErr w:type="gramStart"/>
      <w:r w:rsidRPr="00492DCB">
        <w:rPr>
          <w:rFonts w:ascii="Times New Roman" w:eastAsia="Times New Roman" w:hAnsi="Times New Roman" w:cs="Times New Roman"/>
          <w:bCs/>
          <w:sz w:val="20"/>
          <w:szCs w:val="20"/>
          <w:lang w:eastAsia="zh-CN"/>
        </w:rPr>
        <w:t>.</w:t>
      </w:r>
      <w:proofErr w:type="gramEnd"/>
      <w:r w:rsidRPr="00492DCB">
        <w:rPr>
          <w:rFonts w:ascii="Times New Roman" w:eastAsia="Times New Roman" w:hAnsi="Times New Roman" w:cs="Times New Roman"/>
          <w:bCs/>
          <w:sz w:val="20"/>
          <w:szCs w:val="20"/>
          <w:lang w:eastAsia="zh-CN"/>
        </w:rPr>
        <w:t xml:space="preserve">  (</w:t>
      </w:r>
      <w:proofErr w:type="gramStart"/>
      <w:r w:rsidRPr="00492DCB">
        <w:rPr>
          <w:rFonts w:ascii="Times New Roman" w:eastAsia="Times New Roman" w:hAnsi="Times New Roman" w:cs="Times New Roman"/>
          <w:bCs/>
          <w:sz w:val="20"/>
          <w:szCs w:val="20"/>
          <w:lang w:eastAsia="zh-CN"/>
        </w:rPr>
        <w:t>п</w:t>
      </w:r>
      <w:proofErr w:type="gramEnd"/>
      <w:r w:rsidRPr="00492DCB">
        <w:rPr>
          <w:rFonts w:ascii="Times New Roman" w:eastAsia="Times New Roman" w:hAnsi="Times New Roman" w:cs="Times New Roman"/>
          <w:bCs/>
          <w:sz w:val="20"/>
          <w:szCs w:val="20"/>
          <w:lang w:eastAsia="zh-CN"/>
        </w:rPr>
        <w:t>ри наличии)</w:t>
      </w:r>
      <w:r w:rsidRPr="00492DCB">
        <w:rPr>
          <w:rFonts w:ascii="Times New Roman" w:eastAsia="Times New Roman" w:hAnsi="Times New Roman" w:cs="Times New Roman"/>
          <w:b/>
          <w:bCs/>
          <w:sz w:val="20"/>
          <w:szCs w:val="20"/>
          <w:lang w:eastAsia="zh-CN"/>
        </w:rPr>
        <w:t xml:space="preserve">  </w:t>
      </w:r>
    </w:p>
    <w:p w:rsidR="00492DCB" w:rsidRPr="00492DCB" w:rsidRDefault="00492DCB" w:rsidP="00492DCB">
      <w:pPr>
        <w:suppressAutoHyphens/>
        <w:spacing w:after="0" w:line="240" w:lineRule="auto"/>
        <w:rPr>
          <w:rFonts w:ascii="Times New Roman" w:eastAsia="Times New Roman" w:hAnsi="Times New Roman" w:cs="Times New Roman"/>
          <w:sz w:val="20"/>
          <w:szCs w:val="20"/>
          <w:lang w:eastAsia="zh-CN"/>
        </w:rPr>
        <w:sectPr w:rsidR="00492DCB" w:rsidRPr="00492DCB">
          <w:headerReference w:type="even" r:id="rId4"/>
          <w:headerReference w:type="default" r:id="rId5"/>
          <w:footerReference w:type="even" r:id="rId6"/>
          <w:footerReference w:type="default" r:id="rId7"/>
          <w:headerReference w:type="first" r:id="rId8"/>
          <w:footerReference w:type="first" r:id="rId9"/>
          <w:pgSz w:w="16838" w:h="11906" w:orient="landscape"/>
          <w:pgMar w:top="1276" w:right="567" w:bottom="1134" w:left="425" w:header="709" w:footer="709" w:gutter="0"/>
          <w:cols w:space="720"/>
          <w:titlePg/>
          <w:docGrid w:linePitch="360"/>
        </w:sectPr>
      </w:pPr>
      <w:r w:rsidRPr="00492DCB">
        <w:rPr>
          <w:rFonts w:ascii="Times New Roman" w:eastAsia="Times New Roman" w:hAnsi="Times New Roman" w:cs="Times New Roman"/>
          <w:bCs/>
          <w:sz w:val="20"/>
          <w:szCs w:val="20"/>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Примечание</w:t>
            </w: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3</w:t>
            </w:r>
          </w:p>
        </w:tc>
      </w:tr>
      <w:tr w:rsidR="00492DCB" w:rsidRPr="00492DCB" w:rsidTr="00197217">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Мясные продукты</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Колбасы </w:t>
            </w:r>
            <w:proofErr w:type="spellStart"/>
            <w:r w:rsidRPr="00492DCB">
              <w:rPr>
                <w:rFonts w:ascii="Times New Roman" w:eastAsia="Times New Roman" w:hAnsi="Times New Roman" w:cs="Times New Roman"/>
                <w:bCs/>
                <w:sz w:val="20"/>
                <w:szCs w:val="20"/>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6</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Технологическая инструкция НИИ мясной промышленности от 12.07.2000</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7</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proofErr w:type="spellStart"/>
            <w:r w:rsidRPr="00492DCB">
              <w:rPr>
                <w:rFonts w:ascii="Times New Roman" w:eastAsia="Times New Roman" w:hAnsi="Times New Roman" w:cs="Times New Roman"/>
                <w:bCs/>
                <w:sz w:val="20"/>
                <w:szCs w:val="20"/>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Технологическая инструкция НИИ мясной промышленности от 12.07.2000</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8</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9</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rPr>
          <w:trHeight w:val="57"/>
        </w:trPr>
        <w:tc>
          <w:tcPr>
            <w:tcW w:w="416" w:type="dxa"/>
            <w:tcBorders>
              <w:top w:val="single" w:sz="4" w:space="0" w:color="000000"/>
              <w:lef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554" w:type="dxa"/>
            <w:tcBorders>
              <w:top w:val="single" w:sz="4" w:space="0" w:color="000000"/>
              <w:lef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Консервы мясные</w:t>
            </w:r>
          </w:p>
        </w:tc>
        <w:tc>
          <w:tcPr>
            <w:tcW w:w="1568" w:type="dxa"/>
            <w:tcBorders>
              <w:top w:val="single" w:sz="4" w:space="0" w:color="000000"/>
              <w:lef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4759" w:type="dxa"/>
            <w:tcBorders>
              <w:top w:val="single" w:sz="4" w:space="0" w:color="000000"/>
              <w:left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p>
        </w:tc>
      </w:tr>
      <w:tr w:rsidR="00492DCB" w:rsidRPr="00492DCB" w:rsidTr="00197217">
        <w:trPr>
          <w:trHeight w:val="1247"/>
        </w:trPr>
        <w:tc>
          <w:tcPr>
            <w:tcW w:w="416" w:type="dxa"/>
            <w:tcBorders>
              <w:top w:val="single" w:sz="4" w:space="0" w:color="000000"/>
              <w:lef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10</w:t>
            </w:r>
          </w:p>
        </w:tc>
        <w:tc>
          <w:tcPr>
            <w:tcW w:w="2554" w:type="dxa"/>
            <w:tcBorders>
              <w:top w:val="single" w:sz="4" w:space="0" w:color="000000"/>
              <w:lef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0,5</w:t>
            </w:r>
          </w:p>
        </w:tc>
        <w:tc>
          <w:tcPr>
            <w:tcW w:w="4759" w:type="dxa"/>
            <w:tcBorders>
              <w:top w:val="single" w:sz="4" w:space="0" w:color="000000"/>
              <w:left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11</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13</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 xml:space="preserve">Постановление Федеральной службы государственной статистики от 25.12.2006 №82 «Об утверждении методических указаний по </w:t>
            </w:r>
            <w:r w:rsidRPr="00492DCB">
              <w:rPr>
                <w:rFonts w:ascii="Times New Roman" w:eastAsia="Times New Roman" w:hAnsi="Times New Roman" w:cs="Times New Roman"/>
                <w:bCs/>
                <w:sz w:val="20"/>
                <w:szCs w:val="20"/>
                <w:lang w:eastAsia="zh-CN"/>
              </w:rPr>
              <w:lastRenderedPageBreak/>
              <w:t>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15</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proofErr w:type="spellStart"/>
            <w:r w:rsidRPr="00492DCB">
              <w:rPr>
                <w:rFonts w:ascii="Times New Roman" w:eastAsia="Times New Roman" w:hAnsi="Times New Roman" w:cs="Times New Roman"/>
                <w:bCs/>
                <w:sz w:val="20"/>
                <w:szCs w:val="20"/>
                <w:lang w:eastAsia="zh-CN"/>
              </w:rPr>
              <w:t>Свинокопчености</w:t>
            </w:r>
            <w:proofErr w:type="spellEnd"/>
            <w:r w:rsidRPr="00492DCB">
              <w:rPr>
                <w:rFonts w:ascii="Times New Roman" w:eastAsia="Times New Roman" w:hAnsi="Times New Roman" w:cs="Times New Roman"/>
                <w:bCs/>
                <w:sz w:val="20"/>
                <w:szCs w:val="20"/>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16</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17</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18</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19</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20</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proofErr w:type="spellStart"/>
            <w:r w:rsidRPr="00492DCB">
              <w:rPr>
                <w:rFonts w:ascii="Times New Roman" w:eastAsia="Times New Roman" w:hAnsi="Times New Roman" w:cs="Times New Roman"/>
                <w:bCs/>
                <w:sz w:val="20"/>
                <w:szCs w:val="20"/>
                <w:lang w:eastAsia="zh-CN"/>
              </w:rPr>
              <w:t>Сырокопчености</w:t>
            </w:r>
            <w:proofErr w:type="spellEnd"/>
            <w:r w:rsidRPr="00492DCB">
              <w:rPr>
                <w:rFonts w:ascii="Times New Roman" w:eastAsia="Times New Roman" w:hAnsi="Times New Roman" w:cs="Times New Roman"/>
                <w:bCs/>
                <w:sz w:val="20"/>
                <w:szCs w:val="20"/>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21</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Полуфабрикаты крупнокусковые и блоки:</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22</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23</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24</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25</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 xml:space="preserve">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w:t>
            </w:r>
            <w:r w:rsidRPr="00492DCB">
              <w:rPr>
                <w:rFonts w:ascii="Times New Roman" w:eastAsia="Times New Roman" w:hAnsi="Times New Roman" w:cs="Times New Roman"/>
                <w:bCs/>
                <w:sz w:val="20"/>
                <w:szCs w:val="20"/>
                <w:lang w:eastAsia="zh-CN"/>
              </w:rPr>
              <w:lastRenderedPageBreak/>
              <w:t>ресурсов»</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spacing w:after="0" w:line="240" w:lineRule="auto"/>
              <w:rPr>
                <w:rFonts w:ascii="Times New Roman" w:eastAsia="Times New Roman" w:hAnsi="Times New Roman" w:cs="Times New Roman"/>
                <w:bCs/>
                <w:sz w:val="20"/>
                <w:szCs w:val="20"/>
                <w:lang w:eastAsia="ru-RU"/>
              </w:rPr>
            </w:pPr>
            <w:r w:rsidRPr="00492DCB">
              <w:rPr>
                <w:rFonts w:ascii="Times New Roman" w:eastAsia="Times New Roman" w:hAnsi="Times New Roman" w:cs="Times New Roman"/>
                <w:bCs/>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492DCB" w:rsidRPr="00492DCB" w:rsidTr="00197217">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Коэффициенты перевода мяса сельскохозяйственных животных в живой вес</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молодняк</w:t>
            </w: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2,14</w:t>
            </w: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2,26</w:t>
            </w: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proofErr w:type="spellStart"/>
            <w:r w:rsidRPr="00492DCB">
              <w:rPr>
                <w:rFonts w:ascii="Times New Roman" w:eastAsia="Times New Roman" w:hAnsi="Times New Roman" w:cs="Times New Roman"/>
                <w:bCs/>
                <w:sz w:val="20"/>
                <w:szCs w:val="20"/>
                <w:lang w:eastAsia="zh-CN"/>
              </w:rPr>
              <w:t>н</w:t>
            </w:r>
            <w:proofErr w:type="spellEnd"/>
            <w:r w:rsidRPr="00492DCB">
              <w:rPr>
                <w:rFonts w:ascii="Times New Roman" w:eastAsia="Times New Roman" w:hAnsi="Times New Roman" w:cs="Times New Roman"/>
                <w:bCs/>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2,44</w:t>
            </w: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proofErr w:type="spellStart"/>
            <w:r w:rsidRPr="00492DCB">
              <w:rPr>
                <w:rFonts w:ascii="Times New Roman" w:eastAsia="Times New Roman" w:hAnsi="Times New Roman" w:cs="Times New Roman"/>
                <w:bCs/>
                <w:sz w:val="20"/>
                <w:szCs w:val="20"/>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2,59</w:t>
            </w: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 xml:space="preserve">Птица </w:t>
            </w:r>
            <w:proofErr w:type="spellStart"/>
            <w:r w:rsidRPr="00492DCB">
              <w:rPr>
                <w:rFonts w:ascii="Times New Roman" w:eastAsia="Times New Roman" w:hAnsi="Times New Roman" w:cs="Times New Roman"/>
                <w:bCs/>
                <w:sz w:val="20"/>
                <w:szCs w:val="20"/>
                <w:lang w:eastAsia="zh-CN"/>
              </w:rPr>
              <w:t>полупотрошеная</w:t>
            </w:r>
            <w:proofErr w:type="spellEnd"/>
            <w:r w:rsidRPr="00492DCB">
              <w:rPr>
                <w:rFonts w:ascii="Times New Roman" w:eastAsia="Times New Roman" w:hAnsi="Times New Roman" w:cs="Times New Roman"/>
                <w:bCs/>
                <w:sz w:val="20"/>
                <w:szCs w:val="20"/>
                <w:lang w:eastAsia="zh-CN"/>
              </w:rPr>
              <w:t>:</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416"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r w:rsidR="00492DCB" w:rsidRPr="00492DCB" w:rsidTr="00197217">
        <w:tc>
          <w:tcPr>
            <w:tcW w:w="2970" w:type="dxa"/>
            <w:gridSpan w:val="2"/>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492DCB" w:rsidRPr="00492DCB" w:rsidRDefault="00492DCB" w:rsidP="00492DC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492DCB">
              <w:rPr>
                <w:rFonts w:ascii="Times New Roman" w:eastAsia="Times New Roman" w:hAnsi="Times New Roman" w:cs="Times New Roman"/>
                <w:bCs/>
                <w:sz w:val="20"/>
                <w:szCs w:val="20"/>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492DCB" w:rsidRPr="00492DCB" w:rsidRDefault="00492DCB" w:rsidP="00492DCB">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r>
    </w:tbl>
    <w:p w:rsidR="00492DCB" w:rsidRPr="00492DCB" w:rsidRDefault="00492DCB" w:rsidP="00492DCB">
      <w:pPr>
        <w:spacing w:after="0" w:line="240" w:lineRule="auto"/>
        <w:ind w:right="-1"/>
        <w:jc w:val="both"/>
        <w:rPr>
          <w:rFonts w:ascii="Times New Roman" w:eastAsia="Times New Roman" w:hAnsi="Times New Roman" w:cs="Times New Roman"/>
          <w:bCs/>
          <w:sz w:val="20"/>
          <w:szCs w:val="20"/>
          <w:lang w:eastAsia="ru-RU"/>
        </w:rPr>
      </w:pPr>
    </w:p>
    <w:p w:rsidR="00E012C5" w:rsidRDefault="00E012C5"/>
    <w:sectPr w:rsidR="00E012C5" w:rsidSect="00E01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B" w:rsidRDefault="00492D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B" w:rsidRDefault="00492D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B" w:rsidRDefault="00492DC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B" w:rsidRDefault="00492D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B" w:rsidRDefault="00492DCB">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B" w:rsidRDefault="00492D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2DCB"/>
    <w:rsid w:val="003920FE"/>
    <w:rsid w:val="00492DCB"/>
    <w:rsid w:val="00E012C5"/>
    <w:rsid w:val="00E5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2D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2DCB"/>
  </w:style>
  <w:style w:type="paragraph" w:styleId="a5">
    <w:name w:val="footer"/>
    <w:basedOn w:val="a"/>
    <w:link w:val="a6"/>
    <w:uiPriority w:val="99"/>
    <w:semiHidden/>
    <w:unhideWhenUsed/>
    <w:rsid w:val="00492D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2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1</cp:revision>
  <dcterms:created xsi:type="dcterms:W3CDTF">2021-11-11T13:16:00Z</dcterms:created>
  <dcterms:modified xsi:type="dcterms:W3CDTF">2021-11-11T13:17:00Z</dcterms:modified>
</cp:coreProperties>
</file>