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E3" w:rsidRPr="00752CFC" w:rsidRDefault="00DE60E3" w:rsidP="00752CFC">
      <w:pPr>
        <w:pStyle w:val="a5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Докладчик: Зайцева Лариса Викторовна </w:t>
      </w:r>
    </w:p>
    <w:p w:rsidR="00DE60E3" w:rsidRPr="00752CFC" w:rsidRDefault="00DE60E3" w:rsidP="00752CFC">
      <w:pPr>
        <w:pStyle w:val="a5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</w:t>
      </w:r>
      <w:r w:rsidR="00C95C4C" w:rsidRPr="00752CF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752CFC">
        <w:rPr>
          <w:rFonts w:ascii="Times New Roman" w:hAnsi="Times New Roman" w:cs="Times New Roman"/>
          <w:color w:val="000000" w:themeColor="text1"/>
          <w:sz w:val="24"/>
          <w:szCs w:val="24"/>
        </w:rPr>
        <w:t>правления образования</w:t>
      </w:r>
    </w:p>
    <w:p w:rsidR="00DE60E3" w:rsidRPr="00752CFC" w:rsidRDefault="00DE60E3" w:rsidP="00752CFC">
      <w:pPr>
        <w:pStyle w:val="a5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B1090" w:rsidRPr="00FB1090" w:rsidRDefault="00F725BE" w:rsidP="00752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10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реализации в 2022 году </w:t>
      </w:r>
      <w:r w:rsidR="00A020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</w:t>
      </w:r>
      <w:r w:rsidRPr="00FB10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ационального проекта «Образование». </w:t>
      </w:r>
    </w:p>
    <w:p w:rsidR="00FE42DC" w:rsidRPr="00FB1090" w:rsidRDefault="00F725BE" w:rsidP="00752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B10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Инклюзия в образовании</w:t>
      </w:r>
    </w:p>
    <w:p w:rsidR="00E101D6" w:rsidRPr="00A020F9" w:rsidRDefault="00E101D6" w:rsidP="00752CF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4342" w:rsidRPr="00752CFC" w:rsidRDefault="00664342" w:rsidP="00752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2C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РФ более 1,5 млн обучающихся с ОВЗ</w:t>
      </w:r>
      <w:r w:rsidR="00741814" w:rsidRPr="00752C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школах (7,5%)</w:t>
      </w:r>
      <w:r w:rsidRPr="00752C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41814" w:rsidRPr="00752C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более 0,5 млн – в детских садах (6,8%), поэтому </w:t>
      </w:r>
      <w:r w:rsidR="006E5125" w:rsidRPr="00752C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органы управления образования всех уровней</w:t>
      </w:r>
      <w:r w:rsidRPr="00664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обеспечива</w:t>
      </w:r>
      <w:r w:rsidRPr="00752C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664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деятельность по защите прав учащихся с особыми образовательными потребностями на доступное качественное образование, комплексной поддержке коррекционных школ, созданию в школах и детских садах инклюзивной образовательной среды.</w:t>
      </w:r>
    </w:p>
    <w:p w:rsidR="006E187E" w:rsidRPr="00664342" w:rsidRDefault="006E187E" w:rsidP="00752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4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федерального проекта «Современная школа» национального проекта «Образование» в более чем 50% коррекционных школ (около 900 образовательных организаций) пройдет модернизация инфраструктуры. В частности, будут оснащены трудовые мастерские, кабинеты специалистов, осуществляющих психолого-педагогическое сопровождение учеников с особыми образовательными потребностями, учебные кабинеты и помещения для организации качественного доступного образования (компьютерные классы, спортивные залы/залы лечебной физкультуры, учебные кабинеты химии, физики, географии, иностранных языков, музыки и другие кабинеты). Модернизация затронет и инфраструктуру дополнительного образования обучающихся с особыми образовательными потребностями.</w:t>
      </w:r>
    </w:p>
    <w:p w:rsidR="006E187E" w:rsidRPr="00664342" w:rsidRDefault="006E187E" w:rsidP="00752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4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проект «Успех каждого ребенка» национального проекта «Образование» предусматривает создание условий, позволяющих детям с особыми образовательными потребностями получать качественное доступное дополнительное образование. К 2024 году программами дополнительного образования, в том числе с использованием дистанционных технологий, будет охвачено до 70% детей с ОВЗ.</w:t>
      </w:r>
    </w:p>
    <w:p w:rsidR="006E187E" w:rsidRPr="00664342" w:rsidRDefault="006E187E" w:rsidP="00752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4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проект «Поддержка семей, имеющих детей» национального проекта «Образование» предусматривает оказание методической, психолого-педагогической и консультационной помощи семьям, воспитывающим детей с инвалидностью.</w:t>
      </w:r>
    </w:p>
    <w:p w:rsidR="00664342" w:rsidRPr="00752CFC" w:rsidRDefault="00664342" w:rsidP="00752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4342" w:rsidRPr="00752CFC" w:rsidRDefault="00664342" w:rsidP="00752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10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Нормативно-правовые основы</w:t>
      </w:r>
      <w:r w:rsidRPr="00752C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инклюзивного образования включают следующие документы:</w:t>
      </w:r>
    </w:p>
    <w:p w:rsidR="00664342" w:rsidRPr="00752CFC" w:rsidRDefault="00664342" w:rsidP="00752CF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2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Федеральный закон «Об образовании в Российской Федерации» от 29.12.2012 N 273-ФЗ,</w:t>
      </w:r>
    </w:p>
    <w:p w:rsidR="006E5125" w:rsidRPr="00752CFC" w:rsidRDefault="009D60CF" w:rsidP="00752CF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2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Концепция развития в Р</w:t>
      </w:r>
      <w:r w:rsidR="006E5125" w:rsidRPr="00752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 системы комплексной реабилитации и аблитации инвалидов, в том числе детей-инвалидов, на период до 2025 года, (распоряжение Правительства РФ от 18.12.2021 № 3711-р и план мероприятий по ее реализации (распоряжением Правительства РФ от 16.08.2022 № 2253-р),</w:t>
      </w:r>
    </w:p>
    <w:p w:rsidR="005E514B" w:rsidRPr="00752CFC" w:rsidRDefault="005E514B" w:rsidP="00752CF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2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Приоритетные направления развития образования обучающихся с инвалидностью, с ограниченными возможностями здоровья до 2030 года, утвержденные Министром просвещения 30.12.2022</w:t>
      </w:r>
      <w:r w:rsidR="00752CFC" w:rsidRPr="00752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</w:p>
    <w:p w:rsidR="006E5125" w:rsidRPr="00752CFC" w:rsidRDefault="006E5125" w:rsidP="00752CF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2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Межведомственный комплексный план мероприятий по развитию инклюзивного общего и дополнительного образования, детского отдых, созданию специальных условий для обучающихся с инвалидностью</w:t>
      </w:r>
      <w:r w:rsidR="009D60CF" w:rsidRPr="00752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752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ограниченными возможностями здоровья на долгосрочный период (до 2020 года), утвержденный заместителем председателя Правительства РФ Голиковой Т.А. 22.12.2021 № 14056п-П8</w:t>
      </w:r>
      <w:r w:rsidR="00752CFC" w:rsidRPr="00752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</w:p>
    <w:p w:rsidR="006E5125" w:rsidRPr="00752CFC" w:rsidRDefault="006E5125" w:rsidP="00752CF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2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Концепция подготовки педагогических кадров для системы образования до 2020 года (распоряжение Правительства РФ от 24.06.2022 № 1688-р)</w:t>
      </w:r>
    </w:p>
    <w:p w:rsidR="006E5125" w:rsidRPr="00752CFC" w:rsidRDefault="006E5125" w:rsidP="00752CF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2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Стратегия развития воспитания в РФ (распоряжение Правительства РФ от 29.05.2015 % 996-р)</w:t>
      </w:r>
      <w:r w:rsidR="00752CFC" w:rsidRPr="00752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</w:p>
    <w:p w:rsidR="006E5125" w:rsidRPr="00752CFC" w:rsidRDefault="006E5125" w:rsidP="00752CF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2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Концепция развития дополнительного образования до 2030 года (распоряжение Правительства от 31.03.2022 № 678-р)</w:t>
      </w:r>
      <w:r w:rsidR="00752CFC" w:rsidRPr="00752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9D60CF" w:rsidRPr="00752CFC" w:rsidRDefault="009D60CF" w:rsidP="00752CF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E5125" w:rsidRPr="00752CFC" w:rsidRDefault="006E5125" w:rsidP="00752CF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2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Постановление правите</w:t>
      </w:r>
      <w:r w:rsidR="009D60CF" w:rsidRPr="00752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льства ХМАО-Югры от 13.12.2013</w:t>
      </w:r>
      <w:r w:rsidRPr="00752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№ 543-п «Об организации инклюзивного образования лиц с ограниченными возможностями здоровья в ХМАО-Югре, </w:t>
      </w:r>
    </w:p>
    <w:p w:rsidR="00393ECA" w:rsidRPr="00752CFC" w:rsidRDefault="00393ECA" w:rsidP="00752CF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752CFC">
        <w:rPr>
          <w:color w:val="000000" w:themeColor="text1"/>
        </w:rPr>
        <w:t>- Приказ Департамента образования и молодежной политики ХМАО-Югры от 20.05.2013 №437 "Об утверждении Концепции организации инклюзивного образования детей-инвалидов и детей с ограниченными возможностями здоровья в Ханты-Мансийском автономном округе - Югре"</w:t>
      </w:r>
      <w:r w:rsidR="00752CFC">
        <w:rPr>
          <w:color w:val="000000" w:themeColor="text1"/>
        </w:rPr>
        <w:t>,</w:t>
      </w:r>
    </w:p>
    <w:p w:rsidR="009D60CF" w:rsidRPr="00752CFC" w:rsidRDefault="00393ECA" w:rsidP="00752CF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D60CF" w:rsidRPr="00752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Приказ Департамента образования и молодежной политики ХМАО-Югры от 04.05.2016 №703 " Об 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программ..."</w:t>
      </w:r>
      <w:r w:rsidR="00752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</w:p>
    <w:p w:rsidR="009D60CF" w:rsidRPr="00752CFC" w:rsidRDefault="009D60CF" w:rsidP="00752CF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2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752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Приказ АУ "Институт развития образования" от 24.10.2016 №274-о "Об организации работы сетевого компетентностного центра инклюзивного образования ХМАО-Югры"</w:t>
      </w:r>
      <w:r w:rsidR="00752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</w:p>
    <w:p w:rsidR="009D60CF" w:rsidRPr="00752CFC" w:rsidRDefault="00664342" w:rsidP="00752CF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9D60CF" w:rsidRPr="00752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60CF" w:rsidRPr="00752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Приказ Департамента образования и молодёжной политики Ханты-Мансийского автономного округа - Югры от 14.04.2019 № 148 "Об организационно-методическом сопровождении внедрения опыта работы компетентносного центра инклюзивного образования "Инклюверсариум"</w:t>
      </w:r>
      <w:r w:rsidR="00752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</w:p>
    <w:p w:rsidR="00664342" w:rsidRPr="00752CFC" w:rsidRDefault="009D60CF" w:rsidP="00752CF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2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664342" w:rsidRPr="00752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Приказ Департамента образования и молодежной политики ХМАО-Югры от  14.03.2022 № 10-П-312 «Об утверждении регионального комплексного плана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(до 2030 </w:t>
      </w:r>
      <w:r w:rsidR="00752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года),</w:t>
      </w:r>
    </w:p>
    <w:p w:rsidR="00F56549" w:rsidRPr="00752CFC" w:rsidRDefault="00F56549" w:rsidP="00752CF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752CFC">
        <w:rPr>
          <w:color w:val="000000" w:themeColor="text1"/>
        </w:rPr>
        <w:t>- Алгоритм действий по реализации прав родителей (законных представителей) детей-инвалидов получающих услугу в образовательных организациях и организациях социального обслуживания, на трудоустройство по должности "тьютор" "ассистент (помощник)</w:t>
      </w:r>
      <w:r w:rsidR="00752CFC">
        <w:rPr>
          <w:color w:val="000000" w:themeColor="text1"/>
        </w:rPr>
        <w:t>;</w:t>
      </w:r>
    </w:p>
    <w:p w:rsidR="00664342" w:rsidRPr="00752CFC" w:rsidRDefault="00664342" w:rsidP="00752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93ECA" w:rsidRPr="00752CFC" w:rsidRDefault="00752CFC" w:rsidP="00752CF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93ECA" w:rsidRPr="00752CFC">
        <w:rPr>
          <w:color w:val="000000" w:themeColor="text1"/>
        </w:rPr>
        <w:t>Постановление Администрации города Урай от 14.08.2014 №2891 «О порядке работы и составе территориальной психолого-педагогической комиссии города Урай» (с изменениями)</w:t>
      </w:r>
      <w:r>
        <w:rPr>
          <w:color w:val="000000" w:themeColor="text1"/>
        </w:rPr>
        <w:t>,</w:t>
      </w:r>
    </w:p>
    <w:p w:rsidR="00393ECA" w:rsidRPr="00752CFC" w:rsidRDefault="00393ECA" w:rsidP="00752CF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752CFC">
        <w:rPr>
          <w:color w:val="000000" w:themeColor="text1"/>
        </w:rPr>
        <w:t>-</w:t>
      </w:r>
      <w:r w:rsidR="00752CFC">
        <w:rPr>
          <w:color w:val="000000" w:themeColor="text1"/>
        </w:rPr>
        <w:t xml:space="preserve"> </w:t>
      </w:r>
      <w:r w:rsidRPr="00752CFC">
        <w:rPr>
          <w:color w:val="000000" w:themeColor="text1"/>
        </w:rPr>
        <w:t>Приказ начальника Управления образования и молодежной политики Администрации города Урай от 23.03.2022 г. №166 «Об утверждении Порядка организации обследования ТПМПК г.Урай детей иностранных граждан, а также детей, прибывших с территории ДНР и ЛНР»</w:t>
      </w:r>
      <w:r w:rsidR="00752CFC">
        <w:rPr>
          <w:color w:val="000000" w:themeColor="text1"/>
        </w:rPr>
        <w:t>,</w:t>
      </w:r>
    </w:p>
    <w:p w:rsidR="00393ECA" w:rsidRPr="00752CFC" w:rsidRDefault="00393ECA" w:rsidP="00752CF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752CFC">
        <w:rPr>
          <w:color w:val="000000" w:themeColor="text1"/>
        </w:rPr>
        <w:t> </w:t>
      </w:r>
      <w:r w:rsidR="00752CFC">
        <w:rPr>
          <w:color w:val="000000" w:themeColor="text1"/>
        </w:rPr>
        <w:t xml:space="preserve">- </w:t>
      </w:r>
      <w:r w:rsidRPr="00752CFC">
        <w:rPr>
          <w:color w:val="000000" w:themeColor="text1"/>
        </w:rPr>
        <w:t>Приказ УО от 30.12.2022 г. № 691"Об утверждении графика работы ТПМПК на период с января по июнь 2023 года"</w:t>
      </w:r>
      <w:r w:rsidR="00752CFC">
        <w:rPr>
          <w:color w:val="000000" w:themeColor="text1"/>
        </w:rPr>
        <w:t>.</w:t>
      </w:r>
    </w:p>
    <w:p w:rsidR="00393ECA" w:rsidRPr="00752CFC" w:rsidRDefault="00393ECA" w:rsidP="00752CF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752CFC">
        <w:rPr>
          <w:color w:val="000000" w:themeColor="text1"/>
        </w:rPr>
        <w:t> </w:t>
      </w:r>
    </w:p>
    <w:p w:rsidR="005E514B" w:rsidRPr="00752CFC" w:rsidRDefault="005E514B" w:rsidP="00752CF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закон № 273-ФЗ «Об образовании в Российской Федерации» определяет понятие </w:t>
      </w:r>
      <w:r w:rsidRPr="00FB10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«инклюзивное образование</w:t>
      </w:r>
      <w:r w:rsidRPr="00752CFC">
        <w:rPr>
          <w:rFonts w:ascii="Times New Roman" w:hAnsi="Times New Roman" w:cs="Times New Roman"/>
          <w:color w:val="000000" w:themeColor="text1"/>
          <w:sz w:val="24"/>
          <w:szCs w:val="24"/>
        </w:rPr>
        <w:t>» как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5E514B" w:rsidRPr="00752CFC" w:rsidRDefault="005E514B" w:rsidP="00752CF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FC">
        <w:rPr>
          <w:rFonts w:ascii="Times New Roman" w:hAnsi="Times New Roman" w:cs="Times New Roman"/>
          <w:color w:val="000000" w:themeColor="text1"/>
          <w:sz w:val="24"/>
          <w:szCs w:val="24"/>
        </w:rPr>
        <w:t>Особые образовательные потребности - потребности, обусловленные особенностями развития обучающихся, которые существенно затрудняют (или делают невозможным) усвоение основной образовательной программы без создания специальных образовательных условий.</w:t>
      </w:r>
    </w:p>
    <w:p w:rsidR="00664342" w:rsidRPr="00752CFC" w:rsidRDefault="005E514B" w:rsidP="00752C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2C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 </w:t>
      </w:r>
      <w:r w:rsidRPr="00FB10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специальными условиями</w:t>
      </w:r>
      <w:r w:rsidRPr="00752C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понимаются</w:t>
      </w:r>
    </w:p>
    <w:p w:rsidR="005E514B" w:rsidRPr="00752CFC" w:rsidRDefault="006E5125" w:rsidP="00752CFC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2C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5E514B" w:rsidRPr="00752C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словия обучения, воспитания и развития, обеспечивающие адаптацию содержания образования и включающие в себя использование адаптированных образовательных программ и методов обучения и воспитания;</w:t>
      </w:r>
    </w:p>
    <w:p w:rsidR="005E514B" w:rsidRPr="00752CFC" w:rsidRDefault="006E5125" w:rsidP="00752CFC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2C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5E514B" w:rsidRPr="00752C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роведение групповых и индивидуальных коррекционных занятий,</w:t>
      </w:r>
    </w:p>
    <w:p w:rsidR="005E514B" w:rsidRPr="00752CFC" w:rsidRDefault="006E5125" w:rsidP="00752CFC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2C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</w:t>
      </w:r>
      <w:r w:rsidR="005E514B" w:rsidRPr="00752C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беспечение специальными учебниками, учебными пособиями и дидактическими материалами, специальными техническими средствами коллективного и индивидуального пользования;</w:t>
      </w:r>
    </w:p>
    <w:p w:rsidR="005E514B" w:rsidRPr="00752CFC" w:rsidRDefault="006E5125" w:rsidP="00752CFC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2C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5E514B" w:rsidRPr="00752C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редоставление услуг ассистента (помощника), оказывающего необходимую техническую помощь, услуг тьютора, сурдопереводчика и тифлосурдопереводчика;</w:t>
      </w:r>
    </w:p>
    <w:p w:rsidR="005E514B" w:rsidRPr="00752CFC" w:rsidRDefault="006E5125" w:rsidP="00752CFC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2C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5E514B" w:rsidRPr="00752C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беспечение доступа в здания образовательных организаций</w:t>
      </w:r>
      <w:r w:rsidRPr="00752C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другие условия, без которых освоение образовательных программ обучающимися с ОВЗ невозможно или затруднено.</w:t>
      </w:r>
    </w:p>
    <w:p w:rsidR="00F56549" w:rsidRPr="00752CFC" w:rsidRDefault="00F56549" w:rsidP="00752C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</w:p>
    <w:p w:rsidR="005442C4" w:rsidRPr="00752CFC" w:rsidRDefault="005442C4" w:rsidP="00752C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2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Создание необходимых условий для получения качественного образования лицами с ограниченными возможн</w:t>
      </w:r>
      <w:r w:rsidR="006E187E" w:rsidRPr="00752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остями здоровья и инвалидностью, определение образовательного маршрута детей – инвалидов, детей с ОВЗ</w:t>
      </w:r>
      <w:r w:rsidR="00752CFC" w:rsidRPr="00752C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проведение групповых и индивидуальных коррекционных занятий,</w:t>
      </w:r>
      <w:r w:rsidR="00752C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52CFC" w:rsidRPr="00752C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специальными учебниками, учебными пособиями и дидактическими материалами, специальными техническими средствами коллективного и индивидуального пользования;</w:t>
      </w:r>
      <w:r w:rsidR="00752C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52CFC" w:rsidRPr="00752C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предоставление услуг ассистента (помощника), оказывающего необходимую техническую помощь, услуг тьютора, сурдопере</w:t>
      </w:r>
      <w:r w:rsidR="00752C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водчика и тифлосурдопереводчика - </w:t>
      </w:r>
      <w:r w:rsidR="006E187E" w:rsidRPr="00752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52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осуществляется на основании заключения </w:t>
      </w:r>
      <w:r w:rsidR="006E187E" w:rsidRPr="00752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территориальной психолого-медико-педагогической комиссией (далее- </w:t>
      </w:r>
      <w:r w:rsidRPr="00FB109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ТПМПК</w:t>
      </w:r>
      <w:r w:rsidR="006E187E" w:rsidRPr="00752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752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г.Урай.  </w:t>
      </w:r>
    </w:p>
    <w:p w:rsidR="00AA6EFA" w:rsidRPr="00752CFC" w:rsidRDefault="006E187E" w:rsidP="00752CF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2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="00AA6EFA" w:rsidRPr="00752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абота территориальной психолого-медико-</w:t>
      </w:r>
      <w:r w:rsidRPr="00752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педагогической комиссии г.Урай была организована до января 2023 года в МАУ «Ресурсный центр сопровождения образования», с 1 января специалисты ТПМПК вошли в состав отдела образования Управления образования.</w:t>
      </w:r>
    </w:p>
    <w:p w:rsidR="00752CFC" w:rsidRDefault="006E187E" w:rsidP="00752CF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2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Получение рекомендаций</w:t>
      </w:r>
      <w:r w:rsidR="00815946" w:rsidRPr="00752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ТПМПК </w:t>
      </w:r>
      <w:r w:rsidRPr="00752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имеет заявительный характер, очень важно в этом аспекте взаимодействие с образовательными организациями, которые и разъясняют родителям (законным представителям) важность и целесообразность обследования. </w:t>
      </w:r>
    </w:p>
    <w:p w:rsidR="00815946" w:rsidRPr="00752CFC" w:rsidRDefault="006E187E" w:rsidP="00752CF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2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г</w:t>
      </w:r>
      <w:r w:rsidR="00815946" w:rsidRPr="00752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.Урай </w:t>
      </w:r>
      <w:r w:rsidRPr="00752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2022 году </w:t>
      </w:r>
      <w:r w:rsidR="00DF1490" w:rsidRPr="00752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обследовано 530 детей, в 2021</w:t>
      </w:r>
      <w:r w:rsidR="00372A15" w:rsidRPr="00752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F1490" w:rsidRPr="00752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372A15" w:rsidRPr="00752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F1490" w:rsidRPr="00752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497, в 2020</w:t>
      </w:r>
      <w:r w:rsidR="00372A15" w:rsidRPr="00752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52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="00372A15" w:rsidRPr="00752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F1490" w:rsidRPr="00752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416</w:t>
      </w:r>
      <w:r w:rsidRPr="00752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Заседания комиссии проходят еженедельно двумя составами – по обследованию детей дошкольного и школьного возрастов.</w:t>
      </w:r>
    </w:p>
    <w:p w:rsidR="006E187E" w:rsidRPr="00752CFC" w:rsidRDefault="006E187E" w:rsidP="00752CFC">
      <w:pPr>
        <w:pStyle w:val="a5"/>
        <w:ind w:firstLine="709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191"/>
        <w:gridCol w:w="3523"/>
        <w:gridCol w:w="1958"/>
        <w:gridCol w:w="899"/>
      </w:tblGrid>
      <w:tr w:rsidR="00FB1090" w:rsidRPr="00752CFC" w:rsidTr="00086FA1">
        <w:tc>
          <w:tcPr>
            <w:tcW w:w="0" w:type="auto"/>
          </w:tcPr>
          <w:p w:rsidR="00FB1090" w:rsidRPr="00752CFC" w:rsidRDefault="00FB1090" w:rsidP="00752CFC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B1090" w:rsidRPr="00752CFC" w:rsidRDefault="00FB1090" w:rsidP="00752CFC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52CFC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:rsidR="00FB1090" w:rsidRPr="00752CFC" w:rsidRDefault="00FB1090" w:rsidP="00752CFC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52CFC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Инклюзивно в школе </w:t>
            </w:r>
          </w:p>
        </w:tc>
        <w:tc>
          <w:tcPr>
            <w:tcW w:w="0" w:type="auto"/>
          </w:tcPr>
          <w:p w:rsidR="00FB1090" w:rsidRPr="00752CFC" w:rsidRDefault="00FB1090" w:rsidP="00752CFC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52CFC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На дому </w:t>
            </w:r>
          </w:p>
        </w:tc>
      </w:tr>
      <w:tr w:rsidR="00FB1090" w:rsidRPr="00752CFC" w:rsidTr="00086FA1">
        <w:tc>
          <w:tcPr>
            <w:tcW w:w="0" w:type="auto"/>
          </w:tcPr>
          <w:p w:rsidR="00FB1090" w:rsidRPr="00752CFC" w:rsidRDefault="00FB1090" w:rsidP="00752CFC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52CFC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Детей  с ОВЗ</w:t>
            </w:r>
          </w:p>
        </w:tc>
        <w:tc>
          <w:tcPr>
            <w:tcW w:w="0" w:type="auto"/>
          </w:tcPr>
          <w:p w:rsidR="00FB1090" w:rsidRPr="00752CFC" w:rsidRDefault="00FB1090" w:rsidP="00752CFC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52CFC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377 </w:t>
            </w:r>
          </w:p>
          <w:p w:rsidR="00FB1090" w:rsidRPr="00752CFC" w:rsidRDefault="00FB1090" w:rsidP="00752CFC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52CFC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(начальные классы -144,  средние – 233, старшие – 0)</w:t>
            </w:r>
          </w:p>
        </w:tc>
        <w:tc>
          <w:tcPr>
            <w:tcW w:w="0" w:type="auto"/>
          </w:tcPr>
          <w:p w:rsidR="00FB1090" w:rsidRPr="00752CFC" w:rsidRDefault="00FB1090" w:rsidP="00752CFC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52CFC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371</w:t>
            </w:r>
          </w:p>
        </w:tc>
        <w:tc>
          <w:tcPr>
            <w:tcW w:w="0" w:type="auto"/>
          </w:tcPr>
          <w:p w:rsidR="00FB1090" w:rsidRPr="00752CFC" w:rsidRDefault="00FB1090" w:rsidP="00752CFC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52CFC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</w:t>
            </w:r>
          </w:p>
        </w:tc>
      </w:tr>
      <w:tr w:rsidR="00FB1090" w:rsidRPr="00752CFC" w:rsidTr="00086FA1">
        <w:tc>
          <w:tcPr>
            <w:tcW w:w="0" w:type="auto"/>
          </w:tcPr>
          <w:p w:rsidR="00FB1090" w:rsidRPr="00752CFC" w:rsidRDefault="00FB1090" w:rsidP="00752CFC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52CFC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Из них имеющих статус ребенок-инвалид с ОВЗ</w:t>
            </w:r>
          </w:p>
        </w:tc>
        <w:tc>
          <w:tcPr>
            <w:tcW w:w="0" w:type="auto"/>
          </w:tcPr>
          <w:p w:rsidR="00FB1090" w:rsidRPr="00752CFC" w:rsidRDefault="00FB1090" w:rsidP="00752CFC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52CFC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B1090" w:rsidRPr="00752CFC" w:rsidRDefault="00FB1090" w:rsidP="00752CFC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52CFC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B1090" w:rsidRPr="00752CFC" w:rsidRDefault="00FB1090" w:rsidP="00752CFC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52CFC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752CFC" w:rsidRDefault="00815946" w:rsidP="00752CFC">
      <w:pPr>
        <w:pStyle w:val="a5"/>
        <w:ind w:firstLine="709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52C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Для получения</w:t>
      </w:r>
      <w:r w:rsidR="004D7100" w:rsidRPr="00752C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образования детьми-инвалидами, </w:t>
      </w:r>
      <w:r w:rsidRPr="00752C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детьми с ограни</w:t>
      </w:r>
      <w:r w:rsidR="004D7100" w:rsidRPr="00752C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ченными возможностями здоровья</w:t>
      </w:r>
      <w:r w:rsidRPr="00752C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752C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каждом образовательном учреждении </w:t>
      </w:r>
      <w:r w:rsidRPr="00752C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создаются специальные условия</w:t>
      </w:r>
      <w:r w:rsidR="00752C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="00FB109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определенные </w:t>
      </w:r>
      <w:r w:rsidR="00752C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законодательством</w:t>
      </w:r>
      <w:r w:rsidR="00FB109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  <w:r w:rsidR="00752C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FB109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100% детей в муниципальных образовательных организациях обеспечены обучением по адаптированным образовательным программам с учетом всех рекомендаций ТПМПК. </w:t>
      </w:r>
    </w:p>
    <w:p w:rsidR="00815946" w:rsidRDefault="00815946" w:rsidP="00752CFC">
      <w:pPr>
        <w:pStyle w:val="a5"/>
        <w:ind w:firstLine="709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B1090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Материально-техническая база</w:t>
      </w:r>
      <w:r w:rsidRPr="00752C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, оснащение специальным оборудованием; возможность организации дистанционного обучения</w:t>
      </w:r>
      <w:r w:rsidR="000F2FAE" w:rsidRPr="00752C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образовательных организациях г.Урай:</w:t>
      </w:r>
    </w:p>
    <w:tbl>
      <w:tblPr>
        <w:tblStyle w:val="a8"/>
        <w:tblW w:w="0" w:type="auto"/>
        <w:tblLayout w:type="fixed"/>
        <w:tblLook w:val="04A0"/>
      </w:tblPr>
      <w:tblGrid>
        <w:gridCol w:w="358"/>
        <w:gridCol w:w="1168"/>
        <w:gridCol w:w="1134"/>
        <w:gridCol w:w="850"/>
        <w:gridCol w:w="993"/>
        <w:gridCol w:w="1275"/>
        <w:gridCol w:w="1276"/>
        <w:gridCol w:w="1276"/>
        <w:gridCol w:w="1241"/>
      </w:tblGrid>
      <w:tr w:rsidR="002A40C0" w:rsidRPr="00FB1090" w:rsidTr="00A020F9">
        <w:tc>
          <w:tcPr>
            <w:tcW w:w="358" w:type="dxa"/>
          </w:tcPr>
          <w:p w:rsidR="002A40C0" w:rsidRPr="00FB1090" w:rsidRDefault="002A40C0" w:rsidP="00F6131C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FB109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168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134" w:type="dxa"/>
          </w:tcPr>
          <w:p w:rsidR="002A40C0" w:rsidRPr="00FB1090" w:rsidRDefault="002A40C0" w:rsidP="00F6131C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FB109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Обустройство территории и подъездных путей</w:t>
            </w:r>
          </w:p>
        </w:tc>
        <w:tc>
          <w:tcPr>
            <w:tcW w:w="850" w:type="dxa"/>
          </w:tcPr>
          <w:p w:rsidR="002A40C0" w:rsidRPr="00FB1090" w:rsidRDefault="002A40C0" w:rsidP="00F6131C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FB109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Наличие входной группы</w:t>
            </w:r>
          </w:p>
        </w:tc>
        <w:tc>
          <w:tcPr>
            <w:tcW w:w="993" w:type="dxa"/>
          </w:tcPr>
          <w:p w:rsidR="002A40C0" w:rsidRPr="00FB1090" w:rsidRDefault="002A40C0" w:rsidP="00F6131C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FB109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Пандус, поручни, кнопка вызова </w:t>
            </w:r>
          </w:p>
        </w:tc>
        <w:tc>
          <w:tcPr>
            <w:tcW w:w="1275" w:type="dxa"/>
          </w:tcPr>
          <w:p w:rsidR="002A40C0" w:rsidRPr="00FB1090" w:rsidRDefault="002A40C0" w:rsidP="00FB1090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FB109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Наличие условий для передвижения инвалидов внутри здания</w:t>
            </w:r>
          </w:p>
        </w:tc>
        <w:tc>
          <w:tcPr>
            <w:tcW w:w="1276" w:type="dxa"/>
          </w:tcPr>
          <w:p w:rsidR="002A40C0" w:rsidRPr="00FB1090" w:rsidRDefault="002A40C0" w:rsidP="00F6131C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FB109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Наличие специализированных туалетных комнат для инвалидов на коляске</w:t>
            </w:r>
          </w:p>
        </w:tc>
        <w:tc>
          <w:tcPr>
            <w:tcW w:w="1276" w:type="dxa"/>
          </w:tcPr>
          <w:p w:rsidR="002A40C0" w:rsidRPr="00FB1090" w:rsidRDefault="002A40C0" w:rsidP="00F6131C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FB109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Наличие специализированного оборудования для учебных классов</w:t>
            </w:r>
          </w:p>
        </w:tc>
        <w:tc>
          <w:tcPr>
            <w:tcW w:w="1241" w:type="dxa"/>
          </w:tcPr>
          <w:p w:rsidR="002A40C0" w:rsidRPr="00FB1090" w:rsidRDefault="002A40C0" w:rsidP="00FB1090">
            <w:pPr>
              <w:pStyle w:val="a5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FB109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Создание </w:t>
            </w:r>
            <w:r w:rsidR="00FB109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услоий</w:t>
            </w:r>
            <w:r w:rsidRPr="00FB109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для детей с интеллектуальной недостаточностью</w:t>
            </w:r>
          </w:p>
        </w:tc>
      </w:tr>
      <w:tr w:rsidR="002A40C0" w:rsidRPr="00FB1090" w:rsidTr="00A020F9">
        <w:tc>
          <w:tcPr>
            <w:tcW w:w="358" w:type="dxa"/>
          </w:tcPr>
          <w:p w:rsidR="002A40C0" w:rsidRPr="00FB1090" w:rsidRDefault="002A40C0" w:rsidP="00F6131C">
            <w:pPr>
              <w:pStyle w:val="a5"/>
              <w:numPr>
                <w:ilvl w:val="0"/>
                <w:numId w:val="4"/>
              </w:numPr>
              <w:ind w:left="0" w:firstLine="0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Fonts w:ascii="Times New Roman" w:hAnsi="Times New Roman" w:cs="Times New Roman"/>
                <w:sz w:val="20"/>
                <w:szCs w:val="20"/>
              </w:rPr>
              <w:t>ДС №6</w:t>
            </w:r>
          </w:p>
        </w:tc>
        <w:tc>
          <w:tcPr>
            <w:tcW w:w="1134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2A40C0" w:rsidRPr="00FB1090" w:rsidRDefault="00725232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0C0" w:rsidRPr="00FB1090" w:rsidTr="00A020F9">
        <w:tc>
          <w:tcPr>
            <w:tcW w:w="358" w:type="dxa"/>
          </w:tcPr>
          <w:p w:rsidR="002A40C0" w:rsidRPr="00FB1090" w:rsidRDefault="002A40C0" w:rsidP="00F6131C">
            <w:pPr>
              <w:pStyle w:val="a5"/>
              <w:numPr>
                <w:ilvl w:val="0"/>
                <w:numId w:val="4"/>
              </w:numPr>
              <w:ind w:left="0" w:firstLine="0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Fonts w:ascii="Times New Roman" w:hAnsi="Times New Roman" w:cs="Times New Roman"/>
                <w:sz w:val="20"/>
                <w:szCs w:val="20"/>
              </w:rPr>
              <w:t>ДС №7</w:t>
            </w:r>
          </w:p>
        </w:tc>
        <w:tc>
          <w:tcPr>
            <w:tcW w:w="1134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40C0" w:rsidRPr="00FB1090" w:rsidRDefault="00725232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2A40C0" w:rsidRPr="00FB1090" w:rsidRDefault="00725232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241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0C0" w:rsidRPr="00FB1090" w:rsidTr="00A020F9">
        <w:tc>
          <w:tcPr>
            <w:tcW w:w="358" w:type="dxa"/>
          </w:tcPr>
          <w:p w:rsidR="002A40C0" w:rsidRPr="00FB1090" w:rsidRDefault="002A40C0" w:rsidP="00F6131C">
            <w:pPr>
              <w:pStyle w:val="a5"/>
              <w:numPr>
                <w:ilvl w:val="0"/>
                <w:numId w:val="4"/>
              </w:numPr>
              <w:ind w:left="0" w:firstLine="0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Fonts w:ascii="Times New Roman" w:hAnsi="Times New Roman" w:cs="Times New Roman"/>
                <w:sz w:val="20"/>
                <w:szCs w:val="20"/>
              </w:rPr>
              <w:t>ДС №8</w:t>
            </w:r>
          </w:p>
        </w:tc>
        <w:tc>
          <w:tcPr>
            <w:tcW w:w="1134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0C0" w:rsidRPr="00FB1090" w:rsidTr="00A020F9">
        <w:tc>
          <w:tcPr>
            <w:tcW w:w="358" w:type="dxa"/>
          </w:tcPr>
          <w:p w:rsidR="002A40C0" w:rsidRPr="00FB1090" w:rsidRDefault="002A40C0" w:rsidP="00F6131C">
            <w:pPr>
              <w:pStyle w:val="a5"/>
              <w:numPr>
                <w:ilvl w:val="0"/>
                <w:numId w:val="4"/>
              </w:numPr>
              <w:ind w:left="0" w:firstLine="0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Fonts w:ascii="Times New Roman" w:hAnsi="Times New Roman" w:cs="Times New Roman"/>
                <w:sz w:val="20"/>
                <w:szCs w:val="20"/>
              </w:rPr>
              <w:t>ДС №10</w:t>
            </w:r>
          </w:p>
        </w:tc>
        <w:tc>
          <w:tcPr>
            <w:tcW w:w="1134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0C0" w:rsidRPr="00FB1090" w:rsidTr="00A020F9">
        <w:tc>
          <w:tcPr>
            <w:tcW w:w="358" w:type="dxa"/>
          </w:tcPr>
          <w:p w:rsidR="002A40C0" w:rsidRPr="00FB1090" w:rsidRDefault="002A40C0" w:rsidP="00F6131C">
            <w:pPr>
              <w:pStyle w:val="a5"/>
              <w:numPr>
                <w:ilvl w:val="0"/>
                <w:numId w:val="4"/>
              </w:numPr>
              <w:ind w:left="0" w:firstLine="0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Fonts w:ascii="Times New Roman" w:hAnsi="Times New Roman" w:cs="Times New Roman"/>
                <w:sz w:val="20"/>
                <w:szCs w:val="20"/>
              </w:rPr>
              <w:t>ДС №12</w:t>
            </w:r>
          </w:p>
        </w:tc>
        <w:tc>
          <w:tcPr>
            <w:tcW w:w="1134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0C0" w:rsidRPr="00FB1090" w:rsidTr="00A020F9">
        <w:tc>
          <w:tcPr>
            <w:tcW w:w="358" w:type="dxa"/>
          </w:tcPr>
          <w:p w:rsidR="002A40C0" w:rsidRPr="00FB1090" w:rsidRDefault="002A40C0" w:rsidP="00F6131C">
            <w:pPr>
              <w:pStyle w:val="a5"/>
              <w:numPr>
                <w:ilvl w:val="0"/>
                <w:numId w:val="4"/>
              </w:numPr>
              <w:ind w:left="0" w:firstLine="0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Fonts w:ascii="Times New Roman" w:hAnsi="Times New Roman" w:cs="Times New Roman"/>
                <w:sz w:val="20"/>
                <w:szCs w:val="20"/>
              </w:rPr>
              <w:t>ДС №14</w:t>
            </w:r>
          </w:p>
        </w:tc>
        <w:tc>
          <w:tcPr>
            <w:tcW w:w="1134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2A40C0" w:rsidRPr="00FB1090" w:rsidRDefault="00725232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0C0" w:rsidRPr="00FB1090" w:rsidTr="00A020F9">
        <w:tc>
          <w:tcPr>
            <w:tcW w:w="358" w:type="dxa"/>
          </w:tcPr>
          <w:p w:rsidR="002A40C0" w:rsidRPr="00FB1090" w:rsidRDefault="002A40C0" w:rsidP="00F6131C">
            <w:pPr>
              <w:pStyle w:val="a5"/>
              <w:numPr>
                <w:ilvl w:val="0"/>
                <w:numId w:val="4"/>
              </w:numPr>
              <w:ind w:left="0" w:firstLine="0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Fonts w:ascii="Times New Roman" w:hAnsi="Times New Roman" w:cs="Times New Roman"/>
                <w:sz w:val="20"/>
                <w:szCs w:val="20"/>
              </w:rPr>
              <w:t>ДС №19</w:t>
            </w:r>
          </w:p>
        </w:tc>
        <w:tc>
          <w:tcPr>
            <w:tcW w:w="1134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2A40C0" w:rsidRPr="00FB1090" w:rsidRDefault="00725232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0C0" w:rsidRPr="00FB1090" w:rsidTr="00A020F9">
        <w:tc>
          <w:tcPr>
            <w:tcW w:w="358" w:type="dxa"/>
          </w:tcPr>
          <w:p w:rsidR="002A40C0" w:rsidRPr="00FB1090" w:rsidRDefault="002A40C0" w:rsidP="00F6131C">
            <w:pPr>
              <w:pStyle w:val="a5"/>
              <w:numPr>
                <w:ilvl w:val="0"/>
                <w:numId w:val="4"/>
              </w:numPr>
              <w:ind w:left="0" w:firstLine="0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Fonts w:ascii="Times New Roman" w:hAnsi="Times New Roman" w:cs="Times New Roman"/>
                <w:sz w:val="20"/>
                <w:szCs w:val="20"/>
              </w:rPr>
              <w:t>ДС №21</w:t>
            </w:r>
          </w:p>
        </w:tc>
        <w:tc>
          <w:tcPr>
            <w:tcW w:w="1134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2A40C0" w:rsidRPr="00FB1090" w:rsidRDefault="00725232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0C0" w:rsidRPr="00FB1090" w:rsidTr="00A020F9">
        <w:tc>
          <w:tcPr>
            <w:tcW w:w="358" w:type="dxa"/>
          </w:tcPr>
          <w:p w:rsidR="002A40C0" w:rsidRPr="00FB1090" w:rsidRDefault="002A40C0" w:rsidP="00F6131C">
            <w:pPr>
              <w:pStyle w:val="a5"/>
              <w:numPr>
                <w:ilvl w:val="0"/>
                <w:numId w:val="4"/>
              </w:numPr>
              <w:ind w:left="0" w:firstLine="0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Fonts w:ascii="Times New Roman" w:hAnsi="Times New Roman" w:cs="Times New Roman"/>
                <w:sz w:val="20"/>
                <w:szCs w:val="20"/>
              </w:rPr>
              <w:t>Гимназия</w:t>
            </w:r>
          </w:p>
        </w:tc>
        <w:tc>
          <w:tcPr>
            <w:tcW w:w="1134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0C0" w:rsidRPr="00FB1090" w:rsidTr="00A020F9">
        <w:tc>
          <w:tcPr>
            <w:tcW w:w="358" w:type="dxa"/>
          </w:tcPr>
          <w:p w:rsidR="002A40C0" w:rsidRPr="00FB1090" w:rsidRDefault="002A40C0" w:rsidP="00F6131C">
            <w:pPr>
              <w:pStyle w:val="a5"/>
              <w:numPr>
                <w:ilvl w:val="0"/>
                <w:numId w:val="4"/>
              </w:numPr>
              <w:ind w:left="0" w:firstLine="0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Fonts w:ascii="Times New Roman" w:hAnsi="Times New Roman" w:cs="Times New Roman"/>
                <w:sz w:val="20"/>
                <w:szCs w:val="20"/>
              </w:rPr>
              <w:t>СОШ №2</w:t>
            </w:r>
          </w:p>
        </w:tc>
        <w:tc>
          <w:tcPr>
            <w:tcW w:w="1134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2A40C0" w:rsidRPr="00FB1090" w:rsidRDefault="00725232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2A40C0" w:rsidRPr="00FB1090" w:rsidRDefault="00725232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0C0" w:rsidRPr="00FB1090" w:rsidTr="00A020F9">
        <w:tc>
          <w:tcPr>
            <w:tcW w:w="358" w:type="dxa"/>
          </w:tcPr>
          <w:p w:rsidR="002A40C0" w:rsidRPr="00FB1090" w:rsidRDefault="002A40C0" w:rsidP="00F6131C">
            <w:pPr>
              <w:pStyle w:val="a5"/>
              <w:numPr>
                <w:ilvl w:val="0"/>
                <w:numId w:val="4"/>
              </w:numPr>
              <w:ind w:left="0" w:firstLine="0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Fonts w:ascii="Times New Roman" w:hAnsi="Times New Roman" w:cs="Times New Roman"/>
                <w:sz w:val="20"/>
                <w:szCs w:val="20"/>
              </w:rPr>
              <w:t>СОШ №4</w:t>
            </w:r>
          </w:p>
        </w:tc>
        <w:tc>
          <w:tcPr>
            <w:tcW w:w="1134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2A40C0" w:rsidRPr="00FB1090" w:rsidRDefault="00725232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2A40C0" w:rsidRPr="00FB1090" w:rsidRDefault="00725232" w:rsidP="00725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0C0" w:rsidRPr="00FB1090" w:rsidTr="00A020F9">
        <w:tc>
          <w:tcPr>
            <w:tcW w:w="358" w:type="dxa"/>
          </w:tcPr>
          <w:p w:rsidR="002A40C0" w:rsidRPr="00FB1090" w:rsidRDefault="002A40C0" w:rsidP="00F6131C">
            <w:pPr>
              <w:pStyle w:val="a5"/>
              <w:numPr>
                <w:ilvl w:val="0"/>
                <w:numId w:val="4"/>
              </w:numPr>
              <w:ind w:left="0" w:firstLine="0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Fonts w:ascii="Times New Roman" w:hAnsi="Times New Roman" w:cs="Times New Roman"/>
                <w:sz w:val="20"/>
                <w:szCs w:val="20"/>
              </w:rPr>
              <w:t>СОШ №5</w:t>
            </w:r>
          </w:p>
        </w:tc>
        <w:tc>
          <w:tcPr>
            <w:tcW w:w="1134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2A40C0" w:rsidRPr="00FB1090" w:rsidRDefault="00F6131C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241" w:type="dxa"/>
          </w:tcPr>
          <w:p w:rsidR="002A40C0" w:rsidRPr="00FB1090" w:rsidRDefault="00F6131C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+</w:t>
            </w:r>
          </w:p>
        </w:tc>
      </w:tr>
      <w:tr w:rsidR="002A40C0" w:rsidRPr="00FB1090" w:rsidTr="00A020F9">
        <w:tc>
          <w:tcPr>
            <w:tcW w:w="358" w:type="dxa"/>
          </w:tcPr>
          <w:p w:rsidR="002A40C0" w:rsidRPr="00FB1090" w:rsidRDefault="002A40C0" w:rsidP="00F6131C">
            <w:pPr>
              <w:pStyle w:val="a5"/>
              <w:numPr>
                <w:ilvl w:val="0"/>
                <w:numId w:val="4"/>
              </w:numPr>
              <w:ind w:left="0" w:firstLine="0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Fonts w:ascii="Times New Roman" w:hAnsi="Times New Roman" w:cs="Times New Roman"/>
                <w:sz w:val="20"/>
                <w:szCs w:val="20"/>
              </w:rPr>
              <w:t>СОШ №6</w:t>
            </w:r>
          </w:p>
        </w:tc>
        <w:tc>
          <w:tcPr>
            <w:tcW w:w="1134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0C0" w:rsidRPr="00FB1090" w:rsidTr="00A020F9">
        <w:tc>
          <w:tcPr>
            <w:tcW w:w="358" w:type="dxa"/>
          </w:tcPr>
          <w:p w:rsidR="002A40C0" w:rsidRPr="00FB1090" w:rsidRDefault="002A40C0" w:rsidP="00F6131C">
            <w:pPr>
              <w:pStyle w:val="a5"/>
              <w:numPr>
                <w:ilvl w:val="0"/>
                <w:numId w:val="4"/>
              </w:numPr>
              <w:ind w:left="0" w:firstLine="0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Fonts w:ascii="Times New Roman" w:hAnsi="Times New Roman" w:cs="Times New Roman"/>
                <w:sz w:val="20"/>
                <w:szCs w:val="20"/>
              </w:rPr>
              <w:t>СОШ №12</w:t>
            </w:r>
          </w:p>
        </w:tc>
        <w:tc>
          <w:tcPr>
            <w:tcW w:w="1134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2A40C0" w:rsidRPr="00FB1090" w:rsidRDefault="00725232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0C0" w:rsidRPr="00FB1090" w:rsidTr="00A020F9">
        <w:tc>
          <w:tcPr>
            <w:tcW w:w="358" w:type="dxa"/>
          </w:tcPr>
          <w:p w:rsidR="002A40C0" w:rsidRPr="00FB1090" w:rsidRDefault="002A40C0" w:rsidP="00F6131C">
            <w:pPr>
              <w:pStyle w:val="a5"/>
              <w:numPr>
                <w:ilvl w:val="0"/>
                <w:numId w:val="4"/>
              </w:numPr>
              <w:ind w:left="0" w:firstLine="0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Fonts w:ascii="Times New Roman" w:hAnsi="Times New Roman" w:cs="Times New Roman"/>
                <w:sz w:val="20"/>
                <w:szCs w:val="20"/>
              </w:rPr>
              <w:t>ЦДО</w:t>
            </w:r>
          </w:p>
        </w:tc>
        <w:tc>
          <w:tcPr>
            <w:tcW w:w="1134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2A40C0" w:rsidRPr="00FB1090" w:rsidRDefault="00725232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2A40C0" w:rsidRPr="00FB1090" w:rsidRDefault="00725232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0C0" w:rsidRPr="00FB1090" w:rsidTr="00A020F9">
        <w:tc>
          <w:tcPr>
            <w:tcW w:w="358" w:type="dxa"/>
          </w:tcPr>
          <w:p w:rsidR="002A40C0" w:rsidRPr="00FB1090" w:rsidRDefault="002A40C0" w:rsidP="00F6131C">
            <w:pPr>
              <w:pStyle w:val="a5"/>
              <w:numPr>
                <w:ilvl w:val="0"/>
                <w:numId w:val="4"/>
              </w:numPr>
              <w:ind w:left="0" w:firstLine="0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134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09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2A40C0" w:rsidRPr="00FB1090" w:rsidRDefault="00725232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A40C0" w:rsidRPr="00FB1090" w:rsidRDefault="002A40C0" w:rsidP="00F6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2CFC" w:rsidRPr="00752CFC" w:rsidRDefault="00752CFC" w:rsidP="00752CFC">
      <w:pPr>
        <w:pStyle w:val="a5"/>
        <w:ind w:firstLine="709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15946" w:rsidRPr="00752CFC" w:rsidRDefault="00086FA1" w:rsidP="00752CFC">
      <w:pPr>
        <w:pStyle w:val="a5"/>
        <w:ind w:firstLine="709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52C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Каждый педагог, работающий с детьми с ОВЗ обязан пройти специальную подготовку</w:t>
      </w:r>
      <w:r w:rsidR="00FB109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="00FB1090" w:rsidRPr="00FB1090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курсы повышения квалификации</w:t>
      </w:r>
      <w:r w:rsidRPr="00752C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Обеспечение условий </w:t>
      </w:r>
      <w:r w:rsidR="00815946" w:rsidRPr="00752C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инклюзивного образования </w:t>
      </w:r>
      <w:r w:rsidRPr="00752C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невозможно </w:t>
      </w:r>
      <w:r w:rsidR="00815946" w:rsidRPr="00752C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осуществить без комплексной и налаженной работы группы специалистов, создающих эти необходимые дополнительные условия. В работе образовательных организаций, реализующих адаптированные общеобразовательные программы (АООП), наличие специалистов, сопровождающих обучающихся, является одним из обязательных требований в организации образовательной деятельности, которые постоянно, кроме самообразования, проходят обучение на курсах. На дому детей-инвалидов также обучают подготовленные учителя.    </w:t>
      </w:r>
    </w:p>
    <w:p w:rsidR="00815946" w:rsidRPr="00752CFC" w:rsidRDefault="00815946" w:rsidP="00752CFC">
      <w:pPr>
        <w:pStyle w:val="a5"/>
        <w:ind w:firstLine="709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52C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В 2022 году прошли курсы повышения квалификации 95 педагогов:</w:t>
      </w:r>
    </w:p>
    <w:p w:rsidR="00815946" w:rsidRPr="00752CFC" w:rsidRDefault="00086FA1" w:rsidP="00752CFC">
      <w:pPr>
        <w:pStyle w:val="a5"/>
        <w:ind w:firstLine="709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52C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</w:t>
      </w:r>
      <w:r w:rsidR="00815946" w:rsidRPr="00752C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в АУ «Институт развития образования»</w:t>
      </w:r>
      <w:r w:rsidR="00372A15" w:rsidRPr="00752C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ХМАО-Югры, г.Ханты-Мансийск</w:t>
      </w:r>
      <w:r w:rsidR="00815946" w:rsidRPr="00752C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-</w:t>
      </w:r>
      <w:r w:rsidR="00FE42DC" w:rsidRPr="00752C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815946" w:rsidRPr="00752C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29 специалистов;</w:t>
      </w:r>
    </w:p>
    <w:p w:rsidR="00815946" w:rsidRPr="00752CFC" w:rsidRDefault="00086FA1" w:rsidP="00752CFC">
      <w:pPr>
        <w:pStyle w:val="a5"/>
        <w:ind w:firstLine="709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52C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</w:t>
      </w:r>
      <w:r w:rsidR="00815946" w:rsidRPr="00752C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</w:t>
      </w:r>
      <w:r w:rsidR="00FE42DC" w:rsidRPr="00752C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Автономной некоммерческой организация дополнительного профессионального образования «Институт профессиональной переподготовки и дополнительного образования г.Омск</w:t>
      </w:r>
      <w:r w:rsidR="00815946" w:rsidRPr="00752C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FE42DC" w:rsidRPr="00752C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r w:rsidR="00B84F32" w:rsidRPr="00752C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815946" w:rsidRPr="00752C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66.</w:t>
      </w:r>
    </w:p>
    <w:p w:rsidR="00ED771A" w:rsidRDefault="00086FA1" w:rsidP="00752CFC">
      <w:pPr>
        <w:pStyle w:val="a5"/>
        <w:ind w:firstLine="709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52C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2022 году коллектив </w:t>
      </w:r>
      <w:r w:rsidRPr="00FB1090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МБОУ СОШ </w:t>
      </w:r>
      <w:r w:rsidR="00815946" w:rsidRPr="00FB1090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№ 2 г.Урай</w:t>
      </w:r>
      <w:r w:rsidR="00815946" w:rsidRPr="00752C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752C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как участник </w:t>
      </w:r>
      <w:r w:rsidR="00815946" w:rsidRPr="00752C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региональной инновационной инфраструктуры системы образования ХМАО – Югры в статусе региональной инновационной площадки, пилотной площадки «Инклювенсариум</w:t>
      </w:r>
      <w:r w:rsidRPr="00752C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а» принял участие в региональном конкурсе </w:t>
      </w:r>
      <w:r w:rsidR="00815946" w:rsidRPr="00752C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с проектом «Инклюзивная школа: Обучение и социализация детей с ограниченными возможностями здоровья и детей-инвалидов в инклюзивном образовательном пространстве школы»</w:t>
      </w:r>
      <w:r w:rsidRPr="00752C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, где стал победителем. Как лучшая инклюзивная школа региона к</w:t>
      </w:r>
      <w:r w:rsidR="00815946" w:rsidRPr="00752C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оманда МБОУ СОШ № 2 </w:t>
      </w:r>
      <w:r w:rsidRPr="00752C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(директор школы № 2 Чирятьева Татьяна Дмитриевна, заместитель директора Титаренко Оксана Николаевна) </w:t>
      </w:r>
      <w:r w:rsidR="00815946" w:rsidRPr="00752C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участвовала в очном этапе IX Всероссийского конкурса «Лучшая инклюзивная школа </w:t>
      </w:r>
      <w:r w:rsidR="00FB109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</w:t>
      </w:r>
      <w:r w:rsidR="00815946" w:rsidRPr="00752C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202</w:t>
      </w:r>
      <w:r w:rsidRPr="00752C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2», который  проходил в Москве, достойно представили опыт, получили звание лауреатов.</w:t>
      </w:r>
    </w:p>
    <w:p w:rsidR="00FB1090" w:rsidRDefault="00FB1090" w:rsidP="00752CFC">
      <w:pPr>
        <w:pStyle w:val="a5"/>
        <w:ind w:firstLine="709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FB1090" w:rsidRDefault="00A020F9" w:rsidP="00752CFC">
      <w:pPr>
        <w:pStyle w:val="a5"/>
        <w:ind w:firstLine="709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020F9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Направления  развития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инклюзивного образования:</w:t>
      </w:r>
    </w:p>
    <w:p w:rsidR="00A020F9" w:rsidRDefault="00A020F9" w:rsidP="00A020F9">
      <w:pPr>
        <w:pStyle w:val="a5"/>
        <w:numPr>
          <w:ilvl w:val="0"/>
          <w:numId w:val="5"/>
        </w:numPr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продолжение работы по созданию материально-технических условий,</w:t>
      </w:r>
    </w:p>
    <w:p w:rsidR="00A020F9" w:rsidRDefault="00A020F9" w:rsidP="00A020F9">
      <w:pPr>
        <w:pStyle w:val="a5"/>
        <w:numPr>
          <w:ilvl w:val="0"/>
          <w:numId w:val="5"/>
        </w:numPr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повышение квалификации работников системы образования,</w:t>
      </w:r>
    </w:p>
    <w:p w:rsidR="00A020F9" w:rsidRDefault="00A020F9" w:rsidP="00A020F9">
      <w:pPr>
        <w:pStyle w:val="a5"/>
        <w:numPr>
          <w:ilvl w:val="0"/>
          <w:numId w:val="5"/>
        </w:numPr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разработка новых программ дополнительного образования для детей с ОВЗ,</w:t>
      </w:r>
    </w:p>
    <w:p w:rsidR="00A020F9" w:rsidRDefault="00A020F9" w:rsidP="00A020F9">
      <w:pPr>
        <w:pStyle w:val="a5"/>
        <w:numPr>
          <w:ilvl w:val="0"/>
          <w:numId w:val="5"/>
        </w:numPr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обновление раздела «Инклюзивное образование» на образовательном портале,</w:t>
      </w:r>
    </w:p>
    <w:p w:rsidR="00A020F9" w:rsidRDefault="00A020F9" w:rsidP="00A020F9">
      <w:pPr>
        <w:pStyle w:val="a5"/>
        <w:numPr>
          <w:ilvl w:val="0"/>
          <w:numId w:val="5"/>
        </w:numPr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020F9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продолжение индивидуальной работы с родителями детей с ОВЗ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том числе на основе межведомственного взаимодействия</w:t>
      </w:r>
      <w:r w:rsidRPr="00A020F9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A020F9" w:rsidRPr="00A020F9" w:rsidRDefault="00A020F9" w:rsidP="00A020F9">
      <w:pPr>
        <w:pStyle w:val="a5"/>
        <w:ind w:left="1069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1452"/>
        <w:gridCol w:w="3191"/>
      </w:tblGrid>
      <w:tr w:rsidR="00752CFC" w:rsidRPr="00752CFC" w:rsidTr="00752CFC">
        <w:tc>
          <w:tcPr>
            <w:tcW w:w="4928" w:type="dxa"/>
          </w:tcPr>
          <w:p w:rsidR="00752CFC" w:rsidRPr="00752CFC" w:rsidRDefault="00752CFC" w:rsidP="0040139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000000" w:themeColor="text1"/>
              </w:rPr>
            </w:pPr>
            <w:r w:rsidRPr="00752CFC">
              <w:rPr>
                <w:rStyle w:val="a4"/>
                <w:b w:val="0"/>
                <w:color w:val="000000" w:themeColor="text1"/>
              </w:rPr>
              <w:t xml:space="preserve">Начальник управления образования </w:t>
            </w:r>
            <w:r w:rsidR="00401391">
              <w:rPr>
                <w:rStyle w:val="a4"/>
                <w:b w:val="0"/>
                <w:color w:val="000000" w:themeColor="text1"/>
              </w:rPr>
              <w:t xml:space="preserve">                       </w:t>
            </w:r>
            <w:r w:rsidRPr="00752CFC">
              <w:rPr>
                <w:rStyle w:val="a4"/>
                <w:b w:val="0"/>
                <w:color w:val="000000" w:themeColor="text1"/>
              </w:rPr>
              <w:t>администрации города Урай</w:t>
            </w:r>
          </w:p>
          <w:p w:rsidR="00752CFC" w:rsidRPr="00752CFC" w:rsidRDefault="00752CFC" w:rsidP="00752CFC">
            <w:pPr>
              <w:pStyle w:val="a5"/>
              <w:ind w:firstLine="709"/>
              <w:jc w:val="both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52" w:type="dxa"/>
          </w:tcPr>
          <w:p w:rsidR="00752CFC" w:rsidRPr="00752CFC" w:rsidRDefault="00752CFC" w:rsidP="00752CFC">
            <w:pPr>
              <w:pStyle w:val="a5"/>
              <w:ind w:firstLine="709"/>
              <w:jc w:val="both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</w:tcPr>
          <w:p w:rsidR="00752CFC" w:rsidRPr="00752CFC" w:rsidRDefault="00752CFC" w:rsidP="00752CFC">
            <w:pPr>
              <w:pStyle w:val="a5"/>
              <w:ind w:firstLine="709"/>
              <w:jc w:val="both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52CFC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Л.В.</w:t>
            </w:r>
            <w:r w:rsidR="00FB109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  <w:r w:rsidRPr="00752CFC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Зайцева</w:t>
            </w:r>
          </w:p>
        </w:tc>
      </w:tr>
      <w:tr w:rsidR="00FB1090" w:rsidRPr="00752CFC" w:rsidTr="00752CFC">
        <w:tc>
          <w:tcPr>
            <w:tcW w:w="4928" w:type="dxa"/>
          </w:tcPr>
          <w:p w:rsidR="00FB1090" w:rsidRPr="00752CFC" w:rsidRDefault="00FB1090" w:rsidP="00752CFC">
            <w:pPr>
              <w:pStyle w:val="a3"/>
              <w:spacing w:before="0" w:beforeAutospacing="0" w:after="0" w:afterAutospacing="0"/>
              <w:ind w:firstLine="709"/>
              <w:jc w:val="both"/>
              <w:rPr>
                <w:rStyle w:val="a4"/>
                <w:b w:val="0"/>
                <w:color w:val="000000" w:themeColor="text1"/>
              </w:rPr>
            </w:pPr>
          </w:p>
        </w:tc>
        <w:tc>
          <w:tcPr>
            <w:tcW w:w="1452" w:type="dxa"/>
          </w:tcPr>
          <w:p w:rsidR="00FB1090" w:rsidRPr="00752CFC" w:rsidRDefault="00FB1090" w:rsidP="00752CFC">
            <w:pPr>
              <w:pStyle w:val="a5"/>
              <w:ind w:firstLine="709"/>
              <w:jc w:val="both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</w:tcPr>
          <w:p w:rsidR="00FB1090" w:rsidRPr="00752CFC" w:rsidRDefault="00FB1090" w:rsidP="00752CFC">
            <w:pPr>
              <w:pStyle w:val="a5"/>
              <w:ind w:firstLine="709"/>
              <w:jc w:val="both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52CFC" w:rsidRPr="00752CFC" w:rsidTr="00752CFC">
        <w:tc>
          <w:tcPr>
            <w:tcW w:w="4928" w:type="dxa"/>
          </w:tcPr>
          <w:p w:rsidR="00752CFC" w:rsidRPr="00752CFC" w:rsidRDefault="00752CFC" w:rsidP="00401391">
            <w:pPr>
              <w:pStyle w:val="a5"/>
              <w:jc w:val="both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752CFC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Заместитель главы города Урай       </w:t>
            </w:r>
          </w:p>
        </w:tc>
        <w:tc>
          <w:tcPr>
            <w:tcW w:w="1452" w:type="dxa"/>
          </w:tcPr>
          <w:p w:rsidR="00752CFC" w:rsidRPr="00752CFC" w:rsidRDefault="00752CFC" w:rsidP="00752CFC">
            <w:pPr>
              <w:pStyle w:val="a5"/>
              <w:ind w:firstLine="709"/>
              <w:jc w:val="both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</w:tcPr>
          <w:p w:rsidR="00752CFC" w:rsidRPr="00752CFC" w:rsidRDefault="00752CFC" w:rsidP="00752CFC">
            <w:pPr>
              <w:pStyle w:val="a3"/>
              <w:spacing w:before="0" w:beforeAutospacing="0" w:after="0" w:afterAutospacing="0"/>
              <w:ind w:firstLine="709"/>
              <w:jc w:val="both"/>
              <w:rPr>
                <w:rStyle w:val="a4"/>
                <w:b w:val="0"/>
                <w:color w:val="000000" w:themeColor="text1"/>
              </w:rPr>
            </w:pPr>
            <w:r w:rsidRPr="00752CFC">
              <w:rPr>
                <w:rStyle w:val="a4"/>
                <w:b w:val="0"/>
                <w:color w:val="000000" w:themeColor="text1"/>
              </w:rPr>
              <w:t>Е.Н.</w:t>
            </w:r>
            <w:r w:rsidR="00FB1090">
              <w:rPr>
                <w:rStyle w:val="a4"/>
                <w:b w:val="0"/>
                <w:color w:val="000000" w:themeColor="text1"/>
              </w:rPr>
              <w:t> </w:t>
            </w:r>
            <w:r w:rsidRPr="00752CFC">
              <w:rPr>
                <w:rStyle w:val="a4"/>
                <w:b w:val="0"/>
                <w:color w:val="000000" w:themeColor="text1"/>
              </w:rPr>
              <w:t>Подбуцкая</w:t>
            </w:r>
          </w:p>
          <w:p w:rsidR="00752CFC" w:rsidRPr="00752CFC" w:rsidRDefault="00752CFC" w:rsidP="00752CFC">
            <w:pPr>
              <w:pStyle w:val="a5"/>
              <w:ind w:firstLine="709"/>
              <w:jc w:val="both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752CFC" w:rsidRPr="00A020F9" w:rsidRDefault="00752CFC" w:rsidP="00752CFC">
      <w:pPr>
        <w:pStyle w:val="a3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"/>
          <w:szCs w:val="2"/>
        </w:rPr>
      </w:pPr>
    </w:p>
    <w:sectPr w:rsidR="00752CFC" w:rsidRPr="00A020F9" w:rsidSect="000F2F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56E38"/>
    <w:multiLevelType w:val="hybridMultilevel"/>
    <w:tmpl w:val="44B2C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E3F89"/>
    <w:multiLevelType w:val="multilevel"/>
    <w:tmpl w:val="4EDE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72FB6"/>
    <w:multiLevelType w:val="hybridMultilevel"/>
    <w:tmpl w:val="05A01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47AD3"/>
    <w:multiLevelType w:val="hybridMultilevel"/>
    <w:tmpl w:val="0F64B4A6"/>
    <w:lvl w:ilvl="0" w:tplc="4DE6FBB6">
      <w:start w:val="1"/>
      <w:numFmt w:val="decimal"/>
      <w:lvlText w:val="%1."/>
      <w:lvlJc w:val="left"/>
      <w:pPr>
        <w:ind w:left="7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2B963EB"/>
    <w:multiLevelType w:val="hybridMultilevel"/>
    <w:tmpl w:val="3CF6FF80"/>
    <w:lvl w:ilvl="0" w:tplc="D2B28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815946"/>
    <w:rsid w:val="00050C2D"/>
    <w:rsid w:val="00086FA1"/>
    <w:rsid w:val="000D4FB6"/>
    <w:rsid w:val="000F2FAE"/>
    <w:rsid w:val="001060FC"/>
    <w:rsid w:val="0014494F"/>
    <w:rsid w:val="001D1E7D"/>
    <w:rsid w:val="001D4D8B"/>
    <w:rsid w:val="001E56E9"/>
    <w:rsid w:val="00240B63"/>
    <w:rsid w:val="002A40C0"/>
    <w:rsid w:val="00327124"/>
    <w:rsid w:val="0033396D"/>
    <w:rsid w:val="00372A15"/>
    <w:rsid w:val="00393ECA"/>
    <w:rsid w:val="003A30C0"/>
    <w:rsid w:val="00401391"/>
    <w:rsid w:val="0044189E"/>
    <w:rsid w:val="004C7F62"/>
    <w:rsid w:val="004D7100"/>
    <w:rsid w:val="00507E90"/>
    <w:rsid w:val="005143F2"/>
    <w:rsid w:val="005442C4"/>
    <w:rsid w:val="005C6211"/>
    <w:rsid w:val="005D649F"/>
    <w:rsid w:val="005D7B19"/>
    <w:rsid w:val="005E514B"/>
    <w:rsid w:val="005F0A5D"/>
    <w:rsid w:val="0061518A"/>
    <w:rsid w:val="00631B25"/>
    <w:rsid w:val="00664342"/>
    <w:rsid w:val="006E187E"/>
    <w:rsid w:val="006E5125"/>
    <w:rsid w:val="00725232"/>
    <w:rsid w:val="00741814"/>
    <w:rsid w:val="00752CFC"/>
    <w:rsid w:val="007D79FC"/>
    <w:rsid w:val="00815946"/>
    <w:rsid w:val="008B39C2"/>
    <w:rsid w:val="009217B0"/>
    <w:rsid w:val="00942B64"/>
    <w:rsid w:val="00966F26"/>
    <w:rsid w:val="009965C4"/>
    <w:rsid w:val="009D60CF"/>
    <w:rsid w:val="00A020F9"/>
    <w:rsid w:val="00A45FCF"/>
    <w:rsid w:val="00AA6EFA"/>
    <w:rsid w:val="00AB52B2"/>
    <w:rsid w:val="00AC184B"/>
    <w:rsid w:val="00B30B57"/>
    <w:rsid w:val="00B84F32"/>
    <w:rsid w:val="00BB1C52"/>
    <w:rsid w:val="00C95C4C"/>
    <w:rsid w:val="00CC0458"/>
    <w:rsid w:val="00D80CBD"/>
    <w:rsid w:val="00DE60E3"/>
    <w:rsid w:val="00DF1490"/>
    <w:rsid w:val="00E0391A"/>
    <w:rsid w:val="00E101D6"/>
    <w:rsid w:val="00ED5086"/>
    <w:rsid w:val="00ED771A"/>
    <w:rsid w:val="00F56549"/>
    <w:rsid w:val="00F6131C"/>
    <w:rsid w:val="00F725BE"/>
    <w:rsid w:val="00F95B91"/>
    <w:rsid w:val="00FB1090"/>
    <w:rsid w:val="00FE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5946"/>
    <w:rPr>
      <w:b/>
      <w:bCs/>
    </w:rPr>
  </w:style>
  <w:style w:type="paragraph" w:styleId="a5">
    <w:name w:val="No Spacing"/>
    <w:uiPriority w:val="1"/>
    <w:qFormat/>
    <w:rsid w:val="00815946"/>
    <w:pPr>
      <w:spacing w:after="0" w:line="240" w:lineRule="auto"/>
    </w:pPr>
  </w:style>
  <w:style w:type="character" w:customStyle="1" w:styleId="c1">
    <w:name w:val="c1"/>
    <w:basedOn w:val="a0"/>
    <w:rsid w:val="00815946"/>
  </w:style>
  <w:style w:type="paragraph" w:styleId="a6">
    <w:name w:val="Balloon Text"/>
    <w:basedOn w:val="a"/>
    <w:link w:val="a7"/>
    <w:uiPriority w:val="99"/>
    <w:semiHidden/>
    <w:unhideWhenUsed/>
    <w:rsid w:val="0081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94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21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E514B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9D60C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93E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5946"/>
    <w:rPr>
      <w:b/>
      <w:bCs/>
    </w:rPr>
  </w:style>
  <w:style w:type="paragraph" w:styleId="a5">
    <w:name w:val="No Spacing"/>
    <w:uiPriority w:val="1"/>
    <w:qFormat/>
    <w:rsid w:val="00815946"/>
    <w:pPr>
      <w:spacing w:after="0" w:line="240" w:lineRule="auto"/>
    </w:pPr>
  </w:style>
  <w:style w:type="character" w:customStyle="1" w:styleId="c1">
    <w:name w:val="c1"/>
    <w:basedOn w:val="a0"/>
    <w:rsid w:val="00815946"/>
  </w:style>
  <w:style w:type="paragraph" w:styleId="a6">
    <w:name w:val="Balloon Text"/>
    <w:basedOn w:val="a"/>
    <w:link w:val="a7"/>
    <w:uiPriority w:val="99"/>
    <w:semiHidden/>
    <w:unhideWhenUsed/>
    <w:rsid w:val="0081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94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21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E514B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9D60C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93E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CDD10-3B2D-4D39-8C35-E5F1B4F9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Зиганшина</cp:lastModifiedBy>
  <cp:revision>2</cp:revision>
  <cp:lastPrinted>2023-04-06T04:56:00Z</cp:lastPrinted>
  <dcterms:created xsi:type="dcterms:W3CDTF">2023-04-07T05:31:00Z</dcterms:created>
  <dcterms:modified xsi:type="dcterms:W3CDTF">2023-04-07T05:31:00Z</dcterms:modified>
</cp:coreProperties>
</file>