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10.02</w:t>
      </w:r>
      <w:r w:rsidR="00EF3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930497" w:rsidRDefault="00476D56" w:rsidP="009304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</w:t>
      </w:r>
      <w:r w:rsidR="000949BD" w:rsidRPr="00094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49B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0949BD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094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0497">
        <w:rPr>
          <w:rFonts w:ascii="Times New Roman" w:hAnsi="Times New Roman"/>
          <w:color w:val="000000" w:themeColor="text1"/>
          <w:sz w:val="24"/>
          <w:szCs w:val="24"/>
        </w:rPr>
        <w:t xml:space="preserve">       2 115 005 (два миллиона сто пятнадцать тысяч пять) рублей</w:t>
      </w:r>
      <w:r w:rsidR="00930497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0497">
        <w:rPr>
          <w:rFonts w:ascii="Times New Roman" w:hAnsi="Times New Roman"/>
          <w:color w:val="000000" w:themeColor="text1"/>
          <w:sz w:val="24"/>
          <w:szCs w:val="24"/>
        </w:rPr>
        <w:t xml:space="preserve">32 копейки </w:t>
      </w:r>
      <w:r w:rsidR="00930497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за объемы реализованной </w:t>
      </w:r>
      <w:r w:rsidR="00930497">
        <w:rPr>
          <w:rFonts w:ascii="Times New Roman" w:hAnsi="Times New Roman"/>
          <w:color w:val="000000" w:themeColor="text1"/>
          <w:sz w:val="24"/>
          <w:szCs w:val="24"/>
        </w:rPr>
        <w:t xml:space="preserve">в январе 2023 года </w:t>
      </w:r>
      <w:r w:rsidR="00930497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930497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930497" w:rsidRPr="006A16FE" w:rsidRDefault="00930497" w:rsidP="009304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2 014 707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четырнадцать тысяч семьсот семь) рублей 20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0497" w:rsidRDefault="00930497" w:rsidP="00930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100 298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тысяч двести девяносто восемь)</w:t>
      </w:r>
      <w:r w:rsidRPr="00482E4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 12 копеек.</w:t>
      </w:r>
    </w:p>
    <w:p w:rsidR="00F159F1" w:rsidRDefault="00F159F1" w:rsidP="00930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2E1E70"/>
    <w:rsid w:val="00314FEB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D4F71"/>
    <w:rsid w:val="00E012C5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5BBB-0065-4B5C-B26E-F54CED1D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7</cp:revision>
  <cp:lastPrinted>2022-01-12T10:12:00Z</cp:lastPrinted>
  <dcterms:created xsi:type="dcterms:W3CDTF">2022-09-27T07:10:00Z</dcterms:created>
  <dcterms:modified xsi:type="dcterms:W3CDTF">2023-03-10T06:26:00Z</dcterms:modified>
</cp:coreProperties>
</file>