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0965D7" w:rsidRDefault="00B65B35" w:rsidP="00AC502F">
      <w:pPr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0965D7">
        <w:rPr>
          <w:b/>
          <w:bCs w:val="0"/>
        </w:rPr>
        <w:t>МУНИЦИПАЛЬНОЕ ОБРАЗОВАНИЕ ГОРОД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</w:rPr>
      </w:pPr>
      <w:r w:rsidRPr="000965D7">
        <w:rPr>
          <w:b/>
          <w:bCs w:val="0"/>
        </w:rPr>
        <w:t xml:space="preserve">Ханты-Мансийский автономный </w:t>
      </w:r>
      <w:proofErr w:type="spellStart"/>
      <w:r w:rsidRPr="000965D7">
        <w:rPr>
          <w:b/>
          <w:bCs w:val="0"/>
        </w:rPr>
        <w:t>округ-Югра</w:t>
      </w:r>
      <w:proofErr w:type="spellEnd"/>
    </w:p>
    <w:p w:rsidR="008F010F" w:rsidRPr="000965D7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АДМИНИСТРАЦИЯ ГОРОДА УРАЙ</w:t>
      </w:r>
    </w:p>
    <w:p w:rsidR="008F010F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ПОСТАНОВЛЕНИЕ</w:t>
      </w:r>
    </w:p>
    <w:p w:rsidR="007A7BC8" w:rsidRPr="000965D7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0965D7" w:rsidRDefault="008F010F" w:rsidP="00AC502F">
      <w:pPr>
        <w:spacing w:after="0" w:line="240" w:lineRule="auto"/>
        <w:jc w:val="both"/>
      </w:pPr>
    </w:p>
    <w:p w:rsidR="007A7BC8" w:rsidRPr="007A7BC8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7A7BC8">
        <w:t xml:space="preserve">от 26.09.2017 </w:t>
      </w:r>
      <w:r w:rsidRPr="007A7BC8">
        <w:tab/>
        <w:t xml:space="preserve">                     №2758</w:t>
      </w:r>
    </w:p>
    <w:p w:rsidR="007A7BC8" w:rsidRPr="007A7BC8" w:rsidRDefault="007A7BC8" w:rsidP="007A7BC8">
      <w:pPr>
        <w:spacing w:after="0" w:line="240" w:lineRule="auto"/>
      </w:pPr>
    </w:p>
    <w:p w:rsidR="007A7BC8" w:rsidRPr="007A7BC8" w:rsidRDefault="007A7BC8" w:rsidP="007A7BC8">
      <w:pPr>
        <w:spacing w:after="0" w:line="240" w:lineRule="auto"/>
      </w:pPr>
    </w:p>
    <w:p w:rsidR="007A7BC8" w:rsidRPr="007A7BC8" w:rsidRDefault="007A7BC8" w:rsidP="007A7BC8">
      <w:pPr>
        <w:shd w:val="clear" w:color="auto" w:fill="FFFFFF"/>
        <w:spacing w:after="0" w:line="240" w:lineRule="auto"/>
        <w:jc w:val="both"/>
      </w:pPr>
      <w:r w:rsidRPr="007A7BC8">
        <w:t>Об утверждении муниципальной программы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A7BC8">
        <w:t>«Обеспечение градостроительной деятельности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A7BC8">
        <w:t xml:space="preserve">на территории города </w:t>
      </w:r>
      <w:proofErr w:type="spellStart"/>
      <w:r w:rsidRPr="007A7BC8">
        <w:t>Урай</w:t>
      </w:r>
      <w:proofErr w:type="spellEnd"/>
      <w:r w:rsidRPr="007A7BC8">
        <w:t xml:space="preserve">» на 2018-2030 годы 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7A7BC8">
        <w:rPr>
          <w:i/>
          <w:color w:val="0000FF"/>
          <w:sz w:val="20"/>
          <w:szCs w:val="20"/>
        </w:rPr>
        <w:t xml:space="preserve">(в редакции постановления администрации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 w:rsidRPr="007A7BC8">
        <w:rPr>
          <w:i/>
          <w:color w:val="0000FF"/>
          <w:sz w:val="20"/>
          <w:szCs w:val="20"/>
        </w:rPr>
        <w:t xml:space="preserve"> «О внесении изменений в муниципальную  программу «Обеспечение градостроительной  деятельности на территории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 w:rsidRPr="007A7BC8">
        <w:rPr>
          <w:i/>
          <w:color w:val="0000FF"/>
          <w:sz w:val="20"/>
          <w:szCs w:val="20"/>
        </w:rPr>
        <w:t xml:space="preserve">» на 2018-2030 годы»  от 30.03.2018 №70; от 01.11.2018 №2872; от 12.12.2018 №3278; от 27.12.2018 №3501; </w:t>
      </w:r>
      <w:proofErr w:type="gramStart"/>
      <w:r w:rsidRPr="007A7BC8">
        <w:rPr>
          <w:i/>
          <w:color w:val="0000FF"/>
          <w:sz w:val="20"/>
          <w:szCs w:val="20"/>
        </w:rPr>
        <w:t>от</w:t>
      </w:r>
      <w:proofErr w:type="gramEnd"/>
      <w:r w:rsidRPr="007A7BC8">
        <w:rPr>
          <w:i/>
          <w:color w:val="0000FF"/>
          <w:sz w:val="20"/>
          <w:szCs w:val="20"/>
        </w:rPr>
        <w:t xml:space="preserve"> 16.04.2019 №874</w:t>
      </w:r>
      <w:r>
        <w:rPr>
          <w:i/>
          <w:color w:val="0000FF"/>
          <w:sz w:val="20"/>
          <w:szCs w:val="20"/>
        </w:rPr>
        <w:t>;от 21.08.2019 №2070</w:t>
      </w:r>
      <w:r w:rsidR="00A765E0">
        <w:rPr>
          <w:i/>
          <w:color w:val="0000FF"/>
          <w:sz w:val="20"/>
          <w:szCs w:val="20"/>
        </w:rPr>
        <w:t>;</w:t>
      </w:r>
      <w:r w:rsidR="00790AFF">
        <w:rPr>
          <w:i/>
          <w:color w:val="0000FF"/>
          <w:sz w:val="20"/>
          <w:szCs w:val="20"/>
        </w:rPr>
        <w:t xml:space="preserve"> </w:t>
      </w:r>
      <w:r w:rsidR="00A765E0">
        <w:rPr>
          <w:i/>
          <w:color w:val="0000FF"/>
          <w:sz w:val="20"/>
          <w:szCs w:val="20"/>
        </w:rPr>
        <w:t>от 27.01.2020 №182</w:t>
      </w:r>
      <w:r w:rsidR="00790AFF">
        <w:rPr>
          <w:i/>
          <w:color w:val="0000FF"/>
          <w:sz w:val="20"/>
          <w:szCs w:val="20"/>
        </w:rPr>
        <w:t>; от 21.04.2020 №1002</w:t>
      </w:r>
      <w:r w:rsidR="008859CC">
        <w:rPr>
          <w:i/>
          <w:color w:val="0000FF"/>
          <w:sz w:val="20"/>
          <w:szCs w:val="20"/>
        </w:rPr>
        <w:t>, от 06.11.2020 №2712</w:t>
      </w:r>
      <w:r w:rsidR="00546DF4">
        <w:rPr>
          <w:i/>
          <w:color w:val="0000FF"/>
          <w:sz w:val="20"/>
          <w:szCs w:val="20"/>
        </w:rPr>
        <w:t>, от 22.01.2021</w:t>
      </w:r>
      <w:r w:rsidR="00F85524">
        <w:rPr>
          <w:i/>
          <w:color w:val="0000FF"/>
          <w:sz w:val="20"/>
          <w:szCs w:val="20"/>
        </w:rPr>
        <w:t xml:space="preserve"> №109</w:t>
      </w:r>
      <w:r w:rsidR="00CC74FD">
        <w:rPr>
          <w:i/>
          <w:color w:val="0000FF"/>
          <w:sz w:val="20"/>
          <w:szCs w:val="20"/>
        </w:rPr>
        <w:t>, от 22.03.2021 №757</w:t>
      </w:r>
      <w:r w:rsidR="00C621C8">
        <w:rPr>
          <w:i/>
          <w:color w:val="0000FF"/>
          <w:sz w:val="20"/>
          <w:szCs w:val="20"/>
        </w:rPr>
        <w:t>, от 05.07.2021 №1690</w:t>
      </w:r>
      <w:r w:rsidR="006D3A84">
        <w:rPr>
          <w:i/>
          <w:color w:val="0000FF"/>
          <w:sz w:val="20"/>
          <w:szCs w:val="20"/>
        </w:rPr>
        <w:t>, от 13.08.2021 №2030</w:t>
      </w:r>
      <w:r w:rsidR="00C91EC1">
        <w:rPr>
          <w:i/>
          <w:color w:val="0000FF"/>
          <w:sz w:val="20"/>
          <w:szCs w:val="20"/>
        </w:rPr>
        <w:t>, от 28.12.2021 №3240</w:t>
      </w:r>
      <w:r w:rsidR="003A4C43">
        <w:rPr>
          <w:i/>
          <w:color w:val="0000FF"/>
          <w:sz w:val="20"/>
          <w:szCs w:val="20"/>
        </w:rPr>
        <w:t>, от 03.06.2022 №13</w:t>
      </w:r>
      <w:r w:rsidR="00166D25">
        <w:rPr>
          <w:i/>
          <w:color w:val="0000FF"/>
          <w:sz w:val="20"/>
          <w:szCs w:val="20"/>
        </w:rPr>
        <w:t>3</w:t>
      </w:r>
      <w:r w:rsidR="003A4C43">
        <w:rPr>
          <w:i/>
          <w:color w:val="0000FF"/>
          <w:sz w:val="20"/>
          <w:szCs w:val="20"/>
        </w:rPr>
        <w:t>4</w:t>
      </w:r>
      <w:r w:rsidR="00A55C16">
        <w:rPr>
          <w:i/>
          <w:color w:val="0000FF"/>
          <w:sz w:val="20"/>
          <w:szCs w:val="20"/>
        </w:rPr>
        <w:t>, от 14.07.2022 №1675</w:t>
      </w:r>
      <w:r w:rsidR="00B53DFC">
        <w:rPr>
          <w:i/>
          <w:color w:val="0000FF"/>
          <w:sz w:val="20"/>
          <w:szCs w:val="20"/>
        </w:rPr>
        <w:t xml:space="preserve">, </w:t>
      </w:r>
      <w:r w:rsidR="00BA77B6">
        <w:rPr>
          <w:i/>
          <w:color w:val="0000FF"/>
          <w:sz w:val="20"/>
          <w:szCs w:val="20"/>
        </w:rPr>
        <w:t xml:space="preserve">от </w:t>
      </w:r>
      <w:r w:rsidR="00B53DFC">
        <w:rPr>
          <w:i/>
          <w:color w:val="0000FF"/>
          <w:sz w:val="20"/>
          <w:szCs w:val="20"/>
        </w:rPr>
        <w:t>09.09.2022 №2194</w:t>
      </w:r>
      <w:r w:rsidR="008B2238">
        <w:rPr>
          <w:i/>
          <w:color w:val="0000FF"/>
          <w:sz w:val="20"/>
          <w:szCs w:val="20"/>
        </w:rPr>
        <w:t xml:space="preserve">, </w:t>
      </w:r>
      <w:r w:rsidR="00BA77B6">
        <w:rPr>
          <w:i/>
          <w:color w:val="0000FF"/>
          <w:sz w:val="20"/>
          <w:szCs w:val="20"/>
        </w:rPr>
        <w:t xml:space="preserve">от </w:t>
      </w:r>
      <w:r w:rsidR="008B2238">
        <w:rPr>
          <w:i/>
          <w:color w:val="0000FF"/>
          <w:sz w:val="20"/>
          <w:szCs w:val="20"/>
        </w:rPr>
        <w:t>16.12.2022 №3196</w:t>
      </w:r>
      <w:r w:rsidR="00BA77B6">
        <w:rPr>
          <w:i/>
          <w:color w:val="0000FF"/>
          <w:sz w:val="20"/>
          <w:szCs w:val="20"/>
        </w:rPr>
        <w:t>, от 22.02.2023 №347</w:t>
      </w:r>
      <w:r w:rsidR="001F2099">
        <w:rPr>
          <w:i/>
          <w:color w:val="0000FF"/>
          <w:sz w:val="20"/>
          <w:szCs w:val="20"/>
        </w:rPr>
        <w:t>, от 12.04.2023 №749</w:t>
      </w:r>
      <w:r w:rsidR="00D21E80">
        <w:rPr>
          <w:i/>
          <w:color w:val="0000FF"/>
          <w:sz w:val="20"/>
          <w:szCs w:val="20"/>
        </w:rPr>
        <w:t>, от 30.08.2023 №1869</w:t>
      </w:r>
      <w:r w:rsidR="00D70D85">
        <w:rPr>
          <w:i/>
          <w:color w:val="0000FF"/>
          <w:sz w:val="20"/>
          <w:szCs w:val="20"/>
        </w:rPr>
        <w:t>, от 20.12.2023 №2720</w:t>
      </w:r>
      <w:r w:rsidRPr="007A7BC8">
        <w:rPr>
          <w:i/>
          <w:color w:val="0000FF"/>
          <w:sz w:val="20"/>
          <w:szCs w:val="20"/>
        </w:rPr>
        <w:t>)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7A7BC8">
        <w:t xml:space="preserve">На основании Федерального </w:t>
      </w:r>
      <w:hyperlink r:id="rId9" w:history="1">
        <w:r w:rsidRPr="007A7BC8">
          <w:t>закона</w:t>
        </w:r>
      </w:hyperlink>
      <w:r w:rsidRPr="007A7BC8">
        <w:t xml:space="preserve"> от 06.10.2003 №131-ФЗ «Об общих принципах организации местного самоуправления в Российской Федерации», </w:t>
      </w:r>
      <w:hyperlink r:id="rId10" w:history="1">
        <w:r w:rsidRPr="007A7BC8">
          <w:t>статьи 179</w:t>
        </w:r>
      </w:hyperlink>
      <w:r w:rsidRPr="007A7BC8">
        <w:t xml:space="preserve"> Бюджетного кодекса Российской Федерации, </w:t>
      </w:r>
      <w:hyperlink r:id="rId11" w:history="1">
        <w:r w:rsidRPr="007A7BC8">
          <w:t>постановления</w:t>
        </w:r>
      </w:hyperlink>
      <w:r w:rsidRPr="007A7BC8">
        <w:t xml:space="preserve"> администрации города </w:t>
      </w:r>
      <w:proofErr w:type="spellStart"/>
      <w:r w:rsidRPr="007A7BC8">
        <w:t>Урай</w:t>
      </w:r>
      <w:proofErr w:type="spellEnd"/>
      <w:r w:rsidRPr="007A7BC8">
        <w:t xml:space="preserve"> от 29.06.2017 №1848 «О разработке муниципальной программы «Обеспечение градостроительной деятельности на территории города </w:t>
      </w:r>
      <w:proofErr w:type="spellStart"/>
      <w:r w:rsidRPr="007A7BC8">
        <w:t>Урай</w:t>
      </w:r>
      <w:proofErr w:type="spellEnd"/>
      <w:r w:rsidRPr="007A7BC8">
        <w:t xml:space="preserve">» на 2018-2030 годы»: </w:t>
      </w:r>
    </w:p>
    <w:p w:rsidR="007A7BC8" w:rsidRPr="007A7BC8" w:rsidRDefault="007A7BC8" w:rsidP="00C42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7A7BC8">
        <w:t xml:space="preserve">Утвердить муниципальную </w:t>
      </w:r>
      <w:hyperlink r:id="rId12" w:history="1">
        <w:r w:rsidRPr="007A7BC8">
          <w:t>программу</w:t>
        </w:r>
      </w:hyperlink>
      <w:r w:rsidRPr="007A7BC8">
        <w:t xml:space="preserve"> «Обеспечение градостроительной деятельности на территории города </w:t>
      </w:r>
      <w:proofErr w:type="spellStart"/>
      <w:r w:rsidRPr="007A7BC8">
        <w:t>Урай</w:t>
      </w:r>
      <w:proofErr w:type="spellEnd"/>
      <w:r w:rsidRPr="007A7BC8">
        <w:t>» на 2018-2030 годы согласно приложению.</w:t>
      </w:r>
    </w:p>
    <w:p w:rsidR="007A7BC8" w:rsidRPr="007A7BC8" w:rsidRDefault="007A7BC8" w:rsidP="00C42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7A7BC8"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7A7BC8">
        <w:t>Урай</w:t>
      </w:r>
      <w:proofErr w:type="spellEnd"/>
      <w:r w:rsidRPr="007A7BC8">
        <w:t xml:space="preserve"> в информационно-телекоммуникационной сети «Интернет» и в федеральной информационной системе стратегического планирования.</w:t>
      </w:r>
    </w:p>
    <w:p w:rsidR="007A7BC8" w:rsidRPr="007A7BC8" w:rsidRDefault="007A7BC8" w:rsidP="00C42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7A7BC8">
        <w:t>Постановление вступает в силу с 01.01.2018.</w:t>
      </w:r>
    </w:p>
    <w:p w:rsidR="007A7BC8" w:rsidRPr="007A7BC8" w:rsidRDefault="007A7BC8" w:rsidP="00C42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7A7BC8">
        <w:t>Контроль за</w:t>
      </w:r>
      <w:proofErr w:type="gramEnd"/>
      <w:r w:rsidRPr="007A7BC8">
        <w:t xml:space="preserve"> выполнением постановления возложить на заместителя главы города </w:t>
      </w:r>
      <w:proofErr w:type="spellStart"/>
      <w:r w:rsidRPr="007A7BC8">
        <w:t>Урай</w:t>
      </w:r>
      <w:proofErr w:type="spellEnd"/>
      <w:r w:rsidRPr="007A7BC8">
        <w:t xml:space="preserve"> И.А. </w:t>
      </w:r>
      <w:proofErr w:type="spellStart"/>
      <w:r w:rsidRPr="007A7BC8">
        <w:t>Фузееву</w:t>
      </w:r>
      <w:proofErr w:type="spellEnd"/>
      <w:r w:rsidRPr="007A7BC8">
        <w:t>.</w:t>
      </w:r>
    </w:p>
    <w:p w:rsidR="007A7BC8" w:rsidRPr="007A7BC8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7A7BC8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7A7BC8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7A7BC8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7A7BC8" w:rsidRDefault="007A7BC8" w:rsidP="007A7BC8">
      <w:pPr>
        <w:shd w:val="clear" w:color="auto" w:fill="FFFFFF"/>
        <w:tabs>
          <w:tab w:val="left" w:pos="7371"/>
        </w:tabs>
        <w:spacing w:after="0" w:line="240" w:lineRule="auto"/>
        <w:rPr>
          <w:spacing w:val="-4"/>
        </w:rPr>
      </w:pPr>
      <w:proofErr w:type="gramStart"/>
      <w:r w:rsidRPr="007A7BC8">
        <w:rPr>
          <w:spacing w:val="-4"/>
        </w:rPr>
        <w:t>Исполняющий</w:t>
      </w:r>
      <w:proofErr w:type="gramEnd"/>
      <w:r w:rsidRPr="007A7BC8">
        <w:rPr>
          <w:spacing w:val="-4"/>
        </w:rPr>
        <w:t xml:space="preserve"> обязанности главы города </w:t>
      </w:r>
      <w:proofErr w:type="spellStart"/>
      <w:r w:rsidRPr="007A7BC8">
        <w:rPr>
          <w:spacing w:val="-4"/>
        </w:rPr>
        <w:t>Урай</w:t>
      </w:r>
      <w:proofErr w:type="spellEnd"/>
      <w:r w:rsidRPr="007A7BC8">
        <w:rPr>
          <w:spacing w:val="-4"/>
        </w:rPr>
        <w:t xml:space="preserve"> </w:t>
      </w:r>
      <w:r w:rsidRPr="007A7BC8">
        <w:rPr>
          <w:spacing w:val="-4"/>
        </w:rPr>
        <w:tab/>
        <w:t>В.В.</w:t>
      </w:r>
      <w:r>
        <w:rPr>
          <w:spacing w:val="-4"/>
        </w:rPr>
        <w:t xml:space="preserve"> </w:t>
      </w:r>
      <w:proofErr w:type="spellStart"/>
      <w:r w:rsidRPr="007A7BC8">
        <w:rPr>
          <w:spacing w:val="-4"/>
        </w:rPr>
        <w:t>Гамузов</w:t>
      </w:r>
      <w:proofErr w:type="spellEnd"/>
    </w:p>
    <w:p w:rsidR="007A7BC8" w:rsidRPr="007A7BC8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 w:rsidRPr="007A7BC8">
        <w:rPr>
          <w:spacing w:val="-4"/>
        </w:rPr>
        <w:br w:type="page"/>
      </w:r>
      <w:r w:rsidRPr="007A7BC8">
        <w:lastRenderedPageBreak/>
        <w:t xml:space="preserve">Приложение к постановлению 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7A7BC8">
        <w:t xml:space="preserve">администрации города </w:t>
      </w:r>
      <w:proofErr w:type="spellStart"/>
      <w:r w:rsidRPr="007A7BC8">
        <w:t>Урай</w:t>
      </w:r>
      <w:proofErr w:type="spellEnd"/>
    </w:p>
    <w:p w:rsid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7A7BC8">
        <w:t>от 26.09.2017 №2758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7A7BC8" w:rsidRPr="007A7BC8" w:rsidRDefault="007A7BC8" w:rsidP="007A7BC8">
      <w:pPr>
        <w:jc w:val="center"/>
        <w:rPr>
          <w:b/>
        </w:rPr>
      </w:pPr>
      <w:r w:rsidRPr="007A7BC8">
        <w:rPr>
          <w:b/>
          <w:bCs w:val="0"/>
        </w:rPr>
        <w:t xml:space="preserve">Муниципальная программа «Обеспечение градостроительной деятельности на территории города </w:t>
      </w:r>
      <w:proofErr w:type="spellStart"/>
      <w:r w:rsidRPr="007A7BC8">
        <w:rPr>
          <w:b/>
          <w:bCs w:val="0"/>
        </w:rPr>
        <w:t>Урай</w:t>
      </w:r>
      <w:proofErr w:type="spellEnd"/>
      <w:r w:rsidRPr="007A7BC8">
        <w:rPr>
          <w:b/>
          <w:bCs w:val="0"/>
        </w:rPr>
        <w:t xml:space="preserve">» </w:t>
      </w:r>
      <w:r w:rsidRPr="007A7BC8">
        <w:rPr>
          <w:b/>
        </w:rPr>
        <w:t xml:space="preserve">на 2018-2030 годы </w:t>
      </w:r>
    </w:p>
    <w:p w:rsidR="007A7BC8" w:rsidRPr="007A7BC8" w:rsidRDefault="00BA77B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7A7BC8">
        <w:rPr>
          <w:i/>
          <w:color w:val="0000FF"/>
          <w:sz w:val="20"/>
          <w:szCs w:val="20"/>
        </w:rPr>
        <w:t xml:space="preserve">(в редакции постановления администрации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 w:rsidRPr="007A7BC8">
        <w:rPr>
          <w:i/>
          <w:color w:val="0000FF"/>
          <w:sz w:val="20"/>
          <w:szCs w:val="20"/>
        </w:rPr>
        <w:t xml:space="preserve"> «О внесении изменений в муниципальную  программу «Обеспечение градостроительной  деятельности на территории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 w:rsidRPr="007A7BC8">
        <w:rPr>
          <w:i/>
          <w:color w:val="0000FF"/>
          <w:sz w:val="20"/>
          <w:szCs w:val="20"/>
        </w:rPr>
        <w:t xml:space="preserve">» на 2018-2030 годы»  от 30.03.2018 №70; от 01.11.2018 №2872; от 12.12.2018 №3278; от 27.12.2018 №3501; </w:t>
      </w:r>
      <w:proofErr w:type="gramStart"/>
      <w:r w:rsidRPr="007A7BC8">
        <w:rPr>
          <w:i/>
          <w:color w:val="0000FF"/>
          <w:sz w:val="20"/>
          <w:szCs w:val="20"/>
        </w:rPr>
        <w:t>от</w:t>
      </w:r>
      <w:proofErr w:type="gramEnd"/>
      <w:r w:rsidRPr="007A7BC8">
        <w:rPr>
          <w:i/>
          <w:color w:val="0000FF"/>
          <w:sz w:val="20"/>
          <w:szCs w:val="20"/>
        </w:rPr>
        <w:t xml:space="preserve"> 16.04.2019 №874</w:t>
      </w:r>
      <w:r>
        <w:rPr>
          <w:i/>
          <w:color w:val="0000FF"/>
          <w:sz w:val="20"/>
          <w:szCs w:val="20"/>
        </w:rPr>
        <w:t>;от 21.08.2019 №2070; от 27.01.2020 №182; от 21.04.2020 №1002, от 06.11.2020 №2712, от 22.01.2021 №109, от 22.03.2021 №757, от 05.07.2021 №1690, от 13.08.2021 №2030, от 28.12.2021 №3240, от 03.06.2022 №1334, от 14.07.2022 №1675, от 09.09.2022 №2194, от 16.12.2022 №3196, от 22.02.2023 №347</w:t>
      </w:r>
      <w:r w:rsidR="001F2099">
        <w:rPr>
          <w:i/>
          <w:color w:val="0000FF"/>
          <w:sz w:val="20"/>
          <w:szCs w:val="20"/>
        </w:rPr>
        <w:t>, от 12.04.2023 №749</w:t>
      </w:r>
      <w:r w:rsidR="00D21E80">
        <w:rPr>
          <w:i/>
          <w:color w:val="0000FF"/>
          <w:sz w:val="20"/>
          <w:szCs w:val="20"/>
        </w:rPr>
        <w:t>, от 30.08.2023 №1869</w:t>
      </w:r>
      <w:r w:rsidR="00D70D85">
        <w:rPr>
          <w:i/>
          <w:color w:val="0000FF"/>
          <w:sz w:val="20"/>
          <w:szCs w:val="20"/>
        </w:rPr>
        <w:t>, от 20.12.2023 №2720</w:t>
      </w:r>
      <w:r w:rsidRPr="007A7BC8">
        <w:rPr>
          <w:i/>
          <w:color w:val="0000FF"/>
          <w:sz w:val="20"/>
          <w:szCs w:val="20"/>
        </w:rPr>
        <w:t>)</w:t>
      </w:r>
    </w:p>
    <w:p w:rsidR="007A7BC8" w:rsidRPr="007A7BC8" w:rsidRDefault="007A7BC8" w:rsidP="007A7BC8">
      <w:pPr>
        <w:jc w:val="center"/>
        <w:rPr>
          <w:b/>
          <w:bCs w:val="0"/>
        </w:rPr>
      </w:pP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  <w:r w:rsidRPr="00ED7180">
        <w:rPr>
          <w:color w:val="000000" w:themeColor="text1"/>
        </w:rPr>
        <w:t>Паспорт муниципальной программы</w:t>
      </w: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904"/>
        <w:gridCol w:w="5433"/>
      </w:tblGrid>
      <w:tr w:rsidR="00FE4492" w:rsidRPr="00ED7180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«Обеспечение градостроительной деятельности на территории города </w:t>
            </w:r>
            <w:proofErr w:type="spellStart"/>
            <w:r w:rsidRPr="00ED7180">
              <w:rPr>
                <w:color w:val="000000" w:themeColor="text1"/>
              </w:rPr>
              <w:t>Урай</w:t>
            </w:r>
            <w:proofErr w:type="spellEnd"/>
            <w:r w:rsidRPr="00ED7180">
              <w:rPr>
                <w:color w:val="000000" w:themeColor="text1"/>
              </w:rPr>
              <w:t>» на 2018-2030 годы (далее</w:t>
            </w:r>
            <w:r w:rsidR="00BB246F">
              <w:rPr>
                <w:color w:val="000000" w:themeColor="text1"/>
              </w:rPr>
              <w:t xml:space="preserve"> </w:t>
            </w:r>
            <w:r w:rsidRPr="00ED7180">
              <w:rPr>
                <w:color w:val="000000" w:themeColor="text1"/>
              </w:rPr>
              <w:t>– муниципальная программа)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Постановление администрации города </w:t>
            </w:r>
            <w:proofErr w:type="spellStart"/>
            <w:r w:rsidRPr="00ED7180">
              <w:rPr>
                <w:color w:val="000000" w:themeColor="text1"/>
              </w:rPr>
              <w:t>Урай</w:t>
            </w:r>
            <w:proofErr w:type="spellEnd"/>
            <w:r w:rsidRPr="00ED7180">
              <w:rPr>
                <w:color w:val="000000" w:themeColor="text1"/>
              </w:rPr>
              <w:t xml:space="preserve"> от 26.09.2017 №2758 «Об утверждении муниципальной программы «Обеспечение градостроительной деятельности на территории города </w:t>
            </w:r>
            <w:proofErr w:type="spellStart"/>
            <w:r w:rsidRPr="00ED7180">
              <w:rPr>
                <w:color w:val="000000" w:themeColor="text1"/>
              </w:rPr>
              <w:t>Урай</w:t>
            </w:r>
            <w:proofErr w:type="spellEnd"/>
            <w:r w:rsidRPr="00ED7180">
              <w:rPr>
                <w:color w:val="000000" w:themeColor="text1"/>
              </w:rPr>
              <w:t xml:space="preserve">» на 2018-2030 годы» </w:t>
            </w:r>
          </w:p>
        </w:tc>
      </w:tr>
      <w:tr w:rsidR="00FE4492" w:rsidRPr="00ED7180" w:rsidTr="00A63332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 w:rsidRPr="00ED7180">
              <w:rPr>
                <w:color w:val="000000" w:themeColor="text1"/>
              </w:rPr>
              <w:t>Урай</w:t>
            </w:r>
            <w:proofErr w:type="spellEnd"/>
            <w:r w:rsidRPr="00ED7180">
              <w:rPr>
                <w:color w:val="000000" w:themeColor="text1"/>
              </w:rPr>
              <w:t>» (далее - МКУ «</w:t>
            </w:r>
            <w:proofErr w:type="spellStart"/>
            <w:r w:rsidRPr="00ED7180">
              <w:rPr>
                <w:color w:val="000000" w:themeColor="text1"/>
              </w:rPr>
              <w:t>УГЗиП</w:t>
            </w:r>
            <w:proofErr w:type="spellEnd"/>
            <w:r w:rsidRPr="00ED7180">
              <w:rPr>
                <w:color w:val="000000" w:themeColor="text1"/>
              </w:rPr>
              <w:t xml:space="preserve"> г. </w:t>
            </w:r>
            <w:proofErr w:type="spellStart"/>
            <w:r w:rsidRPr="00ED7180">
              <w:rPr>
                <w:color w:val="000000" w:themeColor="text1"/>
              </w:rPr>
              <w:t>Урай</w:t>
            </w:r>
            <w:proofErr w:type="spellEnd"/>
            <w:r w:rsidRPr="00ED7180">
              <w:rPr>
                <w:color w:val="000000" w:themeColor="text1"/>
              </w:rPr>
              <w:t xml:space="preserve">») 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4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E0" w:rsidRPr="00F85524" w:rsidRDefault="00A765E0" w:rsidP="00A76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1) органы администрации города </w:t>
            </w:r>
            <w:proofErr w:type="spellStart"/>
            <w:r w:rsidRPr="00F85524">
              <w:t>Урай</w:t>
            </w:r>
            <w:proofErr w:type="spellEnd"/>
            <w:r w:rsidRPr="00F85524">
              <w:t xml:space="preserve">; </w:t>
            </w:r>
          </w:p>
          <w:p w:rsidR="00A765E0" w:rsidRPr="00F85524" w:rsidRDefault="00A765E0" w:rsidP="00A76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2) муниципальное казенное учреждение «Управление жилищно-коммунального хозяйства города </w:t>
            </w:r>
            <w:proofErr w:type="spellStart"/>
            <w:r w:rsidRPr="00F85524">
              <w:t>Урай</w:t>
            </w:r>
            <w:proofErr w:type="spellEnd"/>
            <w:r w:rsidRPr="00F85524">
              <w:t xml:space="preserve">» (далее - МКУ «УЖКХ </w:t>
            </w:r>
            <w:proofErr w:type="spellStart"/>
            <w:r w:rsidRPr="00F85524">
              <w:t>г</w:t>
            </w:r>
            <w:proofErr w:type="gramStart"/>
            <w:r w:rsidRPr="00F85524">
              <w:t>.У</w:t>
            </w:r>
            <w:proofErr w:type="gramEnd"/>
            <w:r w:rsidRPr="00F85524">
              <w:t>рай</w:t>
            </w:r>
            <w:proofErr w:type="spellEnd"/>
            <w:r w:rsidRPr="00F85524">
              <w:t>»);</w:t>
            </w:r>
          </w:p>
          <w:p w:rsidR="00FE4492" w:rsidRPr="00F85524" w:rsidRDefault="00A765E0" w:rsidP="00A76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3) муниципальное казенное учреждение «Управление капитального строительства города </w:t>
            </w:r>
            <w:proofErr w:type="spellStart"/>
            <w:r w:rsidRPr="00F85524">
              <w:t>Урай</w:t>
            </w:r>
            <w:proofErr w:type="spellEnd"/>
            <w:r w:rsidRPr="00F85524">
              <w:t xml:space="preserve">» (далее - МКУ «УКС </w:t>
            </w:r>
            <w:proofErr w:type="spellStart"/>
            <w:r w:rsidRPr="00F85524">
              <w:t>г</w:t>
            </w:r>
            <w:proofErr w:type="gramStart"/>
            <w:r w:rsidRPr="00F85524">
              <w:t>.У</w:t>
            </w:r>
            <w:proofErr w:type="gramEnd"/>
            <w:r w:rsidRPr="00F85524">
              <w:t>рай</w:t>
            </w:r>
            <w:proofErr w:type="spellEnd"/>
            <w:r w:rsidRPr="00F85524">
              <w:t>»).</w:t>
            </w:r>
          </w:p>
        </w:tc>
      </w:tr>
      <w:tr w:rsidR="00A51ACC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CC" w:rsidRPr="00ED7180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CC" w:rsidRPr="00ED7180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F85524">
              <w:t>градорегулирования</w:t>
            </w:r>
            <w:proofErr w:type="spellEnd"/>
            <w:r w:rsidRPr="00F85524">
              <w:t xml:space="preserve"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 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2) Вовлечение в оборот земель, находящихся в муниципальной собственности.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3) Мониторинг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A51ACC" w:rsidRPr="00F85524" w:rsidRDefault="00A51ACC" w:rsidP="00A51ACC">
            <w:pPr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F85524">
              <w:rPr>
                <w:bCs w:val="0"/>
              </w:rPr>
              <w:t>4) Содействие развитию жилищного строительства.</w:t>
            </w:r>
          </w:p>
        </w:tc>
      </w:tr>
      <w:tr w:rsidR="00A51ACC" w:rsidRPr="00FE4492" w:rsidTr="00A63332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ACC" w:rsidRPr="00FE4492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6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ACC" w:rsidRPr="00FE4492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1) Обеспечение развития территорий города в соответствии с документами </w:t>
            </w:r>
            <w:proofErr w:type="spellStart"/>
            <w:r w:rsidRPr="00F85524">
              <w:t>градорегулирования</w:t>
            </w:r>
            <w:proofErr w:type="spellEnd"/>
            <w:r w:rsidRPr="00F85524">
              <w:t xml:space="preserve"> и территориального планирования.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2) Обеспечение полномочий муниципального образования город </w:t>
            </w:r>
            <w:proofErr w:type="spellStart"/>
            <w:r w:rsidRPr="00F85524">
              <w:t>Урай</w:t>
            </w:r>
            <w:proofErr w:type="spellEnd"/>
            <w:r w:rsidRPr="00F85524">
              <w:t xml:space="preserve">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  <w:p w:rsidR="00A51ACC" w:rsidRPr="00F85524" w:rsidRDefault="00A51ACC" w:rsidP="00A51ACC">
            <w:pPr>
              <w:shd w:val="clear" w:color="auto" w:fill="FFFFFF"/>
              <w:spacing w:after="0"/>
              <w:rPr>
                <w:rFonts w:ascii="yandex-sans" w:hAnsi="yandex-sans"/>
                <w:bCs w:val="0"/>
              </w:rPr>
            </w:pPr>
            <w:r w:rsidRPr="00F85524">
              <w:t xml:space="preserve">4) </w:t>
            </w:r>
            <w:r w:rsidRPr="00F85524">
              <w:rPr>
                <w:rFonts w:ascii="yandex-sans" w:hAnsi="yandex-sans"/>
                <w:bCs w:val="0"/>
              </w:rPr>
              <w:t>Развитие инженерной инфраструктуры для увеличения площади земельных участков, предназначенных для жилищного строительства.</w:t>
            </w:r>
          </w:p>
          <w:p w:rsidR="00F85524" w:rsidRPr="00F85524" w:rsidRDefault="00F85524" w:rsidP="00A51ACC">
            <w:pPr>
              <w:shd w:val="clear" w:color="auto" w:fill="FFFFFF"/>
              <w:spacing w:after="0"/>
              <w:rPr>
                <w:rFonts w:ascii="yandex-sans" w:hAnsi="yandex-sans"/>
                <w:bCs w:val="0"/>
                <w:sz w:val="23"/>
                <w:szCs w:val="23"/>
              </w:rPr>
            </w:pPr>
            <w:r w:rsidRPr="00F85524">
              <w:rPr>
                <w:i/>
                <w:sz w:val="20"/>
                <w:szCs w:val="20"/>
              </w:rPr>
              <w:t>(</w:t>
            </w:r>
            <w:r w:rsidRPr="00BA7F6C">
              <w:rPr>
                <w:i/>
                <w:color w:val="0000FF"/>
                <w:sz w:val="20"/>
                <w:szCs w:val="20"/>
              </w:rPr>
              <w:t>в редакции постановления от 22.01.2021 №109)</w:t>
            </w:r>
          </w:p>
        </w:tc>
      </w:tr>
      <w:tr w:rsidR="00FE4492" w:rsidRPr="00FE4492" w:rsidTr="00A63332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spacing w:after="0" w:line="240" w:lineRule="auto"/>
              <w:rPr>
                <w:i/>
              </w:rPr>
            </w:pPr>
            <w:r w:rsidRPr="00FE4492">
              <w:t xml:space="preserve">- </w:t>
            </w:r>
          </w:p>
        </w:tc>
      </w:tr>
      <w:tr w:rsidR="00E554D9" w:rsidRPr="00FE4492" w:rsidTr="00A63332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D7C93">
              <w:t xml:space="preserve">Портфели проектов, проекты, </w:t>
            </w:r>
            <w:proofErr w:type="gramStart"/>
            <w:r w:rsidRPr="00BD7C93">
              <w:t>направленные</w:t>
            </w:r>
            <w:proofErr w:type="gramEnd"/>
            <w:r w:rsidRPr="00BD7C93">
              <w:t xml:space="preserve"> в том числе на реализацию в городе </w:t>
            </w:r>
            <w:proofErr w:type="spellStart"/>
            <w:r w:rsidRPr="00BD7C93">
              <w:t>Урай</w:t>
            </w:r>
            <w:proofErr w:type="spellEnd"/>
            <w:r w:rsidRPr="00BD7C93"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7255BF" w:rsidP="00E554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 xml:space="preserve">1) </w:t>
            </w:r>
            <w:r w:rsidR="00E554D9" w:rsidRPr="00BD7C93">
              <w:t>Портфель проектов «Получение разрешения на строительство и территориальное планирование»</w:t>
            </w:r>
            <w:r w:rsidR="00591C06">
              <w:t xml:space="preserve"> - без финансирования.</w:t>
            </w:r>
          </w:p>
          <w:p w:rsidR="00EE63D3" w:rsidRPr="00BD7C93" w:rsidRDefault="007255BF" w:rsidP="001D7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  <w:r w:rsidR="001D7EF9" w:rsidRPr="00BD7C93">
              <w:t xml:space="preserve"> </w:t>
            </w:r>
            <w:r w:rsidR="00E554D9" w:rsidRPr="00BD7C93">
              <w:t>Портфель проектов «Постановка на кадастровый учет земельных участков и объектов недвижимого имущества»</w:t>
            </w:r>
            <w:r w:rsidR="001D7EF9" w:rsidRPr="00BD7C93">
              <w:t xml:space="preserve"> - без финансирования.</w:t>
            </w:r>
          </w:p>
        </w:tc>
      </w:tr>
      <w:tr w:rsidR="002B1F44" w:rsidRPr="00FE4492" w:rsidTr="00A63332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F44" w:rsidRPr="00FE4492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F44" w:rsidRPr="00FE4492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94,0%;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 xml:space="preserve">3) </w:t>
            </w:r>
            <w:r w:rsidRPr="00662E11">
              <w:t xml:space="preserve">увеличение доли муниципальных услуг в электронном виде в общем количестве предоставленных услуг по выдаче разрешения на строительство - </w:t>
            </w:r>
            <w:r w:rsidRPr="00662E11">
              <w:rPr>
                <w:lang w:eastAsia="en-US"/>
              </w:rPr>
              <w:t>не менее</w:t>
            </w:r>
            <w:r w:rsidRPr="00662E11">
              <w:t xml:space="preserve">  90% ежегодно</w:t>
            </w:r>
            <w:proofErr w:type="gramStart"/>
            <w:r w:rsidRPr="00662E11">
              <w:t>;</w:t>
            </w:r>
            <w:r>
              <w:rPr>
                <w:i/>
                <w:color w:val="0000FF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FF"/>
                <w:sz w:val="20"/>
                <w:szCs w:val="20"/>
              </w:rPr>
              <w:t xml:space="preserve">в редакции постановления 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от </w:t>
            </w:r>
            <w:r>
              <w:rPr>
                <w:i/>
                <w:color w:val="0000FF"/>
                <w:sz w:val="20"/>
                <w:szCs w:val="20"/>
              </w:rPr>
              <w:t>03.06.2022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1334)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 xml:space="preserve">5) увеличение ежегодного объема введенного индивидуального жилья на территории города </w:t>
            </w:r>
            <w:proofErr w:type="spellStart"/>
            <w:r w:rsidRPr="006B3DFB">
              <w:t>Урай</w:t>
            </w:r>
            <w:proofErr w:type="spellEnd"/>
            <w:r w:rsidRPr="006B3DFB">
              <w:t xml:space="preserve"> с 2000 кв.м. до 2130 кв.м.</w:t>
            </w:r>
            <w:proofErr w:type="gramStart"/>
            <w:r w:rsidRPr="006B3DFB">
              <w:t>;</w:t>
            </w:r>
            <w:r w:rsidRPr="00C42189">
              <w:rPr>
                <w:i/>
                <w:color w:val="0000FF"/>
                <w:sz w:val="20"/>
                <w:szCs w:val="20"/>
              </w:rPr>
              <w:t>(</w:t>
            </w:r>
            <w:proofErr w:type="gramEnd"/>
            <w:r w:rsidRPr="00C42189">
              <w:rPr>
                <w:i/>
                <w:color w:val="0000FF"/>
                <w:sz w:val="20"/>
                <w:szCs w:val="20"/>
              </w:rPr>
              <w:t>утратил силу в редакции постановления от 14.07.2022 №1675)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 xml:space="preserve"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</w:t>
            </w:r>
            <w:r w:rsidRPr="006B3DFB">
              <w:lastRenderedPageBreak/>
              <w:t>гражданам льготной категории, под муниципальное имущество с 88 ед. до 4</w:t>
            </w:r>
            <w:r w:rsidR="00D70D85">
              <w:t>45</w:t>
            </w:r>
            <w:r w:rsidRPr="006B3DFB">
              <w:t xml:space="preserve"> ед.;</w:t>
            </w:r>
            <w:r w:rsidR="00D70D85">
              <w:t xml:space="preserve"> </w:t>
            </w:r>
            <w:r w:rsidR="00D70D85">
              <w:rPr>
                <w:i/>
                <w:color w:val="0000FF"/>
                <w:sz w:val="20"/>
                <w:szCs w:val="20"/>
              </w:rPr>
              <w:t xml:space="preserve">(в редакции постановления </w:t>
            </w:r>
            <w:r w:rsidR="00D70D85" w:rsidRPr="00790AFF">
              <w:rPr>
                <w:i/>
                <w:color w:val="0000FF"/>
                <w:sz w:val="20"/>
                <w:szCs w:val="20"/>
              </w:rPr>
              <w:t xml:space="preserve">от </w:t>
            </w:r>
            <w:r w:rsidR="00D70D85">
              <w:rPr>
                <w:i/>
                <w:color w:val="0000FF"/>
                <w:sz w:val="20"/>
                <w:szCs w:val="20"/>
              </w:rPr>
              <w:t>20.12.2022</w:t>
            </w:r>
            <w:r w:rsidR="00D70D85" w:rsidRPr="00790AFF">
              <w:rPr>
                <w:i/>
                <w:color w:val="0000FF"/>
                <w:sz w:val="20"/>
                <w:szCs w:val="20"/>
              </w:rPr>
              <w:t xml:space="preserve"> №</w:t>
            </w:r>
            <w:r w:rsidR="00D70D85">
              <w:rPr>
                <w:i/>
                <w:color w:val="0000FF"/>
                <w:sz w:val="20"/>
                <w:szCs w:val="20"/>
              </w:rPr>
              <w:t>2720)</w:t>
            </w:r>
          </w:p>
          <w:p w:rsidR="002B1F44" w:rsidRPr="006B3DFB" w:rsidRDefault="002B1F44" w:rsidP="002B1F44">
            <w:pPr>
              <w:spacing w:after="0" w:line="240" w:lineRule="auto"/>
              <w:jc w:val="both"/>
            </w:pPr>
            <w:r w:rsidRPr="006B3DFB">
              <w:t>7) увеличение количества предоставленных земельных участков в аренду, собственность, постоянное (бессрочное) пользование с 509 участков до 2690 участков;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 xml:space="preserve">8) поддержание площади земельных участков, предоставленных для строительства, в расчете на 10 тыс. человек населения – всего – на уровне 2,2 га, 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B3DFB">
              <w:t>8.1)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 xml:space="preserve">10) увеличение количества зарегистрированных документов в государственной информационной системе обеспечения градостроительной деятельности с 891 ед. до </w:t>
            </w:r>
            <w:r>
              <w:t>10400</w:t>
            </w:r>
            <w:r w:rsidRPr="006B3DFB">
              <w:t xml:space="preserve"> ед</w:t>
            </w:r>
            <w:proofErr w:type="gramStart"/>
            <w:r w:rsidRPr="006B3DFB">
              <w:t>.</w:t>
            </w:r>
            <w:r>
              <w:rPr>
                <w:i/>
                <w:color w:val="0000FF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FF"/>
                <w:sz w:val="20"/>
                <w:szCs w:val="20"/>
              </w:rPr>
              <w:t xml:space="preserve">в редакции постановления 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от </w:t>
            </w:r>
            <w:r>
              <w:rPr>
                <w:i/>
                <w:color w:val="0000FF"/>
                <w:sz w:val="20"/>
                <w:szCs w:val="20"/>
              </w:rPr>
              <w:t>16.12.2022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3196)</w:t>
            </w:r>
            <w:r w:rsidRPr="006B3DFB">
              <w:t>;</w:t>
            </w:r>
          </w:p>
          <w:p w:rsidR="002B1F44" w:rsidRDefault="002B1F44" w:rsidP="002B1F44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 w:rsidRPr="006B3DFB">
              <w:t xml:space="preserve">11) увеличение </w:t>
            </w:r>
            <w:r w:rsidRPr="006B3DFB">
              <w:rPr>
                <w:rFonts w:ascii="yandex-sans" w:hAnsi="yandex-sans"/>
                <w:bCs w:val="0"/>
              </w:rPr>
              <w:t xml:space="preserve">протяженности вновь построенных </w:t>
            </w:r>
            <w:r w:rsidRPr="006B3DFB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 с 0,49 до 13,</w:t>
            </w:r>
            <w:r>
              <w:rPr>
                <w:bCs w:val="0"/>
              </w:rPr>
              <w:t>36</w:t>
            </w:r>
            <w:r w:rsidRPr="006B3DFB">
              <w:rPr>
                <w:bCs w:val="0"/>
              </w:rPr>
              <w:t xml:space="preserve"> км.</w:t>
            </w:r>
          </w:p>
          <w:p w:rsidR="002B1F44" w:rsidRDefault="002B1F44" w:rsidP="002B1F44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(в редакции постановления 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от </w:t>
            </w:r>
            <w:r>
              <w:rPr>
                <w:i/>
                <w:color w:val="0000FF"/>
                <w:sz w:val="20"/>
                <w:szCs w:val="20"/>
              </w:rPr>
              <w:t>28</w:t>
            </w:r>
            <w:r w:rsidRPr="00790AFF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12.2021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3240)</w:t>
            </w:r>
          </w:p>
          <w:p w:rsidR="002B1F44" w:rsidRPr="00E43E7A" w:rsidRDefault="002B1F44" w:rsidP="002B1F44">
            <w:pPr>
              <w:spacing w:after="0"/>
              <w:jc w:val="both"/>
            </w:pPr>
            <w:r>
              <w:t xml:space="preserve">12) </w:t>
            </w:r>
            <w:r w:rsidRPr="00163E66">
              <w:t>увеличение общей площади жилых помещений, приходящихся в среднем на одного  жителя с 23,1 до 24,</w:t>
            </w:r>
            <w:r>
              <w:t>6</w:t>
            </w:r>
            <w:r w:rsidRPr="00163E66">
              <w:t>;</w:t>
            </w:r>
            <w:r>
              <w:rPr>
                <w:i/>
                <w:color w:val="0000FF"/>
                <w:sz w:val="20"/>
                <w:szCs w:val="20"/>
              </w:rPr>
              <w:t xml:space="preserve">(в редакции постановления 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от </w:t>
            </w:r>
            <w:r>
              <w:rPr>
                <w:i/>
                <w:color w:val="0000FF"/>
                <w:sz w:val="20"/>
                <w:szCs w:val="20"/>
              </w:rPr>
              <w:t>09.09.2022 №2194)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lastRenderedPageBreak/>
              <w:t>1</w:t>
            </w:r>
            <w:r w:rsidR="00E554D9">
              <w:t>0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2018- 2030 годы </w:t>
            </w:r>
          </w:p>
        </w:tc>
      </w:tr>
      <w:tr w:rsidR="002B1F44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F44" w:rsidRPr="009E59EE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F44" w:rsidRPr="009E59EE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85" w:rsidRDefault="00D70D85" w:rsidP="00D70D85">
            <w:pPr>
              <w:spacing w:after="0" w:line="240" w:lineRule="auto"/>
            </w:pPr>
            <w:r>
              <w:t xml:space="preserve">1) источник финансового обеспечения муниципальной программы: бюджет города </w:t>
            </w:r>
            <w:proofErr w:type="spellStart"/>
            <w:r>
              <w:t>Урай</w:t>
            </w:r>
            <w:proofErr w:type="spellEnd"/>
            <w:r>
              <w:t xml:space="preserve">, 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. 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2) для реализации муниципальной программы необходимо 1254296,8</w:t>
            </w:r>
            <w:r>
              <w:rPr>
                <w:bCs w:val="0"/>
              </w:rPr>
              <w:t xml:space="preserve"> тыс. рублей</w:t>
            </w:r>
            <w:r>
              <w:t>: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2018 год – 59 743,5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2019 год – 57 910,9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2020 год – 57 453,6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2021 год – 64 369,1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2022 год – 74450,8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2023 год – 76921,2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2024 год – 55299,8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2025 год – 55219,8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2026 год – 111 780,0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2027 год – 109 639,7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t>на 2028 год – 134 525,8 тыс. рублей;</w:t>
            </w:r>
          </w:p>
          <w:p w:rsidR="00D70D85" w:rsidRDefault="00D70D85" w:rsidP="00D70D85">
            <w:pPr>
              <w:spacing w:after="0" w:line="240" w:lineRule="auto"/>
              <w:rPr>
                <w:bCs w:val="0"/>
              </w:rPr>
            </w:pPr>
            <w:r>
              <w:lastRenderedPageBreak/>
              <w:t>на 2029 год – 152 513,7 тыс. рублей;</w:t>
            </w:r>
          </w:p>
          <w:p w:rsidR="002B1F44" w:rsidRPr="00E43E7A" w:rsidRDefault="00D70D85" w:rsidP="00D70D85">
            <w:pPr>
              <w:spacing w:after="0"/>
              <w:jc w:val="both"/>
            </w:pPr>
            <w:r>
              <w:t>на 2030 год – 244 468,9 тыс. рублей</w:t>
            </w:r>
            <w:proofErr w:type="gramStart"/>
            <w:r>
              <w:t>.</w:t>
            </w:r>
            <w:proofErr w:type="gramEnd"/>
            <w:r w:rsidR="002B1F44"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i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i/>
                <w:color w:val="0000FF"/>
                <w:sz w:val="20"/>
                <w:szCs w:val="20"/>
              </w:rPr>
              <w:t xml:space="preserve"> редакции постановления 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от </w:t>
            </w:r>
            <w:r>
              <w:rPr>
                <w:i/>
                <w:color w:val="0000FF"/>
                <w:sz w:val="20"/>
                <w:szCs w:val="20"/>
              </w:rPr>
              <w:t>20.12.2022</w:t>
            </w:r>
            <w:r w:rsidRPr="00790AFF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2720)</w:t>
            </w:r>
          </w:p>
        </w:tc>
      </w:tr>
    </w:tbl>
    <w:p w:rsidR="00FE4492" w:rsidRDefault="00FE4492" w:rsidP="00FE4492">
      <w:pPr>
        <w:spacing w:after="0" w:line="240" w:lineRule="auto"/>
        <w:jc w:val="center"/>
        <w:rPr>
          <w:bCs w:val="0"/>
        </w:rPr>
      </w:pPr>
    </w:p>
    <w:p w:rsidR="00CC74FD" w:rsidRPr="00FE4492" w:rsidRDefault="00CC74FD" w:rsidP="00FE4492">
      <w:pPr>
        <w:spacing w:after="0" w:line="240" w:lineRule="auto"/>
        <w:jc w:val="center"/>
        <w:rPr>
          <w:bCs w:val="0"/>
        </w:rPr>
      </w:pPr>
    </w:p>
    <w:p w:rsidR="00FE4492" w:rsidRPr="00FE4492" w:rsidRDefault="00FE4492" w:rsidP="007255BF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FE4492">
        <w:rPr>
          <w:bCs w:val="0"/>
        </w:rPr>
        <w:t xml:space="preserve">Раздел 1 </w:t>
      </w:r>
      <w:r w:rsidRPr="00FE4492"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C7A8F" w:rsidRDefault="000C7A8F" w:rsidP="007255BF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  <w:color w:val="FF0000"/>
        </w:rPr>
      </w:pPr>
    </w:p>
    <w:p w:rsidR="00FE4492" w:rsidRPr="00591C06" w:rsidRDefault="00901C38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591C06">
        <w:rPr>
          <w:bCs w:val="0"/>
        </w:rPr>
        <w:t>Исходя из полномочий ответственного исполнителя</w:t>
      </w:r>
      <w:r w:rsidR="00E7423B">
        <w:rPr>
          <w:bCs w:val="0"/>
        </w:rPr>
        <w:t xml:space="preserve">, </w:t>
      </w:r>
      <w:r w:rsidR="00E7423B" w:rsidRPr="00E7423B">
        <w:rPr>
          <w:bCs w:val="0"/>
        </w:rPr>
        <w:t>соисполнител</w:t>
      </w:r>
      <w:r w:rsidR="00F67457">
        <w:rPr>
          <w:bCs w:val="0"/>
        </w:rPr>
        <w:t>ей</w:t>
      </w:r>
      <w:r w:rsidRPr="00E7423B">
        <w:rPr>
          <w:bCs w:val="0"/>
        </w:rPr>
        <w:t xml:space="preserve"> муниципальная</w:t>
      </w:r>
      <w:r w:rsidRPr="00591C06">
        <w:rPr>
          <w:bCs w:val="0"/>
        </w:rPr>
        <w:t xml:space="preserve"> программа </w:t>
      </w:r>
      <w:r w:rsidR="000C7A8F" w:rsidRPr="00591C06">
        <w:rPr>
          <w:bCs w:val="0"/>
        </w:rPr>
        <w:t>содержит</w:t>
      </w:r>
      <w:r w:rsidRPr="00591C06">
        <w:rPr>
          <w:bCs w:val="0"/>
        </w:rPr>
        <w:t>:</w:t>
      </w:r>
    </w:p>
    <w:p w:rsidR="00F3313A" w:rsidRPr="00591C06" w:rsidRDefault="00FE4492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</w:pPr>
      <w:r w:rsidRPr="00591C06">
        <w:rPr>
          <w:bCs w:val="0"/>
        </w:rPr>
        <w:t xml:space="preserve">1.1. </w:t>
      </w:r>
      <w:r w:rsidR="00F3313A" w:rsidRPr="00591C06">
        <w:t xml:space="preserve">Содержит меры, направленные на формирование благоприятного инвестиционного климата. </w:t>
      </w:r>
    </w:p>
    <w:p w:rsidR="00FE4492" w:rsidRPr="00EE63D3" w:rsidRDefault="00FE4492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591C06">
        <w:t xml:space="preserve">Приоритетной стратегической задачей для муниципального образования является обеспечение улучшения инвестиционного климата, основу которого составляет градостроительная деятельность, а именно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</w:t>
      </w:r>
      <w:r w:rsidRPr="00591C06">
        <w:rPr>
          <w:bCs w:val="0"/>
        </w:rPr>
        <w:t>эксплуатации зданий, сооружений, благоустройства территорий</w:t>
      </w:r>
      <w:r w:rsidRPr="00591C06">
        <w:t xml:space="preserve">. Неотъемлемой частью градостроительного процесса, оказывающего влияние на развитие инвестиционной деятельности, является подготовка, формирование и предоставление земельных участков. </w:t>
      </w:r>
    </w:p>
    <w:p w:rsidR="00FE4492" w:rsidRPr="00EE63D3" w:rsidRDefault="00FE4492" w:rsidP="00725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EE63D3">
        <w:rPr>
          <w:bCs w:val="0"/>
        </w:rPr>
        <w:t xml:space="preserve">Мероприятия муниципальной программы по снижению и устранению административных барьеров в сфере градостроительства, в том числе улучшение целевого показателя «Доля муниципальных услуг в электронном виде в общем количестве предоставленных услуг по выдаче разрешения на строительство», оказывают положительное влияние на создание благоприятных условий для деловой среды. </w:t>
      </w:r>
    </w:p>
    <w:p w:rsidR="00FE4492" w:rsidRPr="00EE63D3" w:rsidRDefault="00FE4492" w:rsidP="007255BF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EE63D3">
        <w:rPr>
          <w:bCs w:val="0"/>
        </w:rPr>
        <w:t xml:space="preserve">В целях внедрения целевых моделей упрощения процедур ведения бизнеса и повышения инвестиционной привлекательности, в том числе информирования застройщика (инвестора) через открытие постоянного доступа к актуальным документам территориального планирования и градостроительного зонирования, программам комплексного развития, а также к схемам инженерных коммуникаций в муниципальной программе </w:t>
      </w:r>
      <w:r w:rsidRPr="00EE63D3">
        <w:t xml:space="preserve">предусмотрено мероприятие по дальнейшему внедрению единой автоматизированной информационно-аналитической системы управления градостроительным развитием территории города </w:t>
      </w:r>
      <w:proofErr w:type="spellStart"/>
      <w:r w:rsidRPr="00EE63D3">
        <w:t>Урай</w:t>
      </w:r>
      <w:proofErr w:type="spellEnd"/>
      <w:r w:rsidRPr="00EE63D3">
        <w:t>.</w:t>
      </w:r>
      <w:proofErr w:type="gramEnd"/>
    </w:p>
    <w:p w:rsidR="00FE4492" w:rsidRPr="00EE63D3" w:rsidRDefault="00FE4492" w:rsidP="004F1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EE63D3">
        <w:t xml:space="preserve">Перечень основных мероприятий муниципальной программы является комплексным, взаимосвязанным, направленным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эффективное управление, распоряжение, рациональное использование земель, систематизацию информации о территории города </w:t>
      </w:r>
      <w:proofErr w:type="spellStart"/>
      <w:r w:rsidRPr="00EE63D3">
        <w:t>Урай</w:t>
      </w:r>
      <w:proofErr w:type="spellEnd"/>
      <w:r w:rsidRPr="00EE63D3">
        <w:t xml:space="preserve"> и формирование благоприятных условий для развития субъектов малого и среднего предпринимательства. </w:t>
      </w:r>
    </w:p>
    <w:p w:rsidR="004F1C96" w:rsidRDefault="004F1C96" w:rsidP="004F1C9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</w:t>
      </w:r>
      <w:r w:rsidRPr="00075427">
        <w:rPr>
          <w:bCs w:val="0"/>
        </w:rPr>
        <w:t>1.2. Содержит меры, направленные на у</w:t>
      </w:r>
      <w:r w:rsidRPr="00075427">
        <w:rPr>
          <w:rFonts w:eastAsiaTheme="minorHAnsi"/>
          <w:lang w:eastAsia="en-US"/>
        </w:rPr>
        <w:t>лучшение конкурентной среды</w:t>
      </w:r>
      <w:r>
        <w:rPr>
          <w:rFonts w:eastAsiaTheme="minorHAnsi"/>
          <w:lang w:eastAsia="en-US"/>
        </w:rPr>
        <w:t>.</w:t>
      </w:r>
      <w:r w:rsidRPr="00075427">
        <w:rPr>
          <w:rFonts w:eastAsiaTheme="minorHAnsi"/>
          <w:lang w:eastAsia="en-US"/>
        </w:rPr>
        <w:t xml:space="preserve"> </w:t>
      </w:r>
    </w:p>
    <w:p w:rsidR="004F1C96" w:rsidRPr="00890791" w:rsidRDefault="004F1C96" w:rsidP="004F1C96">
      <w:pPr>
        <w:adjustRightInd w:val="0"/>
        <w:spacing w:after="0" w:line="240" w:lineRule="auto"/>
        <w:jc w:val="both"/>
      </w:pPr>
      <w:r>
        <w:t xml:space="preserve">         </w:t>
      </w:r>
      <w:proofErr w:type="gramStart"/>
      <w:r>
        <w:t xml:space="preserve">В соответствии с соглашением между Правительством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и органами местного самоуправления по внедрению в Ханты-Мансийском автономном округе - </w:t>
      </w:r>
      <w:proofErr w:type="spellStart"/>
      <w:r>
        <w:t>Югре</w:t>
      </w:r>
      <w:proofErr w:type="spellEnd"/>
      <w:r>
        <w:t xml:space="preserve"> стандарта развития конкуренции от 25.12.2015, органы местного самоуправления города </w:t>
      </w:r>
      <w:proofErr w:type="spellStart"/>
      <w:r>
        <w:t>Урай</w:t>
      </w:r>
      <w:proofErr w:type="spellEnd"/>
      <w:r>
        <w:t xml:space="preserve">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>
        <w:t xml:space="preserve"> </w:t>
      </w:r>
      <w:proofErr w:type="gramStart"/>
      <w:r>
        <w:t xml:space="preserve">планом мероприятий (дорожной картой) по содействию развитию конкуренции в Ханты-Мансийском автономном округе - </w:t>
      </w:r>
      <w:proofErr w:type="spellStart"/>
      <w:r>
        <w:t>Югре</w:t>
      </w:r>
      <w:proofErr w:type="spellEnd"/>
      <w:r>
        <w:t xml:space="preserve">, утвержденным распоряжением Губернатора Ханты-Мансийского </w:t>
      </w:r>
      <w:r w:rsidRPr="00890791">
        <w:t>автономного округа</w:t>
      </w:r>
      <w:r w:rsidR="001519D8">
        <w:t xml:space="preserve"> </w:t>
      </w:r>
      <w:r w:rsidRPr="00890791">
        <w:t>-</w:t>
      </w:r>
      <w:r w:rsidR="001519D8">
        <w:t xml:space="preserve"> </w:t>
      </w:r>
      <w:proofErr w:type="spellStart"/>
      <w:r w:rsidRPr="00890791">
        <w:t>Югры</w:t>
      </w:r>
      <w:proofErr w:type="spellEnd"/>
      <w:r w:rsidRPr="00890791">
        <w:t xml:space="preserve"> от 01.08.2019 №162-рг, реализовывают меры по развитию конкуренции на отдельных рынках товаров, работ, услуг в соответствии с муниципальным планом  («дорожной картой») по содействию развитию конкуренции в </w:t>
      </w:r>
      <w:r w:rsidRPr="00890791">
        <w:lastRenderedPageBreak/>
        <w:t xml:space="preserve">муниципальном образовании городской округ город </w:t>
      </w:r>
      <w:proofErr w:type="spellStart"/>
      <w:r w:rsidRPr="00890791">
        <w:t>Урай</w:t>
      </w:r>
      <w:proofErr w:type="spellEnd"/>
      <w:r w:rsidRPr="00890791">
        <w:t xml:space="preserve">, утвержденным постановлением администрации города </w:t>
      </w:r>
      <w:proofErr w:type="spellStart"/>
      <w:r w:rsidRPr="00890791">
        <w:t>Урай</w:t>
      </w:r>
      <w:proofErr w:type="spellEnd"/>
      <w:r w:rsidRPr="00890791">
        <w:t xml:space="preserve"> от 10.04.2019 №816.</w:t>
      </w:r>
      <w:proofErr w:type="gramEnd"/>
    </w:p>
    <w:p w:rsidR="00A51ACC" w:rsidRPr="00F85524" w:rsidRDefault="00A51ACC" w:rsidP="00A51ACC">
      <w:pPr>
        <w:spacing w:after="0" w:line="240" w:lineRule="auto"/>
        <w:ind w:firstLine="567"/>
        <w:jc w:val="both"/>
        <w:rPr>
          <w:bCs w:val="0"/>
        </w:rPr>
      </w:pPr>
      <w:r w:rsidRPr="00F85524">
        <w:rPr>
          <w:bCs w:val="0"/>
        </w:rPr>
        <w:t xml:space="preserve">1.3. Содержит меры, направленные на создание благоприятных условий для ведения предпринимательской деятельности. </w:t>
      </w:r>
    </w:p>
    <w:p w:rsidR="00FE4492" w:rsidRPr="00F85524" w:rsidRDefault="00A51ACC" w:rsidP="00A51A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 w:rsidRPr="00F85524">
        <w:rPr>
          <w:bCs w:val="0"/>
        </w:rPr>
        <w:t>Меры, направленные на создание благоприятных условий для ведения предпринимательской деятельности:</w:t>
      </w:r>
      <w:r w:rsidRPr="00F85524">
        <w:rPr>
          <w:bCs w:val="0"/>
          <w:sz w:val="20"/>
          <w:szCs w:val="20"/>
        </w:rPr>
        <w:t xml:space="preserve"> </w:t>
      </w:r>
      <w:r w:rsidRPr="00F85524">
        <w:rPr>
          <w:bCs w:val="0"/>
        </w:rPr>
        <w:t>строительство систем инженерной инфраструктуры и улучшение доступа малого и среднего бизнеса к необходимым ресурсам для реализации инвестиционных проектов и размещения объектов предпринимательской деятельности, как жилого фонда, так и объектов социально-культурного назначения.</w:t>
      </w:r>
    </w:p>
    <w:p w:rsidR="00F85524" w:rsidRPr="00A51ACC" w:rsidRDefault="00F85524" w:rsidP="00A51AC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FF0000"/>
        </w:rPr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>
        <w:rPr>
          <w:i/>
          <w:color w:val="0000FF"/>
          <w:sz w:val="20"/>
          <w:szCs w:val="20"/>
        </w:rPr>
        <w:t>22</w:t>
      </w:r>
      <w:r w:rsidRPr="00790AFF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01.2021</w:t>
      </w:r>
      <w:r w:rsidRPr="00790AFF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109)</w:t>
      </w:r>
    </w:p>
    <w:p w:rsidR="00A906EB" w:rsidRPr="00BD7C93" w:rsidRDefault="00A906EB" w:rsidP="004F1C96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 xml:space="preserve">1.4. </w:t>
      </w:r>
      <w:r w:rsidR="00AB3D78" w:rsidRPr="00BD7C93">
        <w:t>Не содержит мер, направленных на создание инвестиционных проектов.</w:t>
      </w:r>
    </w:p>
    <w:p w:rsidR="00A906EB" w:rsidRPr="00BD7C93" w:rsidRDefault="00A906EB" w:rsidP="004F1C96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 xml:space="preserve">1.5. </w:t>
      </w:r>
      <w:r w:rsidR="00AB3D78" w:rsidRPr="00BD7C93">
        <w:t>Содержит меры, направленные на повышение производительности труда.</w:t>
      </w:r>
    </w:p>
    <w:p w:rsidR="00A906EB" w:rsidRPr="00BD7C93" w:rsidRDefault="00621164" w:rsidP="004F1C96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D7C93">
        <w:t>Реализация мероприятий направлена на формирование</w:t>
      </w:r>
      <w:r w:rsidR="00A906EB" w:rsidRPr="00BD7C93">
        <w:t xml:space="preserve"> системы мотивации</w:t>
      </w:r>
      <w:r w:rsidR="00EE63D3" w:rsidRPr="00BD7C93">
        <w:t xml:space="preserve"> при</w:t>
      </w:r>
      <w:r w:rsidR="00A906EB" w:rsidRPr="00BD7C93">
        <w:t xml:space="preserve"> предоставлени</w:t>
      </w:r>
      <w:r w:rsidR="00EE63D3" w:rsidRPr="00BD7C93">
        <w:t>и</w:t>
      </w:r>
      <w:r w:rsidR="00A906EB" w:rsidRPr="00BD7C93">
        <w:t xml:space="preserve"> услуг, оптимизацию производственных процессов, использование иннова</w:t>
      </w:r>
      <w:r w:rsidRPr="00BD7C93">
        <w:t>ционных подходов в деятельности, а также</w:t>
      </w:r>
      <w:r w:rsidR="00A906EB" w:rsidRPr="00BD7C93">
        <w:t xml:space="preserve"> повышения квали</w:t>
      </w:r>
      <w:r w:rsidR="00591C06">
        <w:t xml:space="preserve">фикации работников </w:t>
      </w:r>
      <w:r w:rsidR="00A906EB" w:rsidRPr="00BD7C93">
        <w:t xml:space="preserve"> учреждений</w:t>
      </w:r>
      <w:r w:rsidR="00E7423B">
        <w:t>.</w:t>
      </w:r>
    </w:p>
    <w:p w:rsidR="00621164" w:rsidRPr="00BD7C93" w:rsidRDefault="00621164" w:rsidP="007255BF">
      <w:pPr>
        <w:tabs>
          <w:tab w:val="left" w:pos="993"/>
        </w:tabs>
        <w:spacing w:after="0" w:line="240" w:lineRule="auto"/>
        <w:ind w:firstLine="700"/>
        <w:jc w:val="both"/>
        <w:rPr>
          <w:rFonts w:eastAsia="Calibri"/>
        </w:rPr>
      </w:pPr>
      <w:r w:rsidRPr="00BD7C93">
        <w:rPr>
          <w:rFonts w:eastAsia="Calibri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</w:t>
      </w:r>
      <w:r w:rsidR="00143CB3" w:rsidRPr="00BD7C93">
        <w:rPr>
          <w:rFonts w:eastAsia="Calibri"/>
        </w:rPr>
        <w:t xml:space="preserve">муниципальной программы </w:t>
      </w:r>
      <w:r w:rsidR="00BD7C93" w:rsidRPr="00BD7C93">
        <w:rPr>
          <w:rFonts w:eastAsia="Calibri"/>
        </w:rPr>
        <w:t xml:space="preserve">ежегодно выделяются бюджетные ассигнования из бюджета городского округа город </w:t>
      </w:r>
      <w:proofErr w:type="spellStart"/>
      <w:r w:rsidR="00BD7C93" w:rsidRPr="00BD7C93">
        <w:rPr>
          <w:rFonts w:eastAsia="Calibri"/>
        </w:rPr>
        <w:t>Урай</w:t>
      </w:r>
      <w:proofErr w:type="spellEnd"/>
      <w:r w:rsidR="00BD7C93" w:rsidRPr="00BD7C93">
        <w:rPr>
          <w:rFonts w:eastAsia="Calibri"/>
        </w:rPr>
        <w:t xml:space="preserve">, составляется </w:t>
      </w:r>
      <w:proofErr w:type="gramStart"/>
      <w:r w:rsidR="00BD7C93" w:rsidRPr="00BD7C93">
        <w:rPr>
          <w:rFonts w:eastAsia="Calibri"/>
        </w:rPr>
        <w:t>смета</w:t>
      </w:r>
      <w:proofErr w:type="gramEnd"/>
      <w:r w:rsidR="00BD7C93" w:rsidRPr="00BD7C93">
        <w:rPr>
          <w:rFonts w:eastAsia="Calibri"/>
        </w:rPr>
        <w:t xml:space="preserve"> и определяются источники финансирования.</w:t>
      </w:r>
      <w:r w:rsidRPr="00BD7C93">
        <w:rPr>
          <w:rFonts w:eastAsia="Calibri"/>
        </w:rPr>
        <w:t xml:space="preserve"> </w:t>
      </w:r>
    </w:p>
    <w:p w:rsidR="00A906EB" w:rsidRPr="00BD7C93" w:rsidRDefault="00621164" w:rsidP="007255BF">
      <w:pPr>
        <w:tabs>
          <w:tab w:val="left" w:pos="993"/>
        </w:tabs>
        <w:spacing w:after="0" w:line="240" w:lineRule="auto"/>
        <w:ind w:firstLine="700"/>
        <w:jc w:val="both"/>
      </w:pPr>
      <w:r w:rsidRPr="00BD7C93">
        <w:rPr>
          <w:rFonts w:eastAsia="Calibri"/>
        </w:rPr>
        <w:t xml:space="preserve">В целях мониторинга выполнения ежеквартально производится анализ отчета выполнения </w:t>
      </w:r>
      <w:r w:rsidR="00143CB3" w:rsidRPr="00BD7C93">
        <w:rPr>
          <w:rFonts w:eastAsia="Calibri"/>
        </w:rPr>
        <w:t xml:space="preserve">мероприятий программы </w:t>
      </w:r>
      <w:r w:rsidRPr="00BD7C93">
        <w:rPr>
          <w:rFonts w:eastAsia="Calibri"/>
        </w:rPr>
        <w:t>учреждения</w:t>
      </w:r>
      <w:r w:rsidR="00234707" w:rsidRPr="00BD7C93">
        <w:rPr>
          <w:rFonts w:eastAsia="Calibri"/>
        </w:rPr>
        <w:t>ми</w:t>
      </w:r>
      <w:r w:rsidRPr="00BD7C93">
        <w:rPr>
          <w:rFonts w:eastAsia="Calibri"/>
        </w:rPr>
        <w:t>.</w:t>
      </w:r>
    </w:p>
    <w:p w:rsidR="00A906EB" w:rsidRPr="00BD7C93" w:rsidRDefault="00A906EB" w:rsidP="00FE4492">
      <w:pPr>
        <w:widowControl w:val="0"/>
        <w:autoSpaceDE w:val="0"/>
        <w:autoSpaceDN w:val="0"/>
        <w:spacing w:after="0" w:line="240" w:lineRule="auto"/>
        <w:ind w:firstLine="567"/>
        <w:jc w:val="both"/>
      </w:pPr>
    </w:p>
    <w:p w:rsidR="004F1C96" w:rsidRDefault="004F1C96" w:rsidP="00FE4492">
      <w:pPr>
        <w:widowControl w:val="0"/>
        <w:autoSpaceDE w:val="0"/>
        <w:autoSpaceDN w:val="0"/>
        <w:spacing w:after="0" w:line="240" w:lineRule="auto"/>
        <w:jc w:val="center"/>
      </w:pPr>
    </w:p>
    <w:p w:rsidR="00FE4492" w:rsidRPr="00BD7C93" w:rsidRDefault="00FE4492" w:rsidP="00FE4492">
      <w:pPr>
        <w:widowControl w:val="0"/>
        <w:autoSpaceDE w:val="0"/>
        <w:autoSpaceDN w:val="0"/>
        <w:spacing w:after="0" w:line="240" w:lineRule="auto"/>
        <w:jc w:val="center"/>
        <w:rPr>
          <w:bCs w:val="0"/>
        </w:rPr>
      </w:pPr>
      <w:r w:rsidRPr="00BD7C93">
        <w:t xml:space="preserve">Раздел 2 </w:t>
      </w:r>
      <w:r w:rsidRPr="00BD7C93">
        <w:rPr>
          <w:bCs w:val="0"/>
        </w:rPr>
        <w:t>«Механизм реализации муниципальной программы».</w:t>
      </w:r>
    </w:p>
    <w:p w:rsidR="00FE4492" w:rsidRPr="00BD7C93" w:rsidRDefault="00FE4492" w:rsidP="00FE4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</w:rPr>
      </w:pPr>
    </w:p>
    <w:p w:rsidR="00293316" w:rsidRPr="00BD7C93" w:rsidRDefault="00293316" w:rsidP="007255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293316" w:rsidRPr="00BD7C93" w:rsidRDefault="00293316" w:rsidP="007255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BD7C93">
        <w:rPr>
          <w:rFonts w:eastAsia="Calibri"/>
        </w:rPr>
        <w:t xml:space="preserve">2.1. </w:t>
      </w:r>
      <w:proofErr w:type="gramStart"/>
      <w:r w:rsidRPr="00BD7C93">
        <w:rPr>
          <w:rFonts w:eastAsia="Calibri"/>
        </w:rPr>
        <w:t xml:space="preserve">Механизм реализации муниципальной программы включает разработку и принятие </w:t>
      </w:r>
      <w:r w:rsidR="00547D2C">
        <w:rPr>
          <w:rFonts w:eastAsia="Calibri"/>
        </w:rPr>
        <w:t xml:space="preserve">муниципальных </w:t>
      </w:r>
      <w:r w:rsidRPr="00BD7C93">
        <w:rPr>
          <w:rFonts w:eastAsia="Calibri"/>
        </w:rPr>
        <w:t xml:space="preserve">нормативных правовых актов города </w:t>
      </w:r>
      <w:proofErr w:type="spellStart"/>
      <w:r w:rsidRPr="00BD7C93">
        <w:rPr>
          <w:rFonts w:eastAsia="Calibri"/>
        </w:rPr>
        <w:t>Урай</w:t>
      </w:r>
      <w:proofErr w:type="spellEnd"/>
      <w:r w:rsidRPr="00BD7C93">
        <w:rPr>
          <w:rFonts w:eastAsia="Calibri"/>
        </w:rPr>
        <w:t>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BD7C93">
        <w:rPr>
          <w:rFonts w:eastAsia="Calibri"/>
        </w:rPr>
        <w:t xml:space="preserve"> учетом результатов проводимых в городе </w:t>
      </w:r>
      <w:proofErr w:type="spellStart"/>
      <w:r w:rsidRPr="00BD7C93">
        <w:rPr>
          <w:rFonts w:eastAsia="Calibri"/>
        </w:rPr>
        <w:t>Урай</w:t>
      </w:r>
      <w:proofErr w:type="spellEnd"/>
      <w:r w:rsidRPr="00BD7C93">
        <w:rPr>
          <w:rFonts w:eastAsia="Calibri"/>
        </w:rPr>
        <w:t xml:space="preserve">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</w:t>
      </w:r>
      <w:proofErr w:type="spellStart"/>
      <w:r w:rsidRPr="00BD7C93">
        <w:rPr>
          <w:rFonts w:eastAsia="Calibri"/>
        </w:rPr>
        <w:t>Урай</w:t>
      </w:r>
      <w:proofErr w:type="spellEnd"/>
      <w:r w:rsidR="00547D2C">
        <w:rPr>
          <w:rFonts w:eastAsia="Calibri"/>
        </w:rPr>
        <w:t xml:space="preserve"> в информационно-телекоммуникационной сети «Интернет»</w:t>
      </w:r>
      <w:r w:rsidRPr="00BD7C93">
        <w:rPr>
          <w:rFonts w:eastAsia="Calibri"/>
        </w:rPr>
        <w:t>.</w:t>
      </w:r>
    </w:p>
    <w:p w:rsidR="008E2855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BD7C93">
        <w:rPr>
          <w:rFonts w:ascii="Times New Roman" w:hAnsi="Times New Roman" w:cs="Times New Roman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BD7C93">
        <w:rPr>
          <w:rFonts w:ascii="Times New Roman" w:hAnsi="Times New Roman" w:cs="Times New Roman"/>
        </w:rPr>
        <w:t>контроля за</w:t>
      </w:r>
      <w:proofErr w:type="gramEnd"/>
      <w:r w:rsidRPr="00BD7C93">
        <w:rPr>
          <w:rFonts w:ascii="Times New Roman" w:hAnsi="Times New Roman" w:cs="Times New Roman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 w:rsidRPr="00BD7C93">
        <w:rPr>
          <w:rFonts w:ascii="Times New Roman" w:hAnsi="Times New Roman" w:cs="Times New Roman"/>
        </w:rPr>
        <w:t>Урай</w:t>
      </w:r>
      <w:proofErr w:type="spellEnd"/>
      <w:r w:rsidRPr="00BD7C93">
        <w:rPr>
          <w:rFonts w:ascii="Times New Roman" w:hAnsi="Times New Roman" w:cs="Times New Roman"/>
        </w:rPr>
        <w:t xml:space="preserve">, их формирования, утверждения, корректировки и реализации, утвержденным постановлением администрации города </w:t>
      </w:r>
      <w:proofErr w:type="spellStart"/>
      <w:r w:rsidRPr="00BD7C93">
        <w:rPr>
          <w:rFonts w:ascii="Times New Roman" w:hAnsi="Times New Roman" w:cs="Times New Roman"/>
        </w:rPr>
        <w:t>Урай</w:t>
      </w:r>
      <w:proofErr w:type="spellEnd"/>
      <w:r w:rsidRPr="00BD7C93">
        <w:rPr>
          <w:rFonts w:ascii="Times New Roman" w:hAnsi="Times New Roman" w:cs="Times New Roman"/>
        </w:rPr>
        <w:t xml:space="preserve"> от 25.06.2019 №1524.</w:t>
      </w:r>
    </w:p>
    <w:p w:rsidR="00293316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 xml:space="preserve">2.2. Для реализации муниципальной программы </w:t>
      </w:r>
      <w:r w:rsidR="00547D2C">
        <w:rPr>
          <w:rFonts w:ascii="Times New Roman" w:eastAsia="Calibri" w:hAnsi="Times New Roman" w:cs="Times New Roman"/>
        </w:rPr>
        <w:t xml:space="preserve">соответствующие </w:t>
      </w:r>
      <w:r w:rsidRPr="00BD7C93">
        <w:rPr>
          <w:rFonts w:ascii="Times New Roman" w:eastAsia="Calibri" w:hAnsi="Times New Roman" w:cs="Times New Roman"/>
        </w:rPr>
        <w:t xml:space="preserve">Порядки </w:t>
      </w:r>
      <w:r w:rsidR="00547D2C" w:rsidRPr="00BD7C93">
        <w:rPr>
          <w:rFonts w:ascii="Times New Roman" w:eastAsia="Calibri" w:hAnsi="Times New Roman" w:cs="Times New Roman"/>
        </w:rPr>
        <w:t xml:space="preserve">дополнительно </w:t>
      </w:r>
      <w:r w:rsidRPr="00BD7C93">
        <w:rPr>
          <w:rFonts w:ascii="Times New Roman" w:eastAsia="Calibri" w:hAnsi="Times New Roman" w:cs="Times New Roman"/>
        </w:rPr>
        <w:t>не разрабатываются.</w:t>
      </w:r>
    </w:p>
    <w:p w:rsidR="00293316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293316" w:rsidRPr="00BD7C93" w:rsidRDefault="00293316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240C0A">
        <w:rPr>
          <w:rFonts w:ascii="Times New Roman" w:eastAsia="Calibri" w:hAnsi="Times New Roman" w:cs="Times New Roman"/>
        </w:rPr>
        <w:t xml:space="preserve">2.4. Реализация мероприятий муниципальной программы </w:t>
      </w:r>
      <w:r w:rsidR="00E66222">
        <w:rPr>
          <w:rFonts w:ascii="Times New Roman" w:eastAsia="Calibri" w:hAnsi="Times New Roman" w:cs="Times New Roman"/>
        </w:rPr>
        <w:t xml:space="preserve">осуществляется </w:t>
      </w:r>
      <w:r w:rsidRPr="00240C0A">
        <w:rPr>
          <w:rFonts w:ascii="Times New Roman" w:eastAsia="Calibri" w:hAnsi="Times New Roman" w:cs="Times New Roman"/>
        </w:rPr>
        <w:t xml:space="preserve">с учетом </w:t>
      </w:r>
      <w:r w:rsidRPr="00240C0A">
        <w:rPr>
          <w:rFonts w:ascii="Times New Roman" w:eastAsia="Calibri" w:hAnsi="Times New Roman" w:cs="Times New Roman"/>
        </w:rPr>
        <w:lastRenderedPageBreak/>
        <w:t>принципов проектного управления</w:t>
      </w:r>
      <w:r w:rsidR="00E66222">
        <w:rPr>
          <w:rFonts w:ascii="Times New Roman" w:eastAsia="Calibri" w:hAnsi="Times New Roman" w:cs="Times New Roman"/>
        </w:rPr>
        <w:t>.</w:t>
      </w:r>
    </w:p>
    <w:p w:rsidR="005B20AB" w:rsidRPr="00BD7C93" w:rsidRDefault="005B20AB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</w:rPr>
      </w:pPr>
      <w:r w:rsidRPr="00BD7C93">
        <w:rPr>
          <w:rFonts w:ascii="Times New Roman" w:eastAsia="Calibri" w:hAnsi="Times New Roman" w:cs="Times New Roman"/>
        </w:rPr>
        <w:t xml:space="preserve">2.5. Для реализации отдельных мероприятий муниципальной программы </w:t>
      </w:r>
      <w:r w:rsidR="00BD7C93" w:rsidRPr="00BD7C93">
        <w:rPr>
          <w:rFonts w:ascii="Times New Roman" w:eastAsia="Calibri" w:hAnsi="Times New Roman" w:cs="Times New Roman"/>
        </w:rPr>
        <w:t xml:space="preserve">ежегодно выделяются бюджетные ассигнования из бюджета городского округа город </w:t>
      </w:r>
      <w:proofErr w:type="spellStart"/>
      <w:r w:rsidR="00BD7C93" w:rsidRPr="00BD7C93">
        <w:rPr>
          <w:rFonts w:ascii="Times New Roman" w:eastAsia="Calibri" w:hAnsi="Times New Roman" w:cs="Times New Roman"/>
        </w:rPr>
        <w:t>Урай</w:t>
      </w:r>
      <w:proofErr w:type="spellEnd"/>
      <w:r w:rsidRPr="00BD7C93">
        <w:rPr>
          <w:rFonts w:ascii="Times New Roman" w:eastAsia="Calibri" w:hAnsi="Times New Roman" w:cs="Times New Roman"/>
        </w:rPr>
        <w:t>.</w:t>
      </w:r>
    </w:p>
    <w:p w:rsidR="005B20AB" w:rsidRPr="00BD7C93" w:rsidRDefault="005B20AB" w:rsidP="007255BF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BD7C93">
        <w:rPr>
          <w:rFonts w:ascii="Times New Roman" w:eastAsia="Calibri" w:hAnsi="Times New Roman" w:cs="Times New Roman"/>
          <w:lang w:eastAsia="en-US"/>
        </w:rPr>
        <w:t xml:space="preserve"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- </w:t>
      </w:r>
      <w:proofErr w:type="spellStart"/>
      <w:r w:rsidRPr="00BD7C93">
        <w:rPr>
          <w:rFonts w:ascii="Times New Roman" w:eastAsia="Calibri" w:hAnsi="Times New Roman" w:cs="Times New Roman"/>
          <w:lang w:eastAsia="en-US"/>
        </w:rPr>
        <w:t>Югры</w:t>
      </w:r>
      <w:proofErr w:type="spellEnd"/>
      <w:r w:rsidRPr="00BD7C93">
        <w:rPr>
          <w:rFonts w:ascii="Times New Roman" w:eastAsia="Calibri" w:hAnsi="Times New Roman" w:cs="Times New Roman"/>
          <w:lang w:eastAsia="en-US"/>
        </w:rPr>
        <w:t xml:space="preserve"> бюджету муниципального образования городской округ город </w:t>
      </w:r>
      <w:proofErr w:type="spellStart"/>
      <w:r w:rsidRPr="00BD7C93">
        <w:rPr>
          <w:rFonts w:ascii="Times New Roman" w:eastAsia="Calibri" w:hAnsi="Times New Roman" w:cs="Times New Roman"/>
          <w:lang w:eastAsia="en-US"/>
        </w:rPr>
        <w:t>Урай</w:t>
      </w:r>
      <w:proofErr w:type="spellEnd"/>
      <w:r w:rsidRPr="00BD7C93">
        <w:rPr>
          <w:rFonts w:ascii="Times New Roman" w:eastAsia="Calibri" w:hAnsi="Times New Roman" w:cs="Times New Roman"/>
          <w:lang w:eastAsia="en-US"/>
        </w:rPr>
        <w:t>.</w:t>
      </w:r>
    </w:p>
    <w:p w:rsidR="005B20AB" w:rsidRDefault="00CC74FD" w:rsidP="007255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003D04">
        <w:rPr>
          <w:rFonts w:eastAsia="Calibri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CC74FD" w:rsidRPr="00306C26" w:rsidRDefault="00CC74FD" w:rsidP="00CC74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FF0000"/>
        </w:rPr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>
        <w:rPr>
          <w:i/>
          <w:color w:val="0000FF"/>
          <w:sz w:val="20"/>
          <w:szCs w:val="20"/>
        </w:rPr>
        <w:t>22</w:t>
      </w:r>
      <w:r w:rsidRPr="00790AFF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03.2021</w:t>
      </w:r>
      <w:r w:rsidRPr="00790AFF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757)</w:t>
      </w:r>
    </w:p>
    <w:p w:rsidR="00306C26" w:rsidRPr="00F85524" w:rsidRDefault="00306C26" w:rsidP="007255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F85524">
        <w:t>2.6. В рамках реализации данной программы, в том числе предусматриваются бюджетные ассигнования (в том числе межбюджетные трансферты), предназначенные на исполнение расходных обязатель</w:t>
      </w:r>
      <w:proofErr w:type="gramStart"/>
      <w:r w:rsidRPr="00F85524">
        <w:t>ств пр</w:t>
      </w:r>
      <w:proofErr w:type="gramEnd"/>
      <w:r w:rsidRPr="00F85524">
        <w:t xml:space="preserve">едыдущих лет, возникших в рамках реализации мероприятий по муниципальной программе «Проектирование и строительство инженерных систем коммунальной инфраструктуры в городе </w:t>
      </w:r>
      <w:proofErr w:type="spellStart"/>
      <w:r w:rsidRPr="00F85524">
        <w:t>Урай</w:t>
      </w:r>
      <w:proofErr w:type="spellEnd"/>
      <w:r w:rsidRPr="00F85524">
        <w:t>» на 2014-2020 годы</w:t>
      </w:r>
      <w:r w:rsidR="00F85524" w:rsidRPr="00F85524">
        <w:t>.</w:t>
      </w:r>
    </w:p>
    <w:p w:rsidR="00F85524" w:rsidRPr="00306C26" w:rsidRDefault="00F85524" w:rsidP="007255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FF0000"/>
        </w:rPr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>
        <w:rPr>
          <w:i/>
          <w:color w:val="0000FF"/>
          <w:sz w:val="20"/>
          <w:szCs w:val="20"/>
        </w:rPr>
        <w:t>22</w:t>
      </w:r>
      <w:r w:rsidRPr="00790AFF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01.2021</w:t>
      </w:r>
      <w:r w:rsidRPr="00790AFF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109)</w:t>
      </w:r>
    </w:p>
    <w:p w:rsidR="005B20AB" w:rsidRPr="005B20AB" w:rsidRDefault="005B20AB" w:rsidP="005B20AB">
      <w:pPr>
        <w:pStyle w:val="18"/>
        <w:ind w:firstLine="851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8E2855" w:rsidRDefault="008E2855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</w:pPr>
    </w:p>
    <w:p w:rsidR="008A4256" w:rsidRPr="00901C38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FF0000"/>
        </w:rPr>
        <w:sectPr w:rsidR="008A4256" w:rsidRPr="00901C38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47D2C" w:rsidRDefault="00547D2C" w:rsidP="0054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FE4492">
        <w:lastRenderedPageBreak/>
        <w:t>Таблица 1</w:t>
      </w:r>
    </w:p>
    <w:p w:rsidR="00547D2C" w:rsidRPr="00FE4492" w:rsidRDefault="00FE4492" w:rsidP="0054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  <w:r w:rsidRPr="00FE4492">
        <w:t>Целевые показатели муниципальной программы</w:t>
      </w:r>
    </w:p>
    <w:p w:rsidR="00A765E0" w:rsidRDefault="00F85524" w:rsidP="00A76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(</w:t>
      </w:r>
      <w:r w:rsidR="003A4C43">
        <w:rPr>
          <w:i/>
          <w:color w:val="0000FF"/>
          <w:sz w:val="20"/>
          <w:szCs w:val="20"/>
        </w:rPr>
        <w:t xml:space="preserve">в редакции постановления </w:t>
      </w:r>
      <w:r w:rsidR="003A4C43" w:rsidRPr="00790AFF">
        <w:rPr>
          <w:i/>
          <w:color w:val="0000FF"/>
          <w:sz w:val="20"/>
          <w:szCs w:val="20"/>
        </w:rPr>
        <w:t xml:space="preserve">от </w:t>
      </w:r>
      <w:r w:rsidR="002B1F44">
        <w:rPr>
          <w:i/>
          <w:color w:val="0000FF"/>
          <w:sz w:val="20"/>
          <w:szCs w:val="20"/>
        </w:rPr>
        <w:t>30.08.</w:t>
      </w:r>
      <w:r w:rsidR="00BA77B6">
        <w:rPr>
          <w:i/>
          <w:color w:val="0000FF"/>
          <w:sz w:val="20"/>
          <w:szCs w:val="20"/>
        </w:rPr>
        <w:t>2023</w:t>
      </w:r>
      <w:r w:rsidR="003A4C43" w:rsidRPr="00790AFF">
        <w:rPr>
          <w:i/>
          <w:color w:val="0000FF"/>
          <w:sz w:val="20"/>
          <w:szCs w:val="20"/>
        </w:rPr>
        <w:t xml:space="preserve"> №</w:t>
      </w:r>
      <w:r w:rsidR="002B1F44">
        <w:rPr>
          <w:i/>
          <w:color w:val="0000FF"/>
          <w:sz w:val="20"/>
          <w:szCs w:val="20"/>
        </w:rPr>
        <w:t>1869</w:t>
      </w:r>
      <w:r>
        <w:rPr>
          <w:i/>
          <w:color w:val="0000FF"/>
          <w:sz w:val="20"/>
          <w:szCs w:val="20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890"/>
        <w:gridCol w:w="879"/>
        <w:gridCol w:w="964"/>
        <w:gridCol w:w="666"/>
        <w:gridCol w:w="666"/>
        <w:gridCol w:w="666"/>
        <w:gridCol w:w="695"/>
        <w:gridCol w:w="753"/>
        <w:gridCol w:w="850"/>
        <w:gridCol w:w="851"/>
        <w:gridCol w:w="836"/>
        <w:gridCol w:w="850"/>
        <w:gridCol w:w="851"/>
        <w:gridCol w:w="821"/>
        <w:gridCol w:w="851"/>
        <w:gridCol w:w="851"/>
        <w:gridCol w:w="1133"/>
      </w:tblGrid>
      <w:tr w:rsidR="001D4D82" w:rsidRPr="006B3DFB" w:rsidTr="003A4C43">
        <w:trPr>
          <w:trHeight w:val="143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3DFB">
              <w:rPr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B3DFB">
              <w:rPr>
                <w:bCs w:val="0"/>
                <w:sz w:val="20"/>
                <w:szCs w:val="20"/>
              </w:rPr>
              <w:t>/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Ед. 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изм</w:t>
            </w:r>
            <w:proofErr w:type="spellEnd"/>
            <w:r w:rsidRPr="006B3DFB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Целевое значение показателя на момент окончания реализации  муниципальной программы</w:t>
            </w:r>
          </w:p>
        </w:tc>
      </w:tr>
      <w:tr w:rsidR="003A4C43" w:rsidRPr="006B3DFB" w:rsidTr="00A55C1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55C16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6" w:rsidRPr="00540082" w:rsidRDefault="00A55C16" w:rsidP="00A55C1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16" w:rsidRPr="00540082" w:rsidRDefault="00A55C16" w:rsidP="00A55C16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bCs w:val="0"/>
                <w:sz w:val="18"/>
                <w:szCs w:val="18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100,0</w:t>
            </w:r>
          </w:p>
        </w:tc>
      </w:tr>
      <w:tr w:rsidR="00D70D85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540082" w:rsidRDefault="00D70D85" w:rsidP="00A55C1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85" w:rsidRPr="00540082" w:rsidRDefault="00D70D85" w:rsidP="00A55C16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bCs w:val="0"/>
                <w:sz w:val="18"/>
                <w:szCs w:val="18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87,6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87,9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88,2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88,2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88,7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70D85">
              <w:rPr>
                <w:sz w:val="20"/>
                <w:szCs w:val="20"/>
              </w:rPr>
              <w:t>90,</w:t>
            </w:r>
            <w:r w:rsidRPr="00D70D8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94,0</w:t>
            </w:r>
          </w:p>
        </w:tc>
      </w:tr>
      <w:tr w:rsidR="00A55C16" w:rsidRPr="006B3DFB" w:rsidTr="00A55C16">
        <w:trPr>
          <w:trHeight w:val="16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6" w:rsidRPr="00540082" w:rsidRDefault="00A55C16" w:rsidP="00A55C1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16" w:rsidRPr="00540082" w:rsidRDefault="00A55C16" w:rsidP="00A55C16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bCs w:val="0"/>
                <w:sz w:val="18"/>
                <w:szCs w:val="18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16" w:rsidRPr="00540082" w:rsidRDefault="00A55C16" w:rsidP="00A55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</w:tr>
      <w:tr w:rsidR="003A4C43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100,0</w:t>
            </w:r>
          </w:p>
        </w:tc>
      </w:tr>
      <w:tr w:rsidR="003A4C43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Объем введенного индивидуального жилья на территории города 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Урай</w:t>
            </w:r>
            <w:proofErr w:type="spellEnd"/>
          </w:p>
          <w:p w:rsidR="001D4D82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 &lt;1&gt;</w:t>
            </w:r>
          </w:p>
          <w:p w:rsidR="00A55C16" w:rsidRPr="006B3DFB" w:rsidRDefault="00A55C16" w:rsidP="00BF79F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(утратил силу)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1650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2130</w:t>
            </w:r>
          </w:p>
        </w:tc>
      </w:tr>
      <w:tr w:rsidR="00D70D85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6B3DFB" w:rsidRDefault="00D70D85" w:rsidP="003A4C43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85" w:rsidRPr="006B3DFB" w:rsidRDefault="00D70D85" w:rsidP="003A4C43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</w:t>
            </w:r>
            <w:r w:rsidRPr="006B3DFB">
              <w:rPr>
                <w:bCs w:val="0"/>
                <w:sz w:val="20"/>
                <w:szCs w:val="20"/>
              </w:rPr>
              <w:lastRenderedPageBreak/>
              <w:t>имущество 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279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288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298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329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385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415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bCs w:val="0"/>
                <w:sz w:val="20"/>
                <w:szCs w:val="20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D70D85">
              <w:rPr>
                <w:bCs w:val="0"/>
                <w:sz w:val="20"/>
                <w:szCs w:val="20"/>
              </w:rPr>
              <w:t>445</w:t>
            </w:r>
          </w:p>
        </w:tc>
      </w:tr>
      <w:tr w:rsidR="003A4C43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Количество предоставленных земельных участков в аренду, собственность, постоянное (бессрочное) пользование 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509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1385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1525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1790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2090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2390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2690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2690</w:t>
            </w:r>
          </w:p>
        </w:tc>
      </w:tr>
      <w:tr w:rsidR="003A4C43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B3DFB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rFonts w:eastAsia="Calibri"/>
                <w:bCs w:val="0"/>
                <w:sz w:val="20"/>
                <w:szCs w:val="20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2,2</w:t>
            </w:r>
          </w:p>
        </w:tc>
      </w:tr>
      <w:tr w:rsidR="00D70D85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6B3DFB" w:rsidRDefault="00D70D85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8.1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85" w:rsidRPr="006B3DFB" w:rsidRDefault="00D70D85" w:rsidP="003A4C43">
            <w:pPr>
              <w:spacing w:after="0" w:line="240" w:lineRule="auto"/>
              <w:rPr>
                <w:rFonts w:eastAsia="Calibri"/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2,8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5" w:rsidRPr="00D70D85" w:rsidRDefault="00D70D85" w:rsidP="007966A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D70D85">
              <w:rPr>
                <w:sz w:val="20"/>
                <w:szCs w:val="20"/>
              </w:rPr>
              <w:t>0,7</w:t>
            </w:r>
          </w:p>
        </w:tc>
      </w:tr>
      <w:tr w:rsidR="003A4C43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2" w:rsidRPr="006B3DFB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82" w:rsidRPr="006B3DFB" w:rsidRDefault="001D4D82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82" w:rsidRPr="006B3DFB" w:rsidRDefault="001D4D82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100</w:t>
            </w:r>
          </w:p>
        </w:tc>
      </w:tr>
      <w:tr w:rsidR="003A4C43" w:rsidRPr="006B3DFB" w:rsidTr="00A55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43" w:rsidRPr="006B3DFB" w:rsidRDefault="003A4C43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43" w:rsidRPr="006B3DFB" w:rsidRDefault="003A4C43" w:rsidP="003A4C43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Количество зарегистрированны</w:t>
            </w:r>
            <w:r w:rsidRPr="006B3DFB">
              <w:rPr>
                <w:sz w:val="20"/>
                <w:szCs w:val="20"/>
              </w:rPr>
              <w:lastRenderedPageBreak/>
              <w:t>х документов государственной информационной системе обеспечения градостроительной деятельности Х</w:t>
            </w:r>
            <w:r>
              <w:rPr>
                <w:sz w:val="20"/>
                <w:szCs w:val="20"/>
              </w:rPr>
              <w:t>анты-Мансийского автономного округа</w:t>
            </w:r>
            <w:r w:rsidRPr="006B3DFB">
              <w:rPr>
                <w:sz w:val="20"/>
                <w:szCs w:val="20"/>
              </w:rPr>
              <w:t xml:space="preserve"> - </w:t>
            </w:r>
            <w:proofErr w:type="spellStart"/>
            <w:r w:rsidRPr="006B3DFB">
              <w:rPr>
                <w:sz w:val="20"/>
                <w:szCs w:val="20"/>
              </w:rPr>
              <w:t>Югры</w:t>
            </w:r>
            <w:proofErr w:type="spellEnd"/>
            <w:r w:rsidRPr="006B3DF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B3DFB" w:rsidRDefault="003A4C43" w:rsidP="003A4C43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3A4C43" w:rsidP="003A4C43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891***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3A4C43" w:rsidP="003A4C43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3A4C43" w:rsidP="003A4C43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3A4C43" w:rsidP="003A4C43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3A4C43" w:rsidP="003A4C43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6500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43" w:rsidRPr="00662E11" w:rsidRDefault="008B2238" w:rsidP="003A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3A4C43" w:rsidRPr="00662E11">
              <w:rPr>
                <w:sz w:val="20"/>
                <w:szCs w:val="20"/>
              </w:rPr>
              <w:t>00</w:t>
            </w:r>
          </w:p>
        </w:tc>
      </w:tr>
      <w:tr w:rsidR="002B1F44" w:rsidRPr="006B3DFB" w:rsidTr="00A55C16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6B3DFB" w:rsidRDefault="002B1F44" w:rsidP="003A4C43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44" w:rsidRPr="006B3DFB" w:rsidRDefault="002B1F44" w:rsidP="003A4C43">
            <w:pPr>
              <w:spacing w:after="0" w:line="240" w:lineRule="auto"/>
              <w:rPr>
                <w:sz w:val="20"/>
                <w:szCs w:val="20"/>
              </w:rPr>
            </w:pPr>
            <w:r w:rsidRPr="006B3DFB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6B3DFB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6B3DFB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100BA4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0,49**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2,61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44" w:rsidRPr="00100BA4" w:rsidRDefault="002B1F44" w:rsidP="002B1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BA4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36</w:t>
            </w:r>
          </w:p>
        </w:tc>
      </w:tr>
      <w:tr w:rsidR="00BF79FE" w:rsidRPr="006B3DFB" w:rsidTr="00A55C16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Pr="00BF79FE" w:rsidRDefault="00BF79FE" w:rsidP="00BF79F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BF79FE">
              <w:rPr>
                <w:bCs w:val="0"/>
                <w:sz w:val="20"/>
                <w:szCs w:val="20"/>
              </w:rPr>
              <w:t xml:space="preserve">12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E" w:rsidRPr="00BF79FE" w:rsidRDefault="00BF79FE" w:rsidP="00BF79FE">
            <w:pPr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 xml:space="preserve">Общая площадь жилых помещений, приходящаяся в среднем на одного  жителя </w:t>
            </w:r>
            <w:r w:rsidRPr="00BF79FE">
              <w:rPr>
                <w:bCs w:val="0"/>
                <w:sz w:val="20"/>
                <w:szCs w:val="20"/>
              </w:rPr>
              <w:t xml:space="preserve">&lt;1&gt;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bCs w:val="0"/>
                <w:sz w:val="20"/>
                <w:szCs w:val="20"/>
              </w:rPr>
              <w:t>23,1</w:t>
            </w:r>
            <w:r w:rsidRPr="00BF79FE">
              <w:rPr>
                <w:sz w:val="20"/>
                <w:szCs w:val="20"/>
              </w:rPr>
              <w:t>*</w:t>
            </w:r>
            <w:r w:rsidRPr="00BF79FE">
              <w:rPr>
                <w:bCs w:val="0"/>
                <w:sz w:val="20"/>
                <w:szCs w:val="20"/>
              </w:rPr>
              <w:t>***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</w:t>
            </w:r>
            <w:r w:rsidRPr="00BF79FE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</w:t>
            </w:r>
            <w:r w:rsidRPr="00BF79FE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</w:t>
            </w:r>
            <w:r w:rsidRPr="00BF79FE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</w:t>
            </w:r>
            <w:r w:rsidRPr="00BF79FE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F79FE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</w:t>
            </w:r>
            <w:r w:rsidRPr="00BF79FE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FE" w:rsidRPr="00BF79FE" w:rsidRDefault="00BF79FE" w:rsidP="00B53DFC">
            <w:pPr>
              <w:jc w:val="center"/>
              <w:rPr>
                <w:bCs w:val="0"/>
                <w:sz w:val="20"/>
                <w:szCs w:val="20"/>
              </w:rPr>
            </w:pPr>
            <w:r w:rsidRPr="00BF79FE">
              <w:rPr>
                <w:sz w:val="20"/>
                <w:szCs w:val="20"/>
              </w:rPr>
              <w:t>24,</w:t>
            </w:r>
            <w:r w:rsidR="00B53DFC">
              <w:rPr>
                <w:bCs w:val="0"/>
                <w:sz w:val="20"/>
                <w:szCs w:val="20"/>
              </w:rPr>
              <w:t>6</w:t>
            </w:r>
          </w:p>
        </w:tc>
      </w:tr>
    </w:tbl>
    <w:p w:rsidR="001D4D82" w:rsidRDefault="001D4D82" w:rsidP="001D4D82">
      <w:pPr>
        <w:spacing w:after="0" w:line="240" w:lineRule="auto"/>
        <w:ind w:firstLine="709"/>
      </w:pPr>
    </w:p>
    <w:p w:rsidR="001D4D82" w:rsidRPr="006B3DFB" w:rsidRDefault="001D4D82" w:rsidP="001D4D82">
      <w:pPr>
        <w:spacing w:after="0" w:line="240" w:lineRule="auto"/>
        <w:ind w:firstLine="709"/>
      </w:pPr>
      <w:r w:rsidRPr="006B3DFB">
        <w:t>*- нарастающим итогом</w:t>
      </w:r>
    </w:p>
    <w:p w:rsidR="001D4D82" w:rsidRPr="006B3DFB" w:rsidRDefault="001D4D82" w:rsidP="001D4D82">
      <w:pPr>
        <w:spacing w:after="0" w:line="240" w:lineRule="auto"/>
        <w:ind w:firstLine="709"/>
      </w:pPr>
      <w:r w:rsidRPr="006B3DFB">
        <w:t xml:space="preserve">**по результатам оценки 2020 года  </w:t>
      </w:r>
    </w:p>
    <w:p w:rsidR="00BF79FE" w:rsidRDefault="001D4D82" w:rsidP="001D4D82">
      <w:pPr>
        <w:spacing w:after="0" w:line="240" w:lineRule="auto"/>
        <w:ind w:firstLine="709"/>
      </w:pPr>
      <w:r w:rsidRPr="006B3DFB">
        <w:t>***за базовый показатель принято значение от 14.09.2021 года</w:t>
      </w:r>
    </w:p>
    <w:p w:rsidR="001D4D82" w:rsidRPr="006B3DFB" w:rsidRDefault="00BF79FE" w:rsidP="001D4D82">
      <w:pPr>
        <w:spacing w:after="0" w:line="240" w:lineRule="auto"/>
        <w:ind w:firstLine="709"/>
      </w:pPr>
      <w:r>
        <w:t>****</w:t>
      </w:r>
      <w:r w:rsidRPr="00BF79FE">
        <w:t xml:space="preserve"> </w:t>
      </w:r>
      <w:r w:rsidRPr="00163E66">
        <w:t>за базовый показатель принято значение 2021 г.</w:t>
      </w:r>
      <w:r w:rsidR="001D4D82" w:rsidRPr="006B3DFB">
        <w:t xml:space="preserve">                                                      </w:t>
      </w:r>
    </w:p>
    <w:p w:rsidR="001D4D82" w:rsidRDefault="001D4D82" w:rsidP="001D4D82">
      <w:pPr>
        <w:spacing w:after="0" w:line="240" w:lineRule="auto"/>
        <w:ind w:firstLine="567"/>
      </w:pPr>
      <w:r w:rsidRPr="006B3DFB">
        <w:t xml:space="preserve">&lt;1&gt; </w:t>
      </w:r>
      <w:r w:rsidR="00BF79FE" w:rsidRPr="00163E66">
        <w:t xml:space="preserve">Постановление Правительства Ханты-Мансийского автономного округа – </w:t>
      </w:r>
      <w:proofErr w:type="spellStart"/>
      <w:r w:rsidR="00BF79FE" w:rsidRPr="00163E66">
        <w:t>Югры</w:t>
      </w:r>
      <w:proofErr w:type="spellEnd"/>
      <w:r w:rsidR="00BF79FE" w:rsidRPr="00163E66">
        <w:t xml:space="preserve"> от 31.10.2021 №476-п «О государственной программе Ханты-Мансийского автономного округа - </w:t>
      </w:r>
      <w:proofErr w:type="spellStart"/>
      <w:r w:rsidR="00BF79FE" w:rsidRPr="00163E66">
        <w:t>Югры</w:t>
      </w:r>
      <w:proofErr w:type="spellEnd"/>
      <w:r w:rsidR="00BF79FE" w:rsidRPr="00163E66">
        <w:t xml:space="preserve"> «Развитие жилищной сферы»</w:t>
      </w:r>
      <w:r w:rsidRPr="006B3DFB">
        <w:t>.</w:t>
      </w: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ind w:firstLine="540"/>
        <w:rPr>
          <w:bCs w:val="0"/>
        </w:rPr>
        <w:sectPr w:rsidR="00FE4492" w:rsidRPr="00FE4492" w:rsidSect="00B32A16">
          <w:pgSz w:w="16838" w:h="11906" w:orient="landscape"/>
          <w:pgMar w:top="1361" w:right="425" w:bottom="737" w:left="992" w:header="709" w:footer="709" w:gutter="0"/>
          <w:cols w:space="708"/>
          <w:docGrid w:linePitch="360"/>
        </w:sectPr>
      </w:pPr>
    </w:p>
    <w:p w:rsidR="00FC6C71" w:rsidRDefault="00FC6C71" w:rsidP="00FC6C71">
      <w:pPr>
        <w:spacing w:after="0" w:line="240" w:lineRule="auto"/>
        <w:jc w:val="right"/>
        <w:rPr>
          <w:i/>
          <w:color w:val="0000FF"/>
          <w:sz w:val="20"/>
          <w:szCs w:val="20"/>
        </w:rPr>
      </w:pPr>
      <w:r w:rsidRPr="00FE4492">
        <w:lastRenderedPageBreak/>
        <w:t>Таблица 2</w:t>
      </w:r>
    </w:p>
    <w:p w:rsidR="00ED4496" w:rsidRDefault="00ED4496" w:rsidP="00ED449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ED4496">
        <w:rPr>
          <w:rFonts w:eastAsiaTheme="minorHAnsi"/>
          <w:bCs w:val="0"/>
          <w:lang w:eastAsia="en-US"/>
        </w:rPr>
        <w:t>Распределение финансовых ресурсов муниципальной программы</w:t>
      </w:r>
    </w:p>
    <w:p w:rsidR="00BF79FE" w:rsidRDefault="00BF79FE" w:rsidP="00A76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 w:rsidR="00D70D85">
        <w:rPr>
          <w:i/>
          <w:color w:val="0000FF"/>
          <w:sz w:val="20"/>
          <w:szCs w:val="20"/>
        </w:rPr>
        <w:t>20.12.</w:t>
      </w:r>
      <w:r w:rsidR="00BA77B6">
        <w:rPr>
          <w:i/>
          <w:color w:val="0000FF"/>
          <w:sz w:val="20"/>
          <w:szCs w:val="20"/>
        </w:rPr>
        <w:t>2023</w:t>
      </w:r>
      <w:r w:rsidRPr="00790AFF">
        <w:rPr>
          <w:i/>
          <w:color w:val="0000FF"/>
          <w:sz w:val="20"/>
          <w:szCs w:val="20"/>
        </w:rPr>
        <w:t xml:space="preserve"> №</w:t>
      </w:r>
      <w:r w:rsidR="00D70D85">
        <w:rPr>
          <w:i/>
          <w:color w:val="0000FF"/>
          <w:sz w:val="20"/>
          <w:szCs w:val="20"/>
        </w:rPr>
        <w:t>2720</w:t>
      </w:r>
      <w:r>
        <w:rPr>
          <w:i/>
          <w:color w:val="0000FF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5"/>
        <w:gridCol w:w="1618"/>
        <w:gridCol w:w="2196"/>
        <w:gridCol w:w="1347"/>
        <w:gridCol w:w="781"/>
        <w:gridCol w:w="626"/>
        <w:gridCol w:w="626"/>
        <w:gridCol w:w="626"/>
        <w:gridCol w:w="626"/>
        <w:gridCol w:w="626"/>
        <w:gridCol w:w="626"/>
        <w:gridCol w:w="626"/>
        <w:gridCol w:w="626"/>
        <w:gridCol w:w="704"/>
        <w:gridCol w:w="704"/>
        <w:gridCol w:w="704"/>
        <w:gridCol w:w="704"/>
        <w:gridCol w:w="704"/>
      </w:tblGrid>
      <w:tr w:rsidR="002B1F44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2B1F44" w:rsidRPr="00E43E7A" w:rsidRDefault="002B1F44" w:rsidP="002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18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» /МКУ «УКС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257667,4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11797,9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123655,8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42806,0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214861,4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123655,8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Обеспечение 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 г.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» реализации </w:t>
            </w:r>
            <w:r w:rsidRPr="00E43E7A">
              <w:rPr>
                <w:bCs w:val="0"/>
                <w:sz w:val="20"/>
                <w:szCs w:val="20"/>
              </w:rPr>
              <w:lastRenderedPageBreak/>
              <w:t xml:space="preserve">функций и полномочий администрации города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 в сфере градостроительства 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>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317887,9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23451,9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317866,7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23451,9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24802,6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Обеспечение реализации МКУ «УКС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» функций и полномочий администрации города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 в сфере капитального строительства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(12)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МКУ «УКС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343027,</w:t>
            </w:r>
            <w:r w:rsidRPr="00E43E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23437,</w:t>
            </w:r>
            <w:r w:rsidRPr="00E43E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342986,</w:t>
            </w:r>
            <w:r w:rsidRPr="00E43E7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23437,</w:t>
            </w:r>
            <w:r w:rsidRPr="00E43E7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28716,2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Работы и мероприятия по землеустройству, </w:t>
            </w:r>
            <w:r w:rsidRPr="00E43E7A">
              <w:rPr>
                <w:bCs w:val="0"/>
                <w:sz w:val="20"/>
                <w:szCs w:val="20"/>
              </w:rPr>
              <w:lastRenderedPageBreak/>
              <w:t>подготовке и предоставлению земельных участков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>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»/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МКУ «УКС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»;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органы администрации </w:t>
            </w:r>
            <w:r w:rsidRPr="00E43E7A">
              <w:rPr>
                <w:sz w:val="20"/>
                <w:szCs w:val="20"/>
              </w:rPr>
              <w:lastRenderedPageBreak/>
              <w:t xml:space="preserve">города </w:t>
            </w:r>
            <w:proofErr w:type="spellStart"/>
            <w:r w:rsidRPr="00E43E7A">
              <w:rPr>
                <w:sz w:val="20"/>
                <w:szCs w:val="20"/>
              </w:rPr>
              <w:t>Урай</w:t>
            </w:r>
            <w:proofErr w:type="spellEnd"/>
            <w:r w:rsidRPr="00E43E7A">
              <w:rPr>
                <w:sz w:val="20"/>
                <w:szCs w:val="20"/>
              </w:rPr>
              <w:t xml:space="preserve">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10798,4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893,4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10798,4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893,4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650,0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 w:rsidRPr="00D70D85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Строительство систем инженерной инфраструктуры </w:t>
            </w:r>
            <w:r w:rsidRPr="00E43E7A">
              <w:rPr>
                <w:bCs w:val="0"/>
                <w:sz w:val="20"/>
                <w:szCs w:val="20"/>
              </w:rPr>
              <w:lastRenderedPageBreak/>
              <w:t>в целях обеспечения инженерной подготовки земельных участков для жилищного строительства</w:t>
            </w:r>
            <w:r w:rsidRPr="00E43E7A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 xml:space="preserve">МКУ 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«УКС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324328,3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324328,3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1254296,8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74450,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244468,9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1211428,6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63242,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244468,9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3E7A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324052,6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930244,2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48518,1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59195,</w:t>
            </w:r>
            <w:r w:rsidRPr="00E43E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54224,8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177824,6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887376,0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46154,5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43E7A">
              <w:rPr>
                <w:sz w:val="18"/>
                <w:szCs w:val="18"/>
              </w:rPr>
              <w:t>47987,</w:t>
            </w:r>
            <w:r w:rsidRPr="00E43E7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50442,2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177824,6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2B1F44" w:rsidRPr="00E43E7A" w:rsidTr="002B1F44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 г.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586641,1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149108,4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федеральный </w:t>
            </w:r>
            <w:r w:rsidRPr="00E43E7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543813,9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149108,4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(МКУ «УКС г. 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Pr="00E43E7A" w:rsidRDefault="00D70D85" w:rsidP="002B1F4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667655,7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3869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95360,5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667614,7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3869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95360,5</w:t>
            </w:r>
          </w:p>
        </w:tc>
      </w:tr>
      <w:tr w:rsidR="00D70D85" w:rsidRPr="00E43E7A" w:rsidTr="002B1F4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Pr="00E43E7A" w:rsidRDefault="00D70D85" w:rsidP="002B1F4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85" w:rsidRDefault="00D70D85" w:rsidP="007966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90AFF" w:rsidRDefault="006D3A84" w:rsidP="00BF79FE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 </w:t>
      </w:r>
    </w:p>
    <w:p w:rsidR="00790AFF" w:rsidRDefault="00790AFF" w:rsidP="00763ED2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FF"/>
          <w:sz w:val="20"/>
          <w:szCs w:val="20"/>
        </w:rPr>
      </w:pPr>
    </w:p>
    <w:p w:rsidR="00A765E0" w:rsidRDefault="00A765E0" w:rsidP="00ED449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</w:p>
    <w:p w:rsidR="00ED4496" w:rsidRDefault="00ED4496" w:rsidP="00FE44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2"/>
          <w:szCs w:val="22"/>
        </w:r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  <w:sectPr w:rsidR="00FE4492" w:rsidRPr="00FE4492" w:rsidSect="00E60D67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FE4492" w:rsidRPr="00FE4492" w:rsidRDefault="00FE4492" w:rsidP="00FE4492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C14628" w:rsidRPr="00F85524" w:rsidRDefault="00C14628" w:rsidP="00C14628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right"/>
        <w:outlineLvl w:val="0"/>
        <w:rPr>
          <w:rFonts w:eastAsiaTheme="minorHAnsi"/>
          <w:sz w:val="24"/>
          <w:szCs w:val="24"/>
          <w:lang w:val="ru-RU" w:eastAsia="en-US"/>
        </w:rPr>
      </w:pPr>
      <w:r w:rsidRPr="00F85524">
        <w:rPr>
          <w:rFonts w:eastAsiaTheme="minorHAnsi"/>
          <w:sz w:val="24"/>
          <w:szCs w:val="24"/>
          <w:lang w:val="ru-RU" w:eastAsia="en-US"/>
        </w:rPr>
        <w:t xml:space="preserve">Таблица 3 </w:t>
      </w:r>
    </w:p>
    <w:p w:rsidR="00F85524" w:rsidRPr="006D3A84" w:rsidRDefault="00F85524" w:rsidP="00C14628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right"/>
        <w:outlineLvl w:val="0"/>
        <w:rPr>
          <w:i/>
          <w:color w:val="0000FF"/>
          <w:lang w:val="ru-RU"/>
        </w:rPr>
      </w:pPr>
      <w:r w:rsidRPr="006D3A84">
        <w:rPr>
          <w:i/>
          <w:color w:val="0000FF"/>
          <w:lang w:val="ru-RU"/>
        </w:rPr>
        <w:t xml:space="preserve">(в редакции постановления от </w:t>
      </w:r>
      <w:r w:rsidR="00D70D85">
        <w:rPr>
          <w:i/>
          <w:color w:val="0000FF"/>
          <w:lang w:val="ru-RU"/>
        </w:rPr>
        <w:t>20.12</w:t>
      </w:r>
      <w:r w:rsidR="002B1F44">
        <w:rPr>
          <w:i/>
          <w:color w:val="0000FF"/>
          <w:lang w:val="ru-RU"/>
        </w:rPr>
        <w:t>.2023</w:t>
      </w:r>
      <w:r w:rsidRPr="006D3A84">
        <w:rPr>
          <w:i/>
          <w:color w:val="0000FF"/>
          <w:lang w:val="ru-RU"/>
        </w:rPr>
        <w:t xml:space="preserve"> №</w:t>
      </w:r>
      <w:r w:rsidR="00D70D85">
        <w:rPr>
          <w:i/>
          <w:color w:val="0000FF"/>
          <w:lang w:val="ru-RU"/>
        </w:rPr>
        <w:t>2720</w:t>
      </w:r>
      <w:r w:rsidRPr="006D3A84">
        <w:rPr>
          <w:i/>
          <w:color w:val="0000FF"/>
          <w:lang w:val="ru-RU"/>
        </w:rPr>
        <w:t>)</w:t>
      </w:r>
    </w:p>
    <w:p w:rsidR="00F85524" w:rsidRPr="00C14628" w:rsidRDefault="00F85524" w:rsidP="00C14628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right"/>
        <w:outlineLvl w:val="0"/>
        <w:rPr>
          <w:rFonts w:eastAsiaTheme="minorHAnsi"/>
          <w:color w:val="FF0000"/>
          <w:sz w:val="24"/>
          <w:szCs w:val="24"/>
          <w:lang w:val="ru-RU" w:eastAsia="en-US"/>
        </w:rPr>
      </w:pPr>
    </w:p>
    <w:p w:rsidR="00CE4417" w:rsidRPr="00CE4417" w:rsidRDefault="00C349D7" w:rsidP="00CE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CE4417">
        <w:rPr>
          <w:bCs w:val="0"/>
        </w:rPr>
        <w:t>Перечень объектов капитального строительств</w:t>
      </w:r>
      <w:r w:rsidR="00CE4417">
        <w:rPr>
          <w:bCs w:val="0"/>
        </w:rPr>
        <w:t>а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838"/>
        <w:gridCol w:w="1703"/>
        <w:gridCol w:w="1212"/>
        <w:gridCol w:w="1776"/>
        <w:gridCol w:w="1834"/>
        <w:gridCol w:w="1174"/>
      </w:tblGrid>
      <w:tr w:rsidR="00D70D85" w:rsidTr="007966A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№ </w:t>
            </w:r>
            <w:proofErr w:type="spellStart"/>
            <w:proofErr w:type="gramStart"/>
            <w:r>
              <w:rPr>
                <w:bCs w:val="0"/>
              </w:rPr>
              <w:t>п</w:t>
            </w:r>
            <w:proofErr w:type="spellEnd"/>
            <w:proofErr w:type="gramEnd"/>
            <w:r>
              <w:rPr>
                <w:bCs w:val="0"/>
              </w:rPr>
              <w:t>/</w:t>
            </w:r>
            <w:proofErr w:type="spellStart"/>
            <w:r>
              <w:rPr>
                <w:bCs w:val="0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основного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Мощность объекта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Срок строительства, проектирования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Источник финансирования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Необходимый объем финансирования (тыс</w:t>
            </w:r>
            <w:proofErr w:type="gramStart"/>
            <w:r>
              <w:rPr>
                <w:bCs w:val="0"/>
              </w:rPr>
              <w:t>.р</w:t>
            </w:r>
            <w:proofErr w:type="gramEnd"/>
            <w:r>
              <w:rPr>
                <w:bCs w:val="0"/>
              </w:rPr>
              <w:t>уб.)</w:t>
            </w:r>
          </w:p>
        </w:tc>
      </w:tr>
      <w:tr w:rsidR="00D70D85" w:rsidTr="007966A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</w:tr>
      <w:tr w:rsidR="00D70D85" w:rsidTr="007966A3">
        <w:trPr>
          <w:trHeight w:val="5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Инженерные сети микрорайона 1 «А»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0,44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2021-2025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41 074,7</w:t>
            </w:r>
          </w:p>
        </w:tc>
      </w:tr>
      <w:tr w:rsidR="00D70D85" w:rsidTr="007966A3"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Инженерные сети по ул. Спокойная, Южная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1,82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2021-2025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45 290,8</w:t>
            </w:r>
          </w:p>
        </w:tc>
      </w:tr>
      <w:tr w:rsidR="00D70D85" w:rsidTr="007966A3">
        <w:trPr>
          <w:trHeight w:val="6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Инженерные сети микрорайона </w:t>
            </w:r>
          </w:p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1 «Г»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3,21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2026-2028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143 621,6</w:t>
            </w:r>
          </w:p>
        </w:tc>
      </w:tr>
      <w:tr w:rsidR="00D70D85" w:rsidTr="007966A3">
        <w:trPr>
          <w:trHeight w:val="6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Инженерные сети микрорайона </w:t>
            </w:r>
            <w:proofErr w:type="gramStart"/>
            <w:r>
              <w:rPr>
                <w:bCs w:val="0"/>
              </w:rPr>
              <w:t>Солнечный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3,07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2029-2030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96 279,5</w:t>
            </w:r>
          </w:p>
        </w:tc>
      </w:tr>
      <w:tr w:rsidR="00D70D85" w:rsidTr="007966A3">
        <w:trPr>
          <w:trHeight w:val="632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Инженерные сети и проезды микрорайона </w:t>
            </w:r>
            <w:proofErr w:type="gramStart"/>
            <w:r>
              <w:rPr>
                <w:bCs w:val="0"/>
              </w:rPr>
              <w:t>Солнечный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13 876,2</w:t>
            </w:r>
          </w:p>
        </w:tc>
      </w:tr>
      <w:tr w:rsidR="00D70D85" w:rsidTr="007966A3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Инженерные сети и проезды по улицам микрорайона «Южный» (район Орбиты) в </w:t>
            </w:r>
            <w:proofErr w:type="spellStart"/>
            <w:r>
              <w:rPr>
                <w:bCs w:val="0"/>
              </w:rPr>
              <w:t>г</w:t>
            </w:r>
            <w:proofErr w:type="gramStart"/>
            <w:r>
              <w:rPr>
                <w:bCs w:val="0"/>
              </w:rPr>
              <w:t>.У</w:t>
            </w:r>
            <w:proofErr w:type="gramEnd"/>
            <w:r>
              <w:rPr>
                <w:bCs w:val="0"/>
              </w:rPr>
              <w:t>рай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2023-2030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45250,1</w:t>
            </w:r>
          </w:p>
        </w:tc>
      </w:tr>
      <w:tr w:rsidR="00D70D85" w:rsidTr="007966A3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Инженерные сети тепло- и водоснабжения к дому №39, микрорайона 1А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0,1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5" w:rsidRDefault="00D70D85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2 464,2</w:t>
            </w:r>
          </w:p>
        </w:tc>
      </w:tr>
    </w:tbl>
    <w:p w:rsidR="00C14628" w:rsidRPr="00C14628" w:rsidRDefault="00C14628" w:rsidP="00CE4417">
      <w:pPr>
        <w:autoSpaceDE w:val="0"/>
        <w:autoSpaceDN w:val="0"/>
        <w:adjustRightInd w:val="0"/>
        <w:spacing w:after="0"/>
        <w:jc w:val="center"/>
        <w:rPr>
          <w:bCs w:val="0"/>
          <w:color w:val="FF0000"/>
        </w:rPr>
      </w:pPr>
    </w:p>
    <w:p w:rsidR="00C14628" w:rsidRPr="00C14628" w:rsidRDefault="00C14628" w:rsidP="00FC6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FF0000"/>
        </w:rPr>
      </w:pPr>
    </w:p>
    <w:p w:rsidR="00C14628" w:rsidRPr="00F85524" w:rsidRDefault="00C14628" w:rsidP="00C146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 w:rsidRPr="00F85524">
        <w:rPr>
          <w:bCs w:val="0"/>
        </w:rPr>
        <w:lastRenderedPageBreak/>
        <w:t>Таблица 4</w:t>
      </w:r>
    </w:p>
    <w:p w:rsidR="00F85524" w:rsidRDefault="00F85524" w:rsidP="00C146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>
        <w:rPr>
          <w:i/>
          <w:color w:val="0000FF"/>
          <w:sz w:val="20"/>
          <w:szCs w:val="20"/>
        </w:rPr>
        <w:t>22</w:t>
      </w:r>
      <w:r w:rsidRPr="00790AFF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01.2021</w:t>
      </w:r>
      <w:r w:rsidRPr="00790AFF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109)</w:t>
      </w:r>
    </w:p>
    <w:p w:rsidR="00F85524" w:rsidRPr="00C14628" w:rsidRDefault="00F85524" w:rsidP="00C146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FF0000"/>
        </w:rPr>
      </w:pPr>
    </w:p>
    <w:p w:rsidR="00C14628" w:rsidRPr="00F85524" w:rsidRDefault="00C14628" w:rsidP="00C14628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F85524">
        <w:rPr>
          <w:bCs w:val="0"/>
        </w:rPr>
        <w:t>Перечень возможных рисков при реализации муниципальной программы и мер по их преодолению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528"/>
      </w:tblGrid>
      <w:tr w:rsidR="00F85524" w:rsidRPr="00F85524" w:rsidTr="00C34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 xml:space="preserve">№ </w:t>
            </w:r>
            <w:proofErr w:type="spellStart"/>
            <w:proofErr w:type="gramStart"/>
            <w:r w:rsidRPr="00F85524">
              <w:t>п</w:t>
            </w:r>
            <w:proofErr w:type="spellEnd"/>
            <w:proofErr w:type="gramEnd"/>
            <w:r w:rsidRPr="00F85524">
              <w:t>/</w:t>
            </w:r>
            <w:proofErr w:type="spellStart"/>
            <w:r w:rsidRPr="00F85524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Описание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Меры по преодолению рисков</w:t>
            </w:r>
          </w:p>
        </w:tc>
      </w:tr>
      <w:tr w:rsidR="00F85524" w:rsidRPr="00F85524" w:rsidTr="00C349D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  <w:jc w:val="center"/>
            </w:pPr>
            <w:r w:rsidRPr="00F85524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  <w:jc w:val="center"/>
            </w:pPr>
            <w:r w:rsidRPr="00F85524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  <w:jc w:val="center"/>
            </w:pPr>
            <w:r w:rsidRPr="00F85524">
              <w:t>3</w:t>
            </w:r>
          </w:p>
        </w:tc>
      </w:tr>
      <w:tr w:rsidR="00F85524" w:rsidRPr="00F85524" w:rsidTr="00C34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 xml:space="preserve">Макроэкономические риски </w:t>
            </w:r>
          </w:p>
          <w:p w:rsidR="00C14628" w:rsidRPr="00F85524" w:rsidRDefault="00C14628" w:rsidP="00C349D7">
            <w:pPr>
              <w:spacing w:after="0" w:line="240" w:lineRule="auto"/>
            </w:pPr>
            <w:r w:rsidRPr="00F85524">
              <w:t xml:space="preserve">(существенное изменение экономической конъюнктуры, связанное с колебаниями на мировых товарных и финансовых рынках, </w:t>
            </w:r>
            <w:r w:rsidRPr="00F85524">
              <w:rPr>
                <w:rFonts w:eastAsia="Courier New"/>
              </w:rPr>
              <w:t>рост инфляции</w:t>
            </w:r>
            <w:r w:rsidRPr="00F85524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F85524" w:rsidRPr="00F85524" w:rsidTr="00C34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 xml:space="preserve">Нормативные правовые риски </w:t>
            </w:r>
          </w:p>
          <w:p w:rsidR="00C14628" w:rsidRPr="00F85524" w:rsidRDefault="00C14628" w:rsidP="00C349D7">
            <w:pPr>
              <w:spacing w:after="0" w:line="240" w:lineRule="auto"/>
            </w:pPr>
            <w:r w:rsidRPr="00F85524"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 xml:space="preserve">Минимизация рисков возможна путем своевременной подготовки и тщательной проработки проектов муниципальных нормативных правовых актов города </w:t>
            </w:r>
            <w:proofErr w:type="spellStart"/>
            <w:r w:rsidRPr="00F85524">
              <w:t>Урай</w:t>
            </w:r>
            <w:proofErr w:type="spellEnd"/>
            <w:r w:rsidRPr="00F85524">
              <w:t xml:space="preserve">, внесения изменений в принятые муниципальные нормативные правовые акты города </w:t>
            </w:r>
            <w:proofErr w:type="spellStart"/>
            <w:r w:rsidRPr="00F85524">
              <w:t>Урай</w:t>
            </w:r>
            <w:proofErr w:type="spellEnd"/>
            <w:r w:rsidRPr="00F85524">
              <w:t>, способствующих решению задач муниципальной программы.</w:t>
            </w:r>
          </w:p>
        </w:tc>
      </w:tr>
      <w:tr w:rsidR="00F85524" w:rsidRPr="00F85524" w:rsidTr="00C34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>Финансовые риски</w:t>
            </w:r>
          </w:p>
          <w:p w:rsidR="00C14628" w:rsidRPr="00F85524" w:rsidRDefault="00C14628" w:rsidP="00C349D7">
            <w:pPr>
              <w:spacing w:after="0" w:line="240" w:lineRule="auto"/>
            </w:pPr>
            <w:proofErr w:type="gramStart"/>
            <w:r w:rsidRPr="00F85524">
              <w:t>(</w:t>
            </w:r>
            <w:r w:rsidRPr="00F85524">
              <w:rPr>
                <w:rFonts w:eastAsia="Calibri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F85524" w:rsidRDefault="00C14628" w:rsidP="00C349D7">
            <w:pPr>
              <w:spacing w:after="0" w:line="240" w:lineRule="auto"/>
            </w:pPr>
            <w:r w:rsidRPr="00F85524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F85524">
              <w:t>контроля за</w:t>
            </w:r>
            <w:proofErr w:type="gramEnd"/>
            <w:r w:rsidRPr="00F85524">
              <w:t xml:space="preserve"> ходом выполнения мероприятий муниципальной программы, в том числе за целевым использованием средств бюджета города </w:t>
            </w:r>
            <w:proofErr w:type="spellStart"/>
            <w:r w:rsidRPr="00F85524">
              <w:t>Урай</w:t>
            </w:r>
            <w:proofErr w:type="spellEnd"/>
            <w:r w:rsidRPr="00F85524">
              <w:t>.</w:t>
            </w:r>
          </w:p>
        </w:tc>
      </w:tr>
    </w:tbl>
    <w:p w:rsidR="00BB246F" w:rsidRPr="00F85524" w:rsidRDefault="00BB246F">
      <w:pPr>
        <w:spacing w:after="0" w:line="240" w:lineRule="auto"/>
        <w:rPr>
          <w:bCs w:val="0"/>
        </w:rPr>
      </w:pPr>
      <w:r w:rsidRPr="00F85524">
        <w:rPr>
          <w:bCs w:val="0"/>
        </w:rPr>
        <w:br w:type="page"/>
      </w:r>
    </w:p>
    <w:p w:rsidR="00ED4496" w:rsidRDefault="00ED4496" w:rsidP="00FC6C71">
      <w:pPr>
        <w:widowControl w:val="0"/>
        <w:autoSpaceDE w:val="0"/>
        <w:autoSpaceDN w:val="0"/>
        <w:spacing w:after="0" w:line="240" w:lineRule="auto"/>
        <w:ind w:left="5670"/>
        <w:jc w:val="both"/>
        <w:rPr>
          <w:bCs w:val="0"/>
        </w:rPr>
      </w:pPr>
      <w:r>
        <w:lastRenderedPageBreak/>
        <w:t>Приложение 1</w:t>
      </w:r>
      <w:r w:rsidR="00FC6C71">
        <w:t xml:space="preserve"> </w:t>
      </w:r>
      <w:r w:rsidR="00962229">
        <w:t>к муниципальной программе</w:t>
      </w:r>
      <w:r w:rsidR="00FC6C71">
        <w:t xml:space="preserve"> </w:t>
      </w:r>
      <w:r w:rsidR="00FC6C71" w:rsidRPr="00217BFE">
        <w:rPr>
          <w:bCs w:val="0"/>
        </w:rPr>
        <w:t xml:space="preserve">«Обеспечение градостроительной деятельности на территории города </w:t>
      </w:r>
      <w:proofErr w:type="spellStart"/>
      <w:r w:rsidR="00FC6C71" w:rsidRPr="00217BFE">
        <w:rPr>
          <w:bCs w:val="0"/>
        </w:rPr>
        <w:t>Урай</w:t>
      </w:r>
      <w:proofErr w:type="spellEnd"/>
      <w:r w:rsidR="00FC6C71" w:rsidRPr="00217BFE">
        <w:rPr>
          <w:bCs w:val="0"/>
        </w:rPr>
        <w:t>» на 2018-2030 годы</w:t>
      </w:r>
    </w:p>
    <w:p w:rsidR="00ED4496" w:rsidRDefault="00ED4496" w:rsidP="00F85524">
      <w:pPr>
        <w:widowControl w:val="0"/>
        <w:autoSpaceDE w:val="0"/>
        <w:autoSpaceDN w:val="0"/>
        <w:spacing w:after="0" w:line="240" w:lineRule="auto"/>
        <w:ind w:left="5670"/>
        <w:jc w:val="both"/>
      </w:pPr>
    </w:p>
    <w:p w:rsidR="00ED4496" w:rsidRDefault="00ED4496" w:rsidP="00ED4496">
      <w:pPr>
        <w:widowControl w:val="0"/>
        <w:autoSpaceDE w:val="0"/>
        <w:autoSpaceDN w:val="0"/>
        <w:spacing w:after="0" w:line="240" w:lineRule="auto"/>
        <w:ind w:firstLine="851"/>
      </w:pPr>
    </w:p>
    <w:p w:rsidR="00ED4496" w:rsidRPr="00FE4492" w:rsidRDefault="009D5EF5" w:rsidP="00ED4496">
      <w:pPr>
        <w:widowControl w:val="0"/>
        <w:autoSpaceDE w:val="0"/>
        <w:autoSpaceDN w:val="0"/>
        <w:spacing w:after="0" w:line="240" w:lineRule="auto"/>
        <w:ind w:firstLine="851"/>
      </w:pPr>
      <w:r>
        <w:t xml:space="preserve">       </w:t>
      </w:r>
      <w:r w:rsidR="00ED4496" w:rsidRPr="00FE4492">
        <w:t>Методика расчета целев</w:t>
      </w:r>
      <w:r>
        <w:t>ых</w:t>
      </w:r>
      <w:r w:rsidR="006F681C">
        <w:t xml:space="preserve"> </w:t>
      </w:r>
      <w:r w:rsidR="00ED4496" w:rsidRPr="00FE4492">
        <w:t>показател</w:t>
      </w:r>
      <w:r>
        <w:t>ей муниципальной программы</w:t>
      </w:r>
      <w:r w:rsidR="006F681C">
        <w:t xml:space="preserve"> </w:t>
      </w:r>
    </w:p>
    <w:p w:rsidR="00ED4496" w:rsidRPr="00FE4492" w:rsidRDefault="00BF79FE" w:rsidP="00ED44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>
        <w:rPr>
          <w:i/>
          <w:color w:val="0000FF"/>
          <w:sz w:val="20"/>
          <w:szCs w:val="20"/>
        </w:rPr>
        <w:t>14.07.2022</w:t>
      </w:r>
      <w:r w:rsidRPr="00790AFF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1675)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062"/>
        <w:gridCol w:w="1037"/>
        <w:gridCol w:w="5165"/>
      </w:tblGrid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 xml:space="preserve">№ </w:t>
            </w:r>
            <w:proofErr w:type="spellStart"/>
            <w:proofErr w:type="gramStart"/>
            <w:r w:rsidRPr="00FE4492">
              <w:rPr>
                <w:bCs w:val="0"/>
              </w:rPr>
              <w:t>п</w:t>
            </w:r>
            <w:proofErr w:type="spellEnd"/>
            <w:proofErr w:type="gramEnd"/>
            <w:r w:rsidRPr="00FE4492">
              <w:rPr>
                <w:bCs w:val="0"/>
              </w:rPr>
              <w:t>/</w:t>
            </w:r>
            <w:proofErr w:type="spellStart"/>
            <w:r w:rsidRPr="00FE4492">
              <w:rPr>
                <w:bCs w:val="0"/>
              </w:rPr>
              <w:t>п</w:t>
            </w:r>
            <w:proofErr w:type="spellEnd"/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Наименование показателя</w:t>
            </w:r>
          </w:p>
        </w:tc>
        <w:tc>
          <w:tcPr>
            <w:tcW w:w="526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 xml:space="preserve">Ед. </w:t>
            </w:r>
            <w:proofErr w:type="spellStart"/>
            <w:r w:rsidRPr="00FE4492">
              <w:rPr>
                <w:bCs w:val="0"/>
              </w:rPr>
              <w:t>изм</w:t>
            </w:r>
            <w:proofErr w:type="spellEnd"/>
            <w:r w:rsidRPr="00FE4492">
              <w:rPr>
                <w:bCs w:val="0"/>
              </w:rPr>
              <w:t>.</w:t>
            </w:r>
          </w:p>
        </w:tc>
        <w:tc>
          <w:tcPr>
            <w:tcW w:w="2621" w:type="pct"/>
            <w:shd w:val="clear" w:color="auto" w:fill="auto"/>
          </w:tcPr>
          <w:p w:rsidR="009D5EF5" w:rsidRPr="00FE4492" w:rsidRDefault="00ED4496" w:rsidP="009D5EF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Методика расчета </w:t>
            </w:r>
            <w:r w:rsidR="009D5EF5">
              <w:t xml:space="preserve"> или ссылка на форму </w:t>
            </w:r>
            <w:r w:rsidR="009D5EF5" w:rsidRPr="009D5EF5">
              <w:t xml:space="preserve"> федерального </w:t>
            </w:r>
            <w:r w:rsidR="009D5EF5">
              <w:t>статистического наблюдения</w:t>
            </w:r>
          </w:p>
          <w:p w:rsidR="00ED4496" w:rsidRPr="00FE4492" w:rsidRDefault="00ED4496" w:rsidP="00ED4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1.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</w:t>
            </w:r>
          </w:p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ED4496" w:rsidRPr="00FE4492" w:rsidRDefault="00ED4496" w:rsidP="00010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bCs w:val="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 % </w:t>
            </w:r>
          </w:p>
        </w:tc>
        <w:tc>
          <w:tcPr>
            <w:tcW w:w="2621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обеспеченность муниципального образования документами </w:t>
            </w:r>
            <w:proofErr w:type="spellStart"/>
            <w:r w:rsidRPr="00FE4492">
              <w:t>градорегулирования</w:t>
            </w:r>
            <w:proofErr w:type="spellEnd"/>
            <w:r w:rsidRPr="00FE4492">
              <w:t xml:space="preserve">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Д.т.=</w:t>
            </w:r>
            <w:proofErr w:type="spellEnd"/>
            <w:r w:rsidRPr="00FE4492">
              <w:t>(П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/ П2) </w:t>
            </w:r>
            <w:proofErr w:type="spellStart"/>
            <w:r w:rsidRPr="00FE4492">
              <w:t>х</w:t>
            </w:r>
            <w:proofErr w:type="spellEnd"/>
            <w:r w:rsidRPr="00FE4492">
              <w:t xml:space="preserve"> 100%,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Д.т. - </w:t>
            </w:r>
            <w:r w:rsidRPr="00FE4492">
              <w:rPr>
                <w:bCs w:val="0"/>
              </w:rPr>
              <w:t>удельный вес территории, на которую утверждены документы территориального планирования и градостроительного зонирования, от общей площади в границах населенного пункта.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 – </w:t>
            </w:r>
            <w:r w:rsidR="006F681C">
              <w:t>о</w:t>
            </w:r>
            <w:r w:rsidRPr="00FE4492">
              <w:t xml:space="preserve">бщая площадь территорий </w:t>
            </w:r>
            <w:r w:rsidRPr="00FE4492">
              <w:rPr>
                <w:bCs w:val="0"/>
              </w:rPr>
              <w:t>с утвержденными документами территориального планирования и градостроительного зонирования</w:t>
            </w:r>
            <w:r w:rsidRPr="00FE4492">
              <w:t>.</w:t>
            </w:r>
          </w:p>
          <w:p w:rsidR="00B05C32" w:rsidRDefault="00B05C32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902BF">
              <w:t>Источник информации</w:t>
            </w:r>
            <w:r w:rsidRPr="00366B4B">
              <w:t>: мониторинг документов градостроительной деятельности государственной информационной системы обеспечения градостроительной деятельности (далее -</w:t>
            </w:r>
            <w:r>
              <w:t xml:space="preserve"> </w:t>
            </w:r>
            <w:r w:rsidRPr="00F902BF">
              <w:t xml:space="preserve">ГИСОГД </w:t>
            </w:r>
            <w:r>
              <w:t>–</w:t>
            </w:r>
            <w:r w:rsidRPr="00F902BF">
              <w:t xml:space="preserve"> </w:t>
            </w:r>
            <w:proofErr w:type="spellStart"/>
            <w:r w:rsidRPr="00F902BF">
              <w:t>Югры</w:t>
            </w:r>
            <w:proofErr w:type="spellEnd"/>
            <w:r>
              <w:t>).</w:t>
            </w:r>
          </w:p>
          <w:p w:rsidR="00ED4496" w:rsidRPr="00B05C32" w:rsidRDefault="00B05C32" w:rsidP="00ED4496">
            <w:p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5C32">
              <w:rPr>
                <w:i/>
                <w:color w:val="0000FF"/>
                <w:sz w:val="20"/>
                <w:szCs w:val="20"/>
              </w:rPr>
              <w:t>(в редакции постановления от 28.12.2021 №3240)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2</w:t>
            </w:r>
            <w:proofErr w:type="gramEnd"/>
            <w:r w:rsidRPr="00FE4492">
              <w:t xml:space="preserve"> – площадь в границах муниципального образования город </w:t>
            </w:r>
            <w:proofErr w:type="spellStart"/>
            <w:r w:rsidRPr="00FE4492">
              <w:t>Урай</w:t>
            </w:r>
            <w:proofErr w:type="spellEnd"/>
            <w:r w:rsidR="00FC6C71">
              <w:t>.</w:t>
            </w:r>
            <w:r w:rsidRPr="00FE4492">
              <w:t xml:space="preserve">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кадастровый план территории.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Справочная информация: </w:t>
            </w:r>
          </w:p>
          <w:p w:rsidR="00ED4496" w:rsidRPr="00FE4492" w:rsidRDefault="00ED4496" w:rsidP="00FC6C71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Общая площадь в границах муниципального образования город </w:t>
            </w:r>
            <w:proofErr w:type="spellStart"/>
            <w:r w:rsidRPr="00FE4492">
              <w:t>Урай</w:t>
            </w:r>
            <w:proofErr w:type="spellEnd"/>
            <w:r w:rsidRPr="00FE4492">
              <w:t xml:space="preserve"> составляет 54 287,9 га. </w:t>
            </w: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2.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требуется*, от общей площади в границах населенного пункта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 % </w:t>
            </w:r>
          </w:p>
        </w:tc>
        <w:tc>
          <w:tcPr>
            <w:tcW w:w="2621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Показатель характеризует обеспеченность муниципального образования документами </w:t>
            </w:r>
            <w:proofErr w:type="spellStart"/>
            <w:r w:rsidRPr="00FE4492">
              <w:t>градорегулирования</w:t>
            </w:r>
            <w:proofErr w:type="spellEnd"/>
            <w:r w:rsidRPr="00FE4492">
              <w:t xml:space="preserve">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FE4492">
              <w:t>У.в.=</w:t>
            </w:r>
            <w:proofErr w:type="spellEnd"/>
            <w:r w:rsidRPr="00FE4492">
              <w:t>(П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/ П2) </w:t>
            </w:r>
            <w:proofErr w:type="spellStart"/>
            <w:r w:rsidRPr="00FE4492">
              <w:t>х</w:t>
            </w:r>
            <w:proofErr w:type="spellEnd"/>
            <w:r w:rsidRPr="00FE4492">
              <w:t xml:space="preserve"> 100%, где: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У.в. - </w:t>
            </w:r>
            <w:r w:rsidRPr="00FE449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требуется*, от общей площади в границах населенного пункта.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* - территории, для которых разработка градостр</w:t>
            </w:r>
            <w:r w:rsidR="00FC6C71">
              <w:t>оительной документации не требуе</w:t>
            </w:r>
            <w:r w:rsidRPr="00FE4492">
              <w:t>тся: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1) территории, обеспеченные градостроительной документацией (проведены изыскательские работы, разработаны проекты планировки и проекты межевания);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2) территории, не подлежащие развитию в соответствии с Генеральным планом города </w:t>
            </w:r>
            <w:proofErr w:type="spellStart"/>
            <w:r w:rsidRPr="00FE4492">
              <w:t>Урай</w:t>
            </w:r>
            <w:proofErr w:type="spellEnd"/>
            <w:r w:rsidRPr="00FE4492">
              <w:t>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lastRenderedPageBreak/>
              <w:t>3) территории городских лесов</w:t>
            </w:r>
            <w:r w:rsidR="00FC6C71">
              <w:t>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 – </w:t>
            </w:r>
            <w:r w:rsidR="006F681C">
              <w:t>о</w:t>
            </w:r>
            <w:r w:rsidRPr="00FE4492">
              <w:t xml:space="preserve">бщая площадь территорий, на которые проведение комплекса планировочных работ** не требуется.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**комплекс планировочных работ включает следующие мероприятия: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инженерно-геодезических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инженерно-геологических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инженерно-гидрометеорологических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проведение инженерно-экологических изысканий;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разработка проекта планировки;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- разработка проекта межевания.</w:t>
            </w:r>
          </w:p>
          <w:p w:rsidR="001255C8" w:rsidRDefault="001255C8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902BF">
              <w:t xml:space="preserve">Источник информации: ГИСОГД </w:t>
            </w:r>
            <w:r>
              <w:t>–</w:t>
            </w:r>
            <w:r w:rsidRPr="00F902BF">
              <w:t xml:space="preserve"> </w:t>
            </w:r>
            <w:proofErr w:type="spellStart"/>
            <w:r w:rsidRPr="00F902BF">
              <w:t>Югры</w:t>
            </w:r>
            <w:proofErr w:type="spellEnd"/>
            <w:r>
              <w:t>.</w:t>
            </w:r>
          </w:p>
          <w:p w:rsidR="00ED4496" w:rsidRPr="00FE4492" w:rsidRDefault="001255C8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B05C32">
              <w:rPr>
                <w:i/>
                <w:color w:val="0000FF"/>
                <w:sz w:val="20"/>
                <w:szCs w:val="20"/>
              </w:rPr>
              <w:t>(в редакции постановления от 28.12.2021 №3240)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2</w:t>
            </w:r>
            <w:proofErr w:type="gramEnd"/>
            <w:r w:rsidRPr="00FE4492">
              <w:t xml:space="preserve"> – площадь в границах населенного пункта.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Источник информации: кадастровый план территории.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 xml:space="preserve">Справочная информация: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1</w:t>
            </w:r>
            <w:proofErr w:type="gramEnd"/>
            <w:r w:rsidRPr="00FE4492">
              <w:t xml:space="preserve"> – </w:t>
            </w:r>
            <w:r w:rsidR="006F681C">
              <w:t>о</w:t>
            </w:r>
            <w:r w:rsidRPr="00FE4492">
              <w:t xml:space="preserve">бщая площадь территорий, на которые проведение комплекса планировочных работ не требуется, на начало действия </w:t>
            </w:r>
            <w:r w:rsidR="00FC6C71">
              <w:t xml:space="preserve">муниципальной </w:t>
            </w:r>
            <w:r w:rsidRPr="00FE4492">
              <w:t>программы составляет 11364,2 га.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П</w:t>
            </w:r>
            <w:proofErr w:type="gramStart"/>
            <w:r w:rsidRPr="00FE4492">
              <w:t>2</w:t>
            </w:r>
            <w:proofErr w:type="gramEnd"/>
            <w:r w:rsidRPr="00FE4492">
              <w:t xml:space="preserve"> – площадь в границах населенного пункта на начало действия </w:t>
            </w:r>
            <w:r w:rsidR="00FC6C71">
              <w:t xml:space="preserve">муниципальной </w:t>
            </w:r>
            <w:r w:rsidRPr="00FE4492">
              <w:t xml:space="preserve">программы составляет 12 964,7 га. 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both"/>
            </w:pPr>
            <w:r w:rsidRPr="00FE4492">
              <w:t>Общая площадь территорий, на которые необходимо провести комплекс планировочных работ, 1600,5 га.</w:t>
            </w:r>
          </w:p>
        </w:tc>
      </w:tr>
      <w:tr w:rsidR="00ED4496" w:rsidRPr="00FE4492" w:rsidTr="00BF79FE">
        <w:trPr>
          <w:trHeight w:val="992"/>
        </w:trPr>
        <w:tc>
          <w:tcPr>
            <w:tcW w:w="29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3.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муниципальных услуг в электронном виде в общем количестве предоставленных услуг по выдаче</w:t>
            </w:r>
            <w:r w:rsidR="006F681C">
              <w:rPr>
                <w:bCs w:val="0"/>
              </w:rPr>
              <w:t xml:space="preserve"> разрешения на строительство</w:t>
            </w:r>
          </w:p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spacing w:after="0" w:line="240" w:lineRule="auto"/>
              <w:jc w:val="both"/>
            </w:pPr>
            <w:r w:rsidRPr="00662E11">
              <w:t>Показатель характеризует эффективность деятельности МКУ «</w:t>
            </w:r>
            <w:proofErr w:type="spellStart"/>
            <w:r w:rsidRPr="00662E11">
              <w:t>УГЗиПг</w:t>
            </w:r>
            <w:proofErr w:type="gramStart"/>
            <w:r w:rsidRPr="00662E11">
              <w:t>.У</w:t>
            </w:r>
            <w:proofErr w:type="gramEnd"/>
            <w:r w:rsidRPr="00662E11">
              <w:t>рай</w:t>
            </w:r>
            <w:proofErr w:type="spellEnd"/>
            <w:r w:rsidRPr="00662E11">
              <w:t xml:space="preserve">» в части предоставления муниципальных услуг в сфере градостроительства. </w:t>
            </w:r>
          </w:p>
          <w:p w:rsidR="00ED4496" w:rsidRPr="00FE4492" w:rsidRDefault="00763ED2" w:rsidP="00763ED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>Источник информации:  Е</w:t>
            </w:r>
            <w:r w:rsidRPr="00662E11">
              <w:rPr>
                <w:bCs w:val="0"/>
              </w:rPr>
              <w:t xml:space="preserve">жеквартальный отчет по </w:t>
            </w:r>
            <w:r w:rsidRPr="00662E11">
              <w:t>форме №1-ГМУФедерального государственного статистического наблюдения «Сведения о предоставлении государственных (муниципальных) услуг»</w:t>
            </w:r>
            <w:proofErr w:type="gramStart"/>
            <w:r w:rsidRPr="00662E11">
              <w:t>.</w:t>
            </w:r>
            <w:proofErr w:type="gramEnd"/>
            <w:r>
              <w:t xml:space="preserve"> </w:t>
            </w:r>
            <w:r w:rsidRPr="00763ED2">
              <w:rPr>
                <w:i/>
                <w:color w:val="548DD4" w:themeColor="text2" w:themeTint="99"/>
              </w:rPr>
              <w:t>(</w:t>
            </w:r>
            <w:proofErr w:type="gramStart"/>
            <w:r w:rsidRPr="00B05C32">
              <w:rPr>
                <w:i/>
                <w:color w:val="0000FF"/>
                <w:sz w:val="20"/>
                <w:szCs w:val="20"/>
              </w:rPr>
              <w:t>в</w:t>
            </w:r>
            <w:proofErr w:type="gramEnd"/>
            <w:r w:rsidRPr="00B05C32">
              <w:rPr>
                <w:i/>
                <w:color w:val="0000FF"/>
                <w:sz w:val="20"/>
                <w:szCs w:val="20"/>
              </w:rPr>
              <w:t xml:space="preserve"> редакции постановления от </w:t>
            </w:r>
            <w:r>
              <w:rPr>
                <w:i/>
                <w:color w:val="0000FF"/>
                <w:sz w:val="20"/>
                <w:szCs w:val="20"/>
              </w:rPr>
              <w:t>03.06.2022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1334</w:t>
            </w:r>
            <w:r w:rsidRPr="00B05C32">
              <w:rPr>
                <w:i/>
                <w:color w:val="0000FF"/>
                <w:sz w:val="20"/>
                <w:szCs w:val="20"/>
              </w:rPr>
              <w:t>)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 w:val="0"/>
              </w:rPr>
            </w:pP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t>4.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21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Показатель характеризует изменение количества объектов, в отношении которых осуществляется строительный контроль, к базовому количеству объектов. 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proofErr w:type="spellStart"/>
            <w:r w:rsidRPr="00FE4492">
              <w:t>У.в.=</w:t>
            </w:r>
            <w:proofErr w:type="spellEnd"/>
            <w:r w:rsidRPr="00FE4492">
              <w:t xml:space="preserve"> (Кт / Кб) * 100%, где</w:t>
            </w:r>
          </w:p>
          <w:p w:rsidR="00ED4496" w:rsidRPr="00FE4492" w:rsidRDefault="006F681C" w:rsidP="00ED4496">
            <w:pPr>
              <w:spacing w:after="0" w:line="240" w:lineRule="auto"/>
              <w:jc w:val="both"/>
            </w:pPr>
            <w:r>
              <w:t>У.в. - у</w:t>
            </w:r>
            <w:r w:rsidR="00ED4496" w:rsidRPr="00FE4492">
              <w:t xml:space="preserve">дельный вес количества объектов, в отношении которых осуществляется строительный контроль, к базовому количеству объектов, в процентах; </w:t>
            </w:r>
          </w:p>
          <w:p w:rsidR="00ED4496" w:rsidRPr="00FE4492" w:rsidRDefault="006F681C" w:rsidP="00ED4496">
            <w:pPr>
              <w:spacing w:after="0" w:line="240" w:lineRule="auto"/>
              <w:jc w:val="both"/>
            </w:pPr>
            <w:r>
              <w:t>Кт- к</w:t>
            </w:r>
            <w:r w:rsidR="00ED4496" w:rsidRPr="00FE4492">
              <w:t xml:space="preserve">оличество объектов, в отношении которых осуществляется строительный контроль МКУ «УКС </w:t>
            </w:r>
            <w:proofErr w:type="spellStart"/>
            <w:r w:rsidR="00ED4496" w:rsidRPr="00FE4492">
              <w:t>г</w:t>
            </w:r>
            <w:proofErr w:type="gramStart"/>
            <w:r w:rsidR="00ED4496" w:rsidRPr="00FE4492">
              <w:t>.У</w:t>
            </w:r>
            <w:proofErr w:type="gramEnd"/>
            <w:r w:rsidR="00ED4496" w:rsidRPr="00FE4492">
              <w:t>рай</w:t>
            </w:r>
            <w:proofErr w:type="spellEnd"/>
            <w:r w:rsidR="00ED4496" w:rsidRPr="00FE4492">
              <w:t>»;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Источник информации: Данные МКУ «УКС </w:t>
            </w:r>
            <w:proofErr w:type="spellStart"/>
            <w:r w:rsidRPr="00FE4492">
              <w:lastRenderedPageBreak/>
              <w:t>г</w:t>
            </w:r>
            <w:proofErr w:type="gramStart"/>
            <w:r w:rsidRPr="00FE4492">
              <w:t>.У</w:t>
            </w:r>
            <w:proofErr w:type="gramEnd"/>
            <w:r w:rsidRPr="00FE4492">
              <w:t>рай</w:t>
            </w:r>
            <w:proofErr w:type="spellEnd"/>
            <w:r w:rsidRPr="00FE4492">
              <w:t>» о количестве заключенных договоров на осуществление строительного контроля.</w:t>
            </w:r>
          </w:p>
          <w:p w:rsidR="00ED4496" w:rsidRPr="00FE4492" w:rsidRDefault="00ED4496" w:rsidP="00ED4496">
            <w:pPr>
              <w:spacing w:after="0" w:line="240" w:lineRule="auto"/>
              <w:jc w:val="both"/>
            </w:pPr>
            <w:r w:rsidRPr="00FE4492">
              <w:t xml:space="preserve">Кб - Базовое количество объектов, включенных МКУ «УКС г. </w:t>
            </w:r>
            <w:proofErr w:type="spellStart"/>
            <w:r w:rsidRPr="00FE4492">
              <w:t>Урай</w:t>
            </w:r>
            <w:proofErr w:type="spellEnd"/>
            <w:r w:rsidRPr="00FE4492">
              <w:t xml:space="preserve">» в план капитального строительства на текущий год. </w:t>
            </w:r>
          </w:p>
          <w:p w:rsidR="00ED4496" w:rsidRPr="00FE4492" w:rsidRDefault="00ED4496" w:rsidP="00FC6C71">
            <w:pPr>
              <w:spacing w:after="0" w:line="240" w:lineRule="auto"/>
              <w:jc w:val="both"/>
            </w:pPr>
            <w:r w:rsidRPr="00FE4492">
              <w:t>Источник информации: План капитального строительства, реконструкции, капитального ремонта и прочих расходов и услуг на очередной год, утвержденны</w:t>
            </w:r>
            <w:r w:rsidR="00FC6C71">
              <w:t>й</w:t>
            </w:r>
            <w:r w:rsidRPr="00FE4492">
              <w:t xml:space="preserve"> приказом МКУ «УКС г. </w:t>
            </w:r>
            <w:proofErr w:type="spellStart"/>
            <w:r w:rsidRPr="00FE4492">
              <w:t>Урай</w:t>
            </w:r>
            <w:proofErr w:type="spellEnd"/>
            <w:r w:rsidRPr="00FE4492">
              <w:t>».</w:t>
            </w: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01052C">
            <w:pPr>
              <w:autoSpaceDE w:val="0"/>
              <w:autoSpaceDN w:val="0"/>
              <w:spacing w:after="0" w:line="240" w:lineRule="auto"/>
            </w:pPr>
            <w:r w:rsidRPr="00FE4492">
              <w:lastRenderedPageBreak/>
              <w:t>5.</w:t>
            </w:r>
          </w:p>
        </w:tc>
        <w:tc>
          <w:tcPr>
            <w:tcW w:w="1554" w:type="pct"/>
            <w:shd w:val="clear" w:color="auto" w:fill="auto"/>
          </w:tcPr>
          <w:p w:rsidR="00ED4496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 xml:space="preserve">Объем введенного индивидуального жилья на территории города </w:t>
            </w:r>
            <w:proofErr w:type="spellStart"/>
            <w:r w:rsidRPr="00FE4492">
              <w:rPr>
                <w:bCs w:val="0"/>
              </w:rPr>
              <w:t>Урай</w:t>
            </w:r>
            <w:proofErr w:type="spellEnd"/>
          </w:p>
          <w:p w:rsidR="00BF79FE" w:rsidRPr="00BF79FE" w:rsidRDefault="00BF79FE" w:rsidP="00ED4496">
            <w:pPr>
              <w:spacing w:after="0" w:line="240" w:lineRule="auto"/>
              <w:rPr>
                <w:bCs w:val="0"/>
                <w:color w:val="0000FF"/>
                <w:sz w:val="20"/>
                <w:szCs w:val="20"/>
              </w:rPr>
            </w:pPr>
            <w:r w:rsidRPr="00BF79FE">
              <w:rPr>
                <w:i/>
                <w:color w:val="0000FF"/>
                <w:sz w:val="20"/>
                <w:szCs w:val="20"/>
              </w:rPr>
              <w:t>(утратил силу в редакции постановления от 14.07.2022 №1675)</w:t>
            </w:r>
          </w:p>
          <w:p w:rsidR="00ED4496" w:rsidRPr="00FE4492" w:rsidRDefault="00ED4496" w:rsidP="00ED4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кв</w:t>
            </w:r>
            <w:proofErr w:type="gramStart"/>
            <w:r w:rsidRPr="00FE4492">
              <w:t>.м</w:t>
            </w:r>
            <w:proofErr w:type="gramEnd"/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 xml:space="preserve">Показатель характеризует объем введенного в эксплуатацию индивидуального жилья. Указывается общая площадь всех введенных в эксплуатацию объектов ИЖС за отчетный год, кв. м. 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</w:pPr>
            <w:r w:rsidRPr="00662E11">
              <w:t>Источник информации:</w:t>
            </w:r>
          </w:p>
          <w:p w:rsidR="00ED4496" w:rsidRPr="00FE4492" w:rsidRDefault="00763ED2" w:rsidP="00BF79FE">
            <w:pPr>
              <w:spacing w:after="0" w:line="240" w:lineRule="auto"/>
              <w:jc w:val="both"/>
            </w:pPr>
            <w:r w:rsidRPr="00662E11">
              <w:t xml:space="preserve">Мониторинг введенного индивидуального жилья, </w:t>
            </w:r>
            <w:r w:rsidRPr="00662E11">
              <w:rPr>
                <w:bCs w:val="0"/>
              </w:rPr>
              <w:t xml:space="preserve">проводимый </w:t>
            </w:r>
            <w:r w:rsidRPr="00662E11">
              <w:rPr>
                <w:shd w:val="clear" w:color="auto" w:fill="FFFFFF"/>
              </w:rPr>
              <w:t>МКУ «</w:t>
            </w:r>
            <w:proofErr w:type="spellStart"/>
            <w:r w:rsidRPr="00662E11">
              <w:rPr>
                <w:shd w:val="clear" w:color="auto" w:fill="FFFFFF"/>
              </w:rPr>
              <w:t>УГЗиПг</w:t>
            </w:r>
            <w:proofErr w:type="gramStart"/>
            <w:r w:rsidRPr="00662E11">
              <w:rPr>
                <w:shd w:val="clear" w:color="auto" w:fill="FFFFFF"/>
              </w:rPr>
              <w:t>.У</w:t>
            </w:r>
            <w:proofErr w:type="gramEnd"/>
            <w:r w:rsidRPr="00662E11">
              <w:rPr>
                <w:shd w:val="clear" w:color="auto" w:fill="FFFFFF"/>
              </w:rPr>
              <w:t>рай</w:t>
            </w:r>
            <w:proofErr w:type="spellEnd"/>
            <w:r w:rsidRPr="00662E11">
              <w:rPr>
                <w:shd w:val="clear" w:color="auto" w:fill="FFFFFF"/>
              </w:rPr>
              <w:t>».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6.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FC6C71">
            <w:pPr>
              <w:autoSpaceDE w:val="0"/>
              <w:autoSpaceDN w:val="0"/>
              <w:spacing w:after="0" w:line="240" w:lineRule="auto"/>
            </w:pPr>
            <w:r w:rsidRPr="00FE4492">
              <w:rPr>
                <w:bCs w:val="0"/>
              </w:rPr>
              <w:t>Количество земельных участков, поставленных на государственный кадастровый учет</w:t>
            </w:r>
            <w:r w:rsidRPr="00E7423B">
              <w:rPr>
                <w:bCs w:val="0"/>
              </w:rPr>
              <w:t xml:space="preserve"> </w:t>
            </w:r>
            <w:r w:rsidR="00E7423B" w:rsidRPr="00E7423B">
              <w:rPr>
                <w:bCs w:val="0"/>
              </w:rPr>
              <w:t>(</w:t>
            </w:r>
            <w:r w:rsidRPr="00E7423B">
              <w:rPr>
                <w:bCs w:val="0"/>
              </w:rPr>
              <w:t>в том числе под многоквартирные жилые дома, для проведения торгов</w:t>
            </w:r>
            <w:r w:rsidR="00E7423B" w:rsidRPr="00E7423B">
              <w:rPr>
                <w:bCs w:val="0"/>
              </w:rPr>
              <w:t>)</w:t>
            </w:r>
            <w:r w:rsidRPr="00E7423B">
              <w:rPr>
                <w:bCs w:val="0"/>
              </w:rPr>
              <w:t>, д</w:t>
            </w:r>
            <w:r w:rsidRPr="00FE4492">
              <w:rPr>
                <w:bCs w:val="0"/>
              </w:rPr>
              <w:t>ля предоставления гражданам льготной категории, под муниципальное имущество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ед.</w:t>
            </w:r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 xml:space="preserve">Показатель характеризует количество земельных участков, поставленных на государственный кадастровый учет, в т.ч.: под многоквартирные жилые дома, для проведения торгов, предоставления гражданам льготной категории, под муниципальное имущество, предоставленных в отчетном периоде. </w:t>
            </w:r>
          </w:p>
          <w:p w:rsidR="00763ED2" w:rsidRPr="00662E11" w:rsidRDefault="00763ED2" w:rsidP="00763ED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>Источник информации:</w:t>
            </w:r>
          </w:p>
          <w:p w:rsidR="00ED4496" w:rsidRPr="00FE4492" w:rsidRDefault="00763ED2" w:rsidP="00763ED2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662E11">
              <w:t>Мониторинг количества земельных участков, поставленных на государственный кадастровый учет,</w:t>
            </w:r>
            <w:r w:rsidRPr="00662E11">
              <w:rPr>
                <w:bCs w:val="0"/>
              </w:rPr>
              <w:t xml:space="preserve"> проводимый </w:t>
            </w:r>
            <w:r w:rsidRPr="00662E11">
              <w:rPr>
                <w:shd w:val="clear" w:color="auto" w:fill="FFFFFF"/>
              </w:rPr>
              <w:t>МКУ «</w:t>
            </w:r>
            <w:proofErr w:type="spellStart"/>
            <w:r w:rsidRPr="00662E11">
              <w:rPr>
                <w:shd w:val="clear" w:color="auto" w:fill="FFFFFF"/>
              </w:rPr>
              <w:t>УГЗиПг</w:t>
            </w:r>
            <w:proofErr w:type="gramStart"/>
            <w:r w:rsidRPr="00662E11">
              <w:rPr>
                <w:shd w:val="clear" w:color="auto" w:fill="FFFFFF"/>
              </w:rPr>
              <w:t>.У</w:t>
            </w:r>
            <w:proofErr w:type="gramEnd"/>
            <w:r w:rsidRPr="00662E11">
              <w:rPr>
                <w:shd w:val="clear" w:color="auto" w:fill="FFFFFF"/>
              </w:rPr>
              <w:t>рай</w:t>
            </w:r>
            <w:proofErr w:type="spellEnd"/>
            <w:r w:rsidRPr="00662E11">
              <w:rPr>
                <w:shd w:val="clear" w:color="auto" w:fill="FFFFFF"/>
              </w:rPr>
              <w:t>».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1255C8" w:rsidRPr="00B05C32">
              <w:rPr>
                <w:i/>
                <w:color w:val="0000FF"/>
                <w:sz w:val="20"/>
                <w:szCs w:val="20"/>
              </w:rPr>
              <w:t xml:space="preserve">(в редакции постановления от </w:t>
            </w:r>
            <w:r>
              <w:rPr>
                <w:i/>
                <w:color w:val="0000FF"/>
                <w:sz w:val="20"/>
                <w:szCs w:val="20"/>
              </w:rPr>
              <w:t>03.06.202</w:t>
            </w:r>
            <w:r w:rsidR="001255C8"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1334</w:t>
            </w:r>
            <w:r w:rsidR="001255C8" w:rsidRPr="00B05C32">
              <w:rPr>
                <w:i/>
                <w:color w:val="0000FF"/>
                <w:sz w:val="20"/>
                <w:szCs w:val="20"/>
              </w:rPr>
              <w:t>)</w:t>
            </w:r>
            <w:r w:rsidR="00ED4496" w:rsidRPr="00FE4492">
              <w:rPr>
                <w:bCs w:val="0"/>
                <w:sz w:val="32"/>
                <w:szCs w:val="20"/>
              </w:rPr>
              <w:t xml:space="preserve"> </w:t>
            </w: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7.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FC6C71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уч</w:t>
            </w:r>
            <w:r w:rsidR="00FC6C71">
              <w:t>асток</w:t>
            </w:r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t>Показатель характеризует увеличение объема вовлеченных в оборот земель в текущем году.</w:t>
            </w:r>
          </w:p>
          <w:p w:rsidR="00763ED2" w:rsidRPr="00662E11" w:rsidRDefault="00763ED2" w:rsidP="0076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>Указывается общее количество предоставленных земельных участков в аренду, собственность, постоянное (бессрочное) пользование в отчетном периоде нарастающим итогом.</w:t>
            </w:r>
          </w:p>
          <w:p w:rsidR="00763ED2" w:rsidRPr="00662E11" w:rsidRDefault="00763ED2" w:rsidP="0076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>Источник информации:</w:t>
            </w:r>
          </w:p>
          <w:p w:rsidR="001255C8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t xml:space="preserve">Мониторинг предоставленных земельных участков, </w:t>
            </w:r>
            <w:r w:rsidRPr="00662E11">
              <w:rPr>
                <w:bCs w:val="0"/>
              </w:rPr>
              <w:t xml:space="preserve">проводимый </w:t>
            </w:r>
            <w:r w:rsidRPr="00662E11">
              <w:rPr>
                <w:shd w:val="clear" w:color="auto" w:fill="FFFFFF"/>
              </w:rPr>
              <w:t>МКУ «</w:t>
            </w:r>
            <w:proofErr w:type="spellStart"/>
            <w:r w:rsidRPr="00662E11">
              <w:rPr>
                <w:shd w:val="clear" w:color="auto" w:fill="FFFFFF"/>
              </w:rPr>
              <w:t>УГЗиПг</w:t>
            </w:r>
            <w:proofErr w:type="gramStart"/>
            <w:r w:rsidRPr="00662E11">
              <w:rPr>
                <w:shd w:val="clear" w:color="auto" w:fill="FFFFFF"/>
              </w:rPr>
              <w:t>.У</w:t>
            </w:r>
            <w:proofErr w:type="gramEnd"/>
            <w:r w:rsidRPr="00662E11">
              <w:rPr>
                <w:shd w:val="clear" w:color="auto" w:fill="FFFFFF"/>
              </w:rPr>
              <w:t>рай</w:t>
            </w:r>
            <w:proofErr w:type="spellEnd"/>
            <w:r w:rsidRPr="00662E11">
              <w:rPr>
                <w:shd w:val="clear" w:color="auto" w:fill="FFFFFF"/>
              </w:rPr>
              <w:t>».</w:t>
            </w:r>
          </w:p>
          <w:p w:rsidR="00ED4496" w:rsidRPr="00FE4492" w:rsidRDefault="001255C8" w:rsidP="0076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5C32">
              <w:rPr>
                <w:i/>
                <w:color w:val="0000FF"/>
                <w:sz w:val="20"/>
                <w:szCs w:val="20"/>
              </w:rPr>
              <w:t xml:space="preserve">(в редакции постановления от </w:t>
            </w:r>
            <w:r w:rsidR="00763ED2">
              <w:rPr>
                <w:i/>
                <w:color w:val="0000FF"/>
                <w:sz w:val="20"/>
                <w:szCs w:val="20"/>
              </w:rPr>
              <w:t>03.06.2022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 w:rsidR="00763ED2">
              <w:rPr>
                <w:i/>
                <w:color w:val="0000FF"/>
                <w:sz w:val="20"/>
                <w:szCs w:val="20"/>
              </w:rPr>
              <w:t>1334</w:t>
            </w:r>
            <w:r w:rsidRPr="00B05C32">
              <w:rPr>
                <w:i/>
                <w:color w:val="0000FF"/>
                <w:sz w:val="20"/>
                <w:szCs w:val="20"/>
              </w:rPr>
              <w:t>)</w:t>
            </w:r>
            <w:r w:rsidR="00ED4496" w:rsidRPr="00FE4492">
              <w:t xml:space="preserve">  </w:t>
            </w:r>
          </w:p>
        </w:tc>
      </w:tr>
      <w:tr w:rsidR="00ED4496" w:rsidRPr="00FE4492" w:rsidTr="00BF79FE">
        <w:trPr>
          <w:trHeight w:val="269"/>
        </w:trPr>
        <w:tc>
          <w:tcPr>
            <w:tcW w:w="299" w:type="pct"/>
            <w:shd w:val="clear" w:color="auto" w:fill="auto"/>
          </w:tcPr>
          <w:p w:rsidR="00ED4496" w:rsidRPr="00FE4492" w:rsidRDefault="00ED4496" w:rsidP="00ED4496">
            <w:pPr>
              <w:autoSpaceDE w:val="0"/>
              <w:autoSpaceDN w:val="0"/>
              <w:spacing w:after="0" w:line="240" w:lineRule="auto"/>
            </w:pPr>
            <w:r w:rsidRPr="00FE4492">
              <w:t>8.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 - всего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FE4492">
              <w:rPr>
                <w:bCs w:val="0"/>
              </w:rPr>
              <w:t>га</w:t>
            </w:r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</w:pPr>
            <w:r w:rsidRPr="00662E11">
              <w:t>Площадь земельных участков, предоставленных для строительства, в расчете на 10,0 тыс. человек населения.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t xml:space="preserve">Характеризует количество земельных участков, предоставленных для строительства в отчетном периоде. 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662E11">
              <w:t>Рассчитывается по формуле: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662E11">
              <w:rPr>
                <w:lang w:val="en-US"/>
              </w:rPr>
              <w:t>S</w:t>
            </w:r>
            <w:proofErr w:type="spellStart"/>
            <w:r w:rsidRPr="00662E11">
              <w:t>зу=</w:t>
            </w:r>
            <w:proofErr w:type="spellEnd"/>
            <w:r w:rsidRPr="00662E11">
              <w:t xml:space="preserve"> </w:t>
            </w:r>
            <w:proofErr w:type="spellStart"/>
            <w:r w:rsidRPr="00662E11">
              <w:t>Кзу</w:t>
            </w:r>
            <w:proofErr w:type="spellEnd"/>
            <w:r w:rsidRPr="00662E11">
              <w:t>/</w:t>
            </w:r>
            <w:proofErr w:type="spellStart"/>
            <w:r w:rsidRPr="00662E11">
              <w:t>Чн</w:t>
            </w:r>
            <w:proofErr w:type="spellEnd"/>
            <w:r w:rsidRPr="00662E11">
              <w:t>*10000, где: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rPr>
                <w:lang w:val="en-US"/>
              </w:rPr>
              <w:t>S</w:t>
            </w:r>
            <w:proofErr w:type="spellStart"/>
            <w:r w:rsidRPr="00662E11">
              <w:t>зу</w:t>
            </w:r>
            <w:proofErr w:type="spellEnd"/>
            <w:r w:rsidRPr="00662E11">
              <w:t xml:space="preserve"> – </w:t>
            </w:r>
            <w:r w:rsidRPr="00662E11"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</w:t>
            </w:r>
            <w:r w:rsidRPr="00662E11">
              <w:t>;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662E11">
              <w:t>Кзу</w:t>
            </w:r>
            <w:proofErr w:type="spellEnd"/>
            <w:r w:rsidRPr="00662E11">
              <w:t xml:space="preserve"> – площадь земельных участков, предоставленных для строительства на территории города </w:t>
            </w:r>
            <w:proofErr w:type="spellStart"/>
            <w:r w:rsidRPr="00662E11">
              <w:t>Урайв</w:t>
            </w:r>
            <w:proofErr w:type="spellEnd"/>
            <w:r w:rsidRPr="00662E11">
              <w:t xml:space="preserve"> гектарах (по </w:t>
            </w:r>
            <w:r w:rsidRPr="00662E11">
              <w:lastRenderedPageBreak/>
              <w:t xml:space="preserve">состоянию на конец отчетного периода). 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t>Источник информации: Мониторинг предоставленных земельных участков,</w:t>
            </w:r>
            <w:r w:rsidRPr="00662E11">
              <w:rPr>
                <w:bCs w:val="0"/>
              </w:rPr>
              <w:t xml:space="preserve"> проводимый </w:t>
            </w:r>
            <w:r w:rsidRPr="00662E11">
              <w:rPr>
                <w:shd w:val="clear" w:color="auto" w:fill="FFFFFF"/>
              </w:rPr>
              <w:t>МКУ «</w:t>
            </w:r>
            <w:proofErr w:type="spellStart"/>
            <w:r w:rsidRPr="00662E11">
              <w:rPr>
                <w:shd w:val="clear" w:color="auto" w:fill="FFFFFF"/>
              </w:rPr>
              <w:t>УГЗиПг</w:t>
            </w:r>
            <w:proofErr w:type="gramStart"/>
            <w:r w:rsidRPr="00662E11">
              <w:rPr>
                <w:shd w:val="clear" w:color="auto" w:fill="FFFFFF"/>
              </w:rPr>
              <w:t>.У</w:t>
            </w:r>
            <w:proofErr w:type="gramEnd"/>
            <w:r w:rsidRPr="00662E11">
              <w:rPr>
                <w:shd w:val="clear" w:color="auto" w:fill="FFFFFF"/>
              </w:rPr>
              <w:t>рай</w:t>
            </w:r>
            <w:proofErr w:type="spellEnd"/>
            <w:r w:rsidRPr="00662E11">
              <w:rPr>
                <w:shd w:val="clear" w:color="auto" w:fill="FFFFFF"/>
              </w:rPr>
              <w:t>».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662E11">
              <w:t>Чн</w:t>
            </w:r>
            <w:proofErr w:type="spellEnd"/>
            <w:r w:rsidRPr="00662E11">
              <w:t xml:space="preserve"> – численность населения города </w:t>
            </w:r>
            <w:proofErr w:type="spellStart"/>
            <w:r w:rsidRPr="00662E11">
              <w:t>Урай</w:t>
            </w:r>
            <w:proofErr w:type="spellEnd"/>
            <w:r w:rsidRPr="00662E11">
              <w:t xml:space="preserve"> (по состоянию на конец отчетного периода), человек. 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</w:pPr>
            <w:r w:rsidRPr="00662E11">
              <w:t xml:space="preserve">Источник информации: </w:t>
            </w:r>
          </w:p>
          <w:p w:rsidR="00ED4496" w:rsidRPr="00FE4492" w:rsidRDefault="00763ED2" w:rsidP="00763ED2">
            <w:pPr>
              <w:spacing w:after="0" w:line="240" w:lineRule="auto"/>
              <w:jc w:val="both"/>
              <w:rPr>
                <w:i/>
              </w:rPr>
            </w:pPr>
            <w:r w:rsidRPr="00662E11">
              <w:t xml:space="preserve">Управление Федеральной службы государственной статистики по Тюменской области, Ханты-Мансийскому автономному округу – </w:t>
            </w:r>
            <w:proofErr w:type="spellStart"/>
            <w:r w:rsidRPr="00662E11">
              <w:t>Югре</w:t>
            </w:r>
            <w:proofErr w:type="spellEnd"/>
            <w:r w:rsidRPr="00662E11">
              <w:t>, Ямало-Ненецкому автономному округу (</w:t>
            </w:r>
            <w:proofErr w:type="spellStart"/>
            <w:r w:rsidRPr="00662E11">
              <w:t>Тюменьоблстат</w:t>
            </w:r>
            <w:proofErr w:type="spellEnd"/>
            <w:r w:rsidRPr="00662E11">
              <w:t>)</w:t>
            </w:r>
            <w:proofErr w:type="gramStart"/>
            <w:r w:rsidRPr="00662E11">
              <w:t>.</w:t>
            </w:r>
            <w:proofErr w:type="gramEnd"/>
            <w:r>
              <w:t xml:space="preserve"> </w:t>
            </w:r>
            <w:r w:rsidRPr="00B05C32">
              <w:rPr>
                <w:i/>
                <w:color w:val="0000FF"/>
                <w:sz w:val="20"/>
                <w:szCs w:val="20"/>
              </w:rPr>
              <w:t>(</w:t>
            </w:r>
            <w:proofErr w:type="gramStart"/>
            <w:r w:rsidRPr="00B05C32">
              <w:rPr>
                <w:i/>
                <w:color w:val="0000FF"/>
                <w:sz w:val="20"/>
                <w:szCs w:val="20"/>
              </w:rPr>
              <w:t>в</w:t>
            </w:r>
            <w:proofErr w:type="gramEnd"/>
            <w:r w:rsidRPr="00B05C32">
              <w:rPr>
                <w:i/>
                <w:color w:val="0000FF"/>
                <w:sz w:val="20"/>
                <w:szCs w:val="20"/>
              </w:rPr>
              <w:t xml:space="preserve"> редакции постановления от </w:t>
            </w:r>
            <w:r>
              <w:rPr>
                <w:i/>
                <w:color w:val="0000FF"/>
                <w:sz w:val="20"/>
                <w:szCs w:val="20"/>
              </w:rPr>
              <w:t>03.06.2022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1334)</w:t>
            </w: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lastRenderedPageBreak/>
              <w:t>8.1.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га</w:t>
            </w:r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10,0 тыс. человек населения.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t xml:space="preserve">Характеризует количество земельных участков, предоставленных для жилищного строительства по состоянию на конец отчетного периода. 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662E11">
              <w:t>Рассчитывается по формуле: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 w:rsidRPr="00662E11">
              <w:rPr>
                <w:lang w:val="en-US"/>
              </w:rPr>
              <w:t>S</w:t>
            </w:r>
            <w:proofErr w:type="spellStart"/>
            <w:r w:rsidRPr="00662E11">
              <w:t>зуж=</w:t>
            </w:r>
            <w:proofErr w:type="spellEnd"/>
            <w:r w:rsidRPr="00662E11">
              <w:t xml:space="preserve"> (</w:t>
            </w:r>
            <w:proofErr w:type="spellStart"/>
            <w:r w:rsidRPr="00662E11">
              <w:t>Кжс+Кижс+Кко</w:t>
            </w:r>
            <w:proofErr w:type="spellEnd"/>
            <w:r w:rsidRPr="00662E11">
              <w:t>)/</w:t>
            </w:r>
            <w:proofErr w:type="spellStart"/>
            <w:r w:rsidRPr="00662E11">
              <w:t>Чн</w:t>
            </w:r>
            <w:proofErr w:type="spellEnd"/>
            <w:r w:rsidRPr="00662E11">
              <w:t>*10000, где: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rPr>
                <w:lang w:val="en-US"/>
              </w:rPr>
              <w:t>S</w:t>
            </w:r>
            <w:proofErr w:type="spellStart"/>
            <w:r w:rsidRPr="00662E11">
              <w:t>зуж</w:t>
            </w:r>
            <w:proofErr w:type="spellEnd"/>
            <w:r w:rsidRPr="00662E11">
              <w:t xml:space="preserve"> – площадь земельных участков, </w:t>
            </w:r>
            <w:r w:rsidRPr="00662E11">
              <w:rPr>
                <w:bCs w:val="0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Pr="00662E11">
              <w:t xml:space="preserve"> на территории города </w:t>
            </w:r>
            <w:proofErr w:type="spellStart"/>
            <w:r w:rsidRPr="00662E11">
              <w:t>Урай</w:t>
            </w:r>
            <w:proofErr w:type="spellEnd"/>
            <w:r w:rsidRPr="00662E11">
              <w:t>, на 10</w:t>
            </w:r>
            <w:proofErr w:type="gramStart"/>
            <w:r w:rsidRPr="00662E11">
              <w:t>,0</w:t>
            </w:r>
            <w:proofErr w:type="gramEnd"/>
            <w:r w:rsidRPr="00662E11">
              <w:t xml:space="preserve"> тыс. человек населения;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662E11">
              <w:t>Кжс</w:t>
            </w:r>
            <w:proofErr w:type="spellEnd"/>
            <w:r w:rsidRPr="00662E11">
              <w:t xml:space="preserve"> – количество земельных участков, </w:t>
            </w:r>
            <w:r w:rsidRPr="00662E11">
              <w:rPr>
                <w:bCs w:val="0"/>
              </w:rPr>
              <w:t xml:space="preserve">предоставленных для жилищного строительства, </w:t>
            </w:r>
            <w:r w:rsidRPr="00662E11">
              <w:t xml:space="preserve">на территории города </w:t>
            </w:r>
            <w:proofErr w:type="spellStart"/>
            <w:r w:rsidRPr="00662E11">
              <w:t>Урай</w:t>
            </w:r>
            <w:proofErr w:type="spellEnd"/>
            <w:r w:rsidRPr="00662E11">
              <w:t xml:space="preserve"> в гектара</w:t>
            </w:r>
            <w:proofErr w:type="gramStart"/>
            <w:r w:rsidRPr="00662E11">
              <w:t>х(</w:t>
            </w:r>
            <w:proofErr w:type="gramEnd"/>
            <w:r w:rsidRPr="00662E11">
              <w:t>по состоянию на конец отчетного периода);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662E11">
              <w:t>Кижс</w:t>
            </w:r>
            <w:proofErr w:type="spellEnd"/>
            <w:r w:rsidRPr="00662E11">
              <w:t xml:space="preserve"> - площадь земельных участков, предоставленных для индивидуального жилищного строительства на территории города </w:t>
            </w:r>
            <w:proofErr w:type="spellStart"/>
            <w:r w:rsidRPr="00662E11">
              <w:t>Урай</w:t>
            </w:r>
            <w:proofErr w:type="spellEnd"/>
            <w:r w:rsidRPr="00662E11">
              <w:t xml:space="preserve"> в гектарах (по состоянию на конец отчетного периода);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662E11">
              <w:t>Кко</w:t>
            </w:r>
            <w:proofErr w:type="spellEnd"/>
            <w:r w:rsidRPr="00662E11">
              <w:t xml:space="preserve"> - площадь земельных участков, предоставленных для комплексного освоения на территории города </w:t>
            </w:r>
            <w:proofErr w:type="spellStart"/>
            <w:r w:rsidRPr="00662E11">
              <w:t>Урай</w:t>
            </w:r>
            <w:proofErr w:type="spellEnd"/>
            <w:r w:rsidRPr="00662E11">
              <w:t xml:space="preserve"> в гектарах (по состоянию на конец отчетного периода).</w:t>
            </w:r>
          </w:p>
          <w:p w:rsidR="00763ED2" w:rsidRPr="00662E11" w:rsidRDefault="00763ED2" w:rsidP="00763ED2">
            <w:pPr>
              <w:autoSpaceDE w:val="0"/>
              <w:autoSpaceDN w:val="0"/>
              <w:spacing w:after="0" w:line="240" w:lineRule="auto"/>
              <w:jc w:val="both"/>
            </w:pPr>
            <w:r w:rsidRPr="00662E11">
              <w:t>Источник информации: Мониторинг предоставленных земельных участков,</w:t>
            </w:r>
            <w:r w:rsidRPr="00662E11">
              <w:rPr>
                <w:bCs w:val="0"/>
              </w:rPr>
              <w:t xml:space="preserve"> проводимый </w:t>
            </w:r>
            <w:r w:rsidRPr="00662E11">
              <w:rPr>
                <w:shd w:val="clear" w:color="auto" w:fill="FFFFFF"/>
              </w:rPr>
              <w:t>МКУ «</w:t>
            </w:r>
            <w:proofErr w:type="spellStart"/>
            <w:r w:rsidRPr="00662E11">
              <w:rPr>
                <w:shd w:val="clear" w:color="auto" w:fill="FFFFFF"/>
              </w:rPr>
              <w:t>УГЗиПг</w:t>
            </w:r>
            <w:proofErr w:type="gramStart"/>
            <w:r w:rsidRPr="00662E11">
              <w:rPr>
                <w:shd w:val="clear" w:color="auto" w:fill="FFFFFF"/>
              </w:rPr>
              <w:t>.У</w:t>
            </w:r>
            <w:proofErr w:type="gramEnd"/>
            <w:r w:rsidRPr="00662E11">
              <w:rPr>
                <w:shd w:val="clear" w:color="auto" w:fill="FFFFFF"/>
              </w:rPr>
              <w:t>рай</w:t>
            </w:r>
            <w:proofErr w:type="spellEnd"/>
            <w:r w:rsidRPr="00662E11">
              <w:rPr>
                <w:shd w:val="clear" w:color="auto" w:fill="FFFFFF"/>
              </w:rPr>
              <w:t>».</w:t>
            </w:r>
          </w:p>
          <w:p w:rsidR="00763ED2" w:rsidRPr="00662E11" w:rsidRDefault="00763ED2" w:rsidP="00763ED2">
            <w:pPr>
              <w:spacing w:after="0" w:line="240" w:lineRule="auto"/>
            </w:pPr>
            <w:proofErr w:type="spellStart"/>
            <w:r w:rsidRPr="00662E11">
              <w:t>Чн</w:t>
            </w:r>
            <w:proofErr w:type="spellEnd"/>
            <w:r w:rsidRPr="00662E11">
              <w:t xml:space="preserve"> – численность населения города </w:t>
            </w:r>
            <w:proofErr w:type="spellStart"/>
            <w:r w:rsidRPr="00662E11">
              <w:t>Урай</w:t>
            </w:r>
            <w:proofErr w:type="spellEnd"/>
            <w:r w:rsidRPr="00662E11">
              <w:t xml:space="preserve"> на конец отчетного периода. </w:t>
            </w:r>
          </w:p>
          <w:p w:rsidR="00ED4496" w:rsidRPr="00FE4492" w:rsidRDefault="00763ED2" w:rsidP="00763ED2">
            <w:pPr>
              <w:spacing w:after="0" w:line="240" w:lineRule="auto"/>
            </w:pPr>
            <w:r w:rsidRPr="00662E11">
              <w:t xml:space="preserve">Источник информации: Управление Федеральной службы государственной статистики по Тюменской области, Ханты-Мансийскому автономному округу – </w:t>
            </w:r>
            <w:proofErr w:type="spellStart"/>
            <w:r w:rsidRPr="00662E11">
              <w:t>Югре</w:t>
            </w:r>
            <w:proofErr w:type="spellEnd"/>
            <w:r w:rsidRPr="00662E11">
              <w:t xml:space="preserve">, </w:t>
            </w:r>
            <w:r w:rsidRPr="00662E11">
              <w:lastRenderedPageBreak/>
              <w:t>Ямало-Ненецкому автономному округу (</w:t>
            </w:r>
            <w:proofErr w:type="spellStart"/>
            <w:r w:rsidRPr="00662E11">
              <w:t>Тюменьоблстат</w:t>
            </w:r>
            <w:proofErr w:type="spellEnd"/>
            <w:r w:rsidRPr="00662E11">
              <w:t>)</w:t>
            </w:r>
            <w:proofErr w:type="gramStart"/>
            <w:r w:rsidRPr="00662E11">
              <w:t>.</w:t>
            </w:r>
            <w:proofErr w:type="gramEnd"/>
            <w:r w:rsidR="00ED4496" w:rsidRPr="00FE4492">
              <w:rPr>
                <w:i/>
              </w:rPr>
              <w:t xml:space="preserve"> </w:t>
            </w:r>
            <w:r w:rsidRPr="00B05C32">
              <w:rPr>
                <w:i/>
                <w:color w:val="0000FF"/>
                <w:sz w:val="20"/>
                <w:szCs w:val="20"/>
              </w:rPr>
              <w:t>(</w:t>
            </w:r>
            <w:proofErr w:type="gramStart"/>
            <w:r w:rsidRPr="00B05C32">
              <w:rPr>
                <w:i/>
                <w:color w:val="0000FF"/>
                <w:sz w:val="20"/>
                <w:szCs w:val="20"/>
              </w:rPr>
              <w:t>в</w:t>
            </w:r>
            <w:proofErr w:type="gramEnd"/>
            <w:r w:rsidRPr="00B05C32">
              <w:rPr>
                <w:i/>
                <w:color w:val="0000FF"/>
                <w:sz w:val="20"/>
                <w:szCs w:val="20"/>
              </w:rPr>
              <w:t xml:space="preserve"> редакции постановления от </w:t>
            </w:r>
            <w:r>
              <w:rPr>
                <w:i/>
                <w:color w:val="0000FF"/>
                <w:sz w:val="20"/>
                <w:szCs w:val="20"/>
              </w:rPr>
              <w:t>03.06.2022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1334)</w:t>
            </w:r>
          </w:p>
        </w:tc>
      </w:tr>
      <w:tr w:rsidR="00ED4496" w:rsidRPr="00FE4492" w:rsidTr="00BF79FE">
        <w:tc>
          <w:tcPr>
            <w:tcW w:w="299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rFonts w:eastAsia="Calibri"/>
                <w:bCs w:val="0"/>
              </w:rPr>
            </w:pPr>
            <w:r w:rsidRPr="00FE4492">
              <w:rPr>
                <w:rFonts w:eastAsia="Calibri"/>
                <w:bCs w:val="0"/>
              </w:rPr>
              <w:lastRenderedPageBreak/>
              <w:t>9.</w:t>
            </w:r>
          </w:p>
        </w:tc>
        <w:tc>
          <w:tcPr>
            <w:tcW w:w="1554" w:type="pct"/>
            <w:shd w:val="clear" w:color="auto" w:fill="auto"/>
          </w:tcPr>
          <w:p w:rsidR="00ED4496" w:rsidRPr="00FE4492" w:rsidRDefault="00ED4496" w:rsidP="00ED4496">
            <w:pPr>
              <w:spacing w:after="0" w:line="240" w:lineRule="auto"/>
              <w:rPr>
                <w:bCs w:val="0"/>
              </w:rPr>
            </w:pPr>
            <w:r w:rsidRPr="00FE4492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D4496" w:rsidRPr="00FE4492" w:rsidRDefault="00ED4496" w:rsidP="00ED4496">
            <w:pPr>
              <w:spacing w:after="0" w:line="240" w:lineRule="auto"/>
              <w:jc w:val="center"/>
              <w:rPr>
                <w:bCs w:val="0"/>
              </w:rPr>
            </w:pPr>
            <w:r w:rsidRPr="00FE4492">
              <w:rPr>
                <w:bCs w:val="0"/>
              </w:rPr>
              <w:t>%</w:t>
            </w:r>
          </w:p>
        </w:tc>
        <w:tc>
          <w:tcPr>
            <w:tcW w:w="2621" w:type="pct"/>
            <w:shd w:val="clear" w:color="auto" w:fill="auto"/>
          </w:tcPr>
          <w:p w:rsidR="00763ED2" w:rsidRPr="00662E11" w:rsidRDefault="00763ED2" w:rsidP="00763ED2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 xml:space="preserve">Показатель характеризует увеличение количества земельных участков под многоквартирными домами, поставленных на кадастровый учет. </w:t>
            </w:r>
          </w:p>
          <w:p w:rsidR="00763ED2" w:rsidRPr="00662E11" w:rsidRDefault="00763ED2" w:rsidP="00763ED2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2E11">
              <w:t>Рассчитывается по формуле: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</w:pPr>
            <w:proofErr w:type="spellStart"/>
            <w:r w:rsidRPr="00662E11">
              <w:t>Д.мд.=</w:t>
            </w:r>
            <w:proofErr w:type="spellEnd"/>
            <w:r w:rsidRPr="00662E11">
              <w:t xml:space="preserve"> (</w:t>
            </w:r>
            <w:proofErr w:type="spellStart"/>
            <w:r w:rsidRPr="00662E11">
              <w:t>Кмдку</w:t>
            </w:r>
            <w:proofErr w:type="spellEnd"/>
            <w:r w:rsidRPr="00662E11">
              <w:t xml:space="preserve"> / </w:t>
            </w:r>
            <w:proofErr w:type="spellStart"/>
            <w:r w:rsidRPr="00662E11">
              <w:t>Кмд</w:t>
            </w:r>
            <w:proofErr w:type="spellEnd"/>
            <w:r w:rsidRPr="00662E11">
              <w:t>) * 100%, где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  <w:rPr>
                <w:bCs w:val="0"/>
              </w:rPr>
            </w:pPr>
            <w:proofErr w:type="spellStart"/>
            <w:r w:rsidRPr="00662E11">
              <w:t>Д.мд</w:t>
            </w:r>
            <w:proofErr w:type="spellEnd"/>
            <w:r w:rsidRPr="00662E11">
              <w:t xml:space="preserve"> -</w:t>
            </w:r>
            <w:r w:rsidRPr="00662E11">
              <w:rPr>
                <w:bCs w:val="0"/>
              </w:rPr>
              <w:t xml:space="preserve"> доля многоквартирных домов, расположенных на земельных участках, в отношении которых осуществлен государственный кадастровый учет;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</w:pPr>
            <w:proofErr w:type="spellStart"/>
            <w:r w:rsidRPr="00662E11">
              <w:rPr>
                <w:bCs w:val="0"/>
              </w:rPr>
              <w:t>Кмдку</w:t>
            </w:r>
            <w:proofErr w:type="spellEnd"/>
            <w:r w:rsidRPr="00662E11">
              <w:rPr>
                <w:bCs w:val="0"/>
              </w:rPr>
              <w:t xml:space="preserve"> – число многоквартирных домов, расположенных на земельных участках, в отношении которых (каждого из двух) осуществлен государственный кадастровый учет, в том числе по двухквартирным домам, расположенным на двух земельных участках, в отношении которых (каждого из двух) осуществлен государственный кадастровый учет. 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учет; 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  <w:rPr>
                <w:bCs w:val="0"/>
              </w:rPr>
            </w:pPr>
            <w:proofErr w:type="spellStart"/>
            <w:r w:rsidRPr="00662E11">
              <w:rPr>
                <w:bCs w:val="0"/>
              </w:rPr>
              <w:t>Кмд</w:t>
            </w:r>
            <w:proofErr w:type="spellEnd"/>
            <w:r w:rsidRPr="00662E11">
              <w:rPr>
                <w:bCs w:val="0"/>
              </w:rPr>
              <w:t xml:space="preserve"> – общее число многоквартирных домов (имеющих разрешение на ввод в эксплуатацию). </w:t>
            </w:r>
          </w:p>
          <w:p w:rsidR="00763ED2" w:rsidRPr="00662E11" w:rsidRDefault="00763ED2" w:rsidP="00763ED2">
            <w:pPr>
              <w:spacing w:after="0" w:line="240" w:lineRule="auto"/>
              <w:jc w:val="both"/>
              <w:rPr>
                <w:bCs w:val="0"/>
              </w:rPr>
            </w:pPr>
            <w:r w:rsidRPr="00662E11">
              <w:rPr>
                <w:bCs w:val="0"/>
              </w:rPr>
              <w:t xml:space="preserve">Источник информации: Мониторинг многоквартирных домов </w:t>
            </w:r>
            <w:r w:rsidRPr="00662E11">
              <w:t>расположенных на земельных участках, в отношении которых осуществлен государственный кадастровый учет</w:t>
            </w:r>
            <w:r w:rsidRPr="00662E11">
              <w:rPr>
                <w:bCs w:val="0"/>
              </w:rPr>
              <w:t xml:space="preserve">, проводимый МКУ «УЖКХ </w:t>
            </w:r>
            <w:proofErr w:type="spellStart"/>
            <w:r w:rsidRPr="00662E11">
              <w:rPr>
                <w:bCs w:val="0"/>
              </w:rPr>
              <w:t>г</w:t>
            </w:r>
            <w:proofErr w:type="gramStart"/>
            <w:r w:rsidRPr="00662E11">
              <w:rPr>
                <w:bCs w:val="0"/>
              </w:rPr>
              <w:t>.У</w:t>
            </w:r>
            <w:proofErr w:type="gramEnd"/>
            <w:r w:rsidRPr="00662E11">
              <w:rPr>
                <w:bCs w:val="0"/>
              </w:rPr>
              <w:t>рай</w:t>
            </w:r>
            <w:proofErr w:type="spellEnd"/>
            <w:r w:rsidRPr="00662E11">
              <w:rPr>
                <w:bCs w:val="0"/>
              </w:rPr>
              <w:t>».</w:t>
            </w:r>
          </w:p>
          <w:p w:rsidR="00ED4496" w:rsidRPr="00FE4492" w:rsidRDefault="00763ED2" w:rsidP="00763ED2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662E11">
              <w:t>Справочная информация: количество многоквартирных жилых домов, в отношении которых не осуществлен кадастровый учет на 01.01.2022 – 6 домов</w:t>
            </w:r>
            <w:proofErr w:type="gramStart"/>
            <w:r w:rsidRPr="00662E11">
              <w:t>.</w:t>
            </w:r>
            <w:proofErr w:type="gramEnd"/>
            <w:r>
              <w:t xml:space="preserve"> </w:t>
            </w:r>
            <w:r w:rsidRPr="00B05C32">
              <w:rPr>
                <w:i/>
                <w:color w:val="0000FF"/>
                <w:sz w:val="20"/>
                <w:szCs w:val="20"/>
              </w:rPr>
              <w:t>(</w:t>
            </w:r>
            <w:proofErr w:type="gramStart"/>
            <w:r w:rsidRPr="00B05C32">
              <w:rPr>
                <w:i/>
                <w:color w:val="0000FF"/>
                <w:sz w:val="20"/>
                <w:szCs w:val="20"/>
              </w:rPr>
              <w:t>в</w:t>
            </w:r>
            <w:proofErr w:type="gramEnd"/>
            <w:r w:rsidRPr="00B05C32">
              <w:rPr>
                <w:i/>
                <w:color w:val="0000FF"/>
                <w:sz w:val="20"/>
                <w:szCs w:val="20"/>
              </w:rPr>
              <w:t xml:space="preserve"> редакции постановления от </w:t>
            </w:r>
            <w:r>
              <w:rPr>
                <w:i/>
                <w:color w:val="0000FF"/>
                <w:sz w:val="20"/>
                <w:szCs w:val="20"/>
              </w:rPr>
              <w:t>03.06.2022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1334)</w:t>
            </w:r>
          </w:p>
        </w:tc>
      </w:tr>
      <w:tr w:rsidR="001255C8" w:rsidRPr="00FE4492" w:rsidTr="00BF79FE">
        <w:trPr>
          <w:trHeight w:val="3394"/>
        </w:trPr>
        <w:tc>
          <w:tcPr>
            <w:tcW w:w="299" w:type="pct"/>
            <w:shd w:val="clear" w:color="auto" w:fill="auto"/>
            <w:vAlign w:val="center"/>
          </w:tcPr>
          <w:p w:rsidR="001255C8" w:rsidRPr="00FE4492" w:rsidRDefault="001255C8" w:rsidP="001255C8">
            <w:pPr>
              <w:autoSpaceDE w:val="0"/>
              <w:autoSpaceDN w:val="0"/>
              <w:spacing w:after="0" w:line="240" w:lineRule="auto"/>
            </w:pPr>
            <w:r w:rsidRPr="006B3DFB">
              <w:t>10.</w:t>
            </w:r>
          </w:p>
        </w:tc>
        <w:tc>
          <w:tcPr>
            <w:tcW w:w="1554" w:type="pct"/>
            <w:shd w:val="clear" w:color="auto" w:fill="auto"/>
          </w:tcPr>
          <w:p w:rsidR="001255C8" w:rsidRPr="00FE4492" w:rsidRDefault="001255C8" w:rsidP="001255C8">
            <w:pPr>
              <w:autoSpaceDE w:val="0"/>
              <w:autoSpaceDN w:val="0"/>
              <w:spacing w:after="0" w:line="240" w:lineRule="auto"/>
            </w:pPr>
            <w:r w:rsidRPr="006B3DFB">
              <w:t>Количество зарегистрированных документов в государственной информационной системе обеспечения градостроительной деятельности Х</w:t>
            </w:r>
            <w:r>
              <w:t>анты-Мансийского автономного округа</w:t>
            </w:r>
            <w:r w:rsidRPr="006B3DFB">
              <w:t xml:space="preserve"> - </w:t>
            </w:r>
            <w:proofErr w:type="spellStart"/>
            <w:r w:rsidRPr="006B3DFB">
              <w:t>Югры</w:t>
            </w:r>
            <w:proofErr w:type="spellEnd"/>
            <w:r w:rsidRPr="006B3DFB">
              <w:t xml:space="preserve">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255C8" w:rsidRPr="00FE4492" w:rsidRDefault="001255C8" w:rsidP="001255C8">
            <w:pPr>
              <w:autoSpaceDE w:val="0"/>
              <w:autoSpaceDN w:val="0"/>
              <w:spacing w:after="0" w:line="240" w:lineRule="auto"/>
              <w:jc w:val="center"/>
            </w:pPr>
            <w:r w:rsidRPr="006B3DFB">
              <w:t>шт.</w:t>
            </w:r>
          </w:p>
        </w:tc>
        <w:tc>
          <w:tcPr>
            <w:tcW w:w="2621" w:type="pct"/>
            <w:shd w:val="clear" w:color="auto" w:fill="auto"/>
          </w:tcPr>
          <w:p w:rsidR="001255C8" w:rsidRPr="006B3DFB" w:rsidRDefault="001255C8" w:rsidP="001255C8">
            <w:pPr>
              <w:spacing w:after="0" w:line="240" w:lineRule="auto"/>
              <w:jc w:val="both"/>
              <w:rPr>
                <w:bCs w:val="0"/>
              </w:rPr>
            </w:pPr>
            <w:r w:rsidRPr="006B3DFB">
              <w:rPr>
                <w:bCs w:val="0"/>
              </w:rPr>
              <w:t xml:space="preserve">Показатель характеризует количество зарегистрированных документов градостроительной деятельности в государственной информационной системе обеспечения градостроительной деятельности </w:t>
            </w:r>
            <w:r w:rsidRPr="006B3DFB">
              <w:t>Х</w:t>
            </w:r>
            <w:r>
              <w:t>анты-Мансийского автономного округа</w:t>
            </w:r>
            <w:r w:rsidRPr="006B3DFB">
              <w:t xml:space="preserve"> - </w:t>
            </w:r>
            <w:proofErr w:type="spellStart"/>
            <w:r w:rsidRPr="006B3DFB">
              <w:t>Югры</w:t>
            </w:r>
            <w:proofErr w:type="spellEnd"/>
            <w:r w:rsidRPr="006B3DFB">
              <w:rPr>
                <w:bCs w:val="0"/>
              </w:rPr>
              <w:t>. Указывается количество введенных документов в штуках за отчетный год. Расчет показателя ведется нарастающим итогом.</w:t>
            </w:r>
          </w:p>
          <w:p w:rsidR="001255C8" w:rsidRDefault="001255C8" w:rsidP="001255C8">
            <w:pPr>
              <w:spacing w:after="0" w:line="240" w:lineRule="auto"/>
              <w:jc w:val="both"/>
            </w:pPr>
            <w:r w:rsidRPr="006B3DFB">
              <w:t>Источник</w:t>
            </w:r>
            <w:r>
              <w:t>:</w:t>
            </w:r>
            <w:r w:rsidRPr="006B3DFB">
              <w:t xml:space="preserve"> ГИСОГД – </w:t>
            </w:r>
            <w:proofErr w:type="spellStart"/>
            <w:r w:rsidRPr="006B3DFB">
              <w:t>Югры</w:t>
            </w:r>
            <w:proofErr w:type="spellEnd"/>
            <w:r w:rsidRPr="006B3DFB">
              <w:t xml:space="preserve"> по состоянию на конец отчетного периода.</w:t>
            </w:r>
          </w:p>
          <w:p w:rsidR="001255C8" w:rsidRPr="00FE4492" w:rsidRDefault="001255C8" w:rsidP="001255C8">
            <w:pPr>
              <w:spacing w:after="0" w:line="240" w:lineRule="auto"/>
              <w:jc w:val="both"/>
            </w:pPr>
            <w:r w:rsidRPr="00B05C32">
              <w:rPr>
                <w:i/>
                <w:color w:val="0000FF"/>
                <w:sz w:val="20"/>
                <w:szCs w:val="20"/>
              </w:rPr>
              <w:t>(в редакции постановления от 28.12.2021 №3240)</w:t>
            </w:r>
          </w:p>
        </w:tc>
      </w:tr>
      <w:tr w:rsidR="00C14628" w:rsidRPr="00C14628" w:rsidTr="00BF79FE">
        <w:trPr>
          <w:trHeight w:val="3394"/>
        </w:trPr>
        <w:tc>
          <w:tcPr>
            <w:tcW w:w="299" w:type="pct"/>
            <w:shd w:val="clear" w:color="auto" w:fill="auto"/>
            <w:vAlign w:val="center"/>
          </w:tcPr>
          <w:p w:rsidR="00C14628" w:rsidRPr="00F85524" w:rsidRDefault="00C14628" w:rsidP="00C14628">
            <w:pPr>
              <w:autoSpaceDE w:val="0"/>
              <w:autoSpaceDN w:val="0"/>
              <w:spacing w:after="0" w:line="240" w:lineRule="auto"/>
            </w:pPr>
            <w:r w:rsidRPr="00F85524">
              <w:lastRenderedPageBreak/>
              <w:t>11</w:t>
            </w:r>
          </w:p>
        </w:tc>
        <w:tc>
          <w:tcPr>
            <w:tcW w:w="1554" w:type="pct"/>
            <w:shd w:val="clear" w:color="auto" w:fill="auto"/>
          </w:tcPr>
          <w:p w:rsidR="00C14628" w:rsidRPr="00F85524" w:rsidRDefault="00C14628" w:rsidP="00C1462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F85524">
              <w:rPr>
                <w:bCs w:val="0"/>
              </w:rPr>
              <w:t xml:space="preserve">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14628" w:rsidRPr="00F85524" w:rsidRDefault="00C14628" w:rsidP="00C14628">
            <w:pPr>
              <w:autoSpaceDE w:val="0"/>
              <w:autoSpaceDN w:val="0"/>
              <w:spacing w:after="0" w:line="240" w:lineRule="auto"/>
              <w:jc w:val="center"/>
            </w:pPr>
            <w:r w:rsidRPr="00F85524">
              <w:t>км</w:t>
            </w:r>
          </w:p>
        </w:tc>
        <w:tc>
          <w:tcPr>
            <w:tcW w:w="2621" w:type="pct"/>
            <w:shd w:val="clear" w:color="auto" w:fill="auto"/>
          </w:tcPr>
          <w:p w:rsidR="00C14628" w:rsidRPr="00F85524" w:rsidRDefault="00C14628" w:rsidP="00C14628">
            <w:pPr>
              <w:spacing w:after="0" w:line="240" w:lineRule="auto"/>
              <w:jc w:val="both"/>
              <w:rPr>
                <w:bCs w:val="0"/>
              </w:rPr>
            </w:pPr>
            <w:r w:rsidRPr="00F85524">
              <w:rPr>
                <w:bCs w:val="0"/>
              </w:rPr>
              <w:t xml:space="preserve">Показатель отражает протяженность вновь построенных инженерных сетей, систем, для обеспечения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индивидуальных. Рассчитывается как сумма общей  протяженности построенных инженерных сетей, на конец отчетного периода (нарастающим итогом). </w:t>
            </w:r>
          </w:p>
          <w:p w:rsidR="00C14628" w:rsidRPr="00F85524" w:rsidRDefault="00C14628" w:rsidP="00C14628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</w:rPr>
            </w:pPr>
            <w:r w:rsidRPr="00F85524">
              <w:rPr>
                <w:bCs w:val="0"/>
              </w:rPr>
              <w:t xml:space="preserve">Источник информации: мониторинг вновь построенных систем инженерной инфраструктуры в целях обеспечения инженерной подготовки земельных участков для жилищного строительства за отчетный период,  проводимый </w:t>
            </w:r>
            <w:r w:rsidRPr="00F85524">
              <w:rPr>
                <w:shd w:val="clear" w:color="auto" w:fill="FFFFFF"/>
              </w:rPr>
              <w:t xml:space="preserve">МКУ «УКС </w:t>
            </w:r>
            <w:proofErr w:type="spellStart"/>
            <w:r w:rsidRPr="00F85524">
              <w:rPr>
                <w:shd w:val="clear" w:color="auto" w:fill="FFFFFF"/>
              </w:rPr>
              <w:t>г</w:t>
            </w:r>
            <w:proofErr w:type="gramStart"/>
            <w:r w:rsidRPr="00F85524">
              <w:rPr>
                <w:shd w:val="clear" w:color="auto" w:fill="FFFFFF"/>
              </w:rPr>
              <w:t>.У</w:t>
            </w:r>
            <w:proofErr w:type="gramEnd"/>
            <w:r w:rsidRPr="00F85524">
              <w:rPr>
                <w:shd w:val="clear" w:color="auto" w:fill="FFFFFF"/>
              </w:rPr>
              <w:t>рай</w:t>
            </w:r>
            <w:proofErr w:type="spellEnd"/>
            <w:r w:rsidRPr="00F85524">
              <w:rPr>
                <w:shd w:val="clear" w:color="auto" w:fill="FFFFFF"/>
              </w:rPr>
              <w:t>».</w:t>
            </w:r>
          </w:p>
        </w:tc>
      </w:tr>
      <w:tr w:rsidR="00BF79FE" w:rsidRPr="00C14628" w:rsidTr="00BF79FE">
        <w:trPr>
          <w:trHeight w:val="3394"/>
        </w:trPr>
        <w:tc>
          <w:tcPr>
            <w:tcW w:w="299" w:type="pct"/>
            <w:shd w:val="clear" w:color="auto" w:fill="auto"/>
          </w:tcPr>
          <w:p w:rsidR="00BF79FE" w:rsidRPr="00540082" w:rsidRDefault="00BF79FE" w:rsidP="00BF79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540082">
              <w:rPr>
                <w:bCs w:val="0"/>
              </w:rPr>
              <w:t>12.</w:t>
            </w:r>
          </w:p>
        </w:tc>
        <w:tc>
          <w:tcPr>
            <w:tcW w:w="1554" w:type="pct"/>
            <w:shd w:val="clear" w:color="auto" w:fill="auto"/>
          </w:tcPr>
          <w:p w:rsidR="00BF79FE" w:rsidRPr="00540082" w:rsidRDefault="00BF79FE" w:rsidP="00BF79FE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540082">
              <w:t>Общая площадь жилых помещений, приходящаяся в среднем на одного  жителя</w:t>
            </w:r>
            <w:r>
              <w:t xml:space="preserve"> </w:t>
            </w:r>
          </w:p>
          <w:p w:rsidR="00BF79FE" w:rsidRPr="00540082" w:rsidRDefault="00BF79FE" w:rsidP="00BF79FE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B05C32">
              <w:rPr>
                <w:i/>
                <w:color w:val="0000FF"/>
                <w:sz w:val="20"/>
                <w:szCs w:val="20"/>
              </w:rPr>
              <w:t xml:space="preserve">(в редакции постановления от </w:t>
            </w:r>
            <w:r>
              <w:rPr>
                <w:i/>
                <w:color w:val="0000FF"/>
                <w:sz w:val="20"/>
                <w:szCs w:val="20"/>
              </w:rPr>
              <w:t>14.07.2022</w:t>
            </w:r>
            <w:r w:rsidRPr="00B05C32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1675</w:t>
            </w:r>
            <w:r w:rsidRPr="00B05C32">
              <w:rPr>
                <w:i/>
                <w:color w:val="0000FF"/>
                <w:sz w:val="20"/>
                <w:szCs w:val="20"/>
              </w:rPr>
              <w:t>)</w:t>
            </w:r>
          </w:p>
          <w:p w:rsidR="00BF79FE" w:rsidRPr="00540082" w:rsidRDefault="00BF79FE" w:rsidP="00BF79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bCs w:val="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F79FE" w:rsidRPr="00540082" w:rsidRDefault="00BF79FE" w:rsidP="00BF79FE">
            <w:pPr>
              <w:autoSpaceDE w:val="0"/>
              <w:autoSpaceDN w:val="0"/>
              <w:spacing w:after="0" w:line="240" w:lineRule="auto"/>
            </w:pPr>
            <w:r w:rsidRPr="00540082">
              <w:t>кв.м.</w:t>
            </w:r>
          </w:p>
        </w:tc>
        <w:tc>
          <w:tcPr>
            <w:tcW w:w="2621" w:type="pct"/>
            <w:shd w:val="clear" w:color="auto" w:fill="auto"/>
          </w:tcPr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t>Показатель характеризует общую площадь жилых помещений</w:t>
            </w:r>
            <w:r>
              <w:t>,</w:t>
            </w:r>
            <w:r w:rsidRPr="00540082">
              <w:t xml:space="preserve"> введенных в установленном порядке в эксплуатацию и построенных населением в отчетном году за вычетом снесенных домов, приходящуюся в среднем на одного жителя. </w:t>
            </w:r>
          </w:p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t>Рассчитывается по формуле:</w:t>
            </w:r>
          </w:p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rPr>
                <w:lang w:val="en-US"/>
              </w:rPr>
              <w:t>S</w:t>
            </w:r>
            <w:proofErr w:type="spellStart"/>
            <w:r w:rsidRPr="00540082">
              <w:t>общ.=</w:t>
            </w:r>
            <w:proofErr w:type="spellEnd"/>
            <w:r w:rsidRPr="00540082">
              <w:rPr>
                <w:lang w:val="en-US"/>
              </w:rPr>
              <w:t>S</w:t>
            </w:r>
            <w:r w:rsidRPr="00540082">
              <w:t>/</w:t>
            </w:r>
            <w:proofErr w:type="spellStart"/>
            <w:r w:rsidRPr="00540082">
              <w:t>Чн</w:t>
            </w:r>
            <w:proofErr w:type="spellEnd"/>
            <w:r w:rsidRPr="00540082">
              <w:t>, где</w:t>
            </w:r>
          </w:p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rPr>
                <w:lang w:val="en-US"/>
              </w:rPr>
              <w:t>S</w:t>
            </w:r>
            <w:r w:rsidRPr="00540082">
              <w:t>общ. - общая площадь жилых помещений, приходящаяся в среднем на одного  жителя;</w:t>
            </w:r>
          </w:p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rPr>
                <w:lang w:val="en-US"/>
              </w:rPr>
              <w:t>S</w:t>
            </w:r>
            <w:r w:rsidRPr="00540082">
              <w:t xml:space="preserve"> - общая площадь всего жилищного фонда на конец  отчетного года;</w:t>
            </w:r>
          </w:p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proofErr w:type="spellStart"/>
            <w:r w:rsidRPr="00540082">
              <w:t>Чн</w:t>
            </w:r>
            <w:proofErr w:type="spellEnd"/>
            <w:r w:rsidRPr="00540082">
              <w:t xml:space="preserve"> - численност</w:t>
            </w:r>
            <w:r>
              <w:t>ь</w:t>
            </w:r>
            <w:r w:rsidRPr="00540082">
              <w:t xml:space="preserve"> постоянного населения на конец  отчетного года. </w:t>
            </w:r>
          </w:p>
          <w:p w:rsidR="00BF79FE" w:rsidRPr="00540082" w:rsidRDefault="00BF79FE" w:rsidP="00BF79FE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t>Источник информации:</w:t>
            </w:r>
          </w:p>
          <w:p w:rsidR="00BF79FE" w:rsidRPr="00540082" w:rsidRDefault="00BF79FE" w:rsidP="00C42189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ind w:left="0" w:firstLine="40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40082">
              <w:rPr>
                <w:sz w:val="24"/>
                <w:szCs w:val="24"/>
                <w:lang w:val="ru-RU"/>
              </w:rPr>
              <w:t>Мониторинг</w:t>
            </w:r>
            <w:r>
              <w:rPr>
                <w:sz w:val="24"/>
                <w:szCs w:val="24"/>
                <w:lang w:val="ru-RU"/>
              </w:rPr>
              <w:t>,</w:t>
            </w:r>
            <w:r w:rsidRPr="00540082">
              <w:rPr>
                <w:sz w:val="24"/>
                <w:szCs w:val="24"/>
                <w:lang w:val="ru-RU"/>
              </w:rPr>
              <w:t xml:space="preserve"> проводимый МКУ «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УГЗиП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40082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540082">
              <w:rPr>
                <w:sz w:val="24"/>
                <w:szCs w:val="24"/>
                <w:lang w:val="ru-RU"/>
              </w:rPr>
              <w:t>рай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>», на основании сведений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540082">
              <w:rPr>
                <w:sz w:val="24"/>
                <w:szCs w:val="24"/>
                <w:lang w:val="ru-RU"/>
              </w:rPr>
              <w:t xml:space="preserve"> предоставленных МКУ «У</w:t>
            </w:r>
            <w:r>
              <w:rPr>
                <w:sz w:val="24"/>
                <w:szCs w:val="24"/>
                <w:lang w:val="ru-RU"/>
              </w:rPr>
              <w:t>ЖКХ</w:t>
            </w:r>
            <w:r w:rsidRPr="005400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г.Урай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 xml:space="preserve">» по форме федерального статистического наблюдения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540082">
              <w:rPr>
                <w:sz w:val="24"/>
                <w:szCs w:val="24"/>
                <w:lang w:val="ru-RU"/>
              </w:rPr>
              <w:t xml:space="preserve">1-жилфонд </w:t>
            </w:r>
            <w:r>
              <w:rPr>
                <w:sz w:val="24"/>
                <w:szCs w:val="24"/>
                <w:lang w:val="ru-RU"/>
              </w:rPr>
              <w:t>«Сведения о жилищном фонде»</w:t>
            </w:r>
            <w:r w:rsidRPr="00540082">
              <w:rPr>
                <w:sz w:val="24"/>
                <w:szCs w:val="24"/>
                <w:lang w:val="ru-RU"/>
              </w:rPr>
              <w:t xml:space="preserve">.    </w:t>
            </w:r>
          </w:p>
          <w:p w:rsidR="00BF79FE" w:rsidRPr="00540082" w:rsidRDefault="00BF79FE" w:rsidP="00C42189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ind w:left="0" w:firstLine="40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40082">
              <w:rPr>
                <w:sz w:val="24"/>
                <w:szCs w:val="24"/>
                <w:lang w:val="ru-RU"/>
              </w:rPr>
              <w:t xml:space="preserve">Управление Федеральной службы государственной статистики по Тюменской области, Ханты-Мансийскому автономному округу – 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>, Ямало-Ненецкому автономному округу (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Тюменьоблстат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>).</w:t>
            </w:r>
          </w:p>
        </w:tc>
      </w:tr>
    </w:tbl>
    <w:p w:rsidR="00BB246F" w:rsidRDefault="00BB246F" w:rsidP="0048794E">
      <w:pPr>
        <w:widowControl w:val="0"/>
        <w:autoSpaceDE w:val="0"/>
        <w:autoSpaceDN w:val="0"/>
        <w:spacing w:after="0" w:line="240" w:lineRule="auto"/>
        <w:ind w:left="5670"/>
        <w:jc w:val="both"/>
      </w:pPr>
    </w:p>
    <w:p w:rsidR="00BB246F" w:rsidRDefault="00BB246F">
      <w:pPr>
        <w:spacing w:after="0" w:line="240" w:lineRule="auto"/>
      </w:pPr>
      <w:r>
        <w:br w:type="page"/>
      </w:r>
    </w:p>
    <w:p w:rsidR="0048794E" w:rsidRDefault="0048794E" w:rsidP="0048794E">
      <w:pPr>
        <w:widowControl w:val="0"/>
        <w:autoSpaceDE w:val="0"/>
        <w:autoSpaceDN w:val="0"/>
        <w:spacing w:after="0" w:line="240" w:lineRule="auto"/>
        <w:ind w:left="5670"/>
        <w:jc w:val="both"/>
      </w:pPr>
      <w:r>
        <w:lastRenderedPageBreak/>
        <w:t xml:space="preserve">Приложение 2 к муниципальной программе </w:t>
      </w:r>
      <w:r w:rsidRPr="00217BFE">
        <w:rPr>
          <w:bCs w:val="0"/>
        </w:rPr>
        <w:t xml:space="preserve">«Обеспечение градостроительной деятельности на территории города </w:t>
      </w:r>
      <w:proofErr w:type="spellStart"/>
      <w:r w:rsidRPr="00217BFE">
        <w:rPr>
          <w:bCs w:val="0"/>
        </w:rPr>
        <w:t>Урай</w:t>
      </w:r>
      <w:proofErr w:type="spellEnd"/>
      <w:r w:rsidRPr="00217BFE">
        <w:rPr>
          <w:bCs w:val="0"/>
        </w:rPr>
        <w:t>» на 2018-2030 годы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962229" w:rsidRDefault="00E14037" w:rsidP="00962229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Направление</w:t>
      </w:r>
      <w:r w:rsidR="00962229" w:rsidRPr="00FE4492">
        <w:rPr>
          <w:bCs w:val="0"/>
        </w:rPr>
        <w:t xml:space="preserve"> основных мероприятий муниципальной программы</w:t>
      </w:r>
      <w:r w:rsidR="006F681C">
        <w:rPr>
          <w:bCs w:val="0"/>
        </w:rPr>
        <w:t xml:space="preserve"> </w:t>
      </w:r>
    </w:p>
    <w:p w:rsidR="00C14628" w:rsidRDefault="00F85524" w:rsidP="00C14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(в редакции постановления </w:t>
      </w:r>
      <w:r w:rsidRPr="00790AFF">
        <w:rPr>
          <w:i/>
          <w:color w:val="0000FF"/>
          <w:sz w:val="20"/>
          <w:szCs w:val="20"/>
        </w:rPr>
        <w:t xml:space="preserve">от </w:t>
      </w:r>
      <w:r w:rsidR="00BF79FE">
        <w:rPr>
          <w:i/>
          <w:color w:val="0000FF"/>
          <w:sz w:val="20"/>
          <w:szCs w:val="20"/>
        </w:rPr>
        <w:t>14.07.2022</w:t>
      </w:r>
      <w:r w:rsidRPr="00790AFF">
        <w:rPr>
          <w:i/>
          <w:color w:val="0000FF"/>
          <w:sz w:val="20"/>
          <w:szCs w:val="20"/>
        </w:rPr>
        <w:t xml:space="preserve"> №</w:t>
      </w:r>
      <w:r w:rsidR="00BF79FE">
        <w:rPr>
          <w:i/>
          <w:color w:val="0000FF"/>
          <w:sz w:val="20"/>
          <w:szCs w:val="20"/>
        </w:rPr>
        <w:t>1675</w:t>
      </w:r>
      <w:r>
        <w:rPr>
          <w:i/>
          <w:color w:val="0000FF"/>
          <w:sz w:val="20"/>
          <w:szCs w:val="20"/>
        </w:rPr>
        <w:t>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"/>
        <w:gridCol w:w="1814"/>
        <w:gridCol w:w="3035"/>
        <w:gridCol w:w="4394"/>
      </w:tblGrid>
      <w:tr w:rsidR="00C14628" w:rsidRPr="00BF79FE" w:rsidTr="00C349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 xml:space="preserve">№ </w:t>
            </w:r>
            <w:proofErr w:type="spellStart"/>
            <w:proofErr w:type="gramStart"/>
            <w:r w:rsidRPr="00BF79FE">
              <w:rPr>
                <w:bCs w:val="0"/>
              </w:rPr>
              <w:t>п</w:t>
            </w:r>
            <w:proofErr w:type="spellEnd"/>
            <w:proofErr w:type="gramEnd"/>
            <w:r w:rsidRPr="00BF79FE">
              <w:rPr>
                <w:bCs w:val="0"/>
              </w:rPr>
              <w:t>/</w:t>
            </w:r>
            <w:proofErr w:type="spellStart"/>
            <w:r w:rsidRPr="00BF79FE">
              <w:rPr>
                <w:bCs w:val="0"/>
              </w:rPr>
              <w:t>п</w:t>
            </w:r>
            <w:proofErr w:type="spellEnd"/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Мероприятия</w:t>
            </w:r>
          </w:p>
        </w:tc>
      </w:tr>
      <w:tr w:rsidR="00C14628" w:rsidRPr="00BF79FE" w:rsidTr="00C349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Направление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Реквизиты нормативного правового акта, наименование портфеля проектов (проекта),</w:t>
            </w:r>
            <w:r w:rsidRPr="00BF79FE">
              <w:rPr>
                <w:rFonts w:eastAsiaTheme="minorHAnsi"/>
                <w:bCs w:val="0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C14628" w:rsidRPr="00BF79FE" w:rsidTr="00C34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4</w:t>
            </w:r>
          </w:p>
        </w:tc>
      </w:tr>
      <w:tr w:rsidR="00C14628" w:rsidRPr="00BF79FE" w:rsidTr="00C349D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widowControl w:val="0"/>
              <w:autoSpaceDE w:val="0"/>
              <w:autoSpaceDN w:val="0"/>
            </w:pPr>
            <w:r w:rsidRPr="00BF79FE">
              <w:t xml:space="preserve">Цель 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BF79FE">
              <w:t>градорегулирования</w:t>
            </w:r>
            <w:proofErr w:type="spellEnd"/>
            <w:r w:rsidRPr="00BF79FE"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C14628" w:rsidRPr="00BF79FE" w:rsidTr="00C349D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widowControl w:val="0"/>
              <w:autoSpaceDE w:val="0"/>
              <w:autoSpaceDN w:val="0"/>
            </w:pPr>
            <w:r w:rsidRPr="00BF79FE">
              <w:t xml:space="preserve">Задача 1. Обеспечение развития территорий города в соответствии с документами </w:t>
            </w:r>
            <w:proofErr w:type="spellStart"/>
            <w:r w:rsidRPr="00BF79FE">
              <w:t>градорегулирования</w:t>
            </w:r>
            <w:proofErr w:type="spellEnd"/>
            <w:r w:rsidRPr="00BF79FE">
              <w:t xml:space="preserve"> и территориального планирования</w:t>
            </w:r>
          </w:p>
        </w:tc>
      </w:tr>
      <w:tr w:rsidR="00C14628" w:rsidRPr="00BF79FE" w:rsidTr="00C34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r w:rsidRPr="00BF79FE">
              <w:t xml:space="preserve">Мероприятия по подготовке документов </w:t>
            </w:r>
            <w:proofErr w:type="spellStart"/>
            <w:r w:rsidRPr="00BF79FE">
              <w:t>градорегулирования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Разработка, проверка, утверждение и своевременная корректировка документов: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Генеральный план;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Правила землепользования и застройки; Документация по планировке территорий;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Местные нормативы градостроительного проектирования;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документы, способствующие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</w:pPr>
            <w:r w:rsidRPr="00BF79FE">
              <w:t xml:space="preserve">Градостроительный кодекс Российской Федерации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</w:pPr>
            <w:r w:rsidRPr="00BF79FE"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C14628" w:rsidRPr="00BF79FE" w:rsidTr="00C34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r w:rsidRPr="00BF79FE">
              <w:t>Обеспечение МКУ «</w:t>
            </w:r>
            <w:proofErr w:type="spellStart"/>
            <w:r w:rsidRPr="00BF79FE">
              <w:t>УГЗиП</w:t>
            </w:r>
            <w:proofErr w:type="spellEnd"/>
            <w:r w:rsidRPr="00BF79FE">
              <w:t xml:space="preserve"> г. </w:t>
            </w:r>
            <w:proofErr w:type="spellStart"/>
            <w:r w:rsidRPr="00BF79FE">
              <w:t>Урай</w:t>
            </w:r>
            <w:proofErr w:type="spellEnd"/>
            <w:r w:rsidRPr="00BF79FE">
              <w:t xml:space="preserve">» </w:t>
            </w:r>
            <w:r w:rsidRPr="00BF79FE">
              <w:lastRenderedPageBreak/>
              <w:t xml:space="preserve">реализации функций и полномочий администрации города </w:t>
            </w:r>
            <w:proofErr w:type="spellStart"/>
            <w:r w:rsidRPr="00BF79FE">
              <w:t>Урай</w:t>
            </w:r>
            <w:proofErr w:type="spellEnd"/>
            <w:r w:rsidRPr="00BF79FE">
              <w:t xml:space="preserve"> в сфере градостроительства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 xml:space="preserve">Осуществление исполнительно-распорядительной функции в пределах своей </w:t>
            </w:r>
            <w:r w:rsidRPr="00BF79FE">
              <w:rPr>
                <w:bCs w:val="0"/>
              </w:rPr>
              <w:lastRenderedPageBreak/>
              <w:t xml:space="preserve">компетенции, для реализации полномочий органов местного самоуправления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</w:t>
            </w:r>
            <w:proofErr w:type="spellStart"/>
            <w:r w:rsidRPr="00BF79FE">
              <w:rPr>
                <w:bCs w:val="0"/>
              </w:rPr>
              <w:t>недропользовании</w:t>
            </w:r>
            <w:proofErr w:type="spellEnd"/>
            <w:r w:rsidRPr="00BF79FE">
              <w:rPr>
                <w:bCs w:val="0"/>
              </w:rPr>
              <w:t>. Уставом МКУ «</w:t>
            </w:r>
            <w:proofErr w:type="spellStart"/>
            <w:r w:rsidRPr="00BF79FE">
              <w:rPr>
                <w:bCs w:val="0"/>
              </w:rPr>
              <w:t>УГЗиП</w:t>
            </w:r>
            <w:proofErr w:type="spellEnd"/>
            <w:r w:rsidRPr="00BF79FE">
              <w:rPr>
                <w:bCs w:val="0"/>
              </w:rPr>
              <w:t xml:space="preserve"> г.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 xml:space="preserve">», утвержденным постановлением администрации города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 xml:space="preserve"> от 31.10.2012 №3434, определены виды деятельности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>Федеральный закон от 27.07.2010 №210-ФЗ «Об организации  предоставления государственных и муниципальных услуг»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Устав МКУ «</w:t>
            </w:r>
            <w:proofErr w:type="spellStart"/>
            <w:r w:rsidRPr="00BF79FE">
              <w:rPr>
                <w:bCs w:val="0"/>
              </w:rPr>
              <w:t>УГЗиП</w:t>
            </w:r>
            <w:proofErr w:type="spellEnd"/>
            <w:r w:rsidRPr="00BF79FE">
              <w:rPr>
                <w:bCs w:val="0"/>
              </w:rPr>
              <w:t xml:space="preserve"> г.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>»</w:t>
            </w:r>
          </w:p>
        </w:tc>
      </w:tr>
      <w:tr w:rsidR="00C14628" w:rsidRPr="00BF79FE" w:rsidTr="00C34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r w:rsidRPr="00BF79FE">
              <w:rPr>
                <w:bCs w:val="0"/>
              </w:rPr>
              <w:t xml:space="preserve">Обеспечение реализации МКУ «УКС </w:t>
            </w:r>
            <w:proofErr w:type="spellStart"/>
            <w:r w:rsidRPr="00BF79FE">
              <w:rPr>
                <w:bCs w:val="0"/>
              </w:rPr>
              <w:t>г</w:t>
            </w:r>
            <w:proofErr w:type="gramStart"/>
            <w:r w:rsidRPr="00BF79FE">
              <w:rPr>
                <w:bCs w:val="0"/>
              </w:rPr>
              <w:t>.У</w:t>
            </w:r>
            <w:proofErr w:type="gramEnd"/>
            <w:r w:rsidRPr="00BF79FE">
              <w:rPr>
                <w:bCs w:val="0"/>
              </w:rPr>
              <w:t>рай</w:t>
            </w:r>
            <w:proofErr w:type="spellEnd"/>
            <w:r w:rsidRPr="00BF79FE">
              <w:rPr>
                <w:bCs w:val="0"/>
              </w:rPr>
              <w:t xml:space="preserve">» функций и полномочий администрации города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 xml:space="preserve"> в сфере капитального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Осуществление при проведении инженерных изысканий, подготовке проектной документации, строительства, реконструкции, капитального ремонта объектов капитального строительства функции технического заказчика.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Pr="00BF79FE">
              <w:rPr>
                <w:bCs w:val="0"/>
              </w:rPr>
              <w:t xml:space="preserve">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Устав МКУ «УКС г.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>»</w:t>
            </w:r>
          </w:p>
        </w:tc>
      </w:tr>
      <w:tr w:rsidR="00C14628" w:rsidRPr="00BF79FE" w:rsidTr="00C349D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r w:rsidRPr="00BF79FE">
              <w:t>Цель 2. Вовлечение в оборот земель, находящихся в муниципальной собственности</w:t>
            </w:r>
          </w:p>
        </w:tc>
      </w:tr>
      <w:tr w:rsidR="00C14628" w:rsidRPr="00BF79FE" w:rsidTr="00C349D7">
        <w:trPr>
          <w:trHeight w:val="3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r w:rsidRPr="00BF79FE">
              <w:t xml:space="preserve">Задача 2. Обеспечение полномочий муниципального образования город </w:t>
            </w:r>
            <w:proofErr w:type="spellStart"/>
            <w:r w:rsidRPr="00BF79FE">
              <w:t>Урай</w:t>
            </w:r>
            <w:proofErr w:type="spellEnd"/>
            <w:r w:rsidRPr="00BF79FE">
              <w:t xml:space="preserve">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C14628" w:rsidRPr="00BF79FE" w:rsidTr="00C349D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1) формирование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</w:t>
            </w:r>
            <w:r w:rsidRPr="00BF79FE">
              <w:rPr>
                <w:bCs w:val="0"/>
              </w:rPr>
              <w:lastRenderedPageBreak/>
              <w:t>участков, государственная собственность на которые не разграничена и предоставление их;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2) проведение землеустроительных работ - инвентаризации земельных ресурсов муниципального образования город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 xml:space="preserve">;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3) проведение рекультивации земель, в том числе подготовка проектов рекультивации;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4) проведение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Федерации;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5) снос объектов капитального строительства, эксплуатация которых завершена.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6)</w:t>
            </w:r>
            <w:bookmarkStart w:id="0" w:name="410"/>
            <w:r w:rsidRPr="00BF79FE">
              <w:t xml:space="preserve"> Реализация мероприятий по проектированию и строительству инженерных систем инженерной инфраструктуры в целях обеспечения инженерной подготовки земельных участков </w:t>
            </w:r>
            <w:r w:rsidRPr="00BF79FE">
              <w:rPr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>Гражданский кодекс Российской Федерации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Градостроительный кодекс Российской Федерации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Земельный кодекс Российской Федерации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Федеральный закон от 27.07.2010  №210-ФЗ «Об организации предоставления </w:t>
            </w:r>
            <w:r w:rsidRPr="00BF79FE">
              <w:rPr>
                <w:bCs w:val="0"/>
              </w:rPr>
              <w:lastRenderedPageBreak/>
              <w:t>государственных и муниципальных услуг»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 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C14628" w:rsidRPr="00BF79FE" w:rsidTr="00C349D7">
        <w:trPr>
          <w:trHeight w:val="6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27034A">
            <w:pPr>
              <w:spacing w:after="0"/>
            </w:pPr>
            <w:r w:rsidRPr="00BF79FE">
              <w:lastRenderedPageBreak/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C14628" w:rsidRPr="00BF79FE" w:rsidTr="00C349D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27034A">
            <w:pPr>
              <w:spacing w:after="0"/>
            </w:pPr>
            <w:r w:rsidRPr="00BF79FE">
              <w:t xml:space="preserve"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</w:t>
            </w:r>
          </w:p>
        </w:tc>
      </w:tr>
      <w:tr w:rsidR="00C14628" w:rsidRPr="00BF79FE" w:rsidTr="00C349D7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Системно-аналитическое и программное сопровождение информационной системы обеспечения градостроительной </w:t>
            </w:r>
            <w:r w:rsidRPr="00BF79FE">
              <w:rPr>
                <w:bCs w:val="0"/>
              </w:rPr>
              <w:lastRenderedPageBreak/>
              <w:t>деятельности (далее – Система)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>1) информационно-технологическое обеспечение и совершенствование информационной системы обеспечения градостроительной деятельности;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2) консультации по </w:t>
            </w:r>
            <w:r w:rsidRPr="00BF79FE">
              <w:rPr>
                <w:bCs w:val="0"/>
              </w:rPr>
              <w:lastRenderedPageBreak/>
              <w:t>функциям и характеристикам Системы;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3) предоставление инструкций по исправлению ошибок, обусловленных действиями пользователей Системы;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4) администрирование прав доступа и интерфейсов пользователей;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5) установка (переустановка), настройка программного комплекса, модулей Системы на серверах, рабочих станциях; 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6) восстановление работоспособности Системы, в связи с выходом из строя аппаратной платформы (сервера) или ее отдельных частей из последнего актуального архива Системы (архив предоставляется Заказчиком);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7) разработка новых модулей подсистемы;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8) модификация существующих модулей подсистемы;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9) разработка новых форм выходных форм и документов.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lastRenderedPageBreak/>
              <w:t>Градостроительный кодекс Российской Федерации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14628" w:rsidRPr="00BF79FE" w:rsidRDefault="00C14628" w:rsidP="00C349D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rPr>
                <w:bCs w:val="0"/>
              </w:rPr>
              <w:t xml:space="preserve">Портфель проектов от 15.02.2017 №ПП003-00 «Постановка на кадастровый учет земельных участков и </w:t>
            </w:r>
            <w:r w:rsidRPr="00BF79FE">
              <w:rPr>
                <w:bCs w:val="0"/>
              </w:rPr>
              <w:lastRenderedPageBreak/>
              <w:t>объектов недвижимого имущества»</w:t>
            </w:r>
          </w:p>
        </w:tc>
      </w:tr>
      <w:tr w:rsidR="00C14628" w:rsidRPr="00BF79FE" w:rsidTr="00C349D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adjustRightInd w:val="0"/>
              <w:spacing w:after="0" w:line="240" w:lineRule="auto"/>
              <w:jc w:val="both"/>
            </w:pPr>
            <w:r w:rsidRPr="00BF79FE">
              <w:lastRenderedPageBreak/>
              <w:t xml:space="preserve">Цель 4. </w:t>
            </w:r>
            <w:r w:rsidRPr="00BF79FE">
              <w:rPr>
                <w:bCs w:val="0"/>
              </w:rPr>
              <w:t>Содействие развитию жилищного строительства</w:t>
            </w:r>
          </w:p>
        </w:tc>
      </w:tr>
      <w:tr w:rsidR="00C14628" w:rsidRPr="00BF79FE" w:rsidTr="00C349D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BF79FE" w:rsidRDefault="00C14628" w:rsidP="00C3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 w:rsidRPr="00BF79FE">
              <w:rPr>
                <w:rFonts w:ascii="yandex-sans" w:hAnsi="yandex-sans"/>
                <w:bCs w:val="0"/>
              </w:rPr>
              <w:t>Задача 4. Развитие инженерной инфраструктуры для увеличения площади земельных участков, предназначенных для жилищного строительства</w:t>
            </w:r>
          </w:p>
        </w:tc>
      </w:tr>
      <w:tr w:rsidR="00BF79FE" w:rsidRPr="00BF79FE" w:rsidTr="00C34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Pr="00BF79FE" w:rsidRDefault="00BF79FE" w:rsidP="00B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9FE">
              <w:rPr>
                <w:bCs w:val="0"/>
              </w:rPr>
              <w:t>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Pr="00BF79FE" w:rsidRDefault="00BF79FE" w:rsidP="00BF79FE">
            <w:r w:rsidRPr="00BF79FE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Pr="00BF79FE" w:rsidRDefault="00BF79FE" w:rsidP="00BF79F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BF79FE">
              <w:t>Проектирование и строительство систем инженерной инфраструктуры в целях обеспечения инженерной</w:t>
            </w:r>
            <w:r w:rsidRPr="00BF79FE">
              <w:rPr>
                <w:shd w:val="clear" w:color="auto" w:fill="FFFFFF"/>
              </w:rPr>
              <w:t>, коммунальной, транспортной инфраструктурой земельных участков для жилищного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Pr="00BF79FE" w:rsidRDefault="00BF79FE" w:rsidP="00BF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 w:rsidRPr="00BF79FE">
              <w:rPr>
                <w:bCs w:val="0"/>
                <w:shd w:val="clear" w:color="auto" w:fill="FFFFFF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BF79FE" w:rsidRPr="00BF79FE" w:rsidRDefault="00BF79FE" w:rsidP="00BF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rPr>
                <w:bCs w:val="0"/>
              </w:rPr>
              <w:t xml:space="preserve">Государственная программа Ханты-Мансийского автономного округа - </w:t>
            </w:r>
            <w:proofErr w:type="spellStart"/>
            <w:r w:rsidRPr="00BF79FE">
              <w:rPr>
                <w:bCs w:val="0"/>
              </w:rPr>
              <w:t>Югры</w:t>
            </w:r>
            <w:proofErr w:type="spellEnd"/>
            <w:r w:rsidRPr="00BF79FE">
              <w:rPr>
                <w:bCs w:val="0"/>
              </w:rPr>
              <w:t xml:space="preserve"> </w:t>
            </w:r>
            <w:r w:rsidRPr="00BF79FE">
              <w:t xml:space="preserve"> </w:t>
            </w:r>
            <w:r w:rsidRPr="00BF79FE">
              <w:rPr>
                <w:bCs w:val="0"/>
              </w:rPr>
              <w:t xml:space="preserve">«Развитие жилищной сферы», утвержденная постановлением Правительства Ханты-Мансийского автономного округа - </w:t>
            </w:r>
            <w:proofErr w:type="spellStart"/>
            <w:r w:rsidRPr="00BF79FE">
              <w:rPr>
                <w:bCs w:val="0"/>
              </w:rPr>
              <w:t>Югры</w:t>
            </w:r>
            <w:proofErr w:type="spellEnd"/>
            <w:r w:rsidRPr="00BF79FE">
              <w:rPr>
                <w:bCs w:val="0"/>
              </w:rPr>
              <w:t xml:space="preserve"> от 31.10.2021 №476-п;</w:t>
            </w:r>
          </w:p>
          <w:p w:rsidR="00BF79FE" w:rsidRPr="00BF79FE" w:rsidRDefault="00BF79FE" w:rsidP="00BF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t xml:space="preserve">постановление администрации города </w:t>
            </w:r>
            <w:proofErr w:type="spellStart"/>
            <w:r w:rsidRPr="00BF79FE">
              <w:t>Урай</w:t>
            </w:r>
            <w:proofErr w:type="spellEnd"/>
            <w:r w:rsidRPr="00BF79FE">
              <w:t xml:space="preserve"> от 19.05.2020 №1156 «Об утверждении плана мероприятий («дорожной карты») </w:t>
            </w:r>
            <w:r w:rsidRPr="00BF79FE">
              <w:rPr>
                <w:bCs w:val="0"/>
              </w:rPr>
              <w:t xml:space="preserve">по обеспечению </w:t>
            </w:r>
            <w:r w:rsidRPr="00BF79FE">
              <w:rPr>
                <w:bCs w:val="0"/>
              </w:rPr>
              <w:lastRenderedPageBreak/>
              <w:t>граждан земельными участками для индивидуального жилищного строительства»;</w:t>
            </w:r>
          </w:p>
          <w:p w:rsidR="00BF79FE" w:rsidRPr="00BF79FE" w:rsidRDefault="00BF79FE" w:rsidP="00BF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9FE">
              <w:rPr>
                <w:bCs w:val="0"/>
              </w:rPr>
              <w:t xml:space="preserve">постановление администрации города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 xml:space="preserve"> от 12.12.2019 №3002 «Об утверждении Плана («дорожной карты») снижения объемов и количества объемов незавершенного строительства на территории города </w:t>
            </w:r>
            <w:proofErr w:type="spellStart"/>
            <w:r w:rsidRPr="00BF79FE">
              <w:rPr>
                <w:bCs w:val="0"/>
              </w:rPr>
              <w:t>Урай</w:t>
            </w:r>
            <w:proofErr w:type="spellEnd"/>
            <w:r w:rsidRPr="00BF79FE">
              <w:rPr>
                <w:bCs w:val="0"/>
              </w:rPr>
              <w:t>»</w:t>
            </w:r>
          </w:p>
        </w:tc>
      </w:tr>
    </w:tbl>
    <w:p w:rsidR="00BB246F" w:rsidRDefault="00C14628" w:rsidP="00C14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bCs w:val="0"/>
        </w:rPr>
        <w:lastRenderedPageBreak/>
        <w:t xml:space="preserve"> </w:t>
      </w:r>
    </w:p>
    <w:p w:rsidR="00BB246F" w:rsidRDefault="00BB246F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48794E" w:rsidRDefault="00C42189" w:rsidP="0048794E">
      <w:pPr>
        <w:widowControl w:val="0"/>
        <w:autoSpaceDE w:val="0"/>
        <w:autoSpaceDN w:val="0"/>
        <w:spacing w:after="0" w:line="240" w:lineRule="auto"/>
        <w:ind w:left="5670"/>
        <w:jc w:val="both"/>
      </w:pPr>
      <w:r w:rsidRPr="00540082">
        <w:lastRenderedPageBreak/>
        <w:t xml:space="preserve">Приложение 3 к муниципальной программе «Обеспечение градостроительной деятельности на территории города </w:t>
      </w:r>
      <w:proofErr w:type="spellStart"/>
      <w:r w:rsidRPr="00540082">
        <w:t>Урай</w:t>
      </w:r>
      <w:proofErr w:type="spellEnd"/>
      <w:r w:rsidRPr="00540082">
        <w:t>» на 2018-2030 годы</w:t>
      </w:r>
      <w:r w:rsidR="00BA77B6">
        <w:t xml:space="preserve"> </w:t>
      </w:r>
      <w:r w:rsidR="00BA77B6">
        <w:rPr>
          <w:i/>
          <w:color w:val="0000FF"/>
          <w:sz w:val="20"/>
          <w:szCs w:val="20"/>
        </w:rPr>
        <w:t xml:space="preserve">(в редакции постановления </w:t>
      </w:r>
      <w:r w:rsidR="00BA77B6" w:rsidRPr="00790AFF">
        <w:rPr>
          <w:i/>
          <w:color w:val="0000FF"/>
          <w:sz w:val="20"/>
          <w:szCs w:val="20"/>
        </w:rPr>
        <w:t xml:space="preserve">от </w:t>
      </w:r>
      <w:r w:rsidR="00D70D85">
        <w:rPr>
          <w:i/>
          <w:color w:val="0000FF"/>
          <w:sz w:val="20"/>
          <w:szCs w:val="20"/>
        </w:rPr>
        <w:t>20.12.</w:t>
      </w:r>
      <w:r w:rsidR="00BA77B6">
        <w:rPr>
          <w:i/>
          <w:color w:val="0000FF"/>
          <w:sz w:val="20"/>
          <w:szCs w:val="20"/>
        </w:rPr>
        <w:t>2023</w:t>
      </w:r>
      <w:r w:rsidR="00BA77B6" w:rsidRPr="00790AFF">
        <w:rPr>
          <w:i/>
          <w:color w:val="0000FF"/>
          <w:sz w:val="20"/>
          <w:szCs w:val="20"/>
        </w:rPr>
        <w:t xml:space="preserve"> №</w:t>
      </w:r>
      <w:r w:rsidR="00D70D85">
        <w:rPr>
          <w:i/>
          <w:color w:val="0000FF"/>
          <w:sz w:val="20"/>
          <w:szCs w:val="20"/>
        </w:rPr>
        <w:t>2720</w:t>
      </w:r>
      <w:r w:rsidR="00BA77B6">
        <w:rPr>
          <w:i/>
          <w:color w:val="0000FF"/>
          <w:sz w:val="20"/>
          <w:szCs w:val="20"/>
        </w:rPr>
        <w:t>)</w:t>
      </w:r>
    </w:p>
    <w:p w:rsidR="004F4F83" w:rsidRDefault="004F4F83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8812D9" w:rsidRDefault="008812D9" w:rsidP="006F681C">
      <w:pPr>
        <w:autoSpaceDE w:val="0"/>
        <w:autoSpaceDN w:val="0"/>
        <w:adjustRightInd w:val="0"/>
        <w:spacing w:after="0" w:line="240" w:lineRule="auto"/>
        <w:jc w:val="center"/>
      </w:pPr>
      <w:r w:rsidRPr="003A5C1A">
        <w:t>Публичная</w:t>
      </w:r>
      <w:r>
        <w:t xml:space="preserve"> д</w:t>
      </w:r>
      <w:r w:rsidRPr="003A5C1A">
        <w:t>екларация</w:t>
      </w:r>
      <w:r>
        <w:t xml:space="preserve"> </w:t>
      </w:r>
      <w:r w:rsidRPr="003A5C1A">
        <w:t>о</w:t>
      </w:r>
      <w:r>
        <w:t xml:space="preserve"> </w:t>
      </w:r>
      <w:r w:rsidRPr="003A5C1A">
        <w:t>результатах</w:t>
      </w:r>
      <w:r>
        <w:t xml:space="preserve"> </w:t>
      </w:r>
      <w:r w:rsidRPr="003A5C1A">
        <w:t>реализации</w:t>
      </w:r>
      <w:r>
        <w:t xml:space="preserve"> м</w:t>
      </w:r>
      <w:r w:rsidRPr="003A5C1A">
        <w:t>ероприятий</w:t>
      </w:r>
      <w:r>
        <w:t xml:space="preserve"> </w:t>
      </w:r>
      <w:r w:rsidRPr="003A5C1A">
        <w:t>муниципальной</w:t>
      </w:r>
      <w:r>
        <w:t xml:space="preserve"> </w:t>
      </w:r>
      <w:r w:rsidRPr="003A5C1A">
        <w:t>программы</w:t>
      </w:r>
      <w:r>
        <w:t xml:space="preserve"> </w:t>
      </w:r>
      <w:r w:rsidRPr="003A5C1A">
        <w:t>«Обеспечение</w:t>
      </w:r>
      <w:r>
        <w:t xml:space="preserve"> </w:t>
      </w:r>
      <w:r w:rsidRPr="003A5C1A">
        <w:t>градостроительной</w:t>
      </w:r>
      <w:r>
        <w:t xml:space="preserve"> </w:t>
      </w:r>
      <w:r w:rsidRPr="003A5C1A">
        <w:t>деятельности</w:t>
      </w:r>
      <w:r>
        <w:t xml:space="preserve"> </w:t>
      </w:r>
      <w:r w:rsidRPr="003A5C1A">
        <w:t>на</w:t>
      </w:r>
      <w:r>
        <w:t xml:space="preserve"> </w:t>
      </w:r>
      <w:r w:rsidRPr="003A5C1A">
        <w:t>территории</w:t>
      </w:r>
      <w:r>
        <w:t xml:space="preserve"> </w:t>
      </w:r>
      <w:r w:rsidRPr="003A5C1A">
        <w:t>города</w:t>
      </w:r>
      <w:r>
        <w:t xml:space="preserve"> </w:t>
      </w:r>
      <w:proofErr w:type="spellStart"/>
      <w:r w:rsidRPr="003A5C1A">
        <w:t>Урай</w:t>
      </w:r>
      <w:proofErr w:type="spellEnd"/>
      <w:r w:rsidRPr="003A5C1A">
        <w:t>»</w:t>
      </w:r>
      <w:r>
        <w:t xml:space="preserve"> </w:t>
      </w:r>
    </w:p>
    <w:p w:rsidR="004F4F83" w:rsidRDefault="008812D9" w:rsidP="006F681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3A5C1A">
        <w:t>на 2018-2030 годы</w:t>
      </w:r>
    </w:p>
    <w:p w:rsidR="00C14628" w:rsidRDefault="00C14628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462"/>
        <w:gridCol w:w="1305"/>
        <w:gridCol w:w="1336"/>
        <w:gridCol w:w="2342"/>
        <w:gridCol w:w="1865"/>
      </w:tblGrid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 w:val="0"/>
                <w:iCs/>
                <w:lang w:eastAsia="en-US"/>
              </w:rPr>
              <w:t>/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</w:t>
            </w:r>
            <w:proofErr w:type="gramStart"/>
            <w:r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257667,4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Не менее 90%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Обеспечение МКУ «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УГЗиП</w:t>
            </w:r>
            <w:proofErr w:type="spellEnd"/>
            <w:r>
              <w:rPr>
                <w:rFonts w:eastAsia="Calibri"/>
                <w:bCs w:val="0"/>
                <w:iCs/>
                <w:lang w:eastAsia="en-US"/>
              </w:rPr>
              <w:t xml:space="preserve"> г. 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Урай</w:t>
            </w:r>
            <w:proofErr w:type="spellEnd"/>
            <w:r>
              <w:rPr>
                <w:rFonts w:eastAsia="Calibri"/>
                <w:bCs w:val="0"/>
                <w:iCs/>
                <w:lang w:eastAsia="en-US"/>
              </w:rPr>
              <w:t xml:space="preserve">» реализации функций и полномочий администрации города 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Урай</w:t>
            </w:r>
            <w:proofErr w:type="spellEnd"/>
            <w:r>
              <w:rPr>
                <w:rFonts w:eastAsia="Calibri"/>
                <w:bCs w:val="0"/>
                <w:iCs/>
                <w:lang w:eastAsia="en-US"/>
              </w:rPr>
              <w:t xml:space="preserve">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317887,9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t xml:space="preserve">Общая площадь </w:t>
            </w:r>
            <w:r>
              <w:lastRenderedPageBreak/>
              <w:t>жилых помещений, приходящаяся в среднем на одного 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lastRenderedPageBreak/>
              <w:t xml:space="preserve">24,6 кв.м.  </w:t>
            </w:r>
            <w:r>
              <w:lastRenderedPageBreak/>
              <w:t>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Обеспечение реализации МКУ «УКС </w:t>
            </w:r>
            <w:proofErr w:type="spellStart"/>
            <w:r>
              <w:rPr>
                <w:bCs w:val="0"/>
              </w:rPr>
              <w:t>г</w:t>
            </w:r>
            <w:proofErr w:type="gramStart"/>
            <w:r>
              <w:rPr>
                <w:bCs w:val="0"/>
              </w:rPr>
              <w:t>.У</w:t>
            </w:r>
            <w:proofErr w:type="gramEnd"/>
            <w:r>
              <w:rPr>
                <w:bCs w:val="0"/>
              </w:rPr>
              <w:t>рай</w:t>
            </w:r>
            <w:proofErr w:type="spellEnd"/>
            <w:r>
              <w:rPr>
                <w:bCs w:val="0"/>
              </w:rPr>
              <w:t xml:space="preserve">» функций и полномочий администрации города </w:t>
            </w:r>
            <w:proofErr w:type="spellStart"/>
            <w:r>
              <w:rPr>
                <w:bCs w:val="0"/>
              </w:rPr>
              <w:t>Урай</w:t>
            </w:r>
            <w:proofErr w:type="spellEnd"/>
            <w:r>
              <w:rPr>
                <w:bCs w:val="0"/>
              </w:rPr>
              <w:t xml:space="preserve">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343027,3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445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10798,4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t xml:space="preserve">2690 </w:t>
            </w:r>
            <w:r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освоения в целях </w:t>
            </w: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t>10400</w:t>
            </w:r>
            <w:r>
              <w:rPr>
                <w:rFonts w:eastAsia="Calibri"/>
                <w:bCs w:val="0"/>
                <w:iCs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6C1A98" w:rsidTr="007966A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Протяженность вновь построенных</w:t>
            </w:r>
            <w:r>
              <w:rPr>
                <w:rFonts w:ascii="yandex-sans" w:hAnsi="yandex-sans"/>
                <w:bCs w:val="0"/>
              </w:rPr>
              <w:t xml:space="preserve"> </w:t>
            </w:r>
            <w:r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13,29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8" w:rsidRDefault="006C1A98" w:rsidP="007966A3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324328,3</w:t>
            </w:r>
          </w:p>
        </w:tc>
      </w:tr>
    </w:tbl>
    <w:p w:rsidR="00BB246F" w:rsidRDefault="00BB246F" w:rsidP="00763ED2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444EF" w:rsidRDefault="004444E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F7DE1" w:rsidRDefault="004F7DE1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  <w:sectPr w:rsidR="004F7DE1" w:rsidSect="00FE4492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4F7DE1" w:rsidRPr="006B3DFB" w:rsidRDefault="004F7DE1" w:rsidP="004F7DE1">
      <w:pPr>
        <w:spacing w:after="0" w:line="240" w:lineRule="auto"/>
        <w:ind w:left="10348"/>
      </w:pPr>
      <w:r w:rsidRPr="006B3DFB">
        <w:rPr>
          <w:rFonts w:eastAsia="Calibri"/>
        </w:rPr>
        <w:lastRenderedPageBreak/>
        <w:t xml:space="preserve">Приложение 4 к муниципальной программе </w:t>
      </w:r>
      <w:r w:rsidRPr="006B3DFB">
        <w:t xml:space="preserve">«Обеспечение градостроительной деятельности на территории города </w:t>
      </w:r>
      <w:proofErr w:type="spellStart"/>
      <w:r w:rsidRPr="006B3DFB">
        <w:t>Урай</w:t>
      </w:r>
      <w:proofErr w:type="spellEnd"/>
      <w:r w:rsidRPr="006B3DFB">
        <w:t xml:space="preserve">» на 2018-2030 годы» </w:t>
      </w:r>
    </w:p>
    <w:p w:rsidR="004F7DE1" w:rsidRPr="006B3DFB" w:rsidRDefault="004F7DE1" w:rsidP="004F7DE1">
      <w:pPr>
        <w:spacing w:after="0" w:line="240" w:lineRule="auto"/>
      </w:pPr>
    </w:p>
    <w:p w:rsidR="004F7DE1" w:rsidRPr="006B3DFB" w:rsidRDefault="004F7DE1" w:rsidP="004F7DE1">
      <w:pPr>
        <w:spacing w:after="0" w:line="240" w:lineRule="auto"/>
        <w:jc w:val="center"/>
      </w:pPr>
      <w:r w:rsidRPr="006B3DFB">
        <w:t>Перечень</w:t>
      </w:r>
    </w:p>
    <w:p w:rsidR="004F7DE1" w:rsidRPr="006B3DFB" w:rsidRDefault="004F7DE1" w:rsidP="004F7DE1">
      <w:pPr>
        <w:spacing w:after="0" w:line="240" w:lineRule="auto"/>
        <w:jc w:val="center"/>
      </w:pPr>
      <w:r>
        <w:t>п</w:t>
      </w:r>
      <w:r w:rsidRPr="006B3DFB">
        <w:t xml:space="preserve">редложений и инициатив, направленных на достижение показателей муниципальной программы, </w:t>
      </w:r>
    </w:p>
    <w:p w:rsidR="004F7DE1" w:rsidRPr="006B3DFB" w:rsidRDefault="004F7DE1" w:rsidP="004F7DE1">
      <w:pPr>
        <w:spacing w:after="0" w:line="240" w:lineRule="auto"/>
        <w:jc w:val="center"/>
      </w:pPr>
      <w:r w:rsidRPr="006B3DFB">
        <w:t xml:space="preserve">оценку эффективности деятельности органов местного самоуправления, социально-экономическое развитие </w:t>
      </w:r>
    </w:p>
    <w:p w:rsidR="004F7DE1" w:rsidRPr="006B3DFB" w:rsidRDefault="004F7DE1" w:rsidP="004F7DE1">
      <w:pPr>
        <w:spacing w:after="0" w:line="240" w:lineRule="auto"/>
        <w:jc w:val="center"/>
      </w:pPr>
      <w:r w:rsidRPr="006B3DFB">
        <w:t xml:space="preserve">города </w:t>
      </w:r>
      <w:proofErr w:type="spellStart"/>
      <w:r w:rsidRPr="006B3DFB">
        <w:t>Урай</w:t>
      </w:r>
      <w:proofErr w:type="spellEnd"/>
    </w:p>
    <w:p w:rsidR="004F7DE1" w:rsidRPr="006B3DFB" w:rsidRDefault="004F7DE1" w:rsidP="004F7DE1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513"/>
        <w:gridCol w:w="2698"/>
        <w:gridCol w:w="3793"/>
        <w:gridCol w:w="5053"/>
        <w:gridCol w:w="1693"/>
        <w:gridCol w:w="1886"/>
      </w:tblGrid>
      <w:tr w:rsidR="004F7DE1" w:rsidRPr="006B3DFB" w:rsidTr="003A4C43">
        <w:tc>
          <w:tcPr>
            <w:tcW w:w="0" w:type="auto"/>
          </w:tcPr>
          <w:p w:rsidR="004F7DE1" w:rsidRPr="006B3DFB" w:rsidRDefault="004F7DE1" w:rsidP="003A4C43">
            <w:pPr>
              <w:rPr>
                <w:b/>
                <w:sz w:val="18"/>
                <w:szCs w:val="18"/>
              </w:rPr>
            </w:pPr>
            <w:r w:rsidRPr="006B3DF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3DF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B3DFB">
              <w:rPr>
                <w:b/>
                <w:sz w:val="18"/>
                <w:szCs w:val="18"/>
              </w:rPr>
              <w:t>/</w:t>
            </w:r>
            <w:proofErr w:type="spellStart"/>
            <w:r w:rsidRPr="006B3DF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4F7DE1" w:rsidRPr="006B3DFB" w:rsidRDefault="004F7DE1" w:rsidP="003A4C43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6B3DFB">
              <w:rPr>
                <w:b/>
                <w:sz w:val="18"/>
                <w:szCs w:val="18"/>
              </w:rPr>
              <w:t>Содержание предложения</w:t>
            </w:r>
          </w:p>
        </w:tc>
        <w:tc>
          <w:tcPr>
            <w:tcW w:w="0" w:type="auto"/>
          </w:tcPr>
          <w:p w:rsidR="004F7DE1" w:rsidRPr="006B3DFB" w:rsidRDefault="004F7DE1" w:rsidP="003A4C43">
            <w:pPr>
              <w:jc w:val="center"/>
            </w:pPr>
            <w:r w:rsidRPr="006B3DFB">
              <w:rPr>
                <w:b/>
                <w:sz w:val="18"/>
                <w:szCs w:val="18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0" w:type="auto"/>
          </w:tcPr>
          <w:p w:rsidR="004F7DE1" w:rsidRPr="006B3DFB" w:rsidRDefault="004F7DE1" w:rsidP="003A4C43">
            <w:pPr>
              <w:jc w:val="center"/>
              <w:rPr>
                <w:b/>
                <w:sz w:val="18"/>
                <w:szCs w:val="18"/>
              </w:rPr>
            </w:pPr>
            <w:r w:rsidRPr="006B3DFB">
              <w:rPr>
                <w:b/>
                <w:sz w:val="18"/>
                <w:szCs w:val="18"/>
              </w:rPr>
              <w:t xml:space="preserve">Номер, наименование показателя  </w:t>
            </w:r>
          </w:p>
        </w:tc>
        <w:tc>
          <w:tcPr>
            <w:tcW w:w="0" w:type="auto"/>
          </w:tcPr>
          <w:p w:rsidR="004F7DE1" w:rsidRPr="006B3DFB" w:rsidRDefault="004F7DE1" w:rsidP="003A4C43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6B3DFB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</w:tcPr>
          <w:p w:rsidR="004F7DE1" w:rsidRPr="006B3DFB" w:rsidRDefault="004F7DE1" w:rsidP="003A4C43">
            <w:pPr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Автор</w:t>
            </w:r>
          </w:p>
        </w:tc>
      </w:tr>
      <w:tr w:rsidR="004F7DE1" w:rsidRPr="006B3DFB" w:rsidTr="003A4C43">
        <w:tc>
          <w:tcPr>
            <w:tcW w:w="0" w:type="auto"/>
          </w:tcPr>
          <w:p w:rsidR="004F7DE1" w:rsidRPr="00C80334" w:rsidRDefault="004F7DE1" w:rsidP="003A4C43">
            <w:pPr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Жилой дом на 80 квартир в микрорайоне 1Г, участок №44а,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1.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«Мероприятия по подготовке документов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градорегулирования</w:t>
            </w:r>
            <w:proofErr w:type="spellEnd"/>
            <w:r w:rsidRPr="00C80334"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2. </w:t>
            </w:r>
            <w:r>
              <w:rPr>
                <w:bCs w:val="0"/>
                <w:sz w:val="18"/>
                <w:szCs w:val="18"/>
              </w:rPr>
              <w:t>Мероприятие «</w:t>
            </w:r>
            <w:r w:rsidRPr="00C80334">
              <w:rPr>
                <w:bCs w:val="0"/>
                <w:sz w:val="18"/>
                <w:szCs w:val="18"/>
              </w:rPr>
              <w:t>Обеспечение МКУ «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УГЗиП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» реализации функций и полномочий администрации города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в сфере градостроительства</w:t>
            </w:r>
            <w:r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5.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«Системно-аналитическое и программное сопровождение информационной системы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муниципальных услуг в электронном виде в общем количестве предоставленных услуг по выдаче разрешения на строительство»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Целевой показатель</w:t>
            </w:r>
            <w:r w:rsidRPr="00C803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8033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 xml:space="preserve">Количество зарегистрированных документов в информационной системе обеспечения </w:t>
            </w:r>
            <w:r w:rsidRPr="00E950EE">
              <w:rPr>
                <w:sz w:val="18"/>
                <w:szCs w:val="18"/>
              </w:rPr>
              <w:lastRenderedPageBreak/>
              <w:t>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>Жилой дом на 32 квартиры в микрорайоне 1А</w:t>
            </w:r>
            <w:proofErr w:type="gramStart"/>
            <w:r w:rsidRPr="00E950EE">
              <w:rPr>
                <w:sz w:val="18"/>
                <w:szCs w:val="18"/>
              </w:rPr>
              <w:t xml:space="preserve"> ,</w:t>
            </w:r>
            <w:proofErr w:type="gramEnd"/>
            <w:r w:rsidRPr="00E950EE">
              <w:rPr>
                <w:sz w:val="18"/>
                <w:szCs w:val="18"/>
              </w:rPr>
              <w:t xml:space="preserve"> участок №1а,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1.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«Мероприятия по подготовке документов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градорегулирования</w:t>
            </w:r>
            <w:proofErr w:type="spellEnd"/>
            <w:r w:rsidRPr="00C80334"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2. </w:t>
            </w:r>
            <w:r>
              <w:rPr>
                <w:bCs w:val="0"/>
                <w:sz w:val="18"/>
                <w:szCs w:val="18"/>
              </w:rPr>
              <w:t>Мероприятие «</w:t>
            </w:r>
            <w:r w:rsidRPr="00C80334">
              <w:rPr>
                <w:bCs w:val="0"/>
                <w:sz w:val="18"/>
                <w:szCs w:val="18"/>
              </w:rPr>
              <w:t>Обеспечение МКУ «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УГЗиП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» реализации функций и полномочий администрации города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в сфере градостроительства</w:t>
            </w:r>
            <w:r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5.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«Системно-аналитическое и программное сопровождение информационной системы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муниципальных услуг в электронном виде в общем количестве предоставленных услуг по выдаче разрешения на строительство»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Целевой показатель</w:t>
            </w:r>
            <w:r w:rsidRPr="00C803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8033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зарегистрированных документов в информационной системе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Жилой дом на 64 квартиры в микрорайоне 1А,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1.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«Мероприятия по подготовке документов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градорегулирования</w:t>
            </w:r>
            <w:proofErr w:type="spellEnd"/>
            <w:r w:rsidRPr="00C80334"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2. </w:t>
            </w:r>
            <w:r>
              <w:rPr>
                <w:bCs w:val="0"/>
                <w:sz w:val="18"/>
                <w:szCs w:val="18"/>
              </w:rPr>
              <w:t>Мероприятие «</w:t>
            </w:r>
            <w:r w:rsidRPr="00C80334">
              <w:rPr>
                <w:bCs w:val="0"/>
                <w:sz w:val="18"/>
                <w:szCs w:val="18"/>
              </w:rPr>
              <w:t>Обеспечение МКУ «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УГЗиП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» реализации функций и полномочий администрации города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в сфере </w:t>
            </w:r>
            <w:r w:rsidRPr="00C80334">
              <w:rPr>
                <w:bCs w:val="0"/>
                <w:sz w:val="18"/>
                <w:szCs w:val="18"/>
              </w:rPr>
              <w:lastRenderedPageBreak/>
              <w:t>градостроительства</w:t>
            </w:r>
            <w:r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5.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«Системно-аналитическое и программное сопровождение информационной системы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 xml:space="preserve">Удельный вес территории, на которую </w:t>
            </w:r>
            <w:r w:rsidRPr="00E950EE">
              <w:rPr>
                <w:sz w:val="18"/>
                <w:szCs w:val="18"/>
              </w:rPr>
              <w:lastRenderedPageBreak/>
              <w:t>проведен комплекс планировочных работ или проведение данных работ не требуется, от общей площади в границах населенного пункта»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муниципальных услуг в электронном виде в общем количестве предоставленных услуг по выдаче разрешения на строительство»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Целевой показатель</w:t>
            </w:r>
            <w:r w:rsidRPr="00C803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8033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зарегистрированных документов в информационной системе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Pr="00C80334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Территория по ул. </w:t>
            </w:r>
            <w:proofErr w:type="spellStart"/>
            <w:r w:rsidRPr="00E950EE">
              <w:rPr>
                <w:sz w:val="18"/>
                <w:szCs w:val="18"/>
              </w:rPr>
              <w:t>Толстого-Островского-Пионеров</w:t>
            </w:r>
            <w:proofErr w:type="spellEnd"/>
            <w:r w:rsidRPr="00E950EE">
              <w:rPr>
                <w:sz w:val="18"/>
                <w:szCs w:val="18"/>
              </w:rPr>
              <w:t xml:space="preserve">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F858C5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F858C5">
              <w:rPr>
                <w:sz w:val="18"/>
                <w:szCs w:val="18"/>
              </w:rPr>
              <w:t xml:space="preserve">4. Целевой показатель «Объем введенного индивидуального жилья на территории города </w:t>
            </w:r>
            <w:proofErr w:type="spellStart"/>
            <w:r w:rsidRPr="00F858C5">
              <w:rPr>
                <w:sz w:val="18"/>
                <w:szCs w:val="18"/>
              </w:rPr>
              <w:t>Урай</w:t>
            </w:r>
            <w:proofErr w:type="spellEnd"/>
            <w:r w:rsidRPr="00F858C5"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 xml:space="preserve">в том числе земельных участков, предоставленных для жилищного строительства, </w:t>
            </w:r>
            <w:r w:rsidRPr="00C80334">
              <w:rPr>
                <w:sz w:val="18"/>
                <w:szCs w:val="18"/>
              </w:rPr>
              <w:lastRenderedPageBreak/>
              <w:t>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Pr="00F858C5" w:rsidRDefault="004F7DE1" w:rsidP="003A4C4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МКУ «УКС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Территория в микрорайоне Солнечный (район </w:t>
            </w:r>
            <w:proofErr w:type="spellStart"/>
            <w:r w:rsidRPr="00E950EE">
              <w:rPr>
                <w:sz w:val="18"/>
                <w:szCs w:val="18"/>
              </w:rPr>
              <w:t>ул.Солнечная-Звонкая-Майская</w:t>
            </w:r>
            <w:proofErr w:type="spellEnd"/>
            <w:r w:rsidRPr="00E950EE">
              <w:rPr>
                <w:sz w:val="18"/>
                <w:szCs w:val="18"/>
              </w:rPr>
              <w:t xml:space="preserve">),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F858C5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F858C5">
              <w:rPr>
                <w:sz w:val="18"/>
                <w:szCs w:val="18"/>
              </w:rPr>
              <w:t xml:space="preserve">4. Целевой показатель «Объем введенного индивидуального жилья на территории города </w:t>
            </w:r>
            <w:proofErr w:type="spellStart"/>
            <w:r w:rsidRPr="00F858C5">
              <w:rPr>
                <w:sz w:val="18"/>
                <w:szCs w:val="18"/>
              </w:rPr>
              <w:t>Урай</w:t>
            </w:r>
            <w:proofErr w:type="spellEnd"/>
            <w:r w:rsidRPr="00F858C5"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Pr="00F858C5" w:rsidRDefault="004F7DE1" w:rsidP="003A4C4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МКУ «УКС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Территория в микрорайоне Солнечный (район ул.Солнечная- </w:t>
            </w:r>
            <w:proofErr w:type="spellStart"/>
            <w:r w:rsidRPr="00E950EE">
              <w:rPr>
                <w:sz w:val="18"/>
                <w:szCs w:val="18"/>
              </w:rPr>
              <w:t>Мирная-Веселая</w:t>
            </w:r>
            <w:proofErr w:type="spellEnd"/>
            <w:r w:rsidRPr="00E950EE">
              <w:rPr>
                <w:sz w:val="18"/>
                <w:szCs w:val="18"/>
              </w:rPr>
              <w:t xml:space="preserve">),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F858C5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F858C5">
              <w:rPr>
                <w:sz w:val="18"/>
                <w:szCs w:val="18"/>
              </w:rPr>
              <w:t xml:space="preserve">4. Целевой показатель «Объем введенного индивидуального жилья на территории города </w:t>
            </w:r>
            <w:proofErr w:type="spellStart"/>
            <w:r w:rsidRPr="00F858C5">
              <w:rPr>
                <w:sz w:val="18"/>
                <w:szCs w:val="18"/>
              </w:rPr>
              <w:t>Урай</w:t>
            </w:r>
            <w:proofErr w:type="spellEnd"/>
            <w:r w:rsidRPr="00F858C5"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Pr="00F858C5" w:rsidRDefault="004F7DE1" w:rsidP="003A4C4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C80334">
              <w:rPr>
                <w:sz w:val="18"/>
                <w:szCs w:val="18"/>
              </w:rPr>
              <w:t xml:space="preserve">11. Целевой показатель «Протяженность вновь построенных систем инженерной инфраструктуры в целях обеспечения </w:t>
            </w:r>
            <w:r w:rsidRPr="00C80334">
              <w:rPr>
                <w:sz w:val="18"/>
                <w:szCs w:val="18"/>
              </w:rPr>
              <w:lastRenderedPageBreak/>
              <w:t>инженерной подготовки земельных участков для жилищного строительства»</w:t>
            </w: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МКУ «УКС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>Территория в микрорайоне Солнечный (район ул.Солнечная- -</w:t>
            </w:r>
            <w:proofErr w:type="spellStart"/>
            <w:r w:rsidRPr="00E950EE">
              <w:rPr>
                <w:sz w:val="18"/>
                <w:szCs w:val="18"/>
              </w:rPr>
              <w:t>Луговая-Счастливая-Задорная-Веселая-Мирная</w:t>
            </w:r>
            <w:proofErr w:type="spellEnd"/>
            <w:r w:rsidRPr="00E950EE">
              <w:rPr>
                <w:sz w:val="18"/>
                <w:szCs w:val="18"/>
              </w:rPr>
              <w:t xml:space="preserve">),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F858C5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F858C5">
              <w:rPr>
                <w:sz w:val="18"/>
                <w:szCs w:val="18"/>
              </w:rPr>
              <w:t xml:space="preserve">4. Целевой показатель «Объем введенного индивидуального жилья на территории города </w:t>
            </w:r>
            <w:proofErr w:type="spellStart"/>
            <w:r w:rsidRPr="00F858C5">
              <w:rPr>
                <w:sz w:val="18"/>
                <w:szCs w:val="18"/>
              </w:rPr>
              <w:t>Урай</w:t>
            </w:r>
            <w:proofErr w:type="spellEnd"/>
            <w:r w:rsidRPr="00F858C5"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Pr="00F858C5" w:rsidRDefault="004F7DE1" w:rsidP="003A4C4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МКУ «УКС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Территория в микрорайоне Солнечный, г. </w:t>
            </w:r>
            <w:proofErr w:type="spellStart"/>
            <w:r w:rsidRPr="00E950EE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F858C5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F858C5">
              <w:rPr>
                <w:sz w:val="18"/>
                <w:szCs w:val="18"/>
              </w:rPr>
              <w:t xml:space="preserve">4. Целевой показатель «Объем введенного индивидуального жилья на территории города </w:t>
            </w:r>
            <w:proofErr w:type="spellStart"/>
            <w:r w:rsidRPr="00F858C5">
              <w:rPr>
                <w:sz w:val="18"/>
                <w:szCs w:val="18"/>
              </w:rPr>
              <w:t>Урай</w:t>
            </w:r>
            <w:proofErr w:type="spellEnd"/>
            <w:r w:rsidRPr="00F858C5"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Pr="00F858C5" w:rsidRDefault="004F7DE1" w:rsidP="003A4C43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МКУ «УКС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F7DE1" w:rsidRPr="00551269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551269">
              <w:rPr>
                <w:sz w:val="18"/>
                <w:szCs w:val="18"/>
              </w:rPr>
              <w:t xml:space="preserve">Проект «Волновой снос», </w:t>
            </w:r>
            <w:proofErr w:type="spellStart"/>
            <w:r w:rsidRPr="00551269">
              <w:rPr>
                <w:sz w:val="18"/>
                <w:szCs w:val="18"/>
              </w:rPr>
              <w:t>г.Урай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1.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«Мероприятия по подготовке документов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градорегулирования</w:t>
            </w:r>
            <w:proofErr w:type="spellEnd"/>
            <w:r w:rsidRPr="00C80334">
              <w:rPr>
                <w:bCs w:val="0"/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lastRenderedPageBreak/>
              <w:t xml:space="preserve">2. </w:t>
            </w:r>
            <w:r>
              <w:rPr>
                <w:bCs w:val="0"/>
                <w:sz w:val="18"/>
                <w:szCs w:val="18"/>
              </w:rPr>
              <w:t>Мероприятие «</w:t>
            </w:r>
            <w:r w:rsidRPr="00C80334">
              <w:rPr>
                <w:bCs w:val="0"/>
                <w:sz w:val="18"/>
                <w:szCs w:val="18"/>
              </w:rPr>
              <w:t>Обеспечение МКУ «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УГЗиП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» реализации функций и полномочий администрации города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в сфере градостроительства</w:t>
            </w:r>
            <w:r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3. Мероприятие «</w:t>
            </w:r>
            <w:r w:rsidRPr="000B2AEB">
              <w:rPr>
                <w:bCs w:val="0"/>
                <w:sz w:val="18"/>
                <w:szCs w:val="18"/>
              </w:rPr>
              <w:t xml:space="preserve">Обеспечение реализации МКУ «УКС </w:t>
            </w:r>
            <w:proofErr w:type="spellStart"/>
            <w:r w:rsidRPr="000B2AEB">
              <w:rPr>
                <w:bCs w:val="0"/>
                <w:sz w:val="18"/>
                <w:szCs w:val="18"/>
              </w:rPr>
              <w:t>г.Урай</w:t>
            </w:r>
            <w:proofErr w:type="spellEnd"/>
            <w:r w:rsidRPr="000B2AEB">
              <w:rPr>
                <w:bCs w:val="0"/>
                <w:sz w:val="18"/>
                <w:szCs w:val="18"/>
              </w:rPr>
              <w:t xml:space="preserve">» функций и полномочий администрации города </w:t>
            </w:r>
            <w:proofErr w:type="spellStart"/>
            <w:r w:rsidRPr="000B2AEB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0B2AEB">
              <w:rPr>
                <w:bCs w:val="0"/>
                <w:sz w:val="18"/>
                <w:szCs w:val="18"/>
              </w:rPr>
              <w:t xml:space="preserve"> в сфере капитального строительства»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5.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«Системно-аналитическое и программное сопровождение информационной системы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 xml:space="preserve">Доля территорий муниципального образования с утвержденными документами </w:t>
            </w:r>
            <w:r w:rsidRPr="00E950EE">
              <w:rPr>
                <w:sz w:val="18"/>
                <w:szCs w:val="18"/>
              </w:rPr>
              <w:lastRenderedPageBreak/>
              <w:t>территориального планирования и градостроительного зонирования, отвечающие установленным требованиям»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муниципальных услуг в электронном виде в общем количестве предоставленных услуг по выдаче разрешения на строительство»</w:t>
            </w:r>
          </w:p>
          <w:p w:rsidR="004F7DE1" w:rsidRPr="00F858C5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F858C5">
              <w:rPr>
                <w:sz w:val="18"/>
                <w:szCs w:val="18"/>
              </w:rPr>
              <w:t xml:space="preserve">4. Целевой показатель «Объем введенного индивидуального жилья на территории города </w:t>
            </w:r>
            <w:proofErr w:type="spellStart"/>
            <w:r w:rsidRPr="00F858C5">
              <w:rPr>
                <w:sz w:val="18"/>
                <w:szCs w:val="18"/>
              </w:rPr>
              <w:t>Урай</w:t>
            </w:r>
            <w:proofErr w:type="spellEnd"/>
            <w:r w:rsidRPr="00F858C5"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Целевой показатель «</w:t>
            </w:r>
            <w:r w:rsidRPr="000B2AEB">
              <w:rPr>
                <w:sz w:val="18"/>
                <w:szCs w:val="18"/>
              </w:rPr>
              <w:t>Удельный вес количества объектов, в отношении которых осуществляется строительный контроль, к базовому количеству объектов»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Целевой показатель</w:t>
            </w:r>
            <w:r w:rsidRPr="00C803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8033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зарегистрированных документов в информационной системе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lastRenderedPageBreak/>
              <w:t xml:space="preserve">МКУ «УКС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lastRenderedPageBreak/>
              <w:t xml:space="preserve">Проект добавлен администрацией </w:t>
            </w:r>
            <w:r>
              <w:rPr>
                <w:sz w:val="18"/>
                <w:szCs w:val="18"/>
              </w:rPr>
              <w:lastRenderedPageBreak/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</w:tcPr>
          <w:p w:rsidR="004F7DE1" w:rsidRPr="00243C7F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243C7F">
              <w:rPr>
                <w:sz w:val="18"/>
                <w:szCs w:val="18"/>
              </w:rPr>
              <w:t xml:space="preserve">Жилой дом на 88 квартир в микрорайоне 2А, участок №3, г. </w:t>
            </w:r>
            <w:proofErr w:type="spellStart"/>
            <w:r w:rsidRPr="00243C7F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1.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«Мероприятия по подготовке документов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градорегулирования</w:t>
            </w:r>
            <w:proofErr w:type="spellEnd"/>
            <w:r w:rsidRPr="00C80334"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2. </w:t>
            </w:r>
            <w:r>
              <w:rPr>
                <w:bCs w:val="0"/>
                <w:sz w:val="18"/>
                <w:szCs w:val="18"/>
              </w:rPr>
              <w:t>Мероприятие «</w:t>
            </w:r>
            <w:r w:rsidRPr="00C80334">
              <w:rPr>
                <w:bCs w:val="0"/>
                <w:sz w:val="18"/>
                <w:szCs w:val="18"/>
              </w:rPr>
              <w:t>Обеспечение МКУ «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УГЗиП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» реализации функций и полномочий администрации города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в сфере градостроительства</w:t>
            </w:r>
            <w:r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«Работы и мероприятия по </w:t>
            </w:r>
            <w:r w:rsidRPr="00C80334">
              <w:rPr>
                <w:bCs w:val="0"/>
                <w:sz w:val="18"/>
                <w:szCs w:val="18"/>
              </w:rPr>
              <w:lastRenderedPageBreak/>
              <w:t>землеустройству, подготовке и предоставлению земельных участков»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5.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«Системно-аналитическое и программное сопровождение информационной системы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>6. Мероприятие «Строительство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</w:t>
            </w:r>
            <w:r w:rsidRPr="00E950EE">
              <w:rPr>
                <w:sz w:val="18"/>
                <w:szCs w:val="18"/>
              </w:rPr>
              <w:lastRenderedPageBreak/>
              <w:t>населенного пункта»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муниципальных услуг в электронном виде в общем количестве предоставленных услуг по выдаче разрешения на строительство»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предоставленных 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Целевой показатель</w:t>
            </w:r>
            <w:r w:rsidRPr="00C803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8033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зарегистрированных документов в информационной системе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sz w:val="18"/>
                <w:szCs w:val="18"/>
              </w:rPr>
              <w:t>Урай</w:t>
            </w:r>
            <w:proofErr w:type="spellEnd"/>
            <w:r w:rsidRPr="00C80334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 xml:space="preserve">города </w:t>
            </w:r>
            <w:proofErr w:type="spellStart"/>
            <w:r>
              <w:rPr>
                <w:sz w:val="18"/>
                <w:szCs w:val="18"/>
              </w:rPr>
              <w:t>Урай</w:t>
            </w:r>
            <w:proofErr w:type="spellEnd"/>
          </w:p>
        </w:tc>
      </w:tr>
      <w:tr w:rsidR="004F7DE1" w:rsidRPr="006B3DFB" w:rsidTr="003A4C43">
        <w:tc>
          <w:tcPr>
            <w:tcW w:w="0" w:type="auto"/>
          </w:tcPr>
          <w:p w:rsidR="004F7DE1" w:rsidRDefault="004F7DE1" w:rsidP="003A4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4F7DE1" w:rsidRPr="00243C7F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243C7F">
              <w:rPr>
                <w:sz w:val="18"/>
                <w:szCs w:val="18"/>
              </w:rPr>
              <w:t xml:space="preserve">Жилой дом на 60 квартир в микрорайоне 1Д, участок №05, г. </w:t>
            </w:r>
            <w:proofErr w:type="spellStart"/>
            <w:r w:rsidRPr="00243C7F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1.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 xml:space="preserve">«Мероприятия по подготовке документов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градорегулирования</w:t>
            </w:r>
            <w:proofErr w:type="spellEnd"/>
            <w:r w:rsidRPr="00C80334"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2. </w:t>
            </w:r>
            <w:r>
              <w:rPr>
                <w:bCs w:val="0"/>
                <w:sz w:val="18"/>
                <w:szCs w:val="18"/>
              </w:rPr>
              <w:t>Мероприятие «</w:t>
            </w:r>
            <w:r w:rsidRPr="00C80334">
              <w:rPr>
                <w:bCs w:val="0"/>
                <w:sz w:val="18"/>
                <w:szCs w:val="18"/>
              </w:rPr>
              <w:t>Обеспечение МКУ «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УГЗиП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г.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» реализации функций и полномочий администрации города </w:t>
            </w:r>
            <w:proofErr w:type="spellStart"/>
            <w:r w:rsidRPr="00C80334">
              <w:rPr>
                <w:bCs w:val="0"/>
                <w:sz w:val="18"/>
                <w:szCs w:val="18"/>
              </w:rPr>
              <w:t>Урай</w:t>
            </w:r>
            <w:proofErr w:type="spellEnd"/>
            <w:r w:rsidRPr="00C80334">
              <w:rPr>
                <w:bCs w:val="0"/>
                <w:sz w:val="18"/>
                <w:szCs w:val="18"/>
              </w:rPr>
              <w:t xml:space="preserve"> в сфере градостроительства</w:t>
            </w:r>
            <w:r>
              <w:rPr>
                <w:bCs w:val="0"/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4.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«Работы и мероприятия по землеустройству, подготовке и предоставлению земельных участков»</w:t>
            </w:r>
          </w:p>
          <w:p w:rsidR="004F7DE1" w:rsidRDefault="004F7DE1" w:rsidP="003A4C43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5. </w:t>
            </w:r>
            <w:r>
              <w:rPr>
                <w:bCs w:val="0"/>
                <w:sz w:val="18"/>
                <w:szCs w:val="18"/>
              </w:rPr>
              <w:t xml:space="preserve">Мероприятие </w:t>
            </w:r>
            <w:r w:rsidRPr="00C80334">
              <w:rPr>
                <w:bCs w:val="0"/>
                <w:sz w:val="18"/>
                <w:szCs w:val="18"/>
              </w:rPr>
              <w:t>«Системно-аналитическое и программное сопровождение информационной системы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bCs w:val="0"/>
                <w:sz w:val="18"/>
                <w:szCs w:val="18"/>
              </w:rPr>
              <w:t xml:space="preserve">6. Мероприятие «Строительство систем инженерной инфраструктуры в целях обеспечения инженерной подготовки земельных участков для жилищного </w:t>
            </w:r>
            <w:r w:rsidRPr="00C80334">
              <w:rPr>
                <w:bCs w:val="0"/>
                <w:sz w:val="18"/>
                <w:szCs w:val="18"/>
              </w:rPr>
              <w:lastRenderedPageBreak/>
              <w:t>строительства»</w:t>
            </w:r>
          </w:p>
        </w:tc>
        <w:tc>
          <w:tcPr>
            <w:tcW w:w="0" w:type="auto"/>
          </w:tcPr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Доля муниципальных услуг в электронном виде в общем количестве предоставленных услуг по выдаче разрешения на строительство»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 xml:space="preserve">Количество предоставленных </w:t>
            </w:r>
            <w:r w:rsidRPr="00E950EE">
              <w:rPr>
                <w:sz w:val="18"/>
                <w:szCs w:val="18"/>
              </w:rPr>
              <w:lastRenderedPageBreak/>
              <w:t>земельных участков в аренду, собственность, постоянное (бессрочное) пользование»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18"/>
                <w:szCs w:val="18"/>
              </w:rPr>
              <w:t>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8.1. </w:t>
            </w:r>
            <w:r>
              <w:rPr>
                <w:sz w:val="18"/>
                <w:szCs w:val="18"/>
              </w:rPr>
              <w:t>Целевой показатель «</w:t>
            </w:r>
            <w:r w:rsidRPr="00C80334">
              <w:rPr>
                <w:sz w:val="18"/>
                <w:szCs w:val="1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4F7DE1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Целевой показатель</w:t>
            </w:r>
            <w:r w:rsidRPr="00C803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80334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18"/>
                <w:szCs w:val="18"/>
              </w:rPr>
              <w:t>»</w:t>
            </w:r>
          </w:p>
          <w:p w:rsidR="004F7DE1" w:rsidRPr="00E950EE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E950EE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Целевой показатель «</w:t>
            </w:r>
            <w:r w:rsidRPr="00E950EE">
              <w:rPr>
                <w:sz w:val="18"/>
                <w:szCs w:val="18"/>
              </w:rPr>
              <w:t>Количество зарегистрированных документов в информационной системе обеспечения градостроительной деятельности»</w:t>
            </w:r>
          </w:p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>11. Целевой показатель «Протяженность вновь построенных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УГЗиП</w:t>
            </w:r>
            <w:proofErr w:type="spellEnd"/>
            <w:r w:rsidRPr="00C80334">
              <w:rPr>
                <w:sz w:val="18"/>
                <w:szCs w:val="18"/>
              </w:rPr>
              <w:t xml:space="preserve"> г. Урай»</w:t>
            </w:r>
          </w:p>
        </w:tc>
        <w:tc>
          <w:tcPr>
            <w:tcW w:w="0" w:type="auto"/>
          </w:tcPr>
          <w:p w:rsidR="004F7DE1" w:rsidRPr="00C80334" w:rsidRDefault="004F7DE1" w:rsidP="003A4C43">
            <w:pPr>
              <w:spacing w:after="0" w:line="240" w:lineRule="auto"/>
              <w:rPr>
                <w:sz w:val="18"/>
                <w:szCs w:val="18"/>
              </w:rPr>
            </w:pPr>
            <w:r w:rsidRPr="00C80334">
              <w:rPr>
                <w:sz w:val="18"/>
                <w:szCs w:val="18"/>
              </w:rPr>
              <w:t xml:space="preserve">Проект добавлен администрацией </w:t>
            </w:r>
            <w:r>
              <w:rPr>
                <w:sz w:val="18"/>
                <w:szCs w:val="18"/>
              </w:rPr>
              <w:t>города Урай</w:t>
            </w:r>
          </w:p>
        </w:tc>
      </w:tr>
    </w:tbl>
    <w:p w:rsidR="004444EF" w:rsidRPr="004F7DE1" w:rsidRDefault="004444EF" w:rsidP="004F7DE1">
      <w:pPr>
        <w:spacing w:after="0" w:line="240" w:lineRule="auto"/>
      </w:pPr>
    </w:p>
    <w:sectPr w:rsidR="004444EF" w:rsidRPr="004F7DE1" w:rsidSect="003A4C43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44" w:rsidRDefault="002B1F44" w:rsidP="00EE616A">
      <w:pPr>
        <w:spacing w:after="0" w:line="240" w:lineRule="auto"/>
      </w:pPr>
      <w:r>
        <w:separator/>
      </w:r>
    </w:p>
  </w:endnote>
  <w:endnote w:type="continuationSeparator" w:id="1">
    <w:p w:rsidR="002B1F44" w:rsidRDefault="002B1F44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44" w:rsidRDefault="002B1F44" w:rsidP="00EE616A">
      <w:pPr>
        <w:spacing w:after="0" w:line="240" w:lineRule="auto"/>
      </w:pPr>
      <w:r>
        <w:separator/>
      </w:r>
    </w:p>
  </w:footnote>
  <w:footnote w:type="continuationSeparator" w:id="1">
    <w:p w:rsidR="002B1F44" w:rsidRDefault="002B1F44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87B"/>
    <w:multiLevelType w:val="hybridMultilevel"/>
    <w:tmpl w:val="287A1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20CB4"/>
    <w:multiLevelType w:val="multilevel"/>
    <w:tmpl w:val="33FEE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0CE7B89"/>
    <w:multiLevelType w:val="hybridMultilevel"/>
    <w:tmpl w:val="4E4E811C"/>
    <w:lvl w:ilvl="0" w:tplc="A9A6CE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5667"/>
    <w:rsid w:val="00085944"/>
    <w:rsid w:val="00092EC9"/>
    <w:rsid w:val="0009595B"/>
    <w:rsid w:val="000965D7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2B5D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E0FAD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55C8"/>
    <w:rsid w:val="001264E5"/>
    <w:rsid w:val="00126DB6"/>
    <w:rsid w:val="00127550"/>
    <w:rsid w:val="00130779"/>
    <w:rsid w:val="00133B21"/>
    <w:rsid w:val="00136E28"/>
    <w:rsid w:val="00137EE7"/>
    <w:rsid w:val="00141164"/>
    <w:rsid w:val="00143CB3"/>
    <w:rsid w:val="00143E01"/>
    <w:rsid w:val="00151216"/>
    <w:rsid w:val="001519D8"/>
    <w:rsid w:val="00152822"/>
    <w:rsid w:val="001556C8"/>
    <w:rsid w:val="00160B9E"/>
    <w:rsid w:val="00160C6D"/>
    <w:rsid w:val="00161152"/>
    <w:rsid w:val="0016329E"/>
    <w:rsid w:val="00166D25"/>
    <w:rsid w:val="0017153C"/>
    <w:rsid w:val="001730A6"/>
    <w:rsid w:val="001745AC"/>
    <w:rsid w:val="00176BCD"/>
    <w:rsid w:val="0017708C"/>
    <w:rsid w:val="00181820"/>
    <w:rsid w:val="00185C6D"/>
    <w:rsid w:val="0019006C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4D82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2099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FE"/>
    <w:rsid w:val="0022031C"/>
    <w:rsid w:val="0022103F"/>
    <w:rsid w:val="00222E5E"/>
    <w:rsid w:val="00230030"/>
    <w:rsid w:val="00230E0A"/>
    <w:rsid w:val="00230FE0"/>
    <w:rsid w:val="00232D85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034A"/>
    <w:rsid w:val="00271D6C"/>
    <w:rsid w:val="00272792"/>
    <w:rsid w:val="00272845"/>
    <w:rsid w:val="002771C2"/>
    <w:rsid w:val="002818BF"/>
    <w:rsid w:val="002831C6"/>
    <w:rsid w:val="00286B8E"/>
    <w:rsid w:val="00286D11"/>
    <w:rsid w:val="0029123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1F44"/>
    <w:rsid w:val="002B2C97"/>
    <w:rsid w:val="002B37DE"/>
    <w:rsid w:val="002B3CE0"/>
    <w:rsid w:val="002B6E30"/>
    <w:rsid w:val="002C0915"/>
    <w:rsid w:val="002C68D6"/>
    <w:rsid w:val="002C76A1"/>
    <w:rsid w:val="002D06D3"/>
    <w:rsid w:val="002D2DC4"/>
    <w:rsid w:val="002D373D"/>
    <w:rsid w:val="002D4E1F"/>
    <w:rsid w:val="002D5ECC"/>
    <w:rsid w:val="002D7CDE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6C26"/>
    <w:rsid w:val="00307C9E"/>
    <w:rsid w:val="00310244"/>
    <w:rsid w:val="0031123B"/>
    <w:rsid w:val="0031279A"/>
    <w:rsid w:val="00322C31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5045"/>
    <w:rsid w:val="0036725F"/>
    <w:rsid w:val="003735E6"/>
    <w:rsid w:val="00374A68"/>
    <w:rsid w:val="00384437"/>
    <w:rsid w:val="00385EBD"/>
    <w:rsid w:val="00386682"/>
    <w:rsid w:val="00391752"/>
    <w:rsid w:val="00392F1E"/>
    <w:rsid w:val="00393591"/>
    <w:rsid w:val="00395102"/>
    <w:rsid w:val="0039558E"/>
    <w:rsid w:val="003956E6"/>
    <w:rsid w:val="00395AFE"/>
    <w:rsid w:val="003969D5"/>
    <w:rsid w:val="003A2E4F"/>
    <w:rsid w:val="003A4C43"/>
    <w:rsid w:val="003A4DB7"/>
    <w:rsid w:val="003A6BDC"/>
    <w:rsid w:val="003A75FE"/>
    <w:rsid w:val="003B0A98"/>
    <w:rsid w:val="003B0E98"/>
    <w:rsid w:val="003B1C93"/>
    <w:rsid w:val="003B2909"/>
    <w:rsid w:val="003B3B39"/>
    <w:rsid w:val="003B4F8B"/>
    <w:rsid w:val="003B5E00"/>
    <w:rsid w:val="003B61A7"/>
    <w:rsid w:val="003C2FF8"/>
    <w:rsid w:val="003C48F9"/>
    <w:rsid w:val="003C629D"/>
    <w:rsid w:val="003C6AD6"/>
    <w:rsid w:val="003C702D"/>
    <w:rsid w:val="003C7F26"/>
    <w:rsid w:val="003D655F"/>
    <w:rsid w:val="003E1424"/>
    <w:rsid w:val="003E4E61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26AF"/>
    <w:rsid w:val="00403F47"/>
    <w:rsid w:val="00405BAC"/>
    <w:rsid w:val="004115A3"/>
    <w:rsid w:val="00412C77"/>
    <w:rsid w:val="0041441F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444EF"/>
    <w:rsid w:val="00466128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93F51"/>
    <w:rsid w:val="00495545"/>
    <w:rsid w:val="00495A15"/>
    <w:rsid w:val="004A0B3E"/>
    <w:rsid w:val="004A0FD9"/>
    <w:rsid w:val="004A2ACE"/>
    <w:rsid w:val="004A3A98"/>
    <w:rsid w:val="004A446A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F1C96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4F7DE1"/>
    <w:rsid w:val="00500515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46DF4"/>
    <w:rsid w:val="00547D2C"/>
    <w:rsid w:val="00550BDE"/>
    <w:rsid w:val="00552A29"/>
    <w:rsid w:val="005559DF"/>
    <w:rsid w:val="0055629E"/>
    <w:rsid w:val="00561179"/>
    <w:rsid w:val="0056530D"/>
    <w:rsid w:val="005702E2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71C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B6D3C"/>
    <w:rsid w:val="005C2E3B"/>
    <w:rsid w:val="005D3F89"/>
    <w:rsid w:val="005E7C90"/>
    <w:rsid w:val="005E7FF1"/>
    <w:rsid w:val="005F3829"/>
    <w:rsid w:val="005F4F78"/>
    <w:rsid w:val="00603013"/>
    <w:rsid w:val="006035DB"/>
    <w:rsid w:val="006055FE"/>
    <w:rsid w:val="00606A84"/>
    <w:rsid w:val="006075F6"/>
    <w:rsid w:val="00607D04"/>
    <w:rsid w:val="00607D50"/>
    <w:rsid w:val="006128E4"/>
    <w:rsid w:val="00613A58"/>
    <w:rsid w:val="006208ED"/>
    <w:rsid w:val="00621164"/>
    <w:rsid w:val="00622028"/>
    <w:rsid w:val="00623ACF"/>
    <w:rsid w:val="00626352"/>
    <w:rsid w:val="00626E20"/>
    <w:rsid w:val="00630E44"/>
    <w:rsid w:val="00631973"/>
    <w:rsid w:val="00632602"/>
    <w:rsid w:val="0063374F"/>
    <w:rsid w:val="00634663"/>
    <w:rsid w:val="00635283"/>
    <w:rsid w:val="00635302"/>
    <w:rsid w:val="00640117"/>
    <w:rsid w:val="00640D44"/>
    <w:rsid w:val="006459A7"/>
    <w:rsid w:val="006500B7"/>
    <w:rsid w:val="006517E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A2D9C"/>
    <w:rsid w:val="006A54DD"/>
    <w:rsid w:val="006A66C0"/>
    <w:rsid w:val="006A6CCF"/>
    <w:rsid w:val="006A788A"/>
    <w:rsid w:val="006B13FB"/>
    <w:rsid w:val="006B1DB0"/>
    <w:rsid w:val="006B59BC"/>
    <w:rsid w:val="006C1A98"/>
    <w:rsid w:val="006C2B5F"/>
    <w:rsid w:val="006C497F"/>
    <w:rsid w:val="006C58D5"/>
    <w:rsid w:val="006C7F41"/>
    <w:rsid w:val="006D09D1"/>
    <w:rsid w:val="006D2073"/>
    <w:rsid w:val="006D3A84"/>
    <w:rsid w:val="006E26E9"/>
    <w:rsid w:val="006E2842"/>
    <w:rsid w:val="006E7859"/>
    <w:rsid w:val="006F26B0"/>
    <w:rsid w:val="006F681C"/>
    <w:rsid w:val="006F7808"/>
    <w:rsid w:val="007006A4"/>
    <w:rsid w:val="007018B6"/>
    <w:rsid w:val="00701FE1"/>
    <w:rsid w:val="007045BB"/>
    <w:rsid w:val="00705058"/>
    <w:rsid w:val="007059AC"/>
    <w:rsid w:val="00706DDC"/>
    <w:rsid w:val="00716366"/>
    <w:rsid w:val="007255BF"/>
    <w:rsid w:val="00726B67"/>
    <w:rsid w:val="00732C34"/>
    <w:rsid w:val="0073530D"/>
    <w:rsid w:val="007365AB"/>
    <w:rsid w:val="00740EA9"/>
    <w:rsid w:val="007507FC"/>
    <w:rsid w:val="00750E97"/>
    <w:rsid w:val="00752B1B"/>
    <w:rsid w:val="0075448A"/>
    <w:rsid w:val="0075459E"/>
    <w:rsid w:val="0075510B"/>
    <w:rsid w:val="00761ED5"/>
    <w:rsid w:val="0076233C"/>
    <w:rsid w:val="00763ED2"/>
    <w:rsid w:val="00765764"/>
    <w:rsid w:val="00770096"/>
    <w:rsid w:val="00774FFF"/>
    <w:rsid w:val="00780939"/>
    <w:rsid w:val="00783B6C"/>
    <w:rsid w:val="00785708"/>
    <w:rsid w:val="00787E25"/>
    <w:rsid w:val="00790AFF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A7BC8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3BDB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1A27"/>
    <w:rsid w:val="008522E6"/>
    <w:rsid w:val="008604AD"/>
    <w:rsid w:val="008613DC"/>
    <w:rsid w:val="008628FC"/>
    <w:rsid w:val="00862D39"/>
    <w:rsid w:val="00863578"/>
    <w:rsid w:val="00866726"/>
    <w:rsid w:val="00872E81"/>
    <w:rsid w:val="00874A2E"/>
    <w:rsid w:val="00876FDB"/>
    <w:rsid w:val="008812D9"/>
    <w:rsid w:val="00883BD6"/>
    <w:rsid w:val="008859CC"/>
    <w:rsid w:val="008865D4"/>
    <w:rsid w:val="00891C2D"/>
    <w:rsid w:val="0089327C"/>
    <w:rsid w:val="008A1349"/>
    <w:rsid w:val="008A15DF"/>
    <w:rsid w:val="008A4256"/>
    <w:rsid w:val="008B2238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660"/>
    <w:rsid w:val="008C4ACD"/>
    <w:rsid w:val="008D159E"/>
    <w:rsid w:val="008D19F7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2ACD"/>
    <w:rsid w:val="0091409C"/>
    <w:rsid w:val="00916023"/>
    <w:rsid w:val="00916459"/>
    <w:rsid w:val="0091728F"/>
    <w:rsid w:val="0091753F"/>
    <w:rsid w:val="00922644"/>
    <w:rsid w:val="00922946"/>
    <w:rsid w:val="00922FBE"/>
    <w:rsid w:val="009254D3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23F4"/>
    <w:rsid w:val="00957613"/>
    <w:rsid w:val="00962229"/>
    <w:rsid w:val="0096263A"/>
    <w:rsid w:val="00964EDA"/>
    <w:rsid w:val="009650DD"/>
    <w:rsid w:val="00966D4C"/>
    <w:rsid w:val="00970446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D7F6E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A09"/>
    <w:rsid w:val="00A40DDF"/>
    <w:rsid w:val="00A44748"/>
    <w:rsid w:val="00A46216"/>
    <w:rsid w:val="00A51ACC"/>
    <w:rsid w:val="00A51FBD"/>
    <w:rsid w:val="00A52048"/>
    <w:rsid w:val="00A52A46"/>
    <w:rsid w:val="00A54D9C"/>
    <w:rsid w:val="00A55C16"/>
    <w:rsid w:val="00A56663"/>
    <w:rsid w:val="00A62257"/>
    <w:rsid w:val="00A63332"/>
    <w:rsid w:val="00A64B6E"/>
    <w:rsid w:val="00A726A6"/>
    <w:rsid w:val="00A7385B"/>
    <w:rsid w:val="00A75056"/>
    <w:rsid w:val="00A765E0"/>
    <w:rsid w:val="00A812D0"/>
    <w:rsid w:val="00A8286A"/>
    <w:rsid w:val="00A906EB"/>
    <w:rsid w:val="00A97DC9"/>
    <w:rsid w:val="00AA2565"/>
    <w:rsid w:val="00AA5D56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352E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5C32"/>
    <w:rsid w:val="00B077E8"/>
    <w:rsid w:val="00B107A6"/>
    <w:rsid w:val="00B11719"/>
    <w:rsid w:val="00B12240"/>
    <w:rsid w:val="00B15A28"/>
    <w:rsid w:val="00B17084"/>
    <w:rsid w:val="00B2000B"/>
    <w:rsid w:val="00B2109A"/>
    <w:rsid w:val="00B22C85"/>
    <w:rsid w:val="00B238A5"/>
    <w:rsid w:val="00B3015F"/>
    <w:rsid w:val="00B3129D"/>
    <w:rsid w:val="00B313A4"/>
    <w:rsid w:val="00B314DD"/>
    <w:rsid w:val="00B32A16"/>
    <w:rsid w:val="00B42D35"/>
    <w:rsid w:val="00B52F7F"/>
    <w:rsid w:val="00B53719"/>
    <w:rsid w:val="00B53DFC"/>
    <w:rsid w:val="00B5618C"/>
    <w:rsid w:val="00B60A31"/>
    <w:rsid w:val="00B60F4A"/>
    <w:rsid w:val="00B64970"/>
    <w:rsid w:val="00B655DF"/>
    <w:rsid w:val="00B65B35"/>
    <w:rsid w:val="00B67237"/>
    <w:rsid w:val="00B67577"/>
    <w:rsid w:val="00B7293E"/>
    <w:rsid w:val="00B72C4A"/>
    <w:rsid w:val="00B72F9A"/>
    <w:rsid w:val="00B74668"/>
    <w:rsid w:val="00B802A1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A77B6"/>
    <w:rsid w:val="00BA7F6C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BF79FE"/>
    <w:rsid w:val="00C02BA6"/>
    <w:rsid w:val="00C03255"/>
    <w:rsid w:val="00C04A02"/>
    <w:rsid w:val="00C07E9C"/>
    <w:rsid w:val="00C111AA"/>
    <w:rsid w:val="00C14628"/>
    <w:rsid w:val="00C14A83"/>
    <w:rsid w:val="00C14D84"/>
    <w:rsid w:val="00C21741"/>
    <w:rsid w:val="00C21C31"/>
    <w:rsid w:val="00C21C3E"/>
    <w:rsid w:val="00C22933"/>
    <w:rsid w:val="00C25216"/>
    <w:rsid w:val="00C27473"/>
    <w:rsid w:val="00C30533"/>
    <w:rsid w:val="00C30772"/>
    <w:rsid w:val="00C349D7"/>
    <w:rsid w:val="00C42189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21C8"/>
    <w:rsid w:val="00C65560"/>
    <w:rsid w:val="00C6657C"/>
    <w:rsid w:val="00C66A75"/>
    <w:rsid w:val="00C73547"/>
    <w:rsid w:val="00C73944"/>
    <w:rsid w:val="00C748F1"/>
    <w:rsid w:val="00C77310"/>
    <w:rsid w:val="00C77782"/>
    <w:rsid w:val="00C80AD2"/>
    <w:rsid w:val="00C86C0B"/>
    <w:rsid w:val="00C91EC1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2479"/>
    <w:rsid w:val="00CC44F5"/>
    <w:rsid w:val="00CC74FD"/>
    <w:rsid w:val="00CD09F0"/>
    <w:rsid w:val="00CD50E5"/>
    <w:rsid w:val="00CE0451"/>
    <w:rsid w:val="00CE4417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58DB"/>
    <w:rsid w:val="00D079CC"/>
    <w:rsid w:val="00D110B8"/>
    <w:rsid w:val="00D11ECC"/>
    <w:rsid w:val="00D1268C"/>
    <w:rsid w:val="00D15921"/>
    <w:rsid w:val="00D16BC9"/>
    <w:rsid w:val="00D1746B"/>
    <w:rsid w:val="00D21A4E"/>
    <w:rsid w:val="00D21E80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D85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0E61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8C7"/>
    <w:rsid w:val="00DC5F36"/>
    <w:rsid w:val="00DC6310"/>
    <w:rsid w:val="00DC6747"/>
    <w:rsid w:val="00DC6AF3"/>
    <w:rsid w:val="00DC6DF4"/>
    <w:rsid w:val="00DD1F36"/>
    <w:rsid w:val="00DD433A"/>
    <w:rsid w:val="00DD7771"/>
    <w:rsid w:val="00DD7AF5"/>
    <w:rsid w:val="00DE03C7"/>
    <w:rsid w:val="00DE0F33"/>
    <w:rsid w:val="00DE5244"/>
    <w:rsid w:val="00DE59DE"/>
    <w:rsid w:val="00DE664F"/>
    <w:rsid w:val="00DF19D6"/>
    <w:rsid w:val="00DF4002"/>
    <w:rsid w:val="00DF54A6"/>
    <w:rsid w:val="00DF66DC"/>
    <w:rsid w:val="00DF6ADE"/>
    <w:rsid w:val="00E0025B"/>
    <w:rsid w:val="00E02AB0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4974"/>
    <w:rsid w:val="00E25B9A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374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87677"/>
    <w:rsid w:val="00E9039B"/>
    <w:rsid w:val="00E91CB7"/>
    <w:rsid w:val="00E92E80"/>
    <w:rsid w:val="00E95E4C"/>
    <w:rsid w:val="00E973B4"/>
    <w:rsid w:val="00E977E0"/>
    <w:rsid w:val="00EA16F1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B4C"/>
    <w:rsid w:val="00EF7D4B"/>
    <w:rsid w:val="00F003A2"/>
    <w:rsid w:val="00F1013C"/>
    <w:rsid w:val="00F11914"/>
    <w:rsid w:val="00F11F9D"/>
    <w:rsid w:val="00F15340"/>
    <w:rsid w:val="00F15854"/>
    <w:rsid w:val="00F15A96"/>
    <w:rsid w:val="00F15ADC"/>
    <w:rsid w:val="00F1784B"/>
    <w:rsid w:val="00F300EE"/>
    <w:rsid w:val="00F3313A"/>
    <w:rsid w:val="00F33CA9"/>
    <w:rsid w:val="00F34527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524"/>
    <w:rsid w:val="00F85C6A"/>
    <w:rsid w:val="00F86869"/>
    <w:rsid w:val="00F86ED1"/>
    <w:rsid w:val="00F90532"/>
    <w:rsid w:val="00F96157"/>
    <w:rsid w:val="00F97421"/>
    <w:rsid w:val="00F97C8D"/>
    <w:rsid w:val="00FA15BE"/>
    <w:rsid w:val="00FB1A77"/>
    <w:rsid w:val="00FB353D"/>
    <w:rsid w:val="00FB6BEB"/>
    <w:rsid w:val="00FB7C29"/>
    <w:rsid w:val="00FC6C71"/>
    <w:rsid w:val="00FC7182"/>
    <w:rsid w:val="00FD0CEA"/>
    <w:rsid w:val="00FD1B1C"/>
    <w:rsid w:val="00FD213D"/>
    <w:rsid w:val="00FD416E"/>
    <w:rsid w:val="00FD4EE0"/>
    <w:rsid w:val="00FE3A96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75510B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008B6774A0B5A3F79312A7B9FF04256C89F53C64C383330979A1C1FF6614AE04E53FB9BDCF77B7AE99BR8H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008B6774A0B5A3F79312A7B9FF04256C89F53C94C3A3B32979A1C1FF6614AREH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5008B6774A0B5A3F792F276DF3A74D51C2C65AC64A326C68C8C14148FF6B1DA7010ABADBD9RFH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1C359CE4E326C68C8C14148RFH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B2F9-F866-4B09-A812-681EB93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9220</Words>
  <Characters>68624</Characters>
  <Application>Microsoft Office Word</Application>
  <DocSecurity>0</DocSecurity>
  <Lines>571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77689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buh1</cp:lastModifiedBy>
  <cp:revision>2</cp:revision>
  <cp:lastPrinted>2019-08-20T10:38:00Z</cp:lastPrinted>
  <dcterms:created xsi:type="dcterms:W3CDTF">2023-12-21T05:15:00Z</dcterms:created>
  <dcterms:modified xsi:type="dcterms:W3CDTF">2023-12-21T05:15:00Z</dcterms:modified>
</cp:coreProperties>
</file>