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3302E" w:rsidRDefault="001505D1" w:rsidP="00D4532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302E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D3302E" w:rsidRPr="00D3302E">
        <w:rPr>
          <w:rFonts w:ascii="Times New Roman" w:hAnsi="Times New Roman"/>
          <w:b/>
          <w:i/>
          <w:sz w:val="28"/>
          <w:szCs w:val="28"/>
        </w:rPr>
        <w:t>2</w:t>
      </w:r>
      <w:r w:rsidR="00D733BD" w:rsidRPr="00D3302E">
        <w:rPr>
          <w:rFonts w:ascii="Times New Roman" w:hAnsi="Times New Roman"/>
          <w:b/>
          <w:i/>
          <w:sz w:val="28"/>
          <w:szCs w:val="28"/>
        </w:rPr>
        <w:t>:</w:t>
      </w:r>
      <w:r w:rsidRPr="00D330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1FE0" w:rsidRPr="00D3302E">
        <w:rPr>
          <w:rFonts w:ascii="Times New Roman" w:hAnsi="Times New Roman"/>
          <w:i/>
          <w:sz w:val="28"/>
          <w:szCs w:val="28"/>
          <w:u w:val="single"/>
        </w:rPr>
        <w:t>«</w:t>
      </w:r>
      <w:r w:rsidR="00D3302E" w:rsidRPr="00D3302E">
        <w:rPr>
          <w:rFonts w:ascii="Times New Roman" w:hAnsi="Times New Roman"/>
          <w:i/>
          <w:sz w:val="28"/>
          <w:szCs w:val="28"/>
          <w:u w:val="single"/>
        </w:rPr>
        <w:t>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города Урай за 2022 год</w:t>
      </w:r>
      <w:r w:rsidR="00EE1FE0" w:rsidRPr="00D3302E">
        <w:rPr>
          <w:rFonts w:ascii="Times New Roman" w:hAnsi="Times New Roman"/>
          <w:i/>
          <w:sz w:val="28"/>
          <w:szCs w:val="28"/>
          <w:u w:val="single"/>
        </w:rPr>
        <w:t>».</w:t>
      </w:r>
      <w:r w:rsidR="00E96064" w:rsidRPr="00D3302E">
        <w:rPr>
          <w:rFonts w:ascii="Times New Roman" w:hAnsi="Times New Roman"/>
          <w:i/>
        </w:rPr>
        <w:t xml:space="preserve"> </w:t>
      </w:r>
    </w:p>
    <w:p w:rsidR="00D3302E" w:rsidRPr="008A669B" w:rsidRDefault="00D3302E" w:rsidP="00D3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Национальный проект 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Национальный проект)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территории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городского округа Урай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Ханты-Мансийского автономного округа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- Югры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2022 году 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представлен региональны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ми проектами </w:t>
      </w:r>
      <w:r w:rsidRPr="008A669B">
        <w:rPr>
          <w:rFonts w:ascii="Times New Roman" w:eastAsiaTheme="minorEastAsia" w:hAnsi="Times New Roman"/>
          <w:sz w:val="24"/>
          <w:szCs w:val="24"/>
          <w:lang w:eastAsia="ru-RU"/>
        </w:rPr>
        <w:t>«Акселерация субъектов малого и среднего предпринимательства»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6A2B50">
        <w:rPr>
          <w:rFonts w:ascii="Times New Roman" w:eastAsiaTheme="minorEastAsia" w:hAnsi="Times New Roman"/>
          <w:sz w:val="24"/>
          <w:szCs w:val="24"/>
          <w:lang w:eastAsia="ru-RU"/>
        </w:rPr>
        <w:t>«Создание условий для легкого старта и комфортного ведения бизнеса»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3302E" w:rsidRPr="008A669B" w:rsidRDefault="00D3302E" w:rsidP="00D3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669B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Национального проекта</w:t>
      </w:r>
      <w:r w:rsidRPr="008A669B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осуществляется через муниципальную программу «Развитие малого и среднего предпринимательства, потребительского рынка  и сельскохозяйственных товаропроизводителей города Урай»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8A669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D3302E" w:rsidRDefault="00D3302E" w:rsidP="00D3302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2227">
        <w:rPr>
          <w:rFonts w:ascii="Times New Roman" w:eastAsiaTheme="minorEastAsia" w:hAnsi="Times New Roman"/>
          <w:sz w:val="24"/>
          <w:szCs w:val="24"/>
          <w:lang w:eastAsia="ru-RU"/>
        </w:rPr>
        <w:t>Плановая сумма финансирования на 202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362227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 предусмотрена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r w:rsidRPr="0036222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3,7</w:t>
      </w:r>
      <w:r w:rsidRPr="00821CD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млн</w:t>
      </w:r>
      <w:r w:rsidRPr="00821CD1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821CD1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руб.</w:t>
      </w:r>
      <w:r w:rsidRPr="0036222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 том числе по</w:t>
      </w:r>
      <w:r w:rsidRPr="00B8534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региональны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 проектам:</w:t>
      </w:r>
    </w:p>
    <w:p w:rsidR="00D3302E" w:rsidRDefault="00D3302E" w:rsidP="00D3302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8A669B">
        <w:rPr>
          <w:rFonts w:ascii="Times New Roman" w:eastAsiaTheme="minorEastAsia" w:hAnsi="Times New Roman"/>
          <w:sz w:val="24"/>
          <w:szCs w:val="24"/>
          <w:lang w:eastAsia="ru-RU"/>
        </w:rPr>
        <w:t>«Акселерация субъектов малого и среднего предпринимательства»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сумму </w:t>
      </w: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3,4</w:t>
      </w:r>
      <w:r w:rsidRPr="00B8534E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млн</w:t>
      </w:r>
      <w:r w:rsidRPr="00B8534E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. руб.;</w:t>
      </w:r>
    </w:p>
    <w:p w:rsidR="00D3302E" w:rsidRDefault="00D3302E" w:rsidP="00D3302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6A2B50">
        <w:rPr>
          <w:rFonts w:ascii="Times New Roman" w:eastAsiaTheme="minorEastAsia" w:hAnsi="Times New Roman"/>
          <w:sz w:val="24"/>
          <w:szCs w:val="24"/>
          <w:lang w:eastAsia="ru-RU"/>
        </w:rPr>
        <w:t>«Создание условий для легкого старта и комфортного ведения бизнеса»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сумму </w:t>
      </w:r>
      <w:r w:rsidRPr="00403AB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0,3</w:t>
      </w:r>
      <w:r w:rsidRPr="00B8534E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млн</w:t>
      </w:r>
      <w:r w:rsidRPr="00B8534E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. руб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3302E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5DC">
        <w:rPr>
          <w:rFonts w:ascii="Times New Roman" w:hAnsi="Times New Roman"/>
          <w:sz w:val="24"/>
          <w:szCs w:val="24"/>
        </w:rPr>
        <w:t>Оказана финансовая поддержка 25</w:t>
      </w:r>
      <w:r>
        <w:rPr>
          <w:rFonts w:ascii="Times New Roman" w:hAnsi="Times New Roman"/>
          <w:sz w:val="24"/>
          <w:szCs w:val="24"/>
        </w:rPr>
        <w:t xml:space="preserve"> субъектам малого и среднего</w:t>
      </w:r>
      <w:r w:rsidRPr="00B755DC">
        <w:rPr>
          <w:rFonts w:ascii="Times New Roman" w:hAnsi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субъекты МСП)</w:t>
      </w:r>
      <w:r w:rsidRPr="00B755DC">
        <w:rPr>
          <w:rFonts w:ascii="Times New Roman" w:hAnsi="Times New Roman"/>
          <w:sz w:val="24"/>
          <w:szCs w:val="24"/>
        </w:rPr>
        <w:t xml:space="preserve"> на общую сумму 3,7 млн. руб. на возмещение части затрат на: приобретение оборудования, аренду нежилых (не муниципальных) помещений и на  оплату коммунальных услуг нежилых помещений.</w:t>
      </w:r>
      <w:r w:rsidRPr="00D149E0">
        <w:rPr>
          <w:rFonts w:ascii="Times New Roman" w:hAnsi="Times New Roman"/>
          <w:sz w:val="24"/>
          <w:szCs w:val="24"/>
        </w:rPr>
        <w:t xml:space="preserve"> </w:t>
      </w:r>
    </w:p>
    <w:p w:rsidR="00D3302E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3F0E">
        <w:rPr>
          <w:rFonts w:ascii="Times New Roman" w:hAnsi="Times New Roman"/>
          <w:b/>
          <w:i/>
          <w:sz w:val="24"/>
          <w:szCs w:val="24"/>
        </w:rPr>
        <w:t xml:space="preserve">Освоение денежных средств </w:t>
      </w:r>
      <w:r>
        <w:rPr>
          <w:rFonts w:ascii="Times New Roman" w:hAnsi="Times New Roman"/>
          <w:b/>
          <w:i/>
          <w:sz w:val="24"/>
          <w:szCs w:val="24"/>
        </w:rPr>
        <w:t xml:space="preserve"> - 100% </w:t>
      </w:r>
      <w:r w:rsidRPr="00F93F0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3302E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предоставления финансовой поддержки в 2022 году являлось сохранение рабочих мест субъектов  </w:t>
      </w:r>
      <w:r w:rsidRPr="00DF084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СП в течение одного года после получения поддержки.</w:t>
      </w:r>
    </w:p>
    <w:p w:rsidR="00D3302E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получателях финансовой поддержки содержатся в открытом доступе в Едином реестре субъектов малого и среднего предпринимательства – получателей поддержки.</w:t>
      </w:r>
    </w:p>
    <w:p w:rsidR="00D3302E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</w:t>
      </w:r>
      <w:r w:rsidRPr="00DF084A">
        <w:rPr>
          <w:rFonts w:ascii="Times New Roman" w:hAnsi="Times New Roman"/>
          <w:sz w:val="24"/>
          <w:szCs w:val="24"/>
        </w:rPr>
        <w:t xml:space="preserve"> показатели Портфеля проекта </w:t>
      </w:r>
      <w:r>
        <w:rPr>
          <w:rFonts w:ascii="Times New Roman" w:hAnsi="Times New Roman"/>
          <w:sz w:val="24"/>
          <w:szCs w:val="24"/>
        </w:rPr>
        <w:t>за</w:t>
      </w:r>
      <w:r w:rsidRPr="00DF084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 год все исполнены:</w:t>
      </w:r>
    </w:p>
    <w:p w:rsidR="00D3302E" w:rsidRPr="00DF084A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по 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региональн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ому проекту </w:t>
      </w:r>
      <w:r w:rsidRPr="008A669B">
        <w:rPr>
          <w:rFonts w:ascii="Times New Roman" w:eastAsiaTheme="minorEastAsia" w:hAnsi="Times New Roman"/>
          <w:sz w:val="24"/>
          <w:szCs w:val="24"/>
          <w:lang w:eastAsia="ru-RU"/>
        </w:rPr>
        <w:t>«Акселерация субъектов малого и среднего предпринимательства»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tbl>
      <w:tblPr>
        <w:tblStyle w:val="ad"/>
        <w:tblW w:w="0" w:type="auto"/>
        <w:tblLook w:val="04A0"/>
      </w:tblPr>
      <w:tblGrid>
        <w:gridCol w:w="959"/>
        <w:gridCol w:w="6237"/>
        <w:gridCol w:w="1134"/>
        <w:gridCol w:w="1134"/>
      </w:tblGrid>
      <w:tr w:rsidR="00D3302E" w:rsidRPr="00DF084A" w:rsidTr="00427DF4">
        <w:trPr>
          <w:trHeight w:val="562"/>
        </w:trPr>
        <w:tc>
          <w:tcPr>
            <w:tcW w:w="959" w:type="dxa"/>
            <w:vAlign w:val="center"/>
          </w:tcPr>
          <w:p w:rsidR="00D3302E" w:rsidRPr="00DF084A" w:rsidRDefault="00D3302E" w:rsidP="00427DF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D3302E" w:rsidRPr="00DF084A" w:rsidRDefault="00D3302E" w:rsidP="00427DF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D3302E" w:rsidRPr="00DF084A" w:rsidRDefault="00D3302E" w:rsidP="00427DF4">
            <w:pPr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D3302E" w:rsidRPr="00DF084A" w:rsidRDefault="00D3302E" w:rsidP="00427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3302E" w:rsidRPr="00DF084A" w:rsidTr="00427DF4">
        <w:tc>
          <w:tcPr>
            <w:tcW w:w="959" w:type="dxa"/>
            <w:vAlign w:val="center"/>
          </w:tcPr>
          <w:p w:rsidR="00D3302E" w:rsidRPr="00DF084A" w:rsidRDefault="00D3302E" w:rsidP="00427DF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3302E" w:rsidRPr="00DF084A" w:rsidRDefault="00D3302E" w:rsidP="00427DF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 </w:t>
            </w:r>
            <w:r w:rsidRPr="00DF084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84A">
              <w:rPr>
                <w:rFonts w:ascii="Times New Roman" w:hAnsi="Times New Roman"/>
                <w:sz w:val="24"/>
                <w:szCs w:val="24"/>
              </w:rPr>
              <w:t>П получателей финансовой поддержки (ед.)</w:t>
            </w:r>
          </w:p>
        </w:tc>
        <w:tc>
          <w:tcPr>
            <w:tcW w:w="1134" w:type="dxa"/>
            <w:vAlign w:val="center"/>
          </w:tcPr>
          <w:p w:rsidR="00D3302E" w:rsidRPr="00DF084A" w:rsidRDefault="00D3302E" w:rsidP="0042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3302E" w:rsidRPr="00DF084A" w:rsidRDefault="00D3302E" w:rsidP="0042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3302E" w:rsidRPr="00DF084A" w:rsidTr="00427DF4">
        <w:tc>
          <w:tcPr>
            <w:tcW w:w="959" w:type="dxa"/>
            <w:vAlign w:val="center"/>
          </w:tcPr>
          <w:p w:rsidR="00D3302E" w:rsidRPr="00DF084A" w:rsidRDefault="00D3302E" w:rsidP="00427DF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3302E" w:rsidRPr="00DF084A" w:rsidRDefault="00D3302E" w:rsidP="00427DF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Численность занятых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 </w:t>
            </w:r>
            <w:r w:rsidRPr="00DF084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84A">
              <w:rPr>
                <w:rFonts w:ascii="Times New Roman" w:hAnsi="Times New Roman"/>
                <w:sz w:val="24"/>
                <w:szCs w:val="24"/>
              </w:rPr>
              <w:t xml:space="preserve">П, включая индивидуальных предпринимателей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самозанятых </w:t>
            </w:r>
            <w:r w:rsidRPr="00DF084A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DF084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F084A">
              <w:rPr>
                <w:rFonts w:ascii="Times New Roman" w:hAnsi="Times New Roman"/>
                <w:sz w:val="24"/>
                <w:szCs w:val="24"/>
              </w:rPr>
              <w:t>ел.)</w:t>
            </w:r>
          </w:p>
        </w:tc>
        <w:tc>
          <w:tcPr>
            <w:tcW w:w="1134" w:type="dxa"/>
            <w:vAlign w:val="center"/>
          </w:tcPr>
          <w:p w:rsidR="00D3302E" w:rsidRPr="00DF084A" w:rsidRDefault="00D3302E" w:rsidP="0042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3302E" w:rsidRPr="00DF084A" w:rsidRDefault="00D3302E" w:rsidP="0042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</w:tbl>
    <w:p w:rsidR="00D3302E" w:rsidRDefault="00D3302E" w:rsidP="00D33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3302E" w:rsidRDefault="00D3302E" w:rsidP="00D3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по региональному проекту </w:t>
      </w:r>
      <w:r w:rsidRPr="006A2B50">
        <w:rPr>
          <w:rFonts w:ascii="Times New Roman" w:eastAsiaTheme="minorEastAsia" w:hAnsi="Times New Roman"/>
          <w:sz w:val="24"/>
          <w:szCs w:val="24"/>
          <w:lang w:eastAsia="ru-RU"/>
        </w:rPr>
        <w:t>«Создание условий для легкого старта и комфортного ведения бизнеса»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tbl>
      <w:tblPr>
        <w:tblStyle w:val="ad"/>
        <w:tblW w:w="0" w:type="auto"/>
        <w:tblLook w:val="04A0"/>
      </w:tblPr>
      <w:tblGrid>
        <w:gridCol w:w="959"/>
        <w:gridCol w:w="6237"/>
        <w:gridCol w:w="1134"/>
        <w:gridCol w:w="1134"/>
      </w:tblGrid>
      <w:tr w:rsidR="00D3302E" w:rsidRPr="00DF084A" w:rsidTr="00427DF4">
        <w:trPr>
          <w:trHeight w:val="562"/>
        </w:trPr>
        <w:tc>
          <w:tcPr>
            <w:tcW w:w="959" w:type="dxa"/>
            <w:vAlign w:val="center"/>
          </w:tcPr>
          <w:p w:rsidR="00D3302E" w:rsidRPr="00DF084A" w:rsidRDefault="00D3302E" w:rsidP="00427DF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D3302E" w:rsidRPr="00DF084A" w:rsidRDefault="00D3302E" w:rsidP="00427DF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D3302E" w:rsidRPr="00DF084A" w:rsidRDefault="00D3302E" w:rsidP="00427DF4">
            <w:pPr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D3302E" w:rsidRPr="00DF084A" w:rsidRDefault="00D3302E" w:rsidP="00427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3302E" w:rsidRPr="00DF084A" w:rsidTr="00427DF4">
        <w:tc>
          <w:tcPr>
            <w:tcW w:w="959" w:type="dxa"/>
            <w:vAlign w:val="center"/>
          </w:tcPr>
          <w:p w:rsidR="00D3302E" w:rsidRPr="00DF084A" w:rsidRDefault="00D3302E" w:rsidP="00427DF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3302E" w:rsidRPr="00DF084A" w:rsidRDefault="00D3302E" w:rsidP="00427DF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4A">
              <w:rPr>
                <w:rFonts w:ascii="Times New Roman" w:hAnsi="Times New Roman"/>
                <w:sz w:val="24"/>
                <w:szCs w:val="24"/>
              </w:rPr>
              <w:t>Количество СМП получателей финансовой поддержки (ед.)</w:t>
            </w:r>
          </w:p>
        </w:tc>
        <w:tc>
          <w:tcPr>
            <w:tcW w:w="1134" w:type="dxa"/>
            <w:vAlign w:val="center"/>
          </w:tcPr>
          <w:p w:rsidR="00D3302E" w:rsidRPr="00DF084A" w:rsidRDefault="00D3302E" w:rsidP="0042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3302E" w:rsidRPr="00DF084A" w:rsidRDefault="00D3302E" w:rsidP="0042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3302E" w:rsidRPr="00ED2F2D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D2F2D">
        <w:rPr>
          <w:rFonts w:ascii="Times New Roman" w:hAnsi="Times New Roman"/>
          <w:sz w:val="26"/>
          <w:szCs w:val="26"/>
        </w:rPr>
        <w:t xml:space="preserve">С целью предоставления достоверной и оперативной информации, необходимой для организации бизнеса на официальном сайте органов местного самоуправления города Урай в информационно-телекоммуникационной сети «Интернет» на главной странице размещены баннеры «Информация для предпринимателей», «Имущественная поддержка субъектов МСП»,  «Уполномоченный по защите прав предпринимателей». </w:t>
      </w:r>
      <w:r w:rsidRPr="00ED2F2D">
        <w:rPr>
          <w:rFonts w:ascii="Times New Roman" w:hAnsi="Times New Roman"/>
          <w:sz w:val="26"/>
          <w:szCs w:val="26"/>
        </w:rPr>
        <w:lastRenderedPageBreak/>
        <w:t>В случае необходимости предприниматель имеет возможность ознакомиться с интересующей информацией.</w:t>
      </w:r>
    </w:p>
    <w:p w:rsidR="00D3302E" w:rsidRPr="00741C73" w:rsidRDefault="00D3302E" w:rsidP="00D3302E">
      <w:pPr>
        <w:pStyle w:val="af"/>
        <w:ind w:firstLine="709"/>
        <w:rPr>
          <w:sz w:val="26"/>
          <w:szCs w:val="26"/>
          <w:lang w:eastAsia="en-US"/>
        </w:rPr>
      </w:pPr>
      <w:r w:rsidRPr="00ED2F2D">
        <w:rPr>
          <w:sz w:val="26"/>
          <w:szCs w:val="26"/>
          <w:lang w:eastAsia="en-US"/>
        </w:rPr>
        <w:t>В социальной сети созданы информационные группы "Вконтакте" группа для предпринимателей «Бизнес портал Урая» (более 200 участников</w:t>
      </w:r>
      <w:r w:rsidRPr="006B270E">
        <w:rPr>
          <w:sz w:val="26"/>
          <w:szCs w:val="26"/>
          <w:lang w:eastAsia="en-US"/>
        </w:rPr>
        <w:t xml:space="preserve">), мессенджер «Telegram» сообщество для предпринимателей «Бизнес </w:t>
      </w:r>
      <w:r w:rsidRPr="00272424">
        <w:rPr>
          <w:sz w:val="26"/>
          <w:szCs w:val="26"/>
          <w:lang w:eastAsia="en-US"/>
        </w:rPr>
        <w:t>У</w:t>
      </w:r>
      <w:r w:rsidRPr="006B270E">
        <w:rPr>
          <w:sz w:val="26"/>
          <w:szCs w:val="26"/>
          <w:lang w:eastAsia="en-US"/>
        </w:rPr>
        <w:t>рая» (более 300 участников).</w:t>
      </w:r>
      <w:r w:rsidRPr="00741C73">
        <w:rPr>
          <w:sz w:val="26"/>
          <w:szCs w:val="26"/>
          <w:lang w:eastAsia="en-US"/>
        </w:rPr>
        <w:t xml:space="preserve"> </w:t>
      </w:r>
    </w:p>
    <w:p w:rsidR="00D3302E" w:rsidRPr="00AF6DDD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В рамках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Национального </w:t>
      </w:r>
      <w:r w:rsidRPr="00D156C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F6DD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имущественная </w:t>
      </w:r>
      <w:r w:rsidRPr="00AF6DD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поддержк</w:t>
      </w:r>
      <w:r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 субъектов</w:t>
      </w:r>
      <w:r w:rsidRPr="00AF6DD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МСП.</w:t>
      </w:r>
    </w:p>
    <w:p w:rsidR="00D3302E" w:rsidRPr="00AF6DDD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Цел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>евые показатели Портфеля проекта за 2022 год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все исполнены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tbl>
      <w:tblPr>
        <w:tblStyle w:val="ad"/>
        <w:tblW w:w="9498" w:type="dxa"/>
        <w:tblInd w:w="108" w:type="dxa"/>
        <w:tblLook w:val="04A0"/>
      </w:tblPr>
      <w:tblGrid>
        <w:gridCol w:w="567"/>
        <w:gridCol w:w="6379"/>
        <w:gridCol w:w="1276"/>
        <w:gridCol w:w="1276"/>
      </w:tblGrid>
      <w:tr w:rsidR="00D3302E" w:rsidRPr="00D91515" w:rsidTr="00427DF4">
        <w:trPr>
          <w:trHeight w:val="562"/>
        </w:trPr>
        <w:tc>
          <w:tcPr>
            <w:tcW w:w="567" w:type="dxa"/>
          </w:tcPr>
          <w:p w:rsidR="00D3302E" w:rsidRPr="00D91515" w:rsidRDefault="00D3302E" w:rsidP="00427D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515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6379" w:type="dxa"/>
          </w:tcPr>
          <w:p w:rsidR="00D3302E" w:rsidRPr="00D91515" w:rsidRDefault="00D3302E" w:rsidP="00427DF4">
            <w:pPr>
              <w:rPr>
                <w:rFonts w:ascii="Times New Roman" w:hAnsi="Times New Roman"/>
                <w:color w:val="000000" w:themeColor="text1"/>
              </w:rPr>
            </w:pPr>
            <w:r w:rsidRPr="00D91515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276" w:type="dxa"/>
          </w:tcPr>
          <w:p w:rsidR="00D3302E" w:rsidRPr="00D91515" w:rsidRDefault="00D3302E" w:rsidP="00427D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515">
              <w:rPr>
                <w:rFonts w:ascii="Times New Roman" w:hAnsi="Times New Roman"/>
                <w:color w:val="000000" w:themeColor="text1"/>
              </w:rPr>
              <w:t>План</w:t>
            </w:r>
          </w:p>
        </w:tc>
        <w:tc>
          <w:tcPr>
            <w:tcW w:w="1276" w:type="dxa"/>
          </w:tcPr>
          <w:p w:rsidR="00D3302E" w:rsidRPr="00D91515" w:rsidRDefault="00D3302E" w:rsidP="00427D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515">
              <w:rPr>
                <w:rFonts w:ascii="Times New Roman" w:hAnsi="Times New Roman"/>
                <w:color w:val="000000" w:themeColor="text1"/>
              </w:rPr>
              <w:t>Факт</w:t>
            </w:r>
          </w:p>
        </w:tc>
      </w:tr>
      <w:tr w:rsidR="00D3302E" w:rsidRPr="00D91515" w:rsidTr="00427DF4">
        <w:tc>
          <w:tcPr>
            <w:tcW w:w="567" w:type="dxa"/>
          </w:tcPr>
          <w:p w:rsidR="00D3302E" w:rsidRPr="00D91515" w:rsidRDefault="00D3302E" w:rsidP="00427D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51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379" w:type="dxa"/>
          </w:tcPr>
          <w:p w:rsidR="00D3302E" w:rsidRPr="00ED5763" w:rsidRDefault="00D3302E" w:rsidP="00427DF4">
            <w:pPr>
              <w:rPr>
                <w:rFonts w:ascii="Times New Roman" w:hAnsi="Times New Roman"/>
                <w:color w:val="000000" w:themeColor="text1"/>
              </w:rPr>
            </w:pPr>
            <w:r w:rsidRPr="00ED5763">
              <w:rPr>
                <w:rFonts w:ascii="Times New Roman" w:hAnsi="Times New Roman"/>
                <w:color w:val="000000"/>
              </w:rPr>
              <w:t xml:space="preserve">Увеличение количества объектов имущества в </w:t>
            </w:r>
            <w:proofErr w:type="gramStart"/>
            <w:r w:rsidRPr="00ED5763">
              <w:rPr>
                <w:rFonts w:ascii="Times New Roman" w:hAnsi="Times New Roman"/>
                <w:color w:val="000000"/>
              </w:rPr>
              <w:t>перечне</w:t>
            </w:r>
            <w:proofErr w:type="gramEnd"/>
            <w:r w:rsidRPr="00ED5763">
              <w:rPr>
                <w:rFonts w:ascii="Times New Roman" w:hAnsi="Times New Roman"/>
                <w:color w:val="000000"/>
              </w:rPr>
              <w:t xml:space="preserve"> муниципального имущества, предназначенном для поддержки субъектов малого и среднего предпринимательства и самозанятых граждан</w:t>
            </w:r>
            <w:r w:rsidRPr="00ED576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(%)</w:t>
            </w:r>
          </w:p>
        </w:tc>
        <w:tc>
          <w:tcPr>
            <w:tcW w:w="1276" w:type="dxa"/>
            <w:vAlign w:val="center"/>
          </w:tcPr>
          <w:p w:rsidR="00D3302E" w:rsidRPr="00D91515" w:rsidRDefault="00D3302E" w:rsidP="00427DF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не менее </w:t>
            </w:r>
            <w:r w:rsidRPr="00D9151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D3302E" w:rsidRPr="00D91515" w:rsidRDefault="00D3302E" w:rsidP="00427DF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9151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10,3</w:t>
            </w:r>
          </w:p>
        </w:tc>
      </w:tr>
      <w:tr w:rsidR="00D3302E" w:rsidRPr="00D91515" w:rsidTr="00427DF4">
        <w:trPr>
          <w:trHeight w:val="2304"/>
        </w:trPr>
        <w:tc>
          <w:tcPr>
            <w:tcW w:w="567" w:type="dxa"/>
          </w:tcPr>
          <w:p w:rsidR="00D3302E" w:rsidRPr="00D91515" w:rsidRDefault="00D3302E" w:rsidP="00427D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51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379" w:type="dxa"/>
          </w:tcPr>
          <w:p w:rsidR="00D3302E" w:rsidRPr="00ED5763" w:rsidRDefault="00D3302E" w:rsidP="00427DF4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D5763">
              <w:rPr>
                <w:rFonts w:ascii="Times New Roman" w:hAnsi="Times New Roman"/>
              </w:rPr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 (%)</w:t>
            </w:r>
            <w:proofErr w:type="gramEnd"/>
          </w:p>
        </w:tc>
        <w:tc>
          <w:tcPr>
            <w:tcW w:w="1276" w:type="dxa"/>
            <w:vAlign w:val="center"/>
          </w:tcPr>
          <w:p w:rsidR="00D3302E" w:rsidRPr="00D91515" w:rsidRDefault="00D3302E" w:rsidP="00427DF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не менее </w:t>
            </w:r>
            <w:r w:rsidRPr="00D9151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D3302E" w:rsidRPr="00D91515" w:rsidRDefault="00D3302E" w:rsidP="00427DF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9151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80,7</w:t>
            </w:r>
          </w:p>
        </w:tc>
      </w:tr>
    </w:tbl>
    <w:p w:rsidR="00D3302E" w:rsidRPr="00AF6DDD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По состоянию на 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>.202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 в Перечень </w:t>
      </w:r>
      <w:r w:rsidRPr="00AF6DDD">
        <w:rPr>
          <w:rFonts w:ascii="Times New Roman" w:eastAsia="Times New Roman" w:hAnsi="Times New Roman"/>
          <w:sz w:val="26"/>
          <w:szCs w:val="26"/>
        </w:rPr>
        <w:t>муниципального имущества для поддержки субъектов МСП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 включено 43 объекта муниципальной собственности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общей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DB5A45">
        <w:rPr>
          <w:rFonts w:ascii="Times New Roman" w:hAnsi="Times New Roman"/>
          <w:color w:val="000000" w:themeColor="text1"/>
          <w:sz w:val="26"/>
          <w:szCs w:val="26"/>
        </w:rPr>
        <w:t xml:space="preserve"> =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 189,8 тыс. кв. м. </w:t>
      </w:r>
    </w:p>
    <w:p w:rsidR="00D3302E" w:rsidRPr="00AF6DDD" w:rsidRDefault="00D3302E" w:rsidP="00D33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F6DDD">
        <w:rPr>
          <w:rFonts w:ascii="Times New Roman" w:eastAsia="Times New Roman" w:hAnsi="Times New Roman"/>
          <w:sz w:val="26"/>
          <w:szCs w:val="26"/>
        </w:rPr>
        <w:t>За период с 01.01.2022 по 31.12.2022 года муниципальная преференция путем передачи в аренду муниципального имущества без проведения торгов была предоставлена 10 субъектам МСП, осуществляющим социально-значимые виды деятельности.</w:t>
      </w:r>
    </w:p>
    <w:p w:rsidR="00D3302E" w:rsidRPr="00AF6DDD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В целях поддержки </w:t>
      </w:r>
      <w:r w:rsidRPr="00AF6DDD">
        <w:rPr>
          <w:rFonts w:ascii="Times New Roman" w:eastAsia="Times New Roman" w:hAnsi="Times New Roman"/>
          <w:sz w:val="26"/>
          <w:szCs w:val="26"/>
        </w:rPr>
        <w:t>субъектов МСП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, физических лиц, применяющих специальный налоговый режим «Налог на профессиональный доход» и некоммерческих организаций, в 2022 году была оказана поддержка арендаторам муниципального имущества. За период с 01.04.2022 по 30.09.2022 установлен льготный размер арендной платы путем применения коэффициента корректировки в </w:t>
      </w:r>
      <w:proofErr w:type="gramStart"/>
      <w:r w:rsidRPr="00AF6DDD">
        <w:rPr>
          <w:rFonts w:ascii="Times New Roman" w:hAnsi="Times New Roman"/>
          <w:color w:val="000000" w:themeColor="text1"/>
          <w:sz w:val="26"/>
          <w:szCs w:val="26"/>
        </w:rPr>
        <w:t>размере</w:t>
      </w:r>
      <w:proofErr w:type="gramEnd"/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 0,5 по договорам аренды имущества и договорам аренды земельных участков.</w:t>
      </w:r>
    </w:p>
    <w:p w:rsidR="00D3302E" w:rsidRPr="00AF6DDD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Снижение размера арендной платы по договорам аренды муниципального имущества, путем применение коэффициента корректировки в размере 0,5% за период с 01.04.2022 по 30.09.2022 оказано 33 арендаторам муниципального имущества на сумму </w:t>
      </w:r>
      <w:r w:rsidRPr="00DB5A45">
        <w:rPr>
          <w:rFonts w:ascii="Times New Roman" w:hAnsi="Times New Roman"/>
          <w:color w:val="000000" w:themeColor="text1"/>
          <w:sz w:val="26"/>
          <w:szCs w:val="26"/>
        </w:rPr>
        <w:t>0,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9 </w:t>
      </w:r>
      <w:r>
        <w:rPr>
          <w:rFonts w:ascii="Times New Roman" w:hAnsi="Times New Roman"/>
          <w:color w:val="000000" w:themeColor="text1"/>
          <w:sz w:val="26"/>
          <w:szCs w:val="26"/>
        </w:rPr>
        <w:t>млн</w:t>
      </w:r>
      <w:proofErr w:type="gramStart"/>
      <w:r w:rsidRPr="00AF6DDD">
        <w:rPr>
          <w:rFonts w:ascii="Times New Roman" w:hAnsi="Times New Roman"/>
          <w:color w:val="000000" w:themeColor="text1"/>
          <w:sz w:val="26"/>
          <w:szCs w:val="26"/>
        </w:rPr>
        <w:t>.р</w:t>
      </w:r>
      <w:proofErr w:type="gramEnd"/>
      <w:r w:rsidRPr="00AF6DDD">
        <w:rPr>
          <w:rFonts w:ascii="Times New Roman" w:hAnsi="Times New Roman"/>
          <w:color w:val="000000" w:themeColor="text1"/>
          <w:sz w:val="26"/>
          <w:szCs w:val="26"/>
        </w:rPr>
        <w:t>уб.</w:t>
      </w:r>
    </w:p>
    <w:p w:rsidR="00B656AB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F6DDD">
        <w:rPr>
          <w:rFonts w:ascii="Times New Roman" w:hAnsi="Times New Roman"/>
          <w:color w:val="000000" w:themeColor="text1"/>
          <w:sz w:val="26"/>
          <w:szCs w:val="26"/>
        </w:rPr>
        <w:t>Снижение размера арендной платы за земельные участки, предоставленные для ведения предпринимательской деятельности, путем применение коэффициента корректировки в размере 0,5% за период с 01.04.2022 по 30.09.2022 оказано на сумму 1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AF6DDD">
        <w:rPr>
          <w:rFonts w:ascii="Times New Roman" w:hAnsi="Times New Roman"/>
          <w:color w:val="000000" w:themeColor="text1"/>
          <w:sz w:val="26"/>
          <w:szCs w:val="26"/>
        </w:rPr>
        <w:t xml:space="preserve">4 </w:t>
      </w:r>
      <w:r>
        <w:rPr>
          <w:rFonts w:ascii="Times New Roman" w:hAnsi="Times New Roman"/>
          <w:color w:val="000000" w:themeColor="text1"/>
          <w:sz w:val="26"/>
          <w:szCs w:val="26"/>
        </w:rPr>
        <w:t>млн</w:t>
      </w:r>
      <w:proofErr w:type="gramStart"/>
      <w:r w:rsidRPr="00AF6DDD">
        <w:rPr>
          <w:rFonts w:ascii="Times New Roman" w:hAnsi="Times New Roman"/>
          <w:color w:val="000000" w:themeColor="text1"/>
          <w:sz w:val="26"/>
          <w:szCs w:val="26"/>
        </w:rPr>
        <w:t>.р</w:t>
      </w:r>
      <w:proofErr w:type="gramEnd"/>
      <w:r w:rsidRPr="00AF6DDD">
        <w:rPr>
          <w:rFonts w:ascii="Times New Roman" w:hAnsi="Times New Roman"/>
          <w:color w:val="000000" w:themeColor="text1"/>
          <w:sz w:val="26"/>
          <w:szCs w:val="26"/>
        </w:rPr>
        <w:t>уб.</w:t>
      </w:r>
    </w:p>
    <w:p w:rsidR="00D3302E" w:rsidRPr="00D3302E" w:rsidRDefault="00D3302E" w:rsidP="00D330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656AB" w:rsidRDefault="00123996" w:rsidP="00123996">
      <w:pPr>
        <w:pStyle w:val="ab"/>
        <w:spacing w:before="0" w:beforeAutospacing="0" w:after="0" w:afterAutospacing="0"/>
        <w:jc w:val="right"/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D3302E">
        <w:rPr>
          <w:b/>
          <w:i/>
        </w:rPr>
        <w:t>Ковалёва Ольга Давыдовна</w:t>
      </w:r>
    </w:p>
    <w:p w:rsidR="00630068" w:rsidRDefault="00D3302E" w:rsidP="00B656AB">
      <w:pPr>
        <w:pStyle w:val="ab"/>
        <w:spacing w:before="0" w:beforeAutospacing="0" w:after="0" w:afterAutospacing="0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заместитель начальника управления - </w:t>
      </w:r>
      <w:r w:rsidR="00630068">
        <w:rPr>
          <w:rFonts w:eastAsia="Calibri"/>
          <w:i/>
          <w:sz w:val="22"/>
          <w:szCs w:val="22"/>
          <w:lang w:eastAsia="en-US"/>
        </w:rPr>
        <w:t>н</w:t>
      </w:r>
      <w:r w:rsidR="00D25C5E">
        <w:rPr>
          <w:rFonts w:eastAsia="Calibri"/>
          <w:i/>
          <w:sz w:val="22"/>
          <w:szCs w:val="22"/>
          <w:lang w:eastAsia="en-US"/>
        </w:rPr>
        <w:t>ачальни</w:t>
      </w:r>
      <w:r w:rsidR="00630068">
        <w:rPr>
          <w:rFonts w:eastAsia="Calibri"/>
          <w:i/>
          <w:sz w:val="22"/>
          <w:szCs w:val="22"/>
          <w:lang w:eastAsia="en-US"/>
        </w:rPr>
        <w:t xml:space="preserve">к отдела </w:t>
      </w:r>
      <w:r>
        <w:rPr>
          <w:rFonts w:eastAsia="Calibri"/>
          <w:i/>
          <w:sz w:val="22"/>
          <w:szCs w:val="22"/>
          <w:lang w:eastAsia="en-US"/>
        </w:rPr>
        <w:t>развития предпринимательства</w:t>
      </w:r>
      <w:r w:rsidR="00630068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B656AB" w:rsidRPr="00E42B4A" w:rsidRDefault="00630068" w:rsidP="00B656AB">
      <w:pPr>
        <w:pStyle w:val="ab"/>
        <w:spacing w:before="0" w:beforeAutospacing="0" w:after="0" w:afterAutospacing="0"/>
        <w:jc w:val="right"/>
        <w:rPr>
          <w:i/>
        </w:rPr>
      </w:pPr>
      <w:r>
        <w:rPr>
          <w:rFonts w:eastAsia="Calibri"/>
          <w:i/>
          <w:sz w:val="22"/>
          <w:szCs w:val="22"/>
          <w:lang w:eastAsia="en-US"/>
        </w:rPr>
        <w:t>управления экономического развития администрации города Урай</w:t>
      </w:r>
      <w:r w:rsidR="00B656AB">
        <w:rPr>
          <w:b/>
          <w:i/>
        </w:rPr>
        <w:t xml:space="preserve"> </w:t>
      </w:r>
    </w:p>
    <w:p w:rsidR="00123996" w:rsidRPr="00E42B4A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18D"/>
    <w:multiLevelType w:val="hybridMultilevel"/>
    <w:tmpl w:val="1E40BFF8"/>
    <w:lvl w:ilvl="0" w:tplc="3B4A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3F00"/>
    <w:multiLevelType w:val="hybridMultilevel"/>
    <w:tmpl w:val="2F9AB6BC"/>
    <w:lvl w:ilvl="0" w:tplc="54EC774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23996"/>
    <w:rsid w:val="0013120D"/>
    <w:rsid w:val="001505D1"/>
    <w:rsid w:val="001524CF"/>
    <w:rsid w:val="001A7A91"/>
    <w:rsid w:val="00210202"/>
    <w:rsid w:val="0030191D"/>
    <w:rsid w:val="003067D8"/>
    <w:rsid w:val="003B00CD"/>
    <w:rsid w:val="003B21CA"/>
    <w:rsid w:val="003B5FF7"/>
    <w:rsid w:val="003E3F8C"/>
    <w:rsid w:val="003F58B6"/>
    <w:rsid w:val="00527FAD"/>
    <w:rsid w:val="00570E7B"/>
    <w:rsid w:val="005C20F1"/>
    <w:rsid w:val="00630068"/>
    <w:rsid w:val="006355FD"/>
    <w:rsid w:val="0066400D"/>
    <w:rsid w:val="00664F7E"/>
    <w:rsid w:val="006B1570"/>
    <w:rsid w:val="006C617D"/>
    <w:rsid w:val="007E5CD1"/>
    <w:rsid w:val="00865786"/>
    <w:rsid w:val="00884C7B"/>
    <w:rsid w:val="009457E7"/>
    <w:rsid w:val="009A3CF8"/>
    <w:rsid w:val="009B7DFD"/>
    <w:rsid w:val="00A337FB"/>
    <w:rsid w:val="00A344C4"/>
    <w:rsid w:val="00A44D63"/>
    <w:rsid w:val="00A61685"/>
    <w:rsid w:val="00A7038D"/>
    <w:rsid w:val="00AF0AF3"/>
    <w:rsid w:val="00B068B3"/>
    <w:rsid w:val="00B352D5"/>
    <w:rsid w:val="00B656AB"/>
    <w:rsid w:val="00B92D9C"/>
    <w:rsid w:val="00C2771F"/>
    <w:rsid w:val="00C36688"/>
    <w:rsid w:val="00C95EF4"/>
    <w:rsid w:val="00CD1FE0"/>
    <w:rsid w:val="00D25C5E"/>
    <w:rsid w:val="00D26C34"/>
    <w:rsid w:val="00D3302E"/>
    <w:rsid w:val="00D45328"/>
    <w:rsid w:val="00D733BD"/>
    <w:rsid w:val="00DC732F"/>
    <w:rsid w:val="00DD1A03"/>
    <w:rsid w:val="00DE679B"/>
    <w:rsid w:val="00DE6A6D"/>
    <w:rsid w:val="00E42B4A"/>
    <w:rsid w:val="00E96064"/>
    <w:rsid w:val="00EB27FB"/>
    <w:rsid w:val="00EE1FE0"/>
    <w:rsid w:val="00F00F1B"/>
    <w:rsid w:val="00F7719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aliases w:val="Обычный (Web)1,Обычный (веб)1,Обычный (веб)11"/>
    <w:basedOn w:val="a"/>
    <w:link w:val="ac"/>
    <w:uiPriority w:val="99"/>
    <w:unhideWhenUsed/>
    <w:qFormat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D25C5E"/>
    <w:rPr>
      <w:color w:val="0000FF"/>
      <w:u w:val="single"/>
    </w:rPr>
  </w:style>
  <w:style w:type="paragraph" w:customStyle="1" w:styleId="Default">
    <w:name w:val="Default"/>
    <w:rsid w:val="00D2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бычный (веб) Знак"/>
    <w:aliases w:val="Обычный (Web)1 Знак,Обычный (веб)1 Знак,Обычный (веб)11 Знак"/>
    <w:basedOn w:val="a0"/>
    <w:link w:val="ab"/>
    <w:uiPriority w:val="99"/>
    <w:locked/>
    <w:rsid w:val="00D2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3302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330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26</cp:revision>
  <cp:lastPrinted>2022-11-23T07:14:00Z</cp:lastPrinted>
  <dcterms:created xsi:type="dcterms:W3CDTF">2020-05-21T10:24:00Z</dcterms:created>
  <dcterms:modified xsi:type="dcterms:W3CDTF">2023-02-10T05:30:00Z</dcterms:modified>
</cp:coreProperties>
</file>