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EB759B" w:rsidP="00411A6A">
      <w:pPr>
        <w:pStyle w:val="a3"/>
        <w:rPr>
          <w:color w:val="000000" w:themeColor="text1"/>
          <w:sz w:val="28"/>
          <w:szCs w:val="28"/>
        </w:rPr>
      </w:pPr>
      <w:r w:rsidRPr="00E72EF7">
        <w:rPr>
          <w:b/>
          <w:noProof/>
          <w:color w:val="000000" w:themeColor="text1"/>
        </w:rPr>
        <w:drawing>
          <wp:inline distT="0" distB="0" distL="0" distR="0">
            <wp:extent cx="606425" cy="788670"/>
            <wp:effectExtent l="19050" t="0" r="3175"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6425" cy="788670"/>
                    </a:xfrm>
                    <a:prstGeom prst="rect">
                      <a:avLst/>
                    </a:prstGeom>
                    <a:noFill/>
                    <a:ln w="9525">
                      <a:noFill/>
                      <a:miter lim="800000"/>
                      <a:headEnd/>
                      <a:tailEnd/>
                    </a:ln>
                  </pic:spPr>
                </pic:pic>
              </a:graphicData>
            </a:graphic>
          </wp:inline>
        </w:drawing>
      </w:r>
    </w:p>
    <w:p w:rsidR="00EB759B" w:rsidRPr="00411A6A" w:rsidRDefault="00EB759B" w:rsidP="00411A6A">
      <w:pPr>
        <w:pStyle w:val="a3"/>
        <w:rPr>
          <w:b/>
          <w:color w:val="000000" w:themeColor="text1"/>
          <w:sz w:val="28"/>
          <w:szCs w:val="28"/>
        </w:rPr>
      </w:pPr>
      <w:r w:rsidRPr="00411A6A">
        <w:rPr>
          <w:b/>
          <w:color w:val="000000" w:themeColor="text1"/>
          <w:sz w:val="28"/>
          <w:szCs w:val="28"/>
        </w:rPr>
        <w:t>ГОРОДСКОЙ ОКРУГ УРАЙ</w:t>
      </w:r>
    </w:p>
    <w:p w:rsidR="00EB759B" w:rsidRPr="00411A6A" w:rsidRDefault="00EB759B" w:rsidP="0065298C">
      <w:pPr>
        <w:jc w:val="center"/>
        <w:rPr>
          <w:b/>
          <w:color w:val="000000" w:themeColor="text1"/>
          <w:sz w:val="28"/>
          <w:szCs w:val="28"/>
        </w:rPr>
      </w:pPr>
      <w:r w:rsidRPr="00411A6A">
        <w:rPr>
          <w:b/>
          <w:color w:val="000000" w:themeColor="text1"/>
          <w:sz w:val="28"/>
          <w:szCs w:val="28"/>
        </w:rPr>
        <w:t>ХАНТЫ-МАНСИЙСКОГО АВТОНОМНОГО ОКРУГА – ЮГРЫ</w:t>
      </w:r>
    </w:p>
    <w:p w:rsidR="00EB759B" w:rsidRPr="00411A6A" w:rsidRDefault="00EB759B" w:rsidP="0065298C">
      <w:pPr>
        <w:jc w:val="center"/>
        <w:rPr>
          <w:b/>
          <w:color w:val="000000" w:themeColor="text1"/>
          <w:sz w:val="36"/>
          <w:szCs w:val="36"/>
        </w:rPr>
      </w:pPr>
      <w:r w:rsidRPr="00411A6A">
        <w:rPr>
          <w:b/>
          <w:color w:val="000000" w:themeColor="text1"/>
          <w:sz w:val="36"/>
          <w:szCs w:val="36"/>
        </w:rPr>
        <w:t>ДУМА ГОРОДА УРАЙ</w:t>
      </w:r>
    </w:p>
    <w:p w:rsidR="00EB759B" w:rsidRPr="00E72EF7" w:rsidRDefault="00EB759B" w:rsidP="00EB759B">
      <w:pPr>
        <w:jc w:val="center"/>
        <w:rPr>
          <w:b/>
          <w:color w:val="000000" w:themeColor="text1"/>
          <w:sz w:val="32"/>
          <w:szCs w:val="32"/>
        </w:rPr>
      </w:pPr>
    </w:p>
    <w:p w:rsidR="00C36BB6" w:rsidRPr="00E72EF7" w:rsidRDefault="00C36BB6" w:rsidP="00C36BB6">
      <w:pPr>
        <w:pStyle w:val="ConsTitle"/>
        <w:widowControl/>
        <w:ind w:right="0"/>
        <w:jc w:val="center"/>
        <w:rPr>
          <w:rFonts w:ascii="Times New Roman" w:hAnsi="Times New Roman" w:cs="Times New Roman"/>
          <w:color w:val="000000" w:themeColor="text1"/>
          <w:sz w:val="28"/>
          <w:szCs w:val="28"/>
        </w:rPr>
      </w:pPr>
      <w:r w:rsidRPr="00E72EF7">
        <w:rPr>
          <w:rFonts w:ascii="Times New Roman" w:hAnsi="Times New Roman" w:cs="Times New Roman"/>
          <w:color w:val="000000" w:themeColor="text1"/>
          <w:sz w:val="36"/>
          <w:szCs w:val="36"/>
        </w:rPr>
        <w:t>РЕШЕНИЕ</w:t>
      </w:r>
    </w:p>
    <w:p w:rsidR="00C36BB6" w:rsidRPr="00E72EF7" w:rsidRDefault="00C36BB6" w:rsidP="00C36BB6">
      <w:pPr>
        <w:pStyle w:val="ConsTitle"/>
        <w:widowControl/>
        <w:ind w:right="0"/>
        <w:rPr>
          <w:rFonts w:ascii="Times New Roman" w:hAnsi="Times New Roman" w:cs="Times New Roman"/>
          <w:color w:val="000000" w:themeColor="text1"/>
          <w:sz w:val="28"/>
          <w:szCs w:val="28"/>
        </w:rPr>
      </w:pPr>
      <w:r w:rsidRPr="00E72EF7">
        <w:rPr>
          <w:rFonts w:ascii="Times New Roman" w:hAnsi="Times New Roman" w:cs="Times New Roman"/>
          <w:color w:val="000000" w:themeColor="text1"/>
          <w:sz w:val="28"/>
          <w:szCs w:val="28"/>
        </w:rPr>
        <w:t>от</w:t>
      </w:r>
      <w:r w:rsidR="00411A6A">
        <w:rPr>
          <w:rFonts w:ascii="Times New Roman" w:hAnsi="Times New Roman" w:cs="Times New Roman"/>
          <w:color w:val="000000" w:themeColor="text1"/>
          <w:sz w:val="28"/>
          <w:szCs w:val="28"/>
          <w:lang w:val="en-US"/>
        </w:rPr>
        <w:t xml:space="preserve"> </w:t>
      </w:r>
      <w:r w:rsidR="002440BB">
        <w:rPr>
          <w:rFonts w:ascii="Times New Roman" w:hAnsi="Times New Roman" w:cs="Times New Roman"/>
          <w:color w:val="000000" w:themeColor="text1"/>
          <w:sz w:val="28"/>
          <w:szCs w:val="28"/>
        </w:rPr>
        <w:t>0</w:t>
      </w:r>
      <w:r w:rsidR="0065298C">
        <w:rPr>
          <w:rFonts w:ascii="Times New Roman" w:hAnsi="Times New Roman" w:cs="Times New Roman"/>
          <w:color w:val="000000" w:themeColor="text1"/>
          <w:sz w:val="28"/>
          <w:szCs w:val="28"/>
          <w:lang w:val="en-US"/>
        </w:rPr>
        <w:t xml:space="preserve">2 </w:t>
      </w:r>
      <w:proofErr w:type="spellStart"/>
      <w:r w:rsidR="0065298C">
        <w:rPr>
          <w:rFonts w:ascii="Times New Roman" w:hAnsi="Times New Roman" w:cs="Times New Roman"/>
          <w:color w:val="000000" w:themeColor="text1"/>
          <w:sz w:val="28"/>
          <w:szCs w:val="28"/>
          <w:lang w:val="en-US"/>
        </w:rPr>
        <w:t>ноября</w:t>
      </w:r>
      <w:proofErr w:type="spellEnd"/>
      <w:r w:rsidR="0065298C">
        <w:rPr>
          <w:rFonts w:ascii="Times New Roman" w:hAnsi="Times New Roman" w:cs="Times New Roman"/>
          <w:color w:val="000000" w:themeColor="text1"/>
          <w:sz w:val="28"/>
          <w:szCs w:val="28"/>
          <w:lang w:val="en-US"/>
        </w:rPr>
        <w:t xml:space="preserve"> </w:t>
      </w:r>
      <w:r w:rsidRPr="00E72EF7">
        <w:rPr>
          <w:rFonts w:ascii="Times New Roman" w:hAnsi="Times New Roman" w:cs="Times New Roman"/>
          <w:color w:val="000000" w:themeColor="text1"/>
          <w:sz w:val="28"/>
          <w:szCs w:val="28"/>
        </w:rPr>
        <w:t>20</w:t>
      </w:r>
      <w:r w:rsidR="00741C58" w:rsidRPr="00E72EF7">
        <w:rPr>
          <w:rFonts w:ascii="Times New Roman" w:hAnsi="Times New Roman" w:cs="Times New Roman"/>
          <w:color w:val="000000" w:themeColor="text1"/>
          <w:sz w:val="28"/>
          <w:szCs w:val="28"/>
        </w:rPr>
        <w:t>2</w:t>
      </w:r>
      <w:r w:rsidR="007F5920" w:rsidRPr="00E72EF7">
        <w:rPr>
          <w:rFonts w:ascii="Times New Roman" w:hAnsi="Times New Roman" w:cs="Times New Roman"/>
          <w:color w:val="000000" w:themeColor="text1"/>
          <w:sz w:val="28"/>
          <w:szCs w:val="28"/>
        </w:rPr>
        <w:t>2</w:t>
      </w:r>
      <w:r w:rsidR="00A56F3A" w:rsidRPr="00E72EF7">
        <w:rPr>
          <w:rFonts w:ascii="Times New Roman" w:hAnsi="Times New Roman" w:cs="Times New Roman"/>
          <w:color w:val="000000" w:themeColor="text1"/>
          <w:sz w:val="28"/>
          <w:szCs w:val="28"/>
        </w:rPr>
        <w:t xml:space="preserve"> года</w:t>
      </w:r>
      <w:r w:rsidRPr="00E72EF7">
        <w:rPr>
          <w:rFonts w:ascii="Times New Roman" w:hAnsi="Times New Roman" w:cs="Times New Roman"/>
          <w:color w:val="000000" w:themeColor="text1"/>
          <w:sz w:val="28"/>
          <w:szCs w:val="28"/>
        </w:rPr>
        <w:t xml:space="preserve">                                         </w:t>
      </w:r>
      <w:r w:rsidR="00741C58" w:rsidRPr="00E72EF7">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A56F3A" w:rsidRPr="00E72EF7">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C5243D" w:rsidRPr="00E72EF7">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65298C">
        <w:rPr>
          <w:rFonts w:ascii="Times New Roman" w:hAnsi="Times New Roman" w:cs="Times New Roman"/>
          <w:color w:val="000000" w:themeColor="text1"/>
          <w:sz w:val="28"/>
          <w:szCs w:val="28"/>
        </w:rPr>
        <w:t xml:space="preserve"> </w:t>
      </w:r>
      <w:r w:rsidRPr="00E72EF7">
        <w:rPr>
          <w:rFonts w:ascii="Times New Roman" w:hAnsi="Times New Roman" w:cs="Times New Roman"/>
          <w:color w:val="000000" w:themeColor="text1"/>
          <w:sz w:val="28"/>
          <w:szCs w:val="28"/>
        </w:rPr>
        <w:t xml:space="preserve"> №</w:t>
      </w:r>
      <w:r w:rsidR="00A56F3A" w:rsidRPr="00E72EF7">
        <w:rPr>
          <w:rFonts w:ascii="Times New Roman" w:hAnsi="Times New Roman" w:cs="Times New Roman"/>
          <w:color w:val="000000" w:themeColor="text1"/>
          <w:sz w:val="28"/>
          <w:szCs w:val="28"/>
        </w:rPr>
        <w:t xml:space="preserve"> </w:t>
      </w:r>
      <w:r w:rsidR="0065298C">
        <w:rPr>
          <w:rFonts w:ascii="Times New Roman" w:hAnsi="Times New Roman" w:cs="Times New Roman"/>
          <w:color w:val="000000" w:themeColor="text1"/>
          <w:sz w:val="28"/>
          <w:szCs w:val="28"/>
        </w:rPr>
        <w:t>118</w:t>
      </w:r>
    </w:p>
    <w:p w:rsidR="00C36BB6" w:rsidRPr="00E72EF7" w:rsidRDefault="00C36BB6" w:rsidP="00C36BB6">
      <w:pPr>
        <w:rPr>
          <w:color w:val="000000" w:themeColor="text1"/>
          <w:sz w:val="28"/>
          <w:szCs w:val="28"/>
        </w:rPr>
      </w:pPr>
      <w:r w:rsidRPr="00E72EF7">
        <w:rPr>
          <w:color w:val="000000" w:themeColor="text1"/>
          <w:sz w:val="28"/>
          <w:szCs w:val="28"/>
        </w:rPr>
        <w:t xml:space="preserve">                                                                                                            </w:t>
      </w:r>
    </w:p>
    <w:p w:rsidR="00507F22" w:rsidRPr="00E72EF7" w:rsidRDefault="00507F22" w:rsidP="00D11E64">
      <w:pPr>
        <w:ind w:firstLine="709"/>
        <w:jc w:val="center"/>
        <w:rPr>
          <w:b/>
          <w:color w:val="000000" w:themeColor="text1"/>
          <w:sz w:val="28"/>
          <w:szCs w:val="28"/>
        </w:rPr>
      </w:pPr>
      <w:r w:rsidRPr="00E72EF7">
        <w:rPr>
          <w:b/>
          <w:color w:val="000000" w:themeColor="text1"/>
          <w:sz w:val="28"/>
          <w:szCs w:val="28"/>
        </w:rPr>
        <w:t xml:space="preserve">Об отдельных вопросах осуществления </w:t>
      </w:r>
    </w:p>
    <w:p w:rsidR="00507F22" w:rsidRPr="00E72EF7" w:rsidRDefault="00507F22" w:rsidP="00D11E64">
      <w:pPr>
        <w:ind w:firstLine="709"/>
        <w:jc w:val="center"/>
        <w:rPr>
          <w:rFonts w:eastAsiaTheme="minorHAnsi"/>
          <w:b/>
          <w:color w:val="000000" w:themeColor="text1"/>
          <w:sz w:val="28"/>
          <w:szCs w:val="28"/>
          <w:lang w:eastAsia="en-US"/>
        </w:rPr>
      </w:pPr>
      <w:r w:rsidRPr="00E72EF7">
        <w:rPr>
          <w:b/>
          <w:color w:val="000000" w:themeColor="text1"/>
          <w:sz w:val="28"/>
          <w:szCs w:val="28"/>
        </w:rPr>
        <w:t xml:space="preserve">бюджетного процесса в </w:t>
      </w:r>
      <w:r w:rsidRPr="00E72EF7">
        <w:rPr>
          <w:rFonts w:eastAsiaTheme="minorHAnsi"/>
          <w:b/>
          <w:color w:val="000000" w:themeColor="text1"/>
          <w:sz w:val="28"/>
          <w:szCs w:val="28"/>
          <w:lang w:eastAsia="en-US"/>
        </w:rPr>
        <w:t>городском округе Урай</w:t>
      </w:r>
    </w:p>
    <w:p w:rsidR="00507F22" w:rsidRPr="00E72EF7" w:rsidRDefault="00507F22" w:rsidP="00D11E64">
      <w:pPr>
        <w:ind w:firstLine="709"/>
        <w:jc w:val="center"/>
        <w:rPr>
          <w:b/>
          <w:color w:val="000000" w:themeColor="text1"/>
          <w:sz w:val="28"/>
          <w:szCs w:val="28"/>
        </w:rPr>
      </w:pPr>
      <w:r w:rsidRPr="00E72EF7">
        <w:rPr>
          <w:rFonts w:eastAsiaTheme="minorHAnsi"/>
          <w:b/>
          <w:color w:val="000000" w:themeColor="text1"/>
          <w:sz w:val="28"/>
          <w:szCs w:val="28"/>
          <w:lang w:eastAsia="en-US"/>
        </w:rPr>
        <w:t>Ханты-Мансийского автономного округа – Югры</w:t>
      </w:r>
    </w:p>
    <w:p w:rsidR="00E2011F" w:rsidRPr="00E72EF7" w:rsidRDefault="00E2011F" w:rsidP="00D11E64">
      <w:pPr>
        <w:ind w:firstLine="709"/>
        <w:jc w:val="center"/>
        <w:rPr>
          <w:b/>
          <w:color w:val="000000" w:themeColor="text1"/>
          <w:sz w:val="28"/>
          <w:szCs w:val="28"/>
        </w:rPr>
      </w:pPr>
    </w:p>
    <w:p w:rsidR="00507F22" w:rsidRPr="00E72EF7" w:rsidRDefault="00507F22" w:rsidP="00D11E64">
      <w:pPr>
        <w:ind w:firstLine="709"/>
        <w:jc w:val="both"/>
        <w:rPr>
          <w:color w:val="000000" w:themeColor="text1"/>
          <w:sz w:val="28"/>
          <w:szCs w:val="28"/>
        </w:rPr>
      </w:pPr>
      <w:r w:rsidRPr="00E72EF7">
        <w:rPr>
          <w:color w:val="000000" w:themeColor="text1"/>
          <w:sz w:val="28"/>
          <w:szCs w:val="28"/>
        </w:rPr>
        <w:t xml:space="preserve">На основании Бюджетного </w:t>
      </w:r>
      <w:hyperlink r:id="rId9" w:history="1">
        <w:r w:rsidRPr="00E72EF7">
          <w:rPr>
            <w:color w:val="000000" w:themeColor="text1"/>
            <w:sz w:val="28"/>
            <w:szCs w:val="28"/>
          </w:rPr>
          <w:t>кодекса</w:t>
        </w:r>
      </w:hyperlink>
      <w:r w:rsidRPr="00E72EF7">
        <w:rPr>
          <w:color w:val="000000" w:themeColor="text1"/>
          <w:sz w:val="28"/>
          <w:szCs w:val="28"/>
        </w:rPr>
        <w:t xml:space="preserve"> Российской Федерации, Федерального </w:t>
      </w:r>
      <w:hyperlink r:id="rId10" w:history="1">
        <w:r w:rsidRPr="00E72EF7">
          <w:rPr>
            <w:color w:val="000000" w:themeColor="text1"/>
            <w:sz w:val="28"/>
            <w:szCs w:val="28"/>
          </w:rPr>
          <w:t>закона</w:t>
        </w:r>
      </w:hyperlink>
      <w:r w:rsidRPr="00E72EF7">
        <w:rPr>
          <w:color w:val="000000" w:themeColor="text1"/>
          <w:sz w:val="28"/>
          <w:szCs w:val="28"/>
        </w:rPr>
        <w:t xml:space="preserve"> от 06.10.2003 №131-ФЗ «Об общих принципах организации местного самоуправления в Российской Федерации», </w:t>
      </w:r>
      <w:hyperlink r:id="rId11" w:history="1">
        <w:r w:rsidRPr="00E72EF7">
          <w:rPr>
            <w:color w:val="000000" w:themeColor="text1"/>
            <w:sz w:val="28"/>
            <w:szCs w:val="28"/>
          </w:rPr>
          <w:t>устава</w:t>
        </w:r>
      </w:hyperlink>
      <w:r w:rsidRPr="00E72EF7">
        <w:rPr>
          <w:color w:val="000000" w:themeColor="text1"/>
          <w:sz w:val="28"/>
          <w:szCs w:val="28"/>
        </w:rPr>
        <w:t xml:space="preserve"> города Урай, Дума города Урай решила:</w:t>
      </w:r>
    </w:p>
    <w:p w:rsidR="00AE2B47" w:rsidRPr="00E72EF7" w:rsidRDefault="00AE2B47" w:rsidP="00D11E64">
      <w:pPr>
        <w:ind w:firstLine="709"/>
        <w:jc w:val="both"/>
        <w:rPr>
          <w:color w:val="000000" w:themeColor="text1"/>
          <w:sz w:val="28"/>
          <w:szCs w:val="28"/>
        </w:rPr>
      </w:pPr>
    </w:p>
    <w:p w:rsidR="00507F22" w:rsidRPr="00E72EF7" w:rsidRDefault="00507F22" w:rsidP="00D11E64">
      <w:pPr>
        <w:ind w:firstLine="709"/>
        <w:jc w:val="both"/>
        <w:rPr>
          <w:rFonts w:eastAsiaTheme="minorHAnsi"/>
          <w:color w:val="000000" w:themeColor="text1"/>
          <w:sz w:val="28"/>
          <w:szCs w:val="28"/>
          <w:lang w:eastAsia="en-US"/>
        </w:rPr>
      </w:pPr>
      <w:r w:rsidRPr="00E72EF7">
        <w:rPr>
          <w:color w:val="000000" w:themeColor="text1"/>
          <w:sz w:val="28"/>
          <w:szCs w:val="28"/>
        </w:rPr>
        <w:t xml:space="preserve">1. Принять </w:t>
      </w:r>
      <w:hyperlink w:anchor="P34" w:history="1">
        <w:r w:rsidRPr="00E72EF7">
          <w:rPr>
            <w:color w:val="000000" w:themeColor="text1"/>
            <w:sz w:val="28"/>
            <w:szCs w:val="28"/>
          </w:rPr>
          <w:t>Положение</w:t>
        </w:r>
      </w:hyperlink>
      <w:r w:rsidRPr="00E72EF7">
        <w:rPr>
          <w:color w:val="000000" w:themeColor="text1"/>
          <w:sz w:val="28"/>
          <w:szCs w:val="28"/>
        </w:rPr>
        <w:t xml:space="preserve"> об отдельных вопросах осуществления бюджетного процесса в </w:t>
      </w:r>
      <w:r w:rsidRPr="00E72EF7">
        <w:rPr>
          <w:rFonts w:eastAsiaTheme="minorHAnsi"/>
          <w:color w:val="000000" w:themeColor="text1"/>
          <w:sz w:val="28"/>
          <w:szCs w:val="28"/>
          <w:lang w:eastAsia="en-US"/>
        </w:rPr>
        <w:t xml:space="preserve">городском округе Урай Ханты-Мансийского автономного округа – Югры </w:t>
      </w:r>
      <w:r w:rsidRPr="00E72EF7">
        <w:rPr>
          <w:color w:val="000000" w:themeColor="text1"/>
          <w:sz w:val="28"/>
          <w:szCs w:val="28"/>
        </w:rPr>
        <w:t>согласно приложению.</w:t>
      </w:r>
    </w:p>
    <w:p w:rsidR="0033229D" w:rsidRDefault="0033229D" w:rsidP="00D11E64">
      <w:pPr>
        <w:ind w:firstLine="709"/>
        <w:jc w:val="both"/>
        <w:rPr>
          <w:color w:val="000000" w:themeColor="text1"/>
          <w:sz w:val="28"/>
          <w:szCs w:val="28"/>
        </w:rPr>
      </w:pPr>
    </w:p>
    <w:p w:rsidR="00507F22" w:rsidRPr="00E72EF7" w:rsidRDefault="00507F22" w:rsidP="00D11E64">
      <w:pPr>
        <w:ind w:firstLine="709"/>
        <w:jc w:val="both"/>
        <w:rPr>
          <w:color w:val="000000" w:themeColor="text1"/>
          <w:sz w:val="28"/>
          <w:szCs w:val="28"/>
        </w:rPr>
      </w:pPr>
      <w:r w:rsidRPr="00E72EF7">
        <w:rPr>
          <w:color w:val="000000" w:themeColor="text1"/>
          <w:sz w:val="28"/>
          <w:szCs w:val="28"/>
        </w:rPr>
        <w:t>2. Признать утратившими силу следующие решения Думы города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rFonts w:eastAsiaTheme="minorHAnsi"/>
          <w:color w:val="000000" w:themeColor="text1"/>
          <w:sz w:val="28"/>
          <w:szCs w:val="28"/>
          <w:lang w:eastAsia="en-US"/>
        </w:rPr>
        <w:t xml:space="preserve">от 25.10.2012 №100 </w:t>
      </w:r>
      <w:r w:rsidRPr="00E72EF7">
        <w:rPr>
          <w:color w:val="000000" w:themeColor="text1"/>
          <w:sz w:val="28"/>
          <w:szCs w:val="28"/>
        </w:rPr>
        <w:t xml:space="preserve">«О </w:t>
      </w:r>
      <w:proofErr w:type="gramStart"/>
      <w:r w:rsidRPr="00E72EF7">
        <w:rPr>
          <w:color w:val="000000" w:themeColor="text1"/>
          <w:sz w:val="28"/>
          <w:szCs w:val="28"/>
        </w:rPr>
        <w:t>Положении</w:t>
      </w:r>
      <w:proofErr w:type="gramEnd"/>
      <w:r w:rsidRPr="00E72EF7">
        <w:rPr>
          <w:color w:val="000000" w:themeColor="text1"/>
          <w:sz w:val="28"/>
          <w:szCs w:val="28"/>
        </w:rPr>
        <w:t xml:space="preserve">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24.10.2013 №62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r w:rsidRPr="00E72EF7">
        <w:rPr>
          <w:color w:val="000000" w:themeColor="text1"/>
          <w:sz w:val="28"/>
          <w:szCs w:val="28"/>
        </w:rPr>
        <w:t>;</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19.02.2015 №13</w:t>
      </w:r>
      <w:r w:rsidRPr="00E72EF7">
        <w:rPr>
          <w:rFonts w:eastAsiaTheme="minorHAnsi"/>
          <w:color w:val="000000" w:themeColor="text1"/>
          <w:sz w:val="28"/>
          <w:szCs w:val="28"/>
          <w:lang w:eastAsia="en-US"/>
        </w:rPr>
        <w:t xml:space="preserve"> «О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24.09.2015 №83</w:t>
      </w:r>
      <w:r w:rsidRPr="00E72EF7">
        <w:rPr>
          <w:rFonts w:eastAsiaTheme="minorHAnsi"/>
          <w:color w:val="000000" w:themeColor="text1"/>
          <w:sz w:val="28"/>
          <w:szCs w:val="28"/>
          <w:lang w:eastAsia="en-US"/>
        </w:rPr>
        <w:t xml:space="preserve"> «О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22.10.2015 №122 «</w:t>
      </w:r>
      <w:r w:rsidRPr="00E72EF7">
        <w:rPr>
          <w:rFonts w:eastAsiaTheme="minorHAnsi"/>
          <w:color w:val="000000" w:themeColor="text1"/>
          <w:sz w:val="28"/>
          <w:szCs w:val="28"/>
          <w:lang w:eastAsia="en-US"/>
        </w:rPr>
        <w:t>Об особенностях составления и принятия проекта решения Думы города Урай о бюджете городского округа город Урай на 2016 год и 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26.11.2015 №132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04.10.2018 №56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p>
    <w:p w:rsidR="003E666C" w:rsidRPr="00E72EF7"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E72EF7">
        <w:rPr>
          <w:color w:val="000000" w:themeColor="text1"/>
          <w:sz w:val="28"/>
          <w:szCs w:val="28"/>
        </w:rPr>
        <w:t>от 25.07.2019 №46 «</w:t>
      </w:r>
      <w:r w:rsidRPr="00E72EF7">
        <w:rPr>
          <w:rFonts w:eastAsiaTheme="minorHAnsi"/>
          <w:color w:val="000000" w:themeColor="text1"/>
          <w:sz w:val="28"/>
          <w:szCs w:val="28"/>
          <w:lang w:eastAsia="en-US"/>
        </w:rPr>
        <w:t>О внесении изменений в Положение об отдельных вопросах осуществления бюджетного процесса в городе Урай»;</w:t>
      </w:r>
    </w:p>
    <w:p w:rsidR="003E666C" w:rsidRPr="00B00752" w:rsidRDefault="003E666C" w:rsidP="00D11E64">
      <w:pPr>
        <w:pStyle w:val="a5"/>
        <w:numPr>
          <w:ilvl w:val="0"/>
          <w:numId w:val="47"/>
        </w:numPr>
        <w:autoSpaceDE w:val="0"/>
        <w:autoSpaceDN w:val="0"/>
        <w:adjustRightInd w:val="0"/>
        <w:ind w:left="0" w:firstLine="709"/>
        <w:jc w:val="both"/>
        <w:rPr>
          <w:rFonts w:eastAsiaTheme="minorHAnsi"/>
          <w:color w:val="000000" w:themeColor="text1"/>
          <w:sz w:val="28"/>
          <w:szCs w:val="28"/>
          <w:lang w:eastAsia="en-US"/>
        </w:rPr>
      </w:pPr>
      <w:r w:rsidRPr="00B00752">
        <w:rPr>
          <w:color w:val="000000" w:themeColor="text1"/>
          <w:sz w:val="28"/>
          <w:szCs w:val="28"/>
        </w:rPr>
        <w:lastRenderedPageBreak/>
        <w:t>от 19.12.2019 №98 «</w:t>
      </w:r>
      <w:r w:rsidRPr="00B00752">
        <w:rPr>
          <w:rFonts w:eastAsiaTheme="minorHAnsi"/>
          <w:color w:val="000000" w:themeColor="text1"/>
          <w:sz w:val="28"/>
          <w:szCs w:val="28"/>
          <w:lang w:eastAsia="en-US"/>
        </w:rPr>
        <w:t>О внесении изменений в Положение об отдельных вопросах осуществления бюд</w:t>
      </w:r>
      <w:r w:rsidR="009C254E" w:rsidRPr="00B00752">
        <w:rPr>
          <w:rFonts w:eastAsiaTheme="minorHAnsi"/>
          <w:color w:val="000000" w:themeColor="text1"/>
          <w:sz w:val="28"/>
          <w:szCs w:val="28"/>
          <w:lang w:eastAsia="en-US"/>
        </w:rPr>
        <w:t>жетного процесса в городе Урай»;</w:t>
      </w:r>
    </w:p>
    <w:p w:rsidR="009C254E" w:rsidRPr="00B00752" w:rsidRDefault="009C254E" w:rsidP="00D11E64">
      <w:pPr>
        <w:pStyle w:val="a5"/>
        <w:numPr>
          <w:ilvl w:val="0"/>
          <w:numId w:val="47"/>
        </w:numPr>
        <w:tabs>
          <w:tab w:val="left" w:pos="851"/>
        </w:tabs>
        <w:autoSpaceDE w:val="0"/>
        <w:autoSpaceDN w:val="0"/>
        <w:adjustRightInd w:val="0"/>
        <w:ind w:left="0" w:firstLine="709"/>
        <w:jc w:val="both"/>
        <w:rPr>
          <w:rFonts w:eastAsiaTheme="minorHAnsi"/>
          <w:color w:val="000000" w:themeColor="text1"/>
          <w:sz w:val="28"/>
          <w:szCs w:val="28"/>
          <w:lang w:eastAsia="en-US"/>
        </w:rPr>
      </w:pPr>
      <w:r w:rsidRPr="00B00752">
        <w:rPr>
          <w:rFonts w:eastAsiaTheme="minorHAnsi"/>
          <w:color w:val="000000" w:themeColor="text1"/>
          <w:sz w:val="28"/>
          <w:szCs w:val="28"/>
          <w:lang w:eastAsia="en-US"/>
        </w:rPr>
        <w:t>от 28.10.2021 №12 «О внесении изменений в Положение об отдельных вопросах осуществления бюджетного процесса в городе Урай».</w:t>
      </w:r>
    </w:p>
    <w:p w:rsidR="003E666C" w:rsidRPr="00E72EF7" w:rsidRDefault="003E666C" w:rsidP="00D11E64">
      <w:pPr>
        <w:ind w:firstLine="709"/>
        <w:jc w:val="both"/>
        <w:rPr>
          <w:color w:val="000000" w:themeColor="text1"/>
          <w:sz w:val="28"/>
          <w:szCs w:val="28"/>
        </w:rPr>
      </w:pPr>
    </w:p>
    <w:p w:rsidR="00A56F3A" w:rsidRPr="00CD3E05" w:rsidRDefault="00D11E64" w:rsidP="00D11E64">
      <w:pPr>
        <w:ind w:firstLine="709"/>
        <w:jc w:val="both"/>
        <w:rPr>
          <w:color w:val="000000" w:themeColor="text1"/>
          <w:sz w:val="28"/>
          <w:szCs w:val="28"/>
        </w:rPr>
      </w:pPr>
      <w:r>
        <w:rPr>
          <w:color w:val="000000" w:themeColor="text1"/>
          <w:sz w:val="28"/>
          <w:szCs w:val="28"/>
        </w:rPr>
        <w:t>3</w:t>
      </w:r>
      <w:r w:rsidR="00A56F3A" w:rsidRPr="00E72EF7">
        <w:rPr>
          <w:color w:val="000000" w:themeColor="text1"/>
          <w:sz w:val="28"/>
          <w:szCs w:val="28"/>
        </w:rPr>
        <w:t xml:space="preserve">. </w:t>
      </w:r>
      <w:r w:rsidR="00C36BB6" w:rsidRPr="00E72EF7">
        <w:rPr>
          <w:color w:val="000000" w:themeColor="text1"/>
          <w:sz w:val="28"/>
          <w:szCs w:val="28"/>
        </w:rPr>
        <w:t>Опубликовать настоящее решение в газете «Знамя».</w:t>
      </w:r>
    </w:p>
    <w:p w:rsidR="00CD3E05" w:rsidRPr="00A40A07" w:rsidRDefault="00CD3E05" w:rsidP="00D11E64">
      <w:pPr>
        <w:ind w:firstLine="709"/>
        <w:jc w:val="both"/>
        <w:rPr>
          <w:color w:val="000000" w:themeColor="text1"/>
          <w:sz w:val="28"/>
          <w:szCs w:val="28"/>
        </w:rPr>
      </w:pPr>
    </w:p>
    <w:p w:rsidR="00CD3E05" w:rsidRPr="00CC1E9D" w:rsidRDefault="00CD3E05" w:rsidP="00D11E64">
      <w:pPr>
        <w:ind w:firstLine="709"/>
        <w:jc w:val="both"/>
        <w:rPr>
          <w:color w:val="000000" w:themeColor="text1"/>
          <w:sz w:val="28"/>
          <w:szCs w:val="28"/>
        </w:rPr>
      </w:pPr>
      <w:r w:rsidRPr="00411A6A">
        <w:rPr>
          <w:color w:val="000000" w:themeColor="text1"/>
          <w:sz w:val="28"/>
          <w:szCs w:val="28"/>
        </w:rPr>
        <w:t xml:space="preserve">4. </w:t>
      </w:r>
      <w:r w:rsidR="00A40A07" w:rsidRPr="00411A6A">
        <w:rPr>
          <w:color w:val="000000" w:themeColor="text1"/>
          <w:sz w:val="28"/>
          <w:szCs w:val="28"/>
        </w:rPr>
        <w:t>Действие решения</w:t>
      </w:r>
      <w:r w:rsidRPr="00411A6A">
        <w:rPr>
          <w:color w:val="000000" w:themeColor="text1"/>
          <w:sz w:val="28"/>
          <w:szCs w:val="28"/>
        </w:rPr>
        <w:t xml:space="preserve"> распростран</w:t>
      </w:r>
      <w:r w:rsidR="00A40A07" w:rsidRPr="00411A6A">
        <w:rPr>
          <w:color w:val="000000" w:themeColor="text1"/>
          <w:sz w:val="28"/>
          <w:szCs w:val="28"/>
        </w:rPr>
        <w:t>ить</w:t>
      </w:r>
      <w:r w:rsidRPr="00411A6A">
        <w:rPr>
          <w:color w:val="000000" w:themeColor="text1"/>
          <w:sz w:val="28"/>
          <w:szCs w:val="28"/>
        </w:rPr>
        <w:t xml:space="preserve"> на правоотношения, возникшие с 01.</w:t>
      </w:r>
      <w:r w:rsidR="00267C81" w:rsidRPr="00411A6A">
        <w:rPr>
          <w:color w:val="000000" w:themeColor="text1"/>
          <w:sz w:val="28"/>
          <w:szCs w:val="28"/>
        </w:rPr>
        <w:t>1</w:t>
      </w:r>
      <w:r w:rsidRPr="00411A6A">
        <w:rPr>
          <w:color w:val="000000" w:themeColor="text1"/>
          <w:sz w:val="28"/>
          <w:szCs w:val="28"/>
        </w:rPr>
        <w:t>1.2022.</w:t>
      </w:r>
    </w:p>
    <w:p w:rsidR="00382574" w:rsidRPr="00CC1E9D" w:rsidRDefault="00382574" w:rsidP="00FB19C4">
      <w:pPr>
        <w:ind w:firstLine="426"/>
        <w:jc w:val="both"/>
        <w:rPr>
          <w:color w:val="000000" w:themeColor="text1"/>
          <w:sz w:val="28"/>
          <w:szCs w:val="28"/>
        </w:rPr>
      </w:pPr>
    </w:p>
    <w:p w:rsidR="003A1473" w:rsidRPr="00CC1E9D" w:rsidRDefault="003A1473" w:rsidP="00FB19C4">
      <w:pPr>
        <w:ind w:firstLine="426"/>
        <w:jc w:val="both"/>
        <w:rPr>
          <w:color w:val="000000" w:themeColor="text1"/>
          <w:sz w:val="28"/>
          <w:szCs w:val="28"/>
        </w:rPr>
      </w:pPr>
    </w:p>
    <w:tbl>
      <w:tblPr>
        <w:tblW w:w="0" w:type="auto"/>
        <w:tblLook w:val="04A0"/>
      </w:tblPr>
      <w:tblGrid>
        <w:gridCol w:w="2121"/>
        <w:gridCol w:w="2513"/>
        <w:gridCol w:w="480"/>
        <w:gridCol w:w="2082"/>
        <w:gridCol w:w="2268"/>
      </w:tblGrid>
      <w:tr w:rsidR="00741C58" w:rsidRPr="00CC1E9D" w:rsidTr="00741C58">
        <w:tc>
          <w:tcPr>
            <w:tcW w:w="4634" w:type="dxa"/>
            <w:gridSpan w:val="2"/>
          </w:tcPr>
          <w:p w:rsidR="00C36BB6" w:rsidRPr="00CC1E9D" w:rsidRDefault="00411A6A" w:rsidP="00411A6A">
            <w:pPr>
              <w:rPr>
                <w:b/>
                <w:color w:val="000000" w:themeColor="text1"/>
                <w:sz w:val="28"/>
                <w:szCs w:val="28"/>
              </w:rPr>
            </w:pPr>
            <w:proofErr w:type="gramStart"/>
            <w:r>
              <w:rPr>
                <w:b/>
                <w:color w:val="000000" w:themeColor="text1"/>
                <w:sz w:val="28"/>
                <w:szCs w:val="28"/>
              </w:rPr>
              <w:t>Исполняющий</w:t>
            </w:r>
            <w:proofErr w:type="gramEnd"/>
            <w:r>
              <w:rPr>
                <w:b/>
                <w:color w:val="000000" w:themeColor="text1"/>
                <w:sz w:val="28"/>
                <w:szCs w:val="28"/>
              </w:rPr>
              <w:t xml:space="preserve"> обязанности п</w:t>
            </w:r>
            <w:r w:rsidR="00C36BB6" w:rsidRPr="00CC1E9D">
              <w:rPr>
                <w:b/>
                <w:color w:val="000000" w:themeColor="text1"/>
                <w:sz w:val="28"/>
                <w:szCs w:val="28"/>
              </w:rPr>
              <w:t>редседател</w:t>
            </w:r>
            <w:r>
              <w:rPr>
                <w:b/>
                <w:color w:val="000000" w:themeColor="text1"/>
                <w:sz w:val="28"/>
                <w:szCs w:val="28"/>
              </w:rPr>
              <w:t>я</w:t>
            </w:r>
            <w:r w:rsidR="00C36BB6" w:rsidRPr="00CC1E9D">
              <w:rPr>
                <w:b/>
                <w:color w:val="000000" w:themeColor="text1"/>
                <w:sz w:val="28"/>
                <w:szCs w:val="28"/>
              </w:rPr>
              <w:t xml:space="preserve"> Думы города Урай                 </w:t>
            </w:r>
          </w:p>
        </w:tc>
        <w:tc>
          <w:tcPr>
            <w:tcW w:w="480" w:type="dxa"/>
          </w:tcPr>
          <w:p w:rsidR="00C36BB6" w:rsidRPr="00CC1E9D" w:rsidRDefault="00C36BB6" w:rsidP="004B5025">
            <w:pPr>
              <w:rPr>
                <w:b/>
                <w:color w:val="000000" w:themeColor="text1"/>
                <w:sz w:val="28"/>
                <w:szCs w:val="28"/>
              </w:rPr>
            </w:pPr>
            <w:r w:rsidRPr="00CC1E9D">
              <w:rPr>
                <w:b/>
                <w:color w:val="000000" w:themeColor="text1"/>
                <w:sz w:val="28"/>
                <w:szCs w:val="28"/>
              </w:rPr>
              <w:t xml:space="preserve">     </w:t>
            </w:r>
          </w:p>
        </w:tc>
        <w:tc>
          <w:tcPr>
            <w:tcW w:w="4350" w:type="dxa"/>
            <w:gridSpan w:val="2"/>
          </w:tcPr>
          <w:p w:rsidR="00C36BB6" w:rsidRPr="00CC1E9D" w:rsidRDefault="00741C58" w:rsidP="00586453">
            <w:pPr>
              <w:rPr>
                <w:b/>
                <w:color w:val="000000" w:themeColor="text1"/>
                <w:sz w:val="28"/>
                <w:szCs w:val="28"/>
              </w:rPr>
            </w:pPr>
            <w:r w:rsidRPr="00CC1E9D">
              <w:rPr>
                <w:b/>
                <w:color w:val="000000" w:themeColor="text1"/>
                <w:sz w:val="28"/>
                <w:szCs w:val="28"/>
              </w:rPr>
              <w:t>Г</w:t>
            </w:r>
            <w:r w:rsidR="00C36BB6" w:rsidRPr="00CC1E9D">
              <w:rPr>
                <w:b/>
                <w:color w:val="000000" w:themeColor="text1"/>
                <w:sz w:val="28"/>
                <w:szCs w:val="28"/>
              </w:rPr>
              <w:t>лав</w:t>
            </w:r>
            <w:r w:rsidR="00586453" w:rsidRPr="00CC1E9D">
              <w:rPr>
                <w:b/>
                <w:color w:val="000000" w:themeColor="text1"/>
                <w:sz w:val="28"/>
                <w:szCs w:val="28"/>
              </w:rPr>
              <w:t>а</w:t>
            </w:r>
            <w:r w:rsidR="00C36BB6" w:rsidRPr="00CC1E9D">
              <w:rPr>
                <w:b/>
                <w:color w:val="000000" w:themeColor="text1"/>
                <w:sz w:val="28"/>
                <w:szCs w:val="28"/>
              </w:rPr>
              <w:t xml:space="preserve"> города Урай</w:t>
            </w:r>
          </w:p>
        </w:tc>
      </w:tr>
      <w:tr w:rsidR="00741C58" w:rsidRPr="00CC1E9D" w:rsidTr="00741C58">
        <w:tc>
          <w:tcPr>
            <w:tcW w:w="2121" w:type="dxa"/>
            <w:tcBorders>
              <w:bottom w:val="single" w:sz="4" w:space="0" w:color="auto"/>
            </w:tcBorders>
          </w:tcPr>
          <w:p w:rsidR="00C36BB6" w:rsidRPr="00CC1E9D" w:rsidRDefault="00C36BB6" w:rsidP="004B5025">
            <w:pPr>
              <w:rPr>
                <w:color w:val="000000" w:themeColor="text1"/>
                <w:sz w:val="28"/>
                <w:szCs w:val="28"/>
              </w:rPr>
            </w:pPr>
          </w:p>
          <w:p w:rsidR="00C36BB6" w:rsidRPr="00CC1E9D" w:rsidRDefault="00C36BB6" w:rsidP="004B5025">
            <w:pPr>
              <w:rPr>
                <w:color w:val="000000" w:themeColor="text1"/>
                <w:sz w:val="28"/>
                <w:szCs w:val="28"/>
              </w:rPr>
            </w:pPr>
          </w:p>
          <w:p w:rsidR="00C36BB6" w:rsidRPr="00CC1E9D" w:rsidRDefault="00C36BB6" w:rsidP="004B5025">
            <w:pPr>
              <w:jc w:val="right"/>
              <w:rPr>
                <w:color w:val="000000" w:themeColor="text1"/>
                <w:sz w:val="28"/>
                <w:szCs w:val="28"/>
              </w:rPr>
            </w:pPr>
          </w:p>
        </w:tc>
        <w:tc>
          <w:tcPr>
            <w:tcW w:w="2513" w:type="dxa"/>
          </w:tcPr>
          <w:p w:rsidR="00C36BB6" w:rsidRPr="00CC1E9D" w:rsidRDefault="00C36BB6" w:rsidP="004B5025">
            <w:pPr>
              <w:rPr>
                <w:color w:val="000000" w:themeColor="text1"/>
                <w:sz w:val="28"/>
                <w:szCs w:val="28"/>
              </w:rPr>
            </w:pPr>
          </w:p>
          <w:p w:rsidR="00C36BB6" w:rsidRPr="00CC1E9D" w:rsidRDefault="00C36BB6" w:rsidP="004B5025">
            <w:pPr>
              <w:rPr>
                <w:color w:val="000000" w:themeColor="text1"/>
                <w:sz w:val="28"/>
                <w:szCs w:val="28"/>
              </w:rPr>
            </w:pPr>
          </w:p>
          <w:p w:rsidR="00C36BB6" w:rsidRPr="00CC1E9D" w:rsidRDefault="00411A6A" w:rsidP="004B5025">
            <w:pPr>
              <w:jc w:val="right"/>
              <w:rPr>
                <w:color w:val="000000" w:themeColor="text1"/>
                <w:sz w:val="28"/>
                <w:szCs w:val="28"/>
              </w:rPr>
            </w:pPr>
            <w:r>
              <w:rPr>
                <w:color w:val="000000" w:themeColor="text1"/>
                <w:sz w:val="28"/>
                <w:szCs w:val="28"/>
              </w:rPr>
              <w:t xml:space="preserve">Р.Ф. </w:t>
            </w:r>
            <w:proofErr w:type="spellStart"/>
            <w:r>
              <w:rPr>
                <w:color w:val="000000" w:themeColor="text1"/>
                <w:sz w:val="28"/>
                <w:szCs w:val="28"/>
              </w:rPr>
              <w:t>Миникаев</w:t>
            </w:r>
            <w:proofErr w:type="spellEnd"/>
          </w:p>
        </w:tc>
        <w:tc>
          <w:tcPr>
            <w:tcW w:w="480" w:type="dxa"/>
          </w:tcPr>
          <w:p w:rsidR="00C36BB6" w:rsidRPr="00CC1E9D" w:rsidRDefault="00C36BB6" w:rsidP="004B5025">
            <w:pPr>
              <w:rPr>
                <w:color w:val="000000" w:themeColor="text1"/>
                <w:sz w:val="28"/>
                <w:szCs w:val="28"/>
              </w:rPr>
            </w:pPr>
          </w:p>
          <w:p w:rsidR="00C36BB6" w:rsidRPr="00CC1E9D" w:rsidRDefault="00C36BB6" w:rsidP="004B5025">
            <w:pPr>
              <w:jc w:val="right"/>
              <w:rPr>
                <w:color w:val="000000" w:themeColor="text1"/>
                <w:sz w:val="28"/>
                <w:szCs w:val="28"/>
              </w:rPr>
            </w:pPr>
          </w:p>
          <w:p w:rsidR="00C36BB6" w:rsidRPr="00CC1E9D" w:rsidRDefault="00C36BB6" w:rsidP="004B5025">
            <w:pPr>
              <w:jc w:val="right"/>
              <w:rPr>
                <w:color w:val="000000" w:themeColor="text1"/>
                <w:sz w:val="28"/>
                <w:szCs w:val="28"/>
              </w:rPr>
            </w:pPr>
          </w:p>
        </w:tc>
        <w:tc>
          <w:tcPr>
            <w:tcW w:w="2082" w:type="dxa"/>
            <w:tcBorders>
              <w:bottom w:val="single" w:sz="4" w:space="0" w:color="auto"/>
            </w:tcBorders>
          </w:tcPr>
          <w:p w:rsidR="00C36BB6" w:rsidRPr="00CC1E9D" w:rsidRDefault="00C36BB6" w:rsidP="00741C58">
            <w:pPr>
              <w:rPr>
                <w:color w:val="000000" w:themeColor="text1"/>
                <w:sz w:val="28"/>
                <w:szCs w:val="28"/>
              </w:rPr>
            </w:pPr>
          </w:p>
        </w:tc>
        <w:tc>
          <w:tcPr>
            <w:tcW w:w="2268" w:type="dxa"/>
          </w:tcPr>
          <w:p w:rsidR="00741C58" w:rsidRPr="00CC1E9D" w:rsidRDefault="00741C58" w:rsidP="00741C58">
            <w:pPr>
              <w:rPr>
                <w:color w:val="000000" w:themeColor="text1"/>
                <w:sz w:val="28"/>
                <w:szCs w:val="28"/>
              </w:rPr>
            </w:pPr>
          </w:p>
          <w:p w:rsidR="00741C58" w:rsidRPr="00CC1E9D" w:rsidRDefault="00741C58" w:rsidP="00741C58">
            <w:pPr>
              <w:rPr>
                <w:color w:val="000000" w:themeColor="text1"/>
                <w:sz w:val="28"/>
                <w:szCs w:val="28"/>
              </w:rPr>
            </w:pPr>
          </w:p>
          <w:p w:rsidR="00C36BB6" w:rsidRPr="00CC1E9D" w:rsidRDefault="00741C58" w:rsidP="00741C58">
            <w:pPr>
              <w:rPr>
                <w:color w:val="000000" w:themeColor="text1"/>
                <w:sz w:val="28"/>
                <w:szCs w:val="28"/>
              </w:rPr>
            </w:pPr>
            <w:r w:rsidRPr="00CC1E9D">
              <w:rPr>
                <w:color w:val="000000" w:themeColor="text1"/>
                <w:sz w:val="28"/>
                <w:szCs w:val="28"/>
              </w:rPr>
              <w:t xml:space="preserve">Т.Р. </w:t>
            </w:r>
            <w:proofErr w:type="spellStart"/>
            <w:r w:rsidRPr="00CC1E9D">
              <w:rPr>
                <w:color w:val="000000" w:themeColor="text1"/>
                <w:sz w:val="28"/>
                <w:szCs w:val="28"/>
              </w:rPr>
              <w:t>Закирзянов</w:t>
            </w:r>
            <w:proofErr w:type="spellEnd"/>
          </w:p>
        </w:tc>
      </w:tr>
      <w:tr w:rsidR="00741C58" w:rsidRPr="00CC1E9D" w:rsidTr="00741C58">
        <w:tc>
          <w:tcPr>
            <w:tcW w:w="4634" w:type="dxa"/>
            <w:gridSpan w:val="2"/>
          </w:tcPr>
          <w:p w:rsidR="00C36BB6" w:rsidRPr="00CC1E9D" w:rsidRDefault="00C36BB6" w:rsidP="004B5025">
            <w:pPr>
              <w:rPr>
                <w:color w:val="000000" w:themeColor="text1"/>
                <w:sz w:val="28"/>
                <w:szCs w:val="28"/>
              </w:rPr>
            </w:pPr>
          </w:p>
          <w:p w:rsidR="00C36BB6" w:rsidRPr="00CC1E9D" w:rsidRDefault="00C36BB6" w:rsidP="004B5025">
            <w:pPr>
              <w:rPr>
                <w:color w:val="000000" w:themeColor="text1"/>
                <w:sz w:val="28"/>
                <w:szCs w:val="28"/>
              </w:rPr>
            </w:pPr>
          </w:p>
        </w:tc>
        <w:tc>
          <w:tcPr>
            <w:tcW w:w="480" w:type="dxa"/>
          </w:tcPr>
          <w:p w:rsidR="00C36BB6" w:rsidRPr="00CC1E9D" w:rsidRDefault="00C36BB6" w:rsidP="004B5025">
            <w:pPr>
              <w:rPr>
                <w:color w:val="000000" w:themeColor="text1"/>
                <w:sz w:val="28"/>
                <w:szCs w:val="28"/>
              </w:rPr>
            </w:pPr>
          </w:p>
        </w:tc>
        <w:tc>
          <w:tcPr>
            <w:tcW w:w="4350" w:type="dxa"/>
            <w:gridSpan w:val="2"/>
          </w:tcPr>
          <w:p w:rsidR="00C36BB6" w:rsidRPr="00CC1E9D" w:rsidRDefault="00C36BB6" w:rsidP="004B5025">
            <w:pPr>
              <w:rPr>
                <w:color w:val="000000" w:themeColor="text1"/>
                <w:sz w:val="28"/>
                <w:szCs w:val="28"/>
              </w:rPr>
            </w:pPr>
          </w:p>
          <w:p w:rsidR="00C36BB6" w:rsidRPr="00CC1E9D" w:rsidRDefault="00C36BB6" w:rsidP="00BE13F3">
            <w:pPr>
              <w:rPr>
                <w:color w:val="000000" w:themeColor="text1"/>
                <w:sz w:val="28"/>
                <w:szCs w:val="28"/>
              </w:rPr>
            </w:pPr>
            <w:r w:rsidRPr="00CC1E9D">
              <w:rPr>
                <w:color w:val="000000" w:themeColor="text1"/>
                <w:sz w:val="28"/>
                <w:szCs w:val="28"/>
              </w:rPr>
              <w:t>«__</w:t>
            </w:r>
            <w:r w:rsidR="00750795" w:rsidRPr="00CC1E9D">
              <w:rPr>
                <w:color w:val="000000" w:themeColor="text1"/>
                <w:sz w:val="28"/>
                <w:szCs w:val="28"/>
              </w:rPr>
              <w:t>__</w:t>
            </w:r>
            <w:r w:rsidRPr="00CC1E9D">
              <w:rPr>
                <w:color w:val="000000" w:themeColor="text1"/>
                <w:sz w:val="28"/>
                <w:szCs w:val="28"/>
              </w:rPr>
              <w:t>_»___</w:t>
            </w:r>
            <w:r w:rsidR="00750795" w:rsidRPr="00CC1E9D">
              <w:rPr>
                <w:color w:val="000000" w:themeColor="text1"/>
                <w:sz w:val="28"/>
                <w:szCs w:val="28"/>
              </w:rPr>
              <w:t>__</w:t>
            </w:r>
            <w:r w:rsidRPr="00CC1E9D">
              <w:rPr>
                <w:color w:val="000000" w:themeColor="text1"/>
                <w:sz w:val="28"/>
                <w:szCs w:val="28"/>
              </w:rPr>
              <w:t>___________20</w:t>
            </w:r>
            <w:r w:rsidR="00741C58" w:rsidRPr="00CC1E9D">
              <w:rPr>
                <w:color w:val="000000" w:themeColor="text1"/>
                <w:sz w:val="28"/>
                <w:szCs w:val="28"/>
              </w:rPr>
              <w:t>2</w:t>
            </w:r>
            <w:r w:rsidR="00A320CC" w:rsidRPr="00CC1E9D">
              <w:rPr>
                <w:color w:val="000000" w:themeColor="text1"/>
                <w:sz w:val="28"/>
                <w:szCs w:val="28"/>
              </w:rPr>
              <w:t>2</w:t>
            </w:r>
            <w:r w:rsidRPr="00CC1E9D">
              <w:rPr>
                <w:color w:val="000000" w:themeColor="text1"/>
                <w:sz w:val="28"/>
                <w:szCs w:val="28"/>
              </w:rPr>
              <w:t xml:space="preserve"> г.</w:t>
            </w:r>
          </w:p>
        </w:tc>
      </w:tr>
    </w:tbl>
    <w:p w:rsidR="00F57E26" w:rsidRPr="00CC1E9D" w:rsidRDefault="00F57E26"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B30331" w:rsidRPr="00CC1E9D" w:rsidRDefault="00B30331"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p w:rsidR="005B2937" w:rsidRPr="00CC1E9D" w:rsidRDefault="005B2937" w:rsidP="00F57E26">
      <w:pPr>
        <w:autoSpaceDE w:val="0"/>
        <w:autoSpaceDN w:val="0"/>
        <w:adjustRightInd w:val="0"/>
        <w:rPr>
          <w:rFonts w:eastAsia="Calibri"/>
          <w:color w:val="000000" w:themeColor="text1"/>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5B2937" w:rsidRPr="00CC1E9D" w:rsidTr="005B2937">
        <w:tc>
          <w:tcPr>
            <w:tcW w:w="5495" w:type="dxa"/>
          </w:tcPr>
          <w:p w:rsidR="005B2937" w:rsidRPr="00CC1E9D" w:rsidRDefault="005B2937" w:rsidP="00F57E26">
            <w:pPr>
              <w:autoSpaceDE w:val="0"/>
              <w:autoSpaceDN w:val="0"/>
              <w:adjustRightInd w:val="0"/>
              <w:rPr>
                <w:rFonts w:eastAsia="Calibri"/>
                <w:color w:val="000000" w:themeColor="text1"/>
                <w:sz w:val="28"/>
                <w:szCs w:val="28"/>
                <w:lang w:eastAsia="en-US"/>
              </w:rPr>
            </w:pPr>
          </w:p>
        </w:tc>
        <w:tc>
          <w:tcPr>
            <w:tcW w:w="4076" w:type="dxa"/>
          </w:tcPr>
          <w:p w:rsidR="005B2937" w:rsidRPr="00CC1E9D" w:rsidRDefault="005B2937" w:rsidP="005B2937">
            <w:pPr>
              <w:autoSpaceDE w:val="0"/>
              <w:autoSpaceDN w:val="0"/>
              <w:adjustRightInd w:val="0"/>
              <w:rPr>
                <w:rFonts w:eastAsia="Calibri"/>
                <w:color w:val="000000" w:themeColor="text1"/>
                <w:sz w:val="28"/>
                <w:szCs w:val="28"/>
                <w:lang w:eastAsia="en-US"/>
              </w:rPr>
            </w:pPr>
            <w:r w:rsidRPr="00CC1E9D">
              <w:rPr>
                <w:rFonts w:eastAsia="Calibri"/>
                <w:color w:val="000000" w:themeColor="text1"/>
                <w:sz w:val="28"/>
                <w:szCs w:val="28"/>
                <w:lang w:eastAsia="en-US"/>
              </w:rPr>
              <w:t>Приложение</w:t>
            </w:r>
          </w:p>
          <w:p w:rsidR="005B2937" w:rsidRPr="00CC1E9D" w:rsidRDefault="005B2937" w:rsidP="005B2937">
            <w:pPr>
              <w:autoSpaceDE w:val="0"/>
              <w:autoSpaceDN w:val="0"/>
              <w:adjustRightInd w:val="0"/>
              <w:rPr>
                <w:rFonts w:eastAsia="Calibri"/>
                <w:color w:val="000000" w:themeColor="text1"/>
                <w:sz w:val="28"/>
                <w:szCs w:val="28"/>
                <w:lang w:eastAsia="en-US"/>
              </w:rPr>
            </w:pPr>
            <w:r w:rsidRPr="00CC1E9D">
              <w:rPr>
                <w:rFonts w:eastAsia="Calibri"/>
                <w:color w:val="000000" w:themeColor="text1"/>
                <w:sz w:val="28"/>
                <w:szCs w:val="28"/>
                <w:lang w:eastAsia="en-US"/>
              </w:rPr>
              <w:t>к решению Думы города Урай</w:t>
            </w:r>
          </w:p>
          <w:p w:rsidR="005B2937" w:rsidRPr="00CC1E9D" w:rsidRDefault="005B2937" w:rsidP="002440BB">
            <w:pPr>
              <w:autoSpaceDE w:val="0"/>
              <w:autoSpaceDN w:val="0"/>
              <w:adjustRightInd w:val="0"/>
              <w:rPr>
                <w:rFonts w:eastAsia="Calibri"/>
                <w:color w:val="000000" w:themeColor="text1"/>
                <w:sz w:val="28"/>
                <w:szCs w:val="28"/>
                <w:lang w:eastAsia="en-US"/>
              </w:rPr>
            </w:pPr>
            <w:r w:rsidRPr="00CC1E9D">
              <w:rPr>
                <w:rFonts w:eastAsia="Calibri"/>
                <w:color w:val="000000" w:themeColor="text1"/>
                <w:sz w:val="28"/>
                <w:szCs w:val="28"/>
                <w:lang w:eastAsia="en-US"/>
              </w:rPr>
              <w:t xml:space="preserve">от </w:t>
            </w:r>
            <w:r w:rsidR="002440BB">
              <w:rPr>
                <w:rFonts w:eastAsia="Calibri"/>
                <w:color w:val="000000" w:themeColor="text1"/>
                <w:sz w:val="28"/>
                <w:szCs w:val="28"/>
                <w:lang w:eastAsia="en-US"/>
              </w:rPr>
              <w:t>0</w:t>
            </w:r>
            <w:r w:rsidR="00411A6A">
              <w:rPr>
                <w:rFonts w:eastAsia="Calibri"/>
                <w:color w:val="000000" w:themeColor="text1"/>
                <w:sz w:val="28"/>
                <w:szCs w:val="28"/>
                <w:lang w:eastAsia="en-US"/>
              </w:rPr>
              <w:t xml:space="preserve">2 ноября 2022 года </w:t>
            </w:r>
            <w:r w:rsidRPr="00CC1E9D">
              <w:rPr>
                <w:rFonts w:eastAsia="Calibri"/>
                <w:color w:val="000000" w:themeColor="text1"/>
                <w:sz w:val="28"/>
                <w:szCs w:val="28"/>
                <w:lang w:eastAsia="en-US"/>
              </w:rPr>
              <w:t>№</w:t>
            </w:r>
            <w:r w:rsidR="00411A6A">
              <w:rPr>
                <w:rFonts w:eastAsia="Calibri"/>
                <w:color w:val="000000" w:themeColor="text1"/>
                <w:sz w:val="28"/>
                <w:szCs w:val="28"/>
                <w:lang w:eastAsia="en-US"/>
              </w:rPr>
              <w:t xml:space="preserve"> 118</w:t>
            </w:r>
          </w:p>
        </w:tc>
      </w:tr>
    </w:tbl>
    <w:p w:rsidR="005B2937" w:rsidRPr="00CC1E9D" w:rsidRDefault="005B2937" w:rsidP="00D11E64">
      <w:pPr>
        <w:autoSpaceDE w:val="0"/>
        <w:autoSpaceDN w:val="0"/>
        <w:adjustRightInd w:val="0"/>
        <w:ind w:firstLine="709"/>
        <w:rPr>
          <w:color w:val="000000" w:themeColor="text1"/>
        </w:rPr>
      </w:pPr>
    </w:p>
    <w:p w:rsidR="005B2937" w:rsidRPr="00CC1E9D" w:rsidRDefault="005B2937" w:rsidP="00D11E64">
      <w:pPr>
        <w:autoSpaceDE w:val="0"/>
        <w:autoSpaceDN w:val="0"/>
        <w:adjustRightInd w:val="0"/>
        <w:ind w:firstLine="709"/>
        <w:rPr>
          <w:color w:val="000000" w:themeColor="text1"/>
        </w:rPr>
      </w:pPr>
    </w:p>
    <w:p w:rsidR="00B30331" w:rsidRPr="00CC1E9D" w:rsidRDefault="006666C3" w:rsidP="00D11E64">
      <w:pPr>
        <w:autoSpaceDE w:val="0"/>
        <w:autoSpaceDN w:val="0"/>
        <w:adjustRightInd w:val="0"/>
        <w:ind w:firstLine="709"/>
        <w:jc w:val="center"/>
        <w:rPr>
          <w:color w:val="000000" w:themeColor="text1"/>
          <w:sz w:val="28"/>
          <w:szCs w:val="28"/>
        </w:rPr>
      </w:pPr>
      <w:hyperlink w:anchor="P34" w:history="1">
        <w:r w:rsidR="00B30331" w:rsidRPr="00CC1E9D">
          <w:rPr>
            <w:color w:val="000000" w:themeColor="text1"/>
            <w:sz w:val="28"/>
            <w:szCs w:val="28"/>
          </w:rPr>
          <w:t>Положение</w:t>
        </w:r>
      </w:hyperlink>
    </w:p>
    <w:p w:rsidR="00B30331" w:rsidRPr="00CC1E9D" w:rsidRDefault="00B30331" w:rsidP="00D11E64">
      <w:pPr>
        <w:autoSpaceDE w:val="0"/>
        <w:autoSpaceDN w:val="0"/>
        <w:adjustRightInd w:val="0"/>
        <w:ind w:firstLine="709"/>
        <w:jc w:val="center"/>
        <w:rPr>
          <w:color w:val="000000" w:themeColor="text1"/>
          <w:sz w:val="28"/>
          <w:szCs w:val="28"/>
        </w:rPr>
      </w:pPr>
      <w:r w:rsidRPr="00CC1E9D">
        <w:rPr>
          <w:color w:val="000000" w:themeColor="text1"/>
          <w:sz w:val="28"/>
          <w:szCs w:val="28"/>
        </w:rPr>
        <w:t>об отдельных вопросах осуществления бюджетного процесса</w:t>
      </w:r>
    </w:p>
    <w:p w:rsidR="00B30331" w:rsidRPr="00CC1E9D" w:rsidRDefault="00B30331" w:rsidP="00D11E64">
      <w:pPr>
        <w:autoSpaceDE w:val="0"/>
        <w:autoSpaceDN w:val="0"/>
        <w:adjustRightInd w:val="0"/>
        <w:ind w:firstLine="709"/>
        <w:jc w:val="center"/>
        <w:rPr>
          <w:rFonts w:eastAsiaTheme="minorHAnsi"/>
          <w:color w:val="000000" w:themeColor="text1"/>
          <w:sz w:val="28"/>
          <w:szCs w:val="28"/>
          <w:lang w:eastAsia="en-US"/>
        </w:rPr>
      </w:pPr>
      <w:r w:rsidRPr="00CC1E9D">
        <w:rPr>
          <w:color w:val="000000" w:themeColor="text1"/>
          <w:sz w:val="28"/>
          <w:szCs w:val="28"/>
        </w:rPr>
        <w:t xml:space="preserve">в </w:t>
      </w:r>
      <w:r w:rsidRPr="00CC1E9D">
        <w:rPr>
          <w:rFonts w:eastAsiaTheme="minorHAnsi"/>
          <w:color w:val="000000" w:themeColor="text1"/>
          <w:sz w:val="28"/>
          <w:szCs w:val="28"/>
          <w:lang w:eastAsia="en-US"/>
        </w:rPr>
        <w:t>городском округе Урай Ханты-Мансийского автономного округа – Югры</w:t>
      </w:r>
    </w:p>
    <w:p w:rsidR="00E72EF7" w:rsidRPr="00CC1E9D" w:rsidRDefault="00E72EF7" w:rsidP="00D11E64">
      <w:pPr>
        <w:autoSpaceDE w:val="0"/>
        <w:autoSpaceDN w:val="0"/>
        <w:adjustRightInd w:val="0"/>
        <w:ind w:firstLine="709"/>
        <w:rPr>
          <w:rFonts w:eastAsiaTheme="minorHAnsi"/>
          <w:color w:val="000000" w:themeColor="text1"/>
          <w:sz w:val="28"/>
          <w:szCs w:val="28"/>
          <w:lang w:eastAsia="en-US"/>
        </w:rPr>
      </w:pPr>
    </w:p>
    <w:p w:rsidR="0049212A" w:rsidRPr="00CC1E9D" w:rsidRDefault="0049212A" w:rsidP="00D11E64">
      <w:pPr>
        <w:ind w:firstLine="709"/>
        <w:jc w:val="both"/>
        <w:rPr>
          <w:color w:val="000000" w:themeColor="text1"/>
          <w:sz w:val="28"/>
          <w:szCs w:val="28"/>
        </w:rPr>
      </w:pPr>
      <w:r w:rsidRPr="00CC1E9D">
        <w:rPr>
          <w:color w:val="000000" w:themeColor="text1"/>
          <w:sz w:val="28"/>
          <w:szCs w:val="28"/>
        </w:rPr>
        <w:t>Статья 1. Общие положения</w:t>
      </w:r>
    </w:p>
    <w:p w:rsidR="00E72EF7" w:rsidRPr="00CC1E9D" w:rsidRDefault="00E72EF7" w:rsidP="00D11E64">
      <w:pPr>
        <w:ind w:firstLine="709"/>
        <w:jc w:val="both"/>
        <w:rPr>
          <w:color w:val="000000" w:themeColor="text1"/>
          <w:sz w:val="28"/>
          <w:szCs w:val="28"/>
        </w:rPr>
      </w:pPr>
    </w:p>
    <w:p w:rsidR="008826CA" w:rsidRPr="00CC1E9D" w:rsidRDefault="0049212A" w:rsidP="00D11E64">
      <w:pPr>
        <w:ind w:firstLine="709"/>
        <w:jc w:val="both"/>
        <w:rPr>
          <w:color w:val="000000" w:themeColor="text1"/>
          <w:sz w:val="28"/>
          <w:szCs w:val="28"/>
        </w:rPr>
      </w:pPr>
      <w:r w:rsidRPr="00CC1E9D">
        <w:rPr>
          <w:color w:val="000000" w:themeColor="text1"/>
          <w:sz w:val="28"/>
          <w:szCs w:val="28"/>
        </w:rPr>
        <w:t>1. Настоящ</w:t>
      </w:r>
      <w:r w:rsidR="008826CA" w:rsidRPr="00CC1E9D">
        <w:rPr>
          <w:color w:val="000000" w:themeColor="text1"/>
          <w:sz w:val="28"/>
          <w:szCs w:val="28"/>
        </w:rPr>
        <w:t>им</w:t>
      </w:r>
      <w:r w:rsidRPr="00CC1E9D">
        <w:rPr>
          <w:color w:val="000000" w:themeColor="text1"/>
          <w:sz w:val="28"/>
          <w:szCs w:val="28"/>
        </w:rPr>
        <w:t xml:space="preserve"> Положение</w:t>
      </w:r>
      <w:r w:rsidR="008826CA" w:rsidRPr="00CC1E9D">
        <w:rPr>
          <w:color w:val="000000" w:themeColor="text1"/>
          <w:sz w:val="28"/>
          <w:szCs w:val="28"/>
        </w:rPr>
        <w:t>м</w:t>
      </w:r>
      <w:r w:rsidRPr="00CC1E9D">
        <w:rPr>
          <w:color w:val="000000" w:themeColor="text1"/>
          <w:sz w:val="28"/>
          <w:szCs w:val="28"/>
        </w:rPr>
        <w:t xml:space="preserve"> в соответствии с Бюджетным </w:t>
      </w:r>
      <w:hyperlink r:id="rId12" w:history="1">
        <w:r w:rsidRPr="00CC1E9D">
          <w:rPr>
            <w:color w:val="000000" w:themeColor="text1"/>
            <w:sz w:val="28"/>
            <w:szCs w:val="28"/>
          </w:rPr>
          <w:t>кодексом</w:t>
        </w:r>
      </w:hyperlink>
      <w:r w:rsidR="008826CA" w:rsidRPr="00CC1E9D">
        <w:rPr>
          <w:color w:val="000000" w:themeColor="text1"/>
          <w:sz w:val="28"/>
          <w:szCs w:val="28"/>
        </w:rPr>
        <w:t xml:space="preserve"> Российской Федерации регулируются</w:t>
      </w:r>
      <w:r w:rsidRPr="00CC1E9D">
        <w:rPr>
          <w:color w:val="000000" w:themeColor="text1"/>
          <w:sz w:val="28"/>
          <w:szCs w:val="28"/>
        </w:rPr>
        <w:t xml:space="preserve"> отдельные вопросы организации и осуществления бюджетного процесса </w:t>
      </w:r>
      <w:r w:rsidR="008826CA" w:rsidRPr="00CC1E9D">
        <w:rPr>
          <w:color w:val="000000" w:themeColor="text1"/>
          <w:sz w:val="28"/>
          <w:szCs w:val="28"/>
        </w:rPr>
        <w:t xml:space="preserve">в </w:t>
      </w:r>
      <w:r w:rsidR="008826CA" w:rsidRPr="00CC1E9D">
        <w:rPr>
          <w:rFonts w:eastAsiaTheme="minorHAnsi"/>
          <w:color w:val="000000" w:themeColor="text1"/>
          <w:sz w:val="28"/>
          <w:szCs w:val="28"/>
          <w:lang w:eastAsia="en-US"/>
        </w:rPr>
        <w:t xml:space="preserve">городском округе Урай Ханты-Мансийского автономного округа – Югры </w:t>
      </w:r>
      <w:r w:rsidR="008826CA" w:rsidRPr="00CC1E9D">
        <w:rPr>
          <w:color w:val="000000" w:themeColor="text1"/>
          <w:sz w:val="28"/>
          <w:szCs w:val="28"/>
        </w:rPr>
        <w:t>(далее</w:t>
      </w:r>
      <w:r w:rsidR="0033229D" w:rsidRPr="00CC1E9D">
        <w:rPr>
          <w:color w:val="000000" w:themeColor="text1"/>
          <w:sz w:val="28"/>
          <w:szCs w:val="28"/>
        </w:rPr>
        <w:t xml:space="preserve"> – </w:t>
      </w:r>
      <w:r w:rsidR="008826CA" w:rsidRPr="00CC1E9D">
        <w:rPr>
          <w:color w:val="000000" w:themeColor="text1"/>
          <w:sz w:val="28"/>
          <w:szCs w:val="28"/>
        </w:rPr>
        <w:t>город Урай</w:t>
      </w:r>
      <w:r w:rsidR="00906FF2" w:rsidRPr="00CC1E9D">
        <w:rPr>
          <w:color w:val="000000" w:themeColor="text1"/>
          <w:sz w:val="28"/>
          <w:szCs w:val="28"/>
        </w:rPr>
        <w:t>,</w:t>
      </w:r>
      <w:r w:rsidR="008826CA" w:rsidRPr="00CC1E9D">
        <w:rPr>
          <w:color w:val="000000" w:themeColor="text1"/>
          <w:sz w:val="28"/>
          <w:szCs w:val="28"/>
        </w:rPr>
        <w:t xml:space="preserve"> </w:t>
      </w:r>
      <w:r w:rsidR="00906FF2" w:rsidRPr="00CC1E9D">
        <w:rPr>
          <w:color w:val="000000" w:themeColor="text1"/>
          <w:sz w:val="28"/>
          <w:szCs w:val="28"/>
        </w:rPr>
        <w:t>город</w:t>
      </w:r>
      <w:r w:rsidR="008826CA" w:rsidRPr="00CC1E9D">
        <w:rPr>
          <w:color w:val="000000" w:themeColor="text1"/>
          <w:sz w:val="28"/>
          <w:szCs w:val="28"/>
        </w:rPr>
        <w:t>).</w:t>
      </w:r>
    </w:p>
    <w:p w:rsidR="008826CA" w:rsidRPr="00CC1E9D" w:rsidRDefault="008826CA" w:rsidP="00D11E64">
      <w:pPr>
        <w:ind w:firstLine="709"/>
        <w:jc w:val="both"/>
        <w:rPr>
          <w:color w:val="000000" w:themeColor="text1"/>
          <w:sz w:val="28"/>
          <w:szCs w:val="28"/>
        </w:rPr>
      </w:pPr>
      <w:r w:rsidRPr="00CC1E9D">
        <w:rPr>
          <w:color w:val="000000" w:themeColor="text1"/>
          <w:sz w:val="28"/>
          <w:szCs w:val="28"/>
        </w:rPr>
        <w:t xml:space="preserve">2. Основные понятия, используемые в </w:t>
      </w:r>
      <w:r w:rsidR="0033229D" w:rsidRPr="00CC1E9D">
        <w:rPr>
          <w:color w:val="000000" w:themeColor="text1"/>
          <w:sz w:val="28"/>
          <w:szCs w:val="28"/>
        </w:rPr>
        <w:t xml:space="preserve">настоящем </w:t>
      </w:r>
      <w:r w:rsidRPr="00CC1E9D">
        <w:rPr>
          <w:color w:val="000000" w:themeColor="text1"/>
          <w:sz w:val="28"/>
          <w:szCs w:val="28"/>
        </w:rPr>
        <w:t>Положении, применяются в значени</w:t>
      </w:r>
      <w:r w:rsidR="00906FF2" w:rsidRPr="00CC1E9D">
        <w:rPr>
          <w:color w:val="000000" w:themeColor="text1"/>
          <w:sz w:val="28"/>
          <w:szCs w:val="28"/>
        </w:rPr>
        <w:t>ях</w:t>
      </w:r>
      <w:r w:rsidRPr="00CC1E9D">
        <w:rPr>
          <w:color w:val="000000" w:themeColor="text1"/>
          <w:sz w:val="28"/>
          <w:szCs w:val="28"/>
        </w:rPr>
        <w:t>, установленн</w:t>
      </w:r>
      <w:r w:rsidR="00906FF2" w:rsidRPr="00CC1E9D">
        <w:rPr>
          <w:color w:val="000000" w:themeColor="text1"/>
          <w:sz w:val="28"/>
          <w:szCs w:val="28"/>
        </w:rPr>
        <w:t>ых</w:t>
      </w:r>
      <w:r w:rsidRPr="00CC1E9D">
        <w:rPr>
          <w:color w:val="000000" w:themeColor="text1"/>
          <w:sz w:val="28"/>
          <w:szCs w:val="28"/>
        </w:rPr>
        <w:t xml:space="preserve"> Бюджетным </w:t>
      </w:r>
      <w:hyperlink r:id="rId13" w:history="1">
        <w:r w:rsidRPr="00CC1E9D">
          <w:rPr>
            <w:color w:val="000000" w:themeColor="text1"/>
            <w:sz w:val="28"/>
            <w:szCs w:val="28"/>
          </w:rPr>
          <w:t>кодексом</w:t>
        </w:r>
      </w:hyperlink>
      <w:r w:rsidRPr="00CC1E9D">
        <w:rPr>
          <w:color w:val="000000" w:themeColor="text1"/>
          <w:sz w:val="28"/>
          <w:szCs w:val="28"/>
        </w:rPr>
        <w:t xml:space="preserve"> Российской Федерации, Федеральным </w:t>
      </w:r>
      <w:hyperlink r:id="rId14" w:history="1">
        <w:r w:rsidRPr="00CC1E9D">
          <w:rPr>
            <w:color w:val="000000" w:themeColor="text1"/>
            <w:sz w:val="28"/>
            <w:szCs w:val="28"/>
          </w:rPr>
          <w:t>законом</w:t>
        </w:r>
      </w:hyperlink>
      <w:r w:rsidRPr="00CC1E9D">
        <w:rPr>
          <w:color w:val="000000" w:themeColor="text1"/>
          <w:sz w:val="28"/>
          <w:szCs w:val="28"/>
        </w:rPr>
        <w:t xml:space="preserve"> от 06.10.2003 №131-ФЗ «Об общих принципах организации местного самоуправления в Российской Федерации»</w:t>
      </w:r>
      <w:r w:rsidR="00B00752" w:rsidRPr="00CC1E9D">
        <w:rPr>
          <w:color w:val="000000" w:themeColor="text1"/>
          <w:sz w:val="28"/>
          <w:szCs w:val="28"/>
        </w:rPr>
        <w:t>,</w:t>
      </w:r>
      <w:r w:rsidRPr="00CC1E9D">
        <w:rPr>
          <w:color w:val="000000" w:themeColor="text1"/>
          <w:sz w:val="28"/>
          <w:szCs w:val="28"/>
        </w:rPr>
        <w:t xml:space="preserve"> </w:t>
      </w:r>
      <w:hyperlink r:id="rId15" w:history="1">
        <w:r w:rsidRPr="00CC1E9D">
          <w:rPr>
            <w:color w:val="000000" w:themeColor="text1"/>
            <w:sz w:val="28"/>
            <w:szCs w:val="28"/>
          </w:rPr>
          <w:t>уставом</w:t>
        </w:r>
      </w:hyperlink>
      <w:r w:rsidRPr="00CC1E9D">
        <w:rPr>
          <w:color w:val="000000" w:themeColor="text1"/>
          <w:sz w:val="28"/>
          <w:szCs w:val="28"/>
        </w:rPr>
        <w:t xml:space="preserve"> города Урай.</w:t>
      </w:r>
    </w:p>
    <w:p w:rsidR="008826CA" w:rsidRPr="00CC1E9D" w:rsidRDefault="008826CA" w:rsidP="00D11E64">
      <w:pPr>
        <w:ind w:firstLine="709"/>
        <w:jc w:val="both"/>
        <w:rPr>
          <w:rFonts w:eastAsiaTheme="minorHAnsi"/>
          <w:color w:val="000000" w:themeColor="text1"/>
          <w:sz w:val="28"/>
          <w:szCs w:val="28"/>
          <w:lang w:eastAsia="en-US"/>
        </w:rPr>
      </w:pPr>
      <w:r w:rsidRPr="00CC1E9D">
        <w:rPr>
          <w:color w:val="000000" w:themeColor="text1"/>
          <w:sz w:val="28"/>
          <w:szCs w:val="28"/>
        </w:rPr>
        <w:t>3. К предмету регулирования настоящего Положения относятся:</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 xml:space="preserve">1) установление срока внесения проекта решения о бюджете </w:t>
      </w:r>
      <w:r w:rsidR="00906FF2" w:rsidRPr="00CC1E9D">
        <w:rPr>
          <w:color w:val="000000" w:themeColor="text1"/>
          <w:sz w:val="28"/>
          <w:szCs w:val="28"/>
        </w:rPr>
        <w:t xml:space="preserve">городского округа </w:t>
      </w:r>
      <w:r w:rsidRPr="00CC1E9D">
        <w:rPr>
          <w:color w:val="000000" w:themeColor="text1"/>
          <w:sz w:val="28"/>
          <w:szCs w:val="28"/>
        </w:rPr>
        <w:t xml:space="preserve">Урай </w:t>
      </w:r>
      <w:r w:rsidR="00906FF2" w:rsidRPr="00CC1E9D">
        <w:rPr>
          <w:color w:val="000000" w:themeColor="text1"/>
          <w:sz w:val="28"/>
          <w:szCs w:val="28"/>
        </w:rPr>
        <w:t>Ханты-Мансийского автономного округа –</w:t>
      </w:r>
      <w:r w:rsidR="00BD1F1F" w:rsidRPr="00CC1E9D">
        <w:rPr>
          <w:color w:val="000000" w:themeColor="text1"/>
          <w:sz w:val="28"/>
          <w:szCs w:val="28"/>
        </w:rPr>
        <w:t xml:space="preserve"> </w:t>
      </w:r>
      <w:r w:rsidR="00906FF2" w:rsidRPr="00CC1E9D">
        <w:rPr>
          <w:color w:val="000000" w:themeColor="text1"/>
          <w:sz w:val="28"/>
          <w:szCs w:val="28"/>
        </w:rPr>
        <w:t>Югры</w:t>
      </w:r>
      <w:r w:rsidR="0033229D" w:rsidRPr="00CC1E9D">
        <w:rPr>
          <w:color w:val="000000" w:themeColor="text1"/>
          <w:sz w:val="28"/>
          <w:szCs w:val="28"/>
        </w:rPr>
        <w:t xml:space="preserve"> (далее – бюджет города, бюджет)</w:t>
      </w:r>
      <w:r w:rsidR="00906FF2" w:rsidRPr="00CC1E9D">
        <w:rPr>
          <w:color w:val="000000" w:themeColor="text1"/>
          <w:sz w:val="28"/>
          <w:szCs w:val="28"/>
        </w:rPr>
        <w:t xml:space="preserve"> </w:t>
      </w:r>
      <w:r w:rsidRPr="00CC1E9D">
        <w:rPr>
          <w:color w:val="000000" w:themeColor="text1"/>
          <w:sz w:val="28"/>
          <w:szCs w:val="28"/>
        </w:rPr>
        <w:t>на рассмотрение Думы города Урай (далее</w:t>
      </w:r>
      <w:r w:rsidR="0033229D" w:rsidRPr="00CC1E9D">
        <w:rPr>
          <w:color w:val="000000" w:themeColor="text1"/>
          <w:sz w:val="28"/>
          <w:szCs w:val="28"/>
        </w:rPr>
        <w:t xml:space="preserve"> – </w:t>
      </w:r>
      <w:r w:rsidRPr="00CC1E9D">
        <w:rPr>
          <w:color w:val="000000" w:themeColor="text1"/>
          <w:sz w:val="28"/>
          <w:szCs w:val="28"/>
        </w:rPr>
        <w:t>Дума города);</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2) определение порядка рассмотрения и утверждения проекта бюджет</w:t>
      </w:r>
      <w:r w:rsidR="00FE4DAB" w:rsidRPr="00CC1E9D">
        <w:rPr>
          <w:color w:val="000000" w:themeColor="text1"/>
          <w:sz w:val="28"/>
          <w:szCs w:val="28"/>
        </w:rPr>
        <w:t>а</w:t>
      </w:r>
      <w:r w:rsidR="00EE3A71" w:rsidRPr="00CC1E9D">
        <w:rPr>
          <w:color w:val="000000" w:themeColor="text1"/>
          <w:sz w:val="28"/>
          <w:szCs w:val="28"/>
        </w:rPr>
        <w:t xml:space="preserve"> города</w:t>
      </w:r>
      <w:r w:rsidRPr="00CC1E9D">
        <w:rPr>
          <w:color w:val="000000" w:themeColor="text1"/>
          <w:sz w:val="28"/>
          <w:szCs w:val="28"/>
        </w:rPr>
        <w:t>;</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3) установление порядка внесения изменений в решение о бюджете города;</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4) установление порядка осуществления внешней проверки годового отчета об исполнении бюджета города;</w:t>
      </w:r>
    </w:p>
    <w:p w:rsidR="0049212A" w:rsidRPr="00CC1E9D" w:rsidRDefault="0049212A" w:rsidP="00D11E64">
      <w:pPr>
        <w:ind w:firstLine="709"/>
        <w:jc w:val="both"/>
        <w:rPr>
          <w:color w:val="000000" w:themeColor="text1"/>
          <w:sz w:val="28"/>
          <w:szCs w:val="28"/>
        </w:rPr>
      </w:pPr>
      <w:r w:rsidRPr="00CC1E9D">
        <w:rPr>
          <w:color w:val="000000" w:themeColor="text1"/>
          <w:sz w:val="28"/>
          <w:szCs w:val="28"/>
        </w:rPr>
        <w:t>5) установление порядка представления</w:t>
      </w:r>
      <w:r w:rsidR="00906FF2" w:rsidRPr="00CC1E9D">
        <w:rPr>
          <w:color w:val="000000" w:themeColor="text1"/>
          <w:sz w:val="28"/>
          <w:szCs w:val="28"/>
        </w:rPr>
        <w:t>, рассмотрения</w:t>
      </w:r>
      <w:r w:rsidRPr="00CC1E9D">
        <w:rPr>
          <w:color w:val="000000" w:themeColor="text1"/>
          <w:sz w:val="28"/>
          <w:szCs w:val="28"/>
        </w:rPr>
        <w:t xml:space="preserve"> и утверждения годового отчета об исполнении бюджета города.</w:t>
      </w:r>
    </w:p>
    <w:p w:rsidR="0049212A" w:rsidRPr="00CC1E9D" w:rsidRDefault="009C254E" w:rsidP="00D11E64">
      <w:pPr>
        <w:ind w:firstLine="709"/>
        <w:jc w:val="both"/>
        <w:rPr>
          <w:color w:val="000000" w:themeColor="text1"/>
          <w:sz w:val="28"/>
          <w:szCs w:val="28"/>
        </w:rPr>
      </w:pPr>
      <w:r w:rsidRPr="00CC1E9D">
        <w:rPr>
          <w:color w:val="000000" w:themeColor="text1"/>
          <w:sz w:val="28"/>
          <w:szCs w:val="28"/>
        </w:rPr>
        <w:t>4</w:t>
      </w:r>
      <w:r w:rsidR="0049212A" w:rsidRPr="00CC1E9D">
        <w:rPr>
          <w:color w:val="000000" w:themeColor="text1"/>
          <w:sz w:val="28"/>
          <w:szCs w:val="28"/>
        </w:rPr>
        <w:t>. Бюджет города и годовой отчет об его исполнении утверждаются решением Думы города</w:t>
      </w:r>
      <w:r w:rsidR="00D11E64" w:rsidRPr="00CC1E9D">
        <w:rPr>
          <w:color w:val="000000" w:themeColor="text1"/>
          <w:sz w:val="28"/>
          <w:szCs w:val="28"/>
        </w:rPr>
        <w:t xml:space="preserve"> (далее</w:t>
      </w:r>
      <w:r w:rsidR="003D5190" w:rsidRPr="00CC1E9D">
        <w:rPr>
          <w:color w:val="000000" w:themeColor="text1"/>
          <w:sz w:val="28"/>
          <w:szCs w:val="28"/>
        </w:rPr>
        <w:t xml:space="preserve"> также</w:t>
      </w:r>
      <w:r w:rsidR="00D11E64" w:rsidRPr="00CC1E9D">
        <w:rPr>
          <w:color w:val="000000" w:themeColor="text1"/>
          <w:sz w:val="28"/>
          <w:szCs w:val="28"/>
        </w:rPr>
        <w:t xml:space="preserve"> – решение)</w:t>
      </w:r>
      <w:r w:rsidR="0049212A" w:rsidRPr="00CC1E9D">
        <w:rPr>
          <w:color w:val="000000" w:themeColor="text1"/>
          <w:sz w:val="28"/>
          <w:szCs w:val="28"/>
        </w:rPr>
        <w:t>.</w:t>
      </w:r>
    </w:p>
    <w:p w:rsidR="0049212A" w:rsidRPr="002440BB" w:rsidRDefault="009C254E" w:rsidP="00D11E64">
      <w:pPr>
        <w:ind w:firstLine="709"/>
        <w:jc w:val="both"/>
        <w:rPr>
          <w:color w:val="000000" w:themeColor="text1"/>
          <w:sz w:val="28"/>
          <w:szCs w:val="28"/>
        </w:rPr>
      </w:pPr>
      <w:r w:rsidRPr="00CC1E9D">
        <w:rPr>
          <w:color w:val="000000" w:themeColor="text1"/>
          <w:sz w:val="28"/>
          <w:szCs w:val="28"/>
        </w:rPr>
        <w:t>5</w:t>
      </w:r>
      <w:r w:rsidR="0049212A" w:rsidRPr="00CC1E9D">
        <w:rPr>
          <w:color w:val="000000" w:themeColor="text1"/>
          <w:sz w:val="28"/>
          <w:szCs w:val="28"/>
        </w:rPr>
        <w:t xml:space="preserve">. Бюджет города составляется и утверждается сроком на три года - на </w:t>
      </w:r>
      <w:r w:rsidR="0049212A" w:rsidRPr="002440BB">
        <w:rPr>
          <w:color w:val="000000" w:themeColor="text1"/>
          <w:sz w:val="28"/>
          <w:szCs w:val="28"/>
        </w:rPr>
        <w:t>очередной финансовый год и плановый период.</w:t>
      </w:r>
    </w:p>
    <w:p w:rsidR="005A6990" w:rsidRPr="00CC1E9D" w:rsidRDefault="009C254E" w:rsidP="00D11E64">
      <w:pPr>
        <w:autoSpaceDE w:val="0"/>
        <w:autoSpaceDN w:val="0"/>
        <w:adjustRightInd w:val="0"/>
        <w:ind w:firstLine="709"/>
        <w:jc w:val="both"/>
        <w:rPr>
          <w:rFonts w:eastAsiaTheme="minorHAnsi"/>
          <w:bCs/>
          <w:sz w:val="28"/>
          <w:szCs w:val="28"/>
          <w:lang w:eastAsia="en-US"/>
        </w:rPr>
      </w:pPr>
      <w:r w:rsidRPr="002440BB">
        <w:rPr>
          <w:color w:val="000000" w:themeColor="text1"/>
          <w:sz w:val="28"/>
          <w:szCs w:val="28"/>
        </w:rPr>
        <w:t>6</w:t>
      </w:r>
      <w:r w:rsidR="0049212A" w:rsidRPr="002440BB">
        <w:rPr>
          <w:color w:val="000000" w:themeColor="text1"/>
          <w:sz w:val="28"/>
          <w:szCs w:val="28"/>
        </w:rPr>
        <w:t xml:space="preserve">. </w:t>
      </w:r>
      <w:r w:rsidR="005A6990" w:rsidRPr="002440BB">
        <w:rPr>
          <w:rFonts w:eastAsiaTheme="minorHAnsi"/>
          <w:bCs/>
          <w:sz w:val="28"/>
          <w:szCs w:val="28"/>
          <w:lang w:eastAsia="en-US"/>
        </w:rPr>
        <w:t xml:space="preserve">Решением Думы города могут предусматриваться дополнительные основания </w:t>
      </w:r>
      <w:proofErr w:type="gramStart"/>
      <w:r w:rsidR="005A6990" w:rsidRPr="002440BB">
        <w:rPr>
          <w:rFonts w:eastAsiaTheme="minorHAnsi"/>
          <w:bCs/>
          <w:sz w:val="28"/>
          <w:szCs w:val="28"/>
          <w:lang w:eastAsia="en-US"/>
        </w:rPr>
        <w:t>для внесения изменений в сводную бюджетную роспись в соответствии с решениями руководителя финансового органа без внесения</w:t>
      </w:r>
      <w:proofErr w:type="gramEnd"/>
      <w:r w:rsidR="005A6990" w:rsidRPr="002440BB">
        <w:rPr>
          <w:rFonts w:eastAsiaTheme="minorHAnsi"/>
          <w:bCs/>
          <w:sz w:val="28"/>
          <w:szCs w:val="28"/>
          <w:lang w:eastAsia="en-US"/>
        </w:rPr>
        <w:t xml:space="preserve"> изменений в решение о бюджете города.</w:t>
      </w:r>
    </w:p>
    <w:p w:rsidR="0049212A" w:rsidRPr="00CC1E9D" w:rsidRDefault="0049212A" w:rsidP="00D11E64">
      <w:pPr>
        <w:autoSpaceDE w:val="0"/>
        <w:autoSpaceDN w:val="0"/>
        <w:adjustRightInd w:val="0"/>
        <w:ind w:firstLine="709"/>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Статья 2. Внесение проекта решения о бюджете </w:t>
      </w:r>
      <w:r w:rsidR="00EE3A71" w:rsidRPr="00CC1E9D">
        <w:rPr>
          <w:color w:val="000000" w:themeColor="text1"/>
          <w:sz w:val="28"/>
          <w:szCs w:val="28"/>
        </w:rPr>
        <w:t xml:space="preserve">города </w:t>
      </w:r>
      <w:r w:rsidRPr="00CC1E9D">
        <w:rPr>
          <w:color w:val="000000" w:themeColor="text1"/>
          <w:sz w:val="28"/>
          <w:szCs w:val="28"/>
        </w:rPr>
        <w:t>на рассмотрение Думы города</w:t>
      </w:r>
    </w:p>
    <w:p w:rsidR="009C54D2" w:rsidRPr="00CC1E9D" w:rsidRDefault="009C54D2"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Администрация города Урай (далее - администрация города) вносит проект решения о бюджете</w:t>
      </w:r>
      <w:r w:rsidR="00F124CE" w:rsidRPr="00CC1E9D">
        <w:rPr>
          <w:color w:val="000000" w:themeColor="text1"/>
          <w:sz w:val="28"/>
          <w:szCs w:val="28"/>
        </w:rPr>
        <w:t xml:space="preserve"> </w:t>
      </w:r>
      <w:r w:rsidR="00EE3A71" w:rsidRPr="00CC1E9D">
        <w:rPr>
          <w:color w:val="000000" w:themeColor="text1"/>
          <w:sz w:val="28"/>
          <w:szCs w:val="28"/>
        </w:rPr>
        <w:t xml:space="preserve">города </w:t>
      </w:r>
      <w:r w:rsidRPr="00CC1E9D">
        <w:rPr>
          <w:color w:val="000000" w:themeColor="text1"/>
          <w:sz w:val="28"/>
          <w:szCs w:val="28"/>
        </w:rPr>
        <w:t>на рассмотрение Думы города не позднее 01 ноября текущего года.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2. Проект решения о бюджете </w:t>
      </w:r>
      <w:r w:rsidR="00EE3A71" w:rsidRPr="00CC1E9D">
        <w:rPr>
          <w:color w:val="000000" w:themeColor="text1"/>
          <w:sz w:val="28"/>
          <w:szCs w:val="28"/>
        </w:rPr>
        <w:t xml:space="preserve">города </w:t>
      </w:r>
      <w:proofErr w:type="gramStart"/>
      <w:r w:rsidRPr="00CC1E9D">
        <w:rPr>
          <w:color w:val="000000" w:themeColor="text1"/>
          <w:sz w:val="28"/>
          <w:szCs w:val="28"/>
        </w:rPr>
        <w:t>изменяет</w:t>
      </w:r>
      <w:proofErr w:type="gramEnd"/>
      <w:r w:rsidRPr="00CC1E9D">
        <w:rPr>
          <w:color w:val="000000" w:themeColor="text1"/>
          <w:sz w:val="28"/>
          <w:szCs w:val="28"/>
        </w:rPr>
        <w:t xml:space="preserve"> показатели планового периода утвержденного бюджета и утверждает показатели второго года планового периода составляемого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3. Изменение параметров планового периода утвержденного бюджета </w:t>
      </w:r>
      <w:r w:rsidR="00922DFC" w:rsidRPr="00CC1E9D">
        <w:rPr>
          <w:color w:val="000000" w:themeColor="text1"/>
          <w:sz w:val="28"/>
          <w:szCs w:val="28"/>
        </w:rPr>
        <w:t xml:space="preserve">города </w:t>
      </w:r>
      <w:r w:rsidRPr="00CC1E9D">
        <w:rPr>
          <w:color w:val="000000" w:themeColor="text1"/>
          <w:sz w:val="28"/>
          <w:szCs w:val="28"/>
        </w:rPr>
        <w:t>предусматривает:</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утверждение изменений показателей, являющихся предметом рассмотрения проекта решения о бюджете города на очередной финансовый год и плановый период;</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2) утверждение увеличения или сокращения утвержденных показателей ведомственной структуры расходов бюджета </w:t>
      </w:r>
      <w:r w:rsidR="00922DFC" w:rsidRPr="00CC1E9D">
        <w:rPr>
          <w:color w:val="000000" w:themeColor="text1"/>
          <w:sz w:val="28"/>
          <w:szCs w:val="28"/>
        </w:rPr>
        <w:t xml:space="preserve">города </w:t>
      </w:r>
      <w:r w:rsidRPr="00CC1E9D">
        <w:rPr>
          <w:color w:val="000000" w:themeColor="text1"/>
          <w:sz w:val="28"/>
          <w:szCs w:val="28"/>
        </w:rPr>
        <w:t>либо включение в нее бюджетных ассигнований по дополнительным целевым статьям и (или) видам расходов бюджета</w:t>
      </w:r>
      <w:r w:rsidR="00922DFC" w:rsidRPr="00CC1E9D">
        <w:rPr>
          <w:color w:val="000000" w:themeColor="text1"/>
          <w:sz w:val="28"/>
          <w:szCs w:val="28"/>
        </w:rPr>
        <w:t xml:space="preserve"> города</w:t>
      </w:r>
      <w:r w:rsidRPr="00CC1E9D">
        <w:rPr>
          <w:color w:val="000000" w:themeColor="text1"/>
          <w:sz w:val="28"/>
          <w:szCs w:val="28"/>
        </w:rPr>
        <w:t>.</w:t>
      </w:r>
    </w:p>
    <w:p w:rsidR="00B00752" w:rsidRPr="00CC1E9D" w:rsidRDefault="007F5920" w:rsidP="00D11E64">
      <w:pPr>
        <w:autoSpaceDE w:val="0"/>
        <w:autoSpaceDN w:val="0"/>
        <w:adjustRightInd w:val="0"/>
        <w:ind w:firstLine="709"/>
        <w:jc w:val="both"/>
        <w:rPr>
          <w:rFonts w:eastAsiaTheme="minorHAnsi"/>
          <w:sz w:val="28"/>
          <w:szCs w:val="28"/>
          <w:lang w:eastAsia="en-US"/>
        </w:rPr>
      </w:pPr>
      <w:r w:rsidRPr="00CC1E9D">
        <w:rPr>
          <w:color w:val="000000" w:themeColor="text1"/>
          <w:sz w:val="28"/>
          <w:szCs w:val="28"/>
        </w:rPr>
        <w:t xml:space="preserve">4. </w:t>
      </w:r>
      <w:r w:rsidR="00B00752" w:rsidRPr="00CC1E9D">
        <w:rPr>
          <w:rFonts w:eastAsiaTheme="minorHAnsi"/>
          <w:sz w:val="28"/>
          <w:szCs w:val="28"/>
          <w:lang w:eastAsia="en-US"/>
        </w:rPr>
        <w:t xml:space="preserve">Одновременно с проектом решения о бюджете </w:t>
      </w:r>
      <w:r w:rsidR="00EE3A71" w:rsidRPr="00CC1E9D">
        <w:rPr>
          <w:rFonts w:eastAsiaTheme="minorHAnsi"/>
          <w:sz w:val="28"/>
          <w:szCs w:val="28"/>
          <w:lang w:eastAsia="en-US"/>
        </w:rPr>
        <w:t xml:space="preserve">города </w:t>
      </w:r>
      <w:r w:rsidR="00B00752" w:rsidRPr="00CC1E9D">
        <w:rPr>
          <w:rFonts w:eastAsiaTheme="minorHAnsi"/>
          <w:sz w:val="28"/>
          <w:szCs w:val="28"/>
          <w:lang w:eastAsia="en-US"/>
        </w:rPr>
        <w:t>в Думу города представляются:</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1) основные направления бюджетной и налоговой политики</w:t>
      </w:r>
      <w:r w:rsidR="00BB4CDB" w:rsidRPr="00CC1E9D">
        <w:rPr>
          <w:rFonts w:eastAsiaTheme="minorHAnsi"/>
          <w:sz w:val="28"/>
          <w:szCs w:val="28"/>
          <w:lang w:eastAsia="en-US"/>
        </w:rPr>
        <w:t xml:space="preserve"> города</w:t>
      </w:r>
      <w:r w:rsidRPr="00CC1E9D">
        <w:rPr>
          <w:rFonts w:eastAsiaTheme="minorHAnsi"/>
          <w:sz w:val="28"/>
          <w:szCs w:val="28"/>
          <w:lang w:eastAsia="en-US"/>
        </w:rPr>
        <w:t>;</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3) прогноз социально-экономического развития города;</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4) прогноз основных характеристик (общий объем доходов, общий объем расходов, дефицит (</w:t>
      </w:r>
      <w:proofErr w:type="spellStart"/>
      <w:r w:rsidRPr="00CC1E9D">
        <w:rPr>
          <w:rFonts w:eastAsiaTheme="minorHAnsi"/>
          <w:sz w:val="28"/>
          <w:szCs w:val="28"/>
          <w:lang w:eastAsia="en-US"/>
        </w:rPr>
        <w:t>профицит</w:t>
      </w:r>
      <w:proofErr w:type="spellEnd"/>
      <w:r w:rsidRPr="00CC1E9D">
        <w:rPr>
          <w:rFonts w:eastAsiaTheme="minorHAnsi"/>
          <w:sz w:val="28"/>
          <w:szCs w:val="28"/>
          <w:lang w:eastAsia="en-US"/>
        </w:rPr>
        <w:t>) бюджета) бюджета города на очередной финансовый год и плановый период;</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5) пояснительная записка к проекту бюджета города;</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7) оценка ожидаемого исполнения бюджета города на текущий финансовый год;</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8)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9) паспорта муниципальных программ (проекты изменений в указанные паспорта) - в случае утверждения решением о бюджете</w:t>
      </w:r>
      <w:r w:rsidR="005F2B48" w:rsidRPr="00CC1E9D">
        <w:rPr>
          <w:rFonts w:eastAsiaTheme="minorHAnsi"/>
          <w:sz w:val="28"/>
          <w:szCs w:val="28"/>
          <w:lang w:eastAsia="en-US"/>
        </w:rPr>
        <w:t xml:space="preserve"> города </w:t>
      </w:r>
      <w:r w:rsidRPr="00CC1E9D">
        <w:rPr>
          <w:rFonts w:eastAsiaTheme="minorHAnsi"/>
          <w:sz w:val="28"/>
          <w:szCs w:val="28"/>
          <w:lang w:eastAsia="en-US"/>
        </w:rPr>
        <w:t xml:space="preserve"> распределения бюджетных ассигнований по муниципальным программам и </w:t>
      </w:r>
      <w:proofErr w:type="spellStart"/>
      <w:r w:rsidRPr="00CC1E9D">
        <w:rPr>
          <w:rFonts w:eastAsiaTheme="minorHAnsi"/>
          <w:sz w:val="28"/>
          <w:szCs w:val="28"/>
          <w:lang w:eastAsia="en-US"/>
        </w:rPr>
        <w:t>непрограммным</w:t>
      </w:r>
      <w:proofErr w:type="spellEnd"/>
      <w:r w:rsidRPr="00CC1E9D">
        <w:rPr>
          <w:rFonts w:eastAsiaTheme="minorHAnsi"/>
          <w:sz w:val="28"/>
          <w:szCs w:val="28"/>
          <w:lang w:eastAsia="en-US"/>
        </w:rPr>
        <w:t xml:space="preserve"> направлениям деятельности;</w:t>
      </w:r>
    </w:p>
    <w:p w:rsidR="00B00752" w:rsidRPr="00CC1E9D" w:rsidRDefault="00B00752"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10) реестр источников доходов бюджета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5. Проект решения о бюджете </w:t>
      </w:r>
      <w:r w:rsidR="0096323C" w:rsidRPr="00CC1E9D">
        <w:rPr>
          <w:color w:val="000000" w:themeColor="text1"/>
          <w:sz w:val="28"/>
          <w:szCs w:val="28"/>
        </w:rPr>
        <w:t xml:space="preserve">города </w:t>
      </w:r>
      <w:r w:rsidRPr="00CC1E9D">
        <w:rPr>
          <w:color w:val="000000" w:themeColor="text1"/>
          <w:sz w:val="28"/>
          <w:szCs w:val="28"/>
        </w:rPr>
        <w:t>одновременно с внесением в Думу города направляется администрацией города в Контрольно-счетную палату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lastRenderedPageBreak/>
        <w:t>Статья 3. Порядок рассмотрения проекта решения о бюджете</w:t>
      </w:r>
      <w:r w:rsidR="0096323C" w:rsidRPr="00CC1E9D">
        <w:rPr>
          <w:color w:val="000000" w:themeColor="text1"/>
          <w:sz w:val="28"/>
          <w:szCs w:val="28"/>
        </w:rPr>
        <w:t xml:space="preserve"> города </w:t>
      </w:r>
    </w:p>
    <w:p w:rsidR="00E72EF7" w:rsidRPr="00CC1E9D" w:rsidRDefault="00E72EF7" w:rsidP="00D11E64">
      <w:pPr>
        <w:ind w:firstLine="709"/>
        <w:jc w:val="both"/>
        <w:rPr>
          <w:color w:val="000000" w:themeColor="text1"/>
          <w:sz w:val="28"/>
          <w:szCs w:val="28"/>
        </w:rPr>
      </w:pPr>
    </w:p>
    <w:p w:rsidR="007F5920" w:rsidRPr="00CC1E9D" w:rsidRDefault="00336BAA" w:rsidP="00D11E64">
      <w:pPr>
        <w:ind w:firstLine="709"/>
        <w:jc w:val="both"/>
        <w:rPr>
          <w:color w:val="000000" w:themeColor="text1"/>
          <w:sz w:val="28"/>
          <w:szCs w:val="28"/>
        </w:rPr>
      </w:pPr>
      <w:r w:rsidRPr="00CC1E9D">
        <w:rPr>
          <w:color w:val="000000" w:themeColor="text1"/>
          <w:sz w:val="28"/>
          <w:szCs w:val="28"/>
        </w:rPr>
        <w:t xml:space="preserve">1. </w:t>
      </w:r>
      <w:r w:rsidR="007F5920" w:rsidRPr="00CC1E9D">
        <w:rPr>
          <w:color w:val="000000" w:themeColor="text1"/>
          <w:sz w:val="28"/>
          <w:szCs w:val="28"/>
        </w:rPr>
        <w:t xml:space="preserve">Проект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рассматривается Думой города в 2 этапа.</w:t>
      </w:r>
    </w:p>
    <w:p w:rsidR="00FA6423" w:rsidRPr="00CC1E9D" w:rsidRDefault="00336BAA" w:rsidP="00D11E64">
      <w:pPr>
        <w:ind w:firstLine="709"/>
        <w:jc w:val="both"/>
        <w:rPr>
          <w:color w:val="000000" w:themeColor="text1"/>
          <w:sz w:val="28"/>
          <w:szCs w:val="28"/>
        </w:rPr>
      </w:pPr>
      <w:r w:rsidRPr="00CC1E9D">
        <w:rPr>
          <w:color w:val="000000" w:themeColor="text1"/>
          <w:sz w:val="28"/>
          <w:szCs w:val="28"/>
        </w:rPr>
        <w:t xml:space="preserve">2. </w:t>
      </w:r>
      <w:r w:rsidR="007F5920" w:rsidRPr="00CC1E9D">
        <w:rPr>
          <w:color w:val="000000" w:themeColor="text1"/>
          <w:sz w:val="28"/>
          <w:szCs w:val="28"/>
        </w:rPr>
        <w:t xml:space="preserve">На первом этапе рассмотрения проекта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 xml:space="preserve">Думой города проводятся депутатские слушания в соответствии со </w:t>
      </w:r>
      <w:hyperlink w:anchor="P86" w:history="1">
        <w:r w:rsidR="007F5920" w:rsidRPr="00CC1E9D">
          <w:rPr>
            <w:color w:val="000000" w:themeColor="text1"/>
            <w:sz w:val="28"/>
            <w:szCs w:val="28"/>
          </w:rPr>
          <w:t>статьей 4</w:t>
        </w:r>
      </w:hyperlink>
      <w:r w:rsidR="007F5920" w:rsidRPr="00CC1E9D">
        <w:rPr>
          <w:color w:val="000000" w:themeColor="text1"/>
          <w:sz w:val="28"/>
          <w:szCs w:val="28"/>
        </w:rPr>
        <w:t xml:space="preserve"> настоящего Положения.</w:t>
      </w:r>
    </w:p>
    <w:p w:rsidR="007F5920" w:rsidRPr="00CC1E9D" w:rsidRDefault="00336BAA" w:rsidP="00D11E64">
      <w:pPr>
        <w:ind w:firstLine="709"/>
        <w:jc w:val="both"/>
        <w:rPr>
          <w:color w:val="000000" w:themeColor="text1"/>
          <w:sz w:val="28"/>
          <w:szCs w:val="28"/>
        </w:rPr>
      </w:pPr>
      <w:r w:rsidRPr="00CC1E9D">
        <w:rPr>
          <w:color w:val="000000" w:themeColor="text1"/>
          <w:sz w:val="28"/>
          <w:szCs w:val="28"/>
        </w:rPr>
        <w:t xml:space="preserve">3. </w:t>
      </w:r>
      <w:r w:rsidR="007F5920" w:rsidRPr="00CC1E9D">
        <w:rPr>
          <w:color w:val="000000" w:themeColor="text1"/>
          <w:sz w:val="28"/>
          <w:szCs w:val="28"/>
        </w:rPr>
        <w:t xml:space="preserve">На втором этапе обсужденный на публичных слушаниях проект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 xml:space="preserve">с учетом заключения Контрольно-счетной палаты города рассматривается Думой города на предмет утверждения его в целом в соответствии со </w:t>
      </w:r>
      <w:hyperlink w:anchor="P99" w:history="1">
        <w:r w:rsidR="007F5920" w:rsidRPr="00CC1E9D">
          <w:rPr>
            <w:color w:val="000000" w:themeColor="text1"/>
            <w:sz w:val="28"/>
            <w:szCs w:val="28"/>
          </w:rPr>
          <w:t>статьей 5</w:t>
        </w:r>
      </w:hyperlink>
      <w:r w:rsidR="007F5920" w:rsidRPr="00CC1E9D">
        <w:rPr>
          <w:color w:val="000000" w:themeColor="text1"/>
          <w:sz w:val="28"/>
          <w:szCs w:val="28"/>
        </w:rPr>
        <w:t xml:space="preserve"> настоящего Положения.</w:t>
      </w:r>
    </w:p>
    <w:p w:rsidR="00E72EF7" w:rsidRPr="00CC1E9D" w:rsidRDefault="00E72EF7" w:rsidP="00D11E64">
      <w:pPr>
        <w:pStyle w:val="ConsPlusNormal"/>
        <w:ind w:firstLine="709"/>
        <w:jc w:val="both"/>
        <w:rPr>
          <w:color w:val="000000" w:themeColor="text1"/>
        </w:rPr>
      </w:pPr>
    </w:p>
    <w:p w:rsidR="007F5920" w:rsidRPr="00CC1E9D" w:rsidRDefault="007F5920" w:rsidP="00D11E64">
      <w:pPr>
        <w:ind w:firstLine="709"/>
        <w:jc w:val="both"/>
        <w:rPr>
          <w:color w:val="000000" w:themeColor="text1"/>
          <w:sz w:val="28"/>
          <w:szCs w:val="28"/>
        </w:rPr>
      </w:pPr>
      <w:bookmarkStart w:id="0" w:name="P86"/>
      <w:bookmarkEnd w:id="0"/>
      <w:r w:rsidRPr="00CC1E9D">
        <w:rPr>
          <w:color w:val="000000" w:themeColor="text1"/>
          <w:sz w:val="28"/>
          <w:szCs w:val="28"/>
        </w:rPr>
        <w:t>Статья 4. Депутатские слушания по проекту решения о бюджете</w:t>
      </w:r>
      <w:r w:rsidR="0096323C" w:rsidRPr="00CC1E9D">
        <w:rPr>
          <w:color w:val="000000" w:themeColor="text1"/>
          <w:sz w:val="28"/>
          <w:szCs w:val="28"/>
        </w:rPr>
        <w:t xml:space="preserve"> города</w:t>
      </w:r>
    </w:p>
    <w:p w:rsidR="00E72EF7" w:rsidRPr="00CC1E9D" w:rsidRDefault="00E72EF7"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1. Депутатские слушания по проекту решения о бюджете </w:t>
      </w:r>
      <w:r w:rsidR="0096323C" w:rsidRPr="00CC1E9D">
        <w:rPr>
          <w:color w:val="000000" w:themeColor="text1"/>
          <w:sz w:val="28"/>
          <w:szCs w:val="28"/>
        </w:rPr>
        <w:t xml:space="preserve">города </w:t>
      </w:r>
      <w:r w:rsidRPr="00CC1E9D">
        <w:rPr>
          <w:color w:val="000000" w:themeColor="text1"/>
          <w:sz w:val="28"/>
          <w:szCs w:val="28"/>
        </w:rPr>
        <w:t xml:space="preserve">проводятся Думой города в течение </w:t>
      </w:r>
      <w:r w:rsidR="00620B84" w:rsidRPr="00CC1E9D">
        <w:rPr>
          <w:color w:val="000000" w:themeColor="text1"/>
          <w:sz w:val="28"/>
          <w:szCs w:val="28"/>
        </w:rPr>
        <w:t>7</w:t>
      </w:r>
      <w:r w:rsidRPr="00CC1E9D">
        <w:rPr>
          <w:color w:val="000000" w:themeColor="text1"/>
          <w:sz w:val="28"/>
          <w:szCs w:val="28"/>
        </w:rPr>
        <w:t xml:space="preserve"> дней со дня внесения проекта в Думу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2. Предметом депутатских слушаний являются основные характеристики бюджета, к которым относится общий объем доходов бюджета, общий объем расходов, дефицит (</w:t>
      </w:r>
      <w:proofErr w:type="spellStart"/>
      <w:r w:rsidRPr="00CC1E9D">
        <w:rPr>
          <w:color w:val="000000" w:themeColor="text1"/>
          <w:sz w:val="28"/>
          <w:szCs w:val="28"/>
        </w:rPr>
        <w:t>профицит</w:t>
      </w:r>
      <w:proofErr w:type="spellEnd"/>
      <w:r w:rsidRPr="00CC1E9D">
        <w:rPr>
          <w:color w:val="000000" w:themeColor="text1"/>
          <w:sz w:val="28"/>
          <w:szCs w:val="28"/>
        </w:rPr>
        <w:t>)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3. В ходе рассмотрения и обсуждения проекта решения о бюджете города депутаты вправе:</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заслушивать разъяснения должно</w:t>
      </w:r>
      <w:r w:rsidR="00713B8F" w:rsidRPr="00CC1E9D">
        <w:rPr>
          <w:color w:val="000000" w:themeColor="text1"/>
          <w:sz w:val="28"/>
          <w:szCs w:val="28"/>
        </w:rPr>
        <w:t xml:space="preserve">стных лиц администрации города и </w:t>
      </w:r>
      <w:r w:rsidRPr="00CC1E9D">
        <w:rPr>
          <w:color w:val="000000" w:themeColor="text1"/>
          <w:sz w:val="28"/>
          <w:szCs w:val="28"/>
        </w:rPr>
        <w:t>иных участников бюджетного процесса относительно процедуры составления проекта решения о бюджете</w:t>
      </w:r>
      <w:r w:rsidR="0096323C" w:rsidRPr="00CC1E9D">
        <w:rPr>
          <w:color w:val="000000" w:themeColor="text1"/>
          <w:sz w:val="28"/>
          <w:szCs w:val="28"/>
        </w:rPr>
        <w:t xml:space="preserve"> города</w:t>
      </w:r>
      <w:r w:rsidRPr="00CC1E9D">
        <w:rPr>
          <w:color w:val="000000" w:themeColor="text1"/>
          <w:sz w:val="28"/>
          <w:szCs w:val="28"/>
        </w:rPr>
        <w:t>;</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2) вносить в комиссию Думы города, осуществляющую деятельность по направлению бюджетной, налоговой и финансовой политики (далее - комиссия по бюджету) предложения и замечания по проекту решения о бюджете</w:t>
      </w:r>
      <w:r w:rsidR="0096323C" w:rsidRPr="00CC1E9D">
        <w:rPr>
          <w:color w:val="000000" w:themeColor="text1"/>
          <w:sz w:val="28"/>
          <w:szCs w:val="28"/>
        </w:rPr>
        <w:t xml:space="preserve"> города</w:t>
      </w:r>
      <w:r w:rsidRPr="00CC1E9D">
        <w:rPr>
          <w:color w:val="000000" w:themeColor="text1"/>
          <w:sz w:val="28"/>
          <w:szCs w:val="28"/>
        </w:rPr>
        <w:t>.</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Предложения по проекту решения о бюджете</w:t>
      </w:r>
      <w:r w:rsidR="0096323C" w:rsidRPr="00CC1E9D">
        <w:rPr>
          <w:color w:val="000000" w:themeColor="text1"/>
          <w:sz w:val="28"/>
          <w:szCs w:val="28"/>
        </w:rPr>
        <w:t xml:space="preserve"> города</w:t>
      </w:r>
      <w:r w:rsidRPr="00CC1E9D">
        <w:rPr>
          <w:color w:val="000000" w:themeColor="text1"/>
          <w:sz w:val="28"/>
          <w:szCs w:val="28"/>
        </w:rPr>
        <w:t xml:space="preserve">,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w:t>
      </w:r>
      <w:proofErr w:type="spellStart"/>
      <w:r w:rsidRPr="00CC1E9D">
        <w:rPr>
          <w:color w:val="000000" w:themeColor="text1"/>
          <w:sz w:val="28"/>
          <w:szCs w:val="28"/>
        </w:rPr>
        <w:t>непрограммным</w:t>
      </w:r>
      <w:proofErr w:type="spellEnd"/>
      <w:r w:rsidRPr="00CC1E9D">
        <w:rPr>
          <w:color w:val="000000" w:themeColor="text1"/>
          <w:sz w:val="28"/>
          <w:szCs w:val="28"/>
        </w:rPr>
        <w:t xml:space="preserve"> направлениям деятельности), должны содержать указание на источники их финансирования.</w:t>
      </w:r>
    </w:p>
    <w:p w:rsidR="00814867" w:rsidRPr="002440BB" w:rsidRDefault="007F5920" w:rsidP="00D11E64">
      <w:pPr>
        <w:ind w:firstLine="709"/>
        <w:jc w:val="both"/>
        <w:rPr>
          <w:color w:val="000000" w:themeColor="text1"/>
          <w:sz w:val="28"/>
          <w:szCs w:val="28"/>
        </w:rPr>
      </w:pPr>
      <w:r w:rsidRPr="00CC1E9D">
        <w:rPr>
          <w:color w:val="000000" w:themeColor="text1"/>
          <w:sz w:val="28"/>
          <w:szCs w:val="28"/>
        </w:rPr>
        <w:t>4. Комиссия по бюджету оформляет итоги депутатских слушаний в виде выработанных рекомендаций</w:t>
      </w:r>
      <w:r w:rsidR="00A40A07" w:rsidRPr="00CC1E9D">
        <w:rPr>
          <w:color w:val="000000" w:themeColor="text1"/>
          <w:sz w:val="28"/>
          <w:szCs w:val="28"/>
        </w:rPr>
        <w:t xml:space="preserve"> и</w:t>
      </w:r>
      <w:r w:rsidRPr="00CC1E9D">
        <w:rPr>
          <w:color w:val="000000" w:themeColor="text1"/>
          <w:sz w:val="28"/>
          <w:szCs w:val="28"/>
        </w:rPr>
        <w:t xml:space="preserve"> направляет в администрацию города</w:t>
      </w:r>
      <w:r w:rsidR="00A40A07" w:rsidRPr="00CC1E9D">
        <w:rPr>
          <w:color w:val="000000" w:themeColor="text1"/>
          <w:sz w:val="28"/>
          <w:szCs w:val="28"/>
        </w:rPr>
        <w:t xml:space="preserve"> для рассмотрения и внесения в проект решения о бюджете</w:t>
      </w:r>
      <w:r w:rsidR="0011166C" w:rsidRPr="0011166C">
        <w:rPr>
          <w:color w:val="000000" w:themeColor="text1"/>
          <w:sz w:val="28"/>
          <w:szCs w:val="28"/>
        </w:rPr>
        <w:t xml:space="preserve"> в течение 3 дней после </w:t>
      </w:r>
      <w:r w:rsidR="0011166C" w:rsidRPr="002440BB">
        <w:rPr>
          <w:color w:val="000000" w:themeColor="text1"/>
          <w:sz w:val="28"/>
          <w:szCs w:val="28"/>
        </w:rPr>
        <w:t>проведения депутатских слушаний.</w:t>
      </w:r>
      <w:r w:rsidRPr="002440BB">
        <w:rPr>
          <w:color w:val="000000" w:themeColor="text1"/>
          <w:sz w:val="28"/>
          <w:szCs w:val="28"/>
        </w:rPr>
        <w:t xml:space="preserve"> </w:t>
      </w:r>
      <w:r w:rsidR="00A40A07" w:rsidRPr="002440BB">
        <w:rPr>
          <w:color w:val="000000" w:themeColor="text1"/>
          <w:sz w:val="28"/>
          <w:szCs w:val="28"/>
        </w:rPr>
        <w:t xml:space="preserve"> </w:t>
      </w:r>
    </w:p>
    <w:p w:rsidR="00A40A07" w:rsidRPr="00CC1E9D" w:rsidRDefault="00A40A07" w:rsidP="00A40A07">
      <w:pPr>
        <w:pStyle w:val="ConsPlusNormal"/>
        <w:ind w:firstLine="540"/>
        <w:jc w:val="both"/>
        <w:rPr>
          <w:rFonts w:ascii="Times New Roman" w:hAnsi="Times New Roman" w:cs="Times New Roman"/>
          <w:sz w:val="28"/>
          <w:szCs w:val="28"/>
        </w:rPr>
      </w:pPr>
      <w:r w:rsidRPr="002440BB">
        <w:rPr>
          <w:rFonts w:ascii="Times New Roman" w:hAnsi="Times New Roman" w:cs="Times New Roman"/>
          <w:sz w:val="28"/>
          <w:szCs w:val="28"/>
        </w:rPr>
        <w:t xml:space="preserve">  5. Администрация города в течение 3 дней, следующих за днем получения рекомендаций  комиссии по бюджету, вносит в проект решения о бюджете соответствующие изменения.</w:t>
      </w:r>
    </w:p>
    <w:p w:rsidR="0023312F" w:rsidRPr="00CC1E9D" w:rsidRDefault="00A40A07" w:rsidP="00A40A07">
      <w:pPr>
        <w:pStyle w:val="ConsPlusNormal"/>
        <w:ind w:firstLine="540"/>
        <w:jc w:val="both"/>
        <w:rPr>
          <w:rFonts w:ascii="Times New Roman" w:hAnsi="Times New Roman" w:cs="Times New Roman"/>
          <w:color w:val="000000" w:themeColor="text1"/>
          <w:sz w:val="28"/>
          <w:szCs w:val="28"/>
        </w:rPr>
      </w:pPr>
      <w:r w:rsidRPr="00CC1E9D">
        <w:rPr>
          <w:rFonts w:ascii="Times New Roman" w:hAnsi="Times New Roman" w:cs="Times New Roman"/>
          <w:color w:val="000000" w:themeColor="text1"/>
          <w:sz w:val="28"/>
          <w:szCs w:val="28"/>
        </w:rPr>
        <w:t xml:space="preserve"> П</w:t>
      </w:r>
      <w:r w:rsidR="005F670F" w:rsidRPr="00CC1E9D">
        <w:rPr>
          <w:rFonts w:ascii="Times New Roman" w:hAnsi="Times New Roman" w:cs="Times New Roman"/>
          <w:color w:val="000000" w:themeColor="text1"/>
          <w:sz w:val="28"/>
          <w:szCs w:val="28"/>
        </w:rPr>
        <w:t xml:space="preserve">ри наличии возражений со стороны администрации города относительно рекомендаций </w:t>
      </w:r>
      <w:r w:rsidR="00B73421" w:rsidRPr="00CC1E9D">
        <w:rPr>
          <w:rFonts w:ascii="Times New Roman" w:hAnsi="Times New Roman" w:cs="Times New Roman"/>
          <w:color w:val="000000" w:themeColor="text1"/>
          <w:sz w:val="28"/>
          <w:szCs w:val="28"/>
        </w:rPr>
        <w:t>депутатских слушаний</w:t>
      </w:r>
      <w:r w:rsidR="005F670F" w:rsidRPr="00CC1E9D">
        <w:rPr>
          <w:rFonts w:ascii="Times New Roman" w:hAnsi="Times New Roman" w:cs="Times New Roman"/>
          <w:color w:val="000000" w:themeColor="text1"/>
          <w:sz w:val="28"/>
          <w:szCs w:val="28"/>
        </w:rPr>
        <w:t xml:space="preserve"> по бюджету для их урегулирования</w:t>
      </w:r>
      <w:r w:rsidR="0026316A" w:rsidRPr="00CC1E9D">
        <w:rPr>
          <w:rFonts w:ascii="Times New Roman" w:hAnsi="Times New Roman" w:cs="Times New Roman"/>
          <w:color w:val="000000" w:themeColor="text1"/>
          <w:sz w:val="28"/>
          <w:szCs w:val="28"/>
        </w:rPr>
        <w:t xml:space="preserve"> </w:t>
      </w:r>
      <w:r w:rsidR="0026316A" w:rsidRPr="00CC1E9D">
        <w:rPr>
          <w:rFonts w:ascii="Times New Roman" w:hAnsi="Times New Roman" w:cs="Times New Roman"/>
          <w:sz w:val="28"/>
          <w:szCs w:val="28"/>
        </w:rPr>
        <w:t xml:space="preserve">в течение </w:t>
      </w:r>
      <w:r w:rsidR="008A67B1" w:rsidRPr="00CC1E9D">
        <w:rPr>
          <w:rFonts w:ascii="Times New Roman" w:hAnsi="Times New Roman" w:cs="Times New Roman"/>
          <w:sz w:val="28"/>
          <w:szCs w:val="28"/>
        </w:rPr>
        <w:t>3</w:t>
      </w:r>
      <w:r w:rsidR="0026316A" w:rsidRPr="00CC1E9D">
        <w:rPr>
          <w:rFonts w:ascii="Times New Roman" w:hAnsi="Times New Roman" w:cs="Times New Roman"/>
          <w:sz w:val="28"/>
          <w:szCs w:val="28"/>
        </w:rPr>
        <w:t xml:space="preserve"> дней после </w:t>
      </w:r>
      <w:r w:rsidR="008A67B1" w:rsidRPr="00CC1E9D">
        <w:rPr>
          <w:rFonts w:ascii="Times New Roman" w:hAnsi="Times New Roman" w:cs="Times New Roman"/>
          <w:sz w:val="28"/>
          <w:szCs w:val="28"/>
        </w:rPr>
        <w:t>получения</w:t>
      </w:r>
      <w:r w:rsidR="0026316A" w:rsidRPr="00CC1E9D">
        <w:rPr>
          <w:rFonts w:ascii="Times New Roman" w:hAnsi="Times New Roman" w:cs="Times New Roman"/>
          <w:sz w:val="28"/>
          <w:szCs w:val="28"/>
        </w:rPr>
        <w:t xml:space="preserve"> рекомендаций</w:t>
      </w:r>
      <w:r w:rsidR="00336BAA" w:rsidRPr="00CC1E9D">
        <w:rPr>
          <w:rFonts w:ascii="Times New Roman" w:hAnsi="Times New Roman" w:cs="Times New Roman"/>
          <w:color w:val="000000" w:themeColor="text1"/>
          <w:sz w:val="28"/>
          <w:szCs w:val="28"/>
        </w:rPr>
        <w:t xml:space="preserve"> </w:t>
      </w:r>
      <w:r w:rsidR="00336BAA" w:rsidRPr="00CC1E9D">
        <w:rPr>
          <w:rFonts w:ascii="Times New Roman" w:hAnsi="Times New Roman" w:cs="Times New Roman"/>
          <w:color w:val="000000" w:themeColor="text1"/>
          <w:sz w:val="28"/>
          <w:szCs w:val="28"/>
        </w:rPr>
        <w:lastRenderedPageBreak/>
        <w:t xml:space="preserve">администрацией города </w:t>
      </w:r>
      <w:r w:rsidR="005F670F" w:rsidRPr="00CC1E9D">
        <w:rPr>
          <w:rFonts w:ascii="Times New Roman" w:hAnsi="Times New Roman" w:cs="Times New Roman"/>
          <w:color w:val="000000" w:themeColor="text1"/>
          <w:sz w:val="28"/>
          <w:szCs w:val="28"/>
        </w:rPr>
        <w:t>создается согласительная комиссия, в состав которой в равном и взаимосогласованном количестве включаются депутаты Думы города и должностные лица администрации</w:t>
      </w:r>
      <w:r w:rsidR="003A1968" w:rsidRPr="00CC1E9D">
        <w:rPr>
          <w:rFonts w:ascii="Times New Roman" w:hAnsi="Times New Roman" w:cs="Times New Roman"/>
          <w:color w:val="000000" w:themeColor="text1"/>
          <w:sz w:val="28"/>
          <w:szCs w:val="28"/>
        </w:rPr>
        <w:t xml:space="preserve"> города</w:t>
      </w:r>
      <w:r w:rsidR="005F670F" w:rsidRPr="00CC1E9D">
        <w:rPr>
          <w:rFonts w:ascii="Times New Roman" w:hAnsi="Times New Roman" w:cs="Times New Roman"/>
          <w:color w:val="000000" w:themeColor="text1"/>
          <w:sz w:val="28"/>
          <w:szCs w:val="28"/>
        </w:rPr>
        <w:t xml:space="preserve">. </w:t>
      </w:r>
    </w:p>
    <w:p w:rsidR="00B25028" w:rsidRPr="002440BB" w:rsidRDefault="00A40A07" w:rsidP="00B25028">
      <w:pPr>
        <w:autoSpaceDE w:val="0"/>
        <w:autoSpaceDN w:val="0"/>
        <w:adjustRightInd w:val="0"/>
        <w:ind w:firstLine="540"/>
        <w:jc w:val="both"/>
        <w:rPr>
          <w:rFonts w:eastAsiaTheme="minorHAnsi"/>
          <w:sz w:val="28"/>
          <w:szCs w:val="28"/>
          <w:lang w:eastAsia="en-US"/>
        </w:rPr>
      </w:pPr>
      <w:r w:rsidRPr="00CC1E9D">
        <w:rPr>
          <w:rFonts w:eastAsiaTheme="minorHAnsi"/>
          <w:sz w:val="28"/>
          <w:szCs w:val="28"/>
          <w:lang w:eastAsia="en-US"/>
        </w:rPr>
        <w:t>6</w:t>
      </w:r>
      <w:r w:rsidRPr="002440BB">
        <w:rPr>
          <w:rFonts w:eastAsiaTheme="minorHAnsi"/>
          <w:sz w:val="28"/>
          <w:szCs w:val="28"/>
          <w:lang w:eastAsia="en-US"/>
        </w:rPr>
        <w:t xml:space="preserve">. </w:t>
      </w:r>
      <w:r w:rsidR="00B25028" w:rsidRPr="002440BB">
        <w:rPr>
          <w:rFonts w:eastAsiaTheme="minorHAnsi"/>
          <w:sz w:val="28"/>
          <w:szCs w:val="28"/>
          <w:lang w:eastAsia="en-US"/>
        </w:rPr>
        <w:t>К полномочиям согласительной комиссии относится рассмотрение возражений по предлагаемым к внесению в проект решения о бюджете изменениям.</w:t>
      </w:r>
    </w:p>
    <w:p w:rsidR="00B25028" w:rsidRPr="002440BB" w:rsidRDefault="00B25028" w:rsidP="00B25028">
      <w:pPr>
        <w:autoSpaceDE w:val="0"/>
        <w:autoSpaceDN w:val="0"/>
        <w:adjustRightInd w:val="0"/>
        <w:ind w:firstLine="540"/>
        <w:jc w:val="both"/>
        <w:rPr>
          <w:rFonts w:eastAsiaTheme="minorHAnsi"/>
          <w:sz w:val="28"/>
          <w:szCs w:val="28"/>
          <w:lang w:eastAsia="en-US"/>
        </w:rPr>
      </w:pPr>
      <w:r w:rsidRPr="002440BB">
        <w:rPr>
          <w:rFonts w:eastAsiaTheme="minorHAnsi"/>
          <w:sz w:val="28"/>
          <w:szCs w:val="28"/>
          <w:lang w:eastAsia="en-US"/>
        </w:rPr>
        <w:t xml:space="preserve">Согласительная комиссия осуществляет свою деятельность в форме заседаний. </w:t>
      </w:r>
    </w:p>
    <w:p w:rsidR="00B25028" w:rsidRPr="002440BB" w:rsidRDefault="00B25028" w:rsidP="00B25028">
      <w:pPr>
        <w:autoSpaceDE w:val="0"/>
        <w:autoSpaceDN w:val="0"/>
        <w:adjustRightInd w:val="0"/>
        <w:ind w:firstLine="539"/>
        <w:jc w:val="both"/>
        <w:rPr>
          <w:rFonts w:eastAsiaTheme="minorHAnsi"/>
          <w:sz w:val="28"/>
          <w:szCs w:val="28"/>
          <w:lang w:eastAsia="en-US"/>
        </w:rPr>
      </w:pPr>
      <w:r w:rsidRPr="002440BB">
        <w:rPr>
          <w:rFonts w:eastAsiaTheme="minorHAnsi"/>
          <w:sz w:val="28"/>
          <w:szCs w:val="28"/>
          <w:lang w:eastAsia="en-US"/>
        </w:rPr>
        <w:t>Заседание согласительной комиссии правомочно при условии непосредственного присутствия всех членов утвержденного состава.</w:t>
      </w:r>
    </w:p>
    <w:p w:rsidR="00B25028" w:rsidRPr="002440BB" w:rsidRDefault="00B25028" w:rsidP="00143DDC">
      <w:pPr>
        <w:autoSpaceDE w:val="0"/>
        <w:autoSpaceDN w:val="0"/>
        <w:adjustRightInd w:val="0"/>
        <w:ind w:firstLine="539"/>
        <w:jc w:val="both"/>
        <w:rPr>
          <w:rFonts w:eastAsiaTheme="minorHAnsi"/>
          <w:sz w:val="28"/>
          <w:szCs w:val="28"/>
          <w:lang w:eastAsia="en-US"/>
        </w:rPr>
      </w:pPr>
      <w:r w:rsidRPr="002440BB">
        <w:rPr>
          <w:rFonts w:eastAsiaTheme="minorHAnsi"/>
          <w:sz w:val="28"/>
          <w:szCs w:val="28"/>
          <w:lang w:eastAsia="en-US"/>
        </w:rPr>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B25028" w:rsidRPr="00CC1E9D" w:rsidRDefault="00B25028" w:rsidP="00143DDC">
      <w:pPr>
        <w:autoSpaceDE w:val="0"/>
        <w:autoSpaceDN w:val="0"/>
        <w:adjustRightInd w:val="0"/>
        <w:ind w:firstLine="540"/>
        <w:jc w:val="both"/>
        <w:rPr>
          <w:rFonts w:eastAsiaTheme="minorHAnsi"/>
          <w:sz w:val="28"/>
          <w:szCs w:val="28"/>
          <w:lang w:eastAsia="en-US"/>
        </w:rPr>
      </w:pPr>
      <w:r w:rsidRPr="001247AE">
        <w:rPr>
          <w:rFonts w:eastAsiaTheme="minorHAnsi"/>
          <w:sz w:val="28"/>
          <w:szCs w:val="28"/>
          <w:lang w:eastAsia="en-US"/>
        </w:rP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B25028" w:rsidRPr="002440BB" w:rsidRDefault="00B25028" w:rsidP="00143DDC">
      <w:pPr>
        <w:autoSpaceDE w:val="0"/>
        <w:autoSpaceDN w:val="0"/>
        <w:adjustRightInd w:val="0"/>
        <w:ind w:firstLine="539"/>
        <w:jc w:val="both"/>
        <w:rPr>
          <w:rFonts w:eastAsiaTheme="minorHAnsi"/>
          <w:sz w:val="28"/>
          <w:szCs w:val="28"/>
          <w:lang w:eastAsia="en-US"/>
        </w:rPr>
      </w:pPr>
      <w:r w:rsidRPr="00CC1E9D">
        <w:rPr>
          <w:rFonts w:eastAsiaTheme="minorHAnsi"/>
          <w:sz w:val="28"/>
          <w:szCs w:val="28"/>
          <w:lang w:eastAsia="en-US"/>
        </w:rPr>
        <w:t xml:space="preserve">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его в Думу города, Контрольно-счетную </w:t>
      </w:r>
      <w:r w:rsidRPr="002440BB">
        <w:rPr>
          <w:rFonts w:eastAsiaTheme="minorHAnsi"/>
          <w:sz w:val="28"/>
          <w:szCs w:val="28"/>
          <w:lang w:eastAsia="en-US"/>
        </w:rPr>
        <w:t>палату города, администрацию города.</w:t>
      </w:r>
    </w:p>
    <w:p w:rsidR="00847533" w:rsidRDefault="002440BB" w:rsidP="00D11E64">
      <w:pPr>
        <w:ind w:firstLine="709"/>
        <w:jc w:val="both"/>
        <w:rPr>
          <w:rFonts w:eastAsiaTheme="minorHAnsi"/>
          <w:sz w:val="28"/>
          <w:szCs w:val="28"/>
          <w:lang w:eastAsia="en-US"/>
        </w:rPr>
      </w:pPr>
      <w:r w:rsidRPr="002440BB">
        <w:rPr>
          <w:rFonts w:eastAsiaTheme="minorHAnsi"/>
          <w:sz w:val="28"/>
          <w:szCs w:val="28"/>
          <w:lang w:eastAsia="en-US"/>
        </w:rPr>
        <w:t>В случае если согласительная комиссия в установленный срок не пришла к взаимосогласованному решению в целом или в какой-либо части, вопрос передается на рассмотрение Думы города для принятия решения, в порядке, предусмотренном статьей 26 Регламента Думы города. Принятое решение в течение 1 дня направляется в администрацию города и Контрольно-счетную палату города.</w:t>
      </w:r>
    </w:p>
    <w:p w:rsidR="00861BB1" w:rsidRPr="00CC1E9D" w:rsidRDefault="00861BB1"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bookmarkStart w:id="1" w:name="P99"/>
      <w:bookmarkEnd w:id="1"/>
      <w:r w:rsidRPr="00CC1E9D">
        <w:rPr>
          <w:color w:val="000000" w:themeColor="text1"/>
          <w:sz w:val="28"/>
          <w:szCs w:val="28"/>
        </w:rPr>
        <w:t>Статья 5. Рассмотрение и утверждение проекта решения о бюджете</w:t>
      </w:r>
      <w:r w:rsidR="0096323C" w:rsidRPr="00CC1E9D">
        <w:rPr>
          <w:color w:val="000000" w:themeColor="text1"/>
          <w:sz w:val="28"/>
          <w:szCs w:val="28"/>
        </w:rPr>
        <w:t xml:space="preserve"> города</w:t>
      </w:r>
    </w:p>
    <w:p w:rsidR="001B0263" w:rsidRPr="00CC1E9D" w:rsidRDefault="001B0263" w:rsidP="00D11E64">
      <w:pPr>
        <w:autoSpaceDE w:val="0"/>
        <w:autoSpaceDN w:val="0"/>
        <w:adjustRightInd w:val="0"/>
        <w:ind w:firstLine="709"/>
        <w:jc w:val="both"/>
        <w:rPr>
          <w:color w:val="000000" w:themeColor="text1"/>
          <w:sz w:val="28"/>
          <w:szCs w:val="28"/>
        </w:rPr>
      </w:pPr>
    </w:p>
    <w:p w:rsidR="00336BAA" w:rsidRPr="00CC1E9D" w:rsidRDefault="001B0263" w:rsidP="00D11E64">
      <w:pPr>
        <w:autoSpaceDE w:val="0"/>
        <w:autoSpaceDN w:val="0"/>
        <w:adjustRightInd w:val="0"/>
        <w:ind w:firstLine="709"/>
        <w:jc w:val="both"/>
        <w:rPr>
          <w:rFonts w:eastAsiaTheme="minorHAnsi"/>
          <w:sz w:val="28"/>
          <w:szCs w:val="28"/>
          <w:lang w:eastAsia="en-US"/>
        </w:rPr>
      </w:pPr>
      <w:r w:rsidRPr="00CC1E9D">
        <w:rPr>
          <w:color w:val="000000" w:themeColor="text1"/>
          <w:sz w:val="28"/>
          <w:szCs w:val="28"/>
        </w:rPr>
        <w:t>1</w:t>
      </w:r>
      <w:r w:rsidR="00336BAA" w:rsidRPr="00CC1E9D">
        <w:rPr>
          <w:color w:val="000000" w:themeColor="text1"/>
          <w:sz w:val="28"/>
          <w:szCs w:val="28"/>
        </w:rPr>
        <w:t xml:space="preserve">. </w:t>
      </w:r>
      <w:r w:rsidR="00336BAA" w:rsidRPr="00CC1E9D">
        <w:rPr>
          <w:rFonts w:eastAsiaTheme="minorHAnsi"/>
          <w:sz w:val="28"/>
          <w:szCs w:val="28"/>
          <w:lang w:eastAsia="en-US"/>
        </w:rPr>
        <w:t xml:space="preserve">Контрольно-счетная палата города в течение 20 дней со дня направления администрацией города </w:t>
      </w:r>
      <w:r w:rsidR="00336BAA" w:rsidRPr="00CC1E9D">
        <w:rPr>
          <w:color w:val="000000" w:themeColor="text1"/>
          <w:sz w:val="28"/>
          <w:szCs w:val="28"/>
        </w:rPr>
        <w:t xml:space="preserve">проекта решения о бюджете города </w:t>
      </w:r>
      <w:r w:rsidR="00336BAA" w:rsidRPr="00CC1E9D">
        <w:rPr>
          <w:rFonts w:eastAsiaTheme="minorHAnsi"/>
          <w:sz w:val="28"/>
          <w:szCs w:val="28"/>
          <w:lang w:eastAsia="en-US"/>
        </w:rPr>
        <w:t>проводит его экспертизу и составляет заключение, которое направляет в Думу города и администрацию города.</w:t>
      </w:r>
    </w:p>
    <w:p w:rsidR="007F5920" w:rsidRPr="00CC1E9D" w:rsidRDefault="00971810" w:rsidP="00D11E64">
      <w:pPr>
        <w:ind w:firstLine="709"/>
        <w:jc w:val="both"/>
        <w:rPr>
          <w:color w:val="000000" w:themeColor="text1"/>
          <w:sz w:val="28"/>
          <w:szCs w:val="28"/>
        </w:rPr>
      </w:pPr>
      <w:r w:rsidRPr="00CC1E9D">
        <w:rPr>
          <w:color w:val="000000" w:themeColor="text1"/>
          <w:sz w:val="28"/>
          <w:szCs w:val="28"/>
        </w:rPr>
        <w:t>2</w:t>
      </w:r>
      <w:r w:rsidR="007F5920" w:rsidRPr="00CC1E9D">
        <w:rPr>
          <w:color w:val="000000" w:themeColor="text1"/>
          <w:sz w:val="28"/>
          <w:szCs w:val="28"/>
        </w:rPr>
        <w:t xml:space="preserve">. </w:t>
      </w:r>
      <w:r w:rsidR="005E34E8" w:rsidRPr="00CC1E9D">
        <w:rPr>
          <w:color w:val="000000" w:themeColor="text1"/>
          <w:sz w:val="28"/>
          <w:szCs w:val="28"/>
        </w:rPr>
        <w:t>Проект</w:t>
      </w:r>
      <w:r w:rsidR="007F5920" w:rsidRPr="00CC1E9D">
        <w:rPr>
          <w:color w:val="000000" w:themeColor="text1"/>
          <w:sz w:val="28"/>
          <w:szCs w:val="28"/>
        </w:rPr>
        <w:t xml:space="preserve"> решения о бюджете</w:t>
      </w:r>
      <w:r w:rsidR="0096323C" w:rsidRPr="00CC1E9D">
        <w:rPr>
          <w:color w:val="000000" w:themeColor="text1"/>
          <w:sz w:val="28"/>
          <w:szCs w:val="28"/>
        </w:rPr>
        <w:t xml:space="preserve"> города</w:t>
      </w:r>
      <w:r w:rsidR="005E34E8" w:rsidRPr="00CC1E9D">
        <w:rPr>
          <w:color w:val="000000" w:themeColor="text1"/>
          <w:sz w:val="28"/>
          <w:szCs w:val="28"/>
        </w:rPr>
        <w:t xml:space="preserve">, доработанный </w:t>
      </w:r>
      <w:r w:rsidR="00E53E39" w:rsidRPr="00CC1E9D">
        <w:rPr>
          <w:color w:val="000000" w:themeColor="text1"/>
          <w:sz w:val="28"/>
          <w:szCs w:val="28"/>
        </w:rPr>
        <w:t xml:space="preserve">с учетом </w:t>
      </w:r>
      <w:r w:rsidR="005E34E8" w:rsidRPr="00CC1E9D">
        <w:rPr>
          <w:color w:val="000000" w:themeColor="text1"/>
          <w:sz w:val="28"/>
          <w:szCs w:val="28"/>
        </w:rPr>
        <w:t xml:space="preserve">рекомендаций </w:t>
      </w:r>
      <w:r w:rsidR="00B73421" w:rsidRPr="00CC1E9D">
        <w:rPr>
          <w:color w:val="000000" w:themeColor="text1"/>
          <w:sz w:val="28"/>
          <w:szCs w:val="28"/>
        </w:rPr>
        <w:t>депутатских слушаний</w:t>
      </w:r>
      <w:r w:rsidR="005E34E8" w:rsidRPr="00CC1E9D">
        <w:rPr>
          <w:color w:val="000000" w:themeColor="text1"/>
          <w:sz w:val="28"/>
          <w:szCs w:val="28"/>
        </w:rPr>
        <w:t xml:space="preserve"> и (или) </w:t>
      </w:r>
      <w:r w:rsidR="00E53E39" w:rsidRPr="00CC1E9D">
        <w:rPr>
          <w:color w:val="000000" w:themeColor="text1"/>
          <w:sz w:val="28"/>
          <w:szCs w:val="28"/>
        </w:rPr>
        <w:t>решения согласительной комиссии</w:t>
      </w:r>
      <w:r w:rsidR="007F5920" w:rsidRPr="00CC1E9D">
        <w:rPr>
          <w:color w:val="000000" w:themeColor="text1"/>
          <w:sz w:val="28"/>
          <w:szCs w:val="28"/>
        </w:rPr>
        <w:t xml:space="preserve"> </w:t>
      </w:r>
      <w:r w:rsidR="005E34E8" w:rsidRPr="00CC1E9D">
        <w:rPr>
          <w:color w:val="000000" w:themeColor="text1"/>
          <w:sz w:val="28"/>
          <w:szCs w:val="28"/>
        </w:rPr>
        <w:t xml:space="preserve">о рекомендациях, подлежащих учету при доработке проекта решения о бюджете города, </w:t>
      </w:r>
      <w:r w:rsidR="007F5920" w:rsidRPr="00CC1E9D">
        <w:rPr>
          <w:color w:val="000000" w:themeColor="text1"/>
          <w:sz w:val="28"/>
          <w:szCs w:val="28"/>
        </w:rPr>
        <w:t>обсужденный на публичных слушаниях и прошедший экспертизу Контрольно-счетной палаты города</w:t>
      </w:r>
      <w:r w:rsidR="005E34E8" w:rsidRPr="00CC1E9D">
        <w:rPr>
          <w:color w:val="000000" w:themeColor="text1"/>
          <w:sz w:val="28"/>
          <w:szCs w:val="28"/>
        </w:rPr>
        <w:t>,</w:t>
      </w:r>
      <w:r w:rsidR="00D76B8B" w:rsidRPr="00CC1E9D">
        <w:rPr>
          <w:color w:val="000000" w:themeColor="text1"/>
          <w:sz w:val="28"/>
          <w:szCs w:val="28"/>
        </w:rPr>
        <w:t xml:space="preserve"> </w:t>
      </w:r>
      <w:r w:rsidR="007F5920" w:rsidRPr="00CC1E9D">
        <w:rPr>
          <w:color w:val="000000" w:themeColor="text1"/>
          <w:sz w:val="28"/>
          <w:szCs w:val="28"/>
        </w:rPr>
        <w:t>рассматривается Думой города на предмет утверждения его в целом.</w:t>
      </w:r>
    </w:p>
    <w:p w:rsidR="006A29A9" w:rsidRPr="00CC1E9D" w:rsidRDefault="00971810" w:rsidP="00D11E64">
      <w:pPr>
        <w:ind w:firstLine="709"/>
        <w:jc w:val="both"/>
        <w:rPr>
          <w:color w:val="000000" w:themeColor="text1"/>
          <w:sz w:val="28"/>
          <w:szCs w:val="28"/>
        </w:rPr>
      </w:pPr>
      <w:r w:rsidRPr="00CC1E9D">
        <w:rPr>
          <w:color w:val="000000" w:themeColor="text1"/>
          <w:sz w:val="28"/>
          <w:szCs w:val="28"/>
        </w:rPr>
        <w:t>3</w:t>
      </w:r>
      <w:r w:rsidR="007F5920" w:rsidRPr="00CC1E9D">
        <w:rPr>
          <w:color w:val="000000" w:themeColor="text1"/>
          <w:sz w:val="28"/>
          <w:szCs w:val="28"/>
        </w:rPr>
        <w:t xml:space="preserve">. В ходе рассмотрения проекта решения о бюджете </w:t>
      </w:r>
      <w:r w:rsidR="0096323C" w:rsidRPr="00CC1E9D">
        <w:rPr>
          <w:color w:val="000000" w:themeColor="text1"/>
          <w:sz w:val="28"/>
          <w:szCs w:val="28"/>
        </w:rPr>
        <w:t xml:space="preserve">города </w:t>
      </w:r>
      <w:r w:rsidR="007F5920" w:rsidRPr="00CC1E9D">
        <w:rPr>
          <w:color w:val="000000" w:themeColor="text1"/>
          <w:sz w:val="28"/>
          <w:szCs w:val="28"/>
        </w:rPr>
        <w:t>на предмет утверждения его в целом заслушиваются доклады должностных лиц администрации города, Контрольно-счетной палаты города.</w:t>
      </w:r>
    </w:p>
    <w:p w:rsidR="00603EA3" w:rsidRPr="00CC1E9D" w:rsidRDefault="006A29A9" w:rsidP="00D11E64">
      <w:pPr>
        <w:ind w:firstLine="709"/>
        <w:jc w:val="both"/>
        <w:rPr>
          <w:color w:val="000000" w:themeColor="text1"/>
          <w:sz w:val="28"/>
          <w:szCs w:val="28"/>
        </w:rPr>
      </w:pPr>
      <w:r w:rsidRPr="00CC1E9D">
        <w:rPr>
          <w:color w:val="000000" w:themeColor="text1"/>
          <w:sz w:val="28"/>
          <w:szCs w:val="28"/>
        </w:rPr>
        <w:lastRenderedPageBreak/>
        <w:t xml:space="preserve"> </w:t>
      </w:r>
      <w:r w:rsidR="00971810" w:rsidRPr="00CC1E9D">
        <w:rPr>
          <w:color w:val="000000" w:themeColor="text1"/>
          <w:sz w:val="28"/>
          <w:szCs w:val="28"/>
        </w:rPr>
        <w:t>4</w:t>
      </w:r>
      <w:r w:rsidR="007F5920" w:rsidRPr="00CC1E9D">
        <w:rPr>
          <w:color w:val="000000" w:themeColor="text1"/>
          <w:sz w:val="28"/>
          <w:szCs w:val="28"/>
        </w:rPr>
        <w:t xml:space="preserve">. Решение о бюджете </w:t>
      </w:r>
      <w:r w:rsidR="0096323C" w:rsidRPr="00CC1E9D">
        <w:rPr>
          <w:color w:val="000000" w:themeColor="text1"/>
          <w:sz w:val="28"/>
          <w:szCs w:val="28"/>
        </w:rPr>
        <w:t xml:space="preserve">города </w:t>
      </w:r>
      <w:r w:rsidR="007F5920" w:rsidRPr="00CC1E9D">
        <w:rPr>
          <w:color w:val="000000" w:themeColor="text1"/>
          <w:sz w:val="28"/>
          <w:szCs w:val="28"/>
        </w:rPr>
        <w:t>должно предусматривать вступление его в силу с 01 января очередного финансового года, а также утверждение показател</w:t>
      </w:r>
      <w:r w:rsidR="00814867" w:rsidRPr="00CC1E9D">
        <w:rPr>
          <w:color w:val="000000" w:themeColor="text1"/>
          <w:sz w:val="28"/>
          <w:szCs w:val="28"/>
        </w:rPr>
        <w:t>ей и характеристик (приложений)</w:t>
      </w:r>
      <w:r w:rsidR="00603EA3" w:rsidRPr="00CC1E9D">
        <w:rPr>
          <w:color w:val="000000" w:themeColor="text1"/>
          <w:sz w:val="28"/>
          <w:szCs w:val="28"/>
        </w:rPr>
        <w:t>:</w:t>
      </w:r>
    </w:p>
    <w:p w:rsidR="00603EA3" w:rsidRPr="00CC1E9D" w:rsidRDefault="00603EA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 xml:space="preserve">1) в решении о бюджете </w:t>
      </w:r>
      <w:r w:rsidR="005F2B48" w:rsidRPr="00CC1E9D">
        <w:rPr>
          <w:rFonts w:eastAsiaTheme="minorHAnsi"/>
          <w:sz w:val="28"/>
          <w:szCs w:val="28"/>
          <w:lang w:eastAsia="en-US"/>
        </w:rPr>
        <w:t xml:space="preserve">города </w:t>
      </w:r>
      <w:r w:rsidRPr="00CC1E9D">
        <w:rPr>
          <w:rFonts w:eastAsiaTheme="minorHAnsi"/>
          <w:sz w:val="28"/>
          <w:szCs w:val="28"/>
          <w:lang w:eastAsia="en-US"/>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CC1E9D">
        <w:rPr>
          <w:rFonts w:eastAsiaTheme="minorHAnsi"/>
          <w:sz w:val="28"/>
          <w:szCs w:val="28"/>
          <w:lang w:eastAsia="en-US"/>
        </w:rPr>
        <w:t>профицит</w:t>
      </w:r>
      <w:proofErr w:type="spellEnd"/>
      <w:r w:rsidRPr="00CC1E9D">
        <w:rPr>
          <w:rFonts w:eastAsiaTheme="minorHAnsi"/>
          <w:sz w:val="28"/>
          <w:szCs w:val="28"/>
          <w:lang w:eastAsia="en-US"/>
        </w:rPr>
        <w:t>) бюджета;</w:t>
      </w:r>
    </w:p>
    <w:p w:rsidR="00603EA3" w:rsidRPr="00CC1E9D" w:rsidRDefault="00692A89"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2</w:t>
      </w:r>
      <w:r w:rsidR="00603EA3" w:rsidRPr="00CC1E9D">
        <w:rPr>
          <w:rFonts w:eastAsiaTheme="minorHAnsi"/>
          <w:sz w:val="28"/>
          <w:szCs w:val="28"/>
          <w:lang w:eastAsia="en-US"/>
        </w:rPr>
        <w:t xml:space="preserve">) решением о бюджете </w:t>
      </w:r>
      <w:r w:rsidR="0096323C" w:rsidRPr="00CC1E9D">
        <w:rPr>
          <w:rFonts w:eastAsiaTheme="minorHAnsi"/>
          <w:sz w:val="28"/>
          <w:szCs w:val="28"/>
          <w:lang w:eastAsia="en-US"/>
        </w:rPr>
        <w:t xml:space="preserve">города </w:t>
      </w:r>
      <w:r w:rsidR="00603EA3" w:rsidRPr="00CC1E9D">
        <w:rPr>
          <w:rFonts w:eastAsiaTheme="minorHAnsi"/>
          <w:sz w:val="28"/>
          <w:szCs w:val="28"/>
          <w:lang w:eastAsia="en-US"/>
        </w:rPr>
        <w:t>утверждаются:</w:t>
      </w:r>
    </w:p>
    <w:p w:rsidR="00603EA3" w:rsidRPr="00CC1E9D" w:rsidRDefault="00692A89"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а</w:t>
      </w:r>
      <w:r w:rsidR="00603EA3" w:rsidRPr="00CC1E9D">
        <w:rPr>
          <w:rFonts w:eastAsiaTheme="minorHAnsi"/>
          <w:sz w:val="28"/>
          <w:szCs w:val="28"/>
          <w:lang w:eastAsia="en-US"/>
        </w:rPr>
        <w:t xml:space="preserve">) распределение бюджетных ассигнований по разделам, подразделам, целевым статьям (муниципальным программам и </w:t>
      </w:r>
      <w:proofErr w:type="spellStart"/>
      <w:r w:rsidR="00603EA3" w:rsidRPr="00CC1E9D">
        <w:rPr>
          <w:rFonts w:eastAsiaTheme="minorHAnsi"/>
          <w:sz w:val="28"/>
          <w:szCs w:val="28"/>
          <w:lang w:eastAsia="en-US"/>
        </w:rPr>
        <w:t>непрограммным</w:t>
      </w:r>
      <w:proofErr w:type="spellEnd"/>
      <w:r w:rsidR="00603EA3" w:rsidRPr="00CC1E9D">
        <w:rPr>
          <w:rFonts w:eastAsiaTheme="minorHAnsi"/>
          <w:sz w:val="28"/>
          <w:szCs w:val="28"/>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1B0263" w:rsidRPr="00CC1E9D" w:rsidRDefault="001B02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 xml:space="preserve">б) распределение бюджетных ассигнований по целевым статьям (муниципальным программам и </w:t>
      </w:r>
      <w:proofErr w:type="spellStart"/>
      <w:r w:rsidRPr="00CC1E9D">
        <w:rPr>
          <w:rFonts w:eastAsiaTheme="minorHAnsi"/>
          <w:sz w:val="28"/>
          <w:szCs w:val="28"/>
          <w:lang w:eastAsia="en-US"/>
        </w:rPr>
        <w:t>непрограммным</w:t>
      </w:r>
      <w:proofErr w:type="spellEnd"/>
      <w:r w:rsidRPr="00CC1E9D">
        <w:rPr>
          <w:rFonts w:eastAsiaTheme="minorHAnsi"/>
          <w:sz w:val="28"/>
          <w:szCs w:val="28"/>
          <w:lang w:eastAsia="en-US"/>
        </w:rPr>
        <w:t xml:space="preserve"> направлениям деятельности)</w:t>
      </w:r>
      <w:r w:rsidR="004A6F63" w:rsidRPr="00CC1E9D">
        <w:rPr>
          <w:rFonts w:eastAsiaTheme="minorHAnsi"/>
          <w:sz w:val="28"/>
          <w:szCs w:val="28"/>
          <w:lang w:eastAsia="en-US"/>
        </w:rPr>
        <w:t>,</w:t>
      </w:r>
      <w:r w:rsidRPr="00CC1E9D">
        <w:rPr>
          <w:rFonts w:eastAsiaTheme="minorHAnsi"/>
          <w:sz w:val="28"/>
          <w:szCs w:val="28"/>
          <w:lang w:eastAsia="en-US"/>
        </w:rPr>
        <w:t xml:space="preserve"> группам (группам и подгруппам) видов расходов классификации расходов бюджетов на очередной ф</w:t>
      </w:r>
      <w:r w:rsidR="00D11E64" w:rsidRPr="00CC1E9D">
        <w:rPr>
          <w:rFonts w:eastAsiaTheme="minorHAnsi"/>
          <w:sz w:val="28"/>
          <w:szCs w:val="28"/>
          <w:lang w:eastAsia="en-US"/>
        </w:rPr>
        <w:t>инансовый год и плановый период;</w:t>
      </w:r>
    </w:p>
    <w:p w:rsidR="004A6F63" w:rsidRPr="00CC1E9D" w:rsidRDefault="001B0263" w:rsidP="00D11E64">
      <w:pPr>
        <w:ind w:firstLine="709"/>
        <w:jc w:val="both"/>
        <w:rPr>
          <w:strike/>
          <w:color w:val="000000" w:themeColor="text1"/>
          <w:sz w:val="28"/>
          <w:szCs w:val="28"/>
        </w:rPr>
      </w:pPr>
      <w:r w:rsidRPr="00CC1E9D">
        <w:rPr>
          <w:rFonts w:eastAsiaTheme="minorHAnsi"/>
          <w:sz w:val="28"/>
          <w:szCs w:val="28"/>
          <w:lang w:eastAsia="en-US"/>
        </w:rPr>
        <w:t>в)</w:t>
      </w:r>
      <w:r w:rsidR="004A6F63" w:rsidRPr="00CC1E9D">
        <w:rPr>
          <w:color w:val="000000" w:themeColor="text1"/>
          <w:sz w:val="28"/>
          <w:szCs w:val="28"/>
        </w:rPr>
        <w:t xml:space="preserve"> </w:t>
      </w:r>
      <w:r w:rsidR="004A6F63" w:rsidRPr="00CC1E9D">
        <w:rPr>
          <w:rFonts w:eastAsiaTheme="minorHAnsi"/>
          <w:color w:val="000000" w:themeColor="text1"/>
          <w:sz w:val="28"/>
          <w:szCs w:val="28"/>
          <w:lang w:eastAsia="en-US"/>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03EA3" w:rsidRPr="00CC1E9D" w:rsidRDefault="004A6F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г</w:t>
      </w:r>
      <w:r w:rsidR="00603EA3" w:rsidRPr="00CC1E9D">
        <w:rPr>
          <w:rFonts w:eastAsiaTheme="minorHAnsi"/>
          <w:sz w:val="28"/>
          <w:szCs w:val="28"/>
          <w:lang w:eastAsia="en-US"/>
        </w:rPr>
        <w:t>) ведомственная структура расходов бюджета город</w:t>
      </w:r>
      <w:r w:rsidR="003853C9" w:rsidRPr="00CC1E9D">
        <w:rPr>
          <w:rFonts w:eastAsiaTheme="minorHAnsi"/>
          <w:sz w:val="28"/>
          <w:szCs w:val="28"/>
          <w:lang w:eastAsia="en-US"/>
        </w:rPr>
        <w:t>а</w:t>
      </w:r>
      <w:r w:rsidR="00603EA3" w:rsidRPr="00CC1E9D">
        <w:rPr>
          <w:rFonts w:eastAsiaTheme="minorHAnsi"/>
          <w:sz w:val="28"/>
          <w:szCs w:val="28"/>
          <w:lang w:eastAsia="en-US"/>
        </w:rPr>
        <w:t xml:space="preserve">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00603EA3" w:rsidRPr="00CC1E9D">
        <w:rPr>
          <w:rFonts w:eastAsiaTheme="minorHAnsi"/>
          <w:sz w:val="28"/>
          <w:szCs w:val="28"/>
          <w:lang w:eastAsia="en-US"/>
        </w:rPr>
        <w:t>непрограммным</w:t>
      </w:r>
      <w:proofErr w:type="spellEnd"/>
      <w:r w:rsidR="00603EA3" w:rsidRPr="00CC1E9D">
        <w:rPr>
          <w:rFonts w:eastAsiaTheme="minorHAnsi"/>
          <w:sz w:val="28"/>
          <w:szCs w:val="28"/>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03EA3" w:rsidRPr="00CC1E9D" w:rsidRDefault="004A6F63" w:rsidP="00D11E64">
      <w:pPr>
        <w:autoSpaceDE w:val="0"/>
        <w:autoSpaceDN w:val="0"/>
        <w:adjustRightInd w:val="0"/>
        <w:ind w:firstLine="709"/>
        <w:jc w:val="both"/>
        <w:rPr>
          <w:rFonts w:eastAsiaTheme="minorHAnsi"/>
          <w:sz w:val="28"/>
          <w:szCs w:val="28"/>
          <w:lang w:eastAsia="en-US"/>
        </w:rPr>
      </w:pPr>
      <w:proofErr w:type="spellStart"/>
      <w:r w:rsidRPr="00CC1E9D">
        <w:rPr>
          <w:rFonts w:eastAsiaTheme="minorHAnsi"/>
          <w:sz w:val="28"/>
          <w:szCs w:val="28"/>
          <w:lang w:eastAsia="en-US"/>
        </w:rPr>
        <w:t>д</w:t>
      </w:r>
      <w:proofErr w:type="spellEnd"/>
      <w:r w:rsidR="00603EA3" w:rsidRPr="00CC1E9D">
        <w:rPr>
          <w:rFonts w:eastAsiaTheme="minorHAnsi"/>
          <w:sz w:val="28"/>
          <w:szCs w:val="28"/>
          <w:lang w:eastAsia="en-US"/>
        </w:rPr>
        <w:t>) общий объем бюджетных ассигнований, направляемых на исполнение публичных нормативных обязательств;</w:t>
      </w:r>
    </w:p>
    <w:p w:rsidR="00603EA3" w:rsidRPr="00CC1E9D" w:rsidRDefault="004A6F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t>е</w:t>
      </w:r>
      <w:r w:rsidR="00603EA3" w:rsidRPr="00CC1E9D">
        <w:rPr>
          <w:rFonts w:eastAsiaTheme="minorHAnsi"/>
          <w:sz w:val="28"/>
          <w:szCs w:val="28"/>
          <w:lang w:eastAsia="en-US"/>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03EA3" w:rsidRPr="00CC1E9D" w:rsidRDefault="004A6F63" w:rsidP="00D11E64">
      <w:pPr>
        <w:autoSpaceDE w:val="0"/>
        <w:autoSpaceDN w:val="0"/>
        <w:adjustRightInd w:val="0"/>
        <w:ind w:firstLine="709"/>
        <w:jc w:val="both"/>
        <w:rPr>
          <w:rFonts w:eastAsiaTheme="minorHAnsi"/>
          <w:sz w:val="28"/>
          <w:szCs w:val="28"/>
          <w:lang w:eastAsia="en-US"/>
        </w:rPr>
      </w:pPr>
      <w:proofErr w:type="gramStart"/>
      <w:r w:rsidRPr="00CC1E9D">
        <w:rPr>
          <w:rFonts w:eastAsiaTheme="minorHAnsi"/>
          <w:sz w:val="28"/>
          <w:szCs w:val="28"/>
          <w:lang w:eastAsia="en-US"/>
        </w:rPr>
        <w:t>ж</w:t>
      </w:r>
      <w:r w:rsidR="00603EA3" w:rsidRPr="00CC1E9D">
        <w:rPr>
          <w:rFonts w:eastAsiaTheme="minorHAnsi"/>
          <w:sz w:val="28"/>
          <w:szCs w:val="2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603EA3" w:rsidRPr="00CC1E9D">
        <w:rPr>
          <w:rFonts w:eastAsiaTheme="minorHAnsi"/>
          <w:sz w:val="28"/>
          <w:szCs w:val="28"/>
          <w:lang w:eastAsia="en-US"/>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03EA3" w:rsidRPr="00CC1E9D" w:rsidRDefault="004A6F63" w:rsidP="00D11E64">
      <w:pPr>
        <w:autoSpaceDE w:val="0"/>
        <w:autoSpaceDN w:val="0"/>
        <w:adjustRightInd w:val="0"/>
        <w:ind w:firstLine="709"/>
        <w:jc w:val="both"/>
        <w:rPr>
          <w:rFonts w:eastAsiaTheme="minorHAnsi"/>
          <w:sz w:val="28"/>
          <w:szCs w:val="28"/>
          <w:lang w:eastAsia="en-US"/>
        </w:rPr>
      </w:pPr>
      <w:proofErr w:type="spellStart"/>
      <w:r w:rsidRPr="00CC1E9D">
        <w:rPr>
          <w:rFonts w:eastAsiaTheme="minorHAnsi"/>
          <w:sz w:val="28"/>
          <w:szCs w:val="28"/>
          <w:lang w:eastAsia="en-US"/>
        </w:rPr>
        <w:t>з</w:t>
      </w:r>
      <w:proofErr w:type="spellEnd"/>
      <w:r w:rsidR="00603EA3" w:rsidRPr="00CC1E9D">
        <w:rPr>
          <w:rFonts w:eastAsiaTheme="minorHAnsi"/>
          <w:sz w:val="28"/>
          <w:szCs w:val="28"/>
          <w:lang w:eastAsia="en-US"/>
        </w:rPr>
        <w:t>) источники финансирования дефицита бюджета на очередной финансовый год и плановый период;</w:t>
      </w:r>
    </w:p>
    <w:p w:rsidR="00603EA3" w:rsidRPr="00CC1E9D" w:rsidRDefault="004A6F63" w:rsidP="00D11E64">
      <w:pPr>
        <w:autoSpaceDE w:val="0"/>
        <w:autoSpaceDN w:val="0"/>
        <w:adjustRightInd w:val="0"/>
        <w:ind w:firstLine="709"/>
        <w:jc w:val="both"/>
        <w:rPr>
          <w:rFonts w:eastAsiaTheme="minorHAnsi"/>
          <w:sz w:val="28"/>
          <w:szCs w:val="28"/>
          <w:lang w:eastAsia="en-US"/>
        </w:rPr>
      </w:pPr>
      <w:r w:rsidRPr="00CC1E9D">
        <w:rPr>
          <w:rFonts w:eastAsiaTheme="minorHAnsi"/>
          <w:sz w:val="28"/>
          <w:szCs w:val="28"/>
          <w:lang w:eastAsia="en-US"/>
        </w:rPr>
        <w:lastRenderedPageBreak/>
        <w:t>и</w:t>
      </w:r>
      <w:r w:rsidR="00603EA3" w:rsidRPr="00CC1E9D">
        <w:rPr>
          <w:rFonts w:eastAsiaTheme="minorHAnsi"/>
          <w:sz w:val="28"/>
          <w:szCs w:val="28"/>
          <w:lang w:eastAsia="en-US"/>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00603EA3" w:rsidRPr="00CC1E9D">
        <w:rPr>
          <w:rFonts w:eastAsiaTheme="minorHAnsi"/>
          <w:sz w:val="28"/>
          <w:szCs w:val="28"/>
          <w:lang w:eastAsia="en-US"/>
        </w:rPr>
        <w:t>указанием</w:t>
      </w:r>
      <w:proofErr w:type="gramEnd"/>
      <w:r w:rsidR="00603EA3" w:rsidRPr="00CC1E9D">
        <w:rPr>
          <w:rFonts w:eastAsiaTheme="minorHAnsi"/>
          <w:sz w:val="28"/>
          <w:szCs w:val="28"/>
          <w:lang w:eastAsia="en-US"/>
        </w:rPr>
        <w:t xml:space="preserve"> в том числе верхнего предела долга по муниципальным гарантиям;</w:t>
      </w:r>
    </w:p>
    <w:p w:rsidR="007F5920" w:rsidRPr="002440BB" w:rsidRDefault="00D11E64" w:rsidP="00D11E64">
      <w:pPr>
        <w:ind w:firstLine="709"/>
        <w:jc w:val="both"/>
        <w:rPr>
          <w:color w:val="000000" w:themeColor="text1"/>
          <w:sz w:val="28"/>
          <w:szCs w:val="28"/>
        </w:rPr>
      </w:pPr>
      <w:r w:rsidRPr="00CC1E9D">
        <w:rPr>
          <w:color w:val="000000" w:themeColor="text1"/>
          <w:sz w:val="28"/>
          <w:szCs w:val="28"/>
        </w:rPr>
        <w:t>3) д</w:t>
      </w:r>
      <w:r w:rsidR="007F5920" w:rsidRPr="00CC1E9D">
        <w:rPr>
          <w:color w:val="000000" w:themeColor="text1"/>
          <w:sz w:val="28"/>
          <w:szCs w:val="28"/>
        </w:rPr>
        <w:t xml:space="preserve">ополнительно к характеристикам и показателям, установленным Бюджетным </w:t>
      </w:r>
      <w:hyperlink r:id="rId16" w:history="1">
        <w:r w:rsidR="007F5920" w:rsidRPr="00CC1E9D">
          <w:rPr>
            <w:color w:val="000000" w:themeColor="text1"/>
            <w:sz w:val="28"/>
            <w:szCs w:val="28"/>
          </w:rPr>
          <w:t>кодексом</w:t>
        </w:r>
      </w:hyperlink>
      <w:r w:rsidR="007F5920" w:rsidRPr="00CC1E9D">
        <w:rPr>
          <w:color w:val="000000" w:themeColor="text1"/>
          <w:sz w:val="28"/>
          <w:szCs w:val="28"/>
        </w:rPr>
        <w:t xml:space="preserve"> Российской Федерации, в решении о бюджете </w:t>
      </w:r>
      <w:r w:rsidR="003853C9" w:rsidRPr="00CC1E9D">
        <w:rPr>
          <w:color w:val="000000" w:themeColor="text1"/>
          <w:sz w:val="28"/>
          <w:szCs w:val="28"/>
        </w:rPr>
        <w:t xml:space="preserve">города </w:t>
      </w:r>
      <w:r w:rsidR="007F5920" w:rsidRPr="002440BB">
        <w:rPr>
          <w:color w:val="000000" w:themeColor="text1"/>
          <w:sz w:val="28"/>
          <w:szCs w:val="28"/>
        </w:rPr>
        <w:t>должны содержаться:</w:t>
      </w:r>
    </w:p>
    <w:p w:rsidR="00B25028" w:rsidRPr="002440BB" w:rsidRDefault="00B25028" w:rsidP="00D11E64">
      <w:pPr>
        <w:ind w:firstLine="709"/>
        <w:jc w:val="both"/>
        <w:rPr>
          <w:color w:val="000000" w:themeColor="text1"/>
          <w:sz w:val="28"/>
          <w:szCs w:val="28"/>
        </w:rPr>
      </w:pPr>
      <w:r w:rsidRPr="002440BB">
        <w:rPr>
          <w:color w:val="000000" w:themeColor="text1"/>
          <w:sz w:val="28"/>
          <w:szCs w:val="28"/>
        </w:rPr>
        <w:t>а) перечень муниципальных программ на очередной финансовый год и плановый период;</w:t>
      </w:r>
    </w:p>
    <w:p w:rsidR="007F5920" w:rsidRPr="002440BB" w:rsidRDefault="00B25028" w:rsidP="00D11E64">
      <w:pPr>
        <w:ind w:firstLine="709"/>
        <w:jc w:val="both"/>
        <w:rPr>
          <w:color w:val="000000" w:themeColor="text1"/>
          <w:sz w:val="28"/>
          <w:szCs w:val="28"/>
        </w:rPr>
      </w:pPr>
      <w:r w:rsidRPr="002440BB">
        <w:rPr>
          <w:color w:val="000000" w:themeColor="text1"/>
          <w:sz w:val="28"/>
          <w:szCs w:val="28"/>
        </w:rPr>
        <w:t>б</w:t>
      </w:r>
      <w:r w:rsidR="007F5920" w:rsidRPr="002440BB">
        <w:rPr>
          <w:color w:val="000000" w:themeColor="text1"/>
          <w:sz w:val="28"/>
          <w:szCs w:val="28"/>
        </w:rPr>
        <w:t>) объем бюджетных ассигнований дорожного фонда на очередной финансовый год и плановый период;</w:t>
      </w:r>
    </w:p>
    <w:p w:rsidR="00FA6423" w:rsidRPr="002440BB" w:rsidRDefault="00B25028" w:rsidP="00D11E64">
      <w:pPr>
        <w:ind w:firstLine="709"/>
        <w:jc w:val="both"/>
        <w:rPr>
          <w:color w:val="000000" w:themeColor="text1"/>
          <w:sz w:val="28"/>
          <w:szCs w:val="28"/>
        </w:rPr>
      </w:pPr>
      <w:r w:rsidRPr="002440BB">
        <w:rPr>
          <w:color w:val="000000" w:themeColor="text1"/>
          <w:sz w:val="28"/>
          <w:szCs w:val="28"/>
        </w:rPr>
        <w:t>в</w:t>
      </w:r>
      <w:r w:rsidR="007F5920" w:rsidRPr="002440BB">
        <w:rPr>
          <w:color w:val="000000" w:themeColor="text1"/>
          <w:sz w:val="28"/>
          <w:szCs w:val="28"/>
        </w:rPr>
        <w:t>) перечень субсидий в составе расходов бюджета город</w:t>
      </w:r>
      <w:r w:rsidR="003853C9" w:rsidRPr="002440BB">
        <w:rPr>
          <w:color w:val="000000" w:themeColor="text1"/>
          <w:sz w:val="28"/>
          <w:szCs w:val="28"/>
        </w:rPr>
        <w:t>а</w:t>
      </w:r>
      <w:r w:rsidR="00806A0C" w:rsidRPr="002440BB">
        <w:rPr>
          <w:color w:val="000000" w:themeColor="text1"/>
          <w:sz w:val="28"/>
          <w:szCs w:val="28"/>
        </w:rPr>
        <w:t xml:space="preserve"> Урай</w:t>
      </w:r>
      <w:r w:rsidRPr="002440BB">
        <w:rPr>
          <w:color w:val="000000" w:themeColor="text1"/>
          <w:sz w:val="28"/>
          <w:szCs w:val="28"/>
        </w:rPr>
        <w:t>;</w:t>
      </w:r>
    </w:p>
    <w:p w:rsidR="00B25028" w:rsidRPr="00CC1E9D" w:rsidRDefault="00B25028" w:rsidP="00D11E64">
      <w:pPr>
        <w:ind w:firstLine="709"/>
        <w:jc w:val="both"/>
        <w:rPr>
          <w:color w:val="000000" w:themeColor="text1"/>
          <w:sz w:val="28"/>
          <w:szCs w:val="28"/>
        </w:rPr>
      </w:pPr>
      <w:r w:rsidRPr="002440BB">
        <w:rPr>
          <w:color w:val="000000" w:themeColor="text1"/>
          <w:sz w:val="28"/>
          <w:szCs w:val="28"/>
        </w:rPr>
        <w:t>г) цели и условия привлечения бюджетного кредита.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Статья 6. Внесение изменений в решение о бюджете</w:t>
      </w:r>
      <w:r w:rsidR="003853C9" w:rsidRPr="00CC1E9D">
        <w:rPr>
          <w:color w:val="000000" w:themeColor="text1"/>
          <w:sz w:val="28"/>
          <w:szCs w:val="28"/>
        </w:rPr>
        <w:t xml:space="preserve"> города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bookmarkStart w:id="2" w:name="P134"/>
      <w:bookmarkEnd w:id="2"/>
      <w:r w:rsidRPr="00CC1E9D">
        <w:rPr>
          <w:color w:val="000000" w:themeColor="text1"/>
          <w:sz w:val="28"/>
          <w:szCs w:val="28"/>
        </w:rPr>
        <w:t>1. Администрация города разрабатывает и представляет в Думу города проект решени</w:t>
      </w:r>
      <w:r w:rsidR="00DA6186" w:rsidRPr="00CC1E9D">
        <w:rPr>
          <w:color w:val="000000" w:themeColor="text1"/>
          <w:sz w:val="28"/>
          <w:szCs w:val="28"/>
        </w:rPr>
        <w:t>я</w:t>
      </w:r>
      <w:r w:rsidRPr="00CC1E9D">
        <w:rPr>
          <w:color w:val="000000" w:themeColor="text1"/>
          <w:sz w:val="28"/>
          <w:szCs w:val="28"/>
        </w:rPr>
        <w:t xml:space="preserve"> о внесении изменений в решение о бюджете </w:t>
      </w:r>
      <w:r w:rsidR="003853C9" w:rsidRPr="00CC1E9D">
        <w:rPr>
          <w:color w:val="000000" w:themeColor="text1"/>
          <w:sz w:val="28"/>
          <w:szCs w:val="28"/>
        </w:rPr>
        <w:t xml:space="preserve">города </w:t>
      </w:r>
      <w:r w:rsidRPr="00CC1E9D">
        <w:rPr>
          <w:color w:val="000000" w:themeColor="text1"/>
          <w:sz w:val="28"/>
          <w:szCs w:val="28"/>
        </w:rPr>
        <w:t>по всем вопросам, являющимися предметом его правового регулирования.</w:t>
      </w:r>
    </w:p>
    <w:p w:rsidR="007F5920" w:rsidRPr="00CC1E9D" w:rsidRDefault="007F5920" w:rsidP="00D11E64">
      <w:pPr>
        <w:ind w:firstLine="709"/>
        <w:jc w:val="both"/>
        <w:rPr>
          <w:color w:val="000000" w:themeColor="text1"/>
          <w:sz w:val="28"/>
          <w:szCs w:val="28"/>
        </w:rPr>
      </w:pPr>
      <w:bookmarkStart w:id="3" w:name="P135"/>
      <w:bookmarkEnd w:id="3"/>
      <w:r w:rsidRPr="00CC1E9D">
        <w:rPr>
          <w:color w:val="000000" w:themeColor="text1"/>
          <w:sz w:val="28"/>
          <w:szCs w:val="28"/>
        </w:rPr>
        <w:t xml:space="preserve">2. Одновременно с указанным в </w:t>
      </w:r>
      <w:hyperlink w:anchor="P134" w:history="1">
        <w:r w:rsidRPr="00CC1E9D">
          <w:rPr>
            <w:color w:val="000000" w:themeColor="text1"/>
            <w:sz w:val="28"/>
            <w:szCs w:val="28"/>
          </w:rPr>
          <w:t>пункте 1</w:t>
        </w:r>
      </w:hyperlink>
      <w:r w:rsidRPr="00CC1E9D">
        <w:rPr>
          <w:color w:val="000000" w:themeColor="text1"/>
          <w:sz w:val="28"/>
          <w:szCs w:val="28"/>
        </w:rPr>
        <w:t xml:space="preserve"> настоящей статьи проект</w:t>
      </w:r>
      <w:r w:rsidR="00DA6186" w:rsidRPr="00CC1E9D">
        <w:rPr>
          <w:color w:val="000000" w:themeColor="text1"/>
          <w:sz w:val="28"/>
          <w:szCs w:val="28"/>
        </w:rPr>
        <w:t xml:space="preserve">ом </w:t>
      </w:r>
      <w:r w:rsidRPr="00CC1E9D">
        <w:rPr>
          <w:color w:val="000000" w:themeColor="text1"/>
          <w:sz w:val="28"/>
          <w:szCs w:val="28"/>
        </w:rPr>
        <w:t>решени</w:t>
      </w:r>
      <w:r w:rsidR="00DA6186" w:rsidRPr="00CC1E9D">
        <w:rPr>
          <w:color w:val="000000" w:themeColor="text1"/>
          <w:sz w:val="28"/>
          <w:szCs w:val="28"/>
        </w:rPr>
        <w:t>я</w:t>
      </w:r>
      <w:r w:rsidRPr="00CC1E9D">
        <w:rPr>
          <w:color w:val="000000" w:themeColor="text1"/>
          <w:sz w:val="28"/>
          <w:szCs w:val="28"/>
        </w:rPr>
        <w:t xml:space="preserve">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Одновременно с проект</w:t>
      </w:r>
      <w:r w:rsidR="00DA6186" w:rsidRPr="00CC1E9D">
        <w:rPr>
          <w:color w:val="000000" w:themeColor="text1"/>
          <w:sz w:val="28"/>
          <w:szCs w:val="28"/>
        </w:rPr>
        <w:t>ом</w:t>
      </w:r>
      <w:r w:rsidRPr="00CC1E9D">
        <w:rPr>
          <w:color w:val="000000" w:themeColor="text1"/>
          <w:sz w:val="28"/>
          <w:szCs w:val="28"/>
        </w:rPr>
        <w:t xml:space="preserve"> решени</w:t>
      </w:r>
      <w:r w:rsidR="00DA6186" w:rsidRPr="00CC1E9D">
        <w:rPr>
          <w:color w:val="000000" w:themeColor="text1"/>
          <w:sz w:val="28"/>
          <w:szCs w:val="28"/>
        </w:rPr>
        <w:t>я</w:t>
      </w:r>
      <w:r w:rsidRPr="00CC1E9D">
        <w:rPr>
          <w:color w:val="000000" w:themeColor="text1"/>
          <w:sz w:val="28"/>
          <w:szCs w:val="28"/>
        </w:rPr>
        <w:t>, предусматривающ</w:t>
      </w:r>
      <w:r w:rsidR="00DA6186" w:rsidRPr="00CC1E9D">
        <w:rPr>
          <w:color w:val="000000" w:themeColor="text1"/>
          <w:sz w:val="28"/>
          <w:szCs w:val="28"/>
        </w:rPr>
        <w:t>его</w:t>
      </w:r>
      <w:r w:rsidRPr="00CC1E9D">
        <w:rPr>
          <w:color w:val="000000" w:themeColor="text1"/>
          <w:sz w:val="28"/>
          <w:szCs w:val="28"/>
        </w:rPr>
        <w:t xml:space="preserve"> в бюджете изменения объемов финансирования муниципальных программ, кроме документов, указанных в </w:t>
      </w:r>
      <w:hyperlink w:anchor="P135" w:history="1">
        <w:r w:rsidRPr="00CC1E9D">
          <w:rPr>
            <w:color w:val="000000" w:themeColor="text1"/>
            <w:sz w:val="28"/>
            <w:szCs w:val="28"/>
          </w:rPr>
          <w:t>абзаце первом</w:t>
        </w:r>
      </w:hyperlink>
      <w:r w:rsidRPr="00CC1E9D">
        <w:rPr>
          <w:color w:val="000000" w:themeColor="text1"/>
          <w:sz w:val="28"/>
          <w:szCs w:val="28"/>
        </w:rPr>
        <w:t xml:space="preserve"> настояще</w:t>
      </w:r>
      <w:r w:rsidR="00D11E64" w:rsidRPr="00CC1E9D">
        <w:rPr>
          <w:color w:val="000000" w:themeColor="text1"/>
          <w:sz w:val="28"/>
          <w:szCs w:val="28"/>
        </w:rPr>
        <w:t>го пункта</w:t>
      </w:r>
      <w:r w:rsidRPr="00CC1E9D">
        <w:rPr>
          <w:color w:val="000000" w:themeColor="text1"/>
          <w:sz w:val="28"/>
          <w:szCs w:val="28"/>
        </w:rPr>
        <w:t>,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 Предложения о внесении изменений в муниципальные программы предоставляются отдельно по каждой программе.</w:t>
      </w:r>
    </w:p>
    <w:p w:rsidR="00DF4FA2" w:rsidRPr="00CC1E9D" w:rsidRDefault="00DF4FA2" w:rsidP="00D11E64">
      <w:pPr>
        <w:ind w:firstLine="709"/>
        <w:jc w:val="both"/>
        <w:rPr>
          <w:color w:val="000000" w:themeColor="text1"/>
          <w:sz w:val="28"/>
          <w:szCs w:val="28"/>
        </w:rPr>
      </w:pPr>
      <w:r w:rsidRPr="00CC1E9D">
        <w:rPr>
          <w:color w:val="000000" w:themeColor="text1"/>
          <w:sz w:val="28"/>
          <w:szCs w:val="28"/>
        </w:rPr>
        <w:t>3.</w:t>
      </w:r>
      <w:r w:rsidR="00F3644B" w:rsidRPr="00CC1E9D">
        <w:rPr>
          <w:color w:val="000000" w:themeColor="text1"/>
          <w:sz w:val="28"/>
          <w:szCs w:val="28"/>
        </w:rPr>
        <w:t xml:space="preserve"> </w:t>
      </w:r>
      <w:r w:rsidR="00806A0C" w:rsidRPr="00CC1E9D">
        <w:rPr>
          <w:color w:val="000000" w:themeColor="text1"/>
          <w:sz w:val="28"/>
          <w:szCs w:val="28"/>
        </w:rPr>
        <w:t>Контрольно-с</w:t>
      </w:r>
      <w:r w:rsidRPr="00CC1E9D">
        <w:rPr>
          <w:color w:val="000000" w:themeColor="text1"/>
          <w:sz w:val="28"/>
          <w:szCs w:val="28"/>
        </w:rPr>
        <w:t xml:space="preserve">четная палата города в течение </w:t>
      </w:r>
      <w:r w:rsidR="0003419F" w:rsidRPr="00CC1E9D">
        <w:rPr>
          <w:color w:val="000000" w:themeColor="text1"/>
          <w:sz w:val="28"/>
          <w:szCs w:val="28"/>
        </w:rPr>
        <w:t>7</w:t>
      </w:r>
      <w:r w:rsidR="00F7204F" w:rsidRPr="00CC1E9D">
        <w:rPr>
          <w:color w:val="000000" w:themeColor="text1"/>
          <w:sz w:val="28"/>
          <w:szCs w:val="28"/>
        </w:rPr>
        <w:t xml:space="preserve"> </w:t>
      </w:r>
      <w:r w:rsidRPr="00CC1E9D">
        <w:rPr>
          <w:color w:val="000000" w:themeColor="text1"/>
          <w:sz w:val="28"/>
          <w:szCs w:val="28"/>
        </w:rPr>
        <w:t xml:space="preserve">дней со дня получения проекта решения о внесении изменений в решение о бюджете города </w:t>
      </w:r>
      <w:r w:rsidR="00F3644B" w:rsidRPr="00CC1E9D">
        <w:rPr>
          <w:color w:val="000000" w:themeColor="text1"/>
          <w:sz w:val="28"/>
          <w:szCs w:val="28"/>
        </w:rPr>
        <w:t xml:space="preserve">представляет </w:t>
      </w:r>
      <w:r w:rsidR="00E53E39" w:rsidRPr="00CC1E9D">
        <w:rPr>
          <w:color w:val="000000" w:themeColor="text1"/>
          <w:sz w:val="28"/>
          <w:szCs w:val="28"/>
        </w:rPr>
        <w:t>в Думу</w:t>
      </w:r>
      <w:r w:rsidR="00F3644B" w:rsidRPr="00CC1E9D">
        <w:rPr>
          <w:color w:val="000000" w:themeColor="text1"/>
          <w:sz w:val="28"/>
          <w:szCs w:val="28"/>
        </w:rPr>
        <w:t xml:space="preserve"> города </w:t>
      </w:r>
      <w:r w:rsidR="00E53E39" w:rsidRPr="00CC1E9D">
        <w:rPr>
          <w:color w:val="000000" w:themeColor="text1"/>
          <w:sz w:val="28"/>
          <w:szCs w:val="28"/>
        </w:rPr>
        <w:t xml:space="preserve">и администрацию города </w:t>
      </w:r>
      <w:r w:rsidR="00F3644B" w:rsidRPr="00CC1E9D">
        <w:rPr>
          <w:color w:val="000000" w:themeColor="text1"/>
          <w:sz w:val="28"/>
          <w:szCs w:val="28"/>
        </w:rPr>
        <w:t>заключение о его соответствии требованиям Бюджетного кодекса Российской Федерации и настоящего Положения.</w:t>
      </w:r>
    </w:p>
    <w:p w:rsidR="007F5920" w:rsidRPr="00CC1E9D" w:rsidRDefault="007F5920" w:rsidP="00D11E64">
      <w:pPr>
        <w:pStyle w:val="ConsPlusNormal"/>
        <w:ind w:firstLine="709"/>
        <w:jc w:val="both"/>
        <w:rPr>
          <w:color w:val="000000" w:themeColor="text1"/>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Статья </w:t>
      </w:r>
      <w:r w:rsidR="00453619" w:rsidRPr="00CC1E9D">
        <w:rPr>
          <w:color w:val="000000" w:themeColor="text1"/>
          <w:sz w:val="28"/>
          <w:szCs w:val="28"/>
        </w:rPr>
        <w:t>7</w:t>
      </w:r>
      <w:r w:rsidRPr="00CC1E9D">
        <w:rPr>
          <w:color w:val="000000" w:themeColor="text1"/>
          <w:sz w:val="28"/>
          <w:szCs w:val="28"/>
        </w:rPr>
        <w:t>. Порядок осуществления внешней проверки годового отчета об исполнении бюджета города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lastRenderedPageBreak/>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Результаты внешней </w:t>
      </w:r>
      <w:proofErr w:type="gramStart"/>
      <w:r w:rsidRPr="00CC1E9D">
        <w:rPr>
          <w:color w:val="000000" w:themeColor="text1"/>
          <w:sz w:val="28"/>
          <w:szCs w:val="28"/>
        </w:rPr>
        <w:t xml:space="preserve">проверки </w:t>
      </w:r>
      <w:r w:rsidR="00DA6186" w:rsidRPr="00CC1E9D">
        <w:rPr>
          <w:color w:val="000000" w:themeColor="text1"/>
          <w:sz w:val="28"/>
          <w:szCs w:val="28"/>
        </w:rPr>
        <w:t xml:space="preserve">годовой бюджетной отчетности </w:t>
      </w:r>
      <w:r w:rsidRPr="00CC1E9D">
        <w:rPr>
          <w:color w:val="000000" w:themeColor="text1"/>
          <w:sz w:val="28"/>
          <w:szCs w:val="28"/>
        </w:rPr>
        <w:t>главных администраторов средств бюджета</w:t>
      </w:r>
      <w:proofErr w:type="gramEnd"/>
      <w:r w:rsidRPr="00CC1E9D">
        <w:rPr>
          <w:color w:val="000000" w:themeColor="text1"/>
          <w:sz w:val="28"/>
          <w:szCs w:val="28"/>
        </w:rPr>
        <w:t xml:space="preserve"> города оформляются в форме единого отчета о проведенной проверке в срок до 01 апреля текущего года.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3. Администрация города представляет отчет об исполнении бюджета города в Контрольно-счетную палату города для подготовки заключения не позднее 01 апреля текущего года.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4. Контрольно-счетная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7F5920" w:rsidRPr="00CC1E9D" w:rsidRDefault="007F5920" w:rsidP="00D11E64">
      <w:pPr>
        <w:pStyle w:val="ConsPlusNormal"/>
        <w:ind w:firstLine="709"/>
        <w:jc w:val="both"/>
        <w:rPr>
          <w:color w:val="000000" w:themeColor="text1"/>
        </w:rPr>
      </w:pPr>
    </w:p>
    <w:p w:rsidR="007F5920" w:rsidRPr="00CC1E9D" w:rsidRDefault="0069119D" w:rsidP="00D11E64">
      <w:pPr>
        <w:ind w:firstLine="709"/>
        <w:jc w:val="both"/>
        <w:rPr>
          <w:color w:val="000000" w:themeColor="text1"/>
          <w:sz w:val="28"/>
          <w:szCs w:val="28"/>
        </w:rPr>
      </w:pPr>
      <w:r w:rsidRPr="00CC1E9D">
        <w:rPr>
          <w:color w:val="000000" w:themeColor="text1"/>
          <w:sz w:val="28"/>
          <w:szCs w:val="28"/>
        </w:rPr>
        <w:t xml:space="preserve">Статья </w:t>
      </w:r>
      <w:r w:rsidR="00453619" w:rsidRPr="00CC1E9D">
        <w:rPr>
          <w:color w:val="000000" w:themeColor="text1"/>
          <w:sz w:val="28"/>
          <w:szCs w:val="28"/>
        </w:rPr>
        <w:t>8</w:t>
      </w:r>
      <w:r w:rsidR="007F5920" w:rsidRPr="00CC1E9D">
        <w:rPr>
          <w:color w:val="000000" w:themeColor="text1"/>
          <w:sz w:val="28"/>
          <w:szCs w:val="28"/>
        </w:rPr>
        <w:t>. Порядок представления, рассмотрения и утверждения Думой города годового отчета об исполнении бюджета города</w:t>
      </w:r>
    </w:p>
    <w:p w:rsidR="007F5920" w:rsidRPr="00CC1E9D" w:rsidRDefault="007F5920" w:rsidP="00D11E64">
      <w:pPr>
        <w:ind w:firstLine="709"/>
        <w:jc w:val="both"/>
        <w:rPr>
          <w:color w:val="000000" w:themeColor="text1"/>
          <w:sz w:val="28"/>
          <w:szCs w:val="28"/>
        </w:rPr>
      </w:pPr>
    </w:p>
    <w:p w:rsidR="007F5920" w:rsidRPr="00CC1E9D" w:rsidRDefault="007F5920" w:rsidP="00D11E64">
      <w:pPr>
        <w:ind w:firstLine="709"/>
        <w:jc w:val="both"/>
        <w:rPr>
          <w:color w:val="000000" w:themeColor="text1"/>
          <w:sz w:val="28"/>
          <w:szCs w:val="28"/>
        </w:rPr>
      </w:pPr>
      <w:r w:rsidRPr="00CC1E9D">
        <w:rPr>
          <w:color w:val="000000" w:themeColor="text1"/>
          <w:sz w:val="28"/>
          <w:szCs w:val="28"/>
        </w:rP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BC255B" w:rsidRPr="00CC1E9D" w:rsidRDefault="007F5920" w:rsidP="00BC255B">
      <w:pPr>
        <w:autoSpaceDE w:val="0"/>
        <w:autoSpaceDN w:val="0"/>
        <w:adjustRightInd w:val="0"/>
        <w:ind w:firstLine="708"/>
        <w:jc w:val="both"/>
        <w:rPr>
          <w:rFonts w:eastAsiaTheme="minorHAnsi"/>
          <w:bCs/>
          <w:sz w:val="28"/>
          <w:szCs w:val="28"/>
          <w:lang w:eastAsia="en-US"/>
        </w:rPr>
      </w:pPr>
      <w:r w:rsidRPr="00CC1E9D">
        <w:rPr>
          <w:color w:val="000000" w:themeColor="text1"/>
          <w:sz w:val="28"/>
          <w:szCs w:val="28"/>
        </w:rPr>
        <w:t>2</w:t>
      </w:r>
      <w:r w:rsidR="00BC255B" w:rsidRPr="00CC1E9D">
        <w:rPr>
          <w:color w:val="000000" w:themeColor="text1"/>
          <w:sz w:val="28"/>
          <w:szCs w:val="28"/>
        </w:rPr>
        <w:t xml:space="preserve">. </w:t>
      </w:r>
      <w:proofErr w:type="gramStart"/>
      <w:r w:rsidR="00BC255B" w:rsidRPr="00CC1E9D">
        <w:rPr>
          <w:rFonts w:eastAsiaTheme="minorHAnsi"/>
          <w:bCs/>
          <w:sz w:val="28"/>
          <w:szCs w:val="28"/>
          <w:lang w:eastAsia="en-US"/>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roofErr w:type="gramEnd"/>
    </w:p>
    <w:p w:rsidR="007F5920" w:rsidRPr="00CC1E9D" w:rsidRDefault="007F5920" w:rsidP="00BC255B">
      <w:pPr>
        <w:ind w:firstLine="709"/>
        <w:jc w:val="both"/>
        <w:rPr>
          <w:color w:val="000000" w:themeColor="text1"/>
          <w:sz w:val="28"/>
          <w:szCs w:val="28"/>
        </w:rPr>
      </w:pPr>
      <w:r w:rsidRPr="00CC1E9D">
        <w:rPr>
          <w:color w:val="000000" w:themeColor="text1"/>
          <w:sz w:val="28"/>
          <w:szCs w:val="28"/>
        </w:rP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r w:rsidR="003853C9" w:rsidRPr="00CC1E9D">
        <w:rPr>
          <w:color w:val="000000" w:themeColor="text1"/>
          <w:sz w:val="28"/>
          <w:szCs w:val="28"/>
        </w:rPr>
        <w:t xml:space="preserve"> города</w:t>
      </w:r>
      <w:r w:rsidRPr="00CC1E9D">
        <w:rPr>
          <w:color w:val="000000" w:themeColor="text1"/>
          <w:sz w:val="28"/>
          <w:szCs w:val="28"/>
        </w:rPr>
        <w:t>.</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В случае отклонения Думой города решения об исполнении бюджета</w:t>
      </w:r>
      <w:r w:rsidR="003853C9" w:rsidRPr="00CC1E9D">
        <w:rPr>
          <w:color w:val="000000" w:themeColor="text1"/>
          <w:sz w:val="28"/>
          <w:szCs w:val="28"/>
        </w:rPr>
        <w:t xml:space="preserve"> города</w:t>
      </w:r>
      <w:r w:rsidRPr="00CC1E9D">
        <w:rPr>
          <w:color w:val="000000" w:themeColor="text1"/>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4. Решением об исполнении бюджета </w:t>
      </w:r>
      <w:r w:rsidR="003853C9" w:rsidRPr="00CC1E9D">
        <w:rPr>
          <w:color w:val="000000" w:themeColor="text1"/>
          <w:sz w:val="28"/>
          <w:szCs w:val="28"/>
        </w:rPr>
        <w:t xml:space="preserve">города </w:t>
      </w:r>
      <w:r w:rsidRPr="00CC1E9D">
        <w:rPr>
          <w:color w:val="000000" w:themeColor="text1"/>
          <w:sz w:val="28"/>
          <w:szCs w:val="28"/>
        </w:rPr>
        <w:t xml:space="preserve">утверждается отчет об исполнении бюджета </w:t>
      </w:r>
      <w:r w:rsidR="00260E19" w:rsidRPr="00CC1E9D">
        <w:rPr>
          <w:color w:val="000000" w:themeColor="text1"/>
          <w:sz w:val="28"/>
          <w:szCs w:val="28"/>
        </w:rPr>
        <w:t xml:space="preserve">города </w:t>
      </w:r>
      <w:r w:rsidRPr="00CC1E9D">
        <w:rPr>
          <w:color w:val="000000" w:themeColor="text1"/>
          <w:sz w:val="28"/>
          <w:szCs w:val="28"/>
        </w:rPr>
        <w:t>за отчетный финансовый год с указанием общего объема доходов, расходов и дефицита (</w:t>
      </w:r>
      <w:proofErr w:type="spellStart"/>
      <w:r w:rsidRPr="00CC1E9D">
        <w:rPr>
          <w:color w:val="000000" w:themeColor="text1"/>
          <w:sz w:val="28"/>
          <w:szCs w:val="28"/>
        </w:rPr>
        <w:t>профицита</w:t>
      </w:r>
      <w:proofErr w:type="spellEnd"/>
      <w:r w:rsidRPr="00CC1E9D">
        <w:rPr>
          <w:color w:val="000000" w:themeColor="text1"/>
          <w:sz w:val="28"/>
          <w:szCs w:val="28"/>
        </w:rPr>
        <w:t>)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 xml:space="preserve">Отдельными приложениями к решению об исполнении бюджета </w:t>
      </w:r>
      <w:r w:rsidR="003853C9" w:rsidRPr="00CC1E9D">
        <w:rPr>
          <w:color w:val="000000" w:themeColor="text1"/>
          <w:sz w:val="28"/>
          <w:szCs w:val="28"/>
        </w:rPr>
        <w:t xml:space="preserve">города </w:t>
      </w:r>
      <w:r w:rsidRPr="00CC1E9D">
        <w:rPr>
          <w:color w:val="000000" w:themeColor="text1"/>
          <w:sz w:val="28"/>
          <w:szCs w:val="28"/>
        </w:rPr>
        <w:t>за отчетный финансовый год утверждаются показатели:</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доходов бюджета по кодам классификации доходов бюджетов;</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lastRenderedPageBreak/>
        <w:t>расходов бюджета по ведомственной структуре расходов соответствующего бюджета;</w:t>
      </w:r>
    </w:p>
    <w:p w:rsidR="007F5920" w:rsidRPr="00CC1E9D" w:rsidRDefault="007F5920" w:rsidP="00D11E64">
      <w:pPr>
        <w:ind w:firstLine="709"/>
        <w:jc w:val="both"/>
        <w:rPr>
          <w:color w:val="000000" w:themeColor="text1"/>
          <w:sz w:val="28"/>
          <w:szCs w:val="28"/>
        </w:rPr>
      </w:pPr>
      <w:r w:rsidRPr="00CC1E9D">
        <w:rPr>
          <w:color w:val="000000" w:themeColor="text1"/>
          <w:sz w:val="28"/>
          <w:szCs w:val="28"/>
        </w:rPr>
        <w:t>расходов бюджета по разделам и подразделам классификации расходов бюджетов;</w:t>
      </w:r>
    </w:p>
    <w:p w:rsidR="007F5920" w:rsidRPr="00E72EF7" w:rsidRDefault="007F5920" w:rsidP="00555B35">
      <w:pPr>
        <w:ind w:firstLine="709"/>
        <w:jc w:val="both"/>
        <w:rPr>
          <w:color w:val="000000" w:themeColor="text1"/>
        </w:rPr>
      </w:pPr>
      <w:r w:rsidRPr="00CC1E9D">
        <w:rPr>
          <w:color w:val="000000" w:themeColor="text1"/>
          <w:sz w:val="28"/>
          <w:szCs w:val="28"/>
        </w:rPr>
        <w:t xml:space="preserve">источников финансирования дефицита бюджета по кодам </w:t>
      </w:r>
      <w:proofErr w:type="gramStart"/>
      <w:r w:rsidRPr="00CC1E9D">
        <w:rPr>
          <w:color w:val="000000" w:themeColor="text1"/>
          <w:sz w:val="28"/>
          <w:szCs w:val="28"/>
        </w:rPr>
        <w:t>классификации источников фи</w:t>
      </w:r>
      <w:r w:rsidR="00E72EF7" w:rsidRPr="00CC1E9D">
        <w:rPr>
          <w:color w:val="000000" w:themeColor="text1"/>
          <w:sz w:val="28"/>
          <w:szCs w:val="28"/>
        </w:rPr>
        <w:t>нансирования дефицитов бюджетов</w:t>
      </w:r>
      <w:proofErr w:type="gramEnd"/>
      <w:r w:rsidR="00E72EF7" w:rsidRPr="00CC1E9D">
        <w:rPr>
          <w:color w:val="000000" w:themeColor="text1"/>
          <w:sz w:val="28"/>
          <w:szCs w:val="28"/>
        </w:rPr>
        <w:t>.</w:t>
      </w:r>
    </w:p>
    <w:p w:rsidR="007F5920" w:rsidRPr="00E72EF7" w:rsidRDefault="007F5920" w:rsidP="0049212A">
      <w:pPr>
        <w:autoSpaceDE w:val="0"/>
        <w:autoSpaceDN w:val="0"/>
        <w:adjustRightInd w:val="0"/>
        <w:jc w:val="center"/>
        <w:rPr>
          <w:color w:val="000000" w:themeColor="text1"/>
          <w:sz w:val="28"/>
          <w:szCs w:val="28"/>
        </w:rPr>
      </w:pPr>
    </w:p>
    <w:sectPr w:rsidR="007F5920" w:rsidRPr="00E72EF7" w:rsidSect="006529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BB" w:rsidRDefault="002440BB" w:rsidP="000914C6">
      <w:r>
        <w:separator/>
      </w:r>
    </w:p>
  </w:endnote>
  <w:endnote w:type="continuationSeparator" w:id="0">
    <w:p w:rsidR="002440BB" w:rsidRDefault="002440BB" w:rsidP="00091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BB" w:rsidRDefault="002440BB" w:rsidP="000914C6">
      <w:r>
        <w:separator/>
      </w:r>
    </w:p>
  </w:footnote>
  <w:footnote w:type="continuationSeparator" w:id="0">
    <w:p w:rsidR="002440BB" w:rsidRDefault="002440BB" w:rsidP="00091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01E"/>
    <w:multiLevelType w:val="hybridMultilevel"/>
    <w:tmpl w:val="6068F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F10F7"/>
    <w:multiLevelType w:val="hybridMultilevel"/>
    <w:tmpl w:val="239A2758"/>
    <w:lvl w:ilvl="0" w:tplc="8090A980">
      <w:start w:val="1"/>
      <w:numFmt w:val="decimal"/>
      <w:lvlText w:val="%1."/>
      <w:lvlJc w:val="left"/>
      <w:pPr>
        <w:ind w:left="786" w:hanging="360"/>
      </w:pPr>
      <w:rPr>
        <w:rFonts w:eastAsiaTheme="minorHAns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D0615F"/>
    <w:multiLevelType w:val="hybridMultilevel"/>
    <w:tmpl w:val="99FCBFE0"/>
    <w:lvl w:ilvl="0" w:tplc="8BBC0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E8635F"/>
    <w:multiLevelType w:val="hybridMultilevel"/>
    <w:tmpl w:val="257670C4"/>
    <w:lvl w:ilvl="0" w:tplc="92D22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A33F30"/>
    <w:multiLevelType w:val="hybridMultilevel"/>
    <w:tmpl w:val="F210DA8E"/>
    <w:lvl w:ilvl="0" w:tplc="FEB64A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94F4E"/>
    <w:multiLevelType w:val="hybridMultilevel"/>
    <w:tmpl w:val="60D4004C"/>
    <w:lvl w:ilvl="0" w:tplc="E93432E2">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1A216AB"/>
    <w:multiLevelType w:val="hybridMultilevel"/>
    <w:tmpl w:val="C2FCAE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41F0B42"/>
    <w:multiLevelType w:val="hybridMultilevel"/>
    <w:tmpl w:val="8AD8F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92CEA"/>
    <w:multiLevelType w:val="hybridMultilevel"/>
    <w:tmpl w:val="B7ACC29E"/>
    <w:lvl w:ilvl="0" w:tplc="8BBC0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BB4456"/>
    <w:multiLevelType w:val="multilevel"/>
    <w:tmpl w:val="E26AC00C"/>
    <w:lvl w:ilvl="0">
      <w:start w:val="1"/>
      <w:numFmt w:val="decimal"/>
      <w:lvlText w:val="%1."/>
      <w:lvlJc w:val="left"/>
      <w:pPr>
        <w:ind w:left="720" w:hanging="360"/>
      </w:pPr>
      <w:rPr>
        <w:rFonts w:hint="default"/>
      </w:rPr>
    </w:lvl>
    <w:lvl w:ilvl="1">
      <w:start w:val="4"/>
      <w:numFmt w:val="decimal"/>
      <w:isLgl/>
      <w:lvlText w:val="%1.%2."/>
      <w:lvlJc w:val="left"/>
      <w:pPr>
        <w:ind w:left="1485" w:hanging="765"/>
      </w:pPr>
      <w:rPr>
        <w:rFonts w:hint="default"/>
      </w:rPr>
    </w:lvl>
    <w:lvl w:ilvl="2">
      <w:start w:val="10"/>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76F3CB7"/>
    <w:multiLevelType w:val="hybridMultilevel"/>
    <w:tmpl w:val="EB0E3F9E"/>
    <w:lvl w:ilvl="0" w:tplc="39562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D54C3"/>
    <w:multiLevelType w:val="hybridMultilevel"/>
    <w:tmpl w:val="273A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914DC"/>
    <w:multiLevelType w:val="hybridMultilevel"/>
    <w:tmpl w:val="53008A62"/>
    <w:lvl w:ilvl="0" w:tplc="781C291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1DEB6D38"/>
    <w:multiLevelType w:val="hybridMultilevel"/>
    <w:tmpl w:val="02445C4C"/>
    <w:lvl w:ilvl="0" w:tplc="26445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6E2F6F"/>
    <w:multiLevelType w:val="hybridMultilevel"/>
    <w:tmpl w:val="74767360"/>
    <w:lvl w:ilvl="0" w:tplc="8E18B300">
      <w:start w:val="1"/>
      <w:numFmt w:val="decimal"/>
      <w:lvlText w:val="%1)"/>
      <w:lvlJc w:val="left"/>
      <w:pPr>
        <w:ind w:left="1080" w:hanging="360"/>
      </w:pPr>
      <w:rPr>
        <w:rFonts w:ascii="Times New Roman" w:eastAsiaTheme="minorHAnsi" w:hAnsi="Times New Roman" w:cs="Times New Roman"/>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E54CB9"/>
    <w:multiLevelType w:val="hybridMultilevel"/>
    <w:tmpl w:val="A3C2C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946FF"/>
    <w:multiLevelType w:val="hybridMultilevel"/>
    <w:tmpl w:val="BFA224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606CF"/>
    <w:multiLevelType w:val="hybridMultilevel"/>
    <w:tmpl w:val="BFF6CB1A"/>
    <w:lvl w:ilvl="0" w:tplc="A8206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CC66D56"/>
    <w:multiLevelType w:val="hybridMultilevel"/>
    <w:tmpl w:val="6C08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B3B47"/>
    <w:multiLevelType w:val="hybridMultilevel"/>
    <w:tmpl w:val="416EA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A298E"/>
    <w:multiLevelType w:val="hybridMultilevel"/>
    <w:tmpl w:val="B11640DC"/>
    <w:lvl w:ilvl="0" w:tplc="1A686E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27B76"/>
    <w:multiLevelType w:val="hybridMultilevel"/>
    <w:tmpl w:val="39B41EE6"/>
    <w:lvl w:ilvl="0" w:tplc="E22AE5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87160D"/>
    <w:multiLevelType w:val="hybridMultilevel"/>
    <w:tmpl w:val="D2D8638E"/>
    <w:lvl w:ilvl="0" w:tplc="BC3CEB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9792223"/>
    <w:multiLevelType w:val="hybridMultilevel"/>
    <w:tmpl w:val="A79A3044"/>
    <w:lvl w:ilvl="0" w:tplc="7348F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25CCE"/>
    <w:multiLevelType w:val="hybridMultilevel"/>
    <w:tmpl w:val="5A5E2362"/>
    <w:lvl w:ilvl="0" w:tplc="23DE64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81D3629"/>
    <w:multiLevelType w:val="hybridMultilevel"/>
    <w:tmpl w:val="32BA5500"/>
    <w:lvl w:ilvl="0" w:tplc="58C88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BB67A0"/>
    <w:multiLevelType w:val="hybridMultilevel"/>
    <w:tmpl w:val="D4240D18"/>
    <w:lvl w:ilvl="0" w:tplc="9CC6D9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F18CD"/>
    <w:multiLevelType w:val="hybridMultilevel"/>
    <w:tmpl w:val="99FCBFE0"/>
    <w:lvl w:ilvl="0" w:tplc="8BBC0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D507C5"/>
    <w:multiLevelType w:val="hybridMultilevel"/>
    <w:tmpl w:val="B3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435DB"/>
    <w:multiLevelType w:val="hybridMultilevel"/>
    <w:tmpl w:val="84D8D654"/>
    <w:lvl w:ilvl="0" w:tplc="AE7C67E8">
      <w:start w:val="15"/>
      <w:numFmt w:val="decimal"/>
      <w:lvlText w:val="%1."/>
      <w:lvlJc w:val="left"/>
      <w:pPr>
        <w:ind w:left="900" w:hanging="375"/>
      </w:pPr>
      <w:rPr>
        <w:rFonts w:eastAsia="Calibri"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nsid w:val="565B1807"/>
    <w:multiLevelType w:val="hybridMultilevel"/>
    <w:tmpl w:val="9162BE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F64E9"/>
    <w:multiLevelType w:val="hybridMultilevel"/>
    <w:tmpl w:val="E3ACE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9566A8"/>
    <w:multiLevelType w:val="hybridMultilevel"/>
    <w:tmpl w:val="875668DE"/>
    <w:lvl w:ilvl="0" w:tplc="F40AACF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5E38467F"/>
    <w:multiLevelType w:val="hybridMultilevel"/>
    <w:tmpl w:val="21D4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233D0"/>
    <w:multiLevelType w:val="hybridMultilevel"/>
    <w:tmpl w:val="53B25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F4891"/>
    <w:multiLevelType w:val="hybridMultilevel"/>
    <w:tmpl w:val="BF98C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DE2506"/>
    <w:multiLevelType w:val="hybridMultilevel"/>
    <w:tmpl w:val="F210DA8E"/>
    <w:lvl w:ilvl="0" w:tplc="FEB64A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090013"/>
    <w:multiLevelType w:val="hybridMultilevel"/>
    <w:tmpl w:val="CC904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E34408"/>
    <w:multiLevelType w:val="hybridMultilevel"/>
    <w:tmpl w:val="53B25A3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ED41038"/>
    <w:multiLevelType w:val="hybridMultilevel"/>
    <w:tmpl w:val="2FB2483C"/>
    <w:lvl w:ilvl="0" w:tplc="28C2E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F543C0D"/>
    <w:multiLevelType w:val="hybridMultilevel"/>
    <w:tmpl w:val="02FCEDFC"/>
    <w:lvl w:ilvl="0" w:tplc="CF80DE7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2A3690"/>
    <w:multiLevelType w:val="hybridMultilevel"/>
    <w:tmpl w:val="85D6EF96"/>
    <w:lvl w:ilvl="0" w:tplc="7B68A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E233A2"/>
    <w:multiLevelType w:val="hybridMultilevel"/>
    <w:tmpl w:val="3A16D1E6"/>
    <w:lvl w:ilvl="0" w:tplc="00F03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403A09"/>
    <w:multiLevelType w:val="hybridMultilevel"/>
    <w:tmpl w:val="675E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D5C9D"/>
    <w:multiLevelType w:val="hybridMultilevel"/>
    <w:tmpl w:val="D4240D18"/>
    <w:lvl w:ilvl="0" w:tplc="9CC6D9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26723"/>
    <w:multiLevelType w:val="hybridMultilevel"/>
    <w:tmpl w:val="CA860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293148"/>
    <w:multiLevelType w:val="hybridMultilevel"/>
    <w:tmpl w:val="665A1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45"/>
  </w:num>
  <w:num w:numId="4">
    <w:abstractNumId w:val="3"/>
  </w:num>
  <w:num w:numId="5">
    <w:abstractNumId w:val="7"/>
  </w:num>
  <w:num w:numId="6">
    <w:abstractNumId w:val="31"/>
  </w:num>
  <w:num w:numId="7">
    <w:abstractNumId w:val="18"/>
  </w:num>
  <w:num w:numId="8">
    <w:abstractNumId w:val="14"/>
  </w:num>
  <w:num w:numId="9">
    <w:abstractNumId w:val="42"/>
  </w:num>
  <w:num w:numId="10">
    <w:abstractNumId w:val="41"/>
  </w:num>
  <w:num w:numId="11">
    <w:abstractNumId w:val="9"/>
  </w:num>
  <w:num w:numId="12">
    <w:abstractNumId w:val="21"/>
  </w:num>
  <w:num w:numId="13">
    <w:abstractNumId w:val="19"/>
  </w:num>
  <w:num w:numId="14">
    <w:abstractNumId w:val="35"/>
  </w:num>
  <w:num w:numId="15">
    <w:abstractNumId w:val="27"/>
  </w:num>
  <w:num w:numId="16">
    <w:abstractNumId w:val="2"/>
  </w:num>
  <w:num w:numId="17">
    <w:abstractNumId w:val="28"/>
  </w:num>
  <w:num w:numId="18">
    <w:abstractNumId w:val="8"/>
  </w:num>
  <w:num w:numId="19">
    <w:abstractNumId w:val="30"/>
  </w:num>
  <w:num w:numId="20">
    <w:abstractNumId w:val="20"/>
  </w:num>
  <w:num w:numId="21">
    <w:abstractNumId w:val="16"/>
  </w:num>
  <w:num w:numId="22">
    <w:abstractNumId w:val="33"/>
  </w:num>
  <w:num w:numId="23">
    <w:abstractNumId w:val="13"/>
  </w:num>
  <w:num w:numId="24">
    <w:abstractNumId w:val="40"/>
  </w:num>
  <w:num w:numId="25">
    <w:abstractNumId w:val="5"/>
  </w:num>
  <w:num w:numId="26">
    <w:abstractNumId w:val="44"/>
  </w:num>
  <w:num w:numId="27">
    <w:abstractNumId w:val="46"/>
  </w:num>
  <w:num w:numId="28">
    <w:abstractNumId w:val="17"/>
  </w:num>
  <w:num w:numId="29">
    <w:abstractNumId w:val="23"/>
  </w:num>
  <w:num w:numId="30">
    <w:abstractNumId w:val="43"/>
  </w:num>
  <w:num w:numId="31">
    <w:abstractNumId w:val="10"/>
  </w:num>
  <w:num w:numId="32">
    <w:abstractNumId w:val="4"/>
  </w:num>
  <w:num w:numId="33">
    <w:abstractNumId w:val="39"/>
  </w:num>
  <w:num w:numId="34">
    <w:abstractNumId w:val="15"/>
  </w:num>
  <w:num w:numId="35">
    <w:abstractNumId w:val="37"/>
  </w:num>
  <w:num w:numId="36">
    <w:abstractNumId w:val="36"/>
  </w:num>
  <w:num w:numId="37">
    <w:abstractNumId w:val="26"/>
  </w:num>
  <w:num w:numId="38">
    <w:abstractNumId w:val="29"/>
  </w:num>
  <w:num w:numId="39">
    <w:abstractNumId w:val="12"/>
  </w:num>
  <w:num w:numId="40">
    <w:abstractNumId w:val="25"/>
  </w:num>
  <w:num w:numId="41">
    <w:abstractNumId w:val="1"/>
  </w:num>
  <w:num w:numId="42">
    <w:abstractNumId w:val="24"/>
  </w:num>
  <w:num w:numId="43">
    <w:abstractNumId w:val="6"/>
  </w:num>
  <w:num w:numId="44">
    <w:abstractNumId w:val="22"/>
  </w:num>
  <w:num w:numId="45">
    <w:abstractNumId w:val="38"/>
  </w:num>
  <w:num w:numId="46">
    <w:abstractNumId w:val="3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6BB6"/>
    <w:rsid w:val="00010ADD"/>
    <w:rsid w:val="00013BB3"/>
    <w:rsid w:val="00014BE2"/>
    <w:rsid w:val="00014C68"/>
    <w:rsid w:val="00016944"/>
    <w:rsid w:val="00017639"/>
    <w:rsid w:val="0003419F"/>
    <w:rsid w:val="00043B94"/>
    <w:rsid w:val="00046206"/>
    <w:rsid w:val="00055DB6"/>
    <w:rsid w:val="00056206"/>
    <w:rsid w:val="00060D24"/>
    <w:rsid w:val="0006324F"/>
    <w:rsid w:val="00063396"/>
    <w:rsid w:val="00065A5D"/>
    <w:rsid w:val="00067A16"/>
    <w:rsid w:val="000914C6"/>
    <w:rsid w:val="000A048C"/>
    <w:rsid w:val="000A26B6"/>
    <w:rsid w:val="000C2A03"/>
    <w:rsid w:val="000C6959"/>
    <w:rsid w:val="000C762F"/>
    <w:rsid w:val="000D07D3"/>
    <w:rsid w:val="000E125D"/>
    <w:rsid w:val="000F457E"/>
    <w:rsid w:val="000F5FC5"/>
    <w:rsid w:val="001017AC"/>
    <w:rsid w:val="001048C2"/>
    <w:rsid w:val="001103AB"/>
    <w:rsid w:val="001114CF"/>
    <w:rsid w:val="0011166C"/>
    <w:rsid w:val="0011173D"/>
    <w:rsid w:val="001247AE"/>
    <w:rsid w:val="00143DDC"/>
    <w:rsid w:val="00145D65"/>
    <w:rsid w:val="001559E7"/>
    <w:rsid w:val="00155B70"/>
    <w:rsid w:val="00156C87"/>
    <w:rsid w:val="00164E05"/>
    <w:rsid w:val="00175718"/>
    <w:rsid w:val="00181D0E"/>
    <w:rsid w:val="0018635E"/>
    <w:rsid w:val="00187AFA"/>
    <w:rsid w:val="0019011D"/>
    <w:rsid w:val="00192A2B"/>
    <w:rsid w:val="00193957"/>
    <w:rsid w:val="001A0DA3"/>
    <w:rsid w:val="001B0263"/>
    <w:rsid w:val="001E6230"/>
    <w:rsid w:val="001E6957"/>
    <w:rsid w:val="00202504"/>
    <w:rsid w:val="00202522"/>
    <w:rsid w:val="00202CA6"/>
    <w:rsid w:val="002125D4"/>
    <w:rsid w:val="002125F6"/>
    <w:rsid w:val="00212B36"/>
    <w:rsid w:val="00213EAE"/>
    <w:rsid w:val="00217A0C"/>
    <w:rsid w:val="002217BB"/>
    <w:rsid w:val="00221D8B"/>
    <w:rsid w:val="00224864"/>
    <w:rsid w:val="0023312F"/>
    <w:rsid w:val="002429C0"/>
    <w:rsid w:val="002429FE"/>
    <w:rsid w:val="002440BB"/>
    <w:rsid w:val="00260E19"/>
    <w:rsid w:val="0026316A"/>
    <w:rsid w:val="00267C81"/>
    <w:rsid w:val="00275C2F"/>
    <w:rsid w:val="00275C3B"/>
    <w:rsid w:val="00282466"/>
    <w:rsid w:val="0028567D"/>
    <w:rsid w:val="002904FC"/>
    <w:rsid w:val="002909B6"/>
    <w:rsid w:val="002909F8"/>
    <w:rsid w:val="0029185D"/>
    <w:rsid w:val="00291D4F"/>
    <w:rsid w:val="00293816"/>
    <w:rsid w:val="002A34E3"/>
    <w:rsid w:val="002B1853"/>
    <w:rsid w:val="002B5CEC"/>
    <w:rsid w:val="002B6F63"/>
    <w:rsid w:val="002C592A"/>
    <w:rsid w:val="002D5586"/>
    <w:rsid w:val="002E09B2"/>
    <w:rsid w:val="002E5F5D"/>
    <w:rsid w:val="002E7F2A"/>
    <w:rsid w:val="002F3F3F"/>
    <w:rsid w:val="002F513D"/>
    <w:rsid w:val="002F7552"/>
    <w:rsid w:val="00311A52"/>
    <w:rsid w:val="00316A6E"/>
    <w:rsid w:val="00325B10"/>
    <w:rsid w:val="0033200C"/>
    <w:rsid w:val="0033229D"/>
    <w:rsid w:val="00336BAA"/>
    <w:rsid w:val="00341A63"/>
    <w:rsid w:val="00347AE2"/>
    <w:rsid w:val="00356CB1"/>
    <w:rsid w:val="00357F4A"/>
    <w:rsid w:val="00364C15"/>
    <w:rsid w:val="003742C4"/>
    <w:rsid w:val="00382574"/>
    <w:rsid w:val="00383081"/>
    <w:rsid w:val="003853C9"/>
    <w:rsid w:val="00386866"/>
    <w:rsid w:val="00386B27"/>
    <w:rsid w:val="0039204D"/>
    <w:rsid w:val="00392F35"/>
    <w:rsid w:val="00395C59"/>
    <w:rsid w:val="003A1473"/>
    <w:rsid w:val="003A1968"/>
    <w:rsid w:val="003B0A52"/>
    <w:rsid w:val="003B2B72"/>
    <w:rsid w:val="003B5082"/>
    <w:rsid w:val="003B64F1"/>
    <w:rsid w:val="003D5190"/>
    <w:rsid w:val="003E666C"/>
    <w:rsid w:val="003F4845"/>
    <w:rsid w:val="003F7B15"/>
    <w:rsid w:val="00400AAD"/>
    <w:rsid w:val="004057B5"/>
    <w:rsid w:val="00407482"/>
    <w:rsid w:val="0041079A"/>
    <w:rsid w:val="00411A6A"/>
    <w:rsid w:val="0043105A"/>
    <w:rsid w:val="00441E4F"/>
    <w:rsid w:val="00441E52"/>
    <w:rsid w:val="00441F05"/>
    <w:rsid w:val="00450A41"/>
    <w:rsid w:val="00453619"/>
    <w:rsid w:val="004570D2"/>
    <w:rsid w:val="00460E02"/>
    <w:rsid w:val="00470D2C"/>
    <w:rsid w:val="0049212A"/>
    <w:rsid w:val="004A4F02"/>
    <w:rsid w:val="004A6F63"/>
    <w:rsid w:val="004B5025"/>
    <w:rsid w:val="004E4B52"/>
    <w:rsid w:val="004F1C03"/>
    <w:rsid w:val="004F58DE"/>
    <w:rsid w:val="004F70D7"/>
    <w:rsid w:val="0050180C"/>
    <w:rsid w:val="0050632E"/>
    <w:rsid w:val="00507F22"/>
    <w:rsid w:val="00512BE9"/>
    <w:rsid w:val="00515B0B"/>
    <w:rsid w:val="00521964"/>
    <w:rsid w:val="00526AC5"/>
    <w:rsid w:val="0053610B"/>
    <w:rsid w:val="00540FC4"/>
    <w:rsid w:val="005415E4"/>
    <w:rsid w:val="005462C3"/>
    <w:rsid w:val="005522BE"/>
    <w:rsid w:val="005545F4"/>
    <w:rsid w:val="00555B35"/>
    <w:rsid w:val="00575379"/>
    <w:rsid w:val="005855E2"/>
    <w:rsid w:val="00585F69"/>
    <w:rsid w:val="00586453"/>
    <w:rsid w:val="0059190C"/>
    <w:rsid w:val="005A30F4"/>
    <w:rsid w:val="005A4517"/>
    <w:rsid w:val="005A6990"/>
    <w:rsid w:val="005B2004"/>
    <w:rsid w:val="005B2937"/>
    <w:rsid w:val="005B2D22"/>
    <w:rsid w:val="005B39C2"/>
    <w:rsid w:val="005C24F7"/>
    <w:rsid w:val="005D0B11"/>
    <w:rsid w:val="005D4D6F"/>
    <w:rsid w:val="005D57AE"/>
    <w:rsid w:val="005D5C04"/>
    <w:rsid w:val="005D706E"/>
    <w:rsid w:val="005E1828"/>
    <w:rsid w:val="005E34E8"/>
    <w:rsid w:val="005F0204"/>
    <w:rsid w:val="005F2B48"/>
    <w:rsid w:val="005F670F"/>
    <w:rsid w:val="00603042"/>
    <w:rsid w:val="0060376B"/>
    <w:rsid w:val="00603EA3"/>
    <w:rsid w:val="00613396"/>
    <w:rsid w:val="00614CF8"/>
    <w:rsid w:val="00614ECE"/>
    <w:rsid w:val="00616C51"/>
    <w:rsid w:val="00620B84"/>
    <w:rsid w:val="00627E00"/>
    <w:rsid w:val="00633E31"/>
    <w:rsid w:val="00642133"/>
    <w:rsid w:val="006445D1"/>
    <w:rsid w:val="006445F8"/>
    <w:rsid w:val="006447A2"/>
    <w:rsid w:val="006475B8"/>
    <w:rsid w:val="006476A0"/>
    <w:rsid w:val="00651D30"/>
    <w:rsid w:val="0065298C"/>
    <w:rsid w:val="006666C3"/>
    <w:rsid w:val="0067027B"/>
    <w:rsid w:val="00673D6D"/>
    <w:rsid w:val="006743F6"/>
    <w:rsid w:val="0068246A"/>
    <w:rsid w:val="00682DFD"/>
    <w:rsid w:val="00684345"/>
    <w:rsid w:val="0069119D"/>
    <w:rsid w:val="00692A89"/>
    <w:rsid w:val="00694BCB"/>
    <w:rsid w:val="006951BA"/>
    <w:rsid w:val="006A29A9"/>
    <w:rsid w:val="006A7DB8"/>
    <w:rsid w:val="006B6DEE"/>
    <w:rsid w:val="006C0FF6"/>
    <w:rsid w:val="006C5436"/>
    <w:rsid w:val="006D1389"/>
    <w:rsid w:val="006E233C"/>
    <w:rsid w:val="006E4A83"/>
    <w:rsid w:val="006F4801"/>
    <w:rsid w:val="00704F2B"/>
    <w:rsid w:val="00713B8F"/>
    <w:rsid w:val="00717248"/>
    <w:rsid w:val="00737676"/>
    <w:rsid w:val="00741C58"/>
    <w:rsid w:val="0074326D"/>
    <w:rsid w:val="00750795"/>
    <w:rsid w:val="0075559C"/>
    <w:rsid w:val="00756ED6"/>
    <w:rsid w:val="0076761E"/>
    <w:rsid w:val="00773044"/>
    <w:rsid w:val="00773612"/>
    <w:rsid w:val="007824CC"/>
    <w:rsid w:val="00782F44"/>
    <w:rsid w:val="00787D9D"/>
    <w:rsid w:val="0079166F"/>
    <w:rsid w:val="00793C97"/>
    <w:rsid w:val="00794AD5"/>
    <w:rsid w:val="007A29D2"/>
    <w:rsid w:val="007A4EB4"/>
    <w:rsid w:val="007A681A"/>
    <w:rsid w:val="007B29D7"/>
    <w:rsid w:val="007B570F"/>
    <w:rsid w:val="007C429B"/>
    <w:rsid w:val="007C6479"/>
    <w:rsid w:val="007D2966"/>
    <w:rsid w:val="007E0A89"/>
    <w:rsid w:val="007E28B3"/>
    <w:rsid w:val="007E52E4"/>
    <w:rsid w:val="007F0E44"/>
    <w:rsid w:val="007F2D11"/>
    <w:rsid w:val="007F3FA3"/>
    <w:rsid w:val="007F5920"/>
    <w:rsid w:val="00806A0C"/>
    <w:rsid w:val="0081274A"/>
    <w:rsid w:val="00813D3D"/>
    <w:rsid w:val="00814867"/>
    <w:rsid w:val="00820BCA"/>
    <w:rsid w:val="00821A8E"/>
    <w:rsid w:val="00831993"/>
    <w:rsid w:val="00835633"/>
    <w:rsid w:val="00846980"/>
    <w:rsid w:val="00847487"/>
    <w:rsid w:val="00847533"/>
    <w:rsid w:val="00850E81"/>
    <w:rsid w:val="00861BB1"/>
    <w:rsid w:val="008826CA"/>
    <w:rsid w:val="00890139"/>
    <w:rsid w:val="008914FD"/>
    <w:rsid w:val="008A3AFD"/>
    <w:rsid w:val="008A3FA6"/>
    <w:rsid w:val="008A67B1"/>
    <w:rsid w:val="008A6CDB"/>
    <w:rsid w:val="008B0D6B"/>
    <w:rsid w:val="008B0DB4"/>
    <w:rsid w:val="008B1A71"/>
    <w:rsid w:val="008B3D06"/>
    <w:rsid w:val="008B67E7"/>
    <w:rsid w:val="008C1335"/>
    <w:rsid w:val="008D570F"/>
    <w:rsid w:val="008F2820"/>
    <w:rsid w:val="008F4D30"/>
    <w:rsid w:val="00900BD9"/>
    <w:rsid w:val="00902E89"/>
    <w:rsid w:val="009030EE"/>
    <w:rsid w:val="00905F6D"/>
    <w:rsid w:val="00906FF2"/>
    <w:rsid w:val="00916A93"/>
    <w:rsid w:val="00922DFC"/>
    <w:rsid w:val="00924B79"/>
    <w:rsid w:val="00925519"/>
    <w:rsid w:val="00932F0A"/>
    <w:rsid w:val="00940BED"/>
    <w:rsid w:val="00946EBE"/>
    <w:rsid w:val="00950399"/>
    <w:rsid w:val="0095342C"/>
    <w:rsid w:val="0095789C"/>
    <w:rsid w:val="0096323C"/>
    <w:rsid w:val="0096564C"/>
    <w:rsid w:val="00971810"/>
    <w:rsid w:val="00976C5C"/>
    <w:rsid w:val="009814A0"/>
    <w:rsid w:val="00983FF3"/>
    <w:rsid w:val="009955B3"/>
    <w:rsid w:val="009A16F9"/>
    <w:rsid w:val="009A34C5"/>
    <w:rsid w:val="009C254E"/>
    <w:rsid w:val="009C54D2"/>
    <w:rsid w:val="009D4F28"/>
    <w:rsid w:val="009E5980"/>
    <w:rsid w:val="009E782F"/>
    <w:rsid w:val="00A026BF"/>
    <w:rsid w:val="00A04B53"/>
    <w:rsid w:val="00A05BD8"/>
    <w:rsid w:val="00A06125"/>
    <w:rsid w:val="00A14944"/>
    <w:rsid w:val="00A2143B"/>
    <w:rsid w:val="00A2620A"/>
    <w:rsid w:val="00A31271"/>
    <w:rsid w:val="00A320CC"/>
    <w:rsid w:val="00A327A9"/>
    <w:rsid w:val="00A37C14"/>
    <w:rsid w:val="00A40A07"/>
    <w:rsid w:val="00A42F0E"/>
    <w:rsid w:val="00A44253"/>
    <w:rsid w:val="00A50D2C"/>
    <w:rsid w:val="00A51AE6"/>
    <w:rsid w:val="00A56F3A"/>
    <w:rsid w:val="00A63B46"/>
    <w:rsid w:val="00A721D4"/>
    <w:rsid w:val="00A778D2"/>
    <w:rsid w:val="00A77C37"/>
    <w:rsid w:val="00A8029C"/>
    <w:rsid w:val="00A836DF"/>
    <w:rsid w:val="00A83CF0"/>
    <w:rsid w:val="00A86F04"/>
    <w:rsid w:val="00AA6766"/>
    <w:rsid w:val="00AB2CB0"/>
    <w:rsid w:val="00AC0AE1"/>
    <w:rsid w:val="00AC1730"/>
    <w:rsid w:val="00AD5184"/>
    <w:rsid w:val="00AD613D"/>
    <w:rsid w:val="00AE2B47"/>
    <w:rsid w:val="00AF4349"/>
    <w:rsid w:val="00B00752"/>
    <w:rsid w:val="00B031A8"/>
    <w:rsid w:val="00B03A0D"/>
    <w:rsid w:val="00B052D7"/>
    <w:rsid w:val="00B05A98"/>
    <w:rsid w:val="00B05F07"/>
    <w:rsid w:val="00B06337"/>
    <w:rsid w:val="00B06659"/>
    <w:rsid w:val="00B06DA4"/>
    <w:rsid w:val="00B112B0"/>
    <w:rsid w:val="00B12496"/>
    <w:rsid w:val="00B25028"/>
    <w:rsid w:val="00B30331"/>
    <w:rsid w:val="00B44A0C"/>
    <w:rsid w:val="00B52224"/>
    <w:rsid w:val="00B52B79"/>
    <w:rsid w:val="00B52DAE"/>
    <w:rsid w:val="00B72055"/>
    <w:rsid w:val="00B73421"/>
    <w:rsid w:val="00B75983"/>
    <w:rsid w:val="00B9146D"/>
    <w:rsid w:val="00B927E9"/>
    <w:rsid w:val="00B9739F"/>
    <w:rsid w:val="00BA4501"/>
    <w:rsid w:val="00BA6BCA"/>
    <w:rsid w:val="00BB4CDB"/>
    <w:rsid w:val="00BB510D"/>
    <w:rsid w:val="00BB5B70"/>
    <w:rsid w:val="00BC255B"/>
    <w:rsid w:val="00BD08C8"/>
    <w:rsid w:val="00BD1F1F"/>
    <w:rsid w:val="00BD5E83"/>
    <w:rsid w:val="00BE13F3"/>
    <w:rsid w:val="00BE3665"/>
    <w:rsid w:val="00BF392B"/>
    <w:rsid w:val="00C30EF8"/>
    <w:rsid w:val="00C36BB6"/>
    <w:rsid w:val="00C45215"/>
    <w:rsid w:val="00C5243D"/>
    <w:rsid w:val="00C66E5D"/>
    <w:rsid w:val="00C672AA"/>
    <w:rsid w:val="00C67517"/>
    <w:rsid w:val="00C721BD"/>
    <w:rsid w:val="00C72401"/>
    <w:rsid w:val="00C72668"/>
    <w:rsid w:val="00C86B8B"/>
    <w:rsid w:val="00C9062E"/>
    <w:rsid w:val="00C90D3F"/>
    <w:rsid w:val="00C92C81"/>
    <w:rsid w:val="00C962B3"/>
    <w:rsid w:val="00C962D0"/>
    <w:rsid w:val="00CA5278"/>
    <w:rsid w:val="00CB5899"/>
    <w:rsid w:val="00CC0796"/>
    <w:rsid w:val="00CC1080"/>
    <w:rsid w:val="00CC1E9D"/>
    <w:rsid w:val="00CD3E05"/>
    <w:rsid w:val="00CD46CB"/>
    <w:rsid w:val="00CE3A23"/>
    <w:rsid w:val="00CE4A76"/>
    <w:rsid w:val="00D01DDC"/>
    <w:rsid w:val="00D05460"/>
    <w:rsid w:val="00D11E64"/>
    <w:rsid w:val="00D12F16"/>
    <w:rsid w:val="00D13B70"/>
    <w:rsid w:val="00D1493A"/>
    <w:rsid w:val="00D17A96"/>
    <w:rsid w:val="00D24494"/>
    <w:rsid w:val="00D30CC4"/>
    <w:rsid w:val="00D503DB"/>
    <w:rsid w:val="00D51F3D"/>
    <w:rsid w:val="00D52FE6"/>
    <w:rsid w:val="00D53434"/>
    <w:rsid w:val="00D53A0B"/>
    <w:rsid w:val="00D602B8"/>
    <w:rsid w:val="00D67878"/>
    <w:rsid w:val="00D7225E"/>
    <w:rsid w:val="00D726B4"/>
    <w:rsid w:val="00D7307A"/>
    <w:rsid w:val="00D76B8B"/>
    <w:rsid w:val="00D93FE2"/>
    <w:rsid w:val="00D9590C"/>
    <w:rsid w:val="00D9690C"/>
    <w:rsid w:val="00DA0D26"/>
    <w:rsid w:val="00DA6186"/>
    <w:rsid w:val="00DB666E"/>
    <w:rsid w:val="00DD0A6E"/>
    <w:rsid w:val="00DD6D17"/>
    <w:rsid w:val="00DE2258"/>
    <w:rsid w:val="00DE2CA1"/>
    <w:rsid w:val="00DE2E59"/>
    <w:rsid w:val="00DE4091"/>
    <w:rsid w:val="00DF155C"/>
    <w:rsid w:val="00DF4FA2"/>
    <w:rsid w:val="00E14062"/>
    <w:rsid w:val="00E2011F"/>
    <w:rsid w:val="00E2775E"/>
    <w:rsid w:val="00E3482A"/>
    <w:rsid w:val="00E351A5"/>
    <w:rsid w:val="00E40B5C"/>
    <w:rsid w:val="00E4600B"/>
    <w:rsid w:val="00E5047F"/>
    <w:rsid w:val="00E50D85"/>
    <w:rsid w:val="00E53E39"/>
    <w:rsid w:val="00E549E7"/>
    <w:rsid w:val="00E56AD3"/>
    <w:rsid w:val="00E60B5F"/>
    <w:rsid w:val="00E631FB"/>
    <w:rsid w:val="00E66F5F"/>
    <w:rsid w:val="00E72EF7"/>
    <w:rsid w:val="00E83702"/>
    <w:rsid w:val="00E918F3"/>
    <w:rsid w:val="00E92534"/>
    <w:rsid w:val="00E93EC6"/>
    <w:rsid w:val="00EA33DF"/>
    <w:rsid w:val="00EA63AB"/>
    <w:rsid w:val="00EB558A"/>
    <w:rsid w:val="00EB759B"/>
    <w:rsid w:val="00EC2A1A"/>
    <w:rsid w:val="00ED24CB"/>
    <w:rsid w:val="00ED2D79"/>
    <w:rsid w:val="00EE3A71"/>
    <w:rsid w:val="00EF7B9D"/>
    <w:rsid w:val="00F04401"/>
    <w:rsid w:val="00F11279"/>
    <w:rsid w:val="00F124CE"/>
    <w:rsid w:val="00F134F4"/>
    <w:rsid w:val="00F16BED"/>
    <w:rsid w:val="00F2481E"/>
    <w:rsid w:val="00F3644B"/>
    <w:rsid w:val="00F36DA2"/>
    <w:rsid w:val="00F437FB"/>
    <w:rsid w:val="00F46D54"/>
    <w:rsid w:val="00F471EE"/>
    <w:rsid w:val="00F504E3"/>
    <w:rsid w:val="00F52703"/>
    <w:rsid w:val="00F5282C"/>
    <w:rsid w:val="00F53589"/>
    <w:rsid w:val="00F55AA2"/>
    <w:rsid w:val="00F5777F"/>
    <w:rsid w:val="00F57E26"/>
    <w:rsid w:val="00F66D00"/>
    <w:rsid w:val="00F71A14"/>
    <w:rsid w:val="00F7204F"/>
    <w:rsid w:val="00F726E1"/>
    <w:rsid w:val="00F747D7"/>
    <w:rsid w:val="00F75991"/>
    <w:rsid w:val="00F85E3A"/>
    <w:rsid w:val="00F864B7"/>
    <w:rsid w:val="00F874AB"/>
    <w:rsid w:val="00FA16EB"/>
    <w:rsid w:val="00FA6423"/>
    <w:rsid w:val="00FB19C4"/>
    <w:rsid w:val="00FB1F18"/>
    <w:rsid w:val="00FB3795"/>
    <w:rsid w:val="00FC7B04"/>
    <w:rsid w:val="00FD4AA2"/>
    <w:rsid w:val="00FD53E3"/>
    <w:rsid w:val="00FE4DAB"/>
    <w:rsid w:val="00FF09B4"/>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57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36BB6"/>
    <w:pPr>
      <w:keepNext/>
      <w:jc w:val="center"/>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6BB6"/>
    <w:rPr>
      <w:rFonts w:ascii="Times New Roman" w:eastAsia="Times New Roman" w:hAnsi="Times New Roman" w:cs="Times New Roman"/>
      <w:b/>
      <w:sz w:val="28"/>
      <w:szCs w:val="28"/>
      <w:lang w:eastAsia="ru-RU"/>
    </w:rPr>
  </w:style>
  <w:style w:type="paragraph" w:styleId="a3">
    <w:name w:val="Title"/>
    <w:basedOn w:val="a"/>
    <w:link w:val="a4"/>
    <w:qFormat/>
    <w:rsid w:val="00C36BB6"/>
    <w:pPr>
      <w:jc w:val="center"/>
    </w:pPr>
    <w:rPr>
      <w:sz w:val="32"/>
      <w:szCs w:val="20"/>
    </w:rPr>
  </w:style>
  <w:style w:type="character" w:customStyle="1" w:styleId="a4">
    <w:name w:val="Название Знак"/>
    <w:basedOn w:val="a0"/>
    <w:link w:val="a3"/>
    <w:rsid w:val="00C36BB6"/>
    <w:rPr>
      <w:rFonts w:ascii="Times New Roman" w:eastAsia="Times New Roman" w:hAnsi="Times New Roman" w:cs="Times New Roman"/>
      <w:sz w:val="32"/>
      <w:szCs w:val="20"/>
      <w:lang w:eastAsia="ru-RU"/>
    </w:rPr>
  </w:style>
  <w:style w:type="paragraph" w:customStyle="1" w:styleId="ConsTitle">
    <w:name w:val="ConsTitle"/>
    <w:rsid w:val="00C36B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C36BB6"/>
    <w:pPr>
      <w:ind w:left="720"/>
      <w:contextualSpacing/>
    </w:pPr>
  </w:style>
  <w:style w:type="paragraph" w:styleId="a6">
    <w:name w:val="Balloon Text"/>
    <w:basedOn w:val="a"/>
    <w:link w:val="a7"/>
    <w:uiPriority w:val="99"/>
    <w:semiHidden/>
    <w:unhideWhenUsed/>
    <w:rsid w:val="00C36BB6"/>
    <w:rPr>
      <w:rFonts w:ascii="Tahoma" w:hAnsi="Tahoma" w:cs="Tahoma"/>
      <w:sz w:val="16"/>
      <w:szCs w:val="16"/>
    </w:rPr>
  </w:style>
  <w:style w:type="character" w:customStyle="1" w:styleId="a7">
    <w:name w:val="Текст выноски Знак"/>
    <w:basedOn w:val="a0"/>
    <w:link w:val="a6"/>
    <w:uiPriority w:val="99"/>
    <w:semiHidden/>
    <w:rsid w:val="00C36BB6"/>
    <w:rPr>
      <w:rFonts w:ascii="Tahoma" w:eastAsia="Times New Roman" w:hAnsi="Tahoma" w:cs="Tahoma"/>
      <w:sz w:val="16"/>
      <w:szCs w:val="16"/>
      <w:lang w:eastAsia="ru-RU"/>
    </w:rPr>
  </w:style>
  <w:style w:type="paragraph" w:styleId="a8">
    <w:name w:val="No Spacing"/>
    <w:uiPriority w:val="1"/>
    <w:qFormat/>
    <w:rsid w:val="002125D4"/>
    <w:pPr>
      <w:spacing w:after="0" w:line="240" w:lineRule="auto"/>
    </w:pPr>
  </w:style>
  <w:style w:type="table" w:styleId="a9">
    <w:name w:val="Table Grid"/>
    <w:basedOn w:val="a1"/>
    <w:uiPriority w:val="59"/>
    <w:rsid w:val="005C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914C6"/>
    <w:pPr>
      <w:tabs>
        <w:tab w:val="center" w:pos="4677"/>
        <w:tab w:val="right" w:pos="9355"/>
      </w:tabs>
    </w:pPr>
  </w:style>
  <w:style w:type="character" w:customStyle="1" w:styleId="ab">
    <w:name w:val="Верхний колонтитул Знак"/>
    <w:basedOn w:val="a0"/>
    <w:link w:val="aa"/>
    <w:uiPriority w:val="99"/>
    <w:semiHidden/>
    <w:rsid w:val="000914C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914C6"/>
    <w:pPr>
      <w:tabs>
        <w:tab w:val="center" w:pos="4677"/>
        <w:tab w:val="right" w:pos="9355"/>
      </w:tabs>
    </w:pPr>
  </w:style>
  <w:style w:type="character" w:customStyle="1" w:styleId="ad">
    <w:name w:val="Нижний колонтитул Знак"/>
    <w:basedOn w:val="a0"/>
    <w:link w:val="ac"/>
    <w:uiPriority w:val="99"/>
    <w:semiHidden/>
    <w:rsid w:val="000914C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57E2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187AF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B759B"/>
    <w:rPr>
      <w:rFonts w:ascii="Calibri" w:eastAsia="Times New Roman" w:hAnsi="Calibri" w:cs="Calibri"/>
      <w:szCs w:val="20"/>
      <w:lang w:eastAsia="ru-RU"/>
    </w:rPr>
  </w:style>
  <w:style w:type="character" w:styleId="ae">
    <w:name w:val="Hyperlink"/>
    <w:basedOn w:val="a0"/>
    <w:uiPriority w:val="99"/>
    <w:unhideWhenUsed/>
    <w:rsid w:val="003A1473"/>
    <w:rPr>
      <w:color w:val="0000FF" w:themeColor="hyperlink"/>
      <w:u w:val="single"/>
    </w:rPr>
  </w:style>
  <w:style w:type="character" w:styleId="af">
    <w:name w:val="FollowedHyperlink"/>
    <w:basedOn w:val="a0"/>
    <w:uiPriority w:val="99"/>
    <w:semiHidden/>
    <w:unhideWhenUsed/>
    <w:rsid w:val="00BB510D"/>
    <w:rPr>
      <w:color w:val="800080" w:themeColor="followedHyperlink"/>
      <w:u w:val="single"/>
    </w:rPr>
  </w:style>
  <w:style w:type="paragraph" w:styleId="af0">
    <w:name w:val="Normal (Web)"/>
    <w:basedOn w:val="a"/>
    <w:uiPriority w:val="99"/>
    <w:semiHidden/>
    <w:unhideWhenUsed/>
    <w:rsid w:val="00013B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4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7E7E2B019E62D39C32F0D5175A64432B25AF4A36F8936D048D07940E922D95ADED493DE8A61793652D51265753665945B48AF6oD2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7E7E2B019E62D39C32F0D5175A64432B25AF4A36F8936D048D07940E922D95ADED493DE8A61793652D51265753665945B48AF6oD2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7E7E2B019E62D39C32F0D5175A64432B25AF4A36F8936D048D07940E922D95BFED1139E9A85DC228665E2750o42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7E7E2B019E62D39C32EED80136334C2E2EF5463EFC9A3C5FDC01C351C22BC0EDAD4F60B9E916CF207D42275B53645059oB27G" TargetMode="External"/><Relationship Id="rId5" Type="http://schemas.openxmlformats.org/officeDocument/2006/relationships/webSettings" Target="webSettings.xml"/><Relationship Id="rId15" Type="http://schemas.openxmlformats.org/officeDocument/2006/relationships/hyperlink" Target="consultantplus://offline/ref=C987723A0662837D471D4833D4537FB1ED459CFD2085E5312A3248E77D66FFF73B4AFF5B527CDBEF39007D5AD6EBBD5A43o0s5L" TargetMode="External"/><Relationship Id="rId10" Type="http://schemas.openxmlformats.org/officeDocument/2006/relationships/hyperlink" Target="consultantplus://offline/ref=A07E7E2B019E62D39C32F0D5175A64432B24AB4A3CF3936D048D07940E922D95BFED1139E9A85DC228665E2750o42CG" TargetMode="External"/><Relationship Id="rId4" Type="http://schemas.openxmlformats.org/officeDocument/2006/relationships/settings" Target="settings.xml"/><Relationship Id="rId9" Type="http://schemas.openxmlformats.org/officeDocument/2006/relationships/hyperlink" Target="consultantplus://offline/ref=A07E7E2B019E62D39C32F0D5175A64432B25AF4A36F8936D048D07940E922D95ADED493DE8A61793652D51265753665945B48AF6oD26G" TargetMode="External"/><Relationship Id="rId14" Type="http://schemas.openxmlformats.org/officeDocument/2006/relationships/hyperlink" Target="consultantplus://offline/ref=C987723A0662837D471D563EC23F28BEE846CBF12181ED6E7E614EB02236F9A2690AA102033E90E23018615ADDo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2270-17AC-42A2-9DE3-AF1176C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Гамузова</dc:creator>
  <cp:lastModifiedBy>Наумова</cp:lastModifiedBy>
  <cp:revision>7</cp:revision>
  <cp:lastPrinted>2022-11-01T05:05:00Z</cp:lastPrinted>
  <dcterms:created xsi:type="dcterms:W3CDTF">2022-11-01T04:30:00Z</dcterms:created>
  <dcterms:modified xsi:type="dcterms:W3CDTF">2022-11-02T09:38:00Z</dcterms:modified>
</cp:coreProperties>
</file>