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6" w:rsidRDefault="005740BB">
      <w:pPr>
        <w:pStyle w:val="a5"/>
        <w:tabs>
          <w:tab w:val="left" w:pos="4500"/>
          <w:tab w:val="left" w:pos="4680"/>
        </w:tabs>
        <w:ind w:left="-180" w:right="-5" w:firstLine="180"/>
        <w:jc w:val="right"/>
      </w:pPr>
      <w:r>
        <w:t xml:space="preserve">                                       </w:t>
      </w:r>
    </w:p>
    <w:p w:rsidR="00804066" w:rsidRDefault="0064406E">
      <w:pPr>
        <w:pStyle w:val="a5"/>
        <w:tabs>
          <w:tab w:val="left" w:pos="4500"/>
          <w:tab w:val="left" w:pos="4680"/>
        </w:tabs>
        <w:ind w:left="-180" w:right="-5" w:firstLine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04066" w:rsidRDefault="005740BB" w:rsidP="0017158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04066" w:rsidRDefault="005740BB" w:rsidP="0017158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04066" w:rsidRDefault="005740BB" w:rsidP="0017158F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804066" w:rsidRDefault="00804066" w:rsidP="0017158F">
      <w:pPr>
        <w:pStyle w:val="ConsTitle"/>
        <w:widowControl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04066" w:rsidRDefault="005740BB" w:rsidP="0017158F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04066" w:rsidRDefault="0080406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4066" w:rsidRDefault="005740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7158F" w:rsidRPr="008C5AA0">
        <w:rPr>
          <w:rFonts w:ascii="Times New Roman" w:hAnsi="Times New Roman" w:cs="Times New Roman"/>
          <w:sz w:val="28"/>
          <w:szCs w:val="28"/>
        </w:rPr>
        <w:t xml:space="preserve"> 27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       </w:t>
      </w:r>
      <w:r w:rsidR="001715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7158F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804066" w:rsidRDefault="0080406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066" w:rsidRDefault="005740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Думы города Урай </w:t>
      </w:r>
    </w:p>
    <w:p w:rsidR="00804066" w:rsidRDefault="005740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</w:t>
      </w:r>
    </w:p>
    <w:p w:rsidR="00804066" w:rsidRDefault="0080406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066" w:rsidRDefault="005740B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Думы города Урай «О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Урай», Дума города Урай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804066" w:rsidRDefault="0080406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 назначения, перерасчета и выплаты пенсии за выслугу лет лицам, замещавшим должности муниципальной службы в городе Урай, установленный решением Думы города Урай от 18.12.2008 №112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редакции решений Думы города Урай от 01.09.2009 № 67, от 29.04.2010 № 25, от 26.05.2011 № 30, от 20.12.2012 № 126, от 18.02.2016 № 6, от 22.12.2016 № 41, от 19.12.2019 №105</w:t>
      </w:r>
      <w:r w:rsidR="00967057">
        <w:rPr>
          <w:sz w:val="28"/>
          <w:szCs w:val="28"/>
        </w:rPr>
        <w:t xml:space="preserve">, </w:t>
      </w:r>
      <w:r w:rsidR="00967057" w:rsidRPr="00967057">
        <w:rPr>
          <w:sz w:val="28"/>
          <w:szCs w:val="28"/>
        </w:rPr>
        <w:t xml:space="preserve">26.04.2022 </w:t>
      </w:r>
      <w:r w:rsidR="00967057">
        <w:rPr>
          <w:sz w:val="28"/>
          <w:szCs w:val="28"/>
        </w:rPr>
        <w:t>№</w:t>
      </w:r>
      <w:r w:rsidR="00967057" w:rsidRPr="00967057">
        <w:rPr>
          <w:sz w:val="28"/>
          <w:szCs w:val="28"/>
        </w:rPr>
        <w:t xml:space="preserve"> 41</w:t>
      </w:r>
      <w:r>
        <w:rPr>
          <w:sz w:val="28"/>
          <w:szCs w:val="28"/>
        </w:rPr>
        <w:t>)</w:t>
      </w:r>
      <w:r w:rsidR="008C5AA0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</w:t>
      </w:r>
      <w:r w:rsidR="0047212A">
        <w:rPr>
          <w:sz w:val="28"/>
          <w:szCs w:val="28"/>
        </w:rPr>
        <w:t xml:space="preserve"> согласно приложению 1.</w:t>
      </w:r>
      <w:proofErr w:type="gramEnd"/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 Порядок назначения, перерасчета и выплаты пенсии за выслугу лет лицам, замещавшим муниципальные должности в городе Урай, установленный решением Думы города Урай от 23.04.2009 №29 (в редакции решений Думы города Урай от 01.09.2009 № 66, от 28.10.2010 № 85, от 30.06.2011 № 54, от 26.12.2013 № 78, от 18.02.2016 № 6, от 22.12.2016 № 41, от 19.12.2019 №105</w:t>
      </w:r>
      <w:r w:rsidR="00967057">
        <w:rPr>
          <w:sz w:val="28"/>
          <w:szCs w:val="28"/>
        </w:rPr>
        <w:t xml:space="preserve">, </w:t>
      </w:r>
      <w:r w:rsidR="00967057" w:rsidRPr="00967057">
        <w:rPr>
          <w:sz w:val="28"/>
          <w:szCs w:val="28"/>
        </w:rPr>
        <w:t xml:space="preserve">26.04.2022 </w:t>
      </w:r>
      <w:r w:rsidR="00967057">
        <w:rPr>
          <w:sz w:val="28"/>
          <w:szCs w:val="28"/>
        </w:rPr>
        <w:t>№</w:t>
      </w:r>
      <w:r w:rsidR="00967057" w:rsidRPr="00967057">
        <w:rPr>
          <w:sz w:val="28"/>
          <w:szCs w:val="28"/>
        </w:rPr>
        <w:t xml:space="preserve"> 41</w:t>
      </w:r>
      <w:r>
        <w:rPr>
          <w:sz w:val="28"/>
          <w:szCs w:val="28"/>
        </w:rPr>
        <w:t>)</w:t>
      </w:r>
      <w:r w:rsidR="008C5AA0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 согласно приложению 2.</w:t>
      </w:r>
      <w:proofErr w:type="gramEnd"/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«Знамя».</w:t>
      </w:r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7B315D">
        <w:rPr>
          <w:sz w:val="28"/>
          <w:szCs w:val="28"/>
        </w:rPr>
        <w:t>с 01.01.2023</w:t>
      </w:r>
      <w:r>
        <w:rPr>
          <w:sz w:val="28"/>
          <w:szCs w:val="28"/>
        </w:rPr>
        <w:t xml:space="preserve">. </w:t>
      </w:r>
    </w:p>
    <w:p w:rsidR="00804066" w:rsidRDefault="00804066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457"/>
        <w:gridCol w:w="2417"/>
        <w:gridCol w:w="278"/>
        <w:gridCol w:w="2399"/>
        <w:gridCol w:w="2196"/>
      </w:tblGrid>
      <w:tr w:rsidR="00804066">
        <w:trPr>
          <w:trHeight w:val="282"/>
        </w:trPr>
        <w:tc>
          <w:tcPr>
            <w:tcW w:w="4786" w:type="dxa"/>
            <w:gridSpan w:val="2"/>
          </w:tcPr>
          <w:p w:rsidR="00804066" w:rsidRDefault="00574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</w:t>
            </w:r>
          </w:p>
          <w:p w:rsidR="00804066" w:rsidRDefault="0080406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804066" w:rsidRDefault="005740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804066">
        <w:trPr>
          <w:trHeight w:val="206"/>
        </w:trPr>
        <w:tc>
          <w:tcPr>
            <w:tcW w:w="223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5740B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2552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57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57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804066" w:rsidRDefault="00804066">
            <w:pPr>
              <w:rPr>
                <w:sz w:val="28"/>
                <w:szCs w:val="28"/>
              </w:rPr>
            </w:pPr>
          </w:p>
          <w:p w:rsidR="00804066" w:rsidRDefault="0057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  <w:tr w:rsidR="00804066">
        <w:trPr>
          <w:trHeight w:val="125"/>
        </w:trPr>
        <w:tc>
          <w:tcPr>
            <w:tcW w:w="223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8E0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2022 г.</w:t>
            </w:r>
          </w:p>
        </w:tc>
      </w:tr>
    </w:tbl>
    <w:p w:rsidR="00804066" w:rsidRDefault="005740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04066" w:rsidRDefault="005740B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804066" w:rsidRDefault="005740B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0EB">
        <w:rPr>
          <w:rFonts w:ascii="Times New Roman" w:hAnsi="Times New Roman" w:cs="Times New Roman"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9B20EB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804066" w:rsidRDefault="00804066">
      <w:pPr>
        <w:pStyle w:val="ConsTitle"/>
        <w:widowControl/>
        <w:ind w:right="0"/>
        <w:jc w:val="right"/>
      </w:pPr>
    </w:p>
    <w:p w:rsidR="00804066" w:rsidRDefault="00804066"/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Порядок назначения, перерасчета и выплаты 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пенсии за выслугу лет лицам, замещавшим должности 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городе Урай</w:t>
      </w: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FC1C0D" w:rsidRDefault="00FC1C0D" w:rsidP="00FC1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2:</w:t>
      </w:r>
    </w:p>
    <w:p w:rsidR="00E42430" w:rsidRDefault="00E42430" w:rsidP="00FC1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подпункт</w:t>
      </w:r>
      <w:r w:rsidR="00FC1C0D">
        <w:rPr>
          <w:sz w:val="28"/>
          <w:szCs w:val="28"/>
        </w:rPr>
        <w:t xml:space="preserve"> 1 пункта 2.1 </w:t>
      </w:r>
      <w:r>
        <w:rPr>
          <w:sz w:val="28"/>
          <w:szCs w:val="28"/>
        </w:rPr>
        <w:t>изложить в следующей редакции:</w:t>
      </w:r>
    </w:p>
    <w:p w:rsidR="00E42430" w:rsidRDefault="00E42430" w:rsidP="00FC1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430">
        <w:rPr>
          <w:sz w:val="28"/>
          <w:szCs w:val="28"/>
        </w:rPr>
        <w:t>1) справка органа Фонда пенсионного и социального страхования Российской Федерации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(далее - справка органа Социального фонда России);</w:t>
      </w:r>
    </w:p>
    <w:p w:rsidR="00FC1C0D" w:rsidRDefault="00FC1C0D" w:rsidP="00FC1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5 пункта 2.6 слова «</w:t>
      </w:r>
      <w:r w:rsidR="00E42430" w:rsidRPr="00E42430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>» заменить словами «</w:t>
      </w:r>
      <w:r w:rsidR="00E42430" w:rsidRPr="00E42430">
        <w:rPr>
          <w:sz w:val="28"/>
          <w:szCs w:val="28"/>
        </w:rPr>
        <w:t>Социального фонда России</w:t>
      </w:r>
      <w:r>
        <w:rPr>
          <w:sz w:val="28"/>
          <w:szCs w:val="28"/>
        </w:rPr>
        <w:t>»;</w:t>
      </w:r>
    </w:p>
    <w:p w:rsidR="002023E1" w:rsidRDefault="00FC1C0D" w:rsidP="00472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абзаце втором пункта 3.4 раздела 3  «</w:t>
      </w:r>
      <w:r w:rsidRPr="007E5833">
        <w:rPr>
          <w:sz w:val="28"/>
          <w:szCs w:val="28"/>
        </w:rPr>
        <w:t>Пенсионного фонда</w:t>
      </w:r>
      <w:r>
        <w:rPr>
          <w:sz w:val="28"/>
          <w:szCs w:val="28"/>
        </w:rPr>
        <w:t>» заменить словами «Фонда пенсионного и социального страхования»;</w:t>
      </w:r>
    </w:p>
    <w:p w:rsidR="002023E1" w:rsidRDefault="0047212A" w:rsidP="004721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приложение 1 изложить в следующей редакции:</w:t>
      </w:r>
    </w:p>
    <w:p w:rsidR="006012D2" w:rsidRPr="00DA39FE" w:rsidRDefault="006012D2" w:rsidP="006012D2">
      <w:pPr>
        <w:pStyle w:val="ConsPlusNormal"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A39FE">
        <w:rPr>
          <w:b w:val="0"/>
          <w:sz w:val="28"/>
          <w:szCs w:val="28"/>
        </w:rPr>
        <w:t>Приложение 1</w:t>
      </w:r>
    </w:p>
    <w:p w:rsidR="006012D2" w:rsidRDefault="006012D2" w:rsidP="006012D2">
      <w:pPr>
        <w:pStyle w:val="ConsPlusNormal"/>
        <w:jc w:val="right"/>
        <w:rPr>
          <w:b w:val="0"/>
          <w:sz w:val="28"/>
          <w:szCs w:val="28"/>
        </w:rPr>
      </w:pPr>
      <w:r w:rsidRPr="00DA39FE">
        <w:rPr>
          <w:b w:val="0"/>
          <w:sz w:val="28"/>
          <w:szCs w:val="28"/>
        </w:rPr>
        <w:t xml:space="preserve">к </w:t>
      </w:r>
      <w:r w:rsidRPr="00986FEC">
        <w:rPr>
          <w:b w:val="0"/>
          <w:sz w:val="28"/>
          <w:szCs w:val="28"/>
        </w:rPr>
        <w:t xml:space="preserve">Порядку назначения, перерасчета </w:t>
      </w:r>
    </w:p>
    <w:p w:rsidR="006012D2" w:rsidRDefault="006012D2" w:rsidP="006012D2">
      <w:pPr>
        <w:pStyle w:val="ConsPlusNormal"/>
        <w:jc w:val="right"/>
        <w:rPr>
          <w:b w:val="0"/>
          <w:sz w:val="28"/>
          <w:szCs w:val="28"/>
        </w:rPr>
      </w:pPr>
      <w:r w:rsidRPr="00986FEC">
        <w:rPr>
          <w:b w:val="0"/>
          <w:sz w:val="28"/>
          <w:szCs w:val="28"/>
        </w:rPr>
        <w:t xml:space="preserve">и выплаты пенсии за выслугу лет </w:t>
      </w:r>
    </w:p>
    <w:p w:rsidR="006012D2" w:rsidRDefault="006012D2" w:rsidP="006012D2">
      <w:pPr>
        <w:pStyle w:val="ConsPlusNormal"/>
        <w:jc w:val="right"/>
        <w:rPr>
          <w:b w:val="0"/>
          <w:sz w:val="28"/>
          <w:szCs w:val="28"/>
        </w:rPr>
      </w:pPr>
      <w:r w:rsidRPr="00986FEC">
        <w:rPr>
          <w:b w:val="0"/>
          <w:sz w:val="28"/>
          <w:szCs w:val="28"/>
        </w:rPr>
        <w:t>лицам, замещавшим</w:t>
      </w:r>
      <w:r>
        <w:rPr>
          <w:b w:val="0"/>
          <w:sz w:val="28"/>
          <w:szCs w:val="28"/>
        </w:rPr>
        <w:t xml:space="preserve"> </w:t>
      </w:r>
      <w:r w:rsidRPr="00986FEC">
        <w:rPr>
          <w:b w:val="0"/>
          <w:sz w:val="28"/>
          <w:szCs w:val="28"/>
        </w:rPr>
        <w:t xml:space="preserve">должности </w:t>
      </w:r>
    </w:p>
    <w:p w:rsidR="006012D2" w:rsidRDefault="006012D2" w:rsidP="006012D2">
      <w:pPr>
        <w:pStyle w:val="ConsPlusNormal"/>
        <w:jc w:val="right"/>
        <w:rPr>
          <w:b w:val="0"/>
          <w:sz w:val="28"/>
          <w:szCs w:val="28"/>
        </w:rPr>
      </w:pPr>
      <w:r w:rsidRPr="00986FEC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ой службы</w:t>
      </w:r>
      <w:r w:rsidRPr="00986FEC">
        <w:rPr>
          <w:b w:val="0"/>
          <w:sz w:val="28"/>
          <w:szCs w:val="28"/>
        </w:rPr>
        <w:t xml:space="preserve"> в городе Урай</w:t>
      </w:r>
    </w:p>
    <w:p w:rsidR="006012D2" w:rsidRPr="00986FEC" w:rsidRDefault="006012D2" w:rsidP="006012D2">
      <w:pPr>
        <w:pStyle w:val="ConsPlusNormal"/>
        <w:jc w:val="right"/>
        <w:rPr>
          <w:b w:val="0"/>
          <w:sz w:val="28"/>
          <w:szCs w:val="28"/>
        </w:rPr>
      </w:pPr>
    </w:p>
    <w:p w:rsidR="006012D2" w:rsidRPr="00DA03B6" w:rsidRDefault="006012D2" w:rsidP="006012D2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Урай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(фамилия, имя, отчество, должность заявителя)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6012D2" w:rsidRDefault="006012D2" w:rsidP="006012D2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(наименование органа по последнему месту работы)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(место жительства) _______________________________________</w:t>
      </w:r>
    </w:p>
    <w:p w:rsidR="006012D2" w:rsidRPr="00B25CB1" w:rsidRDefault="006012D2" w:rsidP="006012D2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(телефон)</w:t>
      </w:r>
    </w:p>
    <w:p w:rsidR="006012D2" w:rsidRPr="00B25CB1" w:rsidRDefault="006012D2" w:rsidP="00601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2D2" w:rsidRPr="00B25CB1" w:rsidRDefault="006012D2" w:rsidP="006012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ЗАЯВЛЕНИЕ</w:t>
      </w: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</w:p>
    <w:p w:rsidR="006012D2" w:rsidRPr="00B25CB1" w:rsidRDefault="006012D2" w:rsidP="00601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42EC">
        <w:rPr>
          <w:sz w:val="28"/>
          <w:szCs w:val="28"/>
        </w:rPr>
        <w:t>Порядком назначения, перерасчета и выплаты пенсии</w:t>
      </w:r>
      <w:r w:rsidRPr="00B25CB1">
        <w:rPr>
          <w:sz w:val="28"/>
          <w:szCs w:val="28"/>
        </w:rPr>
        <w:t xml:space="preserve"> за выслугу лет лицам, замещавшим должности муниципальной службы в город</w:t>
      </w:r>
      <w:r>
        <w:rPr>
          <w:sz w:val="28"/>
          <w:szCs w:val="28"/>
        </w:rPr>
        <w:t>е</w:t>
      </w:r>
      <w:r w:rsidRPr="00B25CB1">
        <w:rPr>
          <w:sz w:val="28"/>
          <w:szCs w:val="28"/>
        </w:rPr>
        <w:t xml:space="preserve"> Урай, у</w:t>
      </w:r>
      <w:r>
        <w:rPr>
          <w:sz w:val="28"/>
          <w:szCs w:val="28"/>
        </w:rPr>
        <w:t>становл</w:t>
      </w:r>
      <w:r w:rsidRPr="00B25CB1">
        <w:rPr>
          <w:sz w:val="28"/>
          <w:szCs w:val="28"/>
        </w:rPr>
        <w:t xml:space="preserve">енным решением Думы города Урай, прошу назначить мне пенсию за выслугу лет к страховой пенсии ________________, назначенной в соответствии с Федеральным законом от 28.12.2013 №400-ФЗ </w:t>
      </w:r>
      <w:r w:rsidRPr="00B25CB1">
        <w:rPr>
          <w:sz w:val="28"/>
          <w:szCs w:val="28"/>
        </w:rPr>
        <w:lastRenderedPageBreak/>
        <w:t xml:space="preserve">«О страховых пенсиях», которую получаю </w:t>
      </w:r>
      <w:r w:rsidRPr="003F222E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Фонда пенсионного и социального страхования</w:t>
      </w:r>
      <w:r w:rsidRPr="00B25CB1">
        <w:rPr>
          <w:sz w:val="28"/>
          <w:szCs w:val="28"/>
        </w:rPr>
        <w:t xml:space="preserve"> Российской Федерации по </w:t>
      </w:r>
      <w:r>
        <w:rPr>
          <w:sz w:val="28"/>
          <w:szCs w:val="28"/>
        </w:rPr>
        <w:t>городу</w:t>
      </w:r>
      <w:proofErr w:type="gramEnd"/>
      <w:r>
        <w:rPr>
          <w:sz w:val="28"/>
          <w:szCs w:val="28"/>
        </w:rPr>
        <w:t xml:space="preserve"> (району) ___________</w:t>
      </w:r>
      <w:r w:rsidRPr="00B25CB1">
        <w:rPr>
          <w:sz w:val="28"/>
          <w:szCs w:val="28"/>
        </w:rPr>
        <w:t xml:space="preserve">__________________. 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CB1">
        <w:rPr>
          <w:rFonts w:ascii="Times New Roman" w:hAnsi="Times New Roman" w:cs="Times New Roman"/>
          <w:sz w:val="28"/>
          <w:szCs w:val="28"/>
        </w:rPr>
        <w:t>При замещении должностей государственной службы Российской Федерации, государственной гражданской службы субъекта Российской Федерации, в том числе Ханты-Мансийского автономного округа – Югры, муниципальной службы, при замещении государственной должности Российской Федерации, государственной должности субъекта Российской Федерации, в том числе Ханты-Мансийского автономного округа - Югры, муниципальной должности, замещаемой на постоянной  основе, или при назначении мне ежемесячного пожизненного содержания, дополнительной пенсии обязуюсь в 5-дневный срок сообщить</w:t>
      </w:r>
      <w:proofErr w:type="gramEnd"/>
      <w:r w:rsidRPr="00B25CB1">
        <w:rPr>
          <w:rFonts w:ascii="Times New Roman" w:hAnsi="Times New Roman" w:cs="Times New Roman"/>
          <w:sz w:val="28"/>
          <w:szCs w:val="28"/>
        </w:rPr>
        <w:t xml:space="preserve"> об этом в </w:t>
      </w:r>
      <w:r w:rsidRPr="00C55687">
        <w:rPr>
          <w:rFonts w:ascii="Times New Roman" w:hAnsi="Times New Roman" w:cs="Times New Roman"/>
          <w:sz w:val="28"/>
          <w:szCs w:val="28"/>
        </w:rPr>
        <w:t>орган,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5687">
        <w:rPr>
          <w:rFonts w:ascii="Times New Roman" w:hAnsi="Times New Roman" w:cs="Times New Roman"/>
          <w:sz w:val="28"/>
          <w:szCs w:val="28"/>
        </w:rPr>
        <w:t xml:space="preserve"> кадровое обеспечение деятельности администрации города Урай</w:t>
      </w:r>
      <w:r w:rsidRPr="00B25CB1">
        <w:rPr>
          <w:rFonts w:ascii="Times New Roman" w:hAnsi="Times New Roman" w:cs="Times New Roman"/>
          <w:sz w:val="28"/>
          <w:szCs w:val="28"/>
        </w:rPr>
        <w:t>.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6012D2" w:rsidRPr="00B25CB1" w:rsidRDefault="006012D2" w:rsidP="006012D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Ф.И.О.</w:t>
      </w:r>
    </w:p>
    <w:p w:rsidR="006012D2" w:rsidRPr="00B25CB1" w:rsidRDefault="006012D2" w:rsidP="00601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687">
        <w:rPr>
          <w:rFonts w:ascii="Times New Roman" w:hAnsi="Times New Roman" w:cs="Times New Roman"/>
          <w:sz w:val="28"/>
          <w:szCs w:val="28"/>
        </w:rPr>
        <w:t>представляю органу, осуществляющему кадровое обеспечение деятельности администрации города Урай,</w:t>
      </w:r>
      <w:r w:rsidRPr="003F222E">
        <w:rPr>
          <w:b/>
          <w:sz w:val="28"/>
          <w:szCs w:val="28"/>
        </w:rPr>
        <w:t xml:space="preserve"> </w:t>
      </w:r>
      <w:r w:rsidRPr="00B25CB1">
        <w:rPr>
          <w:rFonts w:ascii="Times New Roman" w:hAnsi="Times New Roman" w:cs="Times New Roman"/>
          <w:sz w:val="28"/>
          <w:szCs w:val="28"/>
        </w:rPr>
        <w:t>бессрочное согласие на обработку и использование моих персональных данных (фамилия, имя, отчество; сведения о документе, удостоверяющем личность; другая информация, содержащаяся в заявлении) при рассмотрении вопроса назначения, выплаты, перерасчета, индексации пенсии за выслугу лет в соответствии с Федеральным законом «О персональных 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C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CB1">
        <w:rPr>
          <w:rFonts w:ascii="Times New Roman" w:hAnsi="Times New Roman" w:cs="Times New Roman"/>
          <w:sz w:val="28"/>
          <w:szCs w:val="28"/>
        </w:rPr>
        <w:t>».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Прошу пенсию за выслугу лет перечислять: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25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012D2" w:rsidRPr="00B25CB1" w:rsidRDefault="006012D2" w:rsidP="00601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(наименование кредитного учреждения)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 xml:space="preserve">1) справку органа </w:t>
      </w:r>
      <w:r w:rsidRPr="006012D2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</w:t>
      </w:r>
      <w:r w:rsidRPr="00B25C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2) справку Ханты-Мансийского  негосударственного пенсионного фонда по месту жительства о неполучении дополнительной пенсии;</w:t>
      </w:r>
    </w:p>
    <w:p w:rsidR="006012D2" w:rsidRPr="00B25CB1" w:rsidRDefault="006012D2" w:rsidP="006012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3) реквизиты  кредитного учреждения для перечисления пенсии за выслугу лет.</w:t>
      </w: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 xml:space="preserve"> «___» _______________ 200___ г. </w:t>
      </w: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 /_____________________________________</w:t>
      </w:r>
    </w:p>
    <w:p w:rsidR="006012D2" w:rsidRPr="00B25CB1" w:rsidRDefault="006012D2" w:rsidP="006012D2">
      <w:pPr>
        <w:tabs>
          <w:tab w:val="left" w:pos="993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ab/>
        <w:t xml:space="preserve">подпись заявителя </w:t>
      </w:r>
      <w:r w:rsidRPr="00B25CB1">
        <w:rPr>
          <w:sz w:val="28"/>
          <w:szCs w:val="28"/>
        </w:rPr>
        <w:tab/>
        <w:t>расшифровка подписи</w:t>
      </w: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Документы приняты «___» _______________ 20___ г.</w:t>
      </w: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</w:p>
    <w:p w:rsidR="006012D2" w:rsidRPr="00B25CB1" w:rsidRDefault="006012D2" w:rsidP="006012D2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__________________________________________________________________</w:t>
      </w:r>
    </w:p>
    <w:p w:rsidR="006012D2" w:rsidRPr="00B5405A" w:rsidRDefault="006012D2" w:rsidP="006012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подпись, Ф.И.О. и должность сотрудника, уполномоченного регистрировать</w:t>
      </w:r>
      <w:r w:rsidRPr="00B540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12D2" w:rsidRDefault="002023E1" w:rsidP="00FC1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4 изложить в следующей редакции:</w:t>
      </w:r>
    </w:p>
    <w:p w:rsidR="00E57672" w:rsidRPr="00EF37F3" w:rsidRDefault="00E57672" w:rsidP="00E57672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>«Приложение 4</w:t>
      </w:r>
    </w:p>
    <w:p w:rsidR="00E57672" w:rsidRPr="00EF37F3" w:rsidRDefault="00E57672" w:rsidP="00E57672">
      <w:pPr>
        <w:pStyle w:val="ConsPlusNormal"/>
        <w:jc w:val="right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>к Порядку назначения, перерасчета и выплаты</w:t>
      </w:r>
    </w:p>
    <w:p w:rsidR="00E57672" w:rsidRPr="00EF37F3" w:rsidRDefault="00E57672" w:rsidP="00E57672">
      <w:pPr>
        <w:pStyle w:val="ConsPlusNormal"/>
        <w:jc w:val="right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 xml:space="preserve">пенсии за выслугу лет лицам, замещавшим </w:t>
      </w:r>
    </w:p>
    <w:p w:rsidR="00E57672" w:rsidRPr="00EF37F3" w:rsidRDefault="00E57672" w:rsidP="00E57672">
      <w:pPr>
        <w:pStyle w:val="ConsPlusNormal"/>
        <w:jc w:val="right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>должности муниципальной</w:t>
      </w:r>
    </w:p>
    <w:p w:rsidR="00E57672" w:rsidRDefault="00E57672" w:rsidP="00E57672">
      <w:pPr>
        <w:pStyle w:val="ConsPlusNormal"/>
        <w:jc w:val="right"/>
      </w:pPr>
      <w:r w:rsidRPr="00EF37F3">
        <w:rPr>
          <w:b w:val="0"/>
          <w:sz w:val="28"/>
          <w:szCs w:val="28"/>
        </w:rPr>
        <w:t>службы в городе Урай</w:t>
      </w:r>
    </w:p>
    <w:p w:rsidR="00E57672" w:rsidRDefault="00E57672" w:rsidP="00E57672">
      <w:pPr>
        <w:pStyle w:val="ConsPlusNormal"/>
        <w:jc w:val="right"/>
      </w:pP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672" w:rsidRPr="00EF37F3" w:rsidRDefault="00E57672" w:rsidP="00E57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672" w:rsidRPr="00EF37F3" w:rsidRDefault="00E57672" w:rsidP="00E57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57672" w:rsidRPr="00EF37F3" w:rsidRDefault="00E57672" w:rsidP="00E57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672" w:rsidRPr="00EF37F3" w:rsidRDefault="00E57672" w:rsidP="00E5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В  соответствии  с  Порядком назначения, перерасчета и выплаты  пенсии  за выслугу лет  лицам,  замещавшим  должности муниципальной службы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Урай,  утвержденным  решением  Думы  города Урай, прошу назначить пенсию за выслугу лет к страховой пенсии по старости   (инвалидности)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57672" w:rsidRPr="00EF37F3" w:rsidRDefault="00E57672" w:rsidP="00E57672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F3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EF37F3"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</w:t>
      </w:r>
    </w:p>
    <w:p w:rsidR="00E57672" w:rsidRPr="00EF37F3" w:rsidRDefault="00E57672" w:rsidP="00E57672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(наименование должности на день увольнения)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7672" w:rsidRPr="00EF37F3" w:rsidRDefault="00E57672" w:rsidP="00E5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Стаж муниципальной службы составляет: ______ лет, _____ месяцев, ____ дней.</w:t>
      </w:r>
    </w:p>
    <w:p w:rsidR="00E57672" w:rsidRPr="00EF37F3" w:rsidRDefault="00E57672" w:rsidP="00E5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Среднемесячный  заработок  (0,8 </w:t>
      </w:r>
      <w:r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EF37F3">
        <w:rPr>
          <w:rFonts w:ascii="Times New Roman" w:hAnsi="Times New Roman" w:cs="Times New Roman"/>
          <w:sz w:val="28"/>
          <w:szCs w:val="28"/>
        </w:rPr>
        <w:t>денежного содержания) для назначения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за выслугу лет указанной должности составляет: _____ руб. _____ коп.</w:t>
      </w:r>
    </w:p>
    <w:p w:rsidR="00E57672" w:rsidRPr="00EF37F3" w:rsidRDefault="00E57672" w:rsidP="00E5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Уволе</w:t>
      </w:r>
      <w:proofErr w:type="gramStart"/>
      <w:r w:rsidRPr="00EF3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7F3">
        <w:rPr>
          <w:rFonts w:ascii="Times New Roman" w:hAnsi="Times New Roman" w:cs="Times New Roman"/>
          <w:sz w:val="28"/>
          <w:szCs w:val="28"/>
        </w:rPr>
        <w:t>а) с муниципальной службы по основанию: 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37F3">
        <w:rPr>
          <w:rFonts w:ascii="Times New Roman" w:hAnsi="Times New Roman" w:cs="Times New Roman"/>
          <w:sz w:val="28"/>
          <w:szCs w:val="28"/>
        </w:rPr>
        <w:t>_________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К представлению приложены следующие документы: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1) заявление о назначении пенсии за выслугу лет;</w:t>
      </w:r>
    </w:p>
    <w:p w:rsidR="00E57672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2)</w:t>
      </w:r>
      <w:r>
        <w:t xml:space="preserve"> </w:t>
      </w:r>
      <w:r w:rsidRPr="00E57672">
        <w:rPr>
          <w:rFonts w:ascii="Times New Roman" w:hAnsi="Times New Roman" w:cs="Times New Roman"/>
          <w:sz w:val="28"/>
          <w:szCs w:val="28"/>
        </w:rPr>
        <w:t>заверенная в установленном порядке кадровой службой соответствующего органа местного самоуправления копия трудовой книжки и (или) сведения о трудовой деятельности, оформленные в установленном законодательством порядке;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3)   справка   о   периодах   муниципальной  службы  и  иных  периодах,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 xml:space="preserve">учитываемых для исчисления стажа муниципальной службы 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4)  справка  о  размере  среднемесячного  заработка  лица, 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должность муниципальной службы;</w:t>
      </w:r>
    </w:p>
    <w:p w:rsidR="00E57672" w:rsidRPr="000078D6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lastRenderedPageBreak/>
        <w:t xml:space="preserve">    5)  </w:t>
      </w:r>
      <w:r w:rsidRPr="000078D6">
        <w:rPr>
          <w:rFonts w:ascii="Times New Roman" w:hAnsi="Times New Roman" w:cs="Times New Roman"/>
          <w:sz w:val="28"/>
          <w:szCs w:val="28"/>
        </w:rPr>
        <w:t>справка  органа,  осуществляющего пенсионное обеспечение, о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получаемой трудовой пенсии по старости (инвалидности);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6)  реквизиты  кредитного  учреждения,  в  котором  открыт лицевой счет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получателя пенсии за выслугу лет;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7) копия военного билета;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8)  справка  из  Ханты-Мансийского негосударственного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по   месту   жительства  о  том,  что  заявитель  не  является 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дополнительной пенсии;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9) копия документа, удостоверяющего личность;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(подпись, инициалы, фамилия)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органа, осуществляющего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бухгалтерский учет ____________________________________________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   (подпись, инициалы, фамилия)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"____" _______________ 200____ г.</w:t>
      </w:r>
    </w:p>
    <w:p w:rsidR="00E57672" w:rsidRPr="00EF37F3" w:rsidRDefault="00E57672" w:rsidP="00E57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М.П.».</w:t>
      </w: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5740BB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7B315D" w:rsidRDefault="007B315D">
      <w:pPr>
        <w:jc w:val="right"/>
        <w:rPr>
          <w:b/>
          <w:sz w:val="28"/>
          <w:szCs w:val="28"/>
        </w:rPr>
      </w:pPr>
    </w:p>
    <w:p w:rsidR="007B315D" w:rsidRDefault="007B315D">
      <w:pPr>
        <w:jc w:val="right"/>
        <w:rPr>
          <w:b/>
          <w:sz w:val="28"/>
          <w:szCs w:val="28"/>
        </w:rPr>
      </w:pPr>
    </w:p>
    <w:p w:rsidR="007B2AE2" w:rsidRDefault="007B2AE2">
      <w:pPr>
        <w:jc w:val="right"/>
        <w:rPr>
          <w:b/>
          <w:sz w:val="28"/>
          <w:szCs w:val="28"/>
        </w:rPr>
      </w:pPr>
    </w:p>
    <w:p w:rsidR="007B2AE2" w:rsidRDefault="007B2AE2">
      <w:pPr>
        <w:jc w:val="right"/>
        <w:rPr>
          <w:b/>
          <w:sz w:val="28"/>
          <w:szCs w:val="28"/>
        </w:rPr>
      </w:pPr>
    </w:p>
    <w:p w:rsidR="00804066" w:rsidRDefault="005740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33027" w:rsidRDefault="00733027" w:rsidP="00733027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733027" w:rsidRDefault="00733027" w:rsidP="00733027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2022 года № 115</w:t>
      </w: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04066" w:rsidRDefault="00804066">
      <w:pPr>
        <w:rPr>
          <w:b/>
          <w:sz w:val="28"/>
          <w:szCs w:val="28"/>
        </w:rPr>
      </w:pP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Порядок назначения, перерасчета и выплаты пенсии 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выслугу лет лицам, замещавшим муниципальные должности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городе Урай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разделе 4:</w:t>
      </w:r>
    </w:p>
    <w:p w:rsidR="007B315D" w:rsidRDefault="00D75602" w:rsidP="007B3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</w:t>
      </w:r>
      <w:r w:rsidR="007B315D">
        <w:rPr>
          <w:sz w:val="28"/>
          <w:szCs w:val="28"/>
        </w:rPr>
        <w:t xml:space="preserve"> 1 пункта 4.1 </w:t>
      </w:r>
      <w:r>
        <w:rPr>
          <w:sz w:val="28"/>
          <w:szCs w:val="28"/>
        </w:rPr>
        <w:t xml:space="preserve">изложить в следующей </w:t>
      </w:r>
      <w:r w:rsidR="00916DD7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75602" w:rsidRDefault="00D75602" w:rsidP="007B3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5602">
        <w:rPr>
          <w:sz w:val="28"/>
          <w:szCs w:val="28"/>
        </w:rPr>
        <w:t>1) справка органа Фонда пенсионного и социального страхования Российской Федерации о размере получаемой страховой пенсии по старости (инвалидности), фиксированной выплаты к страховой пенсии по старост</w:t>
      </w:r>
      <w:r>
        <w:rPr>
          <w:sz w:val="28"/>
          <w:szCs w:val="28"/>
        </w:rPr>
        <w:t>и (инвалидности), повышений фик</w:t>
      </w:r>
      <w:r w:rsidRPr="00D75602">
        <w:rPr>
          <w:sz w:val="28"/>
          <w:szCs w:val="28"/>
        </w:rPr>
        <w:t>сированной выплаты к страховой пенсии по старости (инвалидности) (далее - справка органа Социального фонда России)</w:t>
      </w:r>
      <w:proofErr w:type="gramStart"/>
      <w:r w:rsidRPr="00D756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B315D" w:rsidRDefault="007B315D" w:rsidP="007B3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5 пункта 4.6 слова «</w:t>
      </w:r>
      <w:r w:rsidRPr="007E5833">
        <w:rPr>
          <w:sz w:val="28"/>
          <w:szCs w:val="28"/>
        </w:rPr>
        <w:t>Пенсионного фонда</w:t>
      </w:r>
      <w:r w:rsidR="00916DD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 заменить словами «</w:t>
      </w:r>
      <w:r w:rsidR="00916DD7" w:rsidRPr="00916DD7">
        <w:rPr>
          <w:sz w:val="28"/>
          <w:szCs w:val="28"/>
        </w:rPr>
        <w:t>Социального фонда России</w:t>
      </w:r>
      <w:r>
        <w:rPr>
          <w:sz w:val="28"/>
          <w:szCs w:val="28"/>
        </w:rPr>
        <w:t>»;</w:t>
      </w:r>
    </w:p>
    <w:p w:rsidR="007B315D" w:rsidRDefault="007B315D" w:rsidP="007B3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абзаце втором пункта 5.4 раздела 5  «</w:t>
      </w:r>
      <w:r w:rsidRPr="007E5833">
        <w:rPr>
          <w:sz w:val="28"/>
          <w:szCs w:val="28"/>
        </w:rPr>
        <w:t>Пенсионного фонда</w:t>
      </w:r>
      <w:r>
        <w:rPr>
          <w:sz w:val="28"/>
          <w:szCs w:val="28"/>
        </w:rPr>
        <w:t>» заменить словами «Фонда пенсионного и социального страхования»;</w:t>
      </w:r>
    </w:p>
    <w:p w:rsidR="007B315D" w:rsidRDefault="007B315D" w:rsidP="007B31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приложение 1 изложить в следующей редакции:</w:t>
      </w:r>
    </w:p>
    <w:p w:rsidR="00E57672" w:rsidRDefault="00E5767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Pr="00DA39FE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A39FE">
        <w:rPr>
          <w:b w:val="0"/>
          <w:sz w:val="28"/>
          <w:szCs w:val="28"/>
        </w:rPr>
        <w:t>Приложение 1</w:t>
      </w:r>
    </w:p>
    <w:p w:rsidR="0047212A" w:rsidRDefault="0047212A" w:rsidP="0047212A">
      <w:pPr>
        <w:pStyle w:val="ConsPlusNormal"/>
        <w:jc w:val="right"/>
        <w:rPr>
          <w:b w:val="0"/>
          <w:sz w:val="28"/>
          <w:szCs w:val="28"/>
        </w:rPr>
      </w:pPr>
      <w:r w:rsidRPr="00DA39FE">
        <w:rPr>
          <w:b w:val="0"/>
          <w:sz w:val="28"/>
          <w:szCs w:val="28"/>
        </w:rPr>
        <w:t xml:space="preserve">к </w:t>
      </w:r>
      <w:r w:rsidRPr="00986FEC">
        <w:rPr>
          <w:b w:val="0"/>
          <w:sz w:val="28"/>
          <w:szCs w:val="28"/>
        </w:rPr>
        <w:t xml:space="preserve">Порядку назначения, перерасчета </w:t>
      </w:r>
    </w:p>
    <w:p w:rsidR="0047212A" w:rsidRDefault="0047212A" w:rsidP="0047212A">
      <w:pPr>
        <w:pStyle w:val="ConsPlusNormal"/>
        <w:jc w:val="right"/>
        <w:rPr>
          <w:b w:val="0"/>
          <w:sz w:val="28"/>
          <w:szCs w:val="28"/>
        </w:rPr>
      </w:pPr>
      <w:r w:rsidRPr="00986FEC">
        <w:rPr>
          <w:b w:val="0"/>
          <w:sz w:val="28"/>
          <w:szCs w:val="28"/>
        </w:rPr>
        <w:t xml:space="preserve">и выплаты пенсии за выслугу лет </w:t>
      </w:r>
    </w:p>
    <w:p w:rsidR="0047212A" w:rsidRDefault="0047212A" w:rsidP="0047212A">
      <w:pPr>
        <w:pStyle w:val="ConsPlusNormal"/>
        <w:jc w:val="right"/>
        <w:rPr>
          <w:b w:val="0"/>
          <w:sz w:val="28"/>
          <w:szCs w:val="28"/>
        </w:rPr>
      </w:pPr>
      <w:r w:rsidRPr="00986FEC">
        <w:rPr>
          <w:b w:val="0"/>
          <w:sz w:val="28"/>
          <w:szCs w:val="28"/>
        </w:rPr>
        <w:t xml:space="preserve">лицам, замещавшим </w:t>
      </w:r>
      <w:proofErr w:type="gramStart"/>
      <w:r w:rsidRPr="00986FEC">
        <w:rPr>
          <w:b w:val="0"/>
          <w:sz w:val="28"/>
          <w:szCs w:val="28"/>
        </w:rPr>
        <w:t>муниципальные</w:t>
      </w:r>
      <w:proofErr w:type="gramEnd"/>
      <w:r w:rsidRPr="00986FEC">
        <w:rPr>
          <w:b w:val="0"/>
          <w:sz w:val="28"/>
          <w:szCs w:val="28"/>
        </w:rPr>
        <w:t xml:space="preserve"> </w:t>
      </w:r>
    </w:p>
    <w:p w:rsidR="0047212A" w:rsidRDefault="0047212A" w:rsidP="0047212A">
      <w:pPr>
        <w:pStyle w:val="ConsPlusNormal"/>
        <w:jc w:val="right"/>
        <w:rPr>
          <w:b w:val="0"/>
          <w:sz w:val="28"/>
          <w:szCs w:val="28"/>
        </w:rPr>
      </w:pPr>
      <w:r w:rsidRPr="00986FEC">
        <w:rPr>
          <w:b w:val="0"/>
          <w:sz w:val="28"/>
          <w:szCs w:val="28"/>
        </w:rPr>
        <w:t>должности в городе Урай</w:t>
      </w:r>
    </w:p>
    <w:p w:rsidR="0047212A" w:rsidRPr="00986FEC" w:rsidRDefault="0047212A" w:rsidP="0047212A">
      <w:pPr>
        <w:pStyle w:val="ConsPlusNormal"/>
        <w:jc w:val="right"/>
        <w:rPr>
          <w:b w:val="0"/>
          <w:sz w:val="28"/>
          <w:szCs w:val="28"/>
        </w:rPr>
      </w:pPr>
    </w:p>
    <w:p w:rsidR="0047212A" w:rsidRPr="00DA03B6" w:rsidRDefault="0047212A" w:rsidP="0047212A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Урай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(фамилия, имя, отчество, должность заявителя)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47212A" w:rsidRDefault="0047212A" w:rsidP="0047212A">
      <w:pPr>
        <w:autoSpaceDE w:val="0"/>
        <w:autoSpaceDN w:val="0"/>
        <w:adjustRightInd w:val="0"/>
        <w:ind w:left="3780"/>
        <w:jc w:val="both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(наименование органа по последнему месту работы)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_______________________________________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(место жительства) _______________________________________</w:t>
      </w:r>
    </w:p>
    <w:p w:rsidR="0047212A" w:rsidRPr="00B25CB1" w:rsidRDefault="0047212A" w:rsidP="0047212A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(телефон)</w:t>
      </w:r>
    </w:p>
    <w:p w:rsidR="0047212A" w:rsidRPr="00B25CB1" w:rsidRDefault="0047212A" w:rsidP="004721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12A" w:rsidRPr="00B25CB1" w:rsidRDefault="0047212A" w:rsidP="004721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ЗАЯВЛЕНИЕ</w:t>
      </w: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</w:p>
    <w:p w:rsidR="0047212A" w:rsidRPr="00B25CB1" w:rsidRDefault="0047212A" w:rsidP="00472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42EC">
        <w:rPr>
          <w:sz w:val="28"/>
          <w:szCs w:val="28"/>
        </w:rPr>
        <w:t>Порядком назначения, перерасчета и выплаты пенсии</w:t>
      </w:r>
      <w:r w:rsidRPr="00B25CB1">
        <w:rPr>
          <w:sz w:val="28"/>
          <w:szCs w:val="28"/>
        </w:rPr>
        <w:t xml:space="preserve"> за выслугу лет лицам, замещавшим </w:t>
      </w:r>
      <w:r>
        <w:rPr>
          <w:sz w:val="28"/>
          <w:szCs w:val="28"/>
        </w:rPr>
        <w:t xml:space="preserve">муниципальные должности </w:t>
      </w:r>
      <w:r w:rsidRPr="00B25CB1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B25CB1">
        <w:rPr>
          <w:sz w:val="28"/>
          <w:szCs w:val="28"/>
        </w:rPr>
        <w:t xml:space="preserve"> </w:t>
      </w:r>
      <w:r w:rsidRPr="00B25CB1">
        <w:rPr>
          <w:sz w:val="28"/>
          <w:szCs w:val="28"/>
        </w:rPr>
        <w:lastRenderedPageBreak/>
        <w:t>Урай, у</w:t>
      </w:r>
      <w:r>
        <w:rPr>
          <w:sz w:val="28"/>
          <w:szCs w:val="28"/>
        </w:rPr>
        <w:t>становл</w:t>
      </w:r>
      <w:r w:rsidRPr="00B25CB1">
        <w:rPr>
          <w:sz w:val="28"/>
          <w:szCs w:val="28"/>
        </w:rPr>
        <w:t xml:space="preserve">енным решением Думы города Урай, прошу назначить мне пенсию за выслугу лет к страховой пенсии ________________, назначенной в соответствии с Федеральным законом от 28.12.2013 №400-ФЗ «О страховых пенсиях», которую получаю </w:t>
      </w:r>
      <w:r w:rsidRPr="003F222E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Ф</w:t>
      </w:r>
      <w:r w:rsidRPr="00B25CB1">
        <w:rPr>
          <w:sz w:val="28"/>
          <w:szCs w:val="28"/>
        </w:rPr>
        <w:t xml:space="preserve">онда </w:t>
      </w:r>
      <w:r>
        <w:rPr>
          <w:sz w:val="28"/>
          <w:szCs w:val="28"/>
        </w:rPr>
        <w:t xml:space="preserve">пенсионного и социального страхования </w:t>
      </w:r>
      <w:r w:rsidRPr="00B25CB1">
        <w:rPr>
          <w:sz w:val="28"/>
          <w:szCs w:val="28"/>
        </w:rPr>
        <w:t xml:space="preserve">Российской Федерации по </w:t>
      </w:r>
      <w:r>
        <w:rPr>
          <w:sz w:val="28"/>
          <w:szCs w:val="28"/>
        </w:rPr>
        <w:t>городу (району) _____________________</w:t>
      </w:r>
      <w:r w:rsidRPr="00B25CB1">
        <w:rPr>
          <w:sz w:val="28"/>
          <w:szCs w:val="28"/>
        </w:rPr>
        <w:t xml:space="preserve">__________________. </w:t>
      </w:r>
      <w:proofErr w:type="gramEnd"/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CB1">
        <w:rPr>
          <w:rFonts w:ascii="Times New Roman" w:hAnsi="Times New Roman" w:cs="Times New Roman"/>
          <w:sz w:val="28"/>
          <w:szCs w:val="28"/>
        </w:rPr>
        <w:t>При замещении должностей государственной службы Российской Федерации, государственной гражданской службы субъекта Российской Федерации, в том числе Ханты-Мансийского автономного округа – Югры, муниципальной службы, при замещении государственной должности Российской Федерации, государственной должности субъекта Российской Федерации, в том числе Ханты-Мансийского автономного округа - Югры, муниципальной должности, замещаемой на постоянной  основе, или при назначении мне ежемесячного пожизненного содержания, дополнительной пенсии обязуюсь в 5-дневный срок сообщить</w:t>
      </w:r>
      <w:proofErr w:type="gramEnd"/>
      <w:r w:rsidRPr="00B25CB1">
        <w:rPr>
          <w:rFonts w:ascii="Times New Roman" w:hAnsi="Times New Roman" w:cs="Times New Roman"/>
          <w:sz w:val="28"/>
          <w:szCs w:val="28"/>
        </w:rPr>
        <w:t xml:space="preserve"> об этом в </w:t>
      </w:r>
      <w:r w:rsidRPr="00C55687">
        <w:rPr>
          <w:rFonts w:ascii="Times New Roman" w:hAnsi="Times New Roman" w:cs="Times New Roman"/>
          <w:sz w:val="28"/>
          <w:szCs w:val="28"/>
        </w:rPr>
        <w:t xml:space="preserve">орган, </w:t>
      </w:r>
      <w:proofErr w:type="gramStart"/>
      <w:r w:rsidRPr="00C55687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Pr="00C55687">
        <w:rPr>
          <w:rFonts w:ascii="Times New Roman" w:hAnsi="Times New Roman" w:cs="Times New Roman"/>
          <w:sz w:val="28"/>
          <w:szCs w:val="28"/>
        </w:rPr>
        <w:t xml:space="preserve"> кадровое обеспечение деятельности администрации города Урай</w:t>
      </w:r>
      <w:r w:rsidRPr="00B25CB1">
        <w:rPr>
          <w:rFonts w:ascii="Times New Roman" w:hAnsi="Times New Roman" w:cs="Times New Roman"/>
          <w:sz w:val="28"/>
          <w:szCs w:val="28"/>
        </w:rPr>
        <w:t>.</w:t>
      </w: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47212A" w:rsidRPr="00B25CB1" w:rsidRDefault="0047212A" w:rsidP="0047212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Ф.И.О.</w:t>
      </w:r>
    </w:p>
    <w:p w:rsidR="0047212A" w:rsidRPr="00B25CB1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687">
        <w:rPr>
          <w:rFonts w:ascii="Times New Roman" w:hAnsi="Times New Roman" w:cs="Times New Roman"/>
          <w:sz w:val="28"/>
          <w:szCs w:val="28"/>
        </w:rPr>
        <w:t>представляю органу, осуществляющему кадровое обеспечение деятельности администрации города Урай,</w:t>
      </w:r>
      <w:r w:rsidRPr="003F222E">
        <w:rPr>
          <w:b/>
          <w:sz w:val="28"/>
          <w:szCs w:val="28"/>
        </w:rPr>
        <w:t xml:space="preserve"> </w:t>
      </w:r>
      <w:r w:rsidRPr="00B25CB1">
        <w:rPr>
          <w:rFonts w:ascii="Times New Roman" w:hAnsi="Times New Roman" w:cs="Times New Roman"/>
          <w:sz w:val="28"/>
          <w:szCs w:val="28"/>
        </w:rPr>
        <w:t>бессрочное согласие на обработку и использование моих персональных данных (фамилия, имя, отчество; сведения о документе, удостоверяющем личность; другая информация, содержащаяся в заявлении) при рассмотрении вопроса назначения, выплаты, перерасчета, индексации пенсии за выслугу лет в соответствии с Федеральным законом «О персональных 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C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CB1">
        <w:rPr>
          <w:rFonts w:ascii="Times New Roman" w:hAnsi="Times New Roman" w:cs="Times New Roman"/>
          <w:sz w:val="28"/>
          <w:szCs w:val="28"/>
        </w:rPr>
        <w:t>».</w:t>
      </w: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Прошу пенсию за выслугу лет перечислять: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25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7212A" w:rsidRPr="00B25CB1" w:rsidRDefault="0047212A" w:rsidP="004721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(наименование кредитного учреждения)</w:t>
      </w: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 xml:space="preserve">1) справку органа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5CB1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2023E1">
        <w:rPr>
          <w:rFonts w:ascii="Times New Roman" w:hAnsi="Times New Roman" w:cs="Times New Roman"/>
          <w:sz w:val="28"/>
          <w:szCs w:val="28"/>
        </w:rPr>
        <w:t xml:space="preserve">пенсионного и социального страхования </w:t>
      </w:r>
      <w:r w:rsidRPr="00B25CB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2) справку Ханты-Мансийского  негосударственного пенсионного фонда по месту жительства о неполучении дополнительной пенсии;</w:t>
      </w:r>
    </w:p>
    <w:p w:rsidR="0047212A" w:rsidRPr="00B25CB1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B1">
        <w:rPr>
          <w:rFonts w:ascii="Times New Roman" w:hAnsi="Times New Roman" w:cs="Times New Roman"/>
          <w:sz w:val="28"/>
          <w:szCs w:val="28"/>
        </w:rPr>
        <w:t>3) реквизиты  кредитного учреждения для перечисления пенсии за выслугу лет.</w:t>
      </w: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 xml:space="preserve"> «___» _______________ 200___ г. </w:t>
      </w: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____________________________ /_____________________________________</w:t>
      </w:r>
    </w:p>
    <w:p w:rsidR="0047212A" w:rsidRPr="00B25CB1" w:rsidRDefault="0047212A" w:rsidP="0047212A">
      <w:pPr>
        <w:tabs>
          <w:tab w:val="left" w:pos="993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ab/>
        <w:t xml:space="preserve">подпись заявителя </w:t>
      </w:r>
      <w:r w:rsidRPr="00B25CB1">
        <w:rPr>
          <w:sz w:val="28"/>
          <w:szCs w:val="28"/>
        </w:rPr>
        <w:tab/>
        <w:t>расшифровка подписи</w:t>
      </w: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t>Документы приняты «___» _______________ 20___ г.</w:t>
      </w: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</w:p>
    <w:p w:rsidR="0047212A" w:rsidRPr="00B25CB1" w:rsidRDefault="0047212A" w:rsidP="0047212A">
      <w:pPr>
        <w:autoSpaceDE w:val="0"/>
        <w:autoSpaceDN w:val="0"/>
        <w:adjustRightInd w:val="0"/>
        <w:rPr>
          <w:sz w:val="28"/>
          <w:szCs w:val="28"/>
        </w:rPr>
      </w:pPr>
      <w:r w:rsidRPr="00B25CB1">
        <w:rPr>
          <w:sz w:val="28"/>
          <w:szCs w:val="28"/>
        </w:rPr>
        <w:lastRenderedPageBreak/>
        <w:t>__________________________________________________________________</w:t>
      </w:r>
    </w:p>
    <w:p w:rsidR="0047212A" w:rsidRPr="00B5405A" w:rsidRDefault="0047212A" w:rsidP="004721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5CB1">
        <w:rPr>
          <w:sz w:val="28"/>
          <w:szCs w:val="28"/>
        </w:rPr>
        <w:t>подпись, Ф.И.О. и должность сотрудника, уполномоченного регистрировать</w:t>
      </w:r>
      <w:r w:rsidRPr="00B540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212A" w:rsidRDefault="0047212A" w:rsidP="00472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5405A">
        <w:rPr>
          <w:sz w:val="28"/>
          <w:szCs w:val="28"/>
        </w:rPr>
        <w:t>приложени</w:t>
      </w:r>
      <w:r>
        <w:rPr>
          <w:sz w:val="28"/>
          <w:szCs w:val="28"/>
        </w:rPr>
        <w:t>е 4 изложить в следующей редакции:</w:t>
      </w:r>
    </w:p>
    <w:p w:rsidR="0047212A" w:rsidRPr="00EF37F3" w:rsidRDefault="0047212A" w:rsidP="0047212A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>«Приложение 4</w:t>
      </w:r>
    </w:p>
    <w:p w:rsidR="0047212A" w:rsidRPr="00EF37F3" w:rsidRDefault="0047212A" w:rsidP="0047212A">
      <w:pPr>
        <w:pStyle w:val="ConsPlusNormal"/>
        <w:jc w:val="right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>к Порядку назначения, перерасчета и выплаты</w:t>
      </w:r>
    </w:p>
    <w:p w:rsidR="0047212A" w:rsidRPr="00EF37F3" w:rsidRDefault="0047212A" w:rsidP="0047212A">
      <w:pPr>
        <w:pStyle w:val="ConsPlusNormal"/>
        <w:jc w:val="right"/>
        <w:rPr>
          <w:b w:val="0"/>
          <w:sz w:val="28"/>
          <w:szCs w:val="28"/>
        </w:rPr>
      </w:pPr>
      <w:r w:rsidRPr="00EF37F3">
        <w:rPr>
          <w:b w:val="0"/>
          <w:sz w:val="28"/>
          <w:szCs w:val="28"/>
        </w:rPr>
        <w:t xml:space="preserve">пенсии за выслугу лет лицам, замещавшим </w:t>
      </w:r>
    </w:p>
    <w:p w:rsidR="0047212A" w:rsidRDefault="0047212A" w:rsidP="0047212A">
      <w:pPr>
        <w:pStyle w:val="ConsPlusNormal"/>
        <w:jc w:val="right"/>
      </w:pPr>
      <w:r>
        <w:rPr>
          <w:b w:val="0"/>
          <w:sz w:val="28"/>
          <w:szCs w:val="28"/>
        </w:rPr>
        <w:t xml:space="preserve">муниципальные </w:t>
      </w:r>
      <w:r w:rsidRPr="00EF37F3">
        <w:rPr>
          <w:b w:val="0"/>
          <w:sz w:val="28"/>
          <w:szCs w:val="28"/>
        </w:rPr>
        <w:t>должности в городе Урай</w:t>
      </w:r>
    </w:p>
    <w:p w:rsidR="0047212A" w:rsidRDefault="0047212A" w:rsidP="0047212A">
      <w:pPr>
        <w:pStyle w:val="ConsPlusNormal"/>
        <w:jc w:val="right"/>
      </w:pP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212A" w:rsidRPr="00EF37F3" w:rsidRDefault="0047212A" w:rsidP="004721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EF37F3" w:rsidRDefault="0047212A" w:rsidP="004721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7212A" w:rsidRPr="00EF37F3" w:rsidRDefault="0047212A" w:rsidP="004721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EF37F3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В  соответствии  с  Порядком назначения, перерасчета и выплаты  пенсии  за выслугу лет  лицам,  замещавшим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F37F3">
        <w:rPr>
          <w:rFonts w:ascii="Times New Roman" w:hAnsi="Times New Roman" w:cs="Times New Roman"/>
          <w:sz w:val="28"/>
          <w:szCs w:val="28"/>
        </w:rPr>
        <w:t>должности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Урай,  утвержденным  решением  Думы  города Урай, прошу назначить пенсию за выслугу лет к страховой пенсии по старости   (инвалидности)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7212A" w:rsidRPr="00EF37F3" w:rsidRDefault="0047212A" w:rsidP="0047212A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F3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EF37F3"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</w:t>
      </w:r>
    </w:p>
    <w:p w:rsidR="0047212A" w:rsidRPr="00EF37F3" w:rsidRDefault="0047212A" w:rsidP="0047212A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37F3">
        <w:rPr>
          <w:rFonts w:ascii="Times New Roman" w:hAnsi="Times New Roman" w:cs="Times New Roman"/>
          <w:sz w:val="28"/>
          <w:szCs w:val="28"/>
        </w:rPr>
        <w:t>(наименование должности на день увольнения)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212A" w:rsidRPr="00EF37F3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Pr="00EF37F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EF37F3">
        <w:rPr>
          <w:rFonts w:ascii="Times New Roman" w:hAnsi="Times New Roman" w:cs="Times New Roman"/>
          <w:sz w:val="28"/>
          <w:szCs w:val="28"/>
        </w:rPr>
        <w:t xml:space="preserve"> составляет: ______ лет, _____ месяцев, ____ дней.</w:t>
      </w:r>
    </w:p>
    <w:p w:rsidR="0047212A" w:rsidRPr="00EF37F3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Среднемесячный  заработок  (0,8 </w:t>
      </w:r>
      <w:r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EF37F3">
        <w:rPr>
          <w:rFonts w:ascii="Times New Roman" w:hAnsi="Times New Roman" w:cs="Times New Roman"/>
          <w:sz w:val="28"/>
          <w:szCs w:val="28"/>
        </w:rPr>
        <w:t>денежного содержания) для назначения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F3">
        <w:rPr>
          <w:rFonts w:ascii="Times New Roman" w:hAnsi="Times New Roman" w:cs="Times New Roman"/>
          <w:sz w:val="28"/>
          <w:szCs w:val="28"/>
        </w:rPr>
        <w:t>за выслугу лет указанной должности составляет: _____ руб. _____ коп.</w:t>
      </w:r>
    </w:p>
    <w:p w:rsidR="0047212A" w:rsidRPr="00EF37F3" w:rsidRDefault="0047212A" w:rsidP="004721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</w:t>
      </w:r>
      <w:r w:rsidRPr="00EF37F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прекращены </w:t>
      </w:r>
      <w:r w:rsidRPr="00EF37F3">
        <w:rPr>
          <w:rFonts w:ascii="Times New Roman" w:hAnsi="Times New Roman" w:cs="Times New Roman"/>
          <w:sz w:val="28"/>
          <w:szCs w:val="28"/>
        </w:rPr>
        <w:t>по основанию: 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37F3">
        <w:rPr>
          <w:rFonts w:ascii="Times New Roman" w:hAnsi="Times New Roman" w:cs="Times New Roman"/>
          <w:sz w:val="28"/>
          <w:szCs w:val="28"/>
        </w:rPr>
        <w:t>_________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К представлению приложены следующие документы: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1) заявление о назначении пенсии за выслугу лет;</w:t>
      </w:r>
    </w:p>
    <w:p w:rsidR="0047212A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Pr="0030517A">
        <w:rPr>
          <w:rFonts w:ascii="Times New Roman" w:hAnsi="Times New Roman" w:cs="Times New Roman"/>
          <w:sz w:val="28"/>
          <w:szCs w:val="28"/>
        </w:rPr>
        <w:t>заверенная в установленном порядке кадровой службой соответствующего органа местного самоуправления копия трудовой книжки и (или) сведения о трудовой деятельности, оформленные в установленном законодательством порядке;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3</w:t>
      </w:r>
      <w:r w:rsidRPr="000078D6">
        <w:rPr>
          <w:rFonts w:ascii="Times New Roman" w:hAnsi="Times New Roman" w:cs="Times New Roman"/>
          <w:sz w:val="28"/>
          <w:szCs w:val="28"/>
        </w:rPr>
        <w:t>) справка  о  периодах  замещения  муниципальной  должности  и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периодах, учитываемых для исчисления стажа для назначения пенсии за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лет;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lastRenderedPageBreak/>
        <w:t xml:space="preserve">    4)  справка  о  размере  среднемесячного  заработка  лица, 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муниципальную должность;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5)  справка  органа,  осуществляющего пенсионное обеспечение, о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получаемой трудовой пенсии по старости (инвалидности);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6)  реквизиты  кредитного  учреждения,  в  котором  открыт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получателя пенсии за выслугу лет;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7) копия военного билета;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8) справка из Ханты-Мансийского негосударственного пенсионного фонда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D6">
        <w:rPr>
          <w:rFonts w:ascii="Times New Roman" w:hAnsi="Times New Roman" w:cs="Times New Roman"/>
          <w:sz w:val="28"/>
          <w:szCs w:val="28"/>
        </w:rPr>
        <w:t>месту   жительства   о   том,   что   заявитель   не  является  получателем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>дополнительной пенсии;</w:t>
      </w:r>
    </w:p>
    <w:p w:rsidR="0047212A" w:rsidRPr="000078D6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D6">
        <w:rPr>
          <w:rFonts w:ascii="Times New Roman" w:hAnsi="Times New Roman" w:cs="Times New Roman"/>
          <w:sz w:val="28"/>
          <w:szCs w:val="28"/>
        </w:rPr>
        <w:t xml:space="preserve">    9) 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(подпись, инициалы, фамилия)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Руководитель органа, осуществляющего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бухгалтерский учет ____________________________________________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 xml:space="preserve">                                 (подпись, инициалы, фамилия)</w:t>
      </w:r>
    </w:p>
    <w:p w:rsidR="0047212A" w:rsidRPr="00EF37F3" w:rsidRDefault="0047212A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F3">
        <w:rPr>
          <w:rFonts w:ascii="Times New Roman" w:hAnsi="Times New Roman" w:cs="Times New Roman"/>
          <w:sz w:val="28"/>
          <w:szCs w:val="28"/>
        </w:rPr>
        <w:t>"____" _______________ 200____ г.</w:t>
      </w:r>
    </w:p>
    <w:p w:rsidR="0047212A" w:rsidRPr="00EF37F3" w:rsidRDefault="007B2AE2" w:rsidP="0047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М.П.».</w:t>
      </w: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tabs>
          <w:tab w:val="left" w:pos="1980"/>
        </w:tabs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47212A" w:rsidRDefault="0047212A" w:rsidP="0047212A">
      <w:pPr>
        <w:pStyle w:val="ConsPlusNormal"/>
        <w:ind w:firstLine="540"/>
        <w:jc w:val="right"/>
        <w:rPr>
          <w:b w:val="0"/>
          <w:sz w:val="28"/>
          <w:szCs w:val="28"/>
        </w:rPr>
      </w:pP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sectPr w:rsidR="00804066" w:rsidSect="009B20E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72" w:rsidRDefault="00E57672">
      <w:r>
        <w:separator/>
      </w:r>
    </w:p>
  </w:endnote>
  <w:endnote w:type="continuationSeparator" w:id="0">
    <w:p w:rsidR="00E57672" w:rsidRDefault="00E5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72" w:rsidRDefault="00E57672">
      <w:r>
        <w:separator/>
      </w:r>
    </w:p>
  </w:footnote>
  <w:footnote w:type="continuationSeparator" w:id="0">
    <w:p w:rsidR="00E57672" w:rsidRDefault="00E57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A63"/>
    <w:multiLevelType w:val="hybridMultilevel"/>
    <w:tmpl w:val="7F9AD9A2"/>
    <w:lvl w:ilvl="0" w:tplc="ACE8BFD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7C8DCB0">
      <w:start w:val="1"/>
      <w:numFmt w:val="lowerLetter"/>
      <w:lvlText w:val="%2."/>
      <w:lvlJc w:val="left"/>
      <w:pPr>
        <w:ind w:left="1620" w:hanging="360"/>
      </w:pPr>
    </w:lvl>
    <w:lvl w:ilvl="2" w:tplc="D6365BD4">
      <w:start w:val="1"/>
      <w:numFmt w:val="lowerRoman"/>
      <w:lvlText w:val="%3."/>
      <w:lvlJc w:val="right"/>
      <w:pPr>
        <w:ind w:left="2340" w:hanging="180"/>
      </w:pPr>
    </w:lvl>
    <w:lvl w:ilvl="3" w:tplc="486CCEF8">
      <w:start w:val="1"/>
      <w:numFmt w:val="decimal"/>
      <w:lvlText w:val="%4."/>
      <w:lvlJc w:val="left"/>
      <w:pPr>
        <w:ind w:left="3060" w:hanging="360"/>
      </w:pPr>
    </w:lvl>
    <w:lvl w:ilvl="4" w:tplc="7562C50A">
      <w:start w:val="1"/>
      <w:numFmt w:val="lowerLetter"/>
      <w:lvlText w:val="%5."/>
      <w:lvlJc w:val="left"/>
      <w:pPr>
        <w:ind w:left="3780" w:hanging="360"/>
      </w:pPr>
    </w:lvl>
    <w:lvl w:ilvl="5" w:tplc="8B0EF8F2">
      <w:start w:val="1"/>
      <w:numFmt w:val="lowerRoman"/>
      <w:lvlText w:val="%6."/>
      <w:lvlJc w:val="right"/>
      <w:pPr>
        <w:ind w:left="4500" w:hanging="180"/>
      </w:pPr>
    </w:lvl>
    <w:lvl w:ilvl="6" w:tplc="1DC8EF18">
      <w:start w:val="1"/>
      <w:numFmt w:val="decimal"/>
      <w:lvlText w:val="%7."/>
      <w:lvlJc w:val="left"/>
      <w:pPr>
        <w:ind w:left="5220" w:hanging="360"/>
      </w:pPr>
    </w:lvl>
    <w:lvl w:ilvl="7" w:tplc="F34A1E7A">
      <w:start w:val="1"/>
      <w:numFmt w:val="lowerLetter"/>
      <w:lvlText w:val="%8."/>
      <w:lvlJc w:val="left"/>
      <w:pPr>
        <w:ind w:left="5940" w:hanging="360"/>
      </w:pPr>
    </w:lvl>
    <w:lvl w:ilvl="8" w:tplc="999A1494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011B2"/>
    <w:multiLevelType w:val="hybridMultilevel"/>
    <w:tmpl w:val="7BC4A706"/>
    <w:lvl w:ilvl="0" w:tplc="1CCE8E94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48288F48">
      <w:start w:val="1"/>
      <w:numFmt w:val="lowerLetter"/>
      <w:lvlText w:val="%2."/>
      <w:lvlJc w:val="left"/>
      <w:pPr>
        <w:ind w:left="1620" w:hanging="360"/>
      </w:pPr>
    </w:lvl>
    <w:lvl w:ilvl="2" w:tplc="2514C252">
      <w:start w:val="1"/>
      <w:numFmt w:val="lowerRoman"/>
      <w:lvlText w:val="%3."/>
      <w:lvlJc w:val="right"/>
      <w:pPr>
        <w:ind w:left="2340" w:hanging="180"/>
      </w:pPr>
    </w:lvl>
    <w:lvl w:ilvl="3" w:tplc="681EB838">
      <w:start w:val="1"/>
      <w:numFmt w:val="decimal"/>
      <w:lvlText w:val="%4."/>
      <w:lvlJc w:val="left"/>
      <w:pPr>
        <w:ind w:left="3060" w:hanging="360"/>
      </w:pPr>
    </w:lvl>
    <w:lvl w:ilvl="4" w:tplc="C5E226F4">
      <w:start w:val="1"/>
      <w:numFmt w:val="lowerLetter"/>
      <w:lvlText w:val="%5."/>
      <w:lvlJc w:val="left"/>
      <w:pPr>
        <w:ind w:left="3780" w:hanging="360"/>
      </w:pPr>
    </w:lvl>
    <w:lvl w:ilvl="5" w:tplc="C99A8FC0">
      <w:start w:val="1"/>
      <w:numFmt w:val="lowerRoman"/>
      <w:lvlText w:val="%6."/>
      <w:lvlJc w:val="right"/>
      <w:pPr>
        <w:ind w:left="4500" w:hanging="180"/>
      </w:pPr>
    </w:lvl>
    <w:lvl w:ilvl="6" w:tplc="5DEEF034">
      <w:start w:val="1"/>
      <w:numFmt w:val="decimal"/>
      <w:lvlText w:val="%7."/>
      <w:lvlJc w:val="left"/>
      <w:pPr>
        <w:ind w:left="5220" w:hanging="360"/>
      </w:pPr>
    </w:lvl>
    <w:lvl w:ilvl="7" w:tplc="79AAE092">
      <w:start w:val="1"/>
      <w:numFmt w:val="lowerLetter"/>
      <w:lvlText w:val="%8."/>
      <w:lvlJc w:val="left"/>
      <w:pPr>
        <w:ind w:left="5940" w:hanging="360"/>
      </w:pPr>
    </w:lvl>
    <w:lvl w:ilvl="8" w:tplc="BEF429F6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80451"/>
    <w:multiLevelType w:val="multilevel"/>
    <w:tmpl w:val="E98E7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52024FC"/>
    <w:multiLevelType w:val="hybridMultilevel"/>
    <w:tmpl w:val="FC805B88"/>
    <w:lvl w:ilvl="0" w:tplc="E4E6E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ABE60AD8">
      <w:start w:val="1"/>
      <w:numFmt w:val="lowerLetter"/>
      <w:lvlText w:val="%2."/>
      <w:lvlJc w:val="left"/>
      <w:pPr>
        <w:ind w:left="1620" w:hanging="360"/>
      </w:pPr>
    </w:lvl>
    <w:lvl w:ilvl="2" w:tplc="3DC04D66">
      <w:start w:val="1"/>
      <w:numFmt w:val="lowerRoman"/>
      <w:lvlText w:val="%3."/>
      <w:lvlJc w:val="right"/>
      <w:pPr>
        <w:ind w:left="2340" w:hanging="180"/>
      </w:pPr>
    </w:lvl>
    <w:lvl w:ilvl="3" w:tplc="CF4C3EC6">
      <w:start w:val="1"/>
      <w:numFmt w:val="decimal"/>
      <w:lvlText w:val="%4."/>
      <w:lvlJc w:val="left"/>
      <w:pPr>
        <w:ind w:left="3060" w:hanging="360"/>
      </w:pPr>
    </w:lvl>
    <w:lvl w:ilvl="4" w:tplc="9B70BB16">
      <w:start w:val="1"/>
      <w:numFmt w:val="lowerLetter"/>
      <w:lvlText w:val="%5."/>
      <w:lvlJc w:val="left"/>
      <w:pPr>
        <w:ind w:left="3780" w:hanging="360"/>
      </w:pPr>
    </w:lvl>
    <w:lvl w:ilvl="5" w:tplc="CF72D046">
      <w:start w:val="1"/>
      <w:numFmt w:val="lowerRoman"/>
      <w:lvlText w:val="%6."/>
      <w:lvlJc w:val="right"/>
      <w:pPr>
        <w:ind w:left="4500" w:hanging="180"/>
      </w:pPr>
    </w:lvl>
    <w:lvl w:ilvl="6" w:tplc="CDDCF0AC">
      <w:start w:val="1"/>
      <w:numFmt w:val="decimal"/>
      <w:lvlText w:val="%7."/>
      <w:lvlJc w:val="left"/>
      <w:pPr>
        <w:ind w:left="5220" w:hanging="360"/>
      </w:pPr>
    </w:lvl>
    <w:lvl w:ilvl="7" w:tplc="8194B366">
      <w:start w:val="1"/>
      <w:numFmt w:val="lowerLetter"/>
      <w:lvlText w:val="%8."/>
      <w:lvlJc w:val="left"/>
      <w:pPr>
        <w:ind w:left="5940" w:hanging="360"/>
      </w:pPr>
    </w:lvl>
    <w:lvl w:ilvl="8" w:tplc="EA84875E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883DD3"/>
    <w:multiLevelType w:val="hybridMultilevel"/>
    <w:tmpl w:val="20E2F7DC"/>
    <w:lvl w:ilvl="0" w:tplc="5552953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29D412FC">
      <w:start w:val="1"/>
      <w:numFmt w:val="lowerLetter"/>
      <w:lvlText w:val="%2."/>
      <w:lvlJc w:val="left"/>
      <w:pPr>
        <w:ind w:left="1695" w:hanging="360"/>
      </w:pPr>
    </w:lvl>
    <w:lvl w:ilvl="2" w:tplc="BD9EF450">
      <w:start w:val="1"/>
      <w:numFmt w:val="lowerRoman"/>
      <w:lvlText w:val="%3."/>
      <w:lvlJc w:val="right"/>
      <w:pPr>
        <w:ind w:left="2415" w:hanging="180"/>
      </w:pPr>
    </w:lvl>
    <w:lvl w:ilvl="3" w:tplc="25349E9A">
      <w:start w:val="1"/>
      <w:numFmt w:val="decimal"/>
      <w:lvlText w:val="%4."/>
      <w:lvlJc w:val="left"/>
      <w:pPr>
        <w:ind w:left="3135" w:hanging="360"/>
      </w:pPr>
    </w:lvl>
    <w:lvl w:ilvl="4" w:tplc="FE10758E">
      <w:start w:val="1"/>
      <w:numFmt w:val="lowerLetter"/>
      <w:lvlText w:val="%5."/>
      <w:lvlJc w:val="left"/>
      <w:pPr>
        <w:ind w:left="3855" w:hanging="360"/>
      </w:pPr>
    </w:lvl>
    <w:lvl w:ilvl="5" w:tplc="2ED05E52">
      <w:start w:val="1"/>
      <w:numFmt w:val="lowerRoman"/>
      <w:lvlText w:val="%6."/>
      <w:lvlJc w:val="right"/>
      <w:pPr>
        <w:ind w:left="4575" w:hanging="180"/>
      </w:pPr>
    </w:lvl>
    <w:lvl w:ilvl="6" w:tplc="D7289AA6">
      <w:start w:val="1"/>
      <w:numFmt w:val="decimal"/>
      <w:lvlText w:val="%7."/>
      <w:lvlJc w:val="left"/>
      <w:pPr>
        <w:ind w:left="5295" w:hanging="360"/>
      </w:pPr>
    </w:lvl>
    <w:lvl w:ilvl="7" w:tplc="6C0C640C">
      <w:start w:val="1"/>
      <w:numFmt w:val="lowerLetter"/>
      <w:lvlText w:val="%8."/>
      <w:lvlJc w:val="left"/>
      <w:pPr>
        <w:ind w:left="6015" w:hanging="360"/>
      </w:pPr>
    </w:lvl>
    <w:lvl w:ilvl="8" w:tplc="76EA5E34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66"/>
    <w:rsid w:val="0017158F"/>
    <w:rsid w:val="002023E1"/>
    <w:rsid w:val="002F168C"/>
    <w:rsid w:val="0030517A"/>
    <w:rsid w:val="0047212A"/>
    <w:rsid w:val="005740BB"/>
    <w:rsid w:val="006012D2"/>
    <w:rsid w:val="0064406E"/>
    <w:rsid w:val="00733027"/>
    <w:rsid w:val="007B2AE2"/>
    <w:rsid w:val="007B315D"/>
    <w:rsid w:val="007E5833"/>
    <w:rsid w:val="00804066"/>
    <w:rsid w:val="008A216C"/>
    <w:rsid w:val="008C5AA0"/>
    <w:rsid w:val="008E0492"/>
    <w:rsid w:val="0090572C"/>
    <w:rsid w:val="00916DD7"/>
    <w:rsid w:val="00967057"/>
    <w:rsid w:val="009B20EB"/>
    <w:rsid w:val="00A658BC"/>
    <w:rsid w:val="00AE7ED2"/>
    <w:rsid w:val="00D75602"/>
    <w:rsid w:val="00DF376B"/>
    <w:rsid w:val="00E42430"/>
    <w:rsid w:val="00E57672"/>
    <w:rsid w:val="00F82823"/>
    <w:rsid w:val="00FA650F"/>
    <w:rsid w:val="00FB2622"/>
    <w:rsid w:val="00FC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040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0406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0406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0406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0406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0406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0406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0406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0406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0406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0406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0406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0406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0406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0406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0406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040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0406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04066"/>
  </w:style>
  <w:style w:type="character" w:customStyle="1" w:styleId="a4">
    <w:name w:val="Название Знак"/>
    <w:basedOn w:val="a0"/>
    <w:link w:val="a5"/>
    <w:uiPriority w:val="10"/>
    <w:rsid w:val="0080406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4066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0406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406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406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040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0406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0406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04066"/>
  </w:style>
  <w:style w:type="paragraph" w:customStyle="1" w:styleId="Footer">
    <w:name w:val="Footer"/>
    <w:basedOn w:val="a"/>
    <w:link w:val="CaptionChar"/>
    <w:uiPriority w:val="99"/>
    <w:unhideWhenUsed/>
    <w:rsid w:val="0080406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0406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0406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04066"/>
  </w:style>
  <w:style w:type="table" w:styleId="aa">
    <w:name w:val="Table Grid"/>
    <w:basedOn w:val="a1"/>
    <w:uiPriority w:val="59"/>
    <w:rsid w:val="008040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040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040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0406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0406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04066"/>
    <w:rPr>
      <w:sz w:val="18"/>
    </w:rPr>
  </w:style>
  <w:style w:type="character" w:styleId="ad">
    <w:name w:val="footnote reference"/>
    <w:basedOn w:val="a0"/>
    <w:uiPriority w:val="99"/>
    <w:unhideWhenUsed/>
    <w:rsid w:val="0080406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0406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804066"/>
    <w:rPr>
      <w:sz w:val="20"/>
    </w:rPr>
  </w:style>
  <w:style w:type="character" w:styleId="af0">
    <w:name w:val="endnote reference"/>
    <w:basedOn w:val="a0"/>
    <w:uiPriority w:val="99"/>
    <w:semiHidden/>
    <w:unhideWhenUsed/>
    <w:rsid w:val="0080406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04066"/>
    <w:pPr>
      <w:spacing w:after="57"/>
    </w:pPr>
  </w:style>
  <w:style w:type="paragraph" w:styleId="21">
    <w:name w:val="toc 2"/>
    <w:basedOn w:val="a"/>
    <w:next w:val="a"/>
    <w:uiPriority w:val="39"/>
    <w:unhideWhenUsed/>
    <w:rsid w:val="0080406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406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406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406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406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406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406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4066"/>
    <w:pPr>
      <w:spacing w:after="57"/>
      <w:ind w:left="2268"/>
    </w:pPr>
  </w:style>
  <w:style w:type="paragraph" w:styleId="af1">
    <w:name w:val="TOC Heading"/>
    <w:uiPriority w:val="39"/>
    <w:unhideWhenUsed/>
    <w:rsid w:val="00804066"/>
  </w:style>
  <w:style w:type="paragraph" w:styleId="af2">
    <w:name w:val="table of figures"/>
    <w:basedOn w:val="a"/>
    <w:next w:val="a"/>
    <w:uiPriority w:val="99"/>
    <w:unhideWhenUsed/>
    <w:rsid w:val="00804066"/>
  </w:style>
  <w:style w:type="paragraph" w:customStyle="1" w:styleId="ConsTitle">
    <w:name w:val="ConsTitle"/>
    <w:rsid w:val="0080406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link w:val="a4"/>
    <w:qFormat/>
    <w:rsid w:val="00804066"/>
    <w:pPr>
      <w:widowControl w:val="0"/>
      <w:jc w:val="center"/>
    </w:pPr>
    <w:rPr>
      <w:sz w:val="32"/>
      <w:szCs w:val="20"/>
    </w:rPr>
  </w:style>
  <w:style w:type="paragraph" w:customStyle="1" w:styleId="ConsPlusNormal">
    <w:name w:val="ConsPlusNormal"/>
    <w:rsid w:val="0080406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04066"/>
    <w:rPr>
      <w:rFonts w:ascii="Courier New" w:hAnsi="Courier New" w:cs="Courier New"/>
    </w:rPr>
  </w:style>
  <w:style w:type="paragraph" w:styleId="af3">
    <w:name w:val="Balloon Text"/>
    <w:basedOn w:val="a"/>
    <w:link w:val="af4"/>
    <w:rsid w:val="008040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040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4066"/>
    <w:pPr>
      <w:widowControl w:val="0"/>
    </w:pPr>
    <w:rPr>
      <w:rFonts w:ascii="Calibri" w:hAnsi="Calibri" w:cs="Calibri"/>
      <w:b/>
      <w:sz w:val="22"/>
    </w:rPr>
  </w:style>
  <w:style w:type="paragraph" w:styleId="af5">
    <w:name w:val="List Paragraph"/>
    <w:basedOn w:val="a"/>
    <w:uiPriority w:val="34"/>
    <w:qFormat/>
    <w:rsid w:val="00804066"/>
    <w:pPr>
      <w:ind w:left="720"/>
      <w:contextualSpacing/>
    </w:pPr>
  </w:style>
  <w:style w:type="character" w:styleId="af6">
    <w:name w:val="Hyperlink"/>
    <w:basedOn w:val="a0"/>
    <w:rsid w:val="0080406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704E31-AD76-4EE0-9103-FE013869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Зиганшина</cp:lastModifiedBy>
  <cp:revision>105</cp:revision>
  <cp:lastPrinted>2022-10-27T09:47:00Z</cp:lastPrinted>
  <dcterms:created xsi:type="dcterms:W3CDTF">2019-04-11T11:28:00Z</dcterms:created>
  <dcterms:modified xsi:type="dcterms:W3CDTF">2022-11-01T09:29:00Z</dcterms:modified>
</cp:coreProperties>
</file>