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610254" w:rsidRPr="007F4683" w:rsidRDefault="006F1450" w:rsidP="0061025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610254" w:rsidRPr="007F46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10254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</w:t>
      </w:r>
      <w:r w:rsidR="00610254" w:rsidRPr="007F4683">
        <w:rPr>
          <w:rFonts w:ascii="Times New Roman" w:hAnsi="Times New Roman" w:cs="Times New Roman"/>
          <w:sz w:val="24"/>
          <w:szCs w:val="24"/>
        </w:rPr>
        <w:t>учреждения</w:t>
      </w:r>
      <w:r w:rsidR="008E5FE4">
        <w:rPr>
          <w:rFonts w:ascii="Times New Roman" w:hAnsi="Times New Roman" w:cs="Times New Roman"/>
          <w:sz w:val="24"/>
          <w:szCs w:val="24"/>
        </w:rPr>
        <w:t xml:space="preserve"> </w:t>
      </w:r>
      <w:r w:rsidR="00610254">
        <w:rPr>
          <w:rFonts w:ascii="Times New Roman" w:hAnsi="Times New Roman" w:cs="Times New Roman"/>
          <w:sz w:val="24"/>
          <w:szCs w:val="24"/>
        </w:rPr>
        <w:t>средняя общеобразовательная школа №12</w:t>
      </w:r>
    </w:p>
    <w:p w:rsidR="00610254" w:rsidRPr="007F4683" w:rsidRDefault="00610254" w:rsidP="0061025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t>(М</w:t>
      </w:r>
      <w:r>
        <w:rPr>
          <w:rFonts w:ascii="Times New Roman" w:hAnsi="Times New Roman" w:cs="Times New Roman"/>
          <w:sz w:val="24"/>
          <w:szCs w:val="24"/>
        </w:rPr>
        <w:t>БОУ СОШ №12</w:t>
      </w:r>
      <w:r w:rsidRPr="007F46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10254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61025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61025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112D2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17BA" w:rsidRPr="001E17BA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="00C13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1E17B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№12</w:t>
            </w:r>
            <w:r w:rsidR="001E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646AFD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646AF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1E17BA" w:rsidRPr="00A63859">
              <w:rPr>
                <w:rFonts w:ascii="Times New Roman" w:hAnsi="Times New Roman" w:cs="Times New Roman"/>
                <w:sz w:val="24"/>
              </w:rPr>
              <w:t xml:space="preserve"> деятельност</w:t>
            </w:r>
            <w:r w:rsidR="00646AFD">
              <w:rPr>
                <w:rFonts w:ascii="Times New Roman" w:hAnsi="Times New Roman" w:cs="Times New Roman"/>
                <w:sz w:val="24"/>
              </w:rPr>
              <w:t>и</w:t>
            </w:r>
            <w:r w:rsidR="001E17BA"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1E17BA">
              <w:rPr>
                <w:rFonts w:ascii="Times New Roman" w:hAnsi="Times New Roman" w:cs="Times New Roman"/>
                <w:sz w:val="24"/>
                <w:szCs w:val="24"/>
              </w:rPr>
              <w:t>период с 01.01.2021 по 30.06.2022</w:t>
            </w:r>
            <w:r w:rsidR="001E17BA"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  <w:r w:rsidR="001E17BA" w:rsidRPr="00A63859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отдельных закупок для обеспечения муниципальных нужд</w:t>
            </w:r>
            <w:r w:rsidR="001E17BA"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01.01.2021 по 3</w:t>
            </w:r>
            <w:r w:rsidR="001E1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7BA"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1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7BA" w:rsidRPr="00A63859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  <w:r w:rsidR="0064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646AFD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1008">
              <w:rPr>
                <w:rFonts w:ascii="Times New Roman" w:hAnsi="Times New Roman"/>
                <w:sz w:val="24"/>
                <w:szCs w:val="24"/>
              </w:rPr>
              <w:t>2</w:t>
            </w:r>
            <w:r w:rsidR="00646AFD">
              <w:rPr>
                <w:rFonts w:ascii="Times New Roman" w:hAnsi="Times New Roman"/>
                <w:sz w:val="24"/>
                <w:szCs w:val="24"/>
              </w:rPr>
              <w:t>0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</w:t>
            </w:r>
            <w:r w:rsidR="00646AFD">
              <w:rPr>
                <w:rFonts w:ascii="Times New Roman" w:hAnsi="Times New Roman"/>
                <w:sz w:val="24"/>
                <w:szCs w:val="24"/>
              </w:rPr>
              <w:t>6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46AFD">
              <w:rPr>
                <w:rFonts w:ascii="Times New Roman" w:hAnsi="Times New Roman"/>
                <w:sz w:val="24"/>
                <w:szCs w:val="24"/>
              </w:rPr>
              <w:t>328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AFD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4769B2">
              <w:rPr>
                <w:rFonts w:ascii="Times New Roman" w:hAnsi="Times New Roman"/>
                <w:sz w:val="24"/>
                <w:szCs w:val="24"/>
              </w:rPr>
              <w:t xml:space="preserve">образовательного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646AF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№12</w:t>
            </w:r>
            <w:r w:rsidR="00F40C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D6F5F" w:rsidP="006720C4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F6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2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4851F8">
              <w:rPr>
                <w:rFonts w:ascii="Times New Roman" w:hAnsi="Times New Roman" w:cs="Times New Roman"/>
                <w:color w:val="auto"/>
                <w:sz w:val="24"/>
              </w:rPr>
              <w:t>04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6720C4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6720C4">
              <w:rPr>
                <w:rFonts w:ascii="Times New Roman" w:hAnsi="Times New Roman" w:cs="Times New Roman"/>
                <w:color w:val="auto"/>
                <w:sz w:val="24"/>
              </w:rPr>
              <w:t>11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6720C4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5B0F57" w:rsidP="00F9744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58 738 460,95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466591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157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журнал операций с безналичными денежными средствами ведется не в разрезе каждого счета, открытого в Комитете</w:t>
            </w:r>
            <w:proofErr w:type="gramEnd"/>
            <w:r w:rsidRPr="00466591">
              <w:rPr>
                <w:rFonts w:ascii="Times New Roman" w:hAnsi="Times New Roman"/>
                <w:sz w:val="24"/>
                <w:szCs w:val="24"/>
              </w:rPr>
              <w:t xml:space="preserve"> по финансам администрации города Урай.</w:t>
            </w:r>
          </w:p>
          <w:p w:rsidR="008969FB" w:rsidRPr="00466591" w:rsidRDefault="008969FB" w:rsidP="00466591">
            <w:pPr>
              <w:tabs>
                <w:tab w:val="left" w:pos="851"/>
                <w:tab w:val="left" w:pos="1134"/>
                <w:tab w:val="left" w:pos="1276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/>
                <w:sz w:val="24"/>
                <w:szCs w:val="24"/>
              </w:rPr>
              <w:t xml:space="preserve">В нарушение норм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применяется 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использования рабочего времени неустановленной формы.</w:t>
            </w:r>
            <w:proofErr w:type="gramEnd"/>
          </w:p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/>
                <w:sz w:val="24"/>
                <w:szCs w:val="24"/>
              </w:rPr>
              <w:t xml:space="preserve">В нарушение пункта 51.1 Положения об оплате труда работников муниципального бюджетного общеобразовательного учреждения средней общеобразовательной школы №12, утвержденного приказом директора МБОУ СОШ №12 от 01.09.2017 №244, 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за каждый день выполнения обязанностей при проведении ГИА выплачивается без учета районного коэффициента и процентной надбавки к заработной плате 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работу в районах Крайнего Севера и приравненных к ним местностях.</w:t>
            </w:r>
            <w:proofErr w:type="gramEnd"/>
          </w:p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 на 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оплату дополнительной работы в течение длительного времени.</w:t>
            </w:r>
          </w:p>
          <w:p w:rsidR="008969FB" w:rsidRPr="00466591" w:rsidRDefault="008969FB" w:rsidP="00466591">
            <w:pPr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средств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работнику выполнения дополнительной работы, которая для самого работника является должностными обязанностями. </w:t>
            </w:r>
          </w:p>
          <w:p w:rsidR="008969FB" w:rsidRPr="00466591" w:rsidRDefault="008969FB" w:rsidP="00466591">
            <w:pPr>
              <w:tabs>
                <w:tab w:val="left" w:pos="0"/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средств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выполнения временной (эпизодической) дополнительной  работы на протяжении всего года.</w:t>
            </w:r>
          </w:p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допущенных нарушений за 2021 г. не начислена заработная плата в сумме 401 847,77 рублей, излишне начислена 349 700,52 рублей, за 2022 г. не начислена заработная плата в сумме 303 501,10 рублей, излишне начислено 198 941,63 рублей за счет средств 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средств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работника, работающего по внешнему совместительству на 0,5 ставки, в размере, предусмотренном для оплаты труда работника на 1 ставку, в сумме 127 660,97 за 2021 г. и в сумме 70 470,00 рублей за 2022 г. за счет средств 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969FB" w:rsidRPr="00466591" w:rsidRDefault="008969FB" w:rsidP="00466591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Неправомерное расходование средств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часов работы внутренних и внешних совместител</w:t>
            </w:r>
            <w:r w:rsidR="009E435F" w:rsidRPr="009E435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>, фактически не работающих в установленные часы в сумме 254 756,97 рублей.</w:t>
            </w:r>
          </w:p>
          <w:p w:rsidR="008969FB" w:rsidRPr="00466591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6.1 Положения о выявлении и урегулировании конфликта интересов в 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 xml:space="preserve">МБОУ СОШ №12, утвержденным приказом директора от 10.12.2018 №483, </w:t>
            </w:r>
            <w:r w:rsidRPr="0046659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отсутствие уведомлений о возникшем (реальном) или потенциальном конфликте интересов. </w:t>
            </w:r>
          </w:p>
          <w:p w:rsidR="008969FB" w:rsidRPr="00466591" w:rsidRDefault="008969FB" w:rsidP="0046659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/>
                <w:sz w:val="24"/>
                <w:szCs w:val="24"/>
              </w:rPr>
              <w:t>В нарушение требований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отсутствует нумерация приложенных к авансовому отчету документов в порядке их записи в отчете.</w:t>
            </w:r>
            <w:proofErr w:type="gramEnd"/>
          </w:p>
          <w:p w:rsidR="008969FB" w:rsidRPr="00466591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591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4665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пункта </w:t>
            </w:r>
            <w:r w:rsidRPr="00466591">
              <w:rPr>
                <w:rFonts w:ascii="Times New Roman" w:hAnsi="Times New Roman"/>
                <w:sz w:val="24"/>
                <w:szCs w:val="24"/>
              </w:rPr>
              <w:t>3.1, подпункта 3.9.1 пункта 3.9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компенсация расходов на проезд работников к месту использования отпуска при наличии документально подтвержденных расходов произведена меньше на сумму 120,00 рублей за счет средств субсидии на финансовое обеспечение</w:t>
            </w:r>
            <w:proofErr w:type="gramEnd"/>
            <w:r w:rsidRPr="00466591">
              <w:rPr>
                <w:rFonts w:ascii="Times New Roman" w:hAnsi="Times New Roman"/>
                <w:sz w:val="24"/>
                <w:szCs w:val="24"/>
              </w:rPr>
              <w:t xml:space="preserve"> выполнения муниципального задания.</w:t>
            </w:r>
          </w:p>
          <w:p w:rsidR="008969FB" w:rsidRPr="008969FB" w:rsidRDefault="008969FB" w:rsidP="00466591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ответственное лицо муниципального бюджетного общеобразовательного учреждения средняя общеобразовательная школа №12 является членом комиссии по проведению инвентаризации нефинансовых активов, находящихся у данного лица на ответственном хранении.</w:t>
            </w:r>
          </w:p>
          <w:p w:rsidR="008969FB" w:rsidRPr="008969FB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/>
                <w:sz w:val="24"/>
                <w:szCs w:val="24"/>
              </w:rPr>
              <w:t>В нарушение требований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не заполнены графы 6 - 9 инвентаризационных описей по объектам нефинансовых активов, отсутствуют подписи председателя и</w:t>
            </w:r>
            <w:proofErr w:type="gramEnd"/>
            <w:r w:rsidRPr="008969FB">
              <w:rPr>
                <w:rFonts w:ascii="Times New Roman" w:hAnsi="Times New Roman"/>
                <w:sz w:val="24"/>
                <w:szCs w:val="24"/>
              </w:rPr>
              <w:t xml:space="preserve"> членов инвентаризационной комиссии.</w:t>
            </w:r>
          </w:p>
          <w:p w:rsidR="008969FB" w:rsidRPr="008969FB" w:rsidRDefault="008969FB" w:rsidP="00466591">
            <w:pPr>
              <w:tabs>
                <w:tab w:val="left" w:pos="0"/>
                <w:tab w:val="left" w:pos="993"/>
                <w:tab w:val="left" w:pos="1134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/>
                <w:sz w:val="24"/>
                <w:szCs w:val="24"/>
              </w:rPr>
              <w:t>В нарушение требований раздела 3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в инвентарных карточках</w:t>
            </w:r>
            <w:r w:rsidRPr="00896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отсутствует перечень составляющих предметов.</w:t>
            </w:r>
            <w:proofErr w:type="gramEnd"/>
          </w:p>
          <w:p w:rsidR="008969FB" w:rsidRPr="008969FB" w:rsidRDefault="008969FB" w:rsidP="00466591">
            <w:pPr>
              <w:tabs>
                <w:tab w:val="left" w:pos="284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В нарушение пункта</w:t>
            </w:r>
            <w:r w:rsidRPr="008969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46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отсутствуют инвентарные номера на объектах основных средств, не на все обособленные объекты основных средств нанесены</w:t>
            </w:r>
            <w:proofErr w:type="gramEnd"/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инвентарные номера.</w:t>
            </w:r>
          </w:p>
          <w:p w:rsidR="008969FB" w:rsidRPr="008969FB" w:rsidRDefault="008969FB" w:rsidP="0046659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 нарушение </w:t>
            </w:r>
            <w:hyperlink r:id="rId6" w:history="1">
              <w:r w:rsidRPr="008969FB">
                <w:rPr>
                  <w:rFonts w:ascii="Times New Roman" w:hAnsi="Times New Roman" w:cs="Times New Roman"/>
                  <w:sz w:val="24"/>
                  <w:szCs w:val="24"/>
                </w:rPr>
                <w:t>пункта 81</w:t>
              </w:r>
            </w:hyperlink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№256н, </w:t>
            </w:r>
            <w:hyperlink r:id="rId7" w:history="1">
              <w:r w:rsidRPr="008969FB">
                <w:rPr>
                  <w:rFonts w:ascii="Times New Roman" w:hAnsi="Times New Roman" w:cs="Times New Roman"/>
                  <w:sz w:val="24"/>
                  <w:szCs w:val="24"/>
                </w:rPr>
                <w:t>подпункта 1.5</w:t>
              </w:r>
            </w:hyperlink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инвентаризации, утвержденных приказом Минфина России от 13.06.1995 №49, не проведена обязательная инвентаризация имущества при уходе материально ответственных лиц в отпуск.</w:t>
            </w:r>
            <w:proofErr w:type="gramEnd"/>
          </w:p>
          <w:p w:rsidR="008969FB" w:rsidRPr="008969FB" w:rsidRDefault="008969FB" w:rsidP="00466591">
            <w:pPr>
              <w:tabs>
                <w:tab w:val="left" w:pos="0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B">
              <w:rPr>
                <w:rFonts w:ascii="Times New Roman" w:hAnsi="Times New Roman"/>
                <w:sz w:val="24"/>
                <w:szCs w:val="24"/>
              </w:rPr>
              <w:t>В нарушение статьи 11 Федерального закона от 06.12.2011 №402-ФЗ «О бухгалтерском учете» инвентаризация расчетов с поставщиками и подрядчиками перед составлением годовой отчетности проведена не в полном объеме.</w:t>
            </w:r>
          </w:p>
          <w:p w:rsidR="008969FB" w:rsidRPr="008969FB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351 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 xml:space="preserve"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</w:t>
            </w:r>
            <w:r w:rsidRPr="008969FB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и Инструкции по его применению» о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тсутствует учет банковской гарантии на забалансовом счете 10 </w:t>
            </w:r>
            <w:r w:rsidRPr="008969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«Обеспечение исполнения обязательств»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69FB" w:rsidRPr="008969FB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В 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при определении начальной (максимальной) цены контракта отсутствуют дополнительные исследования в целях увеличения количества ценовой информации, используемой в расчетах, при коэффициенте вариации цены, превышающим 33%.</w:t>
            </w:r>
            <w:proofErr w:type="gramEnd"/>
          </w:p>
          <w:p w:rsidR="008969FB" w:rsidRPr="008969FB" w:rsidRDefault="008969FB" w:rsidP="00466591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частью 6 статьи 34, пунктом 3 части 1 статьи 94 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не применены меры ответственности к поставщикам за нарушение сроков поставки товара, предусмотренного договорами. В результате</w:t>
            </w:r>
            <w:r w:rsidRPr="008969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оплачены </w:t>
            </w:r>
            <w:r w:rsidRPr="008969FB">
              <w:rPr>
                <w:rFonts w:ascii="Times New Roman" w:eastAsiaTheme="minorHAnsi" w:hAnsi="Times New Roman"/>
                <w:sz w:val="24"/>
                <w:szCs w:val="24"/>
              </w:rPr>
              <w:t xml:space="preserve">суммы поставщикам в размере 111,37 рублей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финансовое обеспечение выполнения муниципального задания, 1 533,36 рублей за счет средств</w:t>
            </w:r>
            <w:r w:rsidRPr="008969F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субсидии на иные цели. </w:t>
            </w:r>
          </w:p>
          <w:p w:rsidR="008969FB" w:rsidRPr="008969FB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96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896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896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поставленных товаров, оказанных услуг.</w:t>
            </w:r>
          </w:p>
          <w:p w:rsidR="008969FB" w:rsidRPr="008969FB" w:rsidRDefault="008969FB" w:rsidP="00466591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8969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(в редакции от 16.04.2022)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896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 об исполнении контракта в соответствии с</w:t>
            </w:r>
            <w:r w:rsidRPr="00896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</w:t>
            </w:r>
            <w:proofErr w:type="gramEnd"/>
            <w:r w:rsidRPr="008969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статьи 103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нужд»;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 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13 части 2 статьи 103 </w:t>
            </w:r>
            <w:r w:rsidRPr="008969F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8969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969FB" w:rsidRPr="008969FB" w:rsidRDefault="008969FB" w:rsidP="00466591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9F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8969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8969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</w:t>
            </w:r>
            <w:r w:rsidRPr="008969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 частью 2 статьи 7.31 </w:t>
            </w:r>
            <w:r w:rsidRPr="008969FB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8969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8969F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6F1450" w:rsidRPr="008969FB" w:rsidRDefault="008969FB" w:rsidP="00466591">
            <w:pPr>
              <w:tabs>
                <w:tab w:val="left" w:pos="993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8969FB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</w:t>
            </w:r>
            <w:r w:rsidRPr="008969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заключении контракта не указывается, что цена контракта является твердой и определяется на весь срок исполнения контракта.</w:t>
            </w:r>
            <w:r w:rsidR="00331632" w:rsidRPr="008969F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904A7" w:rsidRDefault="001904A7"/>
    <w:sectPr w:rsidR="001904A7" w:rsidSect="00112D21">
      <w:pgSz w:w="11906" w:h="16838"/>
      <w:pgMar w:top="851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D16B90"/>
    <w:multiLevelType w:val="hybridMultilevel"/>
    <w:tmpl w:val="653E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32D71A5"/>
    <w:multiLevelType w:val="hybridMultilevel"/>
    <w:tmpl w:val="AE86FBEC"/>
    <w:lvl w:ilvl="0" w:tplc="DD8857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12D21"/>
    <w:rsid w:val="00156D06"/>
    <w:rsid w:val="00171A0A"/>
    <w:rsid w:val="001738D2"/>
    <w:rsid w:val="001757B8"/>
    <w:rsid w:val="001904A7"/>
    <w:rsid w:val="00191F56"/>
    <w:rsid w:val="001A1687"/>
    <w:rsid w:val="001B081C"/>
    <w:rsid w:val="001E17BA"/>
    <w:rsid w:val="002164B3"/>
    <w:rsid w:val="002370F3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31632"/>
    <w:rsid w:val="00332E5F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C334D"/>
    <w:rsid w:val="003D025C"/>
    <w:rsid w:val="003D4256"/>
    <w:rsid w:val="003E4EDA"/>
    <w:rsid w:val="003F272F"/>
    <w:rsid w:val="00401944"/>
    <w:rsid w:val="00421B18"/>
    <w:rsid w:val="004225F2"/>
    <w:rsid w:val="00466591"/>
    <w:rsid w:val="00474D3F"/>
    <w:rsid w:val="0047593A"/>
    <w:rsid w:val="004769B2"/>
    <w:rsid w:val="004851F8"/>
    <w:rsid w:val="00490744"/>
    <w:rsid w:val="004A5EDF"/>
    <w:rsid w:val="004D62A3"/>
    <w:rsid w:val="004F0187"/>
    <w:rsid w:val="00503AB8"/>
    <w:rsid w:val="00514181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0179"/>
    <w:rsid w:val="005B0F57"/>
    <w:rsid w:val="005B1B93"/>
    <w:rsid w:val="005B4661"/>
    <w:rsid w:val="005C6C80"/>
    <w:rsid w:val="005D6151"/>
    <w:rsid w:val="00602336"/>
    <w:rsid w:val="00610254"/>
    <w:rsid w:val="006115E1"/>
    <w:rsid w:val="00624C2D"/>
    <w:rsid w:val="00646AFD"/>
    <w:rsid w:val="00651484"/>
    <w:rsid w:val="006720C4"/>
    <w:rsid w:val="006A6D00"/>
    <w:rsid w:val="006B419A"/>
    <w:rsid w:val="006B4FCA"/>
    <w:rsid w:val="006D4C7A"/>
    <w:rsid w:val="006F1450"/>
    <w:rsid w:val="006F3B82"/>
    <w:rsid w:val="006F4ECC"/>
    <w:rsid w:val="00703918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3E0F"/>
    <w:rsid w:val="00806D1B"/>
    <w:rsid w:val="008969FB"/>
    <w:rsid w:val="008A27C8"/>
    <w:rsid w:val="008D5392"/>
    <w:rsid w:val="008D6F5F"/>
    <w:rsid w:val="008E5FE4"/>
    <w:rsid w:val="00960DF0"/>
    <w:rsid w:val="00991DBB"/>
    <w:rsid w:val="009A6E69"/>
    <w:rsid w:val="009D630F"/>
    <w:rsid w:val="009E0E1E"/>
    <w:rsid w:val="009E435F"/>
    <w:rsid w:val="009F4DD7"/>
    <w:rsid w:val="00A05A52"/>
    <w:rsid w:val="00A14E32"/>
    <w:rsid w:val="00A1644E"/>
    <w:rsid w:val="00A31A01"/>
    <w:rsid w:val="00A56085"/>
    <w:rsid w:val="00A66CA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136CD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CF6CB1"/>
    <w:rsid w:val="00D317FB"/>
    <w:rsid w:val="00D60C76"/>
    <w:rsid w:val="00D64DFD"/>
    <w:rsid w:val="00D821D2"/>
    <w:rsid w:val="00D86B2B"/>
    <w:rsid w:val="00DB3B96"/>
    <w:rsid w:val="00DD1008"/>
    <w:rsid w:val="00DD2904"/>
    <w:rsid w:val="00DD7A9D"/>
    <w:rsid w:val="00E653BC"/>
    <w:rsid w:val="00EF329A"/>
    <w:rsid w:val="00F02E11"/>
    <w:rsid w:val="00F05C2D"/>
    <w:rsid w:val="00F35830"/>
    <w:rsid w:val="00F35E77"/>
    <w:rsid w:val="00F406F0"/>
    <w:rsid w:val="00F40C9E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0B2E3C09A73598CF04A72ECEB8C3B7894F6E46BCF46C040C1AF9F8C142100217D7D2A811A8790D6E5B1AAD315699C2225BBB091DD3F0ADz0h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0B2E3C09A73598CF04A72ECEB8C3B78B496B4DBDF66C040C1AF9F8C142100217D7D2A811A87B0E6A5B1AAD315699C2225BBB091DD3F0ADz0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5F2E-B926-45C2-8DB8-32AF2129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22</cp:revision>
  <dcterms:created xsi:type="dcterms:W3CDTF">2021-11-23T03:45:00Z</dcterms:created>
  <dcterms:modified xsi:type="dcterms:W3CDTF">2022-10-31T11:05:00Z</dcterms:modified>
</cp:coreProperties>
</file>