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E1" w:rsidRDefault="008B53E1" w:rsidP="007E51DE">
      <w:pPr>
        <w:pStyle w:val="a7"/>
        <w:spacing w:before="0" w:beforeAutospacing="0" w:after="0" w:afterAutospacing="0"/>
        <w:jc w:val="center"/>
        <w:rPr>
          <w:caps/>
          <w:sz w:val="32"/>
          <w:szCs w:val="32"/>
        </w:rPr>
      </w:pPr>
    </w:p>
    <w:p w:rsidR="007E51DE" w:rsidRDefault="007E51DE" w:rsidP="007E51DE">
      <w:pPr>
        <w:pStyle w:val="a7"/>
        <w:spacing w:before="0" w:beforeAutospacing="0" w:after="0" w:afterAutospacing="0"/>
        <w:jc w:val="center"/>
        <w:rPr>
          <w:caps/>
          <w:sz w:val="32"/>
          <w:szCs w:val="32"/>
        </w:rPr>
      </w:pPr>
      <w:r>
        <w:rPr>
          <w:caps/>
          <w:sz w:val="32"/>
          <w:szCs w:val="32"/>
        </w:rPr>
        <w:t xml:space="preserve">порядок действий клиентов </w:t>
      </w:r>
    </w:p>
    <w:p w:rsidR="007E51DE" w:rsidRDefault="00963EA0" w:rsidP="007E51DE">
      <w:pPr>
        <w:pStyle w:val="a7"/>
        <w:spacing w:before="0" w:beforeAutospacing="0" w:after="0" w:afterAutospacing="0"/>
        <w:jc w:val="center"/>
        <w:rPr>
          <w:sz w:val="32"/>
          <w:szCs w:val="32"/>
        </w:rPr>
      </w:pPr>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а также в пограничных органах</w:t>
      </w:r>
    </w:p>
    <w:p w:rsidR="00D95CFA" w:rsidRPr="00F77FED" w:rsidRDefault="00D95CFA" w:rsidP="00523305">
      <w:pPr>
        <w:spacing w:after="0" w:line="240" w:lineRule="auto"/>
        <w:rPr>
          <w:rFonts w:ascii="Times New Roman" w:hAnsi="Times New Roman" w:cs="Times New Roman"/>
          <w:sz w:val="24"/>
        </w:rPr>
      </w:pPr>
    </w:p>
    <w:p w:rsidR="00DA4D1A" w:rsidRDefault="00DA4D1A" w:rsidP="00DA4D1A">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rsidR="00EB3825" w:rsidRDefault="00DA4D1A" w:rsidP="00027D04">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Информируем вас о порядке </w:t>
      </w:r>
      <w:r w:rsidR="00961BAB">
        <w:rPr>
          <w:rFonts w:ascii="Times New Roman" w:eastAsiaTheme="minorEastAsia" w:hAnsi="Times New Roman" w:cs="Times New Roman"/>
          <w:b/>
          <w:bCs/>
          <w:color w:val="000000" w:themeColor="text1"/>
          <w:kern w:val="24"/>
          <w:sz w:val="24"/>
          <w:szCs w:val="24"/>
          <w:lang w:eastAsia="ru-RU"/>
        </w:rPr>
        <w:t>действий:</w:t>
      </w:r>
    </w:p>
    <w:p w:rsidR="00027D04" w:rsidRPr="00523305" w:rsidRDefault="00027D04" w:rsidP="00523305">
      <w:pPr>
        <w:spacing w:after="0" w:line="240" w:lineRule="auto"/>
        <w:jc w:val="both"/>
        <w:rPr>
          <w:rFonts w:ascii="Times New Roman" w:eastAsiaTheme="minorEastAsia" w:hAnsi="Times New Roman" w:cs="Times New Roman"/>
          <w:color w:val="000000" w:themeColor="text1"/>
          <w:kern w:val="24"/>
          <w:sz w:val="24"/>
          <w:szCs w:val="24"/>
          <w:lang w:eastAsia="ru-RU"/>
        </w:rPr>
      </w:pPr>
    </w:p>
    <w:p w:rsidR="002C1770" w:rsidRPr="00E83A5A" w:rsidRDefault="004A7D18" w:rsidP="004A7D18">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r w:rsidR="00DD71F2" w:rsidRPr="00E83A5A">
        <w:rPr>
          <w:rFonts w:ascii="Times New Roman" w:eastAsiaTheme="minorEastAsia" w:hAnsi="Times New Roman" w:cs="Times New Roman"/>
          <w:b/>
          <w:kern w:val="24"/>
          <w:sz w:val="24"/>
          <w:szCs w:val="24"/>
          <w:u w:val="single"/>
          <w:lang w:eastAsia="ru-RU"/>
        </w:rPr>
        <w:t>:</w:t>
      </w:r>
    </w:p>
    <w:p w:rsidR="001D4CA9" w:rsidRPr="009221BA" w:rsidRDefault="001D4CA9" w:rsidP="002C1770">
      <w:pPr>
        <w:spacing w:after="0" w:line="240" w:lineRule="auto"/>
        <w:jc w:val="both"/>
        <w:rPr>
          <w:rFonts w:ascii="Times New Roman" w:eastAsia="Times New Roman" w:hAnsi="Times New Roman" w:cs="Times New Roman"/>
          <w:b/>
          <w:color w:val="FF0000"/>
          <w:sz w:val="24"/>
          <w:szCs w:val="24"/>
          <w:u w:val="single"/>
          <w:lang w:eastAsia="ru-RU"/>
        </w:rPr>
      </w:pPr>
    </w:p>
    <w:p w:rsidR="00DD71F2" w:rsidRPr="00523305" w:rsidRDefault="00DD71F2" w:rsidP="00DD71F2">
      <w:pPr>
        <w:pStyle w:val="a8"/>
        <w:numPr>
          <w:ilvl w:val="0"/>
          <w:numId w:val="3"/>
        </w:numPr>
        <w:ind w:left="567" w:hanging="567"/>
        <w:jc w:val="both"/>
        <w:rPr>
          <w:rFonts w:eastAsiaTheme="minorEastAsia"/>
          <w:color w:val="000000" w:themeColor="text1"/>
          <w:kern w:val="24"/>
        </w:rPr>
      </w:pPr>
      <w:r w:rsidRPr="00523305">
        <w:rPr>
          <w:rFonts w:eastAsiaTheme="minorEastAsia"/>
          <w:b/>
          <w:color w:val="000000" w:themeColor="text1"/>
          <w:kern w:val="24"/>
        </w:rPr>
        <w:t>Самостоятельно:</w:t>
      </w:r>
      <w:r w:rsidR="002C1770" w:rsidRPr="00523305">
        <w:rPr>
          <w:rFonts w:eastAsiaTheme="minorEastAsia"/>
          <w:color w:val="000000" w:themeColor="text1"/>
          <w:kern w:val="24"/>
        </w:rPr>
        <w:t xml:space="preserve"> </w:t>
      </w:r>
    </w:p>
    <w:p w:rsidR="00DD71F2" w:rsidRPr="00523305" w:rsidRDefault="008F265E" w:rsidP="00DD71F2">
      <w:pPr>
        <w:pStyle w:val="a8"/>
        <w:numPr>
          <w:ilvl w:val="0"/>
          <w:numId w:val="4"/>
        </w:numPr>
        <w:ind w:left="567" w:hanging="567"/>
        <w:jc w:val="both"/>
      </w:pPr>
      <w:r w:rsidRPr="00523305">
        <w:rPr>
          <w:rFonts w:eastAsiaTheme="minorEastAsia"/>
          <w:color w:val="000000" w:themeColor="text1"/>
          <w:kern w:val="24"/>
        </w:rPr>
        <w:t>с</w:t>
      </w:r>
      <w:r w:rsidR="00DD71F2" w:rsidRPr="00523305">
        <w:rPr>
          <w:rFonts w:eastAsiaTheme="minorEastAsia"/>
          <w:color w:val="000000" w:themeColor="text1"/>
          <w:kern w:val="24"/>
        </w:rPr>
        <w:t xml:space="preserve"> карты</w:t>
      </w:r>
      <w:r w:rsidR="00961BAB">
        <w:rPr>
          <w:rFonts w:eastAsiaTheme="minorEastAsia"/>
          <w:color w:val="000000" w:themeColor="text1"/>
          <w:kern w:val="24"/>
        </w:rPr>
        <w:t xml:space="preserve"> Сбербанка</w:t>
      </w:r>
      <w:r w:rsidR="00DD71F2" w:rsidRPr="00523305">
        <w:rPr>
          <w:rFonts w:eastAsiaTheme="minorEastAsia"/>
          <w:color w:val="000000" w:themeColor="text1"/>
          <w:kern w:val="24"/>
        </w:rPr>
        <w:t xml:space="preserve">, </w:t>
      </w:r>
      <w:r w:rsidR="002C1770" w:rsidRPr="00523305">
        <w:rPr>
          <w:rFonts w:eastAsiaTheme="minorEastAsia"/>
          <w:color w:val="000000" w:themeColor="text1"/>
          <w:kern w:val="24"/>
        </w:rPr>
        <w:t>привязанн</w:t>
      </w:r>
      <w:r w:rsidR="00DD71F2" w:rsidRPr="00523305">
        <w:rPr>
          <w:rFonts w:eastAsiaTheme="minorEastAsia"/>
          <w:color w:val="000000" w:themeColor="text1"/>
          <w:kern w:val="24"/>
        </w:rPr>
        <w:t>ой</w:t>
      </w:r>
      <w:r w:rsidR="002C1770" w:rsidRPr="00523305">
        <w:rPr>
          <w:rFonts w:eastAsiaTheme="minorEastAsia"/>
          <w:color w:val="000000" w:themeColor="text1"/>
          <w:kern w:val="24"/>
        </w:rPr>
        <w:t xml:space="preserve"> к погашению кредита</w:t>
      </w:r>
      <w:r w:rsidR="00DD71F2" w:rsidRPr="00523305">
        <w:rPr>
          <w:rFonts w:eastAsiaTheme="minorEastAsia"/>
          <w:color w:val="000000" w:themeColor="text1"/>
          <w:kern w:val="24"/>
        </w:rPr>
        <w:t xml:space="preserve">, </w:t>
      </w:r>
      <w:r w:rsidRPr="00523305">
        <w:rPr>
          <w:rFonts w:eastAsiaTheme="minorEastAsia"/>
          <w:color w:val="000000" w:themeColor="text1"/>
          <w:kern w:val="24"/>
        </w:rPr>
        <w:t xml:space="preserve">– автоматическое списание </w:t>
      </w:r>
      <w:r w:rsidR="00DD71F2" w:rsidRPr="00523305">
        <w:rPr>
          <w:rFonts w:eastAsiaTheme="minorEastAsia"/>
          <w:color w:val="000000" w:themeColor="text1"/>
          <w:kern w:val="24"/>
        </w:rPr>
        <w:t>при ее своевременном пополнении;</w:t>
      </w:r>
      <w:r w:rsidR="002C1770" w:rsidRPr="00523305">
        <w:rPr>
          <w:rFonts w:eastAsiaTheme="minorEastAsia"/>
          <w:color w:val="000000" w:themeColor="text1"/>
          <w:kern w:val="24"/>
        </w:rPr>
        <w:t xml:space="preserve"> </w:t>
      </w:r>
    </w:p>
    <w:p w:rsidR="00DD71F2" w:rsidRPr="00523305" w:rsidRDefault="00DD71F2" w:rsidP="00DD71F2">
      <w:pPr>
        <w:pStyle w:val="a8"/>
        <w:numPr>
          <w:ilvl w:val="0"/>
          <w:numId w:val="4"/>
        </w:numPr>
        <w:ind w:left="567" w:hanging="567"/>
        <w:jc w:val="both"/>
      </w:pPr>
      <w:r w:rsidRPr="00523305">
        <w:rPr>
          <w:rFonts w:eastAsiaTheme="minorEastAsia"/>
          <w:color w:val="000000" w:themeColor="text1"/>
          <w:kern w:val="24"/>
        </w:rPr>
        <w:t xml:space="preserve">со счёта в </w:t>
      </w:r>
      <w:r w:rsidR="002C1770" w:rsidRPr="00523305">
        <w:rPr>
          <w:rFonts w:eastAsiaTheme="minorEastAsia"/>
          <w:color w:val="000000" w:themeColor="text1"/>
          <w:kern w:val="24"/>
        </w:rPr>
        <w:t>Сбер</w:t>
      </w:r>
      <w:r w:rsidR="00961BAB">
        <w:rPr>
          <w:rFonts w:eastAsiaTheme="minorEastAsia"/>
          <w:color w:val="000000" w:themeColor="text1"/>
          <w:kern w:val="24"/>
        </w:rPr>
        <w:t>б</w:t>
      </w:r>
      <w:r w:rsidR="002C1770" w:rsidRPr="00523305">
        <w:rPr>
          <w:rFonts w:eastAsiaTheme="minorEastAsia"/>
          <w:color w:val="000000" w:themeColor="text1"/>
          <w:kern w:val="24"/>
        </w:rPr>
        <w:t>анке</w:t>
      </w:r>
      <w:r w:rsidRPr="00523305">
        <w:rPr>
          <w:rFonts w:eastAsiaTheme="minorEastAsia"/>
          <w:color w:val="000000" w:themeColor="text1"/>
          <w:kern w:val="24"/>
        </w:rPr>
        <w:t>,</w:t>
      </w:r>
      <w:r w:rsidR="002C1770" w:rsidRPr="00523305">
        <w:rPr>
          <w:rFonts w:eastAsiaTheme="minorEastAsia"/>
          <w:color w:val="000000" w:themeColor="text1"/>
          <w:kern w:val="24"/>
        </w:rPr>
        <w:t xml:space="preserve"> на который буд</w:t>
      </w:r>
      <w:r w:rsidRPr="00523305">
        <w:rPr>
          <w:rFonts w:eastAsiaTheme="minorEastAsia"/>
          <w:color w:val="000000" w:themeColor="text1"/>
          <w:kern w:val="24"/>
        </w:rPr>
        <w:t>е</w:t>
      </w:r>
      <w:r w:rsidR="002C1770" w:rsidRPr="00523305">
        <w:rPr>
          <w:rFonts w:eastAsiaTheme="minorEastAsia"/>
          <w:color w:val="000000" w:themeColor="text1"/>
          <w:kern w:val="24"/>
        </w:rPr>
        <w:t>т осуществляться зачисление военных довольствований</w:t>
      </w:r>
      <w:r w:rsidRPr="00523305">
        <w:rPr>
          <w:rFonts w:eastAsiaTheme="minorEastAsia"/>
          <w:color w:val="000000" w:themeColor="text1"/>
          <w:kern w:val="24"/>
        </w:rPr>
        <w:t xml:space="preserve"> (</w:t>
      </w:r>
      <w:r w:rsidR="002E2565" w:rsidRPr="00523305">
        <w:rPr>
          <w:rFonts w:eastAsiaTheme="minorEastAsia"/>
          <w:color w:val="000000" w:themeColor="text1"/>
          <w:kern w:val="24"/>
        </w:rPr>
        <w:t>для</w:t>
      </w:r>
      <w:r w:rsidR="002E2565">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961BAB" w:rsidRPr="00961BAB">
        <w:rPr>
          <w:rFonts w:eastAsiaTheme="minorEastAsia"/>
          <w:color w:val="000000" w:themeColor="text1"/>
          <w:kern w:val="24"/>
        </w:rPr>
        <w:t xml:space="preserve"> </w:t>
      </w:r>
      <w:r w:rsidR="00961BAB">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w:t>
      </w:r>
      <w:r w:rsidR="00BC42A2" w:rsidRPr="00523305">
        <w:rPr>
          <w:rFonts w:eastAsiaTheme="minorEastAsia"/>
          <w:color w:val="000000" w:themeColor="text1"/>
          <w:kern w:val="24"/>
        </w:rPr>
        <w:t xml:space="preserve"> (можно выбрать несколько</w:t>
      </w:r>
      <w:r w:rsidRPr="00523305">
        <w:rPr>
          <w:rFonts w:eastAsiaTheme="minorEastAsia"/>
          <w:color w:val="000000" w:themeColor="text1"/>
          <w:kern w:val="24"/>
        </w:rPr>
        <w:t>)</w:t>
      </w:r>
      <w:r w:rsidR="001D4CA9">
        <w:rPr>
          <w:rFonts w:eastAsiaTheme="minorEastAsia"/>
          <w:color w:val="000000" w:themeColor="text1"/>
          <w:kern w:val="24"/>
        </w:rPr>
        <w:t>;</w:t>
      </w:r>
      <w:r w:rsidR="002C1770" w:rsidRPr="00523305">
        <w:rPr>
          <w:rFonts w:eastAsiaTheme="minorEastAsia"/>
          <w:color w:val="000000" w:themeColor="text1"/>
          <w:kern w:val="24"/>
        </w:rPr>
        <w:t xml:space="preserve"> </w:t>
      </w:r>
    </w:p>
    <w:p w:rsidR="00BC42A2" w:rsidRPr="00523305" w:rsidRDefault="00DD71F2" w:rsidP="002C1770">
      <w:pPr>
        <w:pStyle w:val="a8"/>
        <w:numPr>
          <w:ilvl w:val="0"/>
          <w:numId w:val="4"/>
        </w:numPr>
        <w:ind w:left="567" w:hanging="567"/>
        <w:jc w:val="both"/>
      </w:pPr>
      <w:r w:rsidRPr="00523305">
        <w:rPr>
          <w:rFonts w:eastAsiaTheme="minorEastAsia"/>
          <w:color w:val="000000" w:themeColor="text1"/>
          <w:kern w:val="24"/>
        </w:rPr>
        <w:t xml:space="preserve">со счёта </w:t>
      </w:r>
      <w:r w:rsidR="00961BAB" w:rsidRPr="00961BAB">
        <w:rPr>
          <w:rFonts w:eastAsiaTheme="minorEastAsia"/>
          <w:color w:val="000000" w:themeColor="text1"/>
          <w:kern w:val="24"/>
        </w:rPr>
        <w:t>/</w:t>
      </w:r>
      <w:r w:rsidR="00961BAB">
        <w:rPr>
          <w:rFonts w:eastAsiaTheme="minorEastAsia"/>
          <w:color w:val="000000" w:themeColor="text1"/>
          <w:kern w:val="24"/>
        </w:rPr>
        <w:t xml:space="preserve"> карты </w:t>
      </w:r>
      <w:r w:rsidRPr="00523305">
        <w:rPr>
          <w:rFonts w:eastAsiaTheme="minorEastAsia"/>
          <w:color w:val="000000" w:themeColor="text1"/>
          <w:kern w:val="24"/>
        </w:rPr>
        <w:t xml:space="preserve">в </w:t>
      </w:r>
      <w:r w:rsidR="002C1770" w:rsidRPr="00523305">
        <w:rPr>
          <w:rFonts w:eastAsiaTheme="minorEastAsia"/>
          <w:color w:val="000000" w:themeColor="text1"/>
          <w:kern w:val="24"/>
        </w:rPr>
        <w:t>другом банке</w:t>
      </w:r>
      <w:r w:rsidRPr="00523305">
        <w:rPr>
          <w:rFonts w:eastAsiaTheme="minorEastAsia"/>
          <w:color w:val="000000" w:themeColor="text1"/>
          <w:kern w:val="24"/>
        </w:rPr>
        <w:t xml:space="preserve"> </w:t>
      </w:r>
      <w:r w:rsidR="004D0D7F" w:rsidRPr="00523305">
        <w:rPr>
          <w:rFonts w:eastAsiaTheme="minorEastAsia"/>
          <w:color w:val="000000" w:themeColor="text1"/>
          <w:kern w:val="24"/>
        </w:rPr>
        <w:t>–</w:t>
      </w:r>
      <w:r w:rsidR="004D0D7F">
        <w:rPr>
          <w:rFonts w:eastAsiaTheme="minorEastAsia"/>
          <w:color w:val="000000" w:themeColor="text1"/>
          <w:kern w:val="24"/>
        </w:rPr>
        <w:t xml:space="preserve"> </w:t>
      </w:r>
      <w:r w:rsidRPr="00523305">
        <w:rPr>
          <w:rFonts w:eastAsiaTheme="minorEastAsia"/>
          <w:color w:val="000000" w:themeColor="text1"/>
          <w:kern w:val="24"/>
        </w:rPr>
        <w:t xml:space="preserve">пополнять </w:t>
      </w:r>
      <w:r w:rsidR="002C1770" w:rsidRPr="00523305">
        <w:rPr>
          <w:rFonts w:eastAsiaTheme="minorEastAsia"/>
          <w:color w:val="000000" w:themeColor="text1"/>
          <w:kern w:val="24"/>
        </w:rPr>
        <w:t>сч</w:t>
      </w:r>
      <w:r w:rsidRPr="00523305">
        <w:rPr>
          <w:rFonts w:eastAsiaTheme="minorEastAsia"/>
          <w:color w:val="000000" w:themeColor="text1"/>
          <w:kern w:val="24"/>
        </w:rPr>
        <w:t>ёт/</w:t>
      </w:r>
      <w:r w:rsidR="008B53E1">
        <w:rPr>
          <w:rFonts w:eastAsiaTheme="minorEastAsia"/>
          <w:color w:val="000000" w:themeColor="text1"/>
          <w:kern w:val="24"/>
        </w:rPr>
        <w:t>карту Сберб</w:t>
      </w:r>
      <w:r w:rsidR="002C1770" w:rsidRPr="00523305">
        <w:rPr>
          <w:rFonts w:eastAsiaTheme="minorEastAsia"/>
          <w:color w:val="000000" w:themeColor="text1"/>
          <w:kern w:val="24"/>
        </w:rPr>
        <w:t>анка</w:t>
      </w:r>
      <w:r w:rsidRPr="00523305">
        <w:rPr>
          <w:rFonts w:eastAsiaTheme="minorEastAsia"/>
          <w:color w:val="000000" w:themeColor="text1"/>
          <w:kern w:val="24"/>
        </w:rPr>
        <w:t>,</w:t>
      </w:r>
      <w:r w:rsidR="002C1770" w:rsidRPr="00523305">
        <w:rPr>
          <w:rFonts w:eastAsiaTheme="minorEastAsia"/>
          <w:color w:val="000000" w:themeColor="text1"/>
          <w:kern w:val="24"/>
        </w:rPr>
        <w:t xml:space="preserve"> с которой автоматически списываются платежи по кредиту, через СБП до 100 </w:t>
      </w:r>
      <w:r w:rsidR="004D0D7F">
        <w:rPr>
          <w:rFonts w:eastAsiaTheme="minorEastAsia"/>
          <w:color w:val="000000" w:themeColor="text1"/>
          <w:kern w:val="24"/>
        </w:rPr>
        <w:t>тыс.</w:t>
      </w:r>
      <w:r w:rsidR="002C1770" w:rsidRPr="00523305">
        <w:rPr>
          <w:rFonts w:eastAsiaTheme="minorEastAsia"/>
          <w:color w:val="000000" w:themeColor="text1"/>
          <w:kern w:val="24"/>
        </w:rPr>
        <w:t xml:space="preserve"> руб. без комиссии</w:t>
      </w:r>
      <w:r w:rsidR="00961BAB">
        <w:rPr>
          <w:rFonts w:eastAsiaTheme="minorEastAsia"/>
          <w:color w:val="000000" w:themeColor="text1"/>
          <w:kern w:val="24"/>
        </w:rPr>
        <w:t>;</w:t>
      </w:r>
      <w:r w:rsidR="002C1770" w:rsidRPr="00523305">
        <w:rPr>
          <w:rFonts w:eastAsiaTheme="minorEastAsia"/>
          <w:color w:val="000000" w:themeColor="text1"/>
          <w:kern w:val="24"/>
        </w:rPr>
        <w:t xml:space="preserve"> </w:t>
      </w:r>
    </w:p>
    <w:p w:rsidR="00EB3825" w:rsidRPr="00523305" w:rsidRDefault="00BC42A2" w:rsidP="00EB3825">
      <w:pPr>
        <w:pStyle w:val="a8"/>
        <w:numPr>
          <w:ilvl w:val="0"/>
          <w:numId w:val="3"/>
        </w:numPr>
        <w:ind w:left="567" w:hanging="567"/>
        <w:jc w:val="both"/>
      </w:pPr>
      <w:r w:rsidRPr="00523305">
        <w:rPr>
          <w:rFonts w:eastAsiaTheme="minorEastAsia"/>
          <w:b/>
          <w:color w:val="000000" w:themeColor="text1"/>
          <w:kern w:val="24"/>
        </w:rPr>
        <w:t xml:space="preserve">Услуга «Автопогашение» </w:t>
      </w:r>
      <w:r w:rsidRPr="00523305">
        <w:rPr>
          <w:rFonts w:eastAsiaTheme="minorEastAsia"/>
          <w:color w:val="000000" w:themeColor="text1"/>
          <w:kern w:val="24"/>
        </w:rPr>
        <w:t>д</w:t>
      </w:r>
      <w:r w:rsidR="002C1770" w:rsidRPr="00523305">
        <w:rPr>
          <w:rFonts w:eastAsiaTheme="minorEastAsia"/>
          <w:color w:val="000000" w:themeColor="text1"/>
          <w:kern w:val="24"/>
        </w:rPr>
        <w:t>ля автоматического внесения обязательного платежа по кредитной карте</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Pr="00523305">
        <w:rPr>
          <w:rFonts w:eastAsiaTheme="minorEastAsia"/>
          <w:color w:val="000000" w:themeColor="text1"/>
          <w:kern w:val="24"/>
        </w:rPr>
        <w:t xml:space="preserve"> </w:t>
      </w:r>
      <w:r w:rsidR="002C1770" w:rsidRPr="00523305">
        <w:rPr>
          <w:rFonts w:eastAsiaTheme="minorEastAsia"/>
          <w:color w:val="000000" w:themeColor="text1"/>
          <w:kern w:val="24"/>
        </w:rPr>
        <w:t xml:space="preserve">Сбербанк </w:t>
      </w:r>
      <w:r w:rsidRPr="00523305">
        <w:rPr>
          <w:rFonts w:eastAsiaTheme="minorEastAsia"/>
          <w:color w:val="000000" w:themeColor="text1"/>
          <w:kern w:val="24"/>
        </w:rPr>
        <w:t>О</w:t>
      </w:r>
      <w:r w:rsidR="002C1770" w:rsidRPr="00523305">
        <w:rPr>
          <w:rFonts w:eastAsiaTheme="minorEastAsia"/>
          <w:color w:val="000000" w:themeColor="text1"/>
          <w:kern w:val="24"/>
        </w:rPr>
        <w:t xml:space="preserve">нлайн </w:t>
      </w:r>
      <w:r w:rsidRPr="00523305">
        <w:rPr>
          <w:rFonts w:eastAsiaTheme="minorEastAsia"/>
          <w:color w:val="000000" w:themeColor="text1"/>
          <w:kern w:val="24"/>
        </w:rPr>
        <w:t>– Кредитная карта – раздел «Настройки» –</w:t>
      </w:r>
      <w:r w:rsidR="002C1770" w:rsidRPr="00523305">
        <w:rPr>
          <w:rFonts w:eastAsiaTheme="minorEastAsia"/>
          <w:color w:val="000000" w:themeColor="text1"/>
          <w:kern w:val="24"/>
        </w:rPr>
        <w:t xml:space="preserve"> пункт «Автопогашение».</w:t>
      </w:r>
    </w:p>
    <w:p w:rsidR="00EB3825" w:rsidRPr="009221BA" w:rsidRDefault="002E2565" w:rsidP="00EB3825">
      <w:pPr>
        <w:pStyle w:val="a8"/>
        <w:numPr>
          <w:ilvl w:val="0"/>
          <w:numId w:val="3"/>
        </w:numPr>
        <w:ind w:left="567" w:hanging="567"/>
        <w:jc w:val="both"/>
      </w:pPr>
      <w:r>
        <w:rPr>
          <w:rFonts w:eastAsiaTheme="minorEastAsia"/>
          <w:b/>
          <w:color w:val="000000" w:themeColor="text1"/>
          <w:kern w:val="24"/>
        </w:rPr>
        <w:t>Погасить кредит может близкий человек</w:t>
      </w:r>
      <w:r w:rsidR="00961BAB">
        <w:rPr>
          <w:rFonts w:eastAsiaTheme="minorEastAsia"/>
          <w:b/>
          <w:color w:val="000000" w:themeColor="text1"/>
          <w:kern w:val="24"/>
        </w:rPr>
        <w:t xml:space="preserve"> </w:t>
      </w:r>
      <w:r w:rsidR="00961BAB">
        <w:rPr>
          <w:rFonts w:eastAsiaTheme="minorEastAsia"/>
          <w:color w:val="000000" w:themeColor="text1"/>
          <w:kern w:val="24"/>
        </w:rPr>
        <w:t>через 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BC42A2"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00BC42A2" w:rsidRPr="00523305">
        <w:rPr>
          <w:rFonts w:eastAsiaTheme="minorEastAsia"/>
          <w:color w:val="000000" w:themeColor="text1"/>
          <w:kern w:val="24"/>
        </w:rPr>
        <w:t>).</w:t>
      </w:r>
    </w:p>
    <w:p w:rsidR="00961BAB" w:rsidRPr="00961BAB" w:rsidRDefault="00961BAB" w:rsidP="00961BAB">
      <w:pPr>
        <w:spacing w:after="0" w:line="240" w:lineRule="auto"/>
        <w:jc w:val="both"/>
        <w:rPr>
          <w:rFonts w:ascii="Times New Roman" w:eastAsiaTheme="minorEastAsia" w:hAnsi="Times New Roman" w:cs="Times New Roman"/>
          <w:b/>
          <w:color w:val="000000" w:themeColor="text1"/>
          <w:kern w:val="24"/>
          <w:sz w:val="24"/>
          <w:szCs w:val="24"/>
        </w:rPr>
      </w:pPr>
    </w:p>
    <w:p w:rsidR="009221BA" w:rsidRPr="0064344D" w:rsidRDefault="009221BA" w:rsidP="00961BAB">
      <w:pPr>
        <w:spacing w:after="0" w:line="240" w:lineRule="auto"/>
        <w:jc w:val="both"/>
        <w:rPr>
          <w:rFonts w:ascii="Times New Roman" w:hAnsi="Times New Roman" w:cs="Times New Roman"/>
          <w:sz w:val="24"/>
          <w:szCs w:val="24"/>
        </w:rPr>
      </w:pPr>
      <w:r w:rsidRPr="00961BAB">
        <w:rPr>
          <w:rFonts w:ascii="Times New Roman" w:eastAsiaTheme="minorEastAsia" w:hAnsi="Times New Roman" w:cs="Times New Roman"/>
          <w:b/>
          <w:color w:val="000000" w:themeColor="text1"/>
          <w:kern w:val="24"/>
          <w:sz w:val="24"/>
          <w:szCs w:val="24"/>
        </w:rPr>
        <w:t>Если нет доступа к приложению</w:t>
      </w:r>
      <w:r w:rsidR="00961BAB" w:rsidRPr="00961BAB">
        <w:rPr>
          <w:rFonts w:ascii="Times New Roman" w:eastAsiaTheme="minorEastAsia" w:hAnsi="Times New Roman" w:cs="Times New Roman"/>
          <w:b/>
          <w:color w:val="000000" w:themeColor="text1"/>
          <w:kern w:val="24"/>
          <w:sz w:val="24"/>
          <w:szCs w:val="24"/>
        </w:rPr>
        <w:t xml:space="preserve"> Сбербанк Онлайн</w:t>
      </w:r>
      <w:r w:rsidRPr="00961BAB">
        <w:rPr>
          <w:rFonts w:ascii="Times New Roman" w:eastAsiaTheme="minorEastAsia" w:hAnsi="Times New Roman" w:cs="Times New Roman"/>
          <w:b/>
          <w:color w:val="000000" w:themeColor="text1"/>
          <w:kern w:val="24"/>
          <w:sz w:val="24"/>
          <w:szCs w:val="24"/>
        </w:rPr>
        <w:t xml:space="preserve">, то можно использовать команды </w:t>
      </w:r>
      <w:r w:rsidR="001D4CA9" w:rsidRPr="00961BAB">
        <w:rPr>
          <w:rFonts w:ascii="Times New Roman" w:eastAsiaTheme="minorEastAsia" w:hAnsi="Times New Roman" w:cs="Times New Roman"/>
          <w:b/>
          <w:color w:val="000000" w:themeColor="text1"/>
          <w:kern w:val="24"/>
          <w:sz w:val="24"/>
          <w:szCs w:val="24"/>
          <w:lang w:val="en-US"/>
        </w:rPr>
        <w:t>SMS</w:t>
      </w:r>
      <w:r w:rsidRPr="00961BAB">
        <w:rPr>
          <w:rFonts w:ascii="Times New Roman" w:eastAsiaTheme="minorEastAsia" w:hAnsi="Times New Roman" w:cs="Times New Roman"/>
          <w:b/>
          <w:color w:val="000000" w:themeColor="text1"/>
          <w:kern w:val="24"/>
          <w:sz w:val="24"/>
          <w:szCs w:val="24"/>
        </w:rPr>
        <w:t>-</w:t>
      </w:r>
      <w:r w:rsidRPr="00961BAB">
        <w:rPr>
          <w:rFonts w:ascii="Times New Roman" w:hAnsi="Times New Roman" w:cs="Times New Roman"/>
          <w:b/>
          <w:sz w:val="24"/>
          <w:szCs w:val="24"/>
        </w:rPr>
        <w:t xml:space="preserve">банка </w:t>
      </w:r>
      <w:r w:rsidRPr="00961BAB">
        <w:rPr>
          <w:rFonts w:ascii="Times New Roman" w:hAnsi="Times New Roman" w:cs="Times New Roman"/>
          <w:sz w:val="24"/>
          <w:szCs w:val="24"/>
        </w:rPr>
        <w:t>(</w:t>
      </w:r>
      <w:r w:rsidRPr="0064344D">
        <w:rPr>
          <w:rFonts w:ascii="Times New Roman" w:hAnsi="Times New Roman" w:cs="Times New Roman"/>
          <w:sz w:val="24"/>
          <w:szCs w:val="24"/>
        </w:rPr>
        <w:t>инструкции ниже).</w:t>
      </w:r>
    </w:p>
    <w:p w:rsidR="00EB3825" w:rsidRPr="0064344D" w:rsidRDefault="00EB3825" w:rsidP="00EB3825">
      <w:pPr>
        <w:spacing w:after="0" w:line="240" w:lineRule="auto"/>
        <w:jc w:val="both"/>
        <w:rPr>
          <w:rFonts w:ascii="Times New Roman" w:eastAsiaTheme="minorEastAsia" w:hAnsi="Times New Roman" w:cs="Times New Roman"/>
          <w:color w:val="000000" w:themeColor="text1"/>
          <w:kern w:val="24"/>
          <w:sz w:val="24"/>
          <w:szCs w:val="24"/>
        </w:rPr>
      </w:pPr>
    </w:p>
    <w:p w:rsidR="001D4CA9" w:rsidRPr="0064344D" w:rsidRDefault="001D4CA9" w:rsidP="004A7D18">
      <w:pPr>
        <w:pStyle w:val="a7"/>
        <w:spacing w:before="0" w:beforeAutospacing="0" w:after="0" w:afterAutospacing="0"/>
        <w:jc w:val="center"/>
        <w:rPr>
          <w:b/>
          <w:bCs/>
          <w:u w:val="single"/>
        </w:rPr>
      </w:pPr>
      <w:r w:rsidRPr="0064344D">
        <w:rPr>
          <w:b/>
          <w:bCs/>
          <w:u w:val="single"/>
        </w:rPr>
        <w:t xml:space="preserve">Для </w:t>
      </w:r>
      <w:r w:rsidR="00BD5D19" w:rsidRPr="0064344D">
        <w:rPr>
          <w:b/>
          <w:bCs/>
          <w:u w:val="single"/>
        </w:rPr>
        <w:t xml:space="preserve">подачи заявок для </w:t>
      </w:r>
      <w:r w:rsidRPr="0064344D">
        <w:rPr>
          <w:b/>
          <w:bCs/>
          <w:u w:val="single"/>
        </w:rPr>
        <w:t>оформления кредитных каникул:</w:t>
      </w:r>
    </w:p>
    <w:p w:rsidR="001D4CA9" w:rsidRPr="0064344D" w:rsidRDefault="001D4CA9" w:rsidP="009221BA">
      <w:pPr>
        <w:pStyle w:val="a7"/>
        <w:spacing w:before="0" w:beforeAutospacing="0" w:after="0" w:afterAutospacing="0"/>
        <w:jc w:val="both"/>
        <w:rPr>
          <w:b/>
          <w:bCs/>
          <w:color w:val="FF0000"/>
          <w:u w:val="single"/>
        </w:rPr>
      </w:pPr>
    </w:p>
    <w:p w:rsidR="00685375" w:rsidRPr="0064344D" w:rsidRDefault="00C8325E" w:rsidP="00C8325E">
      <w:pPr>
        <w:spacing w:after="0" w:line="240" w:lineRule="atLeast"/>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В соответствии с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Сбербанк </w:t>
      </w:r>
      <w:r w:rsidR="00685375" w:rsidRPr="0064344D">
        <w:rPr>
          <w:rFonts w:ascii="Times New Roman" w:hAnsi="Times New Roman" w:cs="Times New Roman"/>
          <w:color w:val="000000"/>
          <w:sz w:val="24"/>
          <w:szCs w:val="24"/>
        </w:rPr>
        <w:t>принима</w:t>
      </w:r>
      <w:r w:rsidRPr="0064344D">
        <w:rPr>
          <w:rFonts w:ascii="Times New Roman" w:hAnsi="Times New Roman" w:cs="Times New Roman"/>
          <w:color w:val="000000"/>
          <w:sz w:val="24"/>
          <w:szCs w:val="24"/>
        </w:rPr>
        <w:t>е</w:t>
      </w:r>
      <w:r w:rsidR="00685375" w:rsidRPr="0064344D">
        <w:rPr>
          <w:rFonts w:ascii="Times New Roman" w:hAnsi="Times New Roman" w:cs="Times New Roman"/>
          <w:color w:val="000000"/>
          <w:sz w:val="24"/>
          <w:szCs w:val="24"/>
        </w:rPr>
        <w:t xml:space="preserve">т заявки на </w:t>
      </w:r>
      <w:r w:rsidRPr="0064344D">
        <w:rPr>
          <w:rFonts w:ascii="Times New Roman" w:hAnsi="Times New Roman" w:cs="Times New Roman"/>
          <w:color w:val="000000"/>
          <w:sz w:val="24"/>
          <w:szCs w:val="24"/>
        </w:rPr>
        <w:t>кредитные каникулы</w:t>
      </w:r>
      <w:r w:rsidR="00685375" w:rsidRPr="0064344D">
        <w:rPr>
          <w:rFonts w:ascii="Times New Roman" w:hAnsi="Times New Roman" w:cs="Times New Roman"/>
          <w:color w:val="000000"/>
          <w:sz w:val="24"/>
          <w:szCs w:val="24"/>
        </w:rPr>
        <w:t xml:space="preserve"> от следующих категорий граждан:</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w:t>
      </w:r>
      <w:r w:rsidR="007E51DE" w:rsidRPr="0064344D">
        <w:rPr>
          <w:rFonts w:ascii="Times New Roman" w:hAnsi="Times New Roman" w:cs="Times New Roman"/>
          <w:color w:val="000000"/>
          <w:sz w:val="24"/>
          <w:szCs w:val="24"/>
        </w:rPr>
        <w:t>мобилизованных</w:t>
      </w:r>
      <w:r w:rsidRPr="0064344D">
        <w:rPr>
          <w:rFonts w:ascii="Times New Roman" w:hAnsi="Times New Roman" w:cs="Times New Roman"/>
          <w:color w:val="000000"/>
          <w:sz w:val="24"/>
          <w:szCs w:val="24"/>
        </w:rPr>
        <w:t xml:space="preserve"> в Вооруженные силы РФ;</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военнослужащих, </w:t>
      </w:r>
      <w:r w:rsidR="007E51DE" w:rsidRPr="0064344D">
        <w:rPr>
          <w:rFonts w:ascii="Times New Roman" w:hAnsi="Times New Roman" w:cs="Times New Roman"/>
          <w:color w:val="000000"/>
          <w:sz w:val="24"/>
          <w:szCs w:val="24"/>
        </w:rPr>
        <w:t xml:space="preserve">проходящих </w:t>
      </w:r>
      <w:r w:rsidRPr="0064344D">
        <w:rPr>
          <w:rFonts w:ascii="Times New Roman" w:hAnsi="Times New Roman" w:cs="Times New Roman"/>
          <w:color w:val="000000"/>
          <w:sz w:val="24"/>
          <w:szCs w:val="24"/>
        </w:rPr>
        <w:t xml:space="preserve">срочную </w:t>
      </w:r>
      <w:r w:rsidR="007E51DE" w:rsidRPr="0064344D">
        <w:rPr>
          <w:rFonts w:ascii="Times New Roman" w:hAnsi="Times New Roman" w:cs="Times New Roman"/>
          <w:color w:val="000000"/>
          <w:sz w:val="24"/>
          <w:szCs w:val="24"/>
        </w:rPr>
        <w:t xml:space="preserve">военную службу </w:t>
      </w:r>
      <w:r w:rsidRPr="0064344D">
        <w:rPr>
          <w:rFonts w:ascii="Times New Roman" w:hAnsi="Times New Roman" w:cs="Times New Roman"/>
          <w:color w:val="000000"/>
          <w:sz w:val="24"/>
          <w:szCs w:val="24"/>
        </w:rPr>
        <w:t xml:space="preserve">или службу </w:t>
      </w:r>
      <w:r w:rsidR="007E51DE" w:rsidRPr="0064344D">
        <w:rPr>
          <w:rFonts w:ascii="Times New Roman" w:hAnsi="Times New Roman" w:cs="Times New Roman"/>
          <w:color w:val="000000"/>
          <w:sz w:val="24"/>
          <w:szCs w:val="24"/>
        </w:rPr>
        <w:t>по контракту</w:t>
      </w:r>
      <w:r w:rsidRPr="0064344D">
        <w:rPr>
          <w:rFonts w:ascii="Times New Roman" w:hAnsi="Times New Roman" w:cs="Times New Roman"/>
          <w:color w:val="000000"/>
          <w:sz w:val="24"/>
          <w:szCs w:val="24"/>
        </w:rPr>
        <w:t>;</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сотрудников нацгвардии, силовых ведомств, пограничников, задействованных в спецоперации;</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добровольцев, заключивших контракт на военную службу;</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членов семей всех перечисленных выше категорий.</w:t>
      </w:r>
    </w:p>
    <w:p w:rsidR="007E51DE" w:rsidRPr="0064344D" w:rsidRDefault="007E51DE" w:rsidP="007E51DE">
      <w:pPr>
        <w:spacing w:after="0" w:line="240" w:lineRule="auto"/>
        <w:jc w:val="both"/>
        <w:rPr>
          <w:rFonts w:ascii="Times New Roman" w:hAnsi="Times New Roman" w:cs="Times New Roman"/>
          <w:sz w:val="24"/>
          <w:szCs w:val="24"/>
        </w:rPr>
      </w:pPr>
    </w:p>
    <w:p w:rsidR="00A0235C" w:rsidRPr="00A0235C" w:rsidRDefault="00A0235C" w:rsidP="00963EA0">
      <w:pPr>
        <w:pStyle w:val="a7"/>
        <w:spacing w:before="0" w:beforeAutospacing="0" w:after="0" w:afterAutospacing="0"/>
        <w:jc w:val="both"/>
        <w:rPr>
          <w:bCs/>
        </w:rPr>
      </w:pPr>
      <w:r w:rsidRPr="0064344D">
        <w:rPr>
          <w:bCs/>
        </w:rPr>
        <w:t xml:space="preserve">Для рассмотрения </w:t>
      </w:r>
      <w:r w:rsidR="00685375" w:rsidRPr="0064344D">
        <w:rPr>
          <w:bCs/>
        </w:rPr>
        <w:t>заявки</w:t>
      </w:r>
      <w:r w:rsidRPr="0064344D">
        <w:rPr>
          <w:bCs/>
        </w:rPr>
        <w:t xml:space="preserve"> на кредитные каникулы необходимо</w:t>
      </w:r>
      <w:bookmarkStart w:id="0" w:name="_GoBack"/>
      <w:bookmarkEnd w:id="0"/>
      <w:r w:rsidRPr="00A0235C">
        <w:rPr>
          <w:bCs/>
        </w:rPr>
        <w:t xml:space="preserve"> обратиться в </w:t>
      </w:r>
      <w:r w:rsidR="00D43C06">
        <w:rPr>
          <w:bCs/>
        </w:rPr>
        <w:t>Сбербан</w:t>
      </w:r>
      <w:r w:rsidRPr="00A0235C">
        <w:rPr>
          <w:bCs/>
        </w:rPr>
        <w:t>к по следующим каналам:</w:t>
      </w:r>
    </w:p>
    <w:p w:rsidR="00A0235C" w:rsidRPr="00A0235C" w:rsidRDefault="00A0235C" w:rsidP="00963EA0">
      <w:pPr>
        <w:pStyle w:val="a7"/>
        <w:spacing w:before="0" w:beforeAutospacing="0" w:after="0" w:afterAutospacing="0"/>
        <w:jc w:val="both"/>
        <w:rPr>
          <w:bCs/>
        </w:rPr>
      </w:pPr>
      <w:r w:rsidRPr="00A0235C">
        <w:rPr>
          <w:bCs/>
        </w:rPr>
        <w:t>- по телефону горячей линии: 8-800-200-8-200 (пн-пт с 04:00 до 20:00 мск, сб-вс с 06:00 до 20:00 мск), 900 из РФ (круглосуточно), +7 495 500-55-50 </w:t>
      </w:r>
      <w:r w:rsidRPr="00A0235C">
        <w:rPr>
          <w:rFonts w:hint="eastAsia"/>
          <w:bCs/>
        </w:rPr>
        <w:t>из</w:t>
      </w:r>
      <w:r w:rsidRPr="00A0235C">
        <w:rPr>
          <w:bCs/>
        </w:rPr>
        <w:t>-</w:t>
      </w:r>
      <w:r w:rsidRPr="00A0235C">
        <w:rPr>
          <w:rFonts w:hint="eastAsia"/>
          <w:bCs/>
        </w:rPr>
        <w:t>за</w:t>
      </w:r>
      <w:r w:rsidRPr="00A0235C">
        <w:rPr>
          <w:bCs/>
        </w:rPr>
        <w:t xml:space="preserve"> </w:t>
      </w:r>
      <w:r w:rsidRPr="00A0235C">
        <w:rPr>
          <w:rFonts w:hint="eastAsia"/>
          <w:bCs/>
        </w:rPr>
        <w:t>границы</w:t>
      </w:r>
      <w:r w:rsidRPr="00A0235C">
        <w:rPr>
          <w:bCs/>
        </w:rPr>
        <w:t>;</w:t>
      </w:r>
    </w:p>
    <w:p w:rsidR="00A0235C" w:rsidRPr="00A0235C" w:rsidRDefault="001B71B2" w:rsidP="00963EA0">
      <w:pPr>
        <w:pStyle w:val="a7"/>
        <w:spacing w:before="0" w:beforeAutospacing="0" w:after="0" w:afterAutospacing="0"/>
        <w:jc w:val="both"/>
        <w:rPr>
          <w:bCs/>
        </w:rPr>
      </w:pPr>
      <w:r>
        <w:rPr>
          <w:bCs/>
        </w:rPr>
        <w:t>- в веб – версии Сберб</w:t>
      </w:r>
      <w:r w:rsidR="00A0235C" w:rsidRPr="00A0235C">
        <w:rPr>
          <w:bCs/>
        </w:rPr>
        <w:t>анк Онлайн (раздел реструктуризация, причина «призыв в армию»);</w:t>
      </w:r>
    </w:p>
    <w:p w:rsidR="00A0235C" w:rsidRPr="00A0235C" w:rsidRDefault="00A0235C" w:rsidP="00963EA0">
      <w:pPr>
        <w:pStyle w:val="a7"/>
        <w:spacing w:before="0" w:beforeAutospacing="0" w:after="0" w:afterAutospacing="0"/>
        <w:jc w:val="both"/>
        <w:rPr>
          <w:bCs/>
        </w:rPr>
      </w:pPr>
      <w:r w:rsidRPr="00A0235C">
        <w:rPr>
          <w:bCs/>
        </w:rPr>
        <w:t>- в мобильном приложении Сбер</w:t>
      </w:r>
      <w:r w:rsidR="001B71B2">
        <w:rPr>
          <w:bCs/>
        </w:rPr>
        <w:t>б</w:t>
      </w:r>
      <w:r w:rsidRPr="00A0235C">
        <w:rPr>
          <w:bCs/>
        </w:rPr>
        <w:t>анк Онлайн (</w:t>
      </w:r>
      <w:r w:rsidRPr="00A0235C">
        <w:rPr>
          <w:bCs/>
          <w:lang w:val="en-US"/>
        </w:rPr>
        <w:t>Android</w:t>
      </w:r>
      <w:r w:rsidRPr="00A0235C">
        <w:rPr>
          <w:bCs/>
        </w:rPr>
        <w:t xml:space="preserve"> версия с 14.1.0);</w:t>
      </w:r>
    </w:p>
    <w:p w:rsidR="00A0235C" w:rsidRDefault="00D43C06" w:rsidP="00963EA0">
      <w:pPr>
        <w:pStyle w:val="a7"/>
        <w:spacing w:before="0" w:beforeAutospacing="0" w:after="0" w:afterAutospacing="0"/>
        <w:jc w:val="both"/>
        <w:rPr>
          <w:bCs/>
        </w:rPr>
      </w:pPr>
      <w:r>
        <w:rPr>
          <w:bCs/>
        </w:rPr>
        <w:t>- в офис Сбербанка</w:t>
      </w:r>
      <w:r w:rsidR="00A0235C" w:rsidRPr="00A0235C">
        <w:rPr>
          <w:bCs/>
        </w:rPr>
        <w:t>.</w:t>
      </w: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E67F8E" w:rsidRPr="007E51DE" w:rsidRDefault="00E67F8E" w:rsidP="00E67F8E">
      <w:pPr>
        <w:pStyle w:val="a7"/>
        <w:spacing w:before="0" w:beforeAutospacing="0" w:after="0" w:afterAutospacing="0"/>
        <w:jc w:val="both"/>
        <w:rPr>
          <w:b/>
          <w:bCs/>
          <w:u w:val="single"/>
        </w:rPr>
      </w:pPr>
      <w:r w:rsidRPr="007E51DE">
        <w:rPr>
          <w:b/>
          <w:bCs/>
          <w:u w:val="single"/>
        </w:rPr>
        <w:t>Обратите внимание:</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В период действия</w:t>
      </w:r>
      <w:r>
        <w:rPr>
          <w:bCs/>
          <w:i/>
        </w:rPr>
        <w:t xml:space="preserve"> кредитных</w:t>
      </w:r>
      <w:r w:rsidRPr="007E51DE">
        <w:rPr>
          <w:bCs/>
          <w:i/>
        </w:rPr>
        <w:t xml:space="preserve"> каникул продолжают начисляться %</w:t>
      </w:r>
      <w:r w:rsidRPr="007E51DE">
        <w:rPr>
          <w:bCs/>
          <w:i/>
          <w:vertAlign w:val="superscript"/>
        </w:rPr>
        <w:footnoteReference w:customMarkFollows="1" w:id="1"/>
        <w:t>[1]</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каникул не указан в требовании, каникулы действуют в течение срока мобилизации / добровольного содействия / службы военнослужащего, увеличенного на 30 дней</w:t>
      </w:r>
      <w:r w:rsidRPr="007E51DE">
        <w:rPr>
          <w:bCs/>
          <w:i/>
          <w:vertAlign w:val="superscript"/>
        </w:rPr>
        <w:footnoteReference w:customMarkFollows="1" w:id="2"/>
        <w:t>[2]</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Срок действия кредита увеличивается на срок не менее срока </w:t>
      </w:r>
      <w:r>
        <w:rPr>
          <w:bCs/>
          <w:i/>
        </w:rPr>
        <w:t xml:space="preserve">кредитных </w:t>
      </w:r>
      <w:r w:rsidRPr="007E51DE">
        <w:rPr>
          <w:bCs/>
          <w:i/>
        </w:rPr>
        <w:t xml:space="preserve">каникул. </w:t>
      </w:r>
    </w:p>
    <w:p w:rsidR="00E67F8E" w:rsidRPr="007E51DE" w:rsidRDefault="00E67F8E" w:rsidP="004A7D18">
      <w:pPr>
        <w:pStyle w:val="a7"/>
        <w:numPr>
          <w:ilvl w:val="3"/>
          <w:numId w:val="9"/>
        </w:numPr>
        <w:spacing w:before="0" w:beforeAutospacing="0" w:after="0" w:afterAutospacing="0"/>
        <w:ind w:left="0" w:firstLine="0"/>
        <w:jc w:val="both"/>
        <w:rPr>
          <w:bCs/>
          <w:i/>
        </w:rPr>
      </w:pPr>
      <w:r w:rsidRPr="007E51DE">
        <w:rPr>
          <w:bCs/>
          <w:i/>
        </w:rPr>
        <w:t>Об окончании срока мобилизации / добровольного содействия /службы военнослужащий или чл</w:t>
      </w:r>
      <w:r w:rsidR="00D43C06">
        <w:rPr>
          <w:bCs/>
          <w:i/>
        </w:rPr>
        <w:t>ен его семьи должен сообщить в Б</w:t>
      </w:r>
      <w:r w:rsidRPr="007E51DE">
        <w:rPr>
          <w:bCs/>
          <w:i/>
        </w:rPr>
        <w:t xml:space="preserve">анк любым удобным способом. </w:t>
      </w:r>
    </w:p>
    <w:p w:rsidR="00E67F8E" w:rsidRPr="00A0235C" w:rsidRDefault="00E67F8E" w:rsidP="00A0235C">
      <w:pPr>
        <w:pStyle w:val="a7"/>
        <w:spacing w:before="0" w:beforeAutospacing="0" w:after="0" w:afterAutospacing="0"/>
        <w:rPr>
          <w:bCs/>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sidR="00AD3B0F">
        <w:rPr>
          <w:rFonts w:ascii="Times New Roman" w:hAnsi="Times New Roman" w:cs="Times New Roman"/>
          <w:b/>
          <w:bCs/>
          <w:sz w:val="24"/>
          <w:szCs w:val="24"/>
        </w:rPr>
        <w:t xml:space="preserve">предварительной заявки </w:t>
      </w:r>
      <w:r w:rsidRPr="007E51DE">
        <w:rPr>
          <w:rFonts w:ascii="Times New Roman" w:hAnsi="Times New Roman" w:cs="Times New Roman"/>
          <w:bCs/>
          <w:sz w:val="24"/>
          <w:szCs w:val="24"/>
        </w:rPr>
        <w:t xml:space="preserve">на </w:t>
      </w:r>
      <w:r w:rsidR="00961BAB">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rsidR="007E51DE" w:rsidRDefault="007E51DE" w:rsidP="007E51DE">
      <w:pPr>
        <w:spacing w:after="0" w:line="240" w:lineRule="auto"/>
        <w:jc w:val="both"/>
        <w:rPr>
          <w:rFonts w:ascii="Times New Roman" w:hAnsi="Times New Roman" w:cs="Times New Roman"/>
          <w:sz w:val="24"/>
          <w:szCs w:val="24"/>
          <w:u w:val="single"/>
        </w:rPr>
      </w:pPr>
    </w:p>
    <w:p w:rsidR="007E51DE" w:rsidRPr="007E51DE" w:rsidRDefault="007E51DE" w:rsidP="007E51D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3"/>
      </w:r>
      <w:r>
        <w:rPr>
          <w:rFonts w:ascii="Times New Roman" w:eastAsia="Times New Roman" w:hAnsi="Times New Roman" w:cs="Times New Roman"/>
          <w:sz w:val="24"/>
          <w:szCs w:val="24"/>
        </w:rPr>
        <w:t xml:space="preserve"> Предоставляю</w:t>
      </w:r>
      <w:r w:rsidRPr="007E51DE">
        <w:rPr>
          <w:rFonts w:ascii="Times New Roman" w:eastAsia="Times New Roman" w:hAnsi="Times New Roman" w:cs="Times New Roman"/>
          <w:sz w:val="24"/>
          <w:szCs w:val="24"/>
        </w:rPr>
        <w:t>тся следующие документы</w:t>
      </w:r>
      <w:r w:rsidRPr="007E51DE">
        <w:rPr>
          <w:rStyle w:val="af2"/>
          <w:rFonts w:ascii="Times New Roman" w:eastAsia="Times New Roman" w:hAnsi="Times New Roman" w:cs="Times New Roman"/>
          <w:sz w:val="24"/>
          <w:szCs w:val="24"/>
        </w:rPr>
        <w:footnoteReference w:id="4"/>
      </w:r>
      <w:r w:rsidRPr="007E51DE">
        <w:rPr>
          <w:rFonts w:ascii="Times New Roman" w:eastAsia="Times New Roman" w:hAnsi="Times New Roman" w:cs="Times New Roman"/>
          <w:sz w:val="24"/>
          <w:szCs w:val="24"/>
        </w:rPr>
        <w:t>:</w:t>
      </w:r>
    </w:p>
    <w:p w:rsidR="007E51DE" w:rsidRPr="007E51DE" w:rsidRDefault="007E51DE" w:rsidP="007E51DE">
      <w:pPr>
        <w:spacing w:after="0" w:line="240" w:lineRule="auto"/>
        <w:rPr>
          <w:rFonts w:ascii="Times New Roman" w:hAnsi="Times New Roman" w:cs="Times New Roman"/>
          <w:b/>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Удостоверение военнослужащего</w:t>
      </w:r>
      <w:r>
        <w:rPr>
          <w:color w:val="000000" w:themeColor="text1"/>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призванных на военную службу по мобилизации в ВС РФ (один из документов):</w:t>
      </w:r>
    </w:p>
    <w:p w:rsidR="007E51DE" w:rsidRPr="00B773BE" w:rsidRDefault="007E51DE" w:rsidP="007E51DE">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 xml:space="preserve">Справка </w:t>
      </w:r>
      <w:r w:rsidR="00B773BE" w:rsidRPr="007E51DE">
        <w:rPr>
          <w:rFonts w:ascii="Times New Roman" w:hAnsi="Times New Roman" w:cs="Times New Roman"/>
          <w:sz w:val="24"/>
          <w:szCs w:val="24"/>
        </w:rPr>
        <w:t>о прохождении военной службы</w:t>
      </w:r>
      <w:r w:rsidR="00B773BE">
        <w:rPr>
          <w:rFonts w:ascii="Times New Roman" w:hAnsi="Times New Roman" w:cs="Times New Roman"/>
          <w:sz w:val="24"/>
          <w:szCs w:val="24"/>
        </w:rPr>
        <w:t>, выданная</w:t>
      </w:r>
      <w:r w:rsidR="00B773BE" w:rsidRPr="007E51DE">
        <w:rPr>
          <w:rFonts w:ascii="Times New Roman" w:hAnsi="Times New Roman" w:cs="Times New Roman"/>
          <w:sz w:val="24"/>
          <w:szCs w:val="24"/>
        </w:rPr>
        <w:t xml:space="preserve"> </w:t>
      </w:r>
      <w:r w:rsidRPr="00B773BE">
        <w:rPr>
          <w:rFonts w:ascii="Times New Roman" w:hAnsi="Times New Roman" w:cs="Times New Roman"/>
          <w:sz w:val="24"/>
          <w:szCs w:val="24"/>
        </w:rPr>
        <w:t>войсковой част</w:t>
      </w:r>
      <w:r w:rsidR="00B773BE" w:rsidRPr="00B773BE">
        <w:rPr>
          <w:rFonts w:ascii="Times New Roman" w:hAnsi="Times New Roman" w:cs="Times New Roman"/>
          <w:sz w:val="24"/>
          <w:szCs w:val="24"/>
        </w:rPr>
        <w:t xml:space="preserve">ью, </w:t>
      </w:r>
      <w:r w:rsidR="00EC1ADB" w:rsidRPr="00B773BE">
        <w:rPr>
          <w:rFonts w:ascii="Times New Roman" w:hAnsi="Times New Roman" w:cs="Times New Roman"/>
          <w:sz w:val="24"/>
          <w:szCs w:val="24"/>
        </w:rPr>
        <w:t>воен</w:t>
      </w:r>
      <w:r w:rsidR="00B773BE" w:rsidRPr="00B773BE">
        <w:rPr>
          <w:rFonts w:ascii="Times New Roman" w:hAnsi="Times New Roman" w:cs="Times New Roman"/>
          <w:sz w:val="24"/>
          <w:szCs w:val="24"/>
        </w:rPr>
        <w:t xml:space="preserve">ным </w:t>
      </w:r>
      <w:r w:rsidR="00EC1ADB" w:rsidRPr="00B773BE">
        <w:rPr>
          <w:rFonts w:ascii="Times New Roman" w:hAnsi="Times New Roman" w:cs="Times New Roman"/>
          <w:sz w:val="24"/>
          <w:szCs w:val="24"/>
        </w:rPr>
        <w:t>ком</w:t>
      </w:r>
      <w:r w:rsidR="00B773BE" w:rsidRPr="00B773BE">
        <w:rPr>
          <w:rFonts w:ascii="Times New Roman" w:hAnsi="Times New Roman" w:cs="Times New Roman"/>
          <w:sz w:val="24"/>
          <w:szCs w:val="24"/>
        </w:rPr>
        <w:t>иссариатом или иным органом, выполняющим функции военного комиссариата</w:t>
      </w:r>
      <w:r w:rsidRPr="00B773BE">
        <w:rPr>
          <w:rFonts w:ascii="Times New Roman" w:hAnsi="Times New Roman" w:cs="Times New Roman"/>
          <w:sz w:val="24"/>
          <w:szCs w:val="24"/>
        </w:rPr>
        <w:t>;</w:t>
      </w:r>
    </w:p>
    <w:p w:rsidR="00EC1ADB" w:rsidRPr="00EC1ADB" w:rsidRDefault="007E51DE" w:rsidP="00EC1ADB">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Военный билет вместе с повесткой о прибытии в распределительный пункт / к месту прохождения службы / о направлении в войска</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ВС РФ по контракту (один из документов):</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w:t>
      </w:r>
      <w:r>
        <w:rPr>
          <w:rFonts w:ascii="Times New Roman" w:hAnsi="Times New Roman" w:cs="Times New Roman"/>
          <w:sz w:val="24"/>
          <w:szCs w:val="24"/>
        </w:rPr>
        <w:t>ти о прохождении военной службы;</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прохождении военной службы в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Документ, подтверждающий службу в вышеуказанных органах и выполнение специальных задач</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ВС РФ (один из документов):</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добровольном содействии в выполнении задач, возложенных на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pStyle w:val="a7"/>
        <w:spacing w:before="0" w:beforeAutospacing="0" w:after="0" w:afterAutospacing="0"/>
        <w:jc w:val="both"/>
        <w:rPr>
          <w:bCs/>
          <w:u w:val="single"/>
        </w:rPr>
      </w:pPr>
      <w:r w:rsidRPr="007E51DE">
        <w:rPr>
          <w:bCs/>
          <w:u w:val="single"/>
        </w:rPr>
        <w:t>Членам семей военнослужащих по своим обязательствам:</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 xml:space="preserve">При наличии! </w:t>
      </w:r>
      <w:r w:rsidRPr="007E51DE">
        <w:rPr>
          <w:rFonts w:ascii="Times New Roman" w:eastAsia="Times New Roman" w:hAnsi="Times New Roman" w:cs="Times New Roman"/>
          <w:sz w:val="24"/>
          <w:szCs w:val="24"/>
        </w:rPr>
        <w:t>Документы, подтверждающи</w:t>
      </w:r>
      <w:r>
        <w:rPr>
          <w:rFonts w:ascii="Times New Roman" w:eastAsia="Times New Roman" w:hAnsi="Times New Roman" w:cs="Times New Roman"/>
          <w:sz w:val="24"/>
          <w:szCs w:val="24"/>
        </w:rPr>
        <w:t>е</w:t>
      </w:r>
      <w:r w:rsidRPr="007E51DE">
        <w:rPr>
          <w:rFonts w:ascii="Times New Roman" w:eastAsia="Times New Roman" w:hAnsi="Times New Roman" w:cs="Times New Roman"/>
          <w:sz w:val="24"/>
          <w:szCs w:val="24"/>
        </w:rPr>
        <w:t xml:space="preserve"> статус военнослужащего (представлены выше).</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супруги</w:t>
      </w:r>
      <w:r w:rsidR="00E67F8E">
        <w:rPr>
          <w:bCs/>
        </w:rPr>
        <w:t xml:space="preserve"> (а)</w:t>
      </w:r>
      <w:r w:rsidRPr="007E51DE">
        <w:rPr>
          <w:bCs/>
        </w:rPr>
        <w:t xml:space="preserve"> – свидетельство о заключении брака;</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детей – свидетельство о рождении (до 18 лет) / свидетельство о рождении и справка об очном обучении (для студентов до 23 лет) / свидетельство о рождении и справка об инвалидности, полученной до 18 лет (для инвалидов);</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 xml:space="preserve">Для инвалидов – документ, подтверждающий родство и справка об инвалидности 1 или 2 группы;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иных членов семьи военнослужащего – иной документ, в том числе подтверждающий назначение военнослужащего попечителем (опекуном), усыновление, удочерение.</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685375" w:rsidP="007E51DE">
      <w:pPr>
        <w:pStyle w:val="a7"/>
        <w:spacing w:before="0" w:beforeAutospacing="0" w:after="0" w:afterAutospacing="0"/>
        <w:jc w:val="both"/>
        <w:rPr>
          <w:bCs/>
        </w:rPr>
      </w:pPr>
      <w:r>
        <w:rPr>
          <w:b/>
          <w:bCs/>
        </w:rPr>
        <w:t>Заявление</w:t>
      </w:r>
      <w:r w:rsidR="007E51DE" w:rsidRPr="007E51DE">
        <w:rPr>
          <w:b/>
          <w:bCs/>
        </w:rPr>
        <w:t xml:space="preserve"> </w:t>
      </w:r>
      <w:r w:rsidR="00E67F8E">
        <w:rPr>
          <w:b/>
          <w:bCs/>
        </w:rPr>
        <w:t xml:space="preserve">на предоставление кредитных каникул для военнослужащего </w:t>
      </w:r>
      <w:r w:rsidR="007E51DE" w:rsidRPr="007E51DE">
        <w:rPr>
          <w:b/>
          <w:bCs/>
        </w:rPr>
        <w:t>также мо</w:t>
      </w:r>
      <w:r w:rsidR="00E67F8E">
        <w:rPr>
          <w:b/>
          <w:bCs/>
        </w:rPr>
        <w:t xml:space="preserve">гут </w:t>
      </w:r>
      <w:r w:rsidR="007E51DE" w:rsidRPr="007E51DE">
        <w:rPr>
          <w:b/>
          <w:bCs/>
        </w:rPr>
        <w:t>подать родственник</w:t>
      </w:r>
      <w:r w:rsidR="007E51DE" w:rsidRPr="007E51DE">
        <w:rPr>
          <w:bCs/>
        </w:rPr>
        <w:t xml:space="preserve"> </w:t>
      </w:r>
      <w:r w:rsidR="007E51DE" w:rsidRPr="007E51DE">
        <w:rPr>
          <w:b/>
          <w:bCs/>
        </w:rPr>
        <w:t>или третье лицо</w:t>
      </w:r>
      <w:r w:rsidR="007E51DE" w:rsidRPr="007E51DE">
        <w:rPr>
          <w:bCs/>
        </w:rPr>
        <w:t xml:space="preserve"> при наличии доверенности, заверенной:</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Нотариусом;</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Командиром (начальником) воинской части, соединения, учреждения и военно-учебного заведения, где проходит службу заёмщик;</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заёмщик находится на лечении в таких учреждениях.</w:t>
      </w:r>
    </w:p>
    <w:p w:rsidR="007E51DE" w:rsidRPr="007E51DE" w:rsidRDefault="007E51DE" w:rsidP="007E51DE">
      <w:pPr>
        <w:spacing w:after="0" w:line="240" w:lineRule="auto"/>
        <w:contextualSpacing/>
        <w:rPr>
          <w:rFonts w:ascii="Times New Roman" w:hAnsi="Times New Roman" w:cs="Times New Roman"/>
          <w:color w:val="1F497D"/>
          <w:sz w:val="24"/>
          <w:szCs w:val="24"/>
        </w:rPr>
      </w:pPr>
    </w:p>
    <w:p w:rsidR="001A67B0" w:rsidRPr="00E83A5A" w:rsidRDefault="001D4CA9" w:rsidP="00DD0B27">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rsidR="00523305" w:rsidRDefault="00523305" w:rsidP="00F77FED">
      <w:pPr>
        <w:spacing w:after="0" w:line="240" w:lineRule="auto"/>
        <w:jc w:val="both"/>
        <w:rPr>
          <w:rFonts w:ascii="Times New Roman" w:eastAsia="Times New Roman" w:hAnsi="Times New Roman" w:cs="Times New Roman"/>
          <w:sz w:val="28"/>
          <w:szCs w:val="28"/>
          <w:lang w:eastAsia="ru-RU"/>
        </w:rPr>
      </w:pPr>
    </w:p>
    <w:p w:rsidR="00E311D2" w:rsidRPr="001D4CA9" w:rsidRDefault="00E311D2" w:rsidP="001D4CA9">
      <w:pPr>
        <w:pStyle w:val="a8"/>
        <w:numPr>
          <w:ilvl w:val="0"/>
          <w:numId w:val="13"/>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то используйте реквизиты своей карты для получения денежного довольствия</w:t>
      </w:r>
      <w:r w:rsidR="001D4CA9" w:rsidRPr="001D4CA9">
        <w:rPr>
          <w:rFonts w:eastAsiaTheme="minorEastAsia"/>
          <w:bCs/>
          <w:color w:val="000000" w:themeColor="text1"/>
          <w:kern w:val="24"/>
        </w:rPr>
        <w:t>.</w:t>
      </w:r>
    </w:p>
    <w:p w:rsidR="001D4CA9" w:rsidRDefault="001D4CA9" w:rsidP="001D4CA9">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rsidR="00961BAB" w:rsidRDefault="001A67B0" w:rsidP="00F12097">
      <w:pPr>
        <w:pStyle w:val="a8"/>
        <w:numPr>
          <w:ilvl w:val="0"/>
          <w:numId w:val="13"/>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w:t>
      </w:r>
      <w:r w:rsidR="00E311D2" w:rsidRPr="00EE1AF2">
        <w:rPr>
          <w:rFonts w:eastAsiaTheme="minorEastAsia"/>
          <w:b/>
          <w:bCs/>
          <w:color w:val="000000" w:themeColor="text1"/>
          <w:kern w:val="24"/>
        </w:rPr>
        <w:t xml:space="preserve">карты нет, </w:t>
      </w:r>
      <w:r w:rsidR="005266CB" w:rsidRPr="00EE1AF2">
        <w:rPr>
          <w:rFonts w:eastAsiaTheme="minorEastAsia"/>
          <w:bCs/>
          <w:color w:val="000000" w:themeColor="text1"/>
          <w:kern w:val="24"/>
        </w:rPr>
        <w:t xml:space="preserve">то </w:t>
      </w:r>
      <w:r w:rsidRPr="00EE1AF2">
        <w:rPr>
          <w:rFonts w:eastAsiaTheme="minorEastAsia"/>
          <w:bCs/>
          <w:color w:val="000000" w:themeColor="text1"/>
          <w:kern w:val="24"/>
        </w:rPr>
        <w:t>оформ</w:t>
      </w:r>
      <w:r w:rsidR="001D4CA9" w:rsidRPr="00EE1AF2">
        <w:rPr>
          <w:rFonts w:eastAsiaTheme="minorEastAsia"/>
          <w:bCs/>
          <w:color w:val="000000" w:themeColor="text1"/>
          <w:kern w:val="24"/>
        </w:rPr>
        <w:t xml:space="preserve">ить ее поможет </w:t>
      </w:r>
      <w:r w:rsidR="001D4CA9" w:rsidRPr="001D4CA9">
        <w:t>сотрудник Банка, находящийся на призывном участке</w:t>
      </w:r>
      <w:r w:rsidR="008F45D1" w:rsidRPr="00EE1AF2">
        <w:rPr>
          <w:rFonts w:eastAsiaTheme="minorEastAsia"/>
          <w:bCs/>
          <w:color w:val="000000" w:themeColor="text1"/>
          <w:kern w:val="24"/>
        </w:rPr>
        <w:t xml:space="preserve">. </w:t>
      </w:r>
    </w:p>
    <w:p w:rsidR="00961BAB" w:rsidRDefault="00EE1AF2" w:rsidP="00961BAB">
      <w:pPr>
        <w:pStyle w:val="a8"/>
        <w:ind w:left="0"/>
        <w:jc w:val="both"/>
        <w:rPr>
          <w:rFonts w:eastAsiaTheme="minorEastAsia"/>
          <w:bCs/>
          <w:color w:val="000000" w:themeColor="text1"/>
          <w:kern w:val="24"/>
        </w:rPr>
      </w:pPr>
      <w:r w:rsidRPr="00EE1AF2">
        <w:rPr>
          <w:rFonts w:eastAsiaTheme="minorEastAsia"/>
          <w:bCs/>
          <w:color w:val="000000" w:themeColor="text1"/>
          <w:kern w:val="24"/>
        </w:rPr>
        <w:t>Он выдаст форму-бланк для з</w:t>
      </w:r>
      <w:r w:rsidR="008F45D1" w:rsidRPr="00EE1AF2">
        <w:rPr>
          <w:rFonts w:eastAsiaTheme="minorEastAsia"/>
          <w:bCs/>
          <w:color w:val="000000" w:themeColor="text1"/>
          <w:kern w:val="24"/>
        </w:rPr>
        <w:t>аполн</w:t>
      </w:r>
      <w:r w:rsidRPr="00EE1AF2">
        <w:rPr>
          <w:rFonts w:eastAsiaTheme="minorEastAsia"/>
          <w:bCs/>
          <w:color w:val="000000" w:themeColor="text1"/>
          <w:kern w:val="24"/>
        </w:rPr>
        <w:t xml:space="preserve">ения заявления </w:t>
      </w:r>
      <w:r w:rsidR="008F45D1" w:rsidRPr="00EE1AF2">
        <w:rPr>
          <w:rFonts w:eastAsiaTheme="minorEastAsia"/>
          <w:bCs/>
          <w:color w:val="000000" w:themeColor="text1"/>
          <w:kern w:val="24"/>
        </w:rPr>
        <w:t>(рапорт</w:t>
      </w:r>
      <w:r w:rsidRPr="00EE1AF2">
        <w:rPr>
          <w:rFonts w:eastAsiaTheme="minorEastAsia"/>
          <w:bCs/>
          <w:color w:val="000000" w:themeColor="text1"/>
          <w:kern w:val="24"/>
        </w:rPr>
        <w:t>а</w:t>
      </w:r>
      <w:r w:rsidR="008F45D1" w:rsidRPr="00EE1AF2">
        <w:rPr>
          <w:rFonts w:eastAsiaTheme="minorEastAsia"/>
          <w:bCs/>
          <w:color w:val="000000" w:themeColor="text1"/>
          <w:kern w:val="24"/>
        </w:rPr>
        <w:t xml:space="preserve">) на перечисление денежного довольствия, </w:t>
      </w:r>
      <w:r w:rsidR="00961BAB">
        <w:rPr>
          <w:rFonts w:eastAsiaTheme="minorEastAsia"/>
          <w:bCs/>
          <w:color w:val="000000" w:themeColor="text1"/>
          <w:kern w:val="24"/>
        </w:rPr>
        <w:t xml:space="preserve">а также </w:t>
      </w:r>
      <w:r w:rsidR="008F45D1" w:rsidRPr="00EE1AF2">
        <w:rPr>
          <w:rFonts w:eastAsiaTheme="minorEastAsia"/>
          <w:bCs/>
          <w:color w:val="000000" w:themeColor="text1"/>
          <w:kern w:val="24"/>
        </w:rPr>
        <w:t>поможет с заполнением</w:t>
      </w:r>
      <w:r w:rsidR="00961BAB">
        <w:rPr>
          <w:rFonts w:eastAsiaTheme="minorEastAsia"/>
          <w:bCs/>
          <w:color w:val="000000" w:themeColor="text1"/>
          <w:kern w:val="24"/>
        </w:rPr>
        <w:t xml:space="preserve">, в том числе с поиском, внесением реквизитов и </w:t>
      </w:r>
      <w:r w:rsidR="008F45D1" w:rsidRPr="00EE1AF2">
        <w:rPr>
          <w:rFonts w:eastAsiaTheme="minorEastAsia"/>
          <w:bCs/>
          <w:color w:val="000000" w:themeColor="text1"/>
          <w:kern w:val="24"/>
        </w:rPr>
        <w:t xml:space="preserve">передачей рапорта для </w:t>
      </w:r>
      <w:r w:rsidR="00961BAB">
        <w:rPr>
          <w:rFonts w:eastAsiaTheme="minorEastAsia"/>
          <w:bCs/>
          <w:color w:val="000000" w:themeColor="text1"/>
          <w:kern w:val="24"/>
        </w:rPr>
        <w:t xml:space="preserve">их </w:t>
      </w:r>
      <w:r w:rsidR="008F45D1" w:rsidRPr="00EE1AF2">
        <w:rPr>
          <w:rFonts w:eastAsiaTheme="minorEastAsia"/>
          <w:bCs/>
          <w:color w:val="000000" w:themeColor="text1"/>
          <w:kern w:val="24"/>
        </w:rPr>
        <w:t xml:space="preserve">ввода в Единую базу данных Единого расчетного центра МО РФ. </w:t>
      </w:r>
    </w:p>
    <w:p w:rsidR="00961BAB" w:rsidRDefault="00961BAB" w:rsidP="00961BAB">
      <w:pPr>
        <w:pStyle w:val="a8"/>
        <w:ind w:left="0"/>
        <w:jc w:val="both"/>
        <w:rPr>
          <w:rFonts w:eastAsiaTheme="minorEastAsia"/>
          <w:bCs/>
          <w:color w:val="000000" w:themeColor="text1"/>
          <w:kern w:val="24"/>
        </w:rPr>
      </w:pPr>
    </w:p>
    <w:p w:rsidR="00EE1AF2" w:rsidRPr="00EE1AF2" w:rsidRDefault="00961BAB" w:rsidP="00961BAB">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008F45D1" w:rsidRPr="00EE1AF2">
        <w:rPr>
          <w:rFonts w:eastAsiaTheme="minorEastAsia"/>
          <w:bCs/>
          <w:color w:val="000000" w:themeColor="text1"/>
          <w:kern w:val="24"/>
        </w:rPr>
        <w:t>Внесение банковских реквизитов Единым расчетным центром МО Р</w:t>
      </w:r>
      <w:r w:rsidR="00EE1AF2" w:rsidRPr="00EE1AF2">
        <w:rPr>
          <w:rFonts w:eastAsiaTheme="minorEastAsia"/>
          <w:bCs/>
          <w:color w:val="000000" w:themeColor="text1"/>
          <w:kern w:val="24"/>
        </w:rPr>
        <w:t>Ф</w:t>
      </w:r>
      <w:r w:rsidR="008F45D1" w:rsidRPr="00EE1AF2">
        <w:rPr>
          <w:rFonts w:eastAsiaTheme="minorEastAsia"/>
          <w:bCs/>
          <w:color w:val="000000" w:themeColor="text1"/>
          <w:kern w:val="24"/>
        </w:rPr>
        <w:t xml:space="preserve"> будет производиться только на основании заверенного командиром воинской части заявления (рапорта). </w:t>
      </w:r>
    </w:p>
    <w:p w:rsidR="008F45D1" w:rsidRPr="008F45D1" w:rsidRDefault="00963EA0" w:rsidP="00963EA0">
      <w:pPr>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t>Для проведения операций по банковским картам необходимо иметь нотариальную доверенность или пр</w:t>
      </w:r>
      <w:r>
        <w:rPr>
          <w:rFonts w:ascii="Times New Roman" w:eastAsiaTheme="minorEastAsia" w:hAnsi="Times New Roman" w:cs="Times New Roman"/>
          <w:bCs/>
          <w:color w:val="000000" w:themeColor="text1"/>
          <w:kern w:val="24"/>
          <w:sz w:val="24"/>
          <w:szCs w:val="24"/>
        </w:rPr>
        <w:t>иравненную к ней</w:t>
      </w:r>
      <w:r w:rsidR="008F45D1" w:rsidRPr="008F45D1">
        <w:rPr>
          <w:rFonts w:eastAsiaTheme="minorEastAsia"/>
          <w:bCs/>
          <w:color w:val="000000" w:themeColor="text1"/>
          <w:kern w:val="24"/>
        </w:rPr>
        <w:t xml:space="preserve">. </w:t>
      </w:r>
    </w:p>
    <w:p w:rsidR="00EE1AF2" w:rsidRPr="00E83A5A" w:rsidRDefault="001969F0" w:rsidP="00E83A5A">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w:t>
      </w:r>
      <w:r w:rsidR="00EE1AF2" w:rsidRPr="00E83A5A">
        <w:rPr>
          <w:rFonts w:ascii="Times New Roman" w:eastAsiaTheme="minorEastAsia" w:hAnsi="Times New Roman" w:cs="Times New Roman"/>
          <w:b/>
          <w:bCs/>
          <w:kern w:val="24"/>
          <w:sz w:val="24"/>
          <w:szCs w:val="24"/>
          <w:u w:val="single"/>
        </w:rPr>
        <w:t>с использованием SMS-банка</w:t>
      </w:r>
      <w:r w:rsidRPr="00E83A5A">
        <w:rPr>
          <w:rFonts w:ascii="Times New Roman" w:eastAsiaTheme="minorEastAsia" w:hAnsi="Times New Roman" w:cs="Times New Roman"/>
          <w:b/>
          <w:bCs/>
          <w:kern w:val="24"/>
          <w:sz w:val="24"/>
          <w:szCs w:val="24"/>
          <w:u w:val="single"/>
        </w:rPr>
        <w:t>:</w:t>
      </w:r>
    </w:p>
    <w:p w:rsidR="001969F0" w:rsidRDefault="001969F0" w:rsidP="001969F0">
      <w:pPr>
        <w:spacing w:after="0" w:line="240" w:lineRule="auto"/>
        <w:jc w:val="both"/>
        <w:rPr>
          <w:rFonts w:ascii="Times New Roman" w:eastAsiaTheme="minorEastAsia" w:hAnsi="Times New Roman" w:cs="Times New Roman"/>
          <w:bCs/>
          <w:color w:val="000000" w:themeColor="text1"/>
          <w:kern w:val="24"/>
          <w:sz w:val="24"/>
          <w:szCs w:val="24"/>
        </w:rPr>
      </w:pPr>
    </w:p>
    <w:p w:rsidR="00EE1AF2" w:rsidRPr="001969F0" w:rsidRDefault="00EE1AF2" w:rsidP="001969F0">
      <w:pPr>
        <w:spacing w:after="0" w:line="240" w:lineRule="auto"/>
        <w:jc w:val="both"/>
        <w:rPr>
          <w:rFonts w:ascii="Times New Roman" w:eastAsiaTheme="minorEastAsia" w:hAnsi="Times New Roman" w:cs="Times New Roman"/>
          <w:bCs/>
          <w:color w:val="000000" w:themeColor="text1"/>
          <w:kern w:val="24"/>
          <w:sz w:val="24"/>
          <w:szCs w:val="24"/>
        </w:rPr>
      </w:pPr>
      <w:r w:rsidRPr="001969F0">
        <w:rPr>
          <w:rFonts w:ascii="Times New Roman" w:eastAsiaTheme="minorEastAsia" w:hAnsi="Times New Roman" w:cs="Times New Roman"/>
          <w:bCs/>
          <w:color w:val="000000" w:themeColor="text1"/>
          <w:kern w:val="24"/>
          <w:sz w:val="24"/>
          <w:szCs w:val="24"/>
        </w:rPr>
        <w:t>SMS-банк – это способ получать услуги банка с помощью СМС на номер 900</w:t>
      </w:r>
      <w:r w:rsidR="00963EA0">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Pr="001969F0">
        <w:rPr>
          <w:rFonts w:ascii="Times New Roman" w:eastAsiaTheme="minorEastAsia" w:hAnsi="Times New Roman" w:cs="Times New Roman"/>
          <w:bCs/>
          <w:color w:val="000000" w:themeColor="text1"/>
          <w:kern w:val="24"/>
          <w:sz w:val="24"/>
          <w:szCs w:val="24"/>
        </w:rPr>
        <w:t>.</w:t>
      </w:r>
    </w:p>
    <w:p w:rsidR="008B53E1" w:rsidRDefault="008B53E1" w:rsidP="001969F0">
      <w:pPr>
        <w:pStyle w:val="a8"/>
        <w:ind w:left="0"/>
        <w:jc w:val="both"/>
        <w:rPr>
          <w:rFonts w:eastAsiaTheme="minorEastAsia"/>
          <w:b/>
          <w:bCs/>
          <w:color w:val="000000" w:themeColor="text1"/>
          <w:kern w:val="24"/>
        </w:rPr>
      </w:pPr>
    </w:p>
    <w:p w:rsidR="00EE1AF2" w:rsidRPr="001969F0" w:rsidRDefault="00EE1AF2" w:rsidP="001969F0">
      <w:pPr>
        <w:pStyle w:val="a8"/>
        <w:ind w:left="0"/>
        <w:jc w:val="both"/>
        <w:rPr>
          <w:rFonts w:eastAsiaTheme="minorEastAsia"/>
          <w:b/>
          <w:bCs/>
          <w:color w:val="000000" w:themeColor="text1"/>
          <w:kern w:val="24"/>
        </w:rPr>
      </w:pPr>
      <w:r w:rsidRPr="001969F0">
        <w:rPr>
          <w:rFonts w:eastAsiaTheme="minorEastAsia"/>
          <w:b/>
          <w:bCs/>
          <w:color w:val="000000" w:themeColor="text1"/>
          <w:kern w:val="24"/>
        </w:rPr>
        <w:t>Особенности получения услуги</w:t>
      </w:r>
      <w:r w:rsidR="001969F0">
        <w:rPr>
          <w:rFonts w:eastAsiaTheme="minorEastAsia"/>
          <w:b/>
          <w:bCs/>
          <w:color w:val="000000" w:themeColor="text1"/>
          <w:kern w:val="24"/>
        </w:rPr>
        <w:t>:</w:t>
      </w:r>
    </w:p>
    <w:p w:rsidR="001969F0" w:rsidRP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есть карта Мир</w:t>
      </w:r>
      <w:r w:rsidR="001969F0">
        <w:rPr>
          <w:rFonts w:eastAsiaTheme="minorEastAsia"/>
          <w:bCs/>
          <w:color w:val="000000" w:themeColor="text1"/>
          <w:kern w:val="24"/>
        </w:rPr>
        <w:t>:</w:t>
      </w:r>
      <w:r w:rsidRPr="001969F0">
        <w:rPr>
          <w:rFonts w:eastAsiaTheme="minorEastAsia"/>
          <w:bCs/>
          <w:color w:val="000000" w:themeColor="text1"/>
          <w:kern w:val="24"/>
        </w:rPr>
        <w:t xml:space="preserve"> </w:t>
      </w:r>
    </w:p>
    <w:p w:rsidR="001969F0" w:rsidRDefault="00EE1AF2" w:rsidP="001969F0">
      <w:pPr>
        <w:pStyle w:val="a8"/>
        <w:numPr>
          <w:ilvl w:val="0"/>
          <w:numId w:val="19"/>
        </w:numPr>
        <w:jc w:val="both"/>
        <w:rPr>
          <w:rFonts w:eastAsiaTheme="minorEastAsia"/>
          <w:bCs/>
          <w:color w:val="000000" w:themeColor="text1"/>
          <w:kern w:val="24"/>
        </w:rPr>
      </w:pPr>
      <w:r w:rsidRPr="001969F0">
        <w:rPr>
          <w:rFonts w:eastAsiaTheme="minorEastAsia"/>
          <w:bCs/>
          <w:color w:val="000000" w:themeColor="text1"/>
          <w:kern w:val="24"/>
          <w:u w:val="single"/>
        </w:rPr>
        <w:t>при сохранении номера телефона</w:t>
      </w:r>
      <w:r w:rsidRPr="001969F0">
        <w:rPr>
          <w:rFonts w:eastAsiaTheme="minorEastAsia"/>
          <w:bCs/>
          <w:color w:val="000000" w:themeColor="text1"/>
          <w:kern w:val="24"/>
        </w:rPr>
        <w:t xml:space="preserve"> вам доступен SMS-банк</w:t>
      </w:r>
      <w:r w:rsidR="001969F0" w:rsidRPr="001969F0">
        <w:rPr>
          <w:rFonts w:eastAsiaTheme="minorEastAsia"/>
          <w:bCs/>
          <w:color w:val="000000" w:themeColor="text1"/>
          <w:kern w:val="24"/>
        </w:rPr>
        <w:t xml:space="preserve">. </w:t>
      </w:r>
    </w:p>
    <w:p w:rsidR="001969F0" w:rsidRDefault="001969F0" w:rsidP="001969F0">
      <w:pPr>
        <w:pStyle w:val="a8"/>
        <w:numPr>
          <w:ilvl w:val="0"/>
          <w:numId w:val="19"/>
        </w:numPr>
        <w:jc w:val="both"/>
        <w:rPr>
          <w:rFonts w:eastAsiaTheme="minorEastAsia"/>
          <w:bCs/>
          <w:color w:val="000000" w:themeColor="text1"/>
          <w:kern w:val="24"/>
        </w:rPr>
      </w:pPr>
      <w:r>
        <w:rPr>
          <w:rFonts w:eastAsiaTheme="minorEastAsia"/>
          <w:bCs/>
          <w:color w:val="000000" w:themeColor="text1"/>
          <w:kern w:val="24"/>
          <w:u w:val="single"/>
        </w:rPr>
        <w:t>при смене номера</w:t>
      </w:r>
      <w:r>
        <w:rPr>
          <w:rFonts w:eastAsiaTheme="minorEastAsia"/>
          <w:bCs/>
          <w:color w:val="000000" w:themeColor="text1"/>
          <w:kern w:val="24"/>
        </w:rPr>
        <w:t xml:space="preserve"> </w:t>
      </w:r>
      <w:r w:rsidR="00EE1AF2" w:rsidRPr="001969F0">
        <w:rPr>
          <w:rFonts w:eastAsiaTheme="minorEastAsia"/>
          <w:bCs/>
          <w:color w:val="000000" w:themeColor="text1"/>
          <w:kern w:val="24"/>
        </w:rPr>
        <w:t>сервис можно п</w:t>
      </w:r>
      <w:r w:rsidR="00170213">
        <w:rPr>
          <w:rFonts w:eastAsiaTheme="minorEastAsia"/>
          <w:bCs/>
          <w:color w:val="000000" w:themeColor="text1"/>
          <w:kern w:val="24"/>
        </w:rPr>
        <w:t>одключить через приложение Сберб</w:t>
      </w:r>
      <w:r w:rsidR="00EE1AF2" w:rsidRPr="001969F0">
        <w:rPr>
          <w:rFonts w:eastAsiaTheme="minorEastAsia"/>
          <w:bCs/>
          <w:color w:val="000000" w:themeColor="text1"/>
          <w:kern w:val="24"/>
        </w:rPr>
        <w:t>анк Онлайн (с использованием смартфона)</w:t>
      </w:r>
      <w:r>
        <w:rPr>
          <w:rFonts w:eastAsiaTheme="minorEastAsia"/>
          <w:bCs/>
          <w:color w:val="000000" w:themeColor="text1"/>
          <w:kern w:val="24"/>
        </w:rPr>
        <w:t>;</w:t>
      </w:r>
    </w:p>
    <w:p w:rsid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карты нет</w:t>
      </w:r>
      <w:r w:rsidR="001969F0">
        <w:rPr>
          <w:rFonts w:eastAsiaTheme="minorEastAsia"/>
          <w:b/>
          <w:bCs/>
          <w:color w:val="000000" w:themeColor="text1"/>
          <w:kern w:val="24"/>
        </w:rPr>
        <w:t>,</w:t>
      </w:r>
      <w:r w:rsidRPr="001969F0">
        <w:rPr>
          <w:rFonts w:eastAsiaTheme="minorEastAsia"/>
          <w:bCs/>
          <w:color w:val="000000" w:themeColor="text1"/>
          <w:kern w:val="24"/>
        </w:rPr>
        <w:t xml:space="preserve"> и он</w:t>
      </w:r>
      <w:r w:rsidR="00170213">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w:t>
      </w:r>
      <w:r w:rsidR="001969F0" w:rsidRPr="001969F0">
        <w:rPr>
          <w:rFonts w:eastAsiaTheme="minorEastAsia"/>
          <w:bCs/>
          <w:color w:val="000000" w:themeColor="text1"/>
          <w:kern w:val="24"/>
        </w:rPr>
        <w:t>, то</w:t>
      </w:r>
      <w:r w:rsidR="001969F0">
        <w:rPr>
          <w:rFonts w:eastAsiaTheme="minorEastAsia"/>
          <w:bCs/>
          <w:color w:val="000000" w:themeColor="text1"/>
          <w:kern w:val="24"/>
        </w:rPr>
        <w:t>:</w:t>
      </w:r>
    </w:p>
    <w:p w:rsid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w:t>
      </w:r>
      <w:r w:rsidR="001969F0" w:rsidRPr="001969F0">
        <w:rPr>
          <w:rFonts w:eastAsiaTheme="minorEastAsia"/>
          <w:bCs/>
          <w:color w:val="000000" w:themeColor="text1"/>
          <w:kern w:val="24"/>
        </w:rPr>
        <w:t>именной</w:t>
      </w:r>
      <w:r w:rsidRPr="001969F0">
        <w:rPr>
          <w:rFonts w:eastAsiaTheme="minorEastAsia"/>
          <w:bCs/>
          <w:color w:val="000000" w:themeColor="text1"/>
          <w:kern w:val="24"/>
        </w:rPr>
        <w:t xml:space="preserve"> карты доступ к </w:t>
      </w:r>
      <w:r w:rsidR="00961BAB">
        <w:rPr>
          <w:rFonts w:eastAsiaTheme="minorEastAsia"/>
          <w:bCs/>
          <w:color w:val="000000" w:themeColor="text1"/>
          <w:kern w:val="24"/>
        </w:rPr>
        <w:t>смс-сервису мобильный банк б</w:t>
      </w:r>
      <w:r w:rsidRPr="001969F0">
        <w:rPr>
          <w:rFonts w:eastAsiaTheme="minorEastAsia"/>
          <w:bCs/>
          <w:color w:val="000000" w:themeColor="text1"/>
          <w:kern w:val="24"/>
        </w:rPr>
        <w:t>удет оформлен автоматически</w:t>
      </w:r>
      <w:r w:rsidR="001969F0" w:rsidRPr="001969F0">
        <w:rPr>
          <w:rFonts w:eastAsiaTheme="minorEastAsia"/>
          <w:bCs/>
          <w:color w:val="000000" w:themeColor="text1"/>
          <w:kern w:val="24"/>
        </w:rPr>
        <w:t xml:space="preserve">; </w:t>
      </w:r>
    </w:p>
    <w:p w:rsidR="00EE1AF2" w:rsidRP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Моментум </w:t>
      </w:r>
      <w:r w:rsidR="00961BAB">
        <w:rPr>
          <w:rFonts w:eastAsiaTheme="minorEastAsia"/>
          <w:bCs/>
          <w:color w:val="000000" w:themeColor="text1"/>
          <w:kern w:val="24"/>
        </w:rPr>
        <w:t xml:space="preserve">смс-сервис мобильный банк </w:t>
      </w:r>
      <w:r w:rsidR="00DD0B27">
        <w:rPr>
          <w:rFonts w:eastAsiaTheme="minorEastAsia"/>
          <w:bCs/>
          <w:color w:val="000000" w:themeColor="text1"/>
          <w:kern w:val="24"/>
        </w:rPr>
        <w:t xml:space="preserve">клиент </w:t>
      </w:r>
      <w:r w:rsidR="001969F0" w:rsidRPr="001969F0">
        <w:rPr>
          <w:rFonts w:eastAsiaTheme="minorEastAsia"/>
          <w:bCs/>
          <w:color w:val="000000" w:themeColor="text1"/>
          <w:kern w:val="24"/>
        </w:rPr>
        <w:t xml:space="preserve">подключает </w:t>
      </w:r>
      <w:r w:rsidR="001969F0">
        <w:rPr>
          <w:rFonts w:eastAsiaTheme="minorEastAsia"/>
          <w:bCs/>
          <w:color w:val="000000" w:themeColor="text1"/>
          <w:kern w:val="24"/>
        </w:rPr>
        <w:t xml:space="preserve">через </w:t>
      </w:r>
      <w:r w:rsidR="00961BAB">
        <w:rPr>
          <w:rFonts w:eastAsiaTheme="minorEastAsia"/>
          <w:bCs/>
          <w:color w:val="000000" w:themeColor="text1"/>
          <w:kern w:val="24"/>
        </w:rPr>
        <w:t xml:space="preserve">мобильное </w:t>
      </w:r>
      <w:r w:rsidRPr="001969F0">
        <w:rPr>
          <w:rFonts w:eastAsiaTheme="minorEastAsia"/>
          <w:bCs/>
          <w:color w:val="000000" w:themeColor="text1"/>
          <w:kern w:val="24"/>
        </w:rPr>
        <w:t>приложени</w:t>
      </w:r>
      <w:r w:rsidR="001969F0">
        <w:rPr>
          <w:rFonts w:eastAsiaTheme="minorEastAsia"/>
          <w:bCs/>
          <w:color w:val="000000" w:themeColor="text1"/>
          <w:kern w:val="24"/>
        </w:rPr>
        <w:t>е</w:t>
      </w:r>
      <w:r w:rsidR="00DD0B27">
        <w:rPr>
          <w:rFonts w:eastAsiaTheme="minorEastAsia"/>
          <w:bCs/>
          <w:color w:val="000000" w:themeColor="text1"/>
          <w:kern w:val="24"/>
        </w:rPr>
        <w:t xml:space="preserve"> Сбербанк Онлайн</w:t>
      </w:r>
      <w:r w:rsidR="001969F0">
        <w:rPr>
          <w:rFonts w:eastAsiaTheme="minorEastAsia"/>
          <w:bCs/>
          <w:color w:val="000000" w:themeColor="text1"/>
          <w:kern w:val="24"/>
        </w:rPr>
        <w:t>.</w:t>
      </w:r>
    </w:p>
    <w:p w:rsidR="00EE1AF2" w:rsidRPr="001969F0" w:rsidRDefault="00EE1AF2" w:rsidP="001969F0">
      <w:pPr>
        <w:pStyle w:val="a8"/>
        <w:ind w:left="0"/>
        <w:jc w:val="both"/>
        <w:rPr>
          <w:rFonts w:eastAsiaTheme="minorEastAsia"/>
          <w:bCs/>
          <w:color w:val="000000" w:themeColor="text1"/>
          <w:kern w:val="24"/>
        </w:rPr>
      </w:pPr>
    </w:p>
    <w:p w:rsidR="00EE1AF2" w:rsidRPr="001969F0" w:rsidRDefault="00EE1AF2" w:rsidP="001969F0">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sidR="00641120">
        <w:rPr>
          <w:rFonts w:ascii="Times New Roman" w:eastAsiaTheme="minorEastAsia" w:hAnsi="Times New Roman" w:cs="Times New Roman"/>
          <w:b/>
          <w:bCs/>
          <w:color w:val="000000" w:themeColor="text1"/>
          <w:kern w:val="24"/>
          <w:sz w:val="24"/>
          <w:szCs w:val="24"/>
          <w:u w:val="single"/>
        </w:rPr>
        <w:t>*</w:t>
      </w:r>
    </w:p>
    <w:p w:rsidR="00EE1AF2" w:rsidRPr="001969F0" w:rsidRDefault="00EE1AF2" w:rsidP="001969F0">
      <w:pPr>
        <w:pStyle w:val="a8"/>
        <w:ind w:left="0"/>
        <w:jc w:val="both"/>
        <w:rPr>
          <w:rFonts w:eastAsiaTheme="minorEastAsia"/>
          <w:b/>
          <w:bCs/>
          <w:color w:val="000000" w:themeColor="text1"/>
          <w:kern w:val="24"/>
          <w:u w:val="single"/>
        </w:rPr>
      </w:pPr>
    </w:p>
    <w:tbl>
      <w:tblPr>
        <w:tblStyle w:val="af3"/>
        <w:tblW w:w="0" w:type="auto"/>
        <w:tblLook w:val="04A0"/>
      </w:tblPr>
      <w:tblGrid>
        <w:gridCol w:w="2263"/>
        <w:gridCol w:w="7649"/>
      </w:tblGrid>
      <w:tr w:rsidR="001F1387" w:rsidRPr="009D4EFD" w:rsidTr="001F1387">
        <w:tc>
          <w:tcPr>
            <w:tcW w:w="2263" w:type="dxa"/>
          </w:tcPr>
          <w:p w:rsidR="001F1387"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p w:rsidR="009D4EFD" w:rsidRPr="009D4EFD" w:rsidRDefault="009D4EFD" w:rsidP="009D4EFD">
            <w:pPr>
              <w:pStyle w:val="a8"/>
              <w:ind w:left="0"/>
              <w:jc w:val="center"/>
              <w:rPr>
                <w:rFonts w:eastAsiaTheme="minorEastAsia"/>
                <w:b/>
                <w:bCs/>
                <w:color w:val="000000" w:themeColor="text1"/>
                <w:kern w:val="24"/>
              </w:rPr>
            </w:pPr>
          </w:p>
        </w:tc>
        <w:tc>
          <w:tcPr>
            <w:tcW w:w="7649" w:type="dxa"/>
          </w:tcPr>
          <w:p w:rsidR="001F1387" w:rsidRPr="009D4EFD"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Сообщение (запрос), которое надо отправить на номер 900</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свой сотовый</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lang w:eastAsia="ru-RU"/>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sidR="009D4EFD">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sidR="00641120">
              <w:rPr>
                <w:rFonts w:ascii="Times New Roman" w:eastAsiaTheme="minorEastAsia" w:hAnsi="Times New Roman" w:cs="Times New Roman"/>
                <w:bCs/>
                <w:color w:val="000000" w:themeColor="text1"/>
                <w:kern w:val="24"/>
                <w:sz w:val="24"/>
                <w:szCs w:val="24"/>
                <w:lang w:eastAsia="ru-RU"/>
              </w:rPr>
              <w:t xml:space="preserve"> и нажмите кнопку вызова.</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пополнения </w:t>
            </w:r>
            <w:r w:rsidR="009D4EFD">
              <w:rPr>
                <w:rFonts w:eastAsiaTheme="minorEastAsia"/>
                <w:bCs/>
                <w:color w:val="000000" w:themeColor="text1"/>
                <w:kern w:val="24"/>
              </w:rPr>
              <w:t xml:space="preserve">– </w:t>
            </w:r>
            <w:r w:rsidRPr="009D4EFD">
              <w:rPr>
                <w:rFonts w:eastAsiaTheme="minorEastAsia"/>
                <w:bCs/>
                <w:color w:val="000000" w:themeColor="text1"/>
                <w:kern w:val="24"/>
              </w:rPr>
              <w:t>10</w:t>
            </w:r>
            <w:r w:rsidR="009D4EFD">
              <w:rPr>
                <w:rFonts w:eastAsiaTheme="minorEastAsia"/>
                <w:bCs/>
                <w:color w:val="000000" w:themeColor="text1"/>
                <w:kern w:val="24"/>
              </w:rPr>
              <w:t xml:space="preserve"> </w:t>
            </w:r>
            <w:r w:rsidRPr="009D4EFD">
              <w:rPr>
                <w:rFonts w:eastAsiaTheme="minorEastAsia"/>
                <w:bCs/>
                <w:color w:val="000000" w:themeColor="text1"/>
                <w:kern w:val="24"/>
              </w:rPr>
              <w:t>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4</w:t>
            </w:r>
            <w:r w:rsidR="009D4EFD">
              <w:rPr>
                <w:rFonts w:eastAsiaTheme="minorEastAsia"/>
                <w:bCs/>
                <w:color w:val="000000" w:themeColor="text1"/>
                <w:kern w:val="24"/>
              </w:rPr>
              <w:t xml:space="preserve"> </w:t>
            </w:r>
            <w:r w:rsidRPr="009D4EFD">
              <w:rPr>
                <w:rFonts w:eastAsiaTheme="minorEastAsia"/>
                <w:bCs/>
                <w:color w:val="000000" w:themeColor="text1"/>
                <w:kern w:val="24"/>
              </w:rPr>
              <w:t>500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любой телефон</w:t>
            </w:r>
          </w:p>
        </w:tc>
        <w:tc>
          <w:tcPr>
            <w:tcW w:w="7649" w:type="dxa"/>
          </w:tcPr>
          <w:p w:rsidR="00BB3B92" w:rsidRPr="00BB3B92" w:rsidRDefault="00BB3B92" w:rsidP="00BB3B92">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получателя, 200 – сумма пополнения.</w:t>
            </w:r>
          </w:p>
          <w:p w:rsidR="00BB3B92" w:rsidRDefault="00BB3B92" w:rsidP="00BB3B92">
            <w:pPr>
              <w:rPr>
                <w:rFonts w:ascii="Times New Roman" w:eastAsiaTheme="minorEastAsia" w:hAnsi="Times New Roman" w:cs="Times New Roman"/>
                <w:bCs/>
                <w:color w:val="000000" w:themeColor="text1"/>
                <w:kern w:val="24"/>
                <w:sz w:val="24"/>
                <w:szCs w:val="24"/>
              </w:rPr>
            </w:pPr>
          </w:p>
          <w:p w:rsidR="001F1387" w:rsidRPr="009D4EFD" w:rsidRDefault="00BB3B92" w:rsidP="00BB3B92">
            <w:pPr>
              <w:rPr>
                <w:rFonts w:eastAsiaTheme="minorEastAsia"/>
                <w:bCs/>
                <w:color w:val="000000" w:themeColor="text1"/>
                <w:kern w:val="24"/>
              </w:rPr>
            </w:pPr>
            <w:r w:rsidRPr="00BB3B92">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r w:rsidRPr="00BB3B92">
              <w:rPr>
                <w:rFonts w:ascii="Times New Roman" w:eastAsiaTheme="minorEastAsia" w:hAnsi="Times New Roman" w:cs="Times New Roman"/>
                <w:b/>
                <w:bCs/>
                <w:color w:val="000000" w:themeColor="text1"/>
                <w:kern w:val="24"/>
                <w:sz w:val="24"/>
                <w:szCs w:val="24"/>
              </w:rPr>
              <w:t>9ХХ1234567 200 1234</w:t>
            </w:r>
            <w:r w:rsidRPr="00BB3B92">
              <w:rPr>
                <w:rFonts w:ascii="Times New Roman" w:eastAsiaTheme="minorEastAsia" w:hAnsi="Times New Roman" w:cs="Times New Roman"/>
                <w:bCs/>
                <w:color w:val="000000" w:themeColor="text1"/>
                <w:kern w:val="24"/>
                <w:sz w:val="24"/>
                <w:szCs w:val="24"/>
              </w:rPr>
              <w:t>, где 200 -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телефона</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Отправьте СМС на номер 900 с текстом Перевод 9ХХ12345678 1000, где 9ХХ12345678 – номер телефона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 перевода.</w:t>
            </w:r>
          </w:p>
          <w:p w:rsidR="00BD33A6" w:rsidRP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color w:val="000000" w:themeColor="text1"/>
                <w:kern w:val="24"/>
                <w:sz w:val="24"/>
                <w:szCs w:val="24"/>
              </w:rPr>
              <w:t>Перевод 9ХХ12345678 1000 1234</w:t>
            </w:r>
            <w:r w:rsidRPr="00BD33A6">
              <w:rPr>
                <w:rFonts w:ascii="Times New Roman" w:eastAsiaTheme="minorEastAsia" w:hAnsi="Times New Roman" w:cs="Times New Roman"/>
                <w:bCs/>
                <w:color w:val="000000" w:themeColor="text1"/>
                <w:kern w:val="24"/>
                <w:sz w:val="24"/>
                <w:szCs w:val="24"/>
              </w:rPr>
              <w:t>, где 9ХХ12345678 – номер телефона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BD33A6"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Деньги поступят на карту получателя, которая должна быть подключена к СМС-банку.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 xml:space="preserve">– </w:t>
            </w:r>
            <w:r w:rsidRPr="009D4EFD">
              <w:rPr>
                <w:rFonts w:eastAsiaTheme="minorEastAsia"/>
                <w:bCs/>
                <w:color w:val="000000" w:themeColor="text1"/>
                <w:kern w:val="24"/>
              </w:rPr>
              <w:t>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7649" w:type="dxa"/>
          </w:tcPr>
          <w:p w:rsidR="001F1387"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sidR="00BD33A6">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w:t>
            </w:r>
          </w:p>
          <w:p w:rsid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Если подключена 2 и более карт, то в СМС необходимо указать карту списания, отправив СМС с текстом</w:t>
            </w:r>
            <w:r>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color w:val="000000" w:themeColor="text1"/>
                <w:kern w:val="24"/>
                <w:sz w:val="24"/>
                <w:szCs w:val="24"/>
              </w:rPr>
              <w:t>Перевод 1234ХХХХХХХХ5678 1000 1234</w:t>
            </w:r>
            <w:r w:rsidRPr="00BD33A6">
              <w:rPr>
                <w:rFonts w:ascii="Times New Roman" w:eastAsiaTheme="minorEastAsia" w:hAnsi="Times New Roman" w:cs="Times New Roman"/>
                <w:bCs/>
                <w:color w:val="000000" w:themeColor="text1"/>
                <w:kern w:val="24"/>
                <w:sz w:val="24"/>
                <w:szCs w:val="24"/>
              </w:rPr>
              <w:t>, где 1234ХХХХХХХХ5678 – номер карты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9D4EFD"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w:t>
            </w:r>
            <w:r w:rsidRPr="009D4EFD">
              <w:rPr>
                <w:rFonts w:eastAsiaTheme="minorEastAsia"/>
                <w:bCs/>
                <w:color w:val="000000" w:themeColor="text1"/>
                <w:kern w:val="24"/>
              </w:rPr>
              <w:t xml:space="preserve"> 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между своими картами</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Перевод 1234 5678 1000, где 1234 – карта списания, 5678 – карта зачисления, 1000- сумма перевода.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Без лимита</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Баланс</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вкладу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Вклад</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Долг</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sidR="00961BAB">
              <w:rPr>
                <w:rFonts w:eastAsiaTheme="minorEastAsia"/>
                <w:bCs/>
                <w:color w:val="000000" w:themeColor="text1"/>
                <w:kern w:val="24"/>
              </w:rPr>
              <w:t>,</w:t>
            </w:r>
            <w:r w:rsidRPr="009D4EFD">
              <w:rPr>
                <w:rFonts w:eastAsiaTheme="minorEastAsia"/>
                <w:bCs/>
                <w:color w:val="000000" w:themeColor="text1"/>
                <w:kern w:val="24"/>
              </w:rPr>
              <w:t xml:space="preserve"> подключенных к СМС-банку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Карты</w:t>
            </w:r>
          </w:p>
        </w:tc>
      </w:tr>
    </w:tbl>
    <w:p w:rsidR="001F1387" w:rsidRDefault="001F1387" w:rsidP="001969F0">
      <w:pPr>
        <w:pStyle w:val="a8"/>
        <w:ind w:left="0"/>
        <w:jc w:val="both"/>
        <w:rPr>
          <w:rFonts w:eastAsiaTheme="minorEastAsia"/>
          <w:bCs/>
          <w:color w:val="000000" w:themeColor="text1"/>
          <w:kern w:val="24"/>
        </w:rPr>
      </w:pPr>
    </w:p>
    <w:p w:rsidR="00641120" w:rsidRDefault="00641120" w:rsidP="00641120">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r w:rsidR="00BD33A6">
        <w:rPr>
          <w:rFonts w:eastAsiaTheme="minorEastAsia"/>
          <w:bCs/>
          <w:i/>
          <w:color w:val="000000" w:themeColor="text1"/>
          <w:kern w:val="24"/>
        </w:rPr>
        <w:t>.</w:t>
      </w:r>
    </w:p>
    <w:p w:rsidR="00BD33A6" w:rsidRPr="00E31581" w:rsidRDefault="00BD33A6" w:rsidP="00BD33A6">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СМС-запроса, отправьте команду </w:t>
      </w:r>
      <w:r w:rsidRPr="007A6D20">
        <w:rPr>
          <w:rFonts w:eastAsiaTheme="minorEastAsia"/>
          <w:bCs/>
          <w:color w:val="000000" w:themeColor="text1"/>
          <w:kern w:val="24"/>
        </w:rPr>
        <w:t xml:space="preserve">*900*200# для пополнения счета мобильного телефона. </w:t>
      </w:r>
    </w:p>
    <w:p w:rsidR="00641120" w:rsidRDefault="00641120" w:rsidP="00641120">
      <w:pPr>
        <w:pStyle w:val="a8"/>
        <w:ind w:left="0"/>
        <w:jc w:val="both"/>
        <w:rPr>
          <w:rFonts w:eastAsiaTheme="minorEastAsia"/>
          <w:bCs/>
          <w:color w:val="000000" w:themeColor="text1"/>
          <w:kern w:val="24"/>
        </w:rPr>
      </w:pPr>
    </w:p>
    <w:p w:rsidR="00A01880" w:rsidRPr="00E31581" w:rsidRDefault="00A01880" w:rsidP="00A01880">
      <w:pPr>
        <w:pStyle w:val="a8"/>
        <w:ind w:left="0"/>
        <w:jc w:val="both"/>
        <w:rPr>
          <w:rFonts w:eastAsiaTheme="minorEastAsia"/>
          <w:bCs/>
          <w:i/>
          <w:color w:val="000000" w:themeColor="text1"/>
          <w:kern w:val="24"/>
        </w:rPr>
      </w:pPr>
      <w:r>
        <w:rPr>
          <w:rFonts w:ascii="Roboto" w:hAnsi="Roboto"/>
          <w:color w:val="000000"/>
          <w:shd w:val="clear" w:color="auto" w:fill="FFFFFF"/>
        </w:rPr>
        <w:t>Команды по переводу денежных средств можно использовать для пополнения счетов банка, с которых происходит списание по кредитам.</w:t>
      </w:r>
    </w:p>
    <w:p w:rsidR="00A01880" w:rsidRDefault="00A01880" w:rsidP="00641120">
      <w:pPr>
        <w:pStyle w:val="a8"/>
        <w:ind w:left="0"/>
        <w:jc w:val="both"/>
        <w:rPr>
          <w:rFonts w:eastAsiaTheme="minorEastAsia"/>
          <w:bCs/>
          <w:color w:val="000000" w:themeColor="text1"/>
          <w:kern w:val="24"/>
        </w:rPr>
      </w:pPr>
    </w:p>
    <w:p w:rsidR="00EE1AF2" w:rsidRPr="009D4EFD" w:rsidRDefault="009D4EFD" w:rsidP="001969F0">
      <w:pPr>
        <w:pStyle w:val="a8"/>
        <w:ind w:left="0"/>
        <w:jc w:val="both"/>
        <w:rPr>
          <w:rFonts w:eastAsiaTheme="minorEastAsia"/>
          <w:b/>
          <w:bCs/>
          <w:color w:val="000000" w:themeColor="text1"/>
          <w:kern w:val="24"/>
          <w:u w:val="single"/>
        </w:rPr>
      </w:pPr>
      <w:r>
        <w:rPr>
          <w:rFonts w:eastAsiaTheme="minorEastAsia"/>
          <w:b/>
          <w:bCs/>
          <w:color w:val="000000" w:themeColor="text1"/>
          <w:kern w:val="24"/>
          <w:u w:val="single"/>
        </w:rPr>
        <w:t>Основные вопросы-ответы:</w:t>
      </w:r>
    </w:p>
    <w:p w:rsidR="00EE1AF2" w:rsidRPr="00EE1AF2" w:rsidRDefault="00EE1AF2" w:rsidP="009D4EFD">
      <w:pPr>
        <w:pStyle w:val="a8"/>
        <w:numPr>
          <w:ilvl w:val="0"/>
          <w:numId w:val="17"/>
        </w:numPr>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Как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w:t>
      </w:r>
    </w:p>
    <w:p w:rsidR="009D4EFD"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можно </w:t>
      </w:r>
      <w:r w:rsidR="00A74713">
        <w:rPr>
          <w:rFonts w:eastAsiaTheme="minorEastAsia"/>
          <w:bCs/>
          <w:color w:val="000000" w:themeColor="text1"/>
          <w:kern w:val="24"/>
        </w:rPr>
        <w:t>при получении именной карты, в м</w:t>
      </w:r>
      <w:r w:rsidRPr="00EE1AF2">
        <w:rPr>
          <w:rFonts w:eastAsiaTheme="minorEastAsia"/>
          <w:bCs/>
          <w:color w:val="000000" w:themeColor="text1"/>
          <w:kern w:val="24"/>
        </w:rPr>
        <w:t>обильном приложении</w:t>
      </w:r>
      <w:r w:rsidR="00A74713">
        <w:rPr>
          <w:rFonts w:eastAsiaTheme="minorEastAsia"/>
          <w:bCs/>
          <w:color w:val="000000" w:themeColor="text1"/>
          <w:kern w:val="24"/>
        </w:rPr>
        <w:t xml:space="preserve"> Сбербанк Онлайн</w:t>
      </w:r>
      <w:r w:rsidRPr="00EE1AF2">
        <w:rPr>
          <w:rFonts w:eastAsiaTheme="minorEastAsia"/>
          <w:bCs/>
          <w:color w:val="000000" w:themeColor="text1"/>
          <w:kern w:val="24"/>
        </w:rPr>
        <w:t>, в банкомате</w:t>
      </w:r>
      <w:r w:rsidR="009D4EFD">
        <w:rPr>
          <w:rFonts w:eastAsiaTheme="minorEastAsia"/>
          <w:bCs/>
          <w:color w:val="000000" w:themeColor="text1"/>
          <w:kern w:val="24"/>
        </w:rPr>
        <w:t>.</w:t>
      </w:r>
    </w:p>
    <w:p w:rsidR="00EE1AF2" w:rsidRPr="00EE1AF2" w:rsidRDefault="00EE1AF2" w:rsidP="009D4EFD">
      <w:pPr>
        <w:pStyle w:val="a8"/>
        <w:numPr>
          <w:ilvl w:val="0"/>
          <w:numId w:val="17"/>
        </w:numPr>
        <w:ind w:left="0" w:firstLine="0"/>
        <w:jc w:val="both"/>
        <w:rPr>
          <w:rFonts w:eastAsiaTheme="minorEastAsia"/>
          <w:bCs/>
          <w:color w:val="000000" w:themeColor="text1"/>
          <w:kern w:val="24"/>
        </w:rPr>
      </w:pPr>
      <w:r w:rsidRPr="00EE1AF2">
        <w:rPr>
          <w:rFonts w:eastAsiaTheme="minorEastAsia"/>
          <w:bCs/>
          <w:color w:val="000000" w:themeColor="text1"/>
          <w:kern w:val="24"/>
        </w:rPr>
        <w:t xml:space="preserve">Можно ли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-банк, мобильный банк к телефону иностранного оператора связи?</w:t>
      </w:r>
    </w:p>
    <w:p w:rsidR="00EE1AF2" w:rsidRPr="00EE1AF2"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 -банк можно только </w:t>
      </w:r>
      <w:r w:rsidR="00D43C06">
        <w:rPr>
          <w:rFonts w:eastAsiaTheme="minorEastAsia"/>
          <w:bCs/>
          <w:color w:val="000000" w:themeColor="text1"/>
          <w:kern w:val="24"/>
        </w:rPr>
        <w:t xml:space="preserve">на </w:t>
      </w:r>
      <w:r w:rsidRPr="00EE1AF2">
        <w:rPr>
          <w:rFonts w:eastAsiaTheme="minorEastAsia"/>
          <w:bCs/>
          <w:color w:val="000000" w:themeColor="text1"/>
          <w:kern w:val="24"/>
        </w:rPr>
        <w:t>телефон, начинающийся на +7</w:t>
      </w:r>
      <w:r w:rsidR="00641120">
        <w:rPr>
          <w:rFonts w:eastAsiaTheme="minorEastAsia"/>
          <w:bCs/>
          <w:color w:val="000000" w:themeColor="text1"/>
          <w:kern w:val="24"/>
        </w:rPr>
        <w:t xml:space="preserve"> … </w:t>
      </w:r>
    </w:p>
    <w:p w:rsidR="00EE1AF2" w:rsidRPr="00641120" w:rsidRDefault="00EE1AF2" w:rsidP="00C362F7">
      <w:pPr>
        <w:pStyle w:val="a8"/>
        <w:numPr>
          <w:ilvl w:val="0"/>
          <w:numId w:val="17"/>
        </w:numPr>
        <w:ind w:left="0" w:hanging="22"/>
        <w:jc w:val="both"/>
        <w:rPr>
          <w:rFonts w:eastAsiaTheme="minorEastAsia"/>
          <w:bCs/>
          <w:color w:val="000000" w:themeColor="text1"/>
          <w:kern w:val="24"/>
        </w:rPr>
      </w:pPr>
      <w:r w:rsidRPr="00641120">
        <w:rPr>
          <w:rFonts w:eastAsiaTheme="minorEastAsia"/>
          <w:bCs/>
          <w:color w:val="000000" w:themeColor="text1"/>
          <w:kern w:val="24"/>
        </w:rPr>
        <w:t xml:space="preserve">Порядок действий, если происходит замена </w:t>
      </w:r>
      <w:r w:rsidR="009D4EFD" w:rsidRPr="00641120">
        <w:rPr>
          <w:rFonts w:eastAsiaTheme="minorEastAsia"/>
          <w:bCs/>
          <w:color w:val="000000" w:themeColor="text1"/>
          <w:kern w:val="24"/>
        </w:rPr>
        <w:t>сим-</w:t>
      </w:r>
      <w:r w:rsidRPr="00641120">
        <w:rPr>
          <w:rFonts w:eastAsiaTheme="minorEastAsia"/>
          <w:bCs/>
          <w:color w:val="000000" w:themeColor="text1"/>
          <w:kern w:val="24"/>
        </w:rPr>
        <w:t xml:space="preserve">карты и необходимости </w:t>
      </w:r>
      <w:r w:rsidR="009D4EFD" w:rsidRPr="00641120">
        <w:rPr>
          <w:rFonts w:eastAsiaTheme="minorEastAsia"/>
          <w:bCs/>
          <w:color w:val="000000" w:themeColor="text1"/>
          <w:kern w:val="24"/>
        </w:rPr>
        <w:t xml:space="preserve">ее привязки для </w:t>
      </w:r>
      <w:r w:rsidRPr="00641120">
        <w:rPr>
          <w:rFonts w:eastAsiaTheme="minorEastAsia"/>
          <w:bCs/>
          <w:color w:val="000000" w:themeColor="text1"/>
          <w:kern w:val="24"/>
        </w:rPr>
        <w:t>совершения операций по счету, карте</w:t>
      </w:r>
      <w:r w:rsidR="00641120" w:rsidRPr="00641120">
        <w:rPr>
          <w:rFonts w:eastAsiaTheme="minorEastAsia"/>
          <w:bCs/>
          <w:color w:val="000000" w:themeColor="text1"/>
          <w:kern w:val="24"/>
        </w:rPr>
        <w:t>:</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Изменение</w:t>
      </w:r>
      <w:r w:rsidR="009D4EFD">
        <w:rPr>
          <w:rFonts w:eastAsiaTheme="minorEastAsia"/>
          <w:bCs/>
          <w:color w:val="000000" w:themeColor="text1"/>
          <w:kern w:val="24"/>
        </w:rPr>
        <w:t xml:space="preserve"> </w:t>
      </w:r>
      <w:r w:rsidRPr="00EE1AF2">
        <w:rPr>
          <w:rFonts w:eastAsiaTheme="minorEastAsia"/>
          <w:bCs/>
          <w:color w:val="000000" w:themeColor="text1"/>
          <w:kern w:val="24"/>
        </w:rPr>
        <w:t>/</w:t>
      </w:r>
      <w:r w:rsidR="009D4EFD">
        <w:rPr>
          <w:rFonts w:eastAsiaTheme="minorEastAsia"/>
          <w:bCs/>
          <w:color w:val="000000" w:themeColor="text1"/>
          <w:kern w:val="24"/>
        </w:rPr>
        <w:t xml:space="preserve"> </w:t>
      </w:r>
      <w:r w:rsidRPr="00EE1AF2">
        <w:rPr>
          <w:rFonts w:eastAsiaTheme="minorEastAsia"/>
          <w:bCs/>
          <w:color w:val="000000" w:themeColor="text1"/>
          <w:kern w:val="24"/>
        </w:rPr>
        <w:t>Подключение нового номера доступны в Мобильном приложении, банкомате.</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rsidR="00641120" w:rsidRDefault="00641120" w:rsidP="009D4EFD">
      <w:pPr>
        <w:jc w:val="both"/>
        <w:rPr>
          <w:rFonts w:ascii="Times New Roman" w:eastAsiaTheme="minorEastAsia" w:hAnsi="Times New Roman" w:cs="Times New Roman"/>
          <w:bCs/>
          <w:color w:val="000000" w:themeColor="text1"/>
          <w:kern w:val="24"/>
          <w:sz w:val="24"/>
          <w:szCs w:val="24"/>
        </w:rPr>
      </w:pPr>
    </w:p>
    <w:p w:rsidR="00170213" w:rsidRDefault="00961BAB" w:rsidP="00170213">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Единый к</w:t>
      </w:r>
      <w:r w:rsidR="00EE1AF2" w:rsidRPr="009D4EFD">
        <w:rPr>
          <w:rFonts w:ascii="Times New Roman" w:eastAsiaTheme="minorEastAsia" w:hAnsi="Times New Roman" w:cs="Times New Roman"/>
          <w:bCs/>
          <w:color w:val="000000" w:themeColor="text1"/>
          <w:kern w:val="24"/>
          <w:sz w:val="24"/>
          <w:szCs w:val="24"/>
        </w:rPr>
        <w:t>онтактный номер для пол</w:t>
      </w:r>
      <w:r w:rsidR="009D4EFD">
        <w:rPr>
          <w:rFonts w:ascii="Times New Roman" w:eastAsiaTheme="minorEastAsia" w:hAnsi="Times New Roman" w:cs="Times New Roman"/>
          <w:bCs/>
          <w:color w:val="000000" w:themeColor="text1"/>
          <w:kern w:val="24"/>
          <w:sz w:val="24"/>
          <w:szCs w:val="24"/>
        </w:rPr>
        <w:t>учения консультаций клиентами</w:t>
      </w:r>
      <w:r>
        <w:rPr>
          <w:rFonts w:ascii="Times New Roman" w:eastAsiaTheme="minorEastAsia" w:hAnsi="Times New Roman" w:cs="Times New Roman"/>
          <w:bCs/>
          <w:color w:val="000000" w:themeColor="text1"/>
          <w:kern w:val="24"/>
          <w:sz w:val="24"/>
          <w:szCs w:val="24"/>
        </w:rPr>
        <w:t xml:space="preserve">: </w:t>
      </w:r>
    </w:p>
    <w:p w:rsidR="00170213"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rPr>
      </w:pPr>
      <w:r w:rsidRPr="00170213">
        <w:rPr>
          <w:rFonts w:ascii="Times New Roman" w:eastAsiaTheme="minorEastAsia" w:hAnsi="Times New Roman" w:cs="Times New Roman"/>
          <w:b/>
          <w:bCs/>
          <w:color w:val="000000" w:themeColor="text1"/>
          <w:kern w:val="24"/>
          <w:sz w:val="24"/>
          <w:szCs w:val="24"/>
        </w:rPr>
        <w:t xml:space="preserve">900 – из РФ, </w:t>
      </w:r>
    </w:p>
    <w:p w:rsidR="00EE1AF2"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lang w:eastAsia="ru-RU"/>
        </w:rPr>
      </w:pPr>
      <w:r w:rsidRPr="00170213">
        <w:rPr>
          <w:rFonts w:ascii="Times New Roman" w:eastAsiaTheme="minorEastAsia" w:hAnsi="Times New Roman" w:cs="Times New Roman"/>
          <w:b/>
          <w:bCs/>
          <w:color w:val="000000" w:themeColor="text1"/>
          <w:kern w:val="24"/>
          <w:sz w:val="24"/>
          <w:szCs w:val="24"/>
        </w:rPr>
        <w:t>+7 495 500-55-50 – из-за границы (круглосуточно)</w:t>
      </w:r>
      <w:r w:rsidR="009D4EFD" w:rsidRPr="00170213">
        <w:rPr>
          <w:rFonts w:ascii="Times New Roman" w:eastAsiaTheme="minorEastAsia" w:hAnsi="Times New Roman" w:cs="Times New Roman"/>
          <w:b/>
          <w:bCs/>
          <w:color w:val="000000" w:themeColor="text1"/>
          <w:kern w:val="24"/>
          <w:sz w:val="24"/>
          <w:szCs w:val="24"/>
          <w:lang w:eastAsia="ru-RU"/>
        </w:rPr>
        <w:t>.</w:t>
      </w:r>
    </w:p>
    <w:p w:rsidR="00EE1AF2" w:rsidRDefault="00EE1AF2" w:rsidP="009D4EFD">
      <w:pPr>
        <w:pStyle w:val="a8"/>
        <w:ind w:left="0" w:hanging="22"/>
        <w:jc w:val="both"/>
        <w:rPr>
          <w:rFonts w:eastAsiaTheme="minorEastAsia"/>
          <w:bCs/>
          <w:color w:val="000000" w:themeColor="text1"/>
          <w:kern w:val="24"/>
        </w:rPr>
      </w:pPr>
    </w:p>
    <w:sectPr w:rsidR="00EE1AF2" w:rsidSect="00DD0B27">
      <w:headerReference w:type="even" r:id="rId7"/>
      <w:headerReference w:type="default" r:id="rId8"/>
      <w:footerReference w:type="even" r:id="rId9"/>
      <w:footerReference w:type="default" r:id="rId10"/>
      <w:headerReference w:type="first" r:id="rId11"/>
      <w:footerReference w:type="first" r:id="rId12"/>
      <w:pgSz w:w="11906" w:h="16838"/>
      <w:pgMar w:top="568"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6B" w:rsidRDefault="001C106B" w:rsidP="002C1770">
      <w:pPr>
        <w:spacing w:after="0" w:line="240" w:lineRule="auto"/>
      </w:pPr>
      <w:r>
        <w:separator/>
      </w:r>
    </w:p>
  </w:endnote>
  <w:endnote w:type="continuationSeparator" w:id="0">
    <w:p w:rsidR="001C106B" w:rsidRDefault="001C106B" w:rsidP="002C1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BE" w:rsidRDefault="00B773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70" w:rsidRDefault="0064344D">
    <w:pPr>
      <w:pStyle w:val="a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BE" w:rsidRDefault="00B773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6B" w:rsidRDefault="001C106B" w:rsidP="002C1770">
      <w:pPr>
        <w:spacing w:after="0" w:line="240" w:lineRule="auto"/>
      </w:pPr>
      <w:r>
        <w:separator/>
      </w:r>
    </w:p>
  </w:footnote>
  <w:footnote w:type="continuationSeparator" w:id="0">
    <w:p w:rsidR="001C106B" w:rsidRDefault="001C106B" w:rsidP="002C1770">
      <w:pPr>
        <w:spacing w:after="0" w:line="240" w:lineRule="auto"/>
      </w:pPr>
      <w:r>
        <w:continuationSeparator/>
      </w:r>
    </w:p>
  </w:footnote>
  <w:footnote w:id="1">
    <w:p w:rsidR="00E67F8E" w:rsidRDefault="00E67F8E" w:rsidP="00E67F8E">
      <w:pPr>
        <w:pStyle w:val="af0"/>
        <w:jc w:val="both"/>
      </w:pPr>
      <w:r>
        <w:rPr>
          <w:rStyle w:val="af2"/>
        </w:rPr>
        <w:t>[1]</w:t>
      </w:r>
      <w:r>
        <w:t xml:space="preserve"> 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требования, но не выше ставки по договору. По ипотечным договорам начисляются проценты в соответствии с договором.</w:t>
      </w:r>
    </w:p>
  </w:footnote>
  <w:footnote w:id="2">
    <w:p w:rsidR="00E67F8E" w:rsidRDefault="00E67F8E" w:rsidP="00E67F8E">
      <w:pPr>
        <w:pStyle w:val="af0"/>
        <w:jc w:val="both"/>
      </w:pPr>
      <w:r>
        <w:rPr>
          <w:rStyle w:val="af2"/>
        </w:rPr>
        <w:t>[2]</w:t>
      </w:r>
      <w:r>
        <w:t xml:space="preserve"> Срок действия каникул может быть продлен на срок нахождения в больницах / госпиталях / иных медицинских организациях.</w:t>
      </w:r>
    </w:p>
  </w:footnote>
  <w:footnote w:id="3">
    <w:p w:rsidR="007E51DE" w:rsidRPr="007E51DE" w:rsidRDefault="007E51DE" w:rsidP="007E51DE">
      <w:pPr>
        <w:pStyle w:val="af0"/>
        <w:jc w:val="both"/>
        <w:rPr>
          <w:sz w:val="16"/>
          <w:szCs w:val="16"/>
        </w:rPr>
      </w:pPr>
      <w:r>
        <w:rPr>
          <w:rStyle w:val="af2"/>
        </w:rPr>
        <w:footnoteRef/>
      </w:r>
      <w:r>
        <w:t xml:space="preserve"> </w:t>
      </w:r>
      <w:r w:rsidRPr="007E51DE">
        <w:rPr>
          <w:sz w:val="16"/>
          <w:szCs w:val="16"/>
        </w:rPr>
        <w:t>Банк вправе самостоятельно запросить информацию, подтверждающую право на каникулы в Министерстве обороны Российской Федерации, в органах управления войск национальной гвардии Российской Федерации, воинских формированиях, а также в органах, указанных в пункте 6 статьи 1 Федерального закона от 31 мая 1996 года №  61-ФЗ «Об обороне». (кроме лиц, призванных на срочную военную службу по призыву).</w:t>
      </w:r>
    </w:p>
  </w:footnote>
  <w:footnote w:id="4">
    <w:p w:rsidR="007E51DE" w:rsidRPr="007E51DE" w:rsidRDefault="007E51DE" w:rsidP="007E51DE">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p w:rsidR="007E51DE" w:rsidRDefault="007E51DE" w:rsidP="007E51DE">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BE" w:rsidRDefault="00B773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BE" w:rsidRDefault="00B773B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BE" w:rsidRDefault="00B773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238"/>
    <w:multiLevelType w:val="hybridMultilevel"/>
    <w:tmpl w:val="0CA43D86"/>
    <w:lvl w:ilvl="0" w:tplc="B52C0DFA">
      <w:start w:val="1"/>
      <w:numFmt w:val="bullet"/>
      <w:lvlText w:val="-"/>
      <w:lvlJc w:val="left"/>
      <w:pPr>
        <w:tabs>
          <w:tab w:val="num" w:pos="720"/>
        </w:tabs>
        <w:ind w:left="720" w:hanging="360"/>
      </w:pPr>
      <w:rPr>
        <w:rFonts w:ascii="Times New Roman" w:hAnsi="Times New Roman" w:hint="default"/>
      </w:rPr>
    </w:lvl>
    <w:lvl w:ilvl="1" w:tplc="B6AA286C" w:tentative="1">
      <w:start w:val="1"/>
      <w:numFmt w:val="bullet"/>
      <w:lvlText w:val="-"/>
      <w:lvlJc w:val="left"/>
      <w:pPr>
        <w:tabs>
          <w:tab w:val="num" w:pos="1440"/>
        </w:tabs>
        <w:ind w:left="1440" w:hanging="360"/>
      </w:pPr>
      <w:rPr>
        <w:rFonts w:ascii="Times New Roman" w:hAnsi="Times New Roman" w:hint="default"/>
      </w:rPr>
    </w:lvl>
    <w:lvl w:ilvl="2" w:tplc="3D0A1E92" w:tentative="1">
      <w:start w:val="1"/>
      <w:numFmt w:val="bullet"/>
      <w:lvlText w:val="-"/>
      <w:lvlJc w:val="left"/>
      <w:pPr>
        <w:tabs>
          <w:tab w:val="num" w:pos="2160"/>
        </w:tabs>
        <w:ind w:left="2160" w:hanging="360"/>
      </w:pPr>
      <w:rPr>
        <w:rFonts w:ascii="Times New Roman" w:hAnsi="Times New Roman" w:hint="default"/>
      </w:rPr>
    </w:lvl>
    <w:lvl w:ilvl="3" w:tplc="45D67536" w:tentative="1">
      <w:start w:val="1"/>
      <w:numFmt w:val="bullet"/>
      <w:lvlText w:val="-"/>
      <w:lvlJc w:val="left"/>
      <w:pPr>
        <w:tabs>
          <w:tab w:val="num" w:pos="2880"/>
        </w:tabs>
        <w:ind w:left="2880" w:hanging="360"/>
      </w:pPr>
      <w:rPr>
        <w:rFonts w:ascii="Times New Roman" w:hAnsi="Times New Roman" w:hint="default"/>
      </w:rPr>
    </w:lvl>
    <w:lvl w:ilvl="4" w:tplc="0570F96E" w:tentative="1">
      <w:start w:val="1"/>
      <w:numFmt w:val="bullet"/>
      <w:lvlText w:val="-"/>
      <w:lvlJc w:val="left"/>
      <w:pPr>
        <w:tabs>
          <w:tab w:val="num" w:pos="3600"/>
        </w:tabs>
        <w:ind w:left="3600" w:hanging="360"/>
      </w:pPr>
      <w:rPr>
        <w:rFonts w:ascii="Times New Roman" w:hAnsi="Times New Roman" w:hint="default"/>
      </w:rPr>
    </w:lvl>
    <w:lvl w:ilvl="5" w:tplc="A7EEE476" w:tentative="1">
      <w:start w:val="1"/>
      <w:numFmt w:val="bullet"/>
      <w:lvlText w:val="-"/>
      <w:lvlJc w:val="left"/>
      <w:pPr>
        <w:tabs>
          <w:tab w:val="num" w:pos="4320"/>
        </w:tabs>
        <w:ind w:left="4320" w:hanging="360"/>
      </w:pPr>
      <w:rPr>
        <w:rFonts w:ascii="Times New Roman" w:hAnsi="Times New Roman" w:hint="default"/>
      </w:rPr>
    </w:lvl>
    <w:lvl w:ilvl="6" w:tplc="0866B1F8" w:tentative="1">
      <w:start w:val="1"/>
      <w:numFmt w:val="bullet"/>
      <w:lvlText w:val="-"/>
      <w:lvlJc w:val="left"/>
      <w:pPr>
        <w:tabs>
          <w:tab w:val="num" w:pos="5040"/>
        </w:tabs>
        <w:ind w:left="5040" w:hanging="360"/>
      </w:pPr>
      <w:rPr>
        <w:rFonts w:ascii="Times New Roman" w:hAnsi="Times New Roman" w:hint="default"/>
      </w:rPr>
    </w:lvl>
    <w:lvl w:ilvl="7" w:tplc="28BE6D02" w:tentative="1">
      <w:start w:val="1"/>
      <w:numFmt w:val="bullet"/>
      <w:lvlText w:val="-"/>
      <w:lvlJc w:val="left"/>
      <w:pPr>
        <w:tabs>
          <w:tab w:val="num" w:pos="5760"/>
        </w:tabs>
        <w:ind w:left="5760" w:hanging="360"/>
      </w:pPr>
      <w:rPr>
        <w:rFonts w:ascii="Times New Roman" w:hAnsi="Times New Roman" w:hint="default"/>
      </w:rPr>
    </w:lvl>
    <w:lvl w:ilvl="8" w:tplc="72F48D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626E5A"/>
    <w:multiLevelType w:val="multilevel"/>
    <w:tmpl w:val="88546A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65671"/>
    <w:multiLevelType w:val="multilevel"/>
    <w:tmpl w:val="EBAA5AA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36860"/>
    <w:multiLevelType w:val="hybridMultilevel"/>
    <w:tmpl w:val="FA506500"/>
    <w:lvl w:ilvl="0" w:tplc="55D8C6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B2A33"/>
    <w:multiLevelType w:val="multilevel"/>
    <w:tmpl w:val="2040A0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E42C93"/>
    <w:multiLevelType w:val="hybridMultilevel"/>
    <w:tmpl w:val="591A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FC3D17"/>
    <w:multiLevelType w:val="hybridMultilevel"/>
    <w:tmpl w:val="98F208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2904DF"/>
    <w:multiLevelType w:val="hybridMultilevel"/>
    <w:tmpl w:val="0AD273D0"/>
    <w:lvl w:ilvl="0" w:tplc="6F987EB0">
      <w:start w:val="1"/>
      <w:numFmt w:val="bullet"/>
      <w:lvlText w:val="-"/>
      <w:lvlJc w:val="left"/>
      <w:pPr>
        <w:tabs>
          <w:tab w:val="num" w:pos="720"/>
        </w:tabs>
        <w:ind w:left="720" w:hanging="360"/>
      </w:pPr>
      <w:rPr>
        <w:rFonts w:ascii="Times New Roman" w:hAnsi="Times New Roman" w:hint="default"/>
      </w:rPr>
    </w:lvl>
    <w:lvl w:ilvl="1" w:tplc="B2FA9A0A" w:tentative="1">
      <w:start w:val="1"/>
      <w:numFmt w:val="bullet"/>
      <w:lvlText w:val="-"/>
      <w:lvlJc w:val="left"/>
      <w:pPr>
        <w:tabs>
          <w:tab w:val="num" w:pos="1440"/>
        </w:tabs>
        <w:ind w:left="1440" w:hanging="360"/>
      </w:pPr>
      <w:rPr>
        <w:rFonts w:ascii="Times New Roman" w:hAnsi="Times New Roman" w:hint="default"/>
      </w:rPr>
    </w:lvl>
    <w:lvl w:ilvl="2" w:tplc="E9180308" w:tentative="1">
      <w:start w:val="1"/>
      <w:numFmt w:val="bullet"/>
      <w:lvlText w:val="-"/>
      <w:lvlJc w:val="left"/>
      <w:pPr>
        <w:tabs>
          <w:tab w:val="num" w:pos="2160"/>
        </w:tabs>
        <w:ind w:left="2160" w:hanging="360"/>
      </w:pPr>
      <w:rPr>
        <w:rFonts w:ascii="Times New Roman" w:hAnsi="Times New Roman" w:hint="default"/>
      </w:rPr>
    </w:lvl>
    <w:lvl w:ilvl="3" w:tplc="86DE616A" w:tentative="1">
      <w:start w:val="1"/>
      <w:numFmt w:val="bullet"/>
      <w:lvlText w:val="-"/>
      <w:lvlJc w:val="left"/>
      <w:pPr>
        <w:tabs>
          <w:tab w:val="num" w:pos="2880"/>
        </w:tabs>
        <w:ind w:left="2880" w:hanging="360"/>
      </w:pPr>
      <w:rPr>
        <w:rFonts w:ascii="Times New Roman" w:hAnsi="Times New Roman" w:hint="default"/>
      </w:rPr>
    </w:lvl>
    <w:lvl w:ilvl="4" w:tplc="9BBE4F82" w:tentative="1">
      <w:start w:val="1"/>
      <w:numFmt w:val="bullet"/>
      <w:lvlText w:val="-"/>
      <w:lvlJc w:val="left"/>
      <w:pPr>
        <w:tabs>
          <w:tab w:val="num" w:pos="3600"/>
        </w:tabs>
        <w:ind w:left="3600" w:hanging="360"/>
      </w:pPr>
      <w:rPr>
        <w:rFonts w:ascii="Times New Roman" w:hAnsi="Times New Roman" w:hint="default"/>
      </w:rPr>
    </w:lvl>
    <w:lvl w:ilvl="5" w:tplc="BC524D8C" w:tentative="1">
      <w:start w:val="1"/>
      <w:numFmt w:val="bullet"/>
      <w:lvlText w:val="-"/>
      <w:lvlJc w:val="left"/>
      <w:pPr>
        <w:tabs>
          <w:tab w:val="num" w:pos="4320"/>
        </w:tabs>
        <w:ind w:left="4320" w:hanging="360"/>
      </w:pPr>
      <w:rPr>
        <w:rFonts w:ascii="Times New Roman" w:hAnsi="Times New Roman" w:hint="default"/>
      </w:rPr>
    </w:lvl>
    <w:lvl w:ilvl="6" w:tplc="84EE43A8" w:tentative="1">
      <w:start w:val="1"/>
      <w:numFmt w:val="bullet"/>
      <w:lvlText w:val="-"/>
      <w:lvlJc w:val="left"/>
      <w:pPr>
        <w:tabs>
          <w:tab w:val="num" w:pos="5040"/>
        </w:tabs>
        <w:ind w:left="5040" w:hanging="360"/>
      </w:pPr>
      <w:rPr>
        <w:rFonts w:ascii="Times New Roman" w:hAnsi="Times New Roman" w:hint="default"/>
      </w:rPr>
    </w:lvl>
    <w:lvl w:ilvl="7" w:tplc="F39A2414" w:tentative="1">
      <w:start w:val="1"/>
      <w:numFmt w:val="bullet"/>
      <w:lvlText w:val="-"/>
      <w:lvlJc w:val="left"/>
      <w:pPr>
        <w:tabs>
          <w:tab w:val="num" w:pos="5760"/>
        </w:tabs>
        <w:ind w:left="5760" w:hanging="360"/>
      </w:pPr>
      <w:rPr>
        <w:rFonts w:ascii="Times New Roman" w:hAnsi="Times New Roman" w:hint="default"/>
      </w:rPr>
    </w:lvl>
    <w:lvl w:ilvl="8" w:tplc="839200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A121C8"/>
    <w:multiLevelType w:val="hybridMultilevel"/>
    <w:tmpl w:val="EB4687FA"/>
    <w:lvl w:ilvl="0" w:tplc="FC1E9BF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809DE"/>
    <w:multiLevelType w:val="hybridMultilevel"/>
    <w:tmpl w:val="8B7C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B50B3"/>
    <w:multiLevelType w:val="hybridMultilevel"/>
    <w:tmpl w:val="0C2E7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7514"/>
    <w:multiLevelType w:val="multilevel"/>
    <w:tmpl w:val="80C6A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9D150F"/>
    <w:multiLevelType w:val="hybridMultilevel"/>
    <w:tmpl w:val="4D1A3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6177545F"/>
    <w:multiLevelType w:val="multilevel"/>
    <w:tmpl w:val="10CA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0">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nsid w:val="6B3B056F"/>
    <w:multiLevelType w:val="hybridMultilevel"/>
    <w:tmpl w:val="A7FE565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6F167ACD"/>
    <w:multiLevelType w:val="hybridMultilevel"/>
    <w:tmpl w:val="DA5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0D30F9"/>
    <w:multiLevelType w:val="hybridMultilevel"/>
    <w:tmpl w:val="0692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num>
  <w:num w:numId="3">
    <w:abstractNumId w:val="4"/>
  </w:num>
  <w:num w:numId="4">
    <w:abstractNumId w:val="19"/>
  </w:num>
  <w:num w:numId="5">
    <w:abstractNumId w:val="14"/>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10"/>
  </w:num>
  <w:num w:numId="13">
    <w:abstractNumId w:val="15"/>
  </w:num>
  <w:num w:numId="14">
    <w:abstractNumId w:val="22"/>
  </w:num>
  <w:num w:numId="15">
    <w:abstractNumId w:val="21"/>
  </w:num>
  <w:num w:numId="16">
    <w:abstractNumId w:val="8"/>
  </w:num>
  <w:num w:numId="17">
    <w:abstractNumId w:val="2"/>
  </w:num>
  <w:num w:numId="18">
    <w:abstractNumId w:val="7"/>
  </w:num>
  <w:num w:numId="19">
    <w:abstractNumId w:val="6"/>
  </w:num>
  <w:num w:numId="20">
    <w:abstractNumId w:val="11"/>
  </w:num>
  <w:num w:numId="21">
    <w:abstractNumId w:val="20"/>
  </w:num>
  <w:num w:numId="22">
    <w:abstractNumId w:val="16"/>
  </w:num>
  <w:num w:numId="23">
    <w:abstractNumId w:val="9"/>
  </w:num>
  <w:num w:numId="24">
    <w:abstractNumId w:val="1"/>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9"/>
  </w:hdrShapeDefaults>
  <w:footnotePr>
    <w:footnote w:id="-1"/>
    <w:footnote w:id="0"/>
  </w:footnotePr>
  <w:endnotePr>
    <w:endnote w:id="-1"/>
    <w:endnote w:id="0"/>
  </w:endnotePr>
  <w:compat/>
  <w:rsids>
    <w:rsidRoot w:val="002C1770"/>
    <w:rsid w:val="0002386D"/>
    <w:rsid w:val="00027D04"/>
    <w:rsid w:val="00046362"/>
    <w:rsid w:val="00072DB9"/>
    <w:rsid w:val="0007441E"/>
    <w:rsid w:val="000C533D"/>
    <w:rsid w:val="00140691"/>
    <w:rsid w:val="0015471A"/>
    <w:rsid w:val="00170213"/>
    <w:rsid w:val="00190A02"/>
    <w:rsid w:val="001969F0"/>
    <w:rsid w:val="001A67B0"/>
    <w:rsid w:val="001B3836"/>
    <w:rsid w:val="001B71B2"/>
    <w:rsid w:val="001C106B"/>
    <w:rsid w:val="001D4CA9"/>
    <w:rsid w:val="001E53EC"/>
    <w:rsid w:val="001F1387"/>
    <w:rsid w:val="001F301B"/>
    <w:rsid w:val="00295E57"/>
    <w:rsid w:val="002B3861"/>
    <w:rsid w:val="002C175E"/>
    <w:rsid w:val="002C1770"/>
    <w:rsid w:val="002D139C"/>
    <w:rsid w:val="002E2565"/>
    <w:rsid w:val="002F0417"/>
    <w:rsid w:val="002F0AE2"/>
    <w:rsid w:val="002F61D6"/>
    <w:rsid w:val="002F6F57"/>
    <w:rsid w:val="003371F1"/>
    <w:rsid w:val="00352A37"/>
    <w:rsid w:val="003661F9"/>
    <w:rsid w:val="00396874"/>
    <w:rsid w:val="003A5A5C"/>
    <w:rsid w:val="004A7D18"/>
    <w:rsid w:val="004C5CE5"/>
    <w:rsid w:val="004D0D7F"/>
    <w:rsid w:val="004F2E34"/>
    <w:rsid w:val="00523305"/>
    <w:rsid w:val="005266CB"/>
    <w:rsid w:val="00531B4C"/>
    <w:rsid w:val="005411D3"/>
    <w:rsid w:val="0056297B"/>
    <w:rsid w:val="00596271"/>
    <w:rsid w:val="005A4176"/>
    <w:rsid w:val="005C30C1"/>
    <w:rsid w:val="005D6D4B"/>
    <w:rsid w:val="00641120"/>
    <w:rsid w:val="0064344D"/>
    <w:rsid w:val="00685375"/>
    <w:rsid w:val="00686D7E"/>
    <w:rsid w:val="006B15AB"/>
    <w:rsid w:val="00707BE2"/>
    <w:rsid w:val="00707ECB"/>
    <w:rsid w:val="00720884"/>
    <w:rsid w:val="007E2D86"/>
    <w:rsid w:val="007E51DE"/>
    <w:rsid w:val="007E7D39"/>
    <w:rsid w:val="008B4718"/>
    <w:rsid w:val="008B53E1"/>
    <w:rsid w:val="008F265E"/>
    <w:rsid w:val="008F45D1"/>
    <w:rsid w:val="009177E1"/>
    <w:rsid w:val="009221BA"/>
    <w:rsid w:val="00930A8B"/>
    <w:rsid w:val="00944CD8"/>
    <w:rsid w:val="00946DDA"/>
    <w:rsid w:val="0095236B"/>
    <w:rsid w:val="00961BAB"/>
    <w:rsid w:val="00963EA0"/>
    <w:rsid w:val="00971739"/>
    <w:rsid w:val="009A57C9"/>
    <w:rsid w:val="009A6508"/>
    <w:rsid w:val="009B7D75"/>
    <w:rsid w:val="009C77E1"/>
    <w:rsid w:val="009D4EFD"/>
    <w:rsid w:val="00A01880"/>
    <w:rsid w:val="00A0235C"/>
    <w:rsid w:val="00A0568F"/>
    <w:rsid w:val="00A267E0"/>
    <w:rsid w:val="00A36BE2"/>
    <w:rsid w:val="00A74713"/>
    <w:rsid w:val="00AD3B0F"/>
    <w:rsid w:val="00B06360"/>
    <w:rsid w:val="00B10013"/>
    <w:rsid w:val="00B66BB0"/>
    <w:rsid w:val="00B773BE"/>
    <w:rsid w:val="00B8738B"/>
    <w:rsid w:val="00BA5FCE"/>
    <w:rsid w:val="00BB3B92"/>
    <w:rsid w:val="00BC42A2"/>
    <w:rsid w:val="00BD33A6"/>
    <w:rsid w:val="00BD5D19"/>
    <w:rsid w:val="00C24A93"/>
    <w:rsid w:val="00C32A8B"/>
    <w:rsid w:val="00C3680F"/>
    <w:rsid w:val="00C631C3"/>
    <w:rsid w:val="00C8325E"/>
    <w:rsid w:val="00CA0245"/>
    <w:rsid w:val="00CC3D90"/>
    <w:rsid w:val="00CF4953"/>
    <w:rsid w:val="00D43C06"/>
    <w:rsid w:val="00D92D59"/>
    <w:rsid w:val="00D95CFA"/>
    <w:rsid w:val="00DA4D1A"/>
    <w:rsid w:val="00DD0B27"/>
    <w:rsid w:val="00DD71F2"/>
    <w:rsid w:val="00DF25A6"/>
    <w:rsid w:val="00E311D2"/>
    <w:rsid w:val="00E47A23"/>
    <w:rsid w:val="00E67F8E"/>
    <w:rsid w:val="00E83A5A"/>
    <w:rsid w:val="00E92C14"/>
    <w:rsid w:val="00EB3825"/>
    <w:rsid w:val="00EC1ADB"/>
    <w:rsid w:val="00EE1AF2"/>
    <w:rsid w:val="00F01584"/>
    <w:rsid w:val="00F035D5"/>
    <w:rsid w:val="00F531F2"/>
    <w:rsid w:val="00F7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semiHidden/>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92CC521A621521CE0E9BC98071DE7A2E-01C7156AB4FBC6FEB971518B4747C9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Бортникова Вера Владимировна</cp:lastModifiedBy>
  <cp:revision>7</cp:revision>
  <cp:lastPrinted>2022-10-01T06:39:00Z</cp:lastPrinted>
  <dcterms:created xsi:type="dcterms:W3CDTF">2022-10-05T05:03:00Z</dcterms:created>
  <dcterms:modified xsi:type="dcterms:W3CDTF">2022-10-05T11:38:00Z</dcterms:modified>
</cp:coreProperties>
</file>