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B" w:rsidRDefault="00BA30BB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к протоколу заседания </w:t>
      </w:r>
    </w:p>
    <w:p w:rsidR="00BA30BB" w:rsidRDefault="00BA30BB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BA30BB" w:rsidRPr="00272CA8" w:rsidRDefault="00BA30BB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272CA8"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BA30BB" w:rsidRPr="00272CA8" w:rsidRDefault="00BA30BB" w:rsidP="00BA30B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0"/>
          <w:szCs w:val="20"/>
        </w:rPr>
        <w:t>от _____________ № ___</w:t>
      </w:r>
    </w:p>
    <w:p w:rsidR="00BA30BB" w:rsidRPr="00272CA8" w:rsidRDefault="00BA30BB" w:rsidP="00DC3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0BB" w:rsidRPr="00272CA8" w:rsidRDefault="00BA30BB" w:rsidP="00BA30B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1D8" w:rsidRPr="00272CA8" w:rsidRDefault="00DC31D8" w:rsidP="00DC3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DC31D8" w:rsidRPr="00272CA8" w:rsidRDefault="00DC31D8" w:rsidP="00DC3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72CA8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72CA8"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DC31D8" w:rsidRPr="00272CA8" w:rsidRDefault="00DC31D8" w:rsidP="00DC3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ХМАО - </w:t>
      </w:r>
      <w:proofErr w:type="spellStart"/>
      <w:r w:rsidRPr="00272CA8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DC31D8" w:rsidRPr="00272CA8" w:rsidRDefault="00DC31D8" w:rsidP="00DC3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DC31D8" w:rsidRPr="00272CA8" w:rsidRDefault="00DC31D8" w:rsidP="00DC3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http://sberbank-ast.ru</w:t>
      </w:r>
    </w:p>
    <w:p w:rsidR="00DC31D8" w:rsidRPr="00272CA8" w:rsidRDefault="00DC31D8" w:rsidP="00DC31D8">
      <w:pPr>
        <w:spacing w:after="0"/>
        <w:rPr>
          <w:rFonts w:ascii="Times New Roman" w:hAnsi="Times New Roman"/>
          <w:b/>
        </w:rPr>
      </w:pPr>
    </w:p>
    <w:p w:rsidR="00DC31D8" w:rsidRPr="00272CA8" w:rsidRDefault="00DC31D8" w:rsidP="00DC31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</w:t>
      </w:r>
    </w:p>
    <w:p w:rsidR="00275AA9" w:rsidRPr="00272CA8" w:rsidRDefault="00DC31D8" w:rsidP="00275AA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275AA9" w:rsidRPr="00272CA8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принявшего решение об условиях приватизации </w:t>
      </w:r>
      <w:r w:rsidR="00275AA9" w:rsidRPr="00272CA8">
        <w:rPr>
          <w:rFonts w:ascii="Times New Roman" w:hAnsi="Times New Roman"/>
          <w:sz w:val="24"/>
          <w:szCs w:val="24"/>
        </w:rPr>
        <w:t>(далее – Продавец)</w:t>
      </w:r>
      <w:r w:rsidR="00275AA9" w:rsidRPr="00272CA8">
        <w:rPr>
          <w:rFonts w:ascii="Times New Roman" w:hAnsi="Times New Roman"/>
          <w:i/>
          <w:sz w:val="24"/>
          <w:szCs w:val="24"/>
        </w:rPr>
        <w:t xml:space="preserve">: </w:t>
      </w:r>
    </w:p>
    <w:p w:rsidR="00275AA9" w:rsidRPr="00272CA8" w:rsidRDefault="00275AA9" w:rsidP="00275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</w:t>
      </w:r>
      <w:proofErr w:type="spellStart"/>
      <w:r w:rsidRPr="00272CA8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272CA8">
        <w:rPr>
          <w:rFonts w:ascii="Times New Roman" w:hAnsi="Times New Roman"/>
          <w:sz w:val="24"/>
          <w:szCs w:val="24"/>
        </w:rPr>
        <w:t>.</w:t>
      </w:r>
    </w:p>
    <w:p w:rsidR="00DC31D8" w:rsidRPr="00272CA8" w:rsidRDefault="00275AA9" w:rsidP="00275AA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272CA8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272CA8">
        <w:rPr>
          <w:rFonts w:ascii="Times New Roman" w:hAnsi="Times New Roman"/>
          <w:sz w:val="24"/>
          <w:szCs w:val="24"/>
        </w:rPr>
        <w:t>Югра</w:t>
      </w:r>
      <w:proofErr w:type="spellEnd"/>
      <w:r w:rsidRPr="00272CA8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DC31D8" w:rsidRPr="00272CA8" w:rsidRDefault="00DC31D8" w:rsidP="00DC31D8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27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272CA8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272CA8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272CA8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272CA8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272CA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272CA8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272CA8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272CA8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272CA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272CA8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272CA8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DC31D8" w:rsidRPr="00272CA8" w:rsidRDefault="00DC31D8" w:rsidP="00DC3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272CA8"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городского округа Урай Ханты–Мансийского автономного округа – </w:t>
      </w:r>
      <w:proofErr w:type="spellStart"/>
      <w:r w:rsidRPr="00272CA8">
        <w:rPr>
          <w:rFonts w:ascii="Times New Roman" w:hAnsi="Times New Roman"/>
          <w:sz w:val="24"/>
          <w:szCs w:val="24"/>
        </w:rPr>
        <w:t>Югры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города Урай от 28.09.2022 года №2392 «Об условиях приватизации муниципального имущества».</w:t>
      </w:r>
    </w:p>
    <w:p w:rsidR="00DC31D8" w:rsidRPr="00272CA8" w:rsidRDefault="00DC31D8" w:rsidP="00DC31D8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Способ приватизации</w:t>
      </w:r>
      <w:r w:rsidRPr="00272CA8"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762750" w:rsidRPr="00272CA8" w:rsidRDefault="00DC31D8" w:rsidP="00DC31D8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272CA8">
        <w:rPr>
          <w:rFonts w:ascii="Times New Roman" w:hAnsi="Times New Roman"/>
          <w:sz w:val="24"/>
          <w:szCs w:val="24"/>
        </w:rPr>
        <w:t>: открытая</w:t>
      </w:r>
    </w:p>
    <w:p w:rsidR="00762750" w:rsidRPr="00272CA8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Pr="00272CA8" w:rsidRDefault="00523D0A" w:rsidP="00523D0A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272CA8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p w:rsidR="00762750" w:rsidRPr="00272CA8" w:rsidRDefault="00762750" w:rsidP="0076275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835"/>
        <w:gridCol w:w="1560"/>
        <w:gridCol w:w="1559"/>
        <w:gridCol w:w="1417"/>
        <w:gridCol w:w="2410"/>
      </w:tblGrid>
      <w:tr w:rsidR="001A6E0A" w:rsidRPr="00272CA8" w:rsidTr="001A6E0A">
        <w:tc>
          <w:tcPr>
            <w:tcW w:w="675" w:type="dxa"/>
          </w:tcPr>
          <w:p w:rsidR="001A6E0A" w:rsidRPr="00272CA8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:rsidR="001A6E0A" w:rsidRPr="00272CA8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</w:tcPr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2C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1A6E0A" w:rsidRPr="00272CA8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1A6E0A" w:rsidRPr="00272CA8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1A6E0A" w:rsidRPr="00272CA8" w:rsidTr="001A6E0A">
        <w:tc>
          <w:tcPr>
            <w:tcW w:w="675" w:type="dxa"/>
          </w:tcPr>
          <w:p w:rsidR="001A6E0A" w:rsidRPr="00272CA8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6E0A" w:rsidRPr="00272CA8" w:rsidRDefault="001A6E0A" w:rsidP="000F685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спецавтомобиль</w:t>
            </w:r>
            <w:proofErr w:type="spellEnd"/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идентификационный номер (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VIN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XVL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48560050000144, год изготовления 2005, модель, номер двигателя 51300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51025677,</w:t>
            </w:r>
            <w:r w:rsidR="005C23B6"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шасси (рама)№33070050890462, кузов (кабина, прицеп) №33070050093429, цвет </w:t>
            </w: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559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30 000,00</w:t>
            </w:r>
          </w:p>
        </w:tc>
        <w:tc>
          <w:tcPr>
            <w:tcW w:w="1417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7 500,00</w:t>
            </w:r>
          </w:p>
        </w:tc>
        <w:tc>
          <w:tcPr>
            <w:tcW w:w="2410" w:type="dxa"/>
          </w:tcPr>
          <w:p w:rsidR="001A6E0A" w:rsidRPr="00272CA8" w:rsidRDefault="001A6E0A" w:rsidP="005A7E70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Следы коррозии кабины и кузова, повреждение лакокрасочного покрытия. Потёртости и разрывы обшивки кабины. Двигатель и КПП требуют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скоростей – предельный </w:t>
            </w:r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местах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удовлетворительный.</w:t>
            </w:r>
          </w:p>
        </w:tc>
      </w:tr>
      <w:tr w:rsidR="001A6E0A" w:rsidRPr="00272CA8" w:rsidTr="001A6E0A">
        <w:tc>
          <w:tcPr>
            <w:tcW w:w="675" w:type="dxa"/>
          </w:tcPr>
          <w:p w:rsidR="001A6E0A" w:rsidRPr="00272CA8" w:rsidRDefault="00C20EB7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1A6E0A" w:rsidRPr="00272CA8" w:rsidRDefault="00C20EB7" w:rsidP="000F685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Металлическая ёмкость объёмом 50 куб</w:t>
            </w:r>
            <w:proofErr w:type="gramStart"/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30 938,00</w:t>
            </w:r>
          </w:p>
        </w:tc>
        <w:tc>
          <w:tcPr>
            <w:tcW w:w="1559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6 187,60</w:t>
            </w:r>
          </w:p>
        </w:tc>
        <w:tc>
          <w:tcPr>
            <w:tcW w:w="1417" w:type="dxa"/>
          </w:tcPr>
          <w:p w:rsidR="001A6E0A" w:rsidRPr="00272CA8" w:rsidRDefault="00DC31D8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1 546,90</w:t>
            </w:r>
          </w:p>
        </w:tc>
        <w:tc>
          <w:tcPr>
            <w:tcW w:w="2410" w:type="dxa"/>
          </w:tcPr>
          <w:p w:rsidR="001A6E0A" w:rsidRPr="00272CA8" w:rsidRDefault="000E05DD" w:rsidP="005A7E70">
            <w:pPr>
              <w:pStyle w:val="a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Материал изготовления: металл. Находится в удовлетворительном состоянии. </w:t>
            </w:r>
            <w:proofErr w:type="gramStart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Бывшее</w:t>
            </w:r>
            <w:proofErr w:type="gramEnd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эксплуатации, требующее некоторого ремонта.</w:t>
            </w:r>
          </w:p>
        </w:tc>
      </w:tr>
    </w:tbl>
    <w:p w:rsidR="002777F2" w:rsidRPr="00272CA8" w:rsidRDefault="002777F2" w:rsidP="00277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1D8" w:rsidRPr="00272CA8" w:rsidRDefault="00BA114D" w:rsidP="00DC31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</w:t>
      </w:r>
      <w:r w:rsidR="00DC31D8" w:rsidRPr="00272CA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DC31D8" w:rsidRPr="00272CA8" w:rsidRDefault="00DC31D8" w:rsidP="00DC31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Сумма задатка </w:t>
      </w:r>
      <w:proofErr w:type="gramStart"/>
      <w:r w:rsidRPr="00272CA8">
        <w:rPr>
          <w:rFonts w:ascii="Times New Roman" w:hAnsi="Times New Roman"/>
          <w:sz w:val="24"/>
          <w:szCs w:val="24"/>
        </w:rPr>
        <w:t>составляет</w:t>
      </w:r>
      <w:r w:rsidRPr="00272CA8">
        <w:rPr>
          <w:rFonts w:ascii="Times New Roman" w:hAnsi="Times New Roman"/>
          <w:b/>
          <w:sz w:val="24"/>
          <w:szCs w:val="24"/>
        </w:rPr>
        <w:t xml:space="preserve"> </w:t>
      </w:r>
      <w:r w:rsidRPr="00272CA8">
        <w:rPr>
          <w:rFonts w:ascii="Times New Roman" w:hAnsi="Times New Roman"/>
          <w:sz w:val="24"/>
          <w:szCs w:val="24"/>
        </w:rPr>
        <w:t>20% от начальной цены муниципального имущества и вносится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DC31D8" w:rsidRPr="00272CA8" w:rsidRDefault="00DC31D8" w:rsidP="00DC3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272CA8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272CA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 xml:space="preserve">ПАО "СБЕРБАНК РОССИИ" </w:t>
            </w:r>
          </w:p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DC31D8" w:rsidRPr="00272CA8" w:rsidTr="00DC31D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8" w:rsidRPr="00272CA8" w:rsidRDefault="00DC31D8" w:rsidP="00DC3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DC31D8" w:rsidRPr="00272CA8" w:rsidRDefault="00DC31D8" w:rsidP="00DC3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C31D8" w:rsidRPr="00272CA8" w:rsidRDefault="00DC31D8" w:rsidP="00DC3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Платежи по перечислению задатка для участия в </w:t>
      </w:r>
      <w:proofErr w:type="gramStart"/>
      <w:r w:rsidRPr="00272CA8">
        <w:rPr>
          <w:rFonts w:ascii="Times New Roman" w:hAnsi="Times New Roman"/>
          <w:sz w:val="24"/>
          <w:szCs w:val="24"/>
        </w:rPr>
        <w:t>торгах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</w:t>
      </w:r>
      <w:r w:rsidRPr="00272CA8">
        <w:rPr>
          <w:rFonts w:ascii="Times New Roman" w:hAnsi="Times New Roman"/>
          <w:bCs/>
          <w:sz w:val="24"/>
          <w:szCs w:val="24"/>
        </w:rPr>
        <w:t>универсальной торговой платформы АО «</w:t>
      </w:r>
      <w:proofErr w:type="spellStart"/>
      <w:r w:rsidRPr="00272CA8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Pr="00272CA8">
        <w:rPr>
          <w:rFonts w:ascii="Times New Roman" w:hAnsi="Times New Roman"/>
          <w:bCs/>
          <w:sz w:val="24"/>
          <w:szCs w:val="24"/>
        </w:rPr>
        <w:t xml:space="preserve">» (далее - </w:t>
      </w:r>
      <w:r w:rsidRPr="00272CA8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DC31D8" w:rsidRPr="00272CA8" w:rsidRDefault="00DC31D8" w:rsidP="00DC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DC31D8" w:rsidRPr="00272CA8" w:rsidRDefault="00DC31D8" w:rsidP="00DC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272CA8">
        <w:rPr>
          <w:rFonts w:ascii="Times New Roman" w:eastAsia="Calibri" w:hAnsi="Times New Roman"/>
          <w:sz w:val="24"/>
          <w:szCs w:val="24"/>
          <w:lang w:eastAsia="ru-RU"/>
        </w:rPr>
        <w:t xml:space="preserve">           Документом, подт</w:t>
      </w:r>
      <w:r w:rsidR="00D92F86" w:rsidRPr="00272CA8">
        <w:rPr>
          <w:rFonts w:ascii="Times New Roman" w:eastAsia="Calibri" w:hAnsi="Times New Roman"/>
          <w:sz w:val="24"/>
          <w:szCs w:val="24"/>
          <w:lang w:eastAsia="ru-RU"/>
        </w:rPr>
        <w:t>верждающим поступление задатка П</w:t>
      </w:r>
      <w:r w:rsidRPr="00272CA8">
        <w:rPr>
          <w:rFonts w:ascii="Times New Roman" w:eastAsia="Calibri" w:hAnsi="Times New Roman"/>
          <w:sz w:val="24"/>
          <w:szCs w:val="24"/>
          <w:lang w:eastAsia="ru-RU"/>
        </w:rPr>
        <w:t xml:space="preserve">ретендента, является выписка со счета, указанного в информационном </w:t>
      </w:r>
      <w:proofErr w:type="gramStart"/>
      <w:r w:rsidRPr="00272CA8">
        <w:rPr>
          <w:rFonts w:ascii="Times New Roman" w:eastAsia="Calibri" w:hAnsi="Times New Roman"/>
          <w:sz w:val="24"/>
          <w:szCs w:val="24"/>
          <w:lang w:eastAsia="ru-RU"/>
        </w:rPr>
        <w:t>сообщении</w:t>
      </w:r>
      <w:proofErr w:type="gramEnd"/>
      <w:r w:rsidRPr="00272CA8">
        <w:rPr>
          <w:rFonts w:ascii="Times New Roman" w:eastAsia="Calibri" w:hAnsi="Times New Roman"/>
          <w:sz w:val="24"/>
          <w:szCs w:val="24"/>
          <w:lang w:eastAsia="ru-RU"/>
        </w:rPr>
        <w:t xml:space="preserve"> о проведении продажи имущества.</w:t>
      </w:r>
    </w:p>
    <w:p w:rsidR="00DC31D8" w:rsidRPr="00272CA8" w:rsidRDefault="00DC31D8" w:rsidP="00DC31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Информационное сообщение о проведен</w:t>
      </w:r>
      <w:proofErr w:type="gramStart"/>
      <w:r w:rsidRPr="00272CA8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272CA8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FB419E" w:rsidRPr="00272CA8" w:rsidRDefault="00DC31D8" w:rsidP="00FB41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FB419E" w:rsidRPr="00272CA8">
        <w:rPr>
          <w:rFonts w:ascii="Times New Roman" w:eastAsia="Calibri" w:hAnsi="Times New Roman"/>
          <w:sz w:val="24"/>
          <w:szCs w:val="24"/>
        </w:rPr>
        <w:t xml:space="preserve">Претендентам, перечислившим задаток для участия в электронном </w:t>
      </w:r>
      <w:proofErr w:type="gramStart"/>
      <w:r w:rsidR="00FB419E" w:rsidRPr="00272CA8">
        <w:rPr>
          <w:rFonts w:ascii="Times New Roman" w:eastAsia="Calibri" w:hAnsi="Times New Roman"/>
          <w:sz w:val="24"/>
          <w:szCs w:val="24"/>
        </w:rPr>
        <w:t>аукционе</w:t>
      </w:r>
      <w:proofErr w:type="gramEnd"/>
      <w:r w:rsidR="00FB419E" w:rsidRPr="00272CA8">
        <w:rPr>
          <w:rFonts w:ascii="Times New Roman" w:eastAsia="Calibri" w:hAnsi="Times New Roman"/>
          <w:sz w:val="24"/>
          <w:szCs w:val="24"/>
        </w:rPr>
        <w:t>, денежные средства возвращаются в следующем порядке:</w:t>
      </w:r>
    </w:p>
    <w:p w:rsidR="00FB419E" w:rsidRPr="00272CA8" w:rsidRDefault="00FB419E" w:rsidP="00FB41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FB419E" w:rsidRPr="00272CA8" w:rsidRDefault="00FB419E" w:rsidP="00FB41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B419E" w:rsidRPr="00272CA8" w:rsidRDefault="00FB419E" w:rsidP="00FB4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</w:t>
      </w:r>
      <w:r w:rsidRPr="00272CA8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Pr="00272CA8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Pr="00272CA8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купли-продажи.</w:t>
      </w:r>
    </w:p>
    <w:p w:rsidR="00FB419E" w:rsidRPr="00272CA8" w:rsidRDefault="00FB419E" w:rsidP="00FB4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lastRenderedPageBreak/>
        <w:t xml:space="preserve">           При уклонении или отказе победителя аукциона </w:t>
      </w:r>
      <w:r w:rsidRPr="00272CA8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272CA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762750" w:rsidRPr="00272CA8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AA59E5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Порядок, место, даты начала и окончания срока подачи заявок с документами на участие в </w:t>
      </w:r>
      <w:proofErr w:type="gramStart"/>
      <w:r w:rsidR="00762750" w:rsidRPr="00272CA8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762750" w:rsidRPr="00272CA8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762750" w:rsidRPr="00272CA8">
        <w:rPr>
          <w:rFonts w:ascii="Times New Roman" w:hAnsi="Times New Roman"/>
          <w:b/>
          <w:i/>
          <w:sz w:val="24"/>
          <w:szCs w:val="24"/>
        </w:rPr>
        <w:t>московское</w:t>
      </w:r>
      <w:r w:rsidR="00762750" w:rsidRPr="00272CA8">
        <w:rPr>
          <w:rFonts w:ascii="Times New Roman" w:hAnsi="Times New Roman"/>
          <w:b/>
          <w:sz w:val="24"/>
          <w:szCs w:val="24"/>
        </w:rPr>
        <w:t>.</w:t>
      </w:r>
      <w:r w:rsidR="00762750" w:rsidRPr="00272CA8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2750" w:rsidRPr="00272CA8" w:rsidRDefault="00AA59E5" w:rsidP="00AA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762750" w:rsidRPr="00272CA8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аукционе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</w:t>
      </w:r>
      <w:r w:rsidR="00C4092A" w:rsidRPr="00272CA8">
        <w:rPr>
          <w:rFonts w:ascii="Times New Roman" w:hAnsi="Times New Roman"/>
          <w:b/>
          <w:sz w:val="24"/>
          <w:szCs w:val="24"/>
        </w:rPr>
        <w:t>– «05</w:t>
      </w:r>
      <w:r w:rsidR="00AD3836" w:rsidRPr="00272CA8">
        <w:rPr>
          <w:rFonts w:ascii="Times New Roman" w:hAnsi="Times New Roman"/>
          <w:b/>
          <w:sz w:val="24"/>
          <w:szCs w:val="24"/>
        </w:rPr>
        <w:t xml:space="preserve">» </w:t>
      </w:r>
      <w:r w:rsidR="00DC31D8" w:rsidRPr="00272CA8">
        <w:rPr>
          <w:rFonts w:ascii="Times New Roman" w:hAnsi="Times New Roman"/>
          <w:b/>
          <w:sz w:val="24"/>
          <w:szCs w:val="24"/>
        </w:rPr>
        <w:t>октября 2022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 года  в 00:00.</w:t>
      </w:r>
    </w:p>
    <w:p w:rsidR="00762750" w:rsidRPr="00272CA8" w:rsidRDefault="00AA59E5" w:rsidP="00AA59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762750" w:rsidRPr="00272CA8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аукционе</w:t>
      </w:r>
      <w:proofErr w:type="gramEnd"/>
      <w:r w:rsidR="00C4092A" w:rsidRPr="00272CA8">
        <w:rPr>
          <w:rFonts w:ascii="Times New Roman" w:hAnsi="Times New Roman"/>
          <w:b/>
          <w:sz w:val="24"/>
          <w:szCs w:val="24"/>
        </w:rPr>
        <w:t xml:space="preserve"> –  «30</w:t>
      </w:r>
      <w:r w:rsidR="00AD3836" w:rsidRPr="00272CA8">
        <w:rPr>
          <w:rFonts w:ascii="Times New Roman" w:hAnsi="Times New Roman"/>
          <w:b/>
          <w:sz w:val="24"/>
          <w:szCs w:val="24"/>
        </w:rPr>
        <w:t xml:space="preserve">» </w:t>
      </w:r>
      <w:r w:rsidR="00DC31D8" w:rsidRPr="00272CA8">
        <w:rPr>
          <w:rFonts w:ascii="Times New Roman" w:hAnsi="Times New Roman"/>
          <w:b/>
          <w:sz w:val="24"/>
          <w:szCs w:val="24"/>
        </w:rPr>
        <w:t>октября</w:t>
      </w:r>
      <w:r w:rsidR="000E05DD" w:rsidRPr="00272CA8">
        <w:rPr>
          <w:rFonts w:ascii="Times New Roman" w:hAnsi="Times New Roman"/>
          <w:b/>
          <w:sz w:val="24"/>
          <w:szCs w:val="24"/>
        </w:rPr>
        <w:t xml:space="preserve"> 2022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4B79A4" w:rsidRPr="00272CA8" w:rsidRDefault="00AA59E5" w:rsidP="004B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4B79A4" w:rsidRPr="00272CA8">
        <w:rPr>
          <w:rFonts w:ascii="Times New Roman" w:eastAsiaTheme="minorHAnsi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«Перечень представляемых документов»)</w:t>
      </w:r>
      <w:r w:rsidR="004B79A4" w:rsidRPr="00272CA8">
        <w:rPr>
          <w:rFonts w:ascii="Times New Roman" w:hAnsi="Times New Roman"/>
          <w:sz w:val="24"/>
          <w:szCs w:val="24"/>
        </w:rPr>
        <w:t>.</w:t>
      </w:r>
    </w:p>
    <w:p w:rsidR="004B79A4" w:rsidRPr="00272CA8" w:rsidRDefault="004B79A4" w:rsidP="004B7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eastAsiaTheme="minorHAnsi" w:hAnsi="Times New Roman"/>
          <w:sz w:val="24"/>
          <w:szCs w:val="24"/>
        </w:rPr>
        <w:t xml:space="preserve">           Одно лицо имеет право подать только одну заявку.</w:t>
      </w:r>
    </w:p>
    <w:p w:rsidR="004B79A4" w:rsidRPr="00272CA8" w:rsidRDefault="004B79A4" w:rsidP="004B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eastAsiaTheme="minorHAnsi" w:hAnsi="Times New Roman"/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72CA8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272CA8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B79A4" w:rsidRPr="00272CA8" w:rsidRDefault="004B79A4" w:rsidP="004B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eastAsiaTheme="minorHAnsi" w:hAnsi="Times New Roman"/>
          <w:sz w:val="24"/>
          <w:szCs w:val="24"/>
        </w:rPr>
        <w:t xml:space="preserve">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B79A4" w:rsidRPr="00272CA8" w:rsidRDefault="004B79A4" w:rsidP="004B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79A4" w:rsidRPr="00272CA8" w:rsidRDefault="004B79A4" w:rsidP="004B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2750" w:rsidRPr="00272CA8" w:rsidRDefault="004B79A4" w:rsidP="004B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272CA8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762750" w:rsidRPr="00272CA8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</w:t>
      </w:r>
    </w:p>
    <w:p w:rsidR="00762750" w:rsidRPr="00272CA8" w:rsidRDefault="00762750" w:rsidP="007627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762750" w:rsidRPr="00272CA8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2750" w:rsidRPr="00272CA8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2750" w:rsidRPr="00272CA8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272CA8">
        <w:rPr>
          <w:rFonts w:ascii="Times New Roman" w:hAnsi="Times New Roman"/>
          <w:bCs/>
          <w:color w:val="000000"/>
          <w:sz w:val="24"/>
          <w:szCs w:val="24"/>
        </w:rPr>
        <w:t>ун</w:t>
      </w:r>
      <w:r w:rsidR="00DC31D8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272CA8"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 w:rsidRPr="00272CA8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272CA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72CA8">
        <w:rPr>
          <w:rFonts w:ascii="Times New Roman" w:hAnsi="Times New Roman"/>
          <w:sz w:val="24"/>
          <w:szCs w:val="24"/>
        </w:rPr>
        <w:t>.</w:t>
      </w:r>
    </w:p>
    <w:p w:rsidR="00762750" w:rsidRPr="00272CA8" w:rsidRDefault="00762750" w:rsidP="00762750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CA8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DC31D8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272CA8"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 w:rsidRPr="00272CA8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272CA8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Pr="00272CA8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="00D92F86" w:rsidRPr="00272CA8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</w:t>
      </w:r>
      <w:r w:rsidRPr="00272CA8">
        <w:rPr>
          <w:rFonts w:ascii="Times New Roman" w:hAnsi="Times New Roman"/>
          <w:bCs/>
          <w:color w:val="000000"/>
          <w:sz w:val="24"/>
          <w:szCs w:val="24"/>
        </w:rPr>
        <w:t>ретендента.</w:t>
      </w:r>
    </w:p>
    <w:p w:rsidR="00762750" w:rsidRPr="00272CA8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</w:t>
      </w:r>
      <w:r w:rsidR="00DC31D8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762750" w:rsidRPr="00272CA8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762750" w:rsidRPr="00272CA8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762750" w:rsidRPr="00272CA8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762750" w:rsidRPr="00272CA8">
        <w:rPr>
          <w:rFonts w:ascii="Times New Roman" w:hAnsi="Times New Roman"/>
          <w:bCs/>
          <w:sz w:val="24"/>
          <w:szCs w:val="24"/>
        </w:rPr>
        <w:t xml:space="preserve"> в</w:t>
      </w:r>
      <w:r w:rsidR="00762750" w:rsidRPr="00272CA8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762750" w:rsidRPr="00272CA8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</w:t>
      </w:r>
      <w:r w:rsidR="00762750" w:rsidRPr="00272CA8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представлены не все документы в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с перечнем, указанным в информационном сообщении о проведении аукциона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Федерации. 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62750" w:rsidRPr="00272CA8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62750" w:rsidRPr="00272CA8" w:rsidRDefault="00143D0C" w:rsidP="00143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762750" w:rsidRPr="00272CA8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762750" w:rsidRPr="00272CA8">
        <w:rPr>
          <w:rFonts w:ascii="Times New Roman" w:hAnsi="Times New Roman"/>
          <w:sz w:val="24"/>
          <w:szCs w:val="24"/>
        </w:rPr>
        <w:t xml:space="preserve">на сайте </w:t>
      </w:r>
      <w:r w:rsidR="00762750" w:rsidRPr="00272CA8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272CA8">
        <w:rPr>
          <w:rFonts w:ascii="Times New Roman" w:hAnsi="Times New Roman"/>
          <w:sz w:val="24"/>
          <w:szCs w:val="24"/>
        </w:rPr>
        <w:t>://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-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, </w:t>
      </w:r>
      <w:r w:rsidR="003F1162" w:rsidRPr="00272CA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272CA8">
        <w:rPr>
          <w:rStyle w:val="a4"/>
          <w:sz w:val="24"/>
          <w:szCs w:val="24"/>
          <w:lang w:val="en-US"/>
        </w:rPr>
        <w:t>www</w:t>
      </w:r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ru</w:t>
      </w:r>
      <w:proofErr w:type="spellEnd"/>
      <w:r w:rsidR="003F1162"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="00762750" w:rsidRPr="00272CA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62750" w:rsidRPr="00272CA8">
          <w:rPr>
            <w:rStyle w:val="a4"/>
            <w:sz w:val="24"/>
            <w:szCs w:val="24"/>
            <w:lang w:val="en-US"/>
          </w:rPr>
          <w:t>www</w:t>
        </w:r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272CA8">
        <w:rPr>
          <w:rFonts w:ascii="Times New Roman" w:hAnsi="Times New Roman"/>
          <w:sz w:val="24"/>
          <w:szCs w:val="24"/>
        </w:rPr>
        <w:t xml:space="preserve"> в срок не позднее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рабочего дня, следующего за днем принятия указанного решения.</w:t>
      </w:r>
    </w:p>
    <w:p w:rsidR="004E503D" w:rsidRPr="00272CA8" w:rsidRDefault="00762750" w:rsidP="00C771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Pr="00272CA8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762750" w:rsidRPr="00272CA8" w:rsidRDefault="002C36B3" w:rsidP="002C36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- юридические лица: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2750" w:rsidRPr="00272CA8" w:rsidRDefault="002C36B3" w:rsidP="002C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D92F86" w:rsidRPr="00272CA8">
        <w:rPr>
          <w:rFonts w:ascii="Times New Roman" w:hAnsi="Times New Roman"/>
          <w:sz w:val="24"/>
          <w:szCs w:val="24"/>
        </w:rPr>
        <w:t>В случае если от имени П</w:t>
      </w:r>
      <w:r w:rsidR="00762750" w:rsidRPr="00272CA8">
        <w:rPr>
          <w:rFonts w:ascii="Times New Roman" w:hAnsi="Times New Roman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D92F86" w:rsidRPr="00272CA8">
        <w:rPr>
          <w:rFonts w:ascii="Times New Roman" w:hAnsi="Times New Roman"/>
          <w:sz w:val="24"/>
          <w:szCs w:val="24"/>
        </w:rPr>
        <w:t>существление действий от имени П</w:t>
      </w:r>
      <w:r w:rsidR="00762750" w:rsidRPr="00272CA8">
        <w:rPr>
          <w:rFonts w:ascii="Times New Roman" w:hAnsi="Times New Roman"/>
          <w:sz w:val="24"/>
          <w:szCs w:val="24"/>
        </w:rPr>
        <w:t xml:space="preserve">ретендента, оформленная в установленном </w:t>
      </w:r>
      <w:hyperlink r:id="rId6" w:history="1">
        <w:r w:rsidR="00762750" w:rsidRPr="00272CA8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762750" w:rsidRPr="00272CA8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,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если доверенность на о</w:t>
      </w:r>
      <w:r w:rsidR="00D92F86" w:rsidRPr="00272CA8">
        <w:rPr>
          <w:rFonts w:ascii="Times New Roman" w:hAnsi="Times New Roman"/>
          <w:sz w:val="24"/>
          <w:szCs w:val="24"/>
        </w:rPr>
        <w:t>существление действий от имени П</w:t>
      </w:r>
      <w:r w:rsidR="00762750" w:rsidRPr="00272CA8">
        <w:rPr>
          <w:rFonts w:ascii="Times New Roman" w:hAnsi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762750" w:rsidRPr="00272CA8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762750" w:rsidRPr="00272CA8" w:rsidRDefault="002C36B3" w:rsidP="002C36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E3A76" w:rsidRPr="00272CA8" w:rsidRDefault="00FE3A76" w:rsidP="004E5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Срок заключения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302CE7" w:rsidRPr="00272CA8" w:rsidRDefault="00FE3A76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302CE7" w:rsidRPr="00272CA8"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(Приложение 3) заключается между Продавцом и победителем аукциона либо Продавцом и лицом, признанным единственным участником аукциона в течение 5 рабочих дней </w:t>
      </w:r>
      <w:proofErr w:type="gramStart"/>
      <w:r w:rsidR="00302CE7" w:rsidRPr="00272CA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302CE7" w:rsidRPr="00272CA8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762750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единовременно денежными средствами в течение 10 календарных дней со дня подписания договора купли-продажи. Задаток, внесенный победителем аукциона либо лицом, признанным единственным участником аукциона, засчитывается в оплату приобретенного имущества.</w:t>
      </w:r>
    </w:p>
    <w:p w:rsidR="00DC31D8" w:rsidRPr="00272CA8" w:rsidRDefault="00FE3A76" w:rsidP="00DC31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DC31D8" w:rsidRPr="00272CA8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DC31D8" w:rsidRPr="00272CA8">
        <w:rPr>
          <w:rFonts w:ascii="Times New Roman" w:hAnsi="Times New Roman"/>
          <w:b/>
          <w:sz w:val="24"/>
          <w:szCs w:val="24"/>
        </w:rPr>
        <w:t xml:space="preserve"> </w:t>
      </w:r>
      <w:r w:rsidR="00DC31D8" w:rsidRPr="00272CA8">
        <w:rPr>
          <w:rFonts w:ascii="Times New Roman" w:hAnsi="Times New Roman"/>
          <w:sz w:val="24"/>
          <w:szCs w:val="24"/>
        </w:rPr>
        <w:t>по следующим реквизитам: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 xml:space="preserve">Получатель: УФК по </w:t>
      </w:r>
      <w:proofErr w:type="spellStart"/>
      <w:r w:rsidRPr="00272CA8">
        <w:rPr>
          <w:b/>
          <w:bCs/>
          <w:iCs/>
          <w:color w:val="auto"/>
        </w:rPr>
        <w:t>ХМАО-Югре</w:t>
      </w:r>
      <w:proofErr w:type="spellEnd"/>
      <w:r w:rsidRPr="00272CA8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272CA8">
        <w:rPr>
          <w:b/>
          <w:bCs/>
          <w:iCs/>
          <w:color w:val="auto"/>
        </w:rPr>
        <w:t>лс</w:t>
      </w:r>
      <w:proofErr w:type="spellEnd"/>
      <w:r w:rsidRPr="00272CA8">
        <w:rPr>
          <w:b/>
          <w:bCs/>
          <w:iCs/>
          <w:color w:val="auto"/>
        </w:rPr>
        <w:t xml:space="preserve"> 05873034250)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>ИНН 8606003332  КПП 860601001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272CA8">
        <w:rPr>
          <w:b/>
          <w:bCs/>
          <w:iCs/>
          <w:color w:val="auto"/>
        </w:rPr>
        <w:t>Югре</w:t>
      </w:r>
      <w:proofErr w:type="spellEnd"/>
      <w:r w:rsidRPr="00272CA8">
        <w:rPr>
          <w:b/>
          <w:bCs/>
          <w:iCs/>
          <w:color w:val="auto"/>
        </w:rPr>
        <w:t xml:space="preserve"> г</w:t>
      </w:r>
      <w:proofErr w:type="gramStart"/>
      <w:r w:rsidRPr="00272CA8">
        <w:rPr>
          <w:b/>
          <w:bCs/>
          <w:iCs/>
          <w:color w:val="auto"/>
        </w:rPr>
        <w:t>.Х</w:t>
      </w:r>
      <w:proofErr w:type="gramEnd"/>
      <w:r w:rsidRPr="00272CA8">
        <w:rPr>
          <w:b/>
          <w:bCs/>
          <w:iCs/>
          <w:color w:val="auto"/>
        </w:rPr>
        <w:t xml:space="preserve">анты-Мансийск 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272CA8">
        <w:rPr>
          <w:b/>
          <w:bCs/>
          <w:iCs/>
          <w:color w:val="auto"/>
        </w:rPr>
        <w:t>р</w:t>
      </w:r>
      <w:proofErr w:type="spellEnd"/>
      <w:proofErr w:type="gramEnd"/>
      <w:r w:rsidRPr="00272CA8">
        <w:rPr>
          <w:b/>
          <w:bCs/>
          <w:iCs/>
          <w:color w:val="auto"/>
        </w:rPr>
        <w:t>/с 40102810245370000007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>к/с 03232643718780008700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>БИК 007162163 ОКТМО 71878000</w:t>
      </w:r>
    </w:p>
    <w:p w:rsidR="00DC31D8" w:rsidRPr="00272CA8" w:rsidRDefault="00DC31D8" w:rsidP="00DC31D8">
      <w:pPr>
        <w:pStyle w:val="Default"/>
        <w:rPr>
          <w:b/>
          <w:bCs/>
          <w:iCs/>
          <w:color w:val="auto"/>
        </w:rPr>
      </w:pPr>
      <w:r w:rsidRPr="00272CA8">
        <w:rPr>
          <w:b/>
          <w:bCs/>
          <w:iCs/>
          <w:color w:val="auto"/>
        </w:rPr>
        <w:t>КБК 0</w:t>
      </w:r>
    </w:p>
    <w:p w:rsidR="00762750" w:rsidRPr="00272CA8" w:rsidRDefault="00FE3A76" w:rsidP="00DC31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762750" w:rsidRPr="00272CA8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762750" w:rsidRPr="00272CA8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762750" w:rsidRPr="00272CA8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762750" w:rsidRPr="00272CA8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302CE7" w:rsidRPr="00272CA8">
        <w:rPr>
          <w:rFonts w:ascii="Times New Roman" w:hAnsi="Times New Roman"/>
          <w:sz w:val="24"/>
          <w:szCs w:val="24"/>
        </w:rPr>
        <w:t>В случае уклонения или отказа победителя аукциона либо лица, признанного единственным участником аукциона от заключения в установленный срок договора купли-продажи имущества, результаты аукциона Продавцом аннулируются и победитель аукциона либо лицо, признанное единственным участником аукциона  утрачивает право на заключение такого договора, задаток ему не возвращается.</w:t>
      </w:r>
    </w:p>
    <w:p w:rsidR="00762750" w:rsidRPr="00272CA8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При уклонении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 </w:t>
      </w:r>
    </w:p>
    <w:p w:rsidR="00762750" w:rsidRPr="00272CA8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62750" w:rsidRPr="00272CA8" w:rsidRDefault="000F6854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 </w:t>
      </w:r>
      <w:r w:rsidR="00762750" w:rsidRPr="00272CA8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</w:p>
    <w:p w:rsidR="00762750" w:rsidRPr="00272CA8" w:rsidRDefault="000F6854" w:rsidP="006E319E">
      <w:pPr>
        <w:spacing w:after="0" w:line="240" w:lineRule="auto"/>
        <w:jc w:val="both"/>
        <w:rPr>
          <w:rStyle w:val="a4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кциона размещается </w:t>
      </w:r>
      <w:r w:rsidR="003F1162" w:rsidRPr="00272CA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272CA8">
        <w:rPr>
          <w:rStyle w:val="a4"/>
          <w:sz w:val="24"/>
          <w:szCs w:val="24"/>
          <w:lang w:val="en-US"/>
        </w:rPr>
        <w:t>www</w:t>
      </w:r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ru</w:t>
      </w:r>
      <w:proofErr w:type="spellEnd"/>
      <w:r w:rsidR="003F1162"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="00762750" w:rsidRPr="00272CA8">
        <w:rPr>
          <w:rFonts w:ascii="Times New Roman" w:hAnsi="Times New Roman"/>
          <w:sz w:val="24"/>
          <w:szCs w:val="24"/>
        </w:rPr>
        <w:t xml:space="preserve"> </w:t>
      </w:r>
      <w:r w:rsidR="00762750" w:rsidRPr="00272CA8">
        <w:rPr>
          <w:rStyle w:val="a4"/>
          <w:sz w:val="24"/>
          <w:szCs w:val="24"/>
          <w:lang w:val="en-US"/>
        </w:rPr>
        <w:t>www</w:t>
      </w:r>
      <w:r w:rsidR="00762750" w:rsidRPr="00272CA8">
        <w:rPr>
          <w:rStyle w:val="a4"/>
          <w:sz w:val="24"/>
          <w:szCs w:val="24"/>
        </w:rPr>
        <w:t>.</w:t>
      </w:r>
      <w:proofErr w:type="spellStart"/>
      <w:r w:rsidR="00762750" w:rsidRPr="00272CA8">
        <w:rPr>
          <w:rStyle w:val="a4"/>
          <w:sz w:val="24"/>
          <w:szCs w:val="24"/>
        </w:rPr>
        <w:t>uray.ru</w:t>
      </w:r>
      <w:proofErr w:type="spellEnd"/>
      <w:r w:rsidR="00762750" w:rsidRPr="00272CA8">
        <w:rPr>
          <w:rStyle w:val="a4"/>
          <w:sz w:val="24"/>
          <w:szCs w:val="24"/>
        </w:rPr>
        <w:t>.</w:t>
      </w:r>
    </w:p>
    <w:p w:rsidR="00762750" w:rsidRPr="00272CA8" w:rsidRDefault="006E319E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t xml:space="preserve">              </w:t>
      </w:r>
      <w:r w:rsidR="00762750" w:rsidRPr="00272CA8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 w:rsidRPr="00272CA8">
        <w:rPr>
          <w:rFonts w:ascii="Times New Roman" w:hAnsi="Times New Roman"/>
          <w:sz w:val="24"/>
          <w:szCs w:val="24"/>
        </w:rPr>
        <w:t xml:space="preserve">на сайте </w:t>
      </w:r>
      <w:r w:rsidR="00762750" w:rsidRPr="00272CA8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272CA8">
        <w:rPr>
          <w:rFonts w:ascii="Times New Roman" w:hAnsi="Times New Roman"/>
          <w:sz w:val="24"/>
          <w:szCs w:val="24"/>
        </w:rPr>
        <w:t>://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-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62750" w:rsidRPr="00272CA8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Такой запрос в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режиме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реального времени н</w:t>
      </w:r>
      <w:r w:rsidR="00D92F86" w:rsidRPr="00272CA8">
        <w:rPr>
          <w:rFonts w:ascii="Times New Roman" w:hAnsi="Times New Roman"/>
          <w:sz w:val="24"/>
          <w:szCs w:val="24"/>
        </w:rPr>
        <w:t>аправляется в «личный кабинет» П</w:t>
      </w:r>
      <w:r w:rsidR="00762750" w:rsidRPr="00272CA8">
        <w:rPr>
          <w:rFonts w:ascii="Times New Roman" w:hAnsi="Times New Roman"/>
          <w:sz w:val="24"/>
          <w:szCs w:val="24"/>
        </w:rPr>
        <w:t>родавца для рассмотрения пр</w:t>
      </w:r>
      <w:r w:rsidR="00D92F86" w:rsidRPr="00272CA8">
        <w:rPr>
          <w:rFonts w:ascii="Times New Roman" w:hAnsi="Times New Roman"/>
          <w:sz w:val="24"/>
          <w:szCs w:val="24"/>
        </w:rPr>
        <w:t>и условии, что запрос поступил П</w:t>
      </w:r>
      <w:r w:rsidR="00762750" w:rsidRPr="00272CA8">
        <w:rPr>
          <w:rFonts w:ascii="Times New Roman" w:hAnsi="Times New Roman"/>
          <w:sz w:val="24"/>
          <w:szCs w:val="24"/>
        </w:rPr>
        <w:t>родавцу торгов не позднее 5 рабочих дней до даты окончания подачи заявок.</w:t>
      </w:r>
    </w:p>
    <w:p w:rsidR="00762750" w:rsidRPr="00272CA8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2750" w:rsidRPr="00272CA8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762750" w:rsidRPr="00272CA8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Имущество, подлежащее п</w:t>
      </w:r>
      <w:r w:rsidR="001901DE" w:rsidRPr="00272CA8">
        <w:rPr>
          <w:rFonts w:ascii="Times New Roman" w:hAnsi="Times New Roman"/>
          <w:sz w:val="24"/>
          <w:szCs w:val="24"/>
        </w:rPr>
        <w:t>родаже, находится по адресу: г.</w:t>
      </w:r>
      <w:r w:rsidR="00762750" w:rsidRPr="00272CA8">
        <w:rPr>
          <w:rFonts w:ascii="Times New Roman" w:hAnsi="Times New Roman"/>
          <w:sz w:val="24"/>
          <w:szCs w:val="24"/>
        </w:rPr>
        <w:t xml:space="preserve">Урай, </w:t>
      </w:r>
      <w:r w:rsidR="000F6854" w:rsidRPr="00272CA8">
        <w:rPr>
          <w:rFonts w:ascii="Times New Roman" w:hAnsi="Times New Roman"/>
          <w:sz w:val="24"/>
          <w:szCs w:val="24"/>
        </w:rPr>
        <w:t>Проезд 7</w:t>
      </w:r>
      <w:r w:rsidR="00762750" w:rsidRPr="00272CA8">
        <w:rPr>
          <w:rFonts w:ascii="Times New Roman" w:hAnsi="Times New Roman"/>
          <w:sz w:val="24"/>
          <w:szCs w:val="24"/>
        </w:rPr>
        <w:t xml:space="preserve"> и подлежит осмотру в рабочее время, но не позднее даты окончания срока подачи заявок на участие в аукционе по предварительному согласованию с Продавцом,  тел. для справок 9-10-15 (221). </w:t>
      </w:r>
    </w:p>
    <w:p w:rsidR="00762750" w:rsidRPr="00272CA8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С момент</w:t>
      </w:r>
      <w:r w:rsidR="00D92F86" w:rsidRPr="00272CA8">
        <w:rPr>
          <w:rFonts w:ascii="Times New Roman" w:hAnsi="Times New Roman"/>
          <w:sz w:val="24"/>
          <w:szCs w:val="24"/>
        </w:rPr>
        <w:t>а начала приема заявок каждому П</w:t>
      </w:r>
      <w:r w:rsidR="00762750" w:rsidRPr="00272CA8">
        <w:rPr>
          <w:rFonts w:ascii="Times New Roman" w:hAnsi="Times New Roman"/>
          <w:sz w:val="24"/>
          <w:szCs w:val="24"/>
        </w:rPr>
        <w:t xml:space="preserve">ретенденту предоставляется возможность ознакомления с дополнительной информацией в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Комитете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г. Урай по адресу: г. Урай, 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мкр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каб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конт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. телефоны 9-10-15 (221) в рабочее время с понедельника по пятницу с 09-30 до 18-00, обеденный перерыв с 12-30 до 14-00. </w:t>
      </w:r>
    </w:p>
    <w:p w:rsidR="00762750" w:rsidRPr="00272CA8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</w:t>
      </w:r>
      <w:r w:rsidR="00D92F86" w:rsidRPr="00272CA8">
        <w:rPr>
          <w:rFonts w:ascii="Times New Roman" w:hAnsi="Times New Roman"/>
          <w:sz w:val="24"/>
          <w:szCs w:val="24"/>
        </w:rPr>
        <w:t>его право действовать от имени П</w:t>
      </w:r>
      <w:r w:rsidR="00762750" w:rsidRPr="00272CA8">
        <w:rPr>
          <w:rFonts w:ascii="Times New Roman" w:hAnsi="Times New Roman"/>
          <w:sz w:val="24"/>
          <w:szCs w:val="24"/>
        </w:rPr>
        <w:t>родавца, Претендента, Участника, за исключением договора купли-продажи имущества, который заключается в простой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762750" w:rsidRPr="00272CA8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762750" w:rsidRPr="00272CA8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62750" w:rsidRPr="00272CA8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762750" w:rsidRPr="00272CA8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62750" w:rsidRPr="00272CA8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62750" w:rsidRPr="00272CA8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762750" w:rsidRPr="00272CA8"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 w:rsidR="00762750" w:rsidRPr="00272CA8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офшорные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Федерации.</w:t>
      </w:r>
    </w:p>
    <w:p w:rsidR="00762750" w:rsidRPr="00272CA8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Pr="00272CA8" w:rsidRDefault="000F6854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Р</w:t>
      </w:r>
      <w:r w:rsidR="00D92F86" w:rsidRPr="00272CA8">
        <w:rPr>
          <w:rFonts w:ascii="Times New Roman" w:hAnsi="Times New Roman"/>
          <w:sz w:val="24"/>
          <w:szCs w:val="24"/>
        </w:rPr>
        <w:t>ассмотрение заявок и признание П</w:t>
      </w:r>
      <w:r w:rsidRPr="00272CA8">
        <w:rPr>
          <w:rFonts w:ascii="Times New Roman" w:hAnsi="Times New Roman"/>
          <w:sz w:val="24"/>
          <w:szCs w:val="24"/>
        </w:rPr>
        <w:t xml:space="preserve">ретендентов участниками аукциона состоится </w:t>
      </w:r>
      <w:r w:rsidR="001901DE" w:rsidRPr="00272CA8">
        <w:rPr>
          <w:rFonts w:ascii="Times New Roman" w:hAnsi="Times New Roman"/>
          <w:b/>
          <w:sz w:val="24"/>
          <w:szCs w:val="24"/>
        </w:rPr>
        <w:t>«</w:t>
      </w:r>
      <w:r w:rsidR="00C4092A" w:rsidRPr="00272CA8">
        <w:rPr>
          <w:rFonts w:ascii="Times New Roman" w:hAnsi="Times New Roman"/>
          <w:b/>
          <w:sz w:val="24"/>
          <w:szCs w:val="24"/>
        </w:rPr>
        <w:t>02</w:t>
      </w:r>
      <w:r w:rsidR="00B04CBD" w:rsidRPr="00272CA8">
        <w:rPr>
          <w:rFonts w:ascii="Times New Roman" w:hAnsi="Times New Roman"/>
          <w:b/>
          <w:sz w:val="24"/>
          <w:szCs w:val="24"/>
        </w:rPr>
        <w:t>» ноября</w:t>
      </w:r>
      <w:r w:rsidR="000E05DD" w:rsidRPr="00272CA8">
        <w:rPr>
          <w:rFonts w:ascii="Times New Roman" w:hAnsi="Times New Roman"/>
          <w:b/>
          <w:sz w:val="24"/>
          <w:szCs w:val="24"/>
        </w:rPr>
        <w:t xml:space="preserve"> 2022</w:t>
      </w:r>
      <w:r w:rsidRPr="00272CA8">
        <w:rPr>
          <w:rFonts w:ascii="Times New Roman" w:hAnsi="Times New Roman"/>
          <w:b/>
          <w:sz w:val="24"/>
          <w:szCs w:val="24"/>
        </w:rPr>
        <w:t xml:space="preserve"> года в 08:00</w:t>
      </w:r>
      <w:r w:rsidRPr="00272CA8">
        <w:rPr>
          <w:rFonts w:ascii="Times New Roman" w:hAnsi="Times New Roman"/>
          <w:sz w:val="24"/>
          <w:szCs w:val="24"/>
        </w:rPr>
        <w:t xml:space="preserve"> (московское время) на ун</w:t>
      </w:r>
      <w:r w:rsidR="00B04CBD" w:rsidRPr="00272CA8">
        <w:rPr>
          <w:rFonts w:ascii="Times New Roman" w:hAnsi="Times New Roman"/>
          <w:sz w:val="24"/>
          <w:szCs w:val="24"/>
        </w:rPr>
        <w:t xml:space="preserve">иверсальной торговой платформе </w:t>
      </w:r>
      <w:r w:rsidRPr="00272CA8">
        <w:rPr>
          <w:rFonts w:ascii="Times New Roman" w:hAnsi="Times New Roman"/>
          <w:sz w:val="24"/>
          <w:szCs w:val="24"/>
        </w:rPr>
        <w:t>АО «</w:t>
      </w:r>
      <w:proofErr w:type="spellStart"/>
      <w:r w:rsidRPr="00272CA8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» в сети Интернет </w:t>
      </w:r>
      <w:r w:rsidRPr="00272CA8">
        <w:rPr>
          <w:rFonts w:ascii="Times New Roman" w:hAnsi="Times New Roman"/>
          <w:sz w:val="24"/>
          <w:szCs w:val="24"/>
          <w:lang w:val="en-US"/>
        </w:rPr>
        <w:t>www</w:t>
      </w:r>
      <w:r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Pr="00272CA8">
        <w:rPr>
          <w:rFonts w:ascii="Times New Roman" w:hAnsi="Times New Roman"/>
          <w:sz w:val="24"/>
          <w:szCs w:val="24"/>
        </w:rPr>
        <w:t>sberbank-ast.ru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302CE7" w:rsidRPr="00272CA8" w:rsidRDefault="00302CE7" w:rsidP="0030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272CA8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02CE7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302CE7" w:rsidRPr="00272CA8" w:rsidRDefault="00302CE7" w:rsidP="0030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Pr="00272CA8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272CA8">
        <w:rPr>
          <w:rFonts w:ascii="Times New Roman" w:hAnsi="Times New Roman"/>
          <w:sz w:val="24"/>
          <w:szCs w:val="24"/>
        </w:rPr>
        <w:t xml:space="preserve"> </w:t>
      </w:r>
    </w:p>
    <w:p w:rsidR="00762750" w:rsidRPr="00272CA8" w:rsidRDefault="00302CE7" w:rsidP="00302C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272CA8">
        <w:rPr>
          <w:rStyle w:val="a4"/>
          <w:sz w:val="24"/>
          <w:szCs w:val="24"/>
          <w:lang w:val="en-US"/>
        </w:rPr>
        <w:t>www</w:t>
      </w:r>
      <w:r w:rsidRPr="00272CA8">
        <w:rPr>
          <w:rStyle w:val="a4"/>
          <w:sz w:val="24"/>
          <w:szCs w:val="24"/>
        </w:rPr>
        <w:t>.</w:t>
      </w:r>
      <w:proofErr w:type="spellStart"/>
      <w:r w:rsidRPr="00272CA8">
        <w:rPr>
          <w:rStyle w:val="a4"/>
          <w:sz w:val="24"/>
          <w:szCs w:val="24"/>
          <w:lang w:val="en-US"/>
        </w:rPr>
        <w:t>torgi</w:t>
      </w:r>
      <w:proofErr w:type="spellEnd"/>
      <w:r w:rsidRPr="00272CA8">
        <w:rPr>
          <w:rStyle w:val="a4"/>
          <w:sz w:val="24"/>
          <w:szCs w:val="24"/>
        </w:rPr>
        <w:t>.</w:t>
      </w:r>
      <w:proofErr w:type="spellStart"/>
      <w:r w:rsidRPr="00272CA8">
        <w:rPr>
          <w:rStyle w:val="a4"/>
          <w:sz w:val="24"/>
          <w:szCs w:val="24"/>
          <w:lang w:val="en-US"/>
        </w:rPr>
        <w:t>gov</w:t>
      </w:r>
      <w:proofErr w:type="spellEnd"/>
      <w:r w:rsidRPr="00272CA8">
        <w:rPr>
          <w:rStyle w:val="a4"/>
          <w:sz w:val="24"/>
          <w:szCs w:val="24"/>
        </w:rPr>
        <w:t>.</w:t>
      </w:r>
      <w:proofErr w:type="spellStart"/>
      <w:r w:rsidRPr="00272CA8">
        <w:rPr>
          <w:rStyle w:val="a4"/>
          <w:sz w:val="24"/>
          <w:szCs w:val="24"/>
          <w:lang w:val="en-US"/>
        </w:rPr>
        <w:t>ru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hyperlink r:id="rId8" w:history="1">
        <w:r w:rsidRPr="00272CA8">
          <w:rPr>
            <w:rStyle w:val="a4"/>
            <w:sz w:val="24"/>
            <w:szCs w:val="24"/>
            <w:lang w:val="en-US"/>
          </w:rPr>
          <w:t>www</w:t>
        </w:r>
        <w:r w:rsidRPr="00272CA8">
          <w:rPr>
            <w:rStyle w:val="a4"/>
            <w:sz w:val="24"/>
            <w:szCs w:val="24"/>
          </w:rPr>
          <w:t>.</w:t>
        </w:r>
        <w:proofErr w:type="spellStart"/>
        <w:r w:rsidRPr="00272CA8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272CA8">
          <w:rPr>
            <w:rStyle w:val="a4"/>
            <w:sz w:val="24"/>
            <w:szCs w:val="24"/>
          </w:rPr>
          <w:t>.</w:t>
        </w:r>
        <w:proofErr w:type="spellStart"/>
        <w:r w:rsidRPr="00272CA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0F6854" w:rsidRPr="00272CA8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Pr="00272CA8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>Порядок определения победителей, место и срок подведения итогов продажи муниципального имущества</w:t>
      </w:r>
    </w:p>
    <w:p w:rsidR="00762750" w:rsidRPr="00272CA8" w:rsidRDefault="000F6854" w:rsidP="00F32F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="00762750" w:rsidRPr="00272CA8">
        <w:rPr>
          <w:rFonts w:ascii="Times New Roman" w:hAnsi="Times New Roman"/>
          <w:sz w:val="24"/>
          <w:szCs w:val="24"/>
        </w:rPr>
        <w:t xml:space="preserve">  </w:t>
      </w:r>
      <w:r w:rsidR="00C4092A" w:rsidRPr="00272CA8">
        <w:rPr>
          <w:rFonts w:ascii="Times New Roman" w:hAnsi="Times New Roman"/>
          <w:b/>
          <w:sz w:val="24"/>
          <w:szCs w:val="24"/>
        </w:rPr>
        <w:t>«07</w:t>
      </w:r>
      <w:r w:rsidR="00B04CBD" w:rsidRPr="00272CA8">
        <w:rPr>
          <w:rFonts w:ascii="Times New Roman" w:hAnsi="Times New Roman"/>
          <w:b/>
          <w:sz w:val="24"/>
          <w:szCs w:val="24"/>
        </w:rPr>
        <w:t>» ноября</w:t>
      </w:r>
      <w:r w:rsidR="000E05DD" w:rsidRPr="00272CA8">
        <w:rPr>
          <w:rFonts w:ascii="Times New Roman" w:hAnsi="Times New Roman"/>
          <w:b/>
          <w:sz w:val="24"/>
          <w:szCs w:val="24"/>
        </w:rPr>
        <w:t xml:space="preserve">  2022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 года в 08:00 </w:t>
      </w:r>
      <w:r w:rsidR="00762750" w:rsidRPr="00272CA8">
        <w:rPr>
          <w:rFonts w:ascii="Times New Roman" w:hAnsi="Times New Roman"/>
          <w:sz w:val="24"/>
          <w:szCs w:val="24"/>
        </w:rPr>
        <w:t>(московское  время) на ун</w:t>
      </w:r>
      <w:r w:rsidR="00B04CBD" w:rsidRPr="00272CA8">
        <w:rPr>
          <w:rFonts w:ascii="Times New Roman" w:hAnsi="Times New Roman"/>
          <w:sz w:val="24"/>
          <w:szCs w:val="24"/>
        </w:rPr>
        <w:t xml:space="preserve">иверсальной торговой платформе </w:t>
      </w:r>
      <w:r w:rsidR="00762750" w:rsidRPr="00272CA8">
        <w:rPr>
          <w:rFonts w:ascii="Times New Roman" w:hAnsi="Times New Roman"/>
          <w:sz w:val="24"/>
          <w:szCs w:val="24"/>
        </w:rPr>
        <w:t>АО «</w:t>
      </w:r>
      <w:proofErr w:type="spellStart"/>
      <w:r w:rsidR="00762750" w:rsidRPr="00272CA8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9" w:history="1">
        <w:r w:rsidR="00762750" w:rsidRPr="00272CA8">
          <w:rPr>
            <w:rStyle w:val="a4"/>
            <w:sz w:val="24"/>
            <w:szCs w:val="24"/>
            <w:lang w:val="en-US"/>
          </w:rPr>
          <w:t>https</w:t>
        </w:r>
        <w:r w:rsidR="00762750" w:rsidRPr="00272CA8">
          <w:rPr>
            <w:rStyle w:val="a4"/>
            <w:sz w:val="24"/>
            <w:szCs w:val="24"/>
          </w:rPr>
          <w:t>://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utp</w:t>
        </w:r>
        <w:proofErr w:type="spellEnd"/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762750" w:rsidRPr="00272CA8">
          <w:rPr>
            <w:rStyle w:val="a4"/>
            <w:sz w:val="24"/>
            <w:szCs w:val="24"/>
          </w:rPr>
          <w:t>-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ast</w:t>
        </w:r>
        <w:proofErr w:type="spellEnd"/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272CA8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="00762750" w:rsidRPr="00272CA8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2750" w:rsidRPr="00272CA8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942498" w:rsidRPr="00272CA8" w:rsidRDefault="00F32F2E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942498" w:rsidRPr="00272CA8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 w:rsidR="00942498" w:rsidRPr="00272CA8"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</w:p>
    <w:p w:rsidR="00762750" w:rsidRPr="00272CA8" w:rsidRDefault="000E05DD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942498" w:rsidRPr="00272CA8">
        <w:rPr>
          <w:rFonts w:ascii="Times New Roman" w:eastAsia="Calibri" w:hAnsi="Times New Roman"/>
          <w:sz w:val="24"/>
          <w:szCs w:val="24"/>
        </w:rPr>
        <w:t>пять процентов начальной цены продажи, и не изменяется в течение всего аукциона</w:t>
      </w:r>
      <w:r w:rsidRPr="00272CA8">
        <w:rPr>
          <w:rFonts w:ascii="Times New Roman" w:eastAsia="Calibri" w:hAnsi="Times New Roman"/>
          <w:sz w:val="24"/>
          <w:szCs w:val="24"/>
        </w:rPr>
        <w:t>.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2750" w:rsidRPr="00272CA8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762750" w:rsidRPr="00272CA8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</w:t>
      </w:r>
      <w:r w:rsidR="00D92F86" w:rsidRPr="00272C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F86" w:rsidRPr="00272CA8">
        <w:rPr>
          <w:rFonts w:ascii="Times New Roman" w:hAnsi="Times New Roman"/>
          <w:sz w:val="24"/>
          <w:szCs w:val="24"/>
        </w:rPr>
        <w:t>журнале</w:t>
      </w:r>
      <w:proofErr w:type="gramEnd"/>
      <w:r w:rsidR="00D92F86" w:rsidRPr="00272CA8">
        <w:rPr>
          <w:rFonts w:ascii="Times New Roman" w:hAnsi="Times New Roman"/>
          <w:sz w:val="24"/>
          <w:szCs w:val="24"/>
        </w:rPr>
        <w:t>, который направляется П</w:t>
      </w:r>
      <w:r w:rsidR="00762750" w:rsidRPr="00272CA8">
        <w:rPr>
          <w:rFonts w:ascii="Times New Roman" w:hAnsi="Times New Roman"/>
          <w:sz w:val="24"/>
          <w:szCs w:val="24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02CE7" w:rsidRPr="00272CA8" w:rsidRDefault="00F32F2E" w:rsidP="00302C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302CE7" w:rsidRPr="00272CA8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02CE7" w:rsidRPr="00272CA8">
        <w:rPr>
          <w:rFonts w:ascii="Times New Roman" w:hAnsi="Times New Roman"/>
          <w:sz w:val="24"/>
          <w:szCs w:val="24"/>
        </w:rPr>
        <w:t>,</w:t>
      </w:r>
      <w:proofErr w:type="gramEnd"/>
      <w:r w:rsidR="00302CE7" w:rsidRPr="00272CA8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 </w:t>
      </w:r>
    </w:p>
    <w:p w:rsidR="00762750" w:rsidRPr="00272CA8" w:rsidRDefault="00302CE7" w:rsidP="00302C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72CA8"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272C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72CA8">
        <w:rPr>
          <w:rFonts w:ascii="Times New Roman" w:eastAsiaTheme="minorHAnsi" w:hAnsi="Times New Roman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272CA8">
        <w:rPr>
          <w:rFonts w:ascii="Times New Roman" w:eastAsiaTheme="minorHAnsi" w:hAnsi="Times New Roman"/>
          <w:sz w:val="24"/>
          <w:szCs w:val="24"/>
        </w:rPr>
        <w:t xml:space="preserve"> за днем подведения итогов аукциона, в </w:t>
      </w:r>
      <w:proofErr w:type="gramStart"/>
      <w:r w:rsidRPr="00272CA8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272CA8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762750" w:rsidRPr="00272CA8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</w:t>
      </w:r>
      <w:r w:rsidR="003F1162" w:rsidRPr="00272CA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272CA8">
        <w:rPr>
          <w:rStyle w:val="a4"/>
          <w:sz w:val="24"/>
          <w:szCs w:val="24"/>
          <w:lang w:val="en-US"/>
        </w:rPr>
        <w:t>www</w:t>
      </w:r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ru</w:t>
      </w:r>
      <w:proofErr w:type="spellEnd"/>
      <w:r w:rsidR="003F1162"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="00762750" w:rsidRPr="00272CA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62750" w:rsidRPr="00272CA8">
          <w:rPr>
            <w:rStyle w:val="a4"/>
            <w:sz w:val="24"/>
            <w:szCs w:val="24"/>
            <w:lang w:val="en-US"/>
          </w:rPr>
          <w:t>www</w:t>
        </w:r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272CA8">
          <w:rPr>
            <w:rStyle w:val="a4"/>
            <w:sz w:val="24"/>
            <w:szCs w:val="24"/>
          </w:rPr>
          <w:t>.</w:t>
        </w:r>
        <w:proofErr w:type="spellStart"/>
        <w:r w:rsidR="00762750" w:rsidRPr="00272CA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272CA8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762750" w:rsidRPr="00272CA8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Процедура аукциона считается за</w:t>
      </w:r>
      <w:r w:rsidR="00D92F86" w:rsidRPr="00272CA8">
        <w:rPr>
          <w:rFonts w:ascii="Times New Roman" w:hAnsi="Times New Roman"/>
          <w:sz w:val="24"/>
          <w:szCs w:val="24"/>
        </w:rPr>
        <w:t>вершенной с момента подписания П</w:t>
      </w:r>
      <w:r w:rsidR="00762750" w:rsidRPr="00272CA8">
        <w:rPr>
          <w:rFonts w:ascii="Times New Roman" w:hAnsi="Times New Roman"/>
          <w:sz w:val="24"/>
          <w:szCs w:val="24"/>
        </w:rPr>
        <w:t xml:space="preserve">родавцом протокола об итогах аукциона. </w:t>
      </w:r>
    </w:p>
    <w:p w:rsidR="00302CE7" w:rsidRPr="00272CA8" w:rsidRDefault="00F32F2E" w:rsidP="00302C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302CE7" w:rsidRPr="00272CA8">
        <w:rPr>
          <w:rFonts w:ascii="Times New Roman" w:eastAsia="Calibri" w:hAnsi="Times New Roman"/>
          <w:sz w:val="24"/>
          <w:szCs w:val="24"/>
        </w:rPr>
        <w:t xml:space="preserve">Аукцион признается </w:t>
      </w:r>
      <w:proofErr w:type="gramStart"/>
      <w:r w:rsidR="00302CE7" w:rsidRPr="00272CA8"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 w:rsidR="00302CE7" w:rsidRPr="00272CA8"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302CE7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302CE7" w:rsidRPr="00272CA8" w:rsidRDefault="00302CE7" w:rsidP="0030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</w:t>
      </w:r>
      <w:r w:rsidRPr="00272CA8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302CE7" w:rsidRPr="00272CA8" w:rsidRDefault="00302CE7" w:rsidP="0030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</w:t>
      </w:r>
      <w:r w:rsidRPr="00272CA8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302CE7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272CA8">
        <w:rPr>
          <w:rFonts w:ascii="Times New Roman" w:hAnsi="Times New Roman"/>
          <w:sz w:val="24"/>
          <w:szCs w:val="24"/>
        </w:rPr>
        <w:t>ии ау</w:t>
      </w:r>
      <w:proofErr w:type="gramEnd"/>
      <w:r w:rsidRPr="00272CA8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302CE7" w:rsidRPr="00272CA8" w:rsidRDefault="00302CE7" w:rsidP="0030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Pr="00272CA8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302CE7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302CE7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762750" w:rsidRPr="00272CA8" w:rsidRDefault="00302CE7" w:rsidP="0030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</w:t>
      </w:r>
      <w:r w:rsidRPr="00272CA8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762750" w:rsidRPr="00272CA8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3AF8" w:rsidRPr="00272CA8" w:rsidRDefault="00C50071" w:rsidP="007627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272CA8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393AF8" w:rsidRPr="00272CA8" w:rsidRDefault="00762750" w:rsidP="00393AF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</w:t>
      </w:r>
      <w:r w:rsidR="00393AF8" w:rsidRPr="00272CA8">
        <w:rPr>
          <w:rFonts w:ascii="Times New Roman" w:hAnsi="Times New Roman"/>
          <w:sz w:val="24"/>
          <w:szCs w:val="24"/>
        </w:rPr>
        <w:t xml:space="preserve">          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 организован аукцион по продаже муниципального имущества в электронной форме:</w:t>
      </w:r>
    </w:p>
    <w:p w:rsidR="00393AF8" w:rsidRPr="00272CA8" w:rsidRDefault="00393AF8" w:rsidP="00393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  Лот 1:</w:t>
      </w:r>
    </w:p>
    <w:p w:rsidR="00393AF8" w:rsidRPr="00272CA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№2 от 31.10.2019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подано ни одной заявки на участие;</w:t>
      </w:r>
    </w:p>
    <w:p w:rsidR="00393AF8" w:rsidRPr="00272CA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№1 от 13.12.2019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участие;</w:t>
      </w:r>
    </w:p>
    <w:p w:rsidR="00393AF8" w:rsidRPr="00272CA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- протоколом об итогах продажи в электронной форме по лоту №1 от 18.02.2020  - продажа посредством публичного предложения по лоту №2 признана несостоявшейся, в связи с тем, что не было подано ни одной заявки на участие;</w:t>
      </w:r>
    </w:p>
    <w:p w:rsidR="00762750" w:rsidRPr="00272CA8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№2 от 28.09.2020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</w:t>
      </w:r>
      <w:r w:rsidR="000E05DD" w:rsidRPr="00272CA8">
        <w:rPr>
          <w:rFonts w:ascii="Times New Roman" w:hAnsi="Times New Roman"/>
          <w:sz w:val="24"/>
          <w:szCs w:val="24"/>
        </w:rPr>
        <w:t>дано ни одной заявки на участие;</w:t>
      </w:r>
    </w:p>
    <w:p w:rsidR="00393AF8" w:rsidRPr="00272CA8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№2 от 10.11.2020  - продажа посредством публичного предложения по лоту №2 признана несостоявшейся, в связи с тем, что не было подано ни одной заявки на участие</w:t>
      </w:r>
      <w:r w:rsidR="000E05DD" w:rsidRPr="00272CA8">
        <w:rPr>
          <w:rFonts w:ascii="Times New Roman" w:hAnsi="Times New Roman"/>
          <w:sz w:val="24"/>
          <w:szCs w:val="24"/>
        </w:rPr>
        <w:t>;</w:t>
      </w:r>
    </w:p>
    <w:p w:rsidR="000E05DD" w:rsidRPr="00272CA8" w:rsidRDefault="000E05DD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№1 от 29.11.2021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участие.</w:t>
      </w:r>
    </w:p>
    <w:p w:rsidR="00B04CBD" w:rsidRPr="00272CA8" w:rsidRDefault="00B04CBD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№1 от 18.01.2022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участие.</w:t>
      </w:r>
    </w:p>
    <w:p w:rsidR="00393AF8" w:rsidRPr="00272CA8" w:rsidRDefault="00C50071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         </w:t>
      </w:r>
      <w:r w:rsidR="00393AF8" w:rsidRPr="00272CA8">
        <w:rPr>
          <w:rFonts w:ascii="Times New Roman" w:hAnsi="Times New Roman"/>
          <w:b/>
          <w:sz w:val="24"/>
          <w:szCs w:val="24"/>
        </w:rPr>
        <w:t xml:space="preserve"> </w:t>
      </w:r>
      <w:r w:rsidRPr="00272CA8">
        <w:rPr>
          <w:rFonts w:ascii="Times New Roman" w:hAnsi="Times New Roman"/>
          <w:b/>
          <w:sz w:val="24"/>
          <w:szCs w:val="24"/>
        </w:rPr>
        <w:t xml:space="preserve"> </w:t>
      </w:r>
      <w:r w:rsidR="000E05DD" w:rsidRPr="00272CA8">
        <w:rPr>
          <w:rFonts w:ascii="Times New Roman" w:hAnsi="Times New Roman"/>
          <w:b/>
          <w:sz w:val="24"/>
          <w:szCs w:val="24"/>
        </w:rPr>
        <w:t>Лот 2</w:t>
      </w:r>
      <w:r w:rsidR="00393AF8" w:rsidRPr="00272CA8">
        <w:rPr>
          <w:rFonts w:ascii="Times New Roman" w:hAnsi="Times New Roman"/>
          <w:b/>
          <w:sz w:val="24"/>
          <w:szCs w:val="24"/>
        </w:rPr>
        <w:t>:</w:t>
      </w:r>
    </w:p>
    <w:p w:rsidR="00762750" w:rsidRPr="00272CA8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B04CBD" w:rsidRPr="00272CA8">
        <w:rPr>
          <w:rFonts w:ascii="Times New Roman" w:hAnsi="Times New Roman"/>
          <w:sz w:val="24"/>
          <w:szCs w:val="24"/>
        </w:rPr>
        <w:t>- протоколом об итогах продажи в электронной форме по лоту №2 от 18.01.2022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участие.</w:t>
      </w:r>
      <w:r w:rsidR="00762750" w:rsidRPr="00272CA8">
        <w:rPr>
          <w:rFonts w:ascii="Times New Roman" w:hAnsi="Times New Roman"/>
          <w:sz w:val="24"/>
          <w:szCs w:val="24"/>
        </w:rPr>
        <w:t xml:space="preserve">   </w:t>
      </w:r>
    </w:p>
    <w:p w:rsidR="002A5236" w:rsidRPr="00272CA8" w:rsidRDefault="002A5236" w:rsidP="00C77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Pr="00272CA8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62750" w:rsidRPr="00272CA8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272CA8">
        <w:rPr>
          <w:rFonts w:ascii="Times New Roman" w:hAnsi="Times New Roman"/>
          <w:sz w:val="24"/>
          <w:szCs w:val="24"/>
        </w:rPr>
        <w:t>позднее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762750" w:rsidRPr="00272CA8" w:rsidRDefault="00393AF8" w:rsidP="00393A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="00762750" w:rsidRPr="00272CA8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 w:rsidRPr="00272CA8">
        <w:rPr>
          <w:rFonts w:ascii="Times New Roman" w:hAnsi="Times New Roman"/>
          <w:sz w:val="24"/>
          <w:szCs w:val="24"/>
        </w:rPr>
        <w:t xml:space="preserve">на сайте </w:t>
      </w:r>
      <w:r w:rsidR="00762750" w:rsidRPr="00272CA8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272CA8">
        <w:rPr>
          <w:rFonts w:ascii="Times New Roman" w:hAnsi="Times New Roman"/>
          <w:sz w:val="24"/>
          <w:szCs w:val="24"/>
        </w:rPr>
        <w:t>://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-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272C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 xml:space="preserve">, </w:t>
      </w:r>
      <w:r w:rsidR="003F1162" w:rsidRPr="00272CA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272CA8">
        <w:rPr>
          <w:rStyle w:val="a4"/>
          <w:sz w:val="24"/>
          <w:szCs w:val="24"/>
          <w:lang w:val="en-US"/>
        </w:rPr>
        <w:t>www</w:t>
      </w:r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ru</w:t>
      </w:r>
      <w:proofErr w:type="spellEnd"/>
      <w:r w:rsidR="003F1162"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="00762750" w:rsidRPr="00272CA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proofErr w:type="gramEnd"/>
        <w:r w:rsidR="00762750" w:rsidRPr="00272CA8">
          <w:rPr>
            <w:rStyle w:val="a4"/>
            <w:sz w:val="24"/>
            <w:szCs w:val="24"/>
          </w:rPr>
          <w:t>www.uray.ru</w:t>
        </w:r>
        <w:proofErr w:type="gramStart"/>
      </w:hyperlink>
      <w:r w:rsidR="00762750" w:rsidRPr="00272CA8">
        <w:rPr>
          <w:rFonts w:ascii="Times New Roman" w:hAnsi="Times New Roman"/>
          <w:sz w:val="24"/>
          <w:szCs w:val="24"/>
        </w:rPr>
        <w:t xml:space="preserve"> и</w:t>
      </w:r>
      <w:r w:rsidR="00762750" w:rsidRPr="00272CA8">
        <w:rPr>
          <w:rFonts w:ascii="Times New Roman" w:hAnsi="Times New Roman"/>
          <w:bCs/>
          <w:sz w:val="24"/>
          <w:szCs w:val="24"/>
        </w:rPr>
        <w:t xml:space="preserve"> </w:t>
      </w:r>
      <w:r w:rsidR="00762750" w:rsidRPr="00272CA8">
        <w:rPr>
          <w:rFonts w:ascii="Times New Roman" w:hAnsi="Times New Roman"/>
          <w:sz w:val="24"/>
          <w:szCs w:val="24"/>
        </w:rPr>
        <w:t>в срок не позднее рабочего дня, следующего за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 xml:space="preserve"> днем принятия указанного решения.</w:t>
      </w:r>
    </w:p>
    <w:p w:rsidR="00762750" w:rsidRPr="00272CA8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2750" w:rsidRPr="00272CA8" w:rsidRDefault="00393AF8" w:rsidP="00393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7718A" w:rsidRPr="00272CA8" w:rsidRDefault="00393AF8" w:rsidP="003F116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</w:t>
      </w:r>
      <w:r w:rsidR="00275AA9" w:rsidRPr="00272CA8">
        <w:rPr>
          <w:rFonts w:ascii="Times New Roman" w:eastAsia="Calibri" w:hAnsi="Times New Roman"/>
          <w:sz w:val="24"/>
          <w:szCs w:val="24"/>
        </w:rPr>
        <w:t>аправляет указанную информацию П</w:t>
      </w:r>
      <w:r w:rsidR="00762750" w:rsidRPr="00272CA8">
        <w:rPr>
          <w:rFonts w:ascii="Times New Roman" w:eastAsia="Calibri" w:hAnsi="Times New Roman"/>
          <w:sz w:val="24"/>
          <w:szCs w:val="24"/>
        </w:rPr>
        <w:t>родавцу для внесения в протокол об итогах продажи имущества.</w:t>
      </w:r>
    </w:p>
    <w:p w:rsidR="00762750" w:rsidRPr="00272CA8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0B6A02" w:rsidP="000B6A0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0B6A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B79A4" w:rsidRPr="00272CA8" w:rsidRDefault="004B79A4" w:rsidP="000B6A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6A02" w:rsidRPr="00272CA8" w:rsidRDefault="000B6A02" w:rsidP="000B6A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A30BB" w:rsidRPr="00272CA8" w:rsidRDefault="00BA30BB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272CA8" w:rsidRDefault="00BA30BB" w:rsidP="007376B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</w:t>
      </w:r>
      <w:r w:rsidR="00762750" w:rsidRPr="00272CA8">
        <w:rPr>
          <w:rFonts w:ascii="Times New Roman" w:eastAsia="Calibri" w:hAnsi="Times New Roman"/>
          <w:sz w:val="24"/>
          <w:szCs w:val="24"/>
        </w:rPr>
        <w:t>Приложение 1</w:t>
      </w:r>
    </w:p>
    <w:p w:rsidR="00762750" w:rsidRPr="00272CA8" w:rsidRDefault="00762750" w:rsidP="007376B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</w:t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272CA8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272CA8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272CA8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272CA8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762750" w:rsidRPr="00272CA8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272CA8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272CA8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272CA8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272CA8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272CA8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272CA8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272CA8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272CA8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762750" w:rsidRPr="00272CA8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272CA8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 w:rsidRPr="00272CA8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272CA8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_________________________________________________________________________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2750" w:rsidRPr="00272CA8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272CA8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272CA8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272CA8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272CA8">
        <w:rPr>
          <w:rFonts w:ascii="Times New Roman" w:hAnsi="Times New Roman"/>
          <w:spacing w:val="-5"/>
          <w:sz w:val="24"/>
          <w:szCs w:val="24"/>
        </w:rPr>
        <w:t>Соблюдать</w:t>
      </w:r>
      <w:r w:rsidRPr="00272CA8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272CA8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3F1162" w:rsidRPr="00272CA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272CA8">
        <w:rPr>
          <w:rStyle w:val="a4"/>
          <w:sz w:val="24"/>
          <w:szCs w:val="24"/>
          <w:lang w:val="en-US"/>
        </w:rPr>
        <w:t>www</w:t>
      </w:r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272CA8">
        <w:rPr>
          <w:rStyle w:val="a4"/>
          <w:sz w:val="24"/>
          <w:szCs w:val="24"/>
        </w:rPr>
        <w:t>.</w:t>
      </w:r>
      <w:proofErr w:type="spellStart"/>
      <w:r w:rsidR="003F1162" w:rsidRPr="00272CA8">
        <w:rPr>
          <w:rStyle w:val="a4"/>
          <w:sz w:val="24"/>
          <w:szCs w:val="24"/>
          <w:lang w:val="en-US"/>
        </w:rPr>
        <w:t>ru</w:t>
      </w:r>
      <w:proofErr w:type="spellEnd"/>
      <w:r w:rsidR="003F1162" w:rsidRPr="00272CA8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272CA8">
        <w:rPr>
          <w:rFonts w:ascii="Times New Roman" w:hAnsi="Times New Roman"/>
          <w:bCs/>
          <w:iCs/>
          <w:sz w:val="24"/>
          <w:szCs w:val="24"/>
        </w:rPr>
        <w:t xml:space="preserve"> (сайте </w:t>
      </w:r>
      <w:proofErr w:type="spellStart"/>
      <w:r w:rsidRPr="00272CA8">
        <w:rPr>
          <w:rStyle w:val="a4"/>
          <w:sz w:val="24"/>
          <w:szCs w:val="24"/>
        </w:rPr>
        <w:t>www</w:t>
      </w:r>
      <w:proofErr w:type="spellEnd"/>
      <w:r w:rsidRPr="00272CA8">
        <w:rPr>
          <w:rStyle w:val="a4"/>
          <w:sz w:val="24"/>
          <w:szCs w:val="24"/>
        </w:rPr>
        <w:t xml:space="preserve">: </w:t>
      </w:r>
      <w:proofErr w:type="spellStart"/>
      <w:r w:rsidRPr="00272CA8">
        <w:rPr>
          <w:rStyle w:val="a4"/>
          <w:sz w:val="24"/>
          <w:szCs w:val="24"/>
        </w:rPr>
        <w:t>uray.ru</w:t>
      </w:r>
      <w:proofErr w:type="spellEnd"/>
      <w:r w:rsidRPr="00272CA8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272CA8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272CA8">
        <w:rPr>
          <w:rFonts w:ascii="Times New Roman" w:hAnsi="Times New Roman"/>
          <w:bCs/>
          <w:iCs/>
          <w:sz w:val="24"/>
          <w:szCs w:val="24"/>
        </w:rPr>
        <w:t>иона, в соответствии</w:t>
      </w:r>
      <w:proofErr w:type="gramEnd"/>
      <w:r w:rsidRPr="00272CA8">
        <w:rPr>
          <w:rFonts w:ascii="Times New Roman" w:hAnsi="Times New Roman"/>
          <w:bCs/>
          <w:iCs/>
          <w:sz w:val="24"/>
          <w:szCs w:val="24"/>
        </w:rPr>
        <w:t xml:space="preserve"> 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</w:t>
      </w:r>
      <w:proofErr w:type="spellStart"/>
      <w:r w:rsidRPr="00272CA8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272CA8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272CA8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4.2.</w:t>
      </w:r>
      <w:r w:rsidRPr="00272CA8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272CA8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272CA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272CA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272CA8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272CA8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272CA8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272CA8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272CA8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272CA8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Pr="00272CA8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B2091" w:rsidRPr="00272CA8" w:rsidRDefault="003B2091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4C7307" w:rsidRPr="00272CA8" w:rsidRDefault="004C7307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376B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  </w:t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762750" w:rsidRPr="00272CA8" w:rsidRDefault="00762750" w:rsidP="007376B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 </w:t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</w:r>
      <w:r w:rsidRPr="00272CA8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272CA8" w:rsidRDefault="00762750" w:rsidP="00762750">
      <w:pPr>
        <w:rPr>
          <w:rFonts w:ascii="Times New Roman" w:hAnsi="Times New Roman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</w:rPr>
      </w:pPr>
      <w:r w:rsidRPr="00272CA8">
        <w:rPr>
          <w:rFonts w:ascii="Times New Roman" w:hAnsi="Times New Roman"/>
          <w:b/>
          <w:bCs/>
          <w:sz w:val="24"/>
          <w:szCs w:val="24"/>
        </w:rPr>
        <w:t xml:space="preserve">ФОРМА ОПИСИ ПРИНЯТЫХ ДОКУМЕНТОВ 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72CA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272CA8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b/>
          <w:bCs/>
          <w:sz w:val="26"/>
          <w:szCs w:val="26"/>
        </w:rPr>
        <w:tab/>
      </w:r>
      <w:r w:rsidRPr="00272CA8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272CA8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272CA8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272CA8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272CA8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272CA8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272CA8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2CA8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272CA8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272CA8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272CA8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272CA8">
              <w:rPr>
                <w:rFonts w:ascii="Times New Roman" w:hAnsi="Times New Roman"/>
                <w:b/>
              </w:rPr>
              <w:t>п\</w:t>
            </w:r>
            <w:proofErr w:type="gramStart"/>
            <w:r w:rsidRPr="00272CA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  <w:b/>
              </w:rPr>
              <w:t>Кол-во</w:t>
            </w:r>
          </w:p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72CA8">
              <w:rPr>
                <w:rFonts w:ascii="Times New Roman" w:hAnsi="Times New Roman"/>
                <w:b/>
              </w:rPr>
              <w:t>стра</w:t>
            </w:r>
            <w:proofErr w:type="spellEnd"/>
            <w:r w:rsidRPr="00272CA8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272CA8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272CA8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272CA8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272CA8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272CA8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272CA8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72CA8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272CA8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272CA8" w:rsidRDefault="00762750" w:rsidP="00762750">
      <w:pPr>
        <w:spacing w:after="0"/>
        <w:rPr>
          <w:rFonts w:ascii="Times New Roman" w:hAnsi="Times New Roman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2CA8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272CA8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272CA8">
        <w:rPr>
          <w:rFonts w:ascii="Times New Roman" w:hAnsi="Times New Roman"/>
          <w:b/>
        </w:rPr>
        <w:t>____________________</w:t>
      </w:r>
      <w:r w:rsidRPr="00272CA8">
        <w:rPr>
          <w:rFonts w:ascii="Times New Roman" w:hAnsi="Times New Roman"/>
          <w:b/>
        </w:rPr>
        <w:tab/>
        <w:t xml:space="preserve">  </w:t>
      </w:r>
      <w:r w:rsidRPr="00272CA8">
        <w:rPr>
          <w:rFonts w:ascii="Times New Roman" w:hAnsi="Times New Roman"/>
        </w:rPr>
        <w:t>_______________________________________________</w:t>
      </w:r>
    </w:p>
    <w:p w:rsidR="00762750" w:rsidRPr="00272CA8" w:rsidRDefault="00762750" w:rsidP="00762750">
      <w:pPr>
        <w:spacing w:after="0"/>
        <w:rPr>
          <w:rFonts w:ascii="Times New Roman" w:hAnsi="Times New Roman"/>
          <w:i/>
        </w:rPr>
      </w:pPr>
      <w:r w:rsidRPr="00272CA8">
        <w:rPr>
          <w:rFonts w:ascii="Times New Roman" w:hAnsi="Times New Roman"/>
          <w:i/>
        </w:rPr>
        <w:tab/>
        <w:t xml:space="preserve">       (подпись)</w:t>
      </w:r>
      <w:r w:rsidRPr="00272CA8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272CA8" w:rsidRDefault="00762750" w:rsidP="00762750">
      <w:pPr>
        <w:spacing w:after="0"/>
        <w:rPr>
          <w:rFonts w:ascii="Times New Roman" w:hAnsi="Times New Roman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</w:rPr>
      </w:pPr>
      <w:r w:rsidRPr="00272CA8">
        <w:rPr>
          <w:rFonts w:ascii="Times New Roman" w:hAnsi="Times New Roman"/>
          <w:i/>
          <w:sz w:val="24"/>
        </w:rPr>
        <w:t xml:space="preserve">       </w:t>
      </w:r>
      <w:r w:rsidRPr="00272CA8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272CA8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Pr="00272CA8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272CA8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762750" w:rsidRPr="00272CA8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 w:rsidRPr="00272CA8"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272CA8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272CA8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272CA8">
        <w:rPr>
          <w:rFonts w:ascii="Times New Roman" w:hAnsi="Times New Roman"/>
          <w:sz w:val="24"/>
          <w:szCs w:val="24"/>
        </w:rPr>
        <w:t>Югра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272CA8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Г</w:t>
      </w:r>
      <w:r w:rsidR="004C7307" w:rsidRPr="00272CA8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272CA8">
        <w:rPr>
          <w:rFonts w:ascii="Times New Roman" w:hAnsi="Times New Roman"/>
          <w:sz w:val="24"/>
          <w:szCs w:val="24"/>
        </w:rPr>
        <w:t>Урай</w:t>
      </w:r>
      <w:r w:rsidRPr="00272CA8"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 w:rsidRPr="00272CA8"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272CA8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272CA8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272CA8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272CA8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272CA8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 w:rsidRPr="00272CA8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272CA8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272CA8">
        <w:rPr>
          <w:rFonts w:ascii="Times New Roman" w:hAnsi="Times New Roman"/>
          <w:sz w:val="24"/>
          <w:szCs w:val="24"/>
        </w:rPr>
        <w:t>от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272CA8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Pr="00272CA8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272CA8">
        <w:rPr>
          <w:rFonts w:ascii="Times New Roman" w:hAnsi="Times New Roman"/>
          <w:sz w:val="24"/>
          <w:szCs w:val="24"/>
        </w:rPr>
        <w:t>порядке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следу</w:t>
      </w:r>
      <w:r w:rsidR="002D7A57" w:rsidRPr="00272CA8">
        <w:rPr>
          <w:rFonts w:ascii="Times New Roman" w:hAnsi="Times New Roman"/>
          <w:sz w:val="24"/>
          <w:szCs w:val="24"/>
        </w:rPr>
        <w:t>ющее имущество:</w:t>
      </w:r>
    </w:p>
    <w:p w:rsidR="002D7A57" w:rsidRPr="00272CA8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- …</w:t>
      </w:r>
    </w:p>
    <w:p w:rsidR="002D7A57" w:rsidRPr="00272CA8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</w:t>
      </w:r>
      <w:r w:rsidRPr="00272CA8"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272CA8">
        <w:rPr>
          <w:rFonts w:ascii="Times New Roman" w:hAnsi="Times New Roman"/>
          <w:sz w:val="24"/>
          <w:szCs w:val="24"/>
        </w:rPr>
        <w:t xml:space="preserve"> ИМУЩЕСТВА: _________</w:t>
      </w:r>
      <w:r w:rsidRPr="00272CA8">
        <w:rPr>
          <w:rFonts w:ascii="Times New Roman" w:hAnsi="Times New Roman"/>
          <w:sz w:val="24"/>
          <w:szCs w:val="24"/>
        </w:rPr>
        <w:t>______________</w:t>
      </w:r>
      <w:r w:rsidR="00762750" w:rsidRPr="00272CA8">
        <w:rPr>
          <w:rFonts w:ascii="Times New Roman" w:hAnsi="Times New Roman"/>
          <w:sz w:val="24"/>
          <w:szCs w:val="24"/>
        </w:rPr>
        <w:t>.</w:t>
      </w:r>
    </w:p>
    <w:p w:rsidR="002D7A57" w:rsidRPr="00272CA8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272CA8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- </w:t>
      </w:r>
      <w:r w:rsidR="007E1BCF" w:rsidRPr="00272CA8">
        <w:rPr>
          <w:rFonts w:ascii="Times New Roman" w:hAnsi="Times New Roman"/>
          <w:sz w:val="24"/>
          <w:szCs w:val="24"/>
        </w:rPr>
        <w:t>…</w:t>
      </w:r>
    </w:p>
    <w:p w:rsidR="00762750" w:rsidRPr="00272CA8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</w:t>
      </w:r>
      <w:r w:rsidRPr="00272CA8">
        <w:rPr>
          <w:rFonts w:ascii="Times New Roman" w:hAnsi="Times New Roman"/>
          <w:sz w:val="24"/>
          <w:szCs w:val="24"/>
        </w:rPr>
        <w:tab/>
        <w:t>1.4</w:t>
      </w:r>
      <w:r w:rsidR="00762750" w:rsidRPr="00272CA8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 w:rsidRPr="00272CA8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272CA8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="00762750" w:rsidRPr="00272CA8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="00762750" w:rsidRPr="00272CA8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272CA8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2.1.  Стоимость ИМУЩЕСТВА сложилась в </w:t>
      </w:r>
      <w:proofErr w:type="gramStart"/>
      <w:r w:rsidRPr="00272CA8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 процедуры продажи н</w:t>
      </w:r>
      <w:r w:rsidR="009D4B67" w:rsidRPr="00272CA8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272CA8">
        <w:rPr>
          <w:rFonts w:ascii="Times New Roman" w:hAnsi="Times New Roman"/>
          <w:sz w:val="24"/>
          <w:szCs w:val="24"/>
        </w:rPr>
        <w:t xml:space="preserve">и составляет  </w:t>
      </w:r>
      <w:r w:rsidRPr="00272CA8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 w:rsidRPr="00272CA8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72CA8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72CA8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- </w:t>
      </w:r>
      <w:r w:rsidR="007E1BCF" w:rsidRPr="00272CA8">
        <w:rPr>
          <w:rFonts w:ascii="Times New Roman" w:hAnsi="Times New Roman"/>
          <w:sz w:val="24"/>
          <w:szCs w:val="24"/>
        </w:rPr>
        <w:t>…</w:t>
      </w:r>
    </w:p>
    <w:p w:rsidR="00762750" w:rsidRPr="00272CA8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</w:t>
      </w:r>
      <w:proofErr w:type="gramStart"/>
      <w:r w:rsidRPr="00272CA8">
        <w:rPr>
          <w:rFonts w:ascii="Times New Roman" w:hAnsi="Times New Roman"/>
          <w:sz w:val="24"/>
          <w:szCs w:val="24"/>
        </w:rPr>
        <w:t>размере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</w:t>
      </w:r>
      <w:r w:rsidRPr="00272CA8">
        <w:rPr>
          <w:rFonts w:ascii="Times New Roman" w:hAnsi="Times New Roman"/>
          <w:b/>
          <w:sz w:val="24"/>
          <w:szCs w:val="24"/>
        </w:rPr>
        <w:t>___________,</w:t>
      </w:r>
      <w:r w:rsidRPr="00272CA8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272CA8">
        <w:rPr>
          <w:rFonts w:ascii="Times New Roman" w:hAnsi="Times New Roman"/>
          <w:b/>
          <w:sz w:val="24"/>
          <w:szCs w:val="24"/>
        </w:rPr>
        <w:t>_________</w:t>
      </w:r>
      <w:r w:rsidRPr="00272CA8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r w:rsidRPr="00272CA8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272CA8">
        <w:rPr>
          <w:bCs/>
          <w:iCs/>
          <w:color w:val="auto"/>
          <w:u w:val="single"/>
        </w:rPr>
        <w:t>ХМАО-Югре</w:t>
      </w:r>
      <w:proofErr w:type="spellEnd"/>
      <w:r w:rsidRPr="00272CA8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272CA8">
        <w:rPr>
          <w:bCs/>
          <w:iCs/>
          <w:color w:val="auto"/>
          <w:u w:val="single"/>
        </w:rPr>
        <w:t>лс</w:t>
      </w:r>
      <w:proofErr w:type="spellEnd"/>
      <w:r w:rsidRPr="00272CA8">
        <w:rPr>
          <w:bCs/>
          <w:iCs/>
          <w:color w:val="auto"/>
          <w:u w:val="single"/>
        </w:rPr>
        <w:t xml:space="preserve"> 05873034250)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r w:rsidRPr="00272CA8">
        <w:rPr>
          <w:bCs/>
          <w:iCs/>
          <w:color w:val="auto"/>
          <w:u w:val="single"/>
        </w:rPr>
        <w:t>ИНН 8606003332  КПП 860601001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r w:rsidRPr="00272CA8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272CA8">
        <w:rPr>
          <w:bCs/>
          <w:iCs/>
          <w:color w:val="auto"/>
          <w:u w:val="single"/>
        </w:rPr>
        <w:t>Югре</w:t>
      </w:r>
      <w:proofErr w:type="spellEnd"/>
      <w:r w:rsidRPr="00272CA8">
        <w:rPr>
          <w:bCs/>
          <w:iCs/>
          <w:color w:val="auto"/>
          <w:u w:val="single"/>
        </w:rPr>
        <w:t xml:space="preserve"> г</w:t>
      </w:r>
      <w:proofErr w:type="gramStart"/>
      <w:r w:rsidRPr="00272CA8">
        <w:rPr>
          <w:bCs/>
          <w:iCs/>
          <w:color w:val="auto"/>
          <w:u w:val="single"/>
        </w:rPr>
        <w:t>.Х</w:t>
      </w:r>
      <w:proofErr w:type="gramEnd"/>
      <w:r w:rsidRPr="00272CA8">
        <w:rPr>
          <w:bCs/>
          <w:iCs/>
          <w:color w:val="auto"/>
          <w:u w:val="single"/>
        </w:rPr>
        <w:t xml:space="preserve">анты-Мансийск 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272CA8">
        <w:rPr>
          <w:bCs/>
          <w:iCs/>
          <w:color w:val="auto"/>
          <w:u w:val="single"/>
        </w:rPr>
        <w:t>р</w:t>
      </w:r>
      <w:proofErr w:type="spellEnd"/>
      <w:proofErr w:type="gramEnd"/>
      <w:r w:rsidRPr="00272CA8">
        <w:rPr>
          <w:bCs/>
          <w:iCs/>
          <w:color w:val="auto"/>
          <w:u w:val="single"/>
        </w:rPr>
        <w:t>/с 40102810245370000007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r w:rsidRPr="00272CA8">
        <w:rPr>
          <w:bCs/>
          <w:iCs/>
          <w:color w:val="auto"/>
          <w:u w:val="single"/>
        </w:rPr>
        <w:t>к/с 03232643718780008700</w:t>
      </w:r>
    </w:p>
    <w:p w:rsidR="004C7307" w:rsidRPr="00272CA8" w:rsidRDefault="004C7307" w:rsidP="004C7307">
      <w:pPr>
        <w:pStyle w:val="Default"/>
        <w:rPr>
          <w:bCs/>
          <w:iCs/>
          <w:color w:val="auto"/>
          <w:u w:val="single"/>
        </w:rPr>
      </w:pPr>
      <w:r w:rsidRPr="00272CA8">
        <w:rPr>
          <w:bCs/>
          <w:iCs/>
          <w:color w:val="auto"/>
          <w:u w:val="single"/>
        </w:rPr>
        <w:t>БИК 007162163 ОКТМО 71878000</w:t>
      </w:r>
    </w:p>
    <w:p w:rsidR="004C7307" w:rsidRPr="00272CA8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272CA8">
        <w:rPr>
          <w:rFonts w:ascii="Times New Roman" w:hAnsi="Times New Roman"/>
          <w:bCs/>
          <w:iCs/>
          <w:u w:val="single"/>
        </w:rPr>
        <w:t>КБК 0</w:t>
      </w:r>
    </w:p>
    <w:p w:rsidR="00762750" w:rsidRPr="00272CA8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272CA8">
        <w:rPr>
          <w:rFonts w:ascii="Times New Roman" w:hAnsi="Times New Roman"/>
          <w:sz w:val="24"/>
          <w:szCs w:val="24"/>
        </w:rPr>
        <w:t>от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272CA8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 w:rsidRPr="00272CA8">
        <w:rPr>
          <w:rFonts w:ascii="Times New Roman" w:hAnsi="Times New Roman"/>
          <w:sz w:val="24"/>
          <w:szCs w:val="24"/>
        </w:rPr>
        <w:t xml:space="preserve">нного в </w:t>
      </w:r>
      <w:proofErr w:type="gramStart"/>
      <w:r w:rsidR="009D4B67" w:rsidRPr="00272CA8">
        <w:rPr>
          <w:rFonts w:ascii="Times New Roman" w:hAnsi="Times New Roman"/>
          <w:sz w:val="24"/>
          <w:szCs w:val="24"/>
        </w:rPr>
        <w:t>пункте</w:t>
      </w:r>
      <w:proofErr w:type="gramEnd"/>
      <w:r w:rsidR="009D4B67" w:rsidRPr="00272CA8">
        <w:rPr>
          <w:rFonts w:ascii="Times New Roman" w:hAnsi="Times New Roman"/>
          <w:sz w:val="24"/>
          <w:szCs w:val="24"/>
        </w:rPr>
        <w:t xml:space="preserve"> 1.1. настоящего д</w:t>
      </w:r>
      <w:r w:rsidRPr="00272CA8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средств в полном объеме на счет ПРОДАВЦА.</w:t>
      </w:r>
    </w:p>
    <w:p w:rsidR="00762750" w:rsidRPr="00272CA8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272CA8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272CA8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272CA8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272CA8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272CA8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272CA8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272CA8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272CA8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 w:rsidRPr="00272C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93169" w:rsidRPr="00272CA8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D93169" w:rsidRPr="00272CA8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272CA8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 w:rsidRPr="00272CA8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272CA8">
        <w:rPr>
          <w:rFonts w:ascii="Times New Roman" w:hAnsi="Times New Roman" w:cs="Times New Roman"/>
          <w:sz w:val="24"/>
          <w:szCs w:val="24"/>
        </w:rPr>
        <w:t>.</w:t>
      </w:r>
    </w:p>
    <w:p w:rsidR="00762750" w:rsidRPr="00272CA8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4.1.3</w:t>
      </w:r>
      <w:r w:rsidR="00762750" w:rsidRPr="00272CA8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 w:rsidRPr="00272CA8"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272CA8">
        <w:rPr>
          <w:rFonts w:ascii="Times New Roman" w:hAnsi="Times New Roman"/>
          <w:sz w:val="24"/>
          <w:szCs w:val="24"/>
        </w:rPr>
        <w:t>.</w:t>
      </w:r>
    </w:p>
    <w:p w:rsidR="00E61B66" w:rsidRPr="00272CA8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272CA8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4.1.5</w:t>
      </w:r>
      <w:r w:rsidR="00762750" w:rsidRPr="00272CA8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 w:rsidRPr="00272CA8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272CA8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Pr="00272CA8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 w:rsidRPr="00272CA8">
        <w:rPr>
          <w:rFonts w:ascii="Times New Roman" w:hAnsi="Times New Roman" w:cs="Times New Roman"/>
          <w:sz w:val="24"/>
          <w:szCs w:val="24"/>
        </w:rPr>
        <w:t xml:space="preserve">и соответствующую документацию в </w:t>
      </w:r>
      <w:proofErr w:type="gramStart"/>
      <w:r w:rsidR="00E61B66" w:rsidRPr="00272CA8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E61B66" w:rsidRPr="00272CA8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272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272CA8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CA8"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Pr="00272CA8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272CA8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D3613" w:rsidRPr="00272CA8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272CA8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272CA8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 w:rsidRPr="00272CA8">
        <w:rPr>
          <w:rFonts w:ascii="Times New Roman" w:hAnsi="Times New Roman"/>
          <w:sz w:val="24"/>
          <w:szCs w:val="24"/>
        </w:rPr>
        <w:t xml:space="preserve">в </w:t>
      </w:r>
      <w:r w:rsidRPr="00272CA8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 w:rsidRPr="00272CA8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272CA8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272CA8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 w:rsidRPr="00272CA8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272CA8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272CA8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272CA8">
        <w:rPr>
          <w:rFonts w:ascii="Times New Roman" w:hAnsi="Times New Roman"/>
          <w:sz w:val="24"/>
          <w:szCs w:val="24"/>
        </w:rPr>
        <w:t>.</w:t>
      </w:r>
    </w:p>
    <w:p w:rsidR="00AD3613" w:rsidRPr="00272CA8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272CA8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Pr="00272CA8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Едином государственном реестре недвижимости.</w:t>
      </w:r>
    </w:p>
    <w:p w:rsidR="00762750" w:rsidRPr="00272CA8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6.2</w:t>
      </w:r>
      <w:r w:rsidR="00762750" w:rsidRPr="00272CA8">
        <w:rPr>
          <w:rFonts w:ascii="Times New Roman" w:hAnsi="Times New Roman"/>
          <w:sz w:val="24"/>
          <w:szCs w:val="24"/>
        </w:rPr>
        <w:t>. Споры, возникающ</w:t>
      </w:r>
      <w:r w:rsidRPr="00272CA8"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272CA8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 w:rsidRPr="00272CA8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272CA8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 w:rsidRPr="00272CA8">
        <w:rPr>
          <w:rFonts w:ascii="Times New Roman" w:hAnsi="Times New Roman"/>
          <w:sz w:val="24"/>
          <w:szCs w:val="24"/>
        </w:rPr>
        <w:t>, третий – для государственной регистрации в Едином государственном реестре недвижимости</w:t>
      </w:r>
      <w:r w:rsidRPr="00272CA8">
        <w:rPr>
          <w:rFonts w:ascii="Times New Roman" w:hAnsi="Times New Roman"/>
          <w:sz w:val="24"/>
          <w:szCs w:val="24"/>
        </w:rPr>
        <w:t>.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272CA8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272CA8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272CA8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272CA8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2C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Pr="00272CA8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272CA8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2C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272CA8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Pr="00272CA8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272CA8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272CA8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272CA8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272CA8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Pr="00272CA8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Pr="00272CA8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272CA8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272CA8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272CA8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272CA8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АКТ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2CA8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272CA8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>г.Урай</w:t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</w:r>
      <w:r w:rsidRPr="00272CA8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 w:rsidRPr="00272CA8">
        <w:rPr>
          <w:rFonts w:ascii="Times New Roman" w:hAnsi="Times New Roman"/>
          <w:sz w:val="24"/>
          <w:szCs w:val="24"/>
        </w:rPr>
        <w:t xml:space="preserve">________ №_______ </w:t>
      </w:r>
      <w:r w:rsidRPr="00272CA8">
        <w:rPr>
          <w:rFonts w:ascii="Times New Roman" w:hAnsi="Times New Roman"/>
          <w:sz w:val="24"/>
          <w:szCs w:val="24"/>
        </w:rPr>
        <w:t xml:space="preserve">городской </w:t>
      </w:r>
      <w:r w:rsidR="003C0CDF" w:rsidRPr="00272CA8">
        <w:rPr>
          <w:rFonts w:ascii="Times New Roman" w:hAnsi="Times New Roman"/>
          <w:sz w:val="24"/>
          <w:szCs w:val="24"/>
        </w:rPr>
        <w:t xml:space="preserve">округ </w:t>
      </w:r>
      <w:r w:rsidRPr="00272CA8">
        <w:rPr>
          <w:rFonts w:ascii="Times New Roman" w:hAnsi="Times New Roman"/>
          <w:sz w:val="24"/>
          <w:szCs w:val="24"/>
        </w:rPr>
        <w:t>Урай</w:t>
      </w:r>
      <w:r w:rsidR="00944CC1" w:rsidRPr="00272CA8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 w:rsidRPr="00272CA8">
        <w:rPr>
          <w:rFonts w:ascii="Times New Roman" w:hAnsi="Times New Roman"/>
          <w:sz w:val="24"/>
          <w:szCs w:val="24"/>
        </w:rPr>
        <w:t>-</w:t>
      </w:r>
      <w:proofErr w:type="spellStart"/>
      <w:r w:rsidR="00944CC1" w:rsidRPr="00272CA8">
        <w:rPr>
          <w:rFonts w:ascii="Times New Roman" w:hAnsi="Times New Roman"/>
          <w:sz w:val="24"/>
          <w:szCs w:val="24"/>
        </w:rPr>
        <w:t>Ю</w:t>
      </w:r>
      <w:proofErr w:type="gramEnd"/>
      <w:r w:rsidR="00944CC1" w:rsidRPr="00272CA8">
        <w:rPr>
          <w:rFonts w:ascii="Times New Roman" w:hAnsi="Times New Roman"/>
          <w:sz w:val="24"/>
          <w:szCs w:val="24"/>
        </w:rPr>
        <w:t>гры</w:t>
      </w:r>
      <w:proofErr w:type="spellEnd"/>
      <w:r w:rsidRPr="00272CA8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272CA8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272CA8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272CA8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272CA8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272CA8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272CA8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A8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272CA8">
        <w:rPr>
          <w:rFonts w:ascii="Times New Roman" w:hAnsi="Times New Roman"/>
          <w:sz w:val="24"/>
          <w:szCs w:val="24"/>
        </w:rPr>
        <w:t>от</w:t>
      </w:r>
      <w:proofErr w:type="gramEnd"/>
      <w:r w:rsidRPr="00272CA8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272CA8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272CA8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27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272CA8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272CA8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272CA8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C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B6A02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2A62"/>
    <w:rsid w:val="001C380C"/>
    <w:rsid w:val="001C4FAC"/>
    <w:rsid w:val="001F1730"/>
    <w:rsid w:val="001F2D07"/>
    <w:rsid w:val="00204028"/>
    <w:rsid w:val="002452D6"/>
    <w:rsid w:val="00263A8E"/>
    <w:rsid w:val="00272CA8"/>
    <w:rsid w:val="00275AA9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2CE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3F1162"/>
    <w:rsid w:val="004473FC"/>
    <w:rsid w:val="004807B1"/>
    <w:rsid w:val="00496CC6"/>
    <w:rsid w:val="004B09A1"/>
    <w:rsid w:val="004B79A4"/>
    <w:rsid w:val="004C7307"/>
    <w:rsid w:val="004D3A6D"/>
    <w:rsid w:val="004E503D"/>
    <w:rsid w:val="00507F04"/>
    <w:rsid w:val="0051625D"/>
    <w:rsid w:val="005179F9"/>
    <w:rsid w:val="00523D0A"/>
    <w:rsid w:val="005537B8"/>
    <w:rsid w:val="005A7E70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376B0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27DE0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8001A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4CBD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A30BB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4092A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2F86"/>
    <w:rsid w:val="00D93169"/>
    <w:rsid w:val="00DB2026"/>
    <w:rsid w:val="00DB3A95"/>
    <w:rsid w:val="00DC31D8"/>
    <w:rsid w:val="00E003E5"/>
    <w:rsid w:val="00E2148A"/>
    <w:rsid w:val="00E23C2A"/>
    <w:rsid w:val="00E35882"/>
    <w:rsid w:val="00E40529"/>
    <w:rsid w:val="00E61B66"/>
    <w:rsid w:val="00E77359"/>
    <w:rsid w:val="00E77688"/>
    <w:rsid w:val="00ED3494"/>
    <w:rsid w:val="00EF1656"/>
    <w:rsid w:val="00F14B6A"/>
    <w:rsid w:val="00F32F2E"/>
    <w:rsid w:val="00F762DA"/>
    <w:rsid w:val="00F93E75"/>
    <w:rsid w:val="00FA444A"/>
    <w:rsid w:val="00FB419E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320A072EDE8E0FF629886373D3EC045DC27F80AC3D148A9BEA61313A65AF47BD7FBBA6C98450443077DEA31EACBF399C1EEr1I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://www.uray.ru" TargetMode="Externa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16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123</cp:revision>
  <cp:lastPrinted>2019-09-20T03:38:00Z</cp:lastPrinted>
  <dcterms:created xsi:type="dcterms:W3CDTF">2019-09-19T06:25:00Z</dcterms:created>
  <dcterms:modified xsi:type="dcterms:W3CDTF">2022-10-04T11:45:00Z</dcterms:modified>
</cp:coreProperties>
</file>