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36A7">
      <w:pPr>
        <w:pStyle w:val="printredaction-line"/>
        <w:divId w:val="1891575598"/>
        <w:rPr>
          <w:rFonts w:ascii="Georgia" w:hAnsi="Georgia"/>
        </w:rPr>
      </w:pPr>
      <w:r>
        <w:rPr>
          <w:rFonts w:ascii="Georgia" w:hAnsi="Georgia"/>
        </w:rPr>
        <w:t>Действующая редакция</w:t>
      </w:r>
    </w:p>
    <w:p w:rsidR="00000000" w:rsidRDefault="008536A7">
      <w:pPr>
        <w:divId w:val="117869408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Минтруда России от 02.08.2022 № 15-2/ООГ-1803</w:t>
      </w:r>
    </w:p>
    <w:p w:rsidR="00000000" w:rsidRDefault="008536A7">
      <w:pPr>
        <w:pStyle w:val="2"/>
        <w:divId w:val="1891575598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Письмо Минтруда России от 02.08.2022 № 15-2/ООГ-1803</w:t>
      </w:r>
    </w:p>
    <w:p w:rsidR="00000000" w:rsidRDefault="008536A7">
      <w:pPr>
        <w:pStyle w:val="a3"/>
        <w:jc w:val="center"/>
        <w:divId w:val="750278428"/>
        <w:rPr>
          <w:rFonts w:ascii="Georgia" w:hAnsi="Georgia"/>
        </w:rPr>
      </w:pPr>
      <w:r>
        <w:rPr>
          <w:rStyle w:val="a4"/>
          <w:rFonts w:ascii="Georgia" w:hAnsi="Georgia"/>
        </w:rPr>
        <w:t>МИНИСТЕРСТВО ТРУДА И СОЦИАЛЬНОЙ ЗАЩИТЫ РОССИЙСКОЙ ФЕДЕРАЦИ</w:t>
      </w:r>
      <w:r>
        <w:rPr>
          <w:rStyle w:val="a4"/>
          <w:rFonts w:ascii="Georgia" w:hAnsi="Georgia"/>
        </w:rPr>
        <w:t>И</w:t>
      </w:r>
    </w:p>
    <w:p w:rsidR="00000000" w:rsidRDefault="008536A7">
      <w:pPr>
        <w:pStyle w:val="a3"/>
        <w:jc w:val="center"/>
        <w:divId w:val="750278428"/>
        <w:rPr>
          <w:rFonts w:ascii="Georgia" w:hAnsi="Georgia"/>
        </w:rPr>
      </w:pPr>
      <w:r>
        <w:rPr>
          <w:rStyle w:val="a4"/>
          <w:rFonts w:ascii="Georgia" w:hAnsi="Georgia"/>
        </w:rPr>
        <w:t>ПИСЬМ</w:t>
      </w:r>
      <w:r>
        <w:rPr>
          <w:rStyle w:val="a4"/>
          <w:rFonts w:ascii="Georgia" w:hAnsi="Georgia"/>
        </w:rPr>
        <w:t>О</w:t>
      </w:r>
    </w:p>
    <w:p w:rsidR="00000000" w:rsidRDefault="008536A7">
      <w:pPr>
        <w:pStyle w:val="a3"/>
        <w:jc w:val="center"/>
        <w:divId w:val="750278428"/>
        <w:rPr>
          <w:rFonts w:ascii="Georgia" w:hAnsi="Georgia"/>
        </w:rPr>
      </w:pPr>
      <w:r>
        <w:rPr>
          <w:rStyle w:val="a4"/>
          <w:rFonts w:ascii="Georgia" w:hAnsi="Georgia"/>
        </w:rPr>
        <w:t>от 2 августа 2022 года № 15-2/ООГ-180</w:t>
      </w:r>
      <w:r>
        <w:rPr>
          <w:rStyle w:val="a4"/>
          <w:rFonts w:ascii="Georgia" w:hAnsi="Georgia"/>
        </w:rPr>
        <w:t>3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Департамент условий и </w:t>
      </w:r>
      <w:r>
        <w:rPr>
          <w:rFonts w:ascii="Georgia" w:hAnsi="Georgia"/>
        </w:rPr>
        <w:t>охраны труда рассмотрел в </w:t>
      </w:r>
      <w:proofErr w:type="gramStart"/>
      <w:r>
        <w:rPr>
          <w:rFonts w:ascii="Georgia" w:hAnsi="Georgia"/>
        </w:rPr>
        <w:t>пределах</w:t>
      </w:r>
      <w:proofErr w:type="gramEnd"/>
      <w:r>
        <w:rPr>
          <w:rFonts w:ascii="Georgia" w:hAnsi="Georgia"/>
        </w:rPr>
        <w:t xml:space="preserve"> компетенции Ваше обращение, поступившее на официальный сайт Министерства труда и социальной защиты Российской Федерации, и сообщает следующее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В соответствии с</w:t>
      </w:r>
      <w:r>
        <w:rPr>
          <w:rFonts w:ascii="Georgia" w:hAnsi="Georgia"/>
        </w:rPr>
        <w:t xml:space="preserve"> </w:t>
      </w:r>
      <w:hyperlink r:id="rId4" w:anchor="/document/99/902353905/XA00MEQ2NA/" w:tooltip="[#1]" w:history="1">
        <w:r>
          <w:rPr>
            <w:rStyle w:val="a5"/>
            <w:rFonts w:ascii="Georgia" w:hAnsi="Georgia"/>
          </w:rPr>
          <w:t>пунктом 5.16</w:t>
        </w:r>
      </w:hyperlink>
      <w:r>
        <w:rPr>
          <w:rFonts w:ascii="Georgia" w:hAnsi="Georgia"/>
        </w:rPr>
        <w:t xml:space="preserve"> Положения о Министерстве труда и социальной защиты Российской Федерации, утвержденного постановлением Правительства Российской Федерации от 19 июня 2012 г. № 610, Минтруд России дает разъяснения по вопросам, отн</w:t>
      </w:r>
      <w:r>
        <w:rPr>
          <w:rFonts w:ascii="Georgia" w:hAnsi="Georgia"/>
        </w:rPr>
        <w:t>есенным к компетенции Министерства, в случаях, предусмотренных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С 1 сентября 2022 г. вступает в силу</w:t>
      </w:r>
      <w:r>
        <w:rPr>
          <w:rFonts w:ascii="Georgia" w:hAnsi="Georgia"/>
        </w:rPr>
        <w:t xml:space="preserve"> </w:t>
      </w:r>
      <w:hyperlink r:id="rId5" w:anchor="/document/99/727688582/" w:tgtFrame="_self" w:tooltip="" w:history="1">
        <w:r>
          <w:rPr>
            <w:rStyle w:val="a5"/>
            <w:rFonts w:ascii="Georgia" w:hAnsi="Georgia"/>
          </w:rPr>
          <w:t>постановление Правительства</w:t>
        </w:r>
        <w:r>
          <w:rPr>
            <w:rStyle w:val="a5"/>
            <w:rFonts w:ascii="Georgia" w:hAnsi="Georgia"/>
          </w:rPr>
          <w:t xml:space="preserve"> Российской Федерации от 24 декабря 2021 г. № 2464</w:t>
        </w:r>
      </w:hyperlink>
      <w:r>
        <w:rPr>
          <w:rFonts w:ascii="Georgia" w:hAnsi="Georgia"/>
        </w:rPr>
        <w:t xml:space="preserve"> «О порядке </w:t>
      </w:r>
      <w:proofErr w:type="gramStart"/>
      <w:r>
        <w:rPr>
          <w:rFonts w:ascii="Georgia" w:hAnsi="Georgia"/>
        </w:rPr>
        <w:t>обучения по охране</w:t>
      </w:r>
      <w:proofErr w:type="gramEnd"/>
      <w:r>
        <w:rPr>
          <w:rFonts w:ascii="Georgia" w:hAnsi="Georgia"/>
        </w:rPr>
        <w:t xml:space="preserve"> труда и проверки знания требований охраны труда» (далее — Постановление № 2464), которым утверждены Правила обучения по охране труда и проверки знания требований охраны труда </w:t>
      </w:r>
      <w:r>
        <w:rPr>
          <w:rFonts w:ascii="Georgia" w:hAnsi="Georgia"/>
        </w:rPr>
        <w:t>(далее — Правила)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proofErr w:type="gramStart"/>
      <w:r>
        <w:rPr>
          <w:rFonts w:ascii="Georgia" w:hAnsi="Georgia"/>
        </w:rPr>
        <w:t>В</w:t>
      </w:r>
      <w:r>
        <w:rPr>
          <w:rFonts w:ascii="Georgia" w:hAnsi="Georgia"/>
        </w:rPr>
        <w:t xml:space="preserve"> </w:t>
      </w:r>
      <w:hyperlink r:id="rId6" w:anchor="/document/99/727688582/ZAP1V7838B/" w:tgtFrame="_self" w:tooltip="" w:history="1">
        <w:r>
          <w:rPr>
            <w:rStyle w:val="a5"/>
            <w:rFonts w:ascii="Georgia" w:hAnsi="Georgia"/>
          </w:rPr>
          <w:t>пункте 16</w:t>
        </w:r>
      </w:hyperlink>
      <w:r>
        <w:rPr>
          <w:rFonts w:ascii="Georgia" w:hAnsi="Georgia"/>
        </w:rPr>
        <w:t> Правил приведены случаи, при наступлении которых проводится внеплановый инструктаж по охране труда, в том числе при изменении</w:t>
      </w:r>
      <w:r>
        <w:rPr>
          <w:rFonts w:ascii="Georgia" w:hAnsi="Georgia"/>
        </w:rPr>
        <w:t xml:space="preserve"> нормативных правовых актов, содержащих государственные нормативные требования охраны труда, затрагивающими непосредственно трудовые функции работника, а также изменениями локальных нормативных актов организации, затрагивающими требования охраны труда в ор</w:t>
      </w:r>
      <w:r>
        <w:rPr>
          <w:rFonts w:ascii="Georgia" w:hAnsi="Georgia"/>
        </w:rPr>
        <w:t>ганизации</w:t>
      </w:r>
      <w:r>
        <w:rPr>
          <w:rFonts w:ascii="Georgia" w:hAnsi="Georgia"/>
        </w:rPr>
        <w:t>.</w:t>
      </w:r>
      <w:proofErr w:type="gramEnd"/>
    </w:p>
    <w:p w:rsidR="00000000" w:rsidRDefault="008536A7">
      <w:pPr>
        <w:pStyle w:val="a3"/>
        <w:divId w:val="750278428"/>
        <w:rPr>
          <w:rFonts w:ascii="Georgia" w:hAnsi="Georgia"/>
        </w:rPr>
      </w:pPr>
      <w:hyperlink r:id="rId7" w:anchor="/document/99/727688582/ZAP24PU3FT/" w:tgtFrame="_self" w:tooltip="" w:history="1">
        <w:proofErr w:type="gramStart"/>
        <w:r>
          <w:rPr>
            <w:rStyle w:val="a5"/>
            <w:rFonts w:ascii="Georgia" w:hAnsi="Georgia"/>
          </w:rPr>
          <w:t>Пунктом 61</w:t>
        </w:r>
      </w:hyperlink>
      <w:r>
        <w:rPr>
          <w:rFonts w:ascii="Georgia" w:hAnsi="Georgia"/>
        </w:rPr>
        <w:t> Правил установлено, Внеплановое обучение работников требованиям охраны труда должно быть организовано в случаях, указанных в подпункта</w:t>
      </w:r>
      <w:r>
        <w:rPr>
          <w:rFonts w:ascii="Georgia" w:hAnsi="Georgia"/>
        </w:rPr>
        <w:t>х «а», «б» и «г» пункта 50 настоящих Правил, в течение 60 календарных дней со дня их наступления, если иное не определено требованием должностных лиц федеральной инспекции труда при установлении несоответствия программы обучения требованиям охраны труда, у</w:t>
      </w:r>
      <w:r>
        <w:rPr>
          <w:rFonts w:ascii="Georgia" w:hAnsi="Georgia"/>
        </w:rPr>
        <w:t>становленным в нормативных правовых актах.</w:t>
      </w:r>
      <w:proofErr w:type="gramEnd"/>
      <w:r>
        <w:rPr>
          <w:rFonts w:ascii="Georgia" w:hAnsi="Georgia"/>
        </w:rPr>
        <w:t xml:space="preserve"> При этом внеплановое обучение работников в случаях, предусмотренных пунктом 50 настоящих Правил, проводится в объеме требований охраны труда, послуживших основанием для актуализации программ обучения после их акту</w:t>
      </w:r>
      <w:r>
        <w:rPr>
          <w:rFonts w:ascii="Georgia" w:hAnsi="Georgia"/>
        </w:rPr>
        <w:t>ализации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Также сообщаем, что</w:t>
      </w:r>
      <w:r>
        <w:rPr>
          <w:rFonts w:ascii="Georgia" w:hAnsi="Georgia"/>
        </w:rPr>
        <w:t xml:space="preserve"> </w:t>
      </w:r>
      <w:hyperlink r:id="rId8" w:anchor="/document/99/727688582/ZAP26863F0/" w:tgtFrame="_self" w:tooltip="" w:history="1">
        <w:r>
          <w:rPr>
            <w:rStyle w:val="a5"/>
            <w:rFonts w:ascii="Georgia" w:hAnsi="Georgia"/>
          </w:rPr>
          <w:t>пунктом 2</w:t>
        </w:r>
      </w:hyperlink>
      <w:r>
        <w:rPr>
          <w:rFonts w:ascii="Georgia" w:hAnsi="Georgia"/>
        </w:rPr>
        <w:t> Постановления № 2464 установлено, что документы, подтверждающие проверку у работников знания требований охраны труда</w:t>
      </w:r>
      <w:r>
        <w:rPr>
          <w:rFonts w:ascii="Georgia" w:hAnsi="Georgia"/>
        </w:rPr>
        <w:t xml:space="preserve">, выданные в установленном </w:t>
      </w:r>
      <w:proofErr w:type="gramStart"/>
      <w:r>
        <w:rPr>
          <w:rFonts w:ascii="Georgia" w:hAnsi="Georgia"/>
        </w:rPr>
        <w:t>порядке</w:t>
      </w:r>
      <w:proofErr w:type="gramEnd"/>
      <w:r>
        <w:rPr>
          <w:rFonts w:ascii="Georgia" w:hAnsi="Georgia"/>
        </w:rPr>
        <w:t xml:space="preserve"> до введения в действие Правил, действительны до окончания срока их действия.</w:t>
      </w:r>
      <w:r>
        <w:rPr>
          <w:rFonts w:ascii="Georgia" w:hAnsi="Georgia"/>
        </w:rPr>
        <w:t> 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В настоящее время действующим нормативным правовым актом, регулирующим вопросы порядка </w:t>
      </w:r>
      <w:proofErr w:type="gramStart"/>
      <w:r>
        <w:rPr>
          <w:rFonts w:ascii="Georgia" w:hAnsi="Georgia"/>
        </w:rPr>
        <w:t>обучения по охране</w:t>
      </w:r>
      <w:proofErr w:type="gramEnd"/>
      <w:r>
        <w:rPr>
          <w:rFonts w:ascii="Georgia" w:hAnsi="Georgia"/>
        </w:rPr>
        <w:t xml:space="preserve"> труда, является</w:t>
      </w:r>
      <w:r>
        <w:rPr>
          <w:rFonts w:ascii="Georgia" w:hAnsi="Georgia"/>
        </w:rPr>
        <w:t xml:space="preserve"> </w:t>
      </w:r>
      <w:hyperlink r:id="rId9" w:anchor="/document/99/901850788/" w:tooltip="" w:history="1">
        <w:r>
          <w:rPr>
            <w:rStyle w:val="a5"/>
            <w:rFonts w:ascii="Georgia" w:hAnsi="Georgia"/>
          </w:rPr>
          <w:t>постановление Минтруда России и Минобразования России от 13 января 2003 г. № 1/29</w:t>
        </w:r>
      </w:hyperlink>
      <w:r>
        <w:rPr>
          <w:rFonts w:ascii="Georgia" w:hAnsi="Georgia"/>
        </w:rPr>
        <w:t xml:space="preserve"> «Об утверждении Порядка обучения по охране труда и проверки знаний требований охраны труда работников организаций» (д</w:t>
      </w:r>
      <w:r>
        <w:rPr>
          <w:rFonts w:ascii="Georgia" w:hAnsi="Georgia"/>
        </w:rPr>
        <w:t>алее — Порядок)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Внеочередная проверка знаний требований охраны труда работников организаций независимо от срока проведения предыдущей проверки проводится в том числе и при введении новых или внесении изменений и дополнений в действующие законодательные и </w:t>
      </w:r>
      <w:r>
        <w:rPr>
          <w:rFonts w:ascii="Georgia" w:hAnsi="Georgia"/>
        </w:rPr>
        <w:t xml:space="preserve">иные нормативные правовые акты, содержащие требования охраны труда. В данном случае осуществляется проверка знаний только этих законодательных и нормативных правовых актов </w:t>
      </w:r>
      <w:r>
        <w:rPr>
          <w:rFonts w:ascii="Georgia" w:hAnsi="Georgia"/>
        </w:rPr>
        <w:t>(</w:t>
      </w:r>
      <w:hyperlink r:id="rId10" w:anchor="/document/99/901850788/XA00M8G2MQ/" w:tooltip="" w:history="1">
        <w:r>
          <w:rPr>
            <w:rStyle w:val="a5"/>
            <w:rFonts w:ascii="Georgia" w:hAnsi="Georgia"/>
          </w:rPr>
          <w:t>пункт 3.3</w:t>
        </w:r>
      </w:hyperlink>
      <w:r>
        <w:rPr>
          <w:rFonts w:ascii="Georgia" w:hAnsi="Georgia"/>
        </w:rPr>
        <w:t> Порядка)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 xml:space="preserve">Учитывая </w:t>
      </w:r>
      <w:proofErr w:type="gramStart"/>
      <w:r>
        <w:rPr>
          <w:rFonts w:ascii="Georgia" w:hAnsi="Georgia"/>
        </w:rPr>
        <w:t>изложенное</w:t>
      </w:r>
      <w:proofErr w:type="gramEnd"/>
      <w:r>
        <w:rPr>
          <w:rFonts w:ascii="Georgia" w:hAnsi="Georgia"/>
        </w:rPr>
        <w:t>, полагаем, что внеочередная проверка знаний требований охраны труда должна быть проведена в отношении работников, в случае если изменения, введенные новыми положениями нормативного правового акта, касаются их т</w:t>
      </w:r>
      <w:r>
        <w:rPr>
          <w:rFonts w:ascii="Georgia" w:hAnsi="Georgia"/>
        </w:rPr>
        <w:t>рудовых обязанностей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В силу</w:t>
      </w:r>
      <w:r>
        <w:rPr>
          <w:rFonts w:ascii="Georgia" w:hAnsi="Georgia"/>
        </w:rPr>
        <w:t xml:space="preserve"> </w:t>
      </w:r>
      <w:hyperlink r:id="rId11" w:anchor="/document/99/901850788/XA00M6S2MI/" w:tooltip="2.2.3. Порядок, форма, периодичность и продолжительность обучения по охране труда и проверки знаний требований охраны труда работников рабочих профессий устанавливаются работодателем..." w:history="1">
        <w:r>
          <w:rPr>
            <w:rStyle w:val="a5"/>
            <w:rFonts w:ascii="Georgia" w:hAnsi="Georgia"/>
          </w:rPr>
          <w:t>пункта 2.2.3</w:t>
        </w:r>
      </w:hyperlink>
      <w:r>
        <w:rPr>
          <w:rFonts w:ascii="Georgia" w:hAnsi="Georgia"/>
        </w:rPr>
        <w:t xml:space="preserve"> Порядка форма, порядок и продолжительность проверки знания требований охраны труда работников рабочих профессий устанавливаются работодателем (или уполномоченным им лицом) в соответствии с нормати</w:t>
      </w:r>
      <w:r>
        <w:rPr>
          <w:rFonts w:ascii="Georgia" w:hAnsi="Georgia"/>
        </w:rPr>
        <w:t>вными правовыми актами, регулирующими безопасность конкретных видов работ</w:t>
      </w:r>
      <w:r>
        <w:rPr>
          <w:rFonts w:ascii="Georgia" w:hAnsi="Georgia"/>
        </w:rPr>
        <w:t>.</w:t>
      </w:r>
    </w:p>
    <w:p w:rsidR="00000000" w:rsidRDefault="008536A7">
      <w:pPr>
        <w:pStyle w:val="a3"/>
        <w:divId w:val="750278428"/>
        <w:rPr>
          <w:rFonts w:ascii="Georgia" w:hAnsi="Georgia"/>
        </w:rPr>
      </w:pPr>
      <w:r>
        <w:rPr>
          <w:rFonts w:ascii="Georgia" w:hAnsi="Georgia"/>
        </w:rPr>
        <w:t>При этом работодатель вправе организовать проведение внеочередной проверки знания новых нормативных правовых актов по охране труда в своей комиссии, созданной в соответствии с</w:t>
      </w:r>
      <w:r>
        <w:rPr>
          <w:rFonts w:ascii="Georgia" w:hAnsi="Georgia"/>
        </w:rPr>
        <w:t xml:space="preserve"> </w:t>
      </w:r>
      <w:hyperlink r:id="rId12" w:anchor="/document/99/901850788/" w:tooltip="" w:history="1">
        <w:r>
          <w:rPr>
            <w:rStyle w:val="a5"/>
            <w:rFonts w:ascii="Georgia" w:hAnsi="Georgia"/>
          </w:rPr>
          <w:t>Порядком</w:t>
        </w:r>
      </w:hyperlink>
      <w:r>
        <w:rPr>
          <w:rFonts w:ascii="Georgia" w:hAnsi="Georgia"/>
        </w:rPr>
        <w:t>.</w:t>
      </w:r>
    </w:p>
    <w:p w:rsidR="00000000" w:rsidRPr="008536A7" w:rsidRDefault="008536A7">
      <w:pPr>
        <w:pStyle w:val="a3"/>
        <w:divId w:val="750278428"/>
        <w:rPr>
          <w:rFonts w:ascii="Georgia" w:hAnsi="Georgia"/>
          <w:b/>
        </w:rPr>
      </w:pPr>
      <w:proofErr w:type="gramStart"/>
      <w:r w:rsidRPr="008536A7">
        <w:rPr>
          <w:rFonts w:ascii="Georgia" w:hAnsi="Georgia"/>
          <w:b/>
        </w:rPr>
        <w:t>С учетом изложенного поясняем, что в связи с вступлением в силу с 1 сентября 2022 г. новых нормативных правовых актов по охране труда работодатель самостоятельно принимает р</w:t>
      </w:r>
      <w:r w:rsidRPr="008536A7">
        <w:rPr>
          <w:rFonts w:ascii="Georgia" w:hAnsi="Georgia"/>
          <w:b/>
        </w:rPr>
        <w:t>ешение о необходимости проведения внеочередной проверки знаний требований охраны труда работников в объеме тех новых нормативных правовых актов по охране труда, которые регулируют трудовую деятельность работников</w:t>
      </w:r>
      <w:r w:rsidRPr="008536A7">
        <w:rPr>
          <w:rFonts w:ascii="Georgia" w:hAnsi="Georgia"/>
          <w:b/>
        </w:rPr>
        <w:t>.</w:t>
      </w:r>
      <w:proofErr w:type="gramEnd"/>
    </w:p>
    <w:p w:rsidR="00000000" w:rsidRPr="008536A7" w:rsidRDefault="008536A7">
      <w:pPr>
        <w:pStyle w:val="a3"/>
        <w:divId w:val="750278428"/>
        <w:rPr>
          <w:rFonts w:ascii="Georgia" w:hAnsi="Georgia"/>
          <w:color w:val="FF0000"/>
        </w:rPr>
      </w:pPr>
      <w:r w:rsidRPr="008536A7">
        <w:rPr>
          <w:rFonts w:ascii="Georgia" w:hAnsi="Georgia"/>
          <w:color w:val="FF0000"/>
        </w:rPr>
        <w:t xml:space="preserve">Дополнительно сообщаем, что ответ на Ваше </w:t>
      </w:r>
      <w:r w:rsidRPr="008536A7">
        <w:rPr>
          <w:rFonts w:ascii="Georgia" w:hAnsi="Georgia"/>
          <w:color w:val="FF0000"/>
        </w:rPr>
        <w:t xml:space="preserve">обращение не является нормативным правовым актом, </w:t>
      </w:r>
      <w:proofErr w:type="gramStart"/>
      <w:r w:rsidRPr="008536A7">
        <w:rPr>
          <w:rFonts w:ascii="Georgia" w:hAnsi="Georgia"/>
          <w:color w:val="FF0000"/>
        </w:rPr>
        <w:t>носит разъяснительный характер и является</w:t>
      </w:r>
      <w:proofErr w:type="gramEnd"/>
      <w:r w:rsidRPr="008536A7">
        <w:rPr>
          <w:rFonts w:ascii="Georgia" w:hAnsi="Georgia"/>
          <w:color w:val="FF0000"/>
        </w:rPr>
        <w:t xml:space="preserve"> мнением Департамента на отдельный заданный вопрос</w:t>
      </w:r>
      <w:r w:rsidRPr="008536A7">
        <w:rPr>
          <w:rFonts w:ascii="Georgia" w:hAnsi="Georgia"/>
          <w:color w:val="FF0000"/>
        </w:rPr>
        <w:t>.</w:t>
      </w:r>
    </w:p>
    <w:p w:rsidR="00000000" w:rsidRDefault="008536A7">
      <w:pPr>
        <w:pStyle w:val="a3"/>
        <w:jc w:val="right"/>
        <w:divId w:val="750278428"/>
        <w:rPr>
          <w:rFonts w:ascii="Georgia" w:hAnsi="Georgia"/>
        </w:rPr>
      </w:pPr>
      <w:r>
        <w:rPr>
          <w:rFonts w:ascii="Georgia" w:hAnsi="Georgia"/>
        </w:rPr>
        <w:t>Заместитель директора</w:t>
      </w:r>
      <w:r>
        <w:rPr>
          <w:rFonts w:ascii="Georgia" w:hAnsi="Georgia"/>
        </w:rPr>
        <w:br/>
        <w:t>Департамента условий и охраны</w:t>
      </w:r>
      <w:r>
        <w:rPr>
          <w:rFonts w:ascii="Georgia" w:hAnsi="Georgia"/>
        </w:rPr>
        <w:br/>
        <w:t>труда</w:t>
      </w:r>
      <w:r>
        <w:rPr>
          <w:rFonts w:ascii="Georgia" w:hAnsi="Georgia"/>
        </w:rPr>
        <w:br/>
        <w:t>А.А. Воротилки</w:t>
      </w:r>
      <w:r>
        <w:rPr>
          <w:rFonts w:ascii="Georgia" w:hAnsi="Georgia"/>
        </w:rPr>
        <w:t>н</w:t>
      </w:r>
    </w:p>
    <w:p w:rsidR="00000000" w:rsidRDefault="008536A7">
      <w:pPr>
        <w:divId w:val="80315653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</w:t>
      </w:r>
      <w:r>
        <w:rPr>
          <w:rFonts w:ascii="Arial" w:eastAsia="Times New Roman" w:hAnsi="Arial" w:cs="Arial"/>
          <w:sz w:val="20"/>
          <w:szCs w:val="20"/>
        </w:rPr>
        <w:t>а труда»</w:t>
      </w:r>
      <w:r>
        <w:rPr>
          <w:rFonts w:ascii="Arial" w:eastAsia="Times New Roman" w:hAnsi="Arial" w:cs="Arial"/>
          <w:sz w:val="20"/>
          <w:szCs w:val="20"/>
        </w:rPr>
        <w:br/>
        <w:t>https://budget.1otruda.ru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10.08.2022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noPunctuationKerning/>
  <w:characterSpacingControl w:val="doNotCompress"/>
  <w:compat/>
  <w:rsids>
    <w:rsidRoot w:val="008536A7"/>
    <w:rsid w:val="0085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after="223"/>
      <w:jc w:val="both"/>
    </w:pPr>
    <w:rPr>
      <w:vanish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5653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598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8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dget.1otrud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udget.1otruda.ru/" TargetMode="External"/><Relationship Id="rId12" Type="http://schemas.openxmlformats.org/officeDocument/2006/relationships/hyperlink" Target="https://budget.1otrud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dget.1otruda.ru/" TargetMode="External"/><Relationship Id="rId11" Type="http://schemas.openxmlformats.org/officeDocument/2006/relationships/hyperlink" Target="https://budget.1otruda.ru/" TargetMode="External"/><Relationship Id="rId5" Type="http://schemas.openxmlformats.org/officeDocument/2006/relationships/hyperlink" Target="https://budget.1otruda.ru/" TargetMode="External"/><Relationship Id="rId10" Type="http://schemas.openxmlformats.org/officeDocument/2006/relationships/hyperlink" Target="https://budget.1otruda.ru/" TargetMode="External"/><Relationship Id="rId4" Type="http://schemas.openxmlformats.org/officeDocument/2006/relationships/hyperlink" Target="https://budget.1otruda.ru/" TargetMode="External"/><Relationship Id="rId9" Type="http://schemas.openxmlformats.org/officeDocument/2006/relationships/hyperlink" Target="https://budget.1otru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5098</Characters>
  <Application>Microsoft Office Word</Application>
  <DocSecurity>0</DocSecurity>
  <Lines>42</Lines>
  <Paragraphs>11</Paragraphs>
  <ScaleCrop>false</ScaleCrop>
  <Company>HP Inc.</Company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Менщикова</dc:creator>
  <cp:lastModifiedBy>Менщикова</cp:lastModifiedBy>
  <cp:revision>2</cp:revision>
  <dcterms:created xsi:type="dcterms:W3CDTF">2022-08-10T06:49:00Z</dcterms:created>
  <dcterms:modified xsi:type="dcterms:W3CDTF">2022-08-10T06:49:00Z</dcterms:modified>
</cp:coreProperties>
</file>