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B2" w:rsidRDefault="00DD73B2" w:rsidP="00296739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  <w:lang w:val="en-US"/>
        </w:rPr>
      </w:pPr>
    </w:p>
    <w:p w:rsidR="00011E7F" w:rsidRPr="00296739" w:rsidRDefault="0023073C" w:rsidP="00296739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3073C">
        <w:rPr>
          <w:color w:val="000000"/>
          <w:sz w:val="28"/>
          <w:szCs w:val="28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11E7F" w:rsidRDefault="00011E7F" w:rsidP="00296739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right"/>
      </w:pPr>
    </w:p>
    <w:p w:rsidR="00011E7F" w:rsidRDefault="00DC390D" w:rsidP="00296739">
      <w:pPr>
        <w:pStyle w:val="af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011E7F" w:rsidRDefault="00DC390D">
      <w:pPr>
        <w:pStyle w:val="af3"/>
        <w:spacing w:before="0" w:beforeAutospacing="0" w:after="0" w:afterAutospacing="0"/>
        <w:ind w:right="-766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011E7F" w:rsidRDefault="00DC390D">
      <w:pPr>
        <w:pStyle w:val="af3"/>
        <w:widowControl w:val="0"/>
        <w:spacing w:before="0" w:beforeAutospacing="0" w:after="0" w:afterAutospacing="0"/>
      </w:pPr>
      <w:r>
        <w:t> </w:t>
      </w:r>
    </w:p>
    <w:p w:rsidR="00011E7F" w:rsidRPr="000151EE" w:rsidRDefault="00DC390D">
      <w:pPr>
        <w:pStyle w:val="af3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от </w:t>
      </w:r>
      <w:r w:rsidR="00B604FD">
        <w:rPr>
          <w:b/>
          <w:bCs/>
          <w:color w:val="000000"/>
          <w:sz w:val="28"/>
          <w:szCs w:val="28"/>
        </w:rPr>
        <w:t xml:space="preserve"> 29 </w:t>
      </w:r>
      <w:r w:rsidR="00DD73B2">
        <w:rPr>
          <w:b/>
          <w:bCs/>
          <w:color w:val="000000"/>
          <w:sz w:val="28"/>
          <w:szCs w:val="28"/>
        </w:rPr>
        <w:t xml:space="preserve">августа </w:t>
      </w:r>
      <w:r>
        <w:rPr>
          <w:b/>
          <w:bCs/>
          <w:color w:val="000000"/>
          <w:sz w:val="28"/>
          <w:szCs w:val="28"/>
        </w:rPr>
        <w:t xml:space="preserve"> 2022 года                                                                         №</w:t>
      </w:r>
      <w:r w:rsidR="00B604FD">
        <w:rPr>
          <w:b/>
          <w:bCs/>
          <w:color w:val="000000"/>
          <w:sz w:val="28"/>
          <w:szCs w:val="28"/>
        </w:rPr>
        <w:t>84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>
        <w:rPr>
          <w:rStyle w:val="1751"/>
          <w:b/>
          <w:color w:val="000000"/>
          <w:sz w:val="28"/>
          <w:szCs w:val="28"/>
        </w:rPr>
        <w:t>О перечне наказов избирателей на 202</w:t>
      </w:r>
      <w:r w:rsidR="00DD73B2">
        <w:rPr>
          <w:rStyle w:val="1751"/>
          <w:b/>
          <w:color w:val="000000"/>
          <w:sz w:val="28"/>
          <w:szCs w:val="28"/>
        </w:rPr>
        <w:t>3</w:t>
      </w:r>
      <w:r>
        <w:rPr>
          <w:rStyle w:val="1751"/>
          <w:b/>
          <w:color w:val="000000"/>
          <w:sz w:val="28"/>
          <w:szCs w:val="28"/>
        </w:rPr>
        <w:t xml:space="preserve"> год, 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b/>
        </w:rPr>
      </w:pPr>
      <w:r>
        <w:rPr>
          <w:rStyle w:val="1751"/>
          <w:b/>
          <w:color w:val="000000"/>
          <w:sz w:val="28"/>
          <w:szCs w:val="28"/>
        </w:rPr>
        <w:t>данных депутатам Думы города Урай VII созыва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Порядком работы с наказами избирателей, данными депутатам Думы города Урай,  утверждённым решением Думы города Урай от  26.04.2022 № 43, и учитывая результаты депутатских слушаний от 2</w:t>
      </w:r>
      <w:r w:rsidR="00DD73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</w:t>
      </w:r>
      <w:r w:rsidR="00DD73B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.2022, 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011E7F" w:rsidRDefault="00011E7F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наказов избирателей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на 202</w:t>
      </w:r>
      <w:r w:rsidR="00DD73B2">
        <w:rPr>
          <w:sz w:val="28"/>
          <w:szCs w:val="28"/>
        </w:rPr>
        <w:t>3</w:t>
      </w:r>
      <w:r>
        <w:rPr>
          <w:sz w:val="28"/>
          <w:szCs w:val="28"/>
        </w:rPr>
        <w:t xml:space="preserve"> год, данных депутатам Думы города Урай VII созыва, согласно приложению.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Думы города Урай Р.Ф. </w:t>
      </w:r>
      <w:proofErr w:type="spellStart"/>
      <w:r>
        <w:rPr>
          <w:color w:val="000000"/>
          <w:sz w:val="28"/>
          <w:szCs w:val="28"/>
        </w:rPr>
        <w:t>Миникаева</w:t>
      </w:r>
      <w:proofErr w:type="spellEnd"/>
      <w:r>
        <w:rPr>
          <w:color w:val="000000"/>
          <w:sz w:val="28"/>
          <w:szCs w:val="28"/>
        </w:rPr>
        <w:t>.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 Опубликовать настоящее решение в газете «Знамя».</w:t>
      </w:r>
    </w:p>
    <w:p w:rsidR="00011E7F" w:rsidRDefault="00011E7F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11E7F" w:rsidRDefault="00DD7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390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390D">
        <w:rPr>
          <w:rFonts w:ascii="Times New Roman" w:hAnsi="Times New Roman" w:cs="Times New Roman"/>
          <w:sz w:val="28"/>
          <w:szCs w:val="28"/>
        </w:rPr>
        <w:t xml:space="preserve"> Думы города Урай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Величко</w:t>
      </w: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4FD" w:rsidRDefault="00B60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DC3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1E7F" w:rsidRDefault="00DC3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Урай </w:t>
      </w:r>
    </w:p>
    <w:p w:rsidR="00011E7F" w:rsidRPr="000151EE" w:rsidRDefault="00DC3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604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B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73A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73B2">
        <w:rPr>
          <w:rFonts w:ascii="Times New Roman" w:hAnsi="Times New Roman" w:cs="Times New Roman"/>
          <w:sz w:val="28"/>
          <w:szCs w:val="28"/>
        </w:rPr>
        <w:t xml:space="preserve"> </w:t>
      </w:r>
      <w:r w:rsidR="00B604FD">
        <w:rPr>
          <w:rFonts w:ascii="Times New Roman" w:hAnsi="Times New Roman" w:cs="Times New Roman"/>
          <w:sz w:val="28"/>
          <w:szCs w:val="28"/>
        </w:rPr>
        <w:t>84</w:t>
      </w:r>
    </w:p>
    <w:p w:rsidR="00011E7F" w:rsidRDefault="00011E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DC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11E7F" w:rsidRDefault="00DC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наказов избирателей на 202</w:t>
      </w:r>
      <w:r w:rsidR="00DD7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011E7F" w:rsidRDefault="00DC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депутатам Думы города Урай VII созыва</w:t>
      </w:r>
    </w:p>
    <w:p w:rsidR="00011E7F" w:rsidRDefault="0001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464" w:type="dxa"/>
        <w:tblLook w:val="04A0"/>
      </w:tblPr>
      <w:tblGrid>
        <w:gridCol w:w="566"/>
        <w:gridCol w:w="3373"/>
        <w:gridCol w:w="5525"/>
      </w:tblGrid>
      <w:tr w:rsidR="00011E7F" w:rsidTr="00333F5A">
        <w:tc>
          <w:tcPr>
            <w:tcW w:w="566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№ п/п</w:t>
            </w:r>
          </w:p>
        </w:tc>
        <w:tc>
          <w:tcPr>
            <w:tcW w:w="3373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</w:pPr>
            <w:proofErr w:type="gramStart"/>
            <w:r>
              <w:t>Данные депутата (депутатов) Думы города Урай, внесшего (внесших) наказ</w:t>
            </w:r>
            <w:proofErr w:type="gramEnd"/>
          </w:p>
        </w:tc>
        <w:tc>
          <w:tcPr>
            <w:tcW w:w="5525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</w:pPr>
            <w:r>
              <w:t>Наименование объекта и его местонахождение, вид работ</w:t>
            </w:r>
          </w:p>
        </w:tc>
      </w:tr>
      <w:tr w:rsidR="00011E7F" w:rsidTr="00333F5A">
        <w:trPr>
          <w:trHeight w:val="3362"/>
        </w:trPr>
        <w:tc>
          <w:tcPr>
            <w:tcW w:w="566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73" w:type="dxa"/>
          </w:tcPr>
          <w:p w:rsidR="00F73A65" w:rsidRPr="0042097C" w:rsidRDefault="00F73A65" w:rsidP="00F73A65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 w:rsidRPr="0042097C">
              <w:t>Жигарев Евгений Владимирович</w:t>
            </w:r>
            <w:r w:rsidR="001359DB">
              <w:t>-</w:t>
            </w:r>
          </w:p>
          <w:p w:rsidR="00F73A65" w:rsidRPr="0042097C" w:rsidRDefault="00F73A65" w:rsidP="00F73A65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 w:rsidRPr="0042097C">
              <w:t>избирательный округ № 3;</w:t>
            </w:r>
          </w:p>
          <w:p w:rsidR="00F73A65" w:rsidRPr="0042097C" w:rsidRDefault="00F73A65" w:rsidP="00F73A65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 w:rsidRPr="0042097C">
              <w:t>Кукушкин Артём Викторович</w:t>
            </w:r>
            <w:r w:rsidR="001359DB">
              <w:t>-</w:t>
            </w:r>
          </w:p>
          <w:p w:rsidR="00F73A65" w:rsidRPr="0042097C" w:rsidRDefault="00F73A65" w:rsidP="00F73A65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 w:rsidRPr="0042097C">
              <w:t xml:space="preserve"> избирательный округ № 5;</w:t>
            </w:r>
          </w:p>
          <w:p w:rsidR="00F73A65" w:rsidRPr="0042097C" w:rsidRDefault="00F73A65" w:rsidP="00F73A65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 w:rsidRPr="0042097C">
              <w:t>Сафонов Анатолий Николаеви</w:t>
            </w:r>
            <w:proofErr w:type="gramStart"/>
            <w:r w:rsidRPr="0042097C">
              <w:t>ч</w:t>
            </w:r>
            <w:r w:rsidR="001359DB">
              <w:t>-</w:t>
            </w:r>
            <w:proofErr w:type="gramEnd"/>
            <w:r w:rsidRPr="0042097C">
              <w:t xml:space="preserve"> избирательный округ № 6;</w:t>
            </w:r>
          </w:p>
          <w:p w:rsidR="00F73A65" w:rsidRPr="0042097C" w:rsidRDefault="00F73A65" w:rsidP="00F73A65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 w:rsidRPr="0042097C">
              <w:t>Насибуллин</w:t>
            </w:r>
            <w:proofErr w:type="spellEnd"/>
            <w:r w:rsidRPr="0042097C">
              <w:t xml:space="preserve"> Леонард </w:t>
            </w:r>
            <w:proofErr w:type="spellStart"/>
            <w:r w:rsidRPr="0042097C">
              <w:t>Фанилеви</w:t>
            </w:r>
            <w:proofErr w:type="gramStart"/>
            <w:r w:rsidRPr="0042097C">
              <w:t>ч</w:t>
            </w:r>
            <w:proofErr w:type="spellEnd"/>
            <w:r w:rsidR="001359DB">
              <w:t>-</w:t>
            </w:r>
            <w:proofErr w:type="gramEnd"/>
            <w:r w:rsidRPr="0042097C">
              <w:t xml:space="preserve"> избирательный округ № 7;</w:t>
            </w:r>
          </w:p>
          <w:p w:rsidR="00F73A65" w:rsidRPr="0042097C" w:rsidRDefault="00F73A65" w:rsidP="00F73A65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 w:rsidRPr="0042097C">
              <w:t>Бабенко Артём Валерьеви</w:t>
            </w:r>
            <w:proofErr w:type="gramStart"/>
            <w:r w:rsidRPr="0042097C">
              <w:t>ч</w:t>
            </w:r>
            <w:r w:rsidR="001359DB">
              <w:t>-</w:t>
            </w:r>
            <w:proofErr w:type="gramEnd"/>
            <w:r w:rsidRPr="0042097C">
              <w:t xml:space="preserve"> избирательный округ № 9;</w:t>
            </w:r>
          </w:p>
          <w:p w:rsidR="00F73A65" w:rsidRPr="0042097C" w:rsidRDefault="00F73A65" w:rsidP="00F73A65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 w:rsidRPr="0042097C">
              <w:t>Бусарева</w:t>
            </w:r>
            <w:proofErr w:type="spellEnd"/>
            <w:r w:rsidRPr="0042097C">
              <w:t xml:space="preserve"> Елена Алексеевна</w:t>
            </w:r>
            <w:r w:rsidR="001359DB">
              <w:t>-</w:t>
            </w:r>
          </w:p>
          <w:p w:rsidR="00011E7F" w:rsidRDefault="00F73A65" w:rsidP="00F73A65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 w:rsidRPr="0042097C">
              <w:t>избирательный округ № 15</w:t>
            </w:r>
          </w:p>
        </w:tc>
        <w:tc>
          <w:tcPr>
            <w:tcW w:w="5525" w:type="dxa"/>
          </w:tcPr>
          <w:p w:rsidR="00BC279A" w:rsidRPr="0042097C" w:rsidRDefault="00BC279A" w:rsidP="00B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«Спортивная школа «Старт», Дворец спорта и юношества «Старт»,  Урай, </w:t>
            </w:r>
            <w:proofErr w:type="spellStart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. 2 д.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79A" w:rsidRPr="0042097C" w:rsidRDefault="00BC279A" w:rsidP="00B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доставка:</w:t>
            </w:r>
          </w:p>
          <w:p w:rsidR="00BC279A" w:rsidRPr="0042097C" w:rsidRDefault="00BC279A" w:rsidP="00B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1) системы хронометража </w:t>
            </w:r>
            <w:proofErr w:type="spellStart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Бассейн;</w:t>
            </w:r>
          </w:p>
          <w:p w:rsidR="00BC279A" w:rsidRPr="0042097C" w:rsidRDefault="00BC279A" w:rsidP="00B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бодибар</w:t>
            </w:r>
            <w:proofErr w:type="spellEnd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наборных для хот </w:t>
            </w:r>
            <w:proofErr w:type="spellStart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айрона</w:t>
            </w:r>
            <w:proofErr w:type="spellEnd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фитнеса, 20 кг. (СВ-3111) - 5 штук;</w:t>
            </w:r>
          </w:p>
          <w:p w:rsidR="00BC279A" w:rsidRPr="0042097C" w:rsidRDefault="00BC279A" w:rsidP="00B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3) гимнастических матов ПВХ – 6 штук;</w:t>
            </w:r>
          </w:p>
          <w:p w:rsidR="00BC279A" w:rsidRPr="0042097C" w:rsidRDefault="00BC279A" w:rsidP="00B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фляк-мата</w:t>
            </w:r>
            <w:proofErr w:type="spellEnd"/>
            <w:r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139*60*102;</w:t>
            </w:r>
          </w:p>
          <w:p w:rsidR="00011E7F" w:rsidRDefault="00BC279A" w:rsidP="00BC279A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 w:rsidRPr="0042097C">
              <w:t>5) входной  группы (двери).</w:t>
            </w:r>
          </w:p>
        </w:tc>
      </w:tr>
      <w:tr w:rsidR="00011E7F" w:rsidTr="00333F5A">
        <w:tc>
          <w:tcPr>
            <w:tcW w:w="566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373" w:type="dxa"/>
          </w:tcPr>
          <w:p w:rsidR="00011E7F" w:rsidRDefault="00BC279A" w:rsidP="001359DB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t>Ребякин Евгений Александрови</w:t>
            </w:r>
            <w:proofErr w:type="gramStart"/>
            <w:r>
              <w:t>ч</w:t>
            </w:r>
            <w:r w:rsidR="001359DB">
              <w:t>-</w:t>
            </w:r>
            <w:proofErr w:type="gramEnd"/>
            <w:r>
              <w:t xml:space="preserve"> избирательный округ № 16.</w:t>
            </w:r>
          </w:p>
        </w:tc>
        <w:tc>
          <w:tcPr>
            <w:tcW w:w="5525" w:type="dxa"/>
          </w:tcPr>
          <w:p w:rsidR="00BC279A" w:rsidRDefault="00BC279A" w:rsidP="00BC279A">
            <w:pPr>
              <w:pStyle w:val="af3"/>
              <w:widowControl w:val="0"/>
              <w:spacing w:before="0" w:beforeAutospacing="0" w:after="0" w:afterAutospacing="0"/>
              <w:jc w:val="both"/>
            </w:pPr>
            <w:r>
              <w:t xml:space="preserve">Жилые дома 17,18,19 в микрорайоне 3, приобретение малых архитектурных форм: </w:t>
            </w:r>
          </w:p>
          <w:p w:rsidR="00BC279A" w:rsidRDefault="00BC279A" w:rsidP="00BC279A">
            <w:pPr>
              <w:pStyle w:val="af3"/>
              <w:widowControl w:val="0"/>
              <w:spacing w:before="0" w:beforeAutospacing="0" w:after="0" w:afterAutospacing="0"/>
              <w:jc w:val="both"/>
            </w:pPr>
            <w:r>
              <w:t>1) детский игровой комплекс (цвет №14, артикул 005300);</w:t>
            </w:r>
          </w:p>
          <w:p w:rsidR="00011E7F" w:rsidRDefault="00BC279A" w:rsidP="00BC279A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t>2) качалка-балансир 4-х местная «Большая» (цвет №14, артикул 004106).</w:t>
            </w:r>
          </w:p>
        </w:tc>
      </w:tr>
      <w:tr w:rsidR="00011E7F" w:rsidTr="00333F5A">
        <w:tc>
          <w:tcPr>
            <w:tcW w:w="566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373" w:type="dxa"/>
          </w:tcPr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>
              <w:t>Величко Александр Витальеви</w:t>
            </w:r>
            <w:proofErr w:type="gramStart"/>
            <w:r>
              <w:t>ч-</w:t>
            </w:r>
            <w:proofErr w:type="gramEnd"/>
            <w:r>
              <w:t xml:space="preserve"> избирательный округ № 1;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>
              <w:t>Кочемазов</w:t>
            </w:r>
            <w:proofErr w:type="spellEnd"/>
            <w:r>
              <w:t xml:space="preserve"> Алексей Владимирови</w:t>
            </w:r>
            <w:proofErr w:type="gramStart"/>
            <w:r>
              <w:t>ч-</w:t>
            </w:r>
            <w:proofErr w:type="gramEnd"/>
            <w:r>
              <w:t xml:space="preserve"> избирательный округ № 2;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>
              <w:t>Баев Сергей Анатольеви</w:t>
            </w:r>
            <w:proofErr w:type="gramStart"/>
            <w:r>
              <w:t>ч-</w:t>
            </w:r>
            <w:proofErr w:type="gramEnd"/>
            <w:r>
              <w:t xml:space="preserve"> избирательный округ № 4;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>
              <w:t>Будункевич</w:t>
            </w:r>
            <w:proofErr w:type="spellEnd"/>
            <w:r>
              <w:t xml:space="preserve"> Иван Дмитриеви</w:t>
            </w:r>
            <w:proofErr w:type="gramStart"/>
            <w:r>
              <w:t>ч-</w:t>
            </w:r>
            <w:proofErr w:type="gramEnd"/>
            <w:r>
              <w:t xml:space="preserve"> избирательный округ № 8;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>
              <w:t>Акчурин</w:t>
            </w:r>
            <w:proofErr w:type="spellEnd"/>
            <w:r>
              <w:t xml:space="preserve"> Марат </w:t>
            </w:r>
            <w:proofErr w:type="spellStart"/>
            <w:r>
              <w:t>Раисови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избирательный округ № 10;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>
              <w:t>Овденко</w:t>
            </w:r>
            <w:proofErr w:type="spellEnd"/>
            <w:r>
              <w:t xml:space="preserve"> Наталья Борисовн</w:t>
            </w:r>
            <w:proofErr w:type="gramStart"/>
            <w:r>
              <w:t>а-</w:t>
            </w:r>
            <w:proofErr w:type="gramEnd"/>
            <w:r>
              <w:t xml:space="preserve"> избирательный округ № 11;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>
              <w:t>Борисова Анжела Васильевн</w:t>
            </w:r>
            <w:proofErr w:type="gramStart"/>
            <w:r>
              <w:t>а-</w:t>
            </w:r>
            <w:proofErr w:type="gramEnd"/>
            <w:r>
              <w:t xml:space="preserve"> избирательный округ № 12;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Миникаев</w:t>
            </w:r>
            <w:proofErr w:type="spellEnd"/>
            <w:r>
              <w:t xml:space="preserve"> Рустам </w:t>
            </w:r>
            <w:proofErr w:type="spellStart"/>
            <w:r>
              <w:t>Фаритови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избирательный округ № 13;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>
              <w:t>Мунарев</w:t>
            </w:r>
            <w:proofErr w:type="spellEnd"/>
            <w:r>
              <w:t xml:space="preserve"> Игорь Сергееви</w:t>
            </w:r>
            <w:proofErr w:type="gramStart"/>
            <w:r>
              <w:t>ч-</w:t>
            </w:r>
            <w:proofErr w:type="gramEnd"/>
            <w:r>
              <w:t xml:space="preserve"> избирательный округ № 14;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>
              <w:t>Павликов Дмитрий Николаеви</w:t>
            </w:r>
            <w:proofErr w:type="gramStart"/>
            <w:r>
              <w:t>ч-</w:t>
            </w:r>
            <w:proofErr w:type="gramEnd"/>
            <w:r>
              <w:t xml:space="preserve"> избирательный округ № 17;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>
              <w:t xml:space="preserve">Гайсин </w:t>
            </w:r>
            <w:proofErr w:type="spellStart"/>
            <w:r>
              <w:t>Илдар</w:t>
            </w:r>
            <w:proofErr w:type="spellEnd"/>
            <w:r>
              <w:t xml:space="preserve"> </w:t>
            </w:r>
            <w:proofErr w:type="spellStart"/>
            <w:r>
              <w:t>Газинурови</w:t>
            </w:r>
            <w:proofErr w:type="gramStart"/>
            <w:r>
              <w:t>ч</w:t>
            </w:r>
            <w:proofErr w:type="spellEnd"/>
            <w:r w:rsidR="00333F5A">
              <w:t>-</w:t>
            </w:r>
            <w:proofErr w:type="gramEnd"/>
            <w:r>
              <w:t xml:space="preserve"> избирательный округ № 18;</w:t>
            </w:r>
          </w:p>
          <w:p w:rsidR="001359DB" w:rsidRDefault="001359DB" w:rsidP="001359DB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proofErr w:type="spellStart"/>
            <w:r>
              <w:t>Анваров</w:t>
            </w:r>
            <w:proofErr w:type="spellEnd"/>
            <w:r>
              <w:t xml:space="preserve"> </w:t>
            </w:r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Рамилови</w:t>
            </w:r>
            <w:proofErr w:type="gramStart"/>
            <w:r>
              <w:t>ч</w:t>
            </w:r>
            <w:proofErr w:type="spellEnd"/>
            <w:r w:rsidR="00333F5A">
              <w:t>-</w:t>
            </w:r>
            <w:proofErr w:type="gramEnd"/>
            <w:r>
              <w:t xml:space="preserve"> избирательный округ № 19;</w:t>
            </w:r>
          </w:p>
          <w:p w:rsidR="00011E7F" w:rsidRDefault="001359DB" w:rsidP="00333F5A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t>Жуков Евгений Валерьеви</w:t>
            </w:r>
            <w:proofErr w:type="gramStart"/>
            <w:r>
              <w:t>ч</w:t>
            </w:r>
            <w:r w:rsidR="00333F5A">
              <w:t>-</w:t>
            </w:r>
            <w:proofErr w:type="gramEnd"/>
            <w:r>
              <w:t xml:space="preserve"> избирательный округ № 20.</w:t>
            </w:r>
          </w:p>
        </w:tc>
        <w:tc>
          <w:tcPr>
            <w:tcW w:w="5525" w:type="dxa"/>
          </w:tcPr>
          <w:p w:rsidR="00011E7F" w:rsidRDefault="001359DB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lastRenderedPageBreak/>
              <w:t>Резерв дорожного фонда</w:t>
            </w:r>
          </w:p>
        </w:tc>
      </w:tr>
    </w:tbl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DC3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1E7F" w:rsidSect="000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DB" w:rsidRDefault="001359DB">
      <w:pPr>
        <w:spacing w:after="0" w:line="240" w:lineRule="auto"/>
      </w:pPr>
      <w:r>
        <w:separator/>
      </w:r>
    </w:p>
  </w:endnote>
  <w:endnote w:type="continuationSeparator" w:id="0">
    <w:p w:rsidR="001359DB" w:rsidRDefault="0013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DB" w:rsidRDefault="001359DB">
      <w:pPr>
        <w:spacing w:after="0" w:line="240" w:lineRule="auto"/>
      </w:pPr>
      <w:r>
        <w:separator/>
      </w:r>
    </w:p>
  </w:footnote>
  <w:footnote w:type="continuationSeparator" w:id="0">
    <w:p w:rsidR="001359DB" w:rsidRDefault="00135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7F"/>
    <w:rsid w:val="00011E7F"/>
    <w:rsid w:val="000151EE"/>
    <w:rsid w:val="001359DB"/>
    <w:rsid w:val="0023073C"/>
    <w:rsid w:val="00296739"/>
    <w:rsid w:val="00333F5A"/>
    <w:rsid w:val="00421073"/>
    <w:rsid w:val="00AF19D9"/>
    <w:rsid w:val="00B604FD"/>
    <w:rsid w:val="00BC279A"/>
    <w:rsid w:val="00BD03BD"/>
    <w:rsid w:val="00DC390D"/>
    <w:rsid w:val="00DD73B2"/>
    <w:rsid w:val="00F7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1E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1E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1E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1E7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1E7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1E7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1E7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1E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1E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1E7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1E7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1E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1E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1E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1E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1E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1E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1E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1E7F"/>
    <w:pPr>
      <w:ind w:left="720"/>
      <w:contextualSpacing/>
    </w:pPr>
  </w:style>
  <w:style w:type="paragraph" w:styleId="a4">
    <w:name w:val="No Spacing"/>
    <w:uiPriority w:val="1"/>
    <w:qFormat/>
    <w:rsid w:val="00011E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1E7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1E7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1E7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1E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1E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1E7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1E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1E7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1E7F"/>
  </w:style>
  <w:style w:type="paragraph" w:customStyle="1" w:styleId="Footer">
    <w:name w:val="Footer"/>
    <w:basedOn w:val="a"/>
    <w:link w:val="Caption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1E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1E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1E7F"/>
  </w:style>
  <w:style w:type="table" w:customStyle="1" w:styleId="TableGridLight">
    <w:name w:val="Table Grid Light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1E7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1E7F"/>
    <w:rPr>
      <w:sz w:val="18"/>
    </w:rPr>
  </w:style>
  <w:style w:type="character" w:styleId="ad">
    <w:name w:val="footnote reference"/>
    <w:basedOn w:val="a0"/>
    <w:uiPriority w:val="99"/>
    <w:unhideWhenUsed/>
    <w:rsid w:val="00011E7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1E7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1E7F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1E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1E7F"/>
    <w:pPr>
      <w:spacing w:after="57"/>
    </w:pPr>
  </w:style>
  <w:style w:type="paragraph" w:styleId="21">
    <w:name w:val="toc 2"/>
    <w:basedOn w:val="a"/>
    <w:next w:val="a"/>
    <w:uiPriority w:val="39"/>
    <w:unhideWhenUsed/>
    <w:rsid w:val="00011E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1E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1E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1E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1E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1E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1E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1E7F"/>
    <w:pPr>
      <w:spacing w:after="57"/>
      <w:ind w:left="2268"/>
    </w:pPr>
  </w:style>
  <w:style w:type="paragraph" w:styleId="af1">
    <w:name w:val="TOC Heading"/>
    <w:uiPriority w:val="39"/>
    <w:unhideWhenUsed/>
    <w:rsid w:val="00011E7F"/>
  </w:style>
  <w:style w:type="paragraph" w:styleId="af2">
    <w:name w:val="table of figures"/>
    <w:basedOn w:val="a"/>
    <w:next w:val="a"/>
    <w:uiPriority w:val="99"/>
    <w:unhideWhenUsed/>
    <w:rsid w:val="00011E7F"/>
    <w:pPr>
      <w:spacing w:after="0"/>
    </w:pPr>
  </w:style>
  <w:style w:type="paragraph" w:customStyle="1" w:styleId="docdata">
    <w:name w:val="docdata"/>
    <w:basedOn w:val="a"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1E7F"/>
    <w:rPr>
      <w:color w:val="0000FF"/>
      <w:u w:val="single"/>
    </w:rPr>
  </w:style>
  <w:style w:type="character" w:customStyle="1" w:styleId="1751">
    <w:name w:val="1751"/>
    <w:basedOn w:val="a0"/>
    <w:rsid w:val="00011E7F"/>
  </w:style>
  <w:style w:type="table" w:styleId="af5">
    <w:name w:val="Table Grid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7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Зиганшина</cp:lastModifiedBy>
  <cp:revision>2</cp:revision>
  <cp:lastPrinted>2022-08-29T12:17:00Z</cp:lastPrinted>
  <dcterms:created xsi:type="dcterms:W3CDTF">2022-08-29T12:20:00Z</dcterms:created>
  <dcterms:modified xsi:type="dcterms:W3CDTF">2022-08-29T12:20:00Z</dcterms:modified>
</cp:coreProperties>
</file>