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4A" w:rsidRPr="009511E4" w:rsidRDefault="00A2054A" w:rsidP="00A205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2054A" w:rsidRPr="009511E4" w:rsidRDefault="00A2054A" w:rsidP="00AF0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>к Порядку санкционирования операций</w:t>
      </w:r>
    </w:p>
    <w:p w:rsidR="00A2054A" w:rsidRPr="009511E4" w:rsidRDefault="00A2054A" w:rsidP="00A20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A2054A" w:rsidRPr="009511E4" w:rsidRDefault="00A2054A" w:rsidP="00A20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>казначейского сопровождения,</w:t>
      </w:r>
    </w:p>
    <w:p w:rsidR="00A2054A" w:rsidRPr="00E52575" w:rsidRDefault="00A2054A" w:rsidP="00A20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11E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511E4">
        <w:rPr>
          <w:rFonts w:ascii="Times New Roman" w:hAnsi="Times New Roman" w:cs="Times New Roman"/>
          <w:sz w:val="24"/>
          <w:szCs w:val="24"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 xml:space="preserve">приказом  Комитета по финансам города </w:t>
      </w:r>
      <w:proofErr w:type="spellStart"/>
      <w:r w:rsidRPr="00E5257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4A" w:rsidRPr="00E52575" w:rsidRDefault="00A2054A" w:rsidP="00A20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 xml:space="preserve">от </w:t>
      </w:r>
      <w:r w:rsidR="00210BE4" w:rsidRPr="00AF0A1B">
        <w:rPr>
          <w:rFonts w:ascii="Times New Roman" w:hAnsi="Times New Roman" w:cs="Times New Roman"/>
          <w:sz w:val="24"/>
          <w:szCs w:val="24"/>
        </w:rPr>
        <w:t>01.08.</w:t>
      </w:r>
      <w:r w:rsidRPr="00E52575">
        <w:rPr>
          <w:rFonts w:ascii="Times New Roman" w:hAnsi="Times New Roman" w:cs="Times New Roman"/>
          <w:sz w:val="24"/>
          <w:szCs w:val="24"/>
        </w:rPr>
        <w:t>2022  №</w:t>
      </w:r>
      <w:r w:rsidR="00210BE4" w:rsidRPr="00AF0A1B">
        <w:rPr>
          <w:rFonts w:ascii="Times New Roman" w:hAnsi="Times New Roman" w:cs="Times New Roman"/>
          <w:sz w:val="24"/>
          <w:szCs w:val="24"/>
        </w:rPr>
        <w:t xml:space="preserve"> 55</w:t>
      </w:r>
      <w:r w:rsidRPr="00E52575">
        <w:rPr>
          <w:rFonts w:ascii="Times New Roman" w:hAnsi="Times New Roman" w:cs="Times New Roman"/>
          <w:sz w:val="24"/>
          <w:szCs w:val="24"/>
        </w:rPr>
        <w:t>-од</w:t>
      </w:r>
    </w:p>
    <w:p w:rsidR="00A2054A" w:rsidRPr="009511E4" w:rsidRDefault="00A2054A" w:rsidP="00A20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54A" w:rsidRPr="009511E4" w:rsidRDefault="00A2054A" w:rsidP="00A205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78"/>
      <w:bookmarkEnd w:id="0"/>
      <w:r w:rsidRPr="009511E4">
        <w:rPr>
          <w:rFonts w:ascii="Times New Roman" w:hAnsi="Times New Roman" w:cs="Times New Roman"/>
          <w:sz w:val="24"/>
          <w:szCs w:val="24"/>
        </w:rPr>
        <w:t>НАПРАВЛЕНИЯ РАСХОДОВАНИЯ ЦЕЛЕВЫХ СРЕДСТВ</w:t>
      </w:r>
    </w:p>
    <w:p w:rsidR="00A2054A" w:rsidRPr="009511E4" w:rsidRDefault="00A2054A" w:rsidP="00A20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68"/>
        <w:gridCol w:w="964"/>
        <w:gridCol w:w="1304"/>
        <w:gridCol w:w="3912"/>
      </w:tblGrid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целевых средств</w:t>
            </w:r>
          </w:p>
        </w:tc>
        <w:tc>
          <w:tcPr>
            <w:tcW w:w="3912" w:type="dxa"/>
            <w:vMerge w:val="restart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Наименование выплат, указываемых в распоряжениях о совершении казначейских платежей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укрупненный код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детализированный код</w:t>
            </w:r>
          </w:p>
        </w:tc>
        <w:tc>
          <w:tcPr>
            <w:tcW w:w="391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35"/>
            <w:bookmarkEnd w:id="1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964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0100 001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Заработная плата, осуществляемая на основе договоров (контрактов), в соответствии с трудовым законодательством, лицам, участвующим в процессе поставки товаров, выполнения работ, оказания услуг.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Прочие выплаты: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0100 002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работодателя</w:t>
            </w:r>
            <w:proofErr w:type="gram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работников, не относящиеся к заработной плате, дополнительные выплаты, пособия и компенсации, обусловленные условиями трудовых отношений;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0100 003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0100 004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 (за исключением выплат на капитальные вложения), в том числе на основании договора гражданско-правового характера, исполнителем по которому является </w:t>
            </w: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 или индивидуальный предприниматель</w:t>
            </w:r>
          </w:p>
        </w:tc>
        <w:tc>
          <w:tcPr>
            <w:tcW w:w="964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услуг связи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транспортных услуг, в том числе: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провозная плата по контрактам (договорам) перевозки пассажиров и багажа;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плата за перевозку (доставку) грузов (отправлений) по контрактам (договорам) перевозки (доставки, фрахтования);</w:t>
            </w:r>
            <w:proofErr w:type="gramEnd"/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коммунальных услуг для нужд получателя целевых средств: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0200 005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оплата услуг отопления, горячего и холодного водоснабжения, предоставления газа и электроэнергии;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0200 006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другие выплаты по оплате коммунальных услуг;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0200 007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средств, связанных непосредственно с поставкой товаров, выполнением работ, оказанием услуг.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0200 008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средств, связанных непосредственно с поставкой товаров, выполнением работ, оказанием услуг.</w:t>
            </w:r>
            <w:proofErr w:type="gramEnd"/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0200 009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 том числе работы по переносу (переустройству, присоединению) принадлежащих юридическим лицам инженерных сетей, коммуникаций, сооружений в соответствии с законодательством Российской Федерации о градостроительной деятельности.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0200 010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технологий, непосредственно связанные с поставкой товаров, выполнением работ, оказанием услуг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0200 011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научно-исследовательские, опытно-конструкторские, опытно-</w:t>
            </w: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технологические, геологоразведочные работы, услуги по типовому проектированию, проектные и изыскательские работы;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0200 012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монтажные работы;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0200 013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выписок из государственных реестров;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0200 014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исполнения гарантийных обязательств (в том числе по взысканию задолженности по выданным гарантиям);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0200 015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выплаты, связанные с закупкой товаров, работ, услуг.</w:t>
            </w:r>
          </w:p>
        </w:tc>
      </w:tr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физическое лицо или индивидуальный предприниматель</w:t>
            </w:r>
          </w:p>
        </w:tc>
        <w:tc>
          <w:tcPr>
            <w:tcW w:w="964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увеличение стоимости </w:t>
            </w:r>
            <w:proofErr w:type="spell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права </w:t>
            </w: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должны быть установлены и законодательно закреплены.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нематериальных </w:t>
            </w: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gram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0300 002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оплате контрактов (договоров) на приобретение исключительных прав на результаты интеллектуальной деятельности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иные выплаты, относящиеся к увеличению стоимости нематериальных активов.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(выплаты по оплате контрактов (договоров) на приобретение (изготовление) объектов, относящихся к материальным запасам)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здания и сооружения;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0300 015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0300 016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информационное, компьютерное и телекоммуникационное (ИКТ) оборудование;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0300 017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производственный и продуктивный, племенной и рабочий скот;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0300 018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иные выплаты, относящиеся к увеличению стоимости основных средств.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0300 031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на увеличение стоимости прочих активов.</w:t>
            </w:r>
          </w:p>
        </w:tc>
      </w:tr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64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оплате контрактов, договоров на строительство (реконструкцию, в том числе с элементами реставрации, технического перевооружения) объектов капитального строительства, или приобретения объектов недвижимого имущества, в том числе: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строительные работы;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монтажные работы;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услуги по типовому проектированию, проектные и изыскательские работы;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0410 005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оборудование;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0410 006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инструменты и инвентарь;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0410 007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0410 008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прочие работы и затраты.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сре</w:t>
            </w: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0420 001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сре</w:t>
            </w: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 другой организации.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Выбытие со счетов авансовых платежей по контрактам (договорам)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0510 001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перечислению: авансовых платежей по контрактам (договорам)</w:t>
            </w:r>
          </w:p>
        </w:tc>
      </w:tr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964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 (за исключением налога на добавленную стоимость, налога на доходы физических лиц):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0610 001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налог на прибыль;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0610 002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и сборы, включая государственную пошлину за совершение действий, связанных с лицензированием;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0610 003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земельный налог;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0610 004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 в бюджеты бюджетной системы Российской Федерации.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0711 001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налога на добавленную стоимость.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0713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0713 001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на обязательное социальное страхование, относящихся к оплате труда персонала, участвующего в процессе поставки товаров, выполнения работ, оказания услуг.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0714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0714 001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на обязательное пенсионное страхование, относящихся к оплате труда персонала, участвующего в процессе производства товаров, выполнения работ, оказания услуг, в том числе с выплат физическим лицам в связи с выполнением ими работ (оказанием ими услуг) на основании договоров гражданско-правового характера.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0715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0715 001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на обязательное медицинское страхование, относящихся к оплате труда персонала, участвующего в процессе производства товаров, выполнения работ, оказания услуг, в том числе с выплат физическим лицам в связи с выполнением ими работ (оказанием ими услуг) на основании договоров гражданско-</w:t>
            </w: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характера.</w:t>
            </w:r>
          </w:p>
        </w:tc>
      </w:tr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964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Выплаты, не связанные с оплатой авансовых платежей по контрактам (договорам), в том числе: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0820 001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таможенному представителю на возмещение затрат по уплате ввозной таможенной пошлины и налога на добавленную стоимость;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0820 002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командированием работников (сотрудников).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Возмещение убытков и вреда: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0820 003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возмещение морального вреда по решению судебных органов;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0820 004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решениям судебных органов, включая штрафы, пени, иные платежи, в том числе по трудовым спорам;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0820 005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оплата судебных издержек;</w:t>
            </w:r>
          </w:p>
        </w:tc>
      </w:tr>
      <w:tr w:rsidR="00A2054A" w:rsidRPr="001B1A33" w:rsidTr="000B3CB7">
        <w:tc>
          <w:tcPr>
            <w:tcW w:w="562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964" w:type="dxa"/>
            <w:vMerge w:val="restart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оплата труда персонала, связанного с управлением и обслуживанием производства;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оплата работ и (или) услуг, выполняемых сторонними организациями или индивидуальными предпринимателями, физическими лицами, в том числе по договорам гражданско-правового характера;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0888 003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налога на доходы физических лиц;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0888 005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прочие затраты общепроизводственного назначения.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0888 006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работы и (или) услуги, выполняемые сторонними </w:t>
            </w: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или индивидуальными предпринимателями, физическими лицами, в том числе по договорам гражданско-правового характера;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0888 020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налога на доходы физических лиц;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0888 021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0888 007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и ремонт зданий, сооружений, инвентаря и иного имущества общехозяйственного назначения;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0888 008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расходы по обслуживанию транспортных средств;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0888 009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0888 010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получение которых связано с выполнением государственного (муниципального) контракта, договора (соглашения), контракта (договора)</w:t>
            </w:r>
            <w:proofErr w:type="gramEnd"/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расходы: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0888 011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работы и (или) услуги, выполняемые сторонними организациями или индивидуальными предпринимателями, физическими лицами, в том числе по договорам гражданско-правового характера;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0888 012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оплата труда административно-управленческого персонала;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0888 022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уплата налога на доходы физических лиц;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0888 014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страхование;</w:t>
            </w:r>
          </w:p>
        </w:tc>
      </w:tr>
      <w:tr w:rsidR="00A2054A" w:rsidRPr="001B1A33" w:rsidTr="000B3CB7">
        <w:tc>
          <w:tcPr>
            <w:tcW w:w="562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054A" w:rsidRPr="001B1A33" w:rsidRDefault="00A2054A" w:rsidP="000B3CB7">
            <w:pPr>
              <w:spacing w:after="1" w:line="0" w:lineRule="atLeast"/>
            </w:pP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0888 016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прочие непроизводственные расходы.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Выплата прибыли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0999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0999 001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прибыли, осуществляемая после исполнения участником казначейского сопровождения всех </w:t>
            </w: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(части обязательств) по государственному контракту, контракту (договору) (этапу государственного контракта, контракта (договора) (в случае если это предусмотрено условиями государственного контракта, контракта (договора) и при предоставлении участником казначейского сопровождения документов-оснований).</w:t>
            </w:r>
            <w:proofErr w:type="gramEnd"/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остатков целевых сре</w:t>
            </w:r>
            <w:proofErr w:type="gram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оход бюджета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1000 001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перечислению в доход бюджета Ханты-Мансийского автономного округа - </w:t>
            </w:r>
            <w:proofErr w:type="spell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использованных по состоянию на 1 января текущего года остатков целевых средств, потребность в использовании которых не подтверждена.</w:t>
            </w:r>
          </w:p>
        </w:tc>
      </w:tr>
      <w:tr w:rsidR="00A2054A" w:rsidRPr="001B1A33" w:rsidTr="000B3CB7">
        <w:tc>
          <w:tcPr>
            <w:tcW w:w="56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дебиторской задолженности в доход бюджета</w:t>
            </w:r>
          </w:p>
        </w:tc>
        <w:tc>
          <w:tcPr>
            <w:tcW w:w="96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04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2000 001</w:t>
            </w:r>
          </w:p>
        </w:tc>
        <w:tc>
          <w:tcPr>
            <w:tcW w:w="3912" w:type="dxa"/>
          </w:tcPr>
          <w:p w:rsidR="00A2054A" w:rsidRPr="001B1A33" w:rsidRDefault="00A2054A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перечислению в доход бюджета Ханты-Мансийского автономного округа - </w:t>
            </w:r>
            <w:proofErr w:type="spellStart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B1A33">
              <w:rPr>
                <w:rFonts w:ascii="Times New Roman" w:hAnsi="Times New Roman" w:cs="Times New Roman"/>
                <w:sz w:val="24"/>
                <w:szCs w:val="24"/>
              </w:rPr>
              <w:t xml:space="preserve"> сумм от возврата дебиторской задолженности, не разрешенных к использованию.</w:t>
            </w:r>
          </w:p>
        </w:tc>
      </w:tr>
    </w:tbl>
    <w:p w:rsidR="00A2054A" w:rsidRDefault="00A2054A" w:rsidP="00A2054A">
      <w:pPr>
        <w:pStyle w:val="ConsPlusNormal"/>
        <w:jc w:val="right"/>
        <w:outlineLvl w:val="1"/>
      </w:pPr>
    </w:p>
    <w:p w:rsidR="00A2054A" w:rsidRDefault="00A2054A" w:rsidP="00A2054A">
      <w:pPr>
        <w:pStyle w:val="ConsPlusNormal"/>
        <w:jc w:val="right"/>
        <w:outlineLvl w:val="1"/>
      </w:pPr>
    </w:p>
    <w:p w:rsidR="00A2054A" w:rsidRDefault="00A2054A" w:rsidP="00A2054A">
      <w:pPr>
        <w:pStyle w:val="ConsPlusNormal"/>
        <w:jc w:val="right"/>
        <w:outlineLvl w:val="1"/>
      </w:pPr>
    </w:p>
    <w:p w:rsidR="00A2054A" w:rsidRDefault="00A2054A" w:rsidP="00A2054A">
      <w:pPr>
        <w:pStyle w:val="ConsPlusNormal"/>
        <w:jc w:val="right"/>
        <w:outlineLvl w:val="1"/>
      </w:pPr>
    </w:p>
    <w:p w:rsidR="00A2054A" w:rsidRDefault="00A2054A" w:rsidP="00A2054A">
      <w:pPr>
        <w:pStyle w:val="ConsPlusNormal"/>
        <w:jc w:val="right"/>
        <w:outlineLvl w:val="1"/>
      </w:pPr>
    </w:p>
    <w:p w:rsidR="00DA2624" w:rsidRDefault="00DA2624"/>
    <w:sectPr w:rsidR="00DA2624" w:rsidSect="00DA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4A"/>
    <w:rsid w:val="00210BE4"/>
    <w:rsid w:val="00835D35"/>
    <w:rsid w:val="00A2054A"/>
    <w:rsid w:val="00A54891"/>
    <w:rsid w:val="00AF0A1B"/>
    <w:rsid w:val="00D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4</cp:revision>
  <dcterms:created xsi:type="dcterms:W3CDTF">2022-05-13T05:00:00Z</dcterms:created>
  <dcterms:modified xsi:type="dcterms:W3CDTF">2022-08-02T03:50:00Z</dcterms:modified>
</cp:coreProperties>
</file>