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B9" w:rsidRDefault="00F142B9" w:rsidP="00304493">
      <w:pPr>
        <w:jc w:val="center"/>
        <w:rPr>
          <w:b/>
          <w:sz w:val="32"/>
        </w:rPr>
      </w:pPr>
      <w:r>
        <w:rPr>
          <w:b/>
          <w:sz w:val="32"/>
        </w:rPr>
        <w:t>П</w:t>
      </w:r>
      <w:r w:rsidR="007D0F8E" w:rsidRPr="007F3339">
        <w:rPr>
          <w:b/>
          <w:sz w:val="32"/>
        </w:rPr>
        <w:t>редварительны</w:t>
      </w:r>
      <w:r>
        <w:rPr>
          <w:b/>
          <w:sz w:val="32"/>
        </w:rPr>
        <w:t>е итоги</w:t>
      </w:r>
      <w:r w:rsidR="007D0F8E" w:rsidRPr="007F3339">
        <w:rPr>
          <w:b/>
          <w:sz w:val="32"/>
        </w:rPr>
        <w:t xml:space="preserve"> </w:t>
      </w:r>
    </w:p>
    <w:p w:rsidR="00304493" w:rsidRDefault="007D0F8E" w:rsidP="00304493">
      <w:pPr>
        <w:jc w:val="center"/>
        <w:rPr>
          <w:b/>
          <w:sz w:val="32"/>
        </w:rPr>
      </w:pPr>
      <w:r w:rsidRPr="007F3339">
        <w:rPr>
          <w:b/>
          <w:sz w:val="32"/>
        </w:rPr>
        <w:t xml:space="preserve">социально – экономического развития </w:t>
      </w:r>
      <w:r w:rsidR="00363F30">
        <w:rPr>
          <w:b/>
          <w:sz w:val="32"/>
        </w:rPr>
        <w:t xml:space="preserve">города Урай </w:t>
      </w:r>
    </w:p>
    <w:p w:rsidR="007D0F8E" w:rsidRPr="007F3339" w:rsidRDefault="00363F30" w:rsidP="00304493">
      <w:pPr>
        <w:jc w:val="center"/>
        <w:rPr>
          <w:b/>
          <w:sz w:val="32"/>
        </w:rPr>
      </w:pPr>
      <w:r w:rsidRPr="00363F30">
        <w:rPr>
          <w:b/>
          <w:sz w:val="32"/>
        </w:rPr>
        <w:t xml:space="preserve">за </w:t>
      </w:r>
      <w:r w:rsidR="00304493">
        <w:rPr>
          <w:b/>
          <w:sz w:val="32"/>
        </w:rPr>
        <w:t>январь - июнь</w:t>
      </w:r>
      <w:r w:rsidRPr="00363F30">
        <w:rPr>
          <w:b/>
          <w:sz w:val="32"/>
        </w:rPr>
        <w:t xml:space="preserve"> 2</w:t>
      </w:r>
      <w:r>
        <w:rPr>
          <w:b/>
          <w:sz w:val="32"/>
        </w:rPr>
        <w:t>022</w:t>
      </w:r>
      <w:r w:rsidR="007D0F8E" w:rsidRPr="007F3339">
        <w:rPr>
          <w:b/>
          <w:sz w:val="32"/>
        </w:rPr>
        <w:t xml:space="preserve"> год</w:t>
      </w:r>
      <w:r>
        <w:rPr>
          <w:b/>
          <w:sz w:val="32"/>
        </w:rPr>
        <w:t>а</w:t>
      </w:r>
    </w:p>
    <w:p w:rsidR="007D0F8E" w:rsidRPr="007F3339" w:rsidRDefault="007D0F8E" w:rsidP="00156840">
      <w:pPr>
        <w:ind w:firstLine="720"/>
        <w:jc w:val="both"/>
        <w:rPr>
          <w:sz w:val="24"/>
          <w:szCs w:val="24"/>
        </w:rPr>
      </w:pPr>
    </w:p>
    <w:p w:rsidR="00156840" w:rsidRPr="0075533A" w:rsidRDefault="00156840" w:rsidP="00DA0AEE">
      <w:pPr>
        <w:ind w:firstLine="567"/>
        <w:jc w:val="both"/>
        <w:rPr>
          <w:sz w:val="24"/>
          <w:szCs w:val="24"/>
        </w:rPr>
      </w:pPr>
      <w:r w:rsidRPr="0075533A">
        <w:rPr>
          <w:sz w:val="24"/>
          <w:szCs w:val="24"/>
        </w:rPr>
        <w:t>Предварительные итоги социально–экономического развития город</w:t>
      </w:r>
      <w:r w:rsidR="00264154" w:rsidRPr="0075533A">
        <w:rPr>
          <w:sz w:val="24"/>
          <w:szCs w:val="24"/>
        </w:rPr>
        <w:t>а</w:t>
      </w:r>
      <w:r w:rsidRPr="0075533A">
        <w:rPr>
          <w:sz w:val="24"/>
          <w:szCs w:val="24"/>
        </w:rPr>
        <w:t xml:space="preserve"> Урай за </w:t>
      </w:r>
      <w:r w:rsidR="00304493">
        <w:rPr>
          <w:sz w:val="24"/>
          <w:szCs w:val="24"/>
        </w:rPr>
        <w:t>январь - июнь</w:t>
      </w:r>
      <w:r w:rsidR="0075533A" w:rsidRPr="0075533A">
        <w:rPr>
          <w:sz w:val="24"/>
          <w:szCs w:val="24"/>
        </w:rPr>
        <w:t xml:space="preserve"> </w:t>
      </w:r>
      <w:r w:rsidRPr="0075533A">
        <w:rPr>
          <w:sz w:val="24"/>
          <w:szCs w:val="24"/>
        </w:rPr>
        <w:t>20</w:t>
      </w:r>
      <w:r w:rsidR="00EB3E11" w:rsidRPr="0075533A">
        <w:rPr>
          <w:sz w:val="24"/>
          <w:szCs w:val="24"/>
        </w:rPr>
        <w:t>2</w:t>
      </w:r>
      <w:r w:rsidR="00304493">
        <w:rPr>
          <w:sz w:val="24"/>
          <w:szCs w:val="24"/>
        </w:rPr>
        <w:t>2</w:t>
      </w:r>
      <w:r w:rsidRPr="0075533A">
        <w:rPr>
          <w:sz w:val="24"/>
          <w:szCs w:val="24"/>
        </w:rPr>
        <w:t xml:space="preserve"> год</w:t>
      </w:r>
      <w:r w:rsidR="00304493">
        <w:rPr>
          <w:sz w:val="24"/>
          <w:szCs w:val="24"/>
        </w:rPr>
        <w:t>а</w:t>
      </w:r>
      <w:r w:rsidRPr="0075533A">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75533A">
        <w:rPr>
          <w:sz w:val="24"/>
          <w:szCs w:val="24"/>
        </w:rPr>
        <w:t>Югре</w:t>
      </w:r>
      <w:proofErr w:type="spellEnd"/>
      <w:r w:rsidRPr="0075533A">
        <w:rPr>
          <w:sz w:val="24"/>
          <w:szCs w:val="24"/>
        </w:rPr>
        <w:t xml:space="preserve"> и Ямало-Ненецкому автономному округу (</w:t>
      </w:r>
      <w:proofErr w:type="spellStart"/>
      <w:r w:rsidRPr="0075533A">
        <w:rPr>
          <w:sz w:val="24"/>
          <w:szCs w:val="24"/>
        </w:rPr>
        <w:t>Тюменьстат</w:t>
      </w:r>
      <w:proofErr w:type="spellEnd"/>
      <w:r w:rsidRPr="0075533A">
        <w:rPr>
          <w:sz w:val="24"/>
          <w:szCs w:val="24"/>
        </w:rPr>
        <w:t>), структурных подразделений администрации города Урай, организаций и учреждений города.</w:t>
      </w:r>
    </w:p>
    <w:p w:rsidR="003C30DB" w:rsidRPr="001131E5" w:rsidRDefault="0031565C" w:rsidP="00DA0AEE">
      <w:pPr>
        <w:ind w:firstLine="567"/>
        <w:jc w:val="both"/>
        <w:rPr>
          <w:sz w:val="24"/>
          <w:szCs w:val="24"/>
        </w:rPr>
      </w:pPr>
      <w:r w:rsidRPr="001131E5">
        <w:rPr>
          <w:sz w:val="24"/>
          <w:szCs w:val="24"/>
        </w:rPr>
        <w:t>Социально</w:t>
      </w:r>
      <w:r w:rsidR="00785535" w:rsidRPr="001131E5">
        <w:rPr>
          <w:sz w:val="24"/>
          <w:szCs w:val="24"/>
        </w:rPr>
        <w:t xml:space="preserve"> - </w:t>
      </w:r>
      <w:r w:rsidRPr="001131E5">
        <w:rPr>
          <w:sz w:val="24"/>
          <w:szCs w:val="24"/>
        </w:rPr>
        <w:t>экономическое развитие город</w:t>
      </w:r>
      <w:r w:rsidR="00264154" w:rsidRPr="001131E5">
        <w:rPr>
          <w:sz w:val="24"/>
          <w:szCs w:val="24"/>
        </w:rPr>
        <w:t>а</w:t>
      </w:r>
      <w:r w:rsidRPr="001131E5">
        <w:rPr>
          <w:sz w:val="24"/>
          <w:szCs w:val="24"/>
        </w:rPr>
        <w:t xml:space="preserve"> Урай</w:t>
      </w:r>
      <w:r w:rsidRPr="001131E5">
        <w:rPr>
          <w:color w:val="FF0000"/>
          <w:sz w:val="24"/>
          <w:szCs w:val="24"/>
        </w:rPr>
        <w:t xml:space="preserve"> </w:t>
      </w:r>
      <w:r w:rsidRPr="001131E5">
        <w:rPr>
          <w:sz w:val="24"/>
          <w:szCs w:val="24"/>
        </w:rPr>
        <w:t xml:space="preserve">осуществляется в </w:t>
      </w:r>
      <w:r w:rsidR="00AA1351" w:rsidRPr="001131E5">
        <w:rPr>
          <w:sz w:val="24"/>
          <w:szCs w:val="24"/>
        </w:rPr>
        <w:t xml:space="preserve">соответствии с </w:t>
      </w:r>
      <w:r w:rsidR="00785535" w:rsidRPr="001131E5">
        <w:rPr>
          <w:sz w:val="24"/>
          <w:szCs w:val="24"/>
        </w:rPr>
        <w:t xml:space="preserve">национальными целями и задачами, </w:t>
      </w:r>
      <w:r w:rsidR="00AA1351" w:rsidRPr="001131E5">
        <w:rPr>
          <w:sz w:val="24"/>
          <w:szCs w:val="24"/>
        </w:rPr>
        <w:t xml:space="preserve">приоритетами </w:t>
      </w:r>
      <w:r w:rsidR="00785535" w:rsidRPr="001131E5">
        <w:rPr>
          <w:sz w:val="24"/>
          <w:szCs w:val="24"/>
        </w:rPr>
        <w:t>направлениями</w:t>
      </w:r>
      <w:r w:rsidR="00AA1351" w:rsidRPr="001131E5">
        <w:rPr>
          <w:sz w:val="24"/>
          <w:szCs w:val="24"/>
        </w:rPr>
        <w:t xml:space="preserve">, определенными в посланиях Президента Российской Федерации, </w:t>
      </w:r>
      <w:r w:rsidRPr="001131E5">
        <w:rPr>
          <w:sz w:val="24"/>
          <w:szCs w:val="24"/>
        </w:rPr>
        <w:t xml:space="preserve">документах стратегического планирования </w:t>
      </w:r>
      <w:r w:rsidR="00AA1351" w:rsidRPr="001131E5">
        <w:rPr>
          <w:sz w:val="24"/>
          <w:szCs w:val="24"/>
        </w:rPr>
        <w:t xml:space="preserve">Ханты-Мансийского автономного округа </w:t>
      </w:r>
      <w:r w:rsidRPr="001131E5">
        <w:rPr>
          <w:sz w:val="24"/>
          <w:szCs w:val="24"/>
        </w:rPr>
        <w:t>–</w:t>
      </w:r>
      <w:r w:rsidR="00AA1351" w:rsidRPr="001131E5">
        <w:rPr>
          <w:sz w:val="24"/>
          <w:szCs w:val="24"/>
        </w:rPr>
        <w:t xml:space="preserve"> Югры</w:t>
      </w:r>
      <w:r w:rsidRPr="001131E5">
        <w:rPr>
          <w:sz w:val="24"/>
          <w:szCs w:val="24"/>
        </w:rPr>
        <w:t>,</w:t>
      </w:r>
      <w:r w:rsidR="00AA1351" w:rsidRPr="001131E5">
        <w:rPr>
          <w:sz w:val="24"/>
          <w:szCs w:val="24"/>
        </w:rPr>
        <w:t xml:space="preserve"> город</w:t>
      </w:r>
      <w:r w:rsidRPr="001131E5">
        <w:rPr>
          <w:sz w:val="24"/>
          <w:szCs w:val="24"/>
        </w:rPr>
        <w:t>а</w:t>
      </w:r>
      <w:r w:rsidR="00AA1351" w:rsidRPr="001131E5">
        <w:rPr>
          <w:sz w:val="24"/>
          <w:szCs w:val="24"/>
        </w:rPr>
        <w:t xml:space="preserve"> Урай</w:t>
      </w:r>
      <w:r w:rsidRPr="001131E5">
        <w:rPr>
          <w:sz w:val="24"/>
          <w:szCs w:val="24"/>
        </w:rPr>
        <w:t xml:space="preserve">, и в рамках </w:t>
      </w:r>
      <w:r w:rsidR="00E55376" w:rsidRPr="001131E5">
        <w:rPr>
          <w:sz w:val="24"/>
          <w:szCs w:val="24"/>
        </w:rPr>
        <w:t>реализаци</w:t>
      </w:r>
      <w:r w:rsidRPr="001131E5">
        <w:rPr>
          <w:sz w:val="24"/>
          <w:szCs w:val="24"/>
        </w:rPr>
        <w:t>и</w:t>
      </w:r>
      <w:r w:rsidR="00AA1351" w:rsidRPr="001131E5">
        <w:rPr>
          <w:sz w:val="24"/>
          <w:szCs w:val="24"/>
        </w:rPr>
        <w:t xml:space="preserve"> 1</w:t>
      </w:r>
      <w:r w:rsidR="00214AA0" w:rsidRPr="001131E5">
        <w:rPr>
          <w:sz w:val="24"/>
          <w:szCs w:val="24"/>
        </w:rPr>
        <w:t>6</w:t>
      </w:r>
      <w:r w:rsidRPr="001131E5">
        <w:rPr>
          <w:sz w:val="24"/>
          <w:szCs w:val="24"/>
        </w:rPr>
        <w:t xml:space="preserve"> муниципальных программ города.</w:t>
      </w:r>
    </w:p>
    <w:p w:rsidR="0054356D" w:rsidRPr="00363F30" w:rsidRDefault="0054356D" w:rsidP="00BD4E86">
      <w:pPr>
        <w:rPr>
          <w:highlight w:val="yellow"/>
        </w:rPr>
      </w:pPr>
    </w:p>
    <w:p w:rsidR="0056064F" w:rsidRPr="0077537F" w:rsidRDefault="0056064F" w:rsidP="00DA0AEE">
      <w:pPr>
        <w:ind w:firstLine="567"/>
        <w:rPr>
          <w:b/>
          <w:sz w:val="24"/>
          <w:szCs w:val="24"/>
        </w:rPr>
      </w:pPr>
      <w:r w:rsidRPr="0077537F">
        <w:rPr>
          <w:b/>
          <w:sz w:val="24"/>
          <w:szCs w:val="24"/>
        </w:rPr>
        <w:t>1. Демографические показатели</w:t>
      </w:r>
    </w:p>
    <w:p w:rsidR="0056064F" w:rsidRPr="00304493" w:rsidRDefault="0056064F" w:rsidP="00DA0AEE">
      <w:pPr>
        <w:pStyle w:val="a3"/>
        <w:ind w:firstLine="567"/>
        <w:rPr>
          <w:szCs w:val="24"/>
          <w:highlight w:val="yellow"/>
        </w:rPr>
      </w:pPr>
      <w:r w:rsidRPr="0077537F">
        <w:rPr>
          <w:szCs w:val="24"/>
        </w:rPr>
        <w:t xml:space="preserve">По предварительной оценке </w:t>
      </w:r>
      <w:r w:rsidR="000C7385" w:rsidRPr="0077537F">
        <w:rPr>
          <w:szCs w:val="24"/>
        </w:rPr>
        <w:t>на 01.</w:t>
      </w:r>
      <w:r w:rsidR="00304493">
        <w:rPr>
          <w:szCs w:val="24"/>
        </w:rPr>
        <w:t>07</w:t>
      </w:r>
      <w:r w:rsidR="000C7385" w:rsidRPr="0077537F">
        <w:rPr>
          <w:szCs w:val="24"/>
        </w:rPr>
        <w:t>.</w:t>
      </w:r>
      <w:r w:rsidRPr="0077537F">
        <w:rPr>
          <w:szCs w:val="24"/>
        </w:rPr>
        <w:t>202</w:t>
      </w:r>
      <w:r w:rsidR="003F0B48" w:rsidRPr="0077537F">
        <w:rPr>
          <w:szCs w:val="24"/>
        </w:rPr>
        <w:t>2</w:t>
      </w:r>
      <w:r w:rsidRPr="0077537F">
        <w:rPr>
          <w:szCs w:val="24"/>
        </w:rPr>
        <w:t xml:space="preserve"> среднегодовая численность населения города Урай составила </w:t>
      </w:r>
      <w:r w:rsidRPr="00DA0AEE">
        <w:rPr>
          <w:szCs w:val="24"/>
        </w:rPr>
        <w:t>40</w:t>
      </w:r>
      <w:r w:rsidR="00DA0AEE" w:rsidRPr="00DA0AEE">
        <w:rPr>
          <w:szCs w:val="24"/>
        </w:rPr>
        <w:t>602</w:t>
      </w:r>
      <w:r w:rsidR="003F0B48" w:rsidRPr="00DA0AEE">
        <w:rPr>
          <w:szCs w:val="24"/>
        </w:rPr>
        <w:t xml:space="preserve"> </w:t>
      </w:r>
      <w:r w:rsidRPr="00DA0AEE">
        <w:rPr>
          <w:szCs w:val="24"/>
        </w:rPr>
        <w:t>человек</w:t>
      </w:r>
      <w:r w:rsidR="00DA0AEE" w:rsidRPr="00DA0AEE">
        <w:rPr>
          <w:szCs w:val="24"/>
        </w:rPr>
        <w:t>а</w:t>
      </w:r>
      <w:r w:rsidRPr="00DA0AEE">
        <w:rPr>
          <w:szCs w:val="24"/>
        </w:rPr>
        <w:t xml:space="preserve">, что по отношению к аналогичному периоду прошлого года </w:t>
      </w:r>
      <w:r w:rsidR="0077537F" w:rsidRPr="00DA0AEE">
        <w:rPr>
          <w:szCs w:val="24"/>
        </w:rPr>
        <w:t>ниже</w:t>
      </w:r>
      <w:r w:rsidRPr="00DA0AEE">
        <w:rPr>
          <w:szCs w:val="24"/>
        </w:rPr>
        <w:t xml:space="preserve"> на 0,</w:t>
      </w:r>
      <w:r w:rsidR="00DA0AEE" w:rsidRPr="00DA0AEE">
        <w:rPr>
          <w:szCs w:val="24"/>
        </w:rPr>
        <w:t>3</w:t>
      </w:r>
      <w:r w:rsidRPr="00DA0AEE">
        <w:rPr>
          <w:szCs w:val="24"/>
        </w:rPr>
        <w:t xml:space="preserve">%. </w:t>
      </w:r>
    </w:p>
    <w:p w:rsidR="0056064F" w:rsidRDefault="0056064F" w:rsidP="00DA0AEE">
      <w:pPr>
        <w:pStyle w:val="a3"/>
        <w:ind w:firstLine="567"/>
        <w:rPr>
          <w:szCs w:val="24"/>
        </w:rPr>
      </w:pPr>
      <w:r w:rsidRPr="00DA0AEE">
        <w:rPr>
          <w:szCs w:val="24"/>
        </w:rPr>
        <w:t xml:space="preserve">По </w:t>
      </w:r>
      <w:r w:rsidR="00AA6A61" w:rsidRPr="00DA0AEE">
        <w:rPr>
          <w:szCs w:val="24"/>
        </w:rPr>
        <w:t xml:space="preserve">предварительной </w:t>
      </w:r>
      <w:r w:rsidRPr="00DA0AEE">
        <w:rPr>
          <w:szCs w:val="24"/>
        </w:rPr>
        <w:t>оценке на 01.</w:t>
      </w:r>
      <w:r w:rsidR="0077537F" w:rsidRPr="00DA0AEE">
        <w:rPr>
          <w:szCs w:val="24"/>
        </w:rPr>
        <w:t>0</w:t>
      </w:r>
      <w:r w:rsidR="00304493" w:rsidRPr="00DA0AEE">
        <w:rPr>
          <w:szCs w:val="24"/>
        </w:rPr>
        <w:t>7</w:t>
      </w:r>
      <w:r w:rsidRPr="00DA0AEE">
        <w:rPr>
          <w:szCs w:val="24"/>
        </w:rPr>
        <w:t>.202</w:t>
      </w:r>
      <w:r w:rsidR="003F0B48" w:rsidRPr="00DA0AEE">
        <w:rPr>
          <w:szCs w:val="24"/>
        </w:rPr>
        <w:t>2</w:t>
      </w:r>
      <w:r w:rsidRPr="00DA0AEE">
        <w:rPr>
          <w:szCs w:val="24"/>
        </w:rPr>
        <w:t xml:space="preserve"> естественный прирост составил</w:t>
      </w:r>
      <w:r w:rsidR="00182924" w:rsidRPr="00DA0AEE">
        <w:rPr>
          <w:szCs w:val="24"/>
        </w:rPr>
        <w:t xml:space="preserve"> -</w:t>
      </w:r>
      <w:r w:rsidR="00DA0AEE" w:rsidRPr="00DA0AEE">
        <w:rPr>
          <w:szCs w:val="24"/>
        </w:rPr>
        <w:t>55</w:t>
      </w:r>
      <w:r w:rsidRPr="00DA0AEE">
        <w:rPr>
          <w:szCs w:val="24"/>
        </w:rPr>
        <w:t xml:space="preserve"> человек</w:t>
      </w:r>
      <w:r w:rsidR="005767EE" w:rsidRPr="00DA0AEE">
        <w:rPr>
          <w:szCs w:val="24"/>
        </w:rPr>
        <w:t xml:space="preserve">, </w:t>
      </w:r>
      <w:r w:rsidR="00DA0AEE" w:rsidRPr="00DA0AEE">
        <w:rPr>
          <w:szCs w:val="24"/>
        </w:rPr>
        <w:t>миграционный прирост – 39 человек</w:t>
      </w:r>
      <w:r w:rsidR="00AF4EB5" w:rsidRPr="00DA0AEE">
        <w:rPr>
          <w:szCs w:val="24"/>
        </w:rPr>
        <w:t>.</w:t>
      </w:r>
      <w:r w:rsidR="006E02A1" w:rsidRPr="00DA0AEE">
        <w:rPr>
          <w:szCs w:val="24"/>
        </w:rPr>
        <w:t xml:space="preserve"> </w:t>
      </w:r>
    </w:p>
    <w:p w:rsidR="00DA0AEE" w:rsidRPr="00304493" w:rsidRDefault="00DA0AEE" w:rsidP="00DA0AEE">
      <w:pPr>
        <w:pStyle w:val="a3"/>
        <w:ind w:firstLine="567"/>
        <w:rPr>
          <w:szCs w:val="24"/>
          <w:highlight w:val="yellow"/>
        </w:rPr>
      </w:pPr>
    </w:p>
    <w:p w:rsidR="00C32951" w:rsidRPr="00C40483" w:rsidRDefault="00C32951" w:rsidP="00DA0AEE">
      <w:pPr>
        <w:ind w:firstLine="567"/>
        <w:rPr>
          <w:b/>
          <w:sz w:val="24"/>
          <w:szCs w:val="24"/>
        </w:rPr>
      </w:pPr>
      <w:r w:rsidRPr="00C40483">
        <w:rPr>
          <w:b/>
          <w:sz w:val="24"/>
          <w:szCs w:val="24"/>
        </w:rPr>
        <w:t xml:space="preserve">2. </w:t>
      </w:r>
      <w:r w:rsidR="006709C3">
        <w:rPr>
          <w:b/>
          <w:sz w:val="24"/>
          <w:szCs w:val="24"/>
        </w:rPr>
        <w:t>Занятость</w:t>
      </w:r>
      <w:r w:rsidRPr="00C40483">
        <w:rPr>
          <w:b/>
          <w:sz w:val="24"/>
          <w:szCs w:val="24"/>
        </w:rPr>
        <w:t xml:space="preserve"> населения</w:t>
      </w:r>
      <w:r w:rsidR="006709C3">
        <w:rPr>
          <w:b/>
          <w:sz w:val="24"/>
          <w:szCs w:val="24"/>
        </w:rPr>
        <w:t xml:space="preserve"> и безработица</w:t>
      </w:r>
    </w:p>
    <w:p w:rsidR="006709C3" w:rsidRPr="0073457F" w:rsidRDefault="0073457F" w:rsidP="00DA0AEE">
      <w:pPr>
        <w:autoSpaceDE w:val="0"/>
        <w:autoSpaceDN w:val="0"/>
        <w:ind w:firstLine="567"/>
        <w:jc w:val="both"/>
        <w:rPr>
          <w:color w:val="000000" w:themeColor="text1"/>
          <w:sz w:val="24"/>
          <w:szCs w:val="24"/>
        </w:rPr>
      </w:pPr>
      <w:r w:rsidRPr="0073457F">
        <w:rPr>
          <w:color w:val="000000" w:themeColor="text1"/>
          <w:sz w:val="24"/>
          <w:szCs w:val="24"/>
        </w:rPr>
        <w:t>По оценочным данным на 01.07</w:t>
      </w:r>
      <w:r w:rsidR="006709C3" w:rsidRPr="0073457F">
        <w:rPr>
          <w:color w:val="000000" w:themeColor="text1"/>
          <w:sz w:val="24"/>
          <w:szCs w:val="24"/>
        </w:rPr>
        <w:t>.2022 из числа занятых в экономике среднесписочная численность работников, занятых на крупных и средних предприятиях города (без внешн</w:t>
      </w:r>
      <w:r w:rsidRPr="0073457F">
        <w:rPr>
          <w:color w:val="000000" w:themeColor="text1"/>
          <w:sz w:val="24"/>
          <w:szCs w:val="24"/>
        </w:rPr>
        <w:t>их совместителей), составила 10,985 тыс. человек  (97,6% к 01.07</w:t>
      </w:r>
      <w:r w:rsidR="006709C3" w:rsidRPr="0073457F">
        <w:rPr>
          <w:color w:val="000000" w:themeColor="text1"/>
          <w:sz w:val="24"/>
          <w:szCs w:val="24"/>
        </w:rPr>
        <w:t xml:space="preserve">.2021). </w:t>
      </w:r>
    </w:p>
    <w:p w:rsidR="006709C3" w:rsidRPr="006A12B3" w:rsidRDefault="006709C3" w:rsidP="00DA0AEE">
      <w:pPr>
        <w:ind w:firstLine="567"/>
        <w:jc w:val="both"/>
        <w:rPr>
          <w:sz w:val="24"/>
          <w:szCs w:val="24"/>
        </w:rPr>
      </w:pPr>
      <w:r w:rsidRPr="006A12B3">
        <w:rPr>
          <w:sz w:val="24"/>
          <w:szCs w:val="24"/>
        </w:rPr>
        <w:t>За январь-</w:t>
      </w:r>
      <w:r w:rsidR="006A12B3" w:rsidRPr="006A12B3">
        <w:rPr>
          <w:sz w:val="24"/>
          <w:szCs w:val="24"/>
        </w:rPr>
        <w:t>июнь</w:t>
      </w:r>
      <w:r w:rsidRPr="006A12B3">
        <w:rPr>
          <w:sz w:val="24"/>
          <w:szCs w:val="24"/>
        </w:rPr>
        <w:t xml:space="preserve"> 2022 года </w:t>
      </w:r>
      <w:r w:rsidR="006A12B3" w:rsidRPr="006A12B3">
        <w:rPr>
          <w:sz w:val="24"/>
          <w:szCs w:val="24"/>
        </w:rPr>
        <w:t>23</w:t>
      </w:r>
      <w:r w:rsidRPr="006A12B3">
        <w:rPr>
          <w:sz w:val="24"/>
          <w:szCs w:val="24"/>
        </w:rPr>
        <w:t xml:space="preserve"> организаци</w:t>
      </w:r>
      <w:r w:rsidR="006A12B3" w:rsidRPr="006A12B3">
        <w:rPr>
          <w:sz w:val="24"/>
          <w:szCs w:val="24"/>
        </w:rPr>
        <w:t>и</w:t>
      </w:r>
      <w:r w:rsidRPr="006A12B3">
        <w:rPr>
          <w:sz w:val="24"/>
          <w:szCs w:val="24"/>
        </w:rPr>
        <w:t xml:space="preserve"> города представила информацию о сокращении численности работников на </w:t>
      </w:r>
      <w:r w:rsidR="006A12B3" w:rsidRPr="006A12B3">
        <w:rPr>
          <w:sz w:val="24"/>
          <w:szCs w:val="24"/>
        </w:rPr>
        <w:t>60</w:t>
      </w:r>
      <w:r w:rsidRPr="006A12B3">
        <w:rPr>
          <w:sz w:val="24"/>
          <w:szCs w:val="24"/>
        </w:rPr>
        <w:t xml:space="preserve"> человек, фактически сокращено </w:t>
      </w:r>
      <w:r w:rsidR="006A12B3" w:rsidRPr="006A12B3">
        <w:rPr>
          <w:sz w:val="24"/>
          <w:szCs w:val="24"/>
        </w:rPr>
        <w:t>28</w:t>
      </w:r>
      <w:r w:rsidRPr="006A12B3">
        <w:rPr>
          <w:sz w:val="24"/>
          <w:szCs w:val="24"/>
        </w:rPr>
        <w:t xml:space="preserve"> человек.</w:t>
      </w:r>
    </w:p>
    <w:p w:rsidR="0073457F" w:rsidRDefault="0073457F" w:rsidP="006709C3">
      <w:pPr>
        <w:jc w:val="center"/>
        <w:rPr>
          <w:b/>
          <w:sz w:val="24"/>
          <w:szCs w:val="24"/>
        </w:rPr>
      </w:pPr>
    </w:p>
    <w:p w:rsidR="006709C3" w:rsidRDefault="006709C3" w:rsidP="006709C3">
      <w:pPr>
        <w:jc w:val="center"/>
        <w:rPr>
          <w:b/>
          <w:sz w:val="24"/>
          <w:szCs w:val="24"/>
        </w:rPr>
      </w:pPr>
      <w:r w:rsidRPr="0015652F">
        <w:rPr>
          <w:b/>
          <w:sz w:val="24"/>
          <w:szCs w:val="24"/>
        </w:rPr>
        <w:t>Ситуация на рынке труда</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tcPr>
          <w:p w:rsidR="006709C3" w:rsidRPr="0015652F" w:rsidRDefault="006709C3" w:rsidP="006709C3">
            <w:pPr>
              <w:jc w:val="center"/>
              <w:rPr>
                <w:sz w:val="24"/>
                <w:szCs w:val="24"/>
              </w:rPr>
            </w:pPr>
            <w:r w:rsidRPr="0015652F">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6709C3" w:rsidRPr="0015652F" w:rsidRDefault="006709C3" w:rsidP="006709C3">
            <w:pPr>
              <w:jc w:val="center"/>
              <w:rPr>
                <w:sz w:val="24"/>
                <w:szCs w:val="24"/>
              </w:rPr>
            </w:pPr>
            <w:r w:rsidRPr="0015652F">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6709C3" w:rsidRPr="0015652F" w:rsidRDefault="006709C3" w:rsidP="006709C3">
            <w:pPr>
              <w:jc w:val="center"/>
              <w:rPr>
                <w:sz w:val="24"/>
                <w:szCs w:val="24"/>
              </w:rPr>
            </w:pPr>
            <w:r w:rsidRPr="0015652F">
              <w:rPr>
                <w:sz w:val="24"/>
                <w:szCs w:val="24"/>
              </w:rPr>
              <w:t xml:space="preserve">Ед. </w:t>
            </w:r>
            <w:proofErr w:type="spellStart"/>
            <w:r w:rsidRPr="0015652F">
              <w:rPr>
                <w:sz w:val="24"/>
                <w:szCs w:val="24"/>
              </w:rPr>
              <w:t>изм</w:t>
            </w:r>
            <w:proofErr w:type="spellEnd"/>
            <w:r w:rsidRPr="0015652F">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709C3" w:rsidRPr="0015652F" w:rsidRDefault="006709C3" w:rsidP="006A12B3">
            <w:pPr>
              <w:jc w:val="center"/>
              <w:rPr>
                <w:sz w:val="24"/>
                <w:szCs w:val="24"/>
              </w:rPr>
            </w:pPr>
            <w:r w:rsidRPr="0015652F">
              <w:rPr>
                <w:sz w:val="24"/>
                <w:szCs w:val="24"/>
              </w:rPr>
              <w:t>01.0</w:t>
            </w:r>
            <w:r w:rsidR="006A12B3">
              <w:rPr>
                <w:sz w:val="24"/>
                <w:szCs w:val="24"/>
              </w:rPr>
              <w:t>7</w:t>
            </w:r>
            <w:r w:rsidRPr="0015652F">
              <w:rPr>
                <w:sz w:val="24"/>
                <w:szCs w:val="24"/>
              </w:rPr>
              <w:t>.2021</w:t>
            </w:r>
          </w:p>
        </w:tc>
        <w:tc>
          <w:tcPr>
            <w:tcW w:w="1417" w:type="dxa"/>
            <w:tcBorders>
              <w:top w:val="single" w:sz="4" w:space="0" w:color="auto"/>
              <w:left w:val="single" w:sz="4" w:space="0" w:color="auto"/>
              <w:bottom w:val="single" w:sz="4" w:space="0" w:color="auto"/>
              <w:right w:val="single" w:sz="4" w:space="0" w:color="auto"/>
            </w:tcBorders>
          </w:tcPr>
          <w:p w:rsidR="006709C3" w:rsidRPr="0015652F" w:rsidRDefault="006709C3" w:rsidP="006A12B3">
            <w:pPr>
              <w:jc w:val="center"/>
              <w:rPr>
                <w:sz w:val="24"/>
                <w:szCs w:val="24"/>
              </w:rPr>
            </w:pPr>
            <w:r w:rsidRPr="0015652F">
              <w:rPr>
                <w:sz w:val="24"/>
                <w:szCs w:val="24"/>
              </w:rPr>
              <w:t>01.0</w:t>
            </w:r>
            <w:r w:rsidR="006A12B3">
              <w:rPr>
                <w:sz w:val="24"/>
                <w:szCs w:val="24"/>
              </w:rPr>
              <w:t>7</w:t>
            </w:r>
            <w:r w:rsidRPr="0015652F">
              <w:rPr>
                <w:sz w:val="24"/>
                <w:szCs w:val="24"/>
              </w:rPr>
              <w:t>.2022</w:t>
            </w:r>
          </w:p>
        </w:tc>
        <w:tc>
          <w:tcPr>
            <w:tcW w:w="1556" w:type="dxa"/>
            <w:tcBorders>
              <w:top w:val="single" w:sz="4" w:space="0" w:color="auto"/>
              <w:left w:val="single" w:sz="4" w:space="0" w:color="auto"/>
              <w:bottom w:val="single" w:sz="4" w:space="0" w:color="auto"/>
              <w:right w:val="single" w:sz="4" w:space="0" w:color="auto"/>
            </w:tcBorders>
          </w:tcPr>
          <w:p w:rsidR="006709C3" w:rsidRPr="0015652F" w:rsidRDefault="006709C3" w:rsidP="006709C3">
            <w:pPr>
              <w:pStyle w:val="af2"/>
              <w:ind w:left="0"/>
              <w:jc w:val="center"/>
              <w:rPr>
                <w:sz w:val="24"/>
                <w:szCs w:val="24"/>
              </w:rPr>
            </w:pPr>
            <w:r w:rsidRPr="0015652F">
              <w:rPr>
                <w:sz w:val="24"/>
                <w:szCs w:val="24"/>
              </w:rPr>
              <w:t>Отклонение,</w:t>
            </w:r>
          </w:p>
          <w:p w:rsidR="006709C3" w:rsidRPr="0015652F" w:rsidRDefault="006709C3" w:rsidP="006709C3">
            <w:pPr>
              <w:pStyle w:val="af2"/>
              <w:ind w:left="0"/>
              <w:jc w:val="center"/>
              <w:rPr>
                <w:sz w:val="24"/>
                <w:szCs w:val="24"/>
              </w:rPr>
            </w:pPr>
            <w:r w:rsidRPr="0015652F">
              <w:rPr>
                <w:sz w:val="24"/>
                <w:szCs w:val="24"/>
              </w:rPr>
              <w:t>%</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A12B3">
            <w:pPr>
              <w:jc w:val="center"/>
              <w:rPr>
                <w:sz w:val="24"/>
                <w:szCs w:val="24"/>
              </w:rPr>
            </w:pPr>
            <w:r w:rsidRPr="00320296">
              <w:rPr>
                <w:sz w:val="24"/>
                <w:szCs w:val="24"/>
              </w:rPr>
              <w:t>5</w:t>
            </w:r>
            <w:r w:rsidR="006A12B3">
              <w:rPr>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A408D9" w:rsidP="006709C3">
            <w:pPr>
              <w:jc w:val="center"/>
              <w:rPr>
                <w:sz w:val="24"/>
                <w:szCs w:val="24"/>
              </w:rPr>
            </w:pPr>
            <w:r>
              <w:rPr>
                <w:sz w:val="24"/>
                <w:szCs w:val="24"/>
              </w:rPr>
              <w:t>321</w:t>
            </w:r>
          </w:p>
        </w:tc>
        <w:tc>
          <w:tcPr>
            <w:tcW w:w="1556" w:type="dxa"/>
            <w:tcBorders>
              <w:top w:val="single" w:sz="4" w:space="0" w:color="auto"/>
              <w:left w:val="single" w:sz="4" w:space="0" w:color="auto"/>
              <w:bottom w:val="single" w:sz="4" w:space="0" w:color="auto"/>
              <w:right w:val="single" w:sz="4" w:space="0" w:color="auto"/>
            </w:tcBorders>
          </w:tcPr>
          <w:p w:rsidR="006709C3" w:rsidRPr="00320296" w:rsidRDefault="006709C3" w:rsidP="00A408D9">
            <w:pPr>
              <w:jc w:val="center"/>
              <w:rPr>
                <w:sz w:val="24"/>
                <w:szCs w:val="24"/>
              </w:rPr>
            </w:pPr>
            <w:r w:rsidRPr="00320296">
              <w:rPr>
                <w:sz w:val="24"/>
                <w:szCs w:val="24"/>
              </w:rPr>
              <w:t>5</w:t>
            </w:r>
            <w:r w:rsidR="00A408D9">
              <w:rPr>
                <w:sz w:val="24"/>
                <w:szCs w:val="24"/>
              </w:rPr>
              <w:t>9</w:t>
            </w:r>
            <w:r w:rsidRPr="00320296">
              <w:rPr>
                <w:sz w:val="24"/>
                <w:szCs w:val="24"/>
              </w:rPr>
              <w:t>,</w:t>
            </w:r>
            <w:r w:rsidR="00A408D9">
              <w:rPr>
                <w:sz w:val="24"/>
                <w:szCs w:val="24"/>
              </w:rPr>
              <w:t>1</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A408D9" w:rsidP="006709C3">
            <w:pPr>
              <w:jc w:val="center"/>
              <w:rPr>
                <w:sz w:val="24"/>
                <w:szCs w:val="24"/>
              </w:rPr>
            </w:pPr>
            <w:r>
              <w:rPr>
                <w:sz w:val="24"/>
                <w:szCs w:val="24"/>
              </w:rPr>
              <w:t>424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A408D9" w:rsidP="006709C3">
            <w:pPr>
              <w:jc w:val="center"/>
              <w:rPr>
                <w:sz w:val="24"/>
                <w:szCs w:val="24"/>
              </w:rPr>
            </w:pPr>
            <w:r>
              <w:rPr>
                <w:sz w:val="24"/>
                <w:szCs w:val="24"/>
              </w:rPr>
              <w:t>187</w:t>
            </w:r>
          </w:p>
        </w:tc>
        <w:tc>
          <w:tcPr>
            <w:tcW w:w="1556" w:type="dxa"/>
            <w:tcBorders>
              <w:top w:val="single" w:sz="4" w:space="0" w:color="auto"/>
              <w:left w:val="single" w:sz="4" w:space="0" w:color="auto"/>
              <w:bottom w:val="single" w:sz="4" w:space="0" w:color="auto"/>
              <w:right w:val="single" w:sz="4" w:space="0" w:color="auto"/>
            </w:tcBorders>
          </w:tcPr>
          <w:p w:rsidR="006709C3" w:rsidRPr="00320296" w:rsidRDefault="006709C3" w:rsidP="00A408D9">
            <w:pPr>
              <w:jc w:val="center"/>
              <w:rPr>
                <w:sz w:val="24"/>
                <w:szCs w:val="24"/>
              </w:rPr>
            </w:pPr>
            <w:r w:rsidRPr="00320296">
              <w:rPr>
                <w:sz w:val="24"/>
                <w:szCs w:val="24"/>
              </w:rPr>
              <w:t>4</w:t>
            </w:r>
            <w:r w:rsidR="00A408D9">
              <w:rPr>
                <w:sz w:val="24"/>
                <w:szCs w:val="24"/>
              </w:rPr>
              <w:t>4,1</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both"/>
              <w:rPr>
                <w:sz w:val="24"/>
                <w:szCs w:val="24"/>
              </w:rPr>
            </w:pPr>
            <w:r w:rsidRPr="00320296">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center"/>
              <w:rPr>
                <w:sz w:val="24"/>
                <w:szCs w:val="24"/>
              </w:rPr>
            </w:pPr>
            <w:r w:rsidRPr="00320296">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A408D9" w:rsidP="006709C3">
            <w:pPr>
              <w:jc w:val="center"/>
              <w:rPr>
                <w:sz w:val="24"/>
                <w:szCs w:val="24"/>
              </w:rPr>
            </w:pPr>
            <w:r>
              <w:rPr>
                <w:sz w:val="24"/>
                <w:szCs w:val="24"/>
              </w:rPr>
              <w:t>332</w:t>
            </w:r>
          </w:p>
          <w:p w:rsidR="006709C3" w:rsidRPr="00320296" w:rsidRDefault="006709C3" w:rsidP="006709C3">
            <w:pPr>
              <w:jc w:val="center"/>
              <w:rPr>
                <w:sz w:val="24"/>
                <w:szCs w:val="24"/>
              </w:rPr>
            </w:pPr>
          </w:p>
          <w:p w:rsidR="006709C3" w:rsidRPr="00320296" w:rsidRDefault="006709C3" w:rsidP="006709C3">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9C3" w:rsidRPr="00320296" w:rsidRDefault="006709C3" w:rsidP="006709C3">
            <w:pPr>
              <w:jc w:val="center"/>
              <w:rPr>
                <w:sz w:val="24"/>
                <w:szCs w:val="24"/>
              </w:rPr>
            </w:pPr>
            <w:r w:rsidRPr="00320296">
              <w:rPr>
                <w:sz w:val="24"/>
                <w:szCs w:val="24"/>
              </w:rPr>
              <w:t>1</w:t>
            </w:r>
            <w:r w:rsidR="00A408D9">
              <w:rPr>
                <w:sz w:val="24"/>
                <w:szCs w:val="24"/>
              </w:rPr>
              <w:t>13</w:t>
            </w:r>
          </w:p>
          <w:p w:rsidR="006709C3" w:rsidRPr="00320296" w:rsidRDefault="006709C3" w:rsidP="006709C3">
            <w:pPr>
              <w:jc w:val="center"/>
              <w:rPr>
                <w:sz w:val="24"/>
                <w:szCs w:val="24"/>
              </w:rPr>
            </w:pPr>
          </w:p>
          <w:p w:rsidR="006709C3" w:rsidRPr="00320296" w:rsidRDefault="006709C3" w:rsidP="006709C3">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6709C3" w:rsidRPr="00320296" w:rsidRDefault="006709C3" w:rsidP="00A408D9">
            <w:pPr>
              <w:jc w:val="center"/>
              <w:rPr>
                <w:sz w:val="24"/>
                <w:szCs w:val="24"/>
              </w:rPr>
            </w:pPr>
            <w:r w:rsidRPr="00320296">
              <w:rPr>
                <w:sz w:val="24"/>
                <w:szCs w:val="24"/>
              </w:rPr>
              <w:t>3</w:t>
            </w:r>
            <w:r w:rsidR="00A408D9">
              <w:rPr>
                <w:sz w:val="24"/>
                <w:szCs w:val="24"/>
              </w:rPr>
              <w:t>4,0</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center"/>
            </w:pPr>
            <w:r w:rsidRPr="00DE50AD">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9C3" w:rsidRPr="00DE50AD" w:rsidRDefault="00A408D9" w:rsidP="006709C3">
            <w:pPr>
              <w:jc w:val="center"/>
              <w:rPr>
                <w:sz w:val="24"/>
                <w:szCs w:val="24"/>
              </w:rPr>
            </w:pPr>
            <w:r>
              <w:rPr>
                <w:sz w:val="24"/>
                <w:szCs w:val="24"/>
              </w:rPr>
              <w:t>191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A408D9" w:rsidP="006709C3">
            <w:pPr>
              <w:jc w:val="center"/>
              <w:rPr>
                <w:sz w:val="24"/>
                <w:szCs w:val="24"/>
              </w:rPr>
            </w:pPr>
            <w:r>
              <w:rPr>
                <w:sz w:val="24"/>
                <w:szCs w:val="24"/>
              </w:rPr>
              <w:t>63</w:t>
            </w:r>
          </w:p>
        </w:tc>
        <w:tc>
          <w:tcPr>
            <w:tcW w:w="1556" w:type="dxa"/>
            <w:tcBorders>
              <w:top w:val="single" w:sz="4" w:space="0" w:color="auto"/>
              <w:left w:val="single" w:sz="4" w:space="0" w:color="auto"/>
              <w:bottom w:val="single" w:sz="4" w:space="0" w:color="auto"/>
              <w:right w:val="single" w:sz="4" w:space="0" w:color="auto"/>
            </w:tcBorders>
          </w:tcPr>
          <w:p w:rsidR="006709C3" w:rsidRPr="00DE50AD" w:rsidRDefault="006709C3" w:rsidP="00A408D9">
            <w:pPr>
              <w:jc w:val="center"/>
              <w:rPr>
                <w:sz w:val="24"/>
                <w:szCs w:val="24"/>
              </w:rPr>
            </w:pPr>
            <w:r w:rsidRPr="00DE50AD">
              <w:rPr>
                <w:sz w:val="24"/>
                <w:szCs w:val="24"/>
              </w:rPr>
              <w:t>3</w:t>
            </w:r>
            <w:r w:rsidR="00A408D9">
              <w:rPr>
                <w:sz w:val="24"/>
                <w:szCs w:val="24"/>
              </w:rPr>
              <w:t>3,0</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center"/>
            </w:pPr>
            <w:r w:rsidRPr="00DE50AD">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9C3" w:rsidRPr="00DE50AD" w:rsidRDefault="006709C3" w:rsidP="00A408D9">
            <w:pPr>
              <w:jc w:val="center"/>
              <w:rPr>
                <w:sz w:val="24"/>
                <w:szCs w:val="24"/>
              </w:rPr>
            </w:pPr>
            <w:r w:rsidRPr="00DE50AD">
              <w:rPr>
                <w:sz w:val="24"/>
                <w:szCs w:val="24"/>
              </w:rPr>
              <w:t>1</w:t>
            </w:r>
            <w:r w:rsidR="00A408D9">
              <w:rPr>
                <w:sz w:val="24"/>
                <w:szCs w:val="24"/>
              </w:rPr>
              <w:t>4</w:t>
            </w:r>
            <w:r w:rsidRPr="00DE50AD">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A408D9">
            <w:pPr>
              <w:jc w:val="center"/>
              <w:rPr>
                <w:sz w:val="24"/>
                <w:szCs w:val="24"/>
              </w:rPr>
            </w:pPr>
            <w:r w:rsidRPr="00DE50AD">
              <w:rPr>
                <w:sz w:val="24"/>
                <w:szCs w:val="24"/>
              </w:rPr>
              <w:t>5</w:t>
            </w:r>
            <w:r w:rsidR="00A408D9">
              <w:rPr>
                <w:sz w:val="24"/>
                <w:szCs w:val="24"/>
              </w:rPr>
              <w:t>0</w:t>
            </w:r>
          </w:p>
        </w:tc>
        <w:tc>
          <w:tcPr>
            <w:tcW w:w="1556" w:type="dxa"/>
            <w:tcBorders>
              <w:top w:val="single" w:sz="4" w:space="0" w:color="auto"/>
              <w:left w:val="single" w:sz="4" w:space="0" w:color="auto"/>
              <w:bottom w:val="single" w:sz="4" w:space="0" w:color="auto"/>
              <w:right w:val="single" w:sz="4" w:space="0" w:color="auto"/>
            </w:tcBorders>
          </w:tcPr>
          <w:p w:rsidR="006709C3" w:rsidRPr="00DE50AD" w:rsidRDefault="006709C3" w:rsidP="00A408D9">
            <w:pPr>
              <w:jc w:val="center"/>
              <w:rPr>
                <w:sz w:val="24"/>
                <w:szCs w:val="24"/>
              </w:rPr>
            </w:pPr>
            <w:r w:rsidRPr="00DE50AD">
              <w:rPr>
                <w:sz w:val="24"/>
                <w:szCs w:val="24"/>
              </w:rPr>
              <w:t>3</w:t>
            </w:r>
            <w:r w:rsidR="00A408D9">
              <w:rPr>
                <w:sz w:val="24"/>
                <w:szCs w:val="24"/>
              </w:rPr>
              <w:t>5,5</w:t>
            </w:r>
          </w:p>
        </w:tc>
      </w:tr>
      <w:tr w:rsidR="006709C3" w:rsidRPr="00363F30"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both"/>
              <w:rPr>
                <w:sz w:val="24"/>
                <w:szCs w:val="24"/>
              </w:rPr>
            </w:pPr>
            <w:r w:rsidRPr="00DE50AD">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09C3" w:rsidRPr="00DE50AD" w:rsidRDefault="006709C3" w:rsidP="006709C3">
            <w:pPr>
              <w:jc w:val="center"/>
              <w:rPr>
                <w:sz w:val="24"/>
                <w:szCs w:val="24"/>
              </w:rPr>
            </w:pPr>
            <w:r w:rsidRPr="00DE50AD">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09C3" w:rsidRPr="00DE50AD" w:rsidRDefault="006709C3" w:rsidP="00A408D9">
            <w:pPr>
              <w:jc w:val="center"/>
              <w:rPr>
                <w:sz w:val="24"/>
                <w:szCs w:val="24"/>
              </w:rPr>
            </w:pPr>
            <w:r w:rsidRPr="00DE50AD">
              <w:rPr>
                <w:sz w:val="24"/>
                <w:szCs w:val="24"/>
              </w:rPr>
              <w:t>1,</w:t>
            </w:r>
            <w:r w:rsidR="00A408D9">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09C3" w:rsidRPr="00DE50AD" w:rsidRDefault="006709C3" w:rsidP="00A408D9">
            <w:pPr>
              <w:jc w:val="center"/>
              <w:rPr>
                <w:sz w:val="24"/>
                <w:szCs w:val="24"/>
              </w:rPr>
            </w:pPr>
            <w:r w:rsidRPr="00DE50AD">
              <w:rPr>
                <w:sz w:val="24"/>
                <w:szCs w:val="24"/>
              </w:rPr>
              <w:t>0,</w:t>
            </w:r>
            <w:r w:rsidR="00A408D9">
              <w:rPr>
                <w:sz w:val="24"/>
                <w:szCs w:val="24"/>
              </w:rPr>
              <w:t>46</w:t>
            </w:r>
          </w:p>
        </w:tc>
        <w:tc>
          <w:tcPr>
            <w:tcW w:w="1556" w:type="dxa"/>
            <w:tcBorders>
              <w:top w:val="single" w:sz="4" w:space="0" w:color="auto"/>
              <w:left w:val="single" w:sz="4" w:space="0" w:color="auto"/>
              <w:bottom w:val="single" w:sz="4" w:space="0" w:color="auto"/>
              <w:right w:val="single" w:sz="4" w:space="0" w:color="auto"/>
            </w:tcBorders>
            <w:vAlign w:val="center"/>
          </w:tcPr>
          <w:p w:rsidR="006709C3" w:rsidRPr="00DE50AD" w:rsidRDefault="006709C3" w:rsidP="00A408D9">
            <w:pPr>
              <w:jc w:val="center"/>
              <w:rPr>
                <w:sz w:val="24"/>
                <w:szCs w:val="24"/>
              </w:rPr>
            </w:pPr>
            <w:r w:rsidRPr="00DE50AD">
              <w:rPr>
                <w:sz w:val="24"/>
                <w:szCs w:val="24"/>
              </w:rPr>
              <w:t>3</w:t>
            </w:r>
            <w:r w:rsidR="00A408D9">
              <w:rPr>
                <w:sz w:val="24"/>
                <w:szCs w:val="24"/>
              </w:rPr>
              <w:t>5</w:t>
            </w:r>
            <w:r w:rsidRPr="00DE50AD">
              <w:rPr>
                <w:sz w:val="24"/>
                <w:szCs w:val="24"/>
              </w:rPr>
              <w:t>,</w:t>
            </w:r>
            <w:r w:rsidR="00A408D9">
              <w:rPr>
                <w:sz w:val="24"/>
                <w:szCs w:val="24"/>
              </w:rPr>
              <w:t>4</w:t>
            </w:r>
          </w:p>
        </w:tc>
      </w:tr>
    </w:tbl>
    <w:p w:rsidR="006709C3" w:rsidRDefault="006709C3" w:rsidP="006709C3">
      <w:pPr>
        <w:pStyle w:val="21"/>
        <w:spacing w:after="0" w:line="240" w:lineRule="auto"/>
        <w:ind w:left="0" w:firstLine="567"/>
        <w:jc w:val="both"/>
        <w:rPr>
          <w:sz w:val="24"/>
          <w:szCs w:val="24"/>
          <w:highlight w:val="yellow"/>
        </w:rPr>
      </w:pPr>
    </w:p>
    <w:p w:rsidR="00D75ED6" w:rsidRPr="006C1416" w:rsidRDefault="00940D84" w:rsidP="00D75ED6">
      <w:pPr>
        <w:ind w:firstLine="567"/>
        <w:rPr>
          <w:b/>
          <w:sz w:val="24"/>
          <w:szCs w:val="24"/>
        </w:rPr>
      </w:pPr>
      <w:r w:rsidRPr="006C1416">
        <w:rPr>
          <w:b/>
          <w:sz w:val="24"/>
          <w:szCs w:val="24"/>
        </w:rPr>
        <w:t>3.  Уровень жизни населения</w:t>
      </w:r>
    </w:p>
    <w:p w:rsidR="0073457F" w:rsidRDefault="00680DC1" w:rsidP="0073457F">
      <w:pPr>
        <w:widowControl w:val="0"/>
        <w:ind w:firstLine="567"/>
        <w:jc w:val="both"/>
        <w:rPr>
          <w:sz w:val="24"/>
          <w:szCs w:val="24"/>
        </w:rPr>
      </w:pPr>
      <w:r w:rsidRPr="006E02A1">
        <w:rPr>
          <w:sz w:val="24"/>
          <w:szCs w:val="24"/>
        </w:rPr>
        <w:t>Среднемесячная начисленная заработная плата в расчете на одного работника по крупным и средним предприятиям гор</w:t>
      </w:r>
      <w:r w:rsidR="0073457F" w:rsidRPr="006E02A1">
        <w:rPr>
          <w:sz w:val="24"/>
          <w:szCs w:val="24"/>
        </w:rPr>
        <w:t>ода по оценочным данным на 01.07</w:t>
      </w:r>
      <w:r w:rsidR="006E02A1" w:rsidRPr="006E02A1">
        <w:rPr>
          <w:sz w:val="24"/>
          <w:szCs w:val="24"/>
        </w:rPr>
        <w:t>.2022 составила 76507</w:t>
      </w:r>
      <w:r w:rsidR="0073457F" w:rsidRPr="006E02A1">
        <w:rPr>
          <w:sz w:val="24"/>
          <w:szCs w:val="24"/>
        </w:rPr>
        <w:t xml:space="preserve"> рублей и по отношению к 01.07</w:t>
      </w:r>
      <w:r w:rsidR="006E02A1" w:rsidRPr="006E02A1">
        <w:rPr>
          <w:sz w:val="24"/>
          <w:szCs w:val="24"/>
        </w:rPr>
        <w:t>.2021 номинально возросла на 3</w:t>
      </w:r>
      <w:r w:rsidRPr="006E02A1">
        <w:rPr>
          <w:sz w:val="24"/>
          <w:szCs w:val="24"/>
        </w:rPr>
        <w:t>%.</w:t>
      </w:r>
      <w:r w:rsidRPr="0073457F">
        <w:rPr>
          <w:sz w:val="24"/>
          <w:szCs w:val="24"/>
        </w:rPr>
        <w:t xml:space="preserve"> </w:t>
      </w:r>
    </w:p>
    <w:p w:rsidR="00713577" w:rsidRPr="006C1416" w:rsidRDefault="0073457F" w:rsidP="0073457F">
      <w:pPr>
        <w:widowControl w:val="0"/>
        <w:ind w:firstLine="567"/>
        <w:jc w:val="both"/>
        <w:rPr>
          <w:sz w:val="24"/>
          <w:szCs w:val="24"/>
        </w:rPr>
      </w:pPr>
      <w:r>
        <w:rPr>
          <w:sz w:val="24"/>
          <w:szCs w:val="24"/>
        </w:rPr>
        <w:lastRenderedPageBreak/>
        <w:t>Ч</w:t>
      </w:r>
      <w:r w:rsidR="00713577" w:rsidRPr="006C1416">
        <w:rPr>
          <w:sz w:val="24"/>
          <w:szCs w:val="24"/>
        </w:rPr>
        <w:t>исленность получателей пенсий в городе Ур</w:t>
      </w:r>
      <w:r>
        <w:rPr>
          <w:sz w:val="24"/>
          <w:szCs w:val="24"/>
        </w:rPr>
        <w:t>ай  на 01.07.</w:t>
      </w:r>
      <w:r w:rsidR="00713577" w:rsidRPr="006C1416">
        <w:rPr>
          <w:sz w:val="24"/>
          <w:szCs w:val="24"/>
        </w:rPr>
        <w:t>2022 составила</w:t>
      </w:r>
      <w:r>
        <w:rPr>
          <w:sz w:val="24"/>
          <w:szCs w:val="24"/>
        </w:rPr>
        <w:t xml:space="preserve"> </w:t>
      </w:r>
      <w:r w:rsidR="00713577" w:rsidRPr="006C1416">
        <w:rPr>
          <w:sz w:val="24"/>
          <w:szCs w:val="24"/>
        </w:rPr>
        <w:t xml:space="preserve">13 673 человек, что составляет </w:t>
      </w:r>
      <w:r w:rsidR="000D165D">
        <w:rPr>
          <w:color w:val="000000" w:themeColor="text1"/>
          <w:sz w:val="24"/>
          <w:szCs w:val="24"/>
        </w:rPr>
        <w:t>33,7</w:t>
      </w:r>
      <w:r w:rsidR="00713577" w:rsidRPr="006C1416">
        <w:rPr>
          <w:sz w:val="24"/>
          <w:szCs w:val="24"/>
        </w:rPr>
        <w:t xml:space="preserve">% от общей численности постоянного населения города </w:t>
      </w:r>
      <w:r w:rsidR="00713577" w:rsidRPr="00DA0AEE">
        <w:rPr>
          <w:sz w:val="24"/>
          <w:szCs w:val="24"/>
        </w:rPr>
        <w:t xml:space="preserve">(на 1 июля 2022 года – </w:t>
      </w:r>
      <w:r w:rsidR="00DA0AEE" w:rsidRPr="00DA0AEE">
        <w:rPr>
          <w:sz w:val="24"/>
          <w:szCs w:val="24"/>
        </w:rPr>
        <w:t>40602</w:t>
      </w:r>
      <w:r w:rsidR="00713577" w:rsidRPr="00DA0AEE">
        <w:rPr>
          <w:sz w:val="24"/>
          <w:szCs w:val="24"/>
        </w:rPr>
        <w:t>)</w:t>
      </w:r>
      <w:r w:rsidR="00713577" w:rsidRPr="006C1416">
        <w:rPr>
          <w:sz w:val="24"/>
          <w:szCs w:val="24"/>
        </w:rPr>
        <w:t>. Численность получателей пенсий в сравнении с ан</w:t>
      </w:r>
      <w:r w:rsidR="00444CDC" w:rsidRPr="006C1416">
        <w:rPr>
          <w:sz w:val="24"/>
          <w:szCs w:val="24"/>
        </w:rPr>
        <w:t>а</w:t>
      </w:r>
      <w:r w:rsidR="00713577" w:rsidRPr="006C1416">
        <w:rPr>
          <w:sz w:val="24"/>
          <w:szCs w:val="24"/>
        </w:rPr>
        <w:t>логичным периодом 2021 года  увеличилась на 88 человек.</w:t>
      </w:r>
    </w:p>
    <w:p w:rsidR="00713577" w:rsidRPr="006C1416" w:rsidRDefault="00713577" w:rsidP="00713577">
      <w:pPr>
        <w:ind w:firstLine="720"/>
        <w:jc w:val="both"/>
        <w:rPr>
          <w:sz w:val="24"/>
          <w:szCs w:val="24"/>
        </w:rPr>
      </w:pPr>
      <w:proofErr w:type="gramStart"/>
      <w:r w:rsidRPr="006C1416">
        <w:rPr>
          <w:sz w:val="24"/>
          <w:szCs w:val="24"/>
        </w:rPr>
        <w:t xml:space="preserve">В результате проведенных индексаций средний размер дохода пенсионера  </w:t>
      </w:r>
      <w:r w:rsidR="00393464">
        <w:rPr>
          <w:sz w:val="24"/>
          <w:szCs w:val="24"/>
        </w:rPr>
        <w:t>на 01.07.2022 составил 27 651,</w:t>
      </w:r>
      <w:proofErr w:type="gramEnd"/>
      <w:r w:rsidR="00393464" w:rsidRPr="00393464">
        <w:rPr>
          <w:sz w:val="24"/>
          <w:szCs w:val="24"/>
        </w:rPr>
        <w:t>2</w:t>
      </w:r>
      <w:proofErr w:type="gramStart"/>
      <w:r w:rsidRPr="006C1416">
        <w:rPr>
          <w:sz w:val="24"/>
          <w:szCs w:val="24"/>
        </w:rPr>
        <w:t xml:space="preserve"> рублей (рост 109,9% к 01.07.2021 - 25 155,83 рубля.</w:t>
      </w:r>
      <w:proofErr w:type="gramEnd"/>
      <w:r w:rsidRPr="006C1416">
        <w:rPr>
          <w:sz w:val="24"/>
          <w:szCs w:val="24"/>
        </w:rPr>
        <w:t xml:space="preserve"> Соотношение среднемесячного дохода и прожиточного минимума пенсионера составило 172,1%.</w:t>
      </w:r>
    </w:p>
    <w:p w:rsidR="00940D84" w:rsidRPr="001F3117" w:rsidRDefault="00940D84" w:rsidP="00940D84">
      <w:pPr>
        <w:ind w:firstLine="709"/>
        <w:jc w:val="both"/>
        <w:rPr>
          <w:sz w:val="24"/>
          <w:szCs w:val="24"/>
        </w:rPr>
      </w:pPr>
      <w:proofErr w:type="gramStart"/>
      <w:r w:rsidRPr="001F3117">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городского округа Урай</w:t>
      </w:r>
      <w:r w:rsidRPr="001F3117">
        <w:rPr>
          <w:rFonts w:eastAsia="Calibri"/>
          <w:sz w:val="24"/>
          <w:szCs w:val="24"/>
        </w:rPr>
        <w:t xml:space="preserve"> </w:t>
      </w:r>
      <w:r w:rsidRPr="001F3117">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w:t>
      </w:r>
      <w:proofErr w:type="gramEnd"/>
      <w:r w:rsidRPr="001F3117">
        <w:rPr>
          <w:sz w:val="24"/>
          <w:szCs w:val="24"/>
        </w:rPr>
        <w:t xml:space="preserve"> города Урай от 29.11.2019 №2876 «О рабочей групп</w:t>
      </w:r>
      <w:proofErr w:type="gramStart"/>
      <w:r w:rsidRPr="001F3117">
        <w:rPr>
          <w:sz w:val="24"/>
          <w:szCs w:val="24"/>
          <w:lang w:val="en-US"/>
        </w:rPr>
        <w:t>e</w:t>
      </w:r>
      <w:proofErr w:type="gramEnd"/>
      <w:r w:rsidRPr="001F3117">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940D84" w:rsidRPr="001F3117" w:rsidRDefault="00940D84" w:rsidP="00940D84">
      <w:pPr>
        <w:ind w:firstLine="709"/>
        <w:contextualSpacing/>
        <w:jc w:val="both"/>
        <w:rPr>
          <w:sz w:val="24"/>
          <w:szCs w:val="24"/>
        </w:rPr>
      </w:pPr>
      <w:r w:rsidRPr="001F3117">
        <w:rPr>
          <w:sz w:val="24"/>
          <w:szCs w:val="24"/>
        </w:rPr>
        <w:t xml:space="preserve">В отчетном периоде было организовано и проведено </w:t>
      </w:r>
      <w:r w:rsidR="001F3117" w:rsidRPr="001F3117">
        <w:rPr>
          <w:sz w:val="24"/>
          <w:szCs w:val="24"/>
        </w:rPr>
        <w:t>2</w:t>
      </w:r>
      <w:r w:rsidRPr="001F3117">
        <w:rPr>
          <w:sz w:val="24"/>
          <w:szCs w:val="24"/>
        </w:rPr>
        <w:t xml:space="preserve"> заседани</w:t>
      </w:r>
      <w:r w:rsidR="001F3117" w:rsidRPr="001F3117">
        <w:rPr>
          <w:sz w:val="24"/>
          <w:szCs w:val="24"/>
        </w:rPr>
        <w:t>я</w:t>
      </w:r>
      <w:r w:rsidRPr="001F3117">
        <w:rPr>
          <w:sz w:val="24"/>
          <w:szCs w:val="24"/>
        </w:rPr>
        <w:t xml:space="preserve"> Рабочей группы 17.03.2022</w:t>
      </w:r>
      <w:r w:rsidR="001F3117" w:rsidRPr="001F3117">
        <w:rPr>
          <w:sz w:val="24"/>
          <w:szCs w:val="24"/>
        </w:rPr>
        <w:t>, 24.05.2022</w:t>
      </w:r>
      <w:r w:rsidRPr="001F3117">
        <w:rPr>
          <w:sz w:val="24"/>
          <w:szCs w:val="24"/>
        </w:rPr>
        <w:t xml:space="preserve"> (заочная форма). Протокол</w:t>
      </w:r>
      <w:r w:rsidR="001F3117" w:rsidRPr="001F3117">
        <w:rPr>
          <w:sz w:val="24"/>
          <w:szCs w:val="24"/>
        </w:rPr>
        <w:t>ы</w:t>
      </w:r>
      <w:r w:rsidRPr="001F3117">
        <w:rPr>
          <w:sz w:val="24"/>
          <w:szCs w:val="24"/>
        </w:rPr>
        <w:t xml:space="preserve"> заседаний Рабочей группы размещен</w:t>
      </w:r>
      <w:r w:rsidR="001F3117" w:rsidRPr="001F3117">
        <w:rPr>
          <w:sz w:val="24"/>
          <w:szCs w:val="24"/>
        </w:rPr>
        <w:t>ы</w:t>
      </w:r>
      <w:r w:rsidRPr="001F3117">
        <w:rPr>
          <w:sz w:val="24"/>
          <w:szCs w:val="24"/>
        </w:rPr>
        <w:t xml:space="preserve"> на официальном сайте органов местного самоуправления города Урай </w:t>
      </w:r>
      <w:hyperlink r:id="rId8" w:history="1">
        <w:r w:rsidRPr="001F3117">
          <w:rPr>
            <w:rStyle w:val="afa"/>
            <w:sz w:val="24"/>
            <w:szCs w:val="24"/>
          </w:rPr>
          <w:t>http://uray.ru/institution/komissiya-po-voprosam-socialno-yekono/</w:t>
        </w:r>
      </w:hyperlink>
      <w:r w:rsidRPr="001F3117">
        <w:rPr>
          <w:sz w:val="24"/>
          <w:szCs w:val="24"/>
        </w:rPr>
        <w:t xml:space="preserve"> </w:t>
      </w:r>
    </w:p>
    <w:p w:rsidR="00940D84" w:rsidRPr="001F3117" w:rsidRDefault="00940D84" w:rsidP="00940D84">
      <w:pPr>
        <w:tabs>
          <w:tab w:val="left" w:pos="360"/>
        </w:tabs>
        <w:ind w:firstLine="567"/>
        <w:contextualSpacing/>
        <w:jc w:val="both"/>
        <w:rPr>
          <w:sz w:val="24"/>
          <w:szCs w:val="24"/>
        </w:rPr>
      </w:pPr>
      <w:r w:rsidRPr="001F3117">
        <w:rPr>
          <w:sz w:val="24"/>
          <w:szCs w:val="24"/>
        </w:rPr>
        <w:t xml:space="preserve">  В результате работы Рабочей группы в 1 </w:t>
      </w:r>
      <w:r w:rsidR="001F3117" w:rsidRPr="001F3117">
        <w:rPr>
          <w:sz w:val="24"/>
          <w:szCs w:val="24"/>
        </w:rPr>
        <w:t>полугодии</w:t>
      </w:r>
      <w:r w:rsidRPr="001F3117">
        <w:rPr>
          <w:sz w:val="24"/>
          <w:szCs w:val="24"/>
        </w:rPr>
        <w:t xml:space="preserve"> 2022 года </w:t>
      </w:r>
      <w:r w:rsidR="001F3117" w:rsidRPr="001F3117">
        <w:rPr>
          <w:sz w:val="24"/>
          <w:szCs w:val="24"/>
        </w:rPr>
        <w:t>в</w:t>
      </w:r>
      <w:r w:rsidRPr="001F3117">
        <w:rPr>
          <w:sz w:val="24"/>
          <w:szCs w:val="24"/>
        </w:rPr>
        <w:t xml:space="preserve"> город</w:t>
      </w:r>
      <w:r w:rsidR="001F3117" w:rsidRPr="001F3117">
        <w:rPr>
          <w:sz w:val="24"/>
          <w:szCs w:val="24"/>
        </w:rPr>
        <w:t>е</w:t>
      </w:r>
      <w:r w:rsidRPr="001F3117">
        <w:rPr>
          <w:sz w:val="24"/>
          <w:szCs w:val="24"/>
        </w:rPr>
        <w:t xml:space="preserve"> Урай нарушений трудового законодательства в части ненадлежащего оформления трудовых отношений с работниками не выявлено. </w:t>
      </w:r>
    </w:p>
    <w:p w:rsidR="00C7116E" w:rsidRPr="001F3117" w:rsidRDefault="00940D84" w:rsidP="00C7116E">
      <w:pPr>
        <w:contextualSpacing/>
        <w:jc w:val="both"/>
        <w:rPr>
          <w:sz w:val="24"/>
          <w:szCs w:val="24"/>
        </w:rPr>
      </w:pPr>
      <w:r w:rsidRPr="001F3117">
        <w:rPr>
          <w:sz w:val="24"/>
          <w:szCs w:val="24"/>
        </w:rPr>
        <w:t xml:space="preserve">           В </w:t>
      </w:r>
      <w:r w:rsidR="001F3117" w:rsidRPr="001F3117">
        <w:rPr>
          <w:sz w:val="24"/>
          <w:szCs w:val="24"/>
        </w:rPr>
        <w:t>отчетном периоде</w:t>
      </w:r>
      <w:r w:rsidRPr="001F3117">
        <w:rPr>
          <w:sz w:val="24"/>
          <w:szCs w:val="24"/>
        </w:rPr>
        <w:t xml:space="preserve"> в результате ведения индивидуального учета </w:t>
      </w:r>
      <w:proofErr w:type="spellStart"/>
      <w:r w:rsidRPr="001F3117">
        <w:rPr>
          <w:sz w:val="24"/>
          <w:szCs w:val="24"/>
        </w:rPr>
        <w:t>закрепляемости</w:t>
      </w:r>
      <w:proofErr w:type="spellEnd"/>
      <w:r w:rsidRPr="001F3117">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001F3117" w:rsidRPr="001F3117">
        <w:rPr>
          <w:sz w:val="24"/>
          <w:szCs w:val="24"/>
        </w:rPr>
        <w:t>128</w:t>
      </w:r>
      <w:r w:rsidRPr="001F3117">
        <w:rPr>
          <w:bCs/>
          <w:spacing w:val="3"/>
          <w:sz w:val="24"/>
          <w:szCs w:val="24"/>
        </w:rPr>
        <w:t xml:space="preserve"> человек (физические лица – </w:t>
      </w:r>
      <w:r w:rsidR="001F3117" w:rsidRPr="001F3117">
        <w:rPr>
          <w:bCs/>
          <w:spacing w:val="3"/>
          <w:sz w:val="24"/>
          <w:szCs w:val="24"/>
        </w:rPr>
        <w:t>53</w:t>
      </w:r>
      <w:r w:rsidRPr="001F3117">
        <w:rPr>
          <w:bCs/>
          <w:spacing w:val="3"/>
          <w:sz w:val="24"/>
          <w:szCs w:val="24"/>
        </w:rPr>
        <w:t xml:space="preserve">, индивидуальные предприниматели – </w:t>
      </w:r>
      <w:r w:rsidR="001F3117" w:rsidRPr="001F3117">
        <w:rPr>
          <w:bCs/>
          <w:spacing w:val="3"/>
          <w:sz w:val="24"/>
          <w:szCs w:val="24"/>
        </w:rPr>
        <w:t>75</w:t>
      </w:r>
      <w:r w:rsidRPr="001F3117">
        <w:rPr>
          <w:bCs/>
          <w:spacing w:val="3"/>
          <w:sz w:val="24"/>
          <w:szCs w:val="24"/>
        </w:rPr>
        <w:t xml:space="preserve">), что составляет </w:t>
      </w:r>
      <w:r w:rsidR="001F3117" w:rsidRPr="001F3117">
        <w:rPr>
          <w:bCs/>
          <w:spacing w:val="3"/>
          <w:sz w:val="24"/>
          <w:szCs w:val="24"/>
        </w:rPr>
        <w:t>49</w:t>
      </w:r>
      <w:r w:rsidRPr="001F3117">
        <w:rPr>
          <w:bCs/>
          <w:spacing w:val="3"/>
          <w:sz w:val="24"/>
          <w:szCs w:val="24"/>
        </w:rPr>
        <w:t>,2% от контрольного показателя</w:t>
      </w:r>
      <w:r w:rsidRPr="001F3117">
        <w:rPr>
          <w:sz w:val="24"/>
          <w:szCs w:val="24"/>
        </w:rPr>
        <w:t xml:space="preserve"> на 2022 год - 260 человек.</w:t>
      </w:r>
    </w:p>
    <w:p w:rsidR="00940D84" w:rsidRPr="001F3117" w:rsidRDefault="00940D84" w:rsidP="00C7116E">
      <w:pPr>
        <w:ind w:firstLine="567"/>
        <w:contextualSpacing/>
        <w:jc w:val="both"/>
        <w:rPr>
          <w:sz w:val="24"/>
          <w:szCs w:val="24"/>
        </w:rPr>
      </w:pPr>
      <w:r w:rsidRPr="001F3117">
        <w:rPr>
          <w:sz w:val="24"/>
          <w:szCs w:val="24"/>
          <w:shd w:val="clear" w:color="auto" w:fill="FFFFFF"/>
        </w:rPr>
        <w:t xml:space="preserve">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1F3117">
        <w:rPr>
          <w:rFonts w:eastAsia="Calibri"/>
          <w:sz w:val="24"/>
          <w:szCs w:val="24"/>
        </w:rPr>
        <w:t xml:space="preserve">создана </w:t>
      </w:r>
      <w:r w:rsidRPr="001F3117">
        <w:rPr>
          <w:bCs/>
          <w:sz w:val="24"/>
          <w:szCs w:val="24"/>
        </w:rPr>
        <w:t xml:space="preserve">Муниципальная трехсторонняя комиссия по регулированию социально-трудовых отношений. </w:t>
      </w:r>
      <w:r w:rsidRPr="001F3117">
        <w:rPr>
          <w:sz w:val="24"/>
          <w:szCs w:val="24"/>
        </w:rPr>
        <w:t xml:space="preserve">В 1 </w:t>
      </w:r>
      <w:r w:rsidR="001F3117" w:rsidRPr="001F3117">
        <w:rPr>
          <w:sz w:val="24"/>
          <w:szCs w:val="24"/>
        </w:rPr>
        <w:t>полугодии</w:t>
      </w:r>
      <w:r w:rsidRPr="001F3117">
        <w:rPr>
          <w:sz w:val="24"/>
          <w:szCs w:val="24"/>
        </w:rPr>
        <w:t xml:space="preserve"> 2022 года состоялось 1 заседание муниципальной трехсторонней комиссии по регулированию социально-трудовых отношений в городе Урай (далее – Комиссия) в заочной форме. Протокол заседания Комиссии размещен на официальном сайте органов местного самоуправления города Урай </w:t>
      </w:r>
      <w:hyperlink r:id="rId9" w:history="1">
        <w:r w:rsidRPr="001F3117">
          <w:rPr>
            <w:rStyle w:val="afa"/>
            <w:color w:val="auto"/>
            <w:sz w:val="24"/>
            <w:szCs w:val="24"/>
          </w:rPr>
          <w:t>https://uray.ru/institution/municipalnaya-trekhstoronnyaya-komissi/</w:t>
        </w:r>
      </w:hyperlink>
      <w:r w:rsidR="001F3117">
        <w:t xml:space="preserve"> </w:t>
      </w:r>
      <w:r w:rsidRPr="001F3117">
        <w:t xml:space="preserve">  </w:t>
      </w:r>
      <w:r w:rsidRPr="001F3117">
        <w:rPr>
          <w:sz w:val="24"/>
          <w:szCs w:val="24"/>
        </w:rPr>
        <w:t xml:space="preserve"> </w:t>
      </w:r>
    </w:p>
    <w:p w:rsidR="00940D84" w:rsidRDefault="00940D84" w:rsidP="00D75ED6">
      <w:pPr>
        <w:pStyle w:val="a3"/>
        <w:ind w:firstLine="567"/>
      </w:pPr>
    </w:p>
    <w:p w:rsidR="00563A07" w:rsidRPr="0015412D" w:rsidRDefault="00680DC1" w:rsidP="001E71D1">
      <w:pPr>
        <w:ind w:firstLine="567"/>
        <w:rPr>
          <w:b/>
          <w:sz w:val="24"/>
          <w:szCs w:val="24"/>
        </w:rPr>
      </w:pPr>
      <w:r>
        <w:rPr>
          <w:b/>
          <w:sz w:val="24"/>
          <w:szCs w:val="24"/>
        </w:rPr>
        <w:t>4. Социальная сфера</w:t>
      </w:r>
    </w:p>
    <w:p w:rsidR="008B6700" w:rsidRPr="0015412D" w:rsidRDefault="008B6700" w:rsidP="001E71D1">
      <w:pPr>
        <w:tabs>
          <w:tab w:val="left" w:pos="709"/>
        </w:tabs>
        <w:ind w:firstLine="567"/>
        <w:jc w:val="both"/>
        <w:rPr>
          <w:rFonts w:eastAsia="Arial Unicode MS"/>
          <w:sz w:val="24"/>
          <w:szCs w:val="24"/>
        </w:rPr>
      </w:pPr>
      <w:r w:rsidRPr="0015412D">
        <w:rPr>
          <w:sz w:val="24"/>
          <w:szCs w:val="24"/>
        </w:rPr>
        <w:t>На территории города Урай находится 1</w:t>
      </w:r>
      <w:r w:rsidR="00F165D1" w:rsidRPr="0015412D">
        <w:rPr>
          <w:sz w:val="24"/>
          <w:szCs w:val="24"/>
        </w:rPr>
        <w:t>7</w:t>
      </w:r>
      <w:r w:rsidRPr="0015412D">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15412D">
        <w:rPr>
          <w:sz w:val="24"/>
          <w:szCs w:val="24"/>
        </w:rPr>
        <w:t>3</w:t>
      </w:r>
      <w:r w:rsidRPr="0015412D">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15412D">
        <w:rPr>
          <w:sz w:val="24"/>
          <w:szCs w:val="24"/>
        </w:rPr>
        <w:t>1</w:t>
      </w:r>
      <w:r w:rsidRPr="0015412D">
        <w:rPr>
          <w:sz w:val="24"/>
          <w:szCs w:val="24"/>
        </w:rPr>
        <w:t xml:space="preserve"> организаци</w:t>
      </w:r>
      <w:r w:rsidR="00CA040E" w:rsidRPr="0015412D">
        <w:rPr>
          <w:sz w:val="24"/>
          <w:szCs w:val="24"/>
        </w:rPr>
        <w:t>я</w:t>
      </w:r>
      <w:r w:rsidRPr="0015412D">
        <w:rPr>
          <w:sz w:val="24"/>
          <w:szCs w:val="24"/>
        </w:rPr>
        <w:t xml:space="preserve"> -  в сфере физической культуры и спорта).</w:t>
      </w:r>
      <w:r w:rsidR="006E02A1">
        <w:rPr>
          <w:sz w:val="24"/>
          <w:szCs w:val="24"/>
        </w:rPr>
        <w:t xml:space="preserve"> </w:t>
      </w:r>
      <w:r w:rsidRPr="0015412D">
        <w:rPr>
          <w:rFonts w:eastAsia="Arial Unicode MS"/>
          <w:sz w:val="24"/>
          <w:szCs w:val="24"/>
        </w:rPr>
        <w:t xml:space="preserve">Для обучения детей школьного возраста с ограниченными возможностями здоровья функционируют 2 </w:t>
      </w:r>
      <w:r w:rsidR="00716D65" w:rsidRPr="0015412D">
        <w:rPr>
          <w:rFonts w:eastAsia="Arial Unicode MS"/>
          <w:sz w:val="24"/>
          <w:szCs w:val="24"/>
        </w:rPr>
        <w:t xml:space="preserve">школы </w:t>
      </w:r>
      <w:r w:rsidR="002511E5" w:rsidRPr="0015412D">
        <w:rPr>
          <w:rFonts w:eastAsia="Arial Unicode MS"/>
          <w:sz w:val="24"/>
          <w:szCs w:val="24"/>
        </w:rPr>
        <w:t xml:space="preserve">Ханты-Мансийского автономного округа - Югры </w:t>
      </w:r>
      <w:r w:rsidR="00716D65" w:rsidRPr="0015412D">
        <w:rPr>
          <w:rFonts w:eastAsia="Arial Unicode MS"/>
          <w:sz w:val="24"/>
          <w:szCs w:val="24"/>
        </w:rPr>
        <w:t>для обучающихся с ограниченными возможностями здоровья</w:t>
      </w:r>
      <w:r w:rsidRPr="0015412D">
        <w:rPr>
          <w:rFonts w:eastAsia="Arial Unicode MS"/>
          <w:sz w:val="24"/>
          <w:szCs w:val="24"/>
        </w:rPr>
        <w:t xml:space="preserve">, в которых </w:t>
      </w:r>
      <w:r w:rsidR="001249E3" w:rsidRPr="0015412D">
        <w:rPr>
          <w:rFonts w:eastAsia="Arial Unicode MS"/>
          <w:sz w:val="24"/>
          <w:szCs w:val="24"/>
        </w:rPr>
        <w:t>на 01.</w:t>
      </w:r>
      <w:r w:rsidR="0076504C" w:rsidRPr="0015412D">
        <w:rPr>
          <w:rFonts w:eastAsia="Arial Unicode MS"/>
          <w:sz w:val="24"/>
          <w:szCs w:val="24"/>
        </w:rPr>
        <w:t>0</w:t>
      </w:r>
      <w:r w:rsidR="00757F48" w:rsidRPr="00757F48">
        <w:rPr>
          <w:rFonts w:eastAsia="Arial Unicode MS"/>
          <w:sz w:val="24"/>
          <w:szCs w:val="24"/>
        </w:rPr>
        <w:t>7</w:t>
      </w:r>
      <w:r w:rsidR="001249E3" w:rsidRPr="0015412D">
        <w:rPr>
          <w:rFonts w:eastAsia="Arial Unicode MS"/>
          <w:sz w:val="24"/>
          <w:szCs w:val="24"/>
        </w:rPr>
        <w:t>.20</w:t>
      </w:r>
      <w:r w:rsidR="002B6F50" w:rsidRPr="0015412D">
        <w:rPr>
          <w:rFonts w:eastAsia="Arial Unicode MS"/>
          <w:sz w:val="24"/>
          <w:szCs w:val="24"/>
        </w:rPr>
        <w:t>2</w:t>
      </w:r>
      <w:r w:rsidR="0076504C" w:rsidRPr="0015412D">
        <w:rPr>
          <w:rFonts w:eastAsia="Arial Unicode MS"/>
          <w:sz w:val="24"/>
          <w:szCs w:val="24"/>
        </w:rPr>
        <w:t>2</w:t>
      </w:r>
      <w:r w:rsidR="001249E3" w:rsidRPr="0015412D">
        <w:rPr>
          <w:rFonts w:eastAsia="Arial Unicode MS"/>
          <w:sz w:val="24"/>
          <w:szCs w:val="24"/>
        </w:rPr>
        <w:t xml:space="preserve"> </w:t>
      </w:r>
      <w:r w:rsidRPr="006D2526">
        <w:rPr>
          <w:rFonts w:eastAsia="Arial Unicode MS"/>
          <w:sz w:val="24"/>
          <w:szCs w:val="24"/>
        </w:rPr>
        <w:t xml:space="preserve">обучается </w:t>
      </w:r>
      <w:r w:rsidR="0076504C" w:rsidRPr="006D2526">
        <w:rPr>
          <w:rFonts w:eastAsia="Arial Unicode MS"/>
          <w:sz w:val="24"/>
          <w:szCs w:val="24"/>
        </w:rPr>
        <w:t>2</w:t>
      </w:r>
      <w:r w:rsidR="006D2526" w:rsidRPr="006D2526">
        <w:rPr>
          <w:rFonts w:eastAsia="Arial Unicode MS"/>
          <w:sz w:val="24"/>
          <w:szCs w:val="24"/>
        </w:rPr>
        <w:t>62</w:t>
      </w:r>
      <w:r w:rsidRPr="0015412D">
        <w:rPr>
          <w:rFonts w:eastAsia="Arial Unicode MS"/>
          <w:sz w:val="24"/>
          <w:szCs w:val="24"/>
        </w:rPr>
        <w:t xml:space="preserve"> человек</w:t>
      </w:r>
      <w:r w:rsidR="006D2526">
        <w:rPr>
          <w:rFonts w:eastAsia="Arial Unicode MS"/>
          <w:sz w:val="24"/>
          <w:szCs w:val="24"/>
        </w:rPr>
        <w:t>а</w:t>
      </w:r>
      <w:r w:rsidRPr="0015412D">
        <w:rPr>
          <w:rFonts w:eastAsia="Arial Unicode MS"/>
          <w:sz w:val="24"/>
          <w:szCs w:val="24"/>
        </w:rPr>
        <w:t xml:space="preserve"> (</w:t>
      </w:r>
      <w:r w:rsidR="002339AD" w:rsidRPr="0015412D">
        <w:rPr>
          <w:rFonts w:eastAsia="Arial Unicode MS"/>
          <w:sz w:val="24"/>
          <w:szCs w:val="24"/>
        </w:rPr>
        <w:t>на 01.</w:t>
      </w:r>
      <w:r w:rsidR="0076504C" w:rsidRPr="0015412D">
        <w:rPr>
          <w:rFonts w:eastAsia="Arial Unicode MS"/>
          <w:sz w:val="24"/>
          <w:szCs w:val="24"/>
        </w:rPr>
        <w:t>0</w:t>
      </w:r>
      <w:r w:rsidR="00757F48" w:rsidRPr="00757F48">
        <w:rPr>
          <w:rFonts w:eastAsia="Arial Unicode MS"/>
          <w:sz w:val="24"/>
          <w:szCs w:val="24"/>
        </w:rPr>
        <w:t>7</w:t>
      </w:r>
      <w:r w:rsidR="002339AD" w:rsidRPr="0015412D">
        <w:rPr>
          <w:rFonts w:eastAsia="Arial Unicode MS"/>
          <w:sz w:val="24"/>
          <w:szCs w:val="24"/>
        </w:rPr>
        <w:t>.</w:t>
      </w:r>
      <w:r w:rsidRPr="0015412D">
        <w:rPr>
          <w:rFonts w:eastAsia="Arial Unicode MS"/>
          <w:sz w:val="24"/>
          <w:szCs w:val="24"/>
        </w:rPr>
        <w:t>20</w:t>
      </w:r>
      <w:r w:rsidR="00A33C4E" w:rsidRPr="0015412D">
        <w:rPr>
          <w:rFonts w:eastAsia="Arial Unicode MS"/>
          <w:sz w:val="24"/>
          <w:szCs w:val="24"/>
        </w:rPr>
        <w:t>2</w:t>
      </w:r>
      <w:r w:rsidR="0076504C" w:rsidRPr="0015412D">
        <w:rPr>
          <w:rFonts w:eastAsia="Arial Unicode MS"/>
          <w:sz w:val="24"/>
          <w:szCs w:val="24"/>
        </w:rPr>
        <w:t>1</w:t>
      </w:r>
      <w:r w:rsidRPr="0015412D">
        <w:rPr>
          <w:rFonts w:eastAsia="Arial Unicode MS"/>
          <w:sz w:val="24"/>
          <w:szCs w:val="24"/>
        </w:rPr>
        <w:t xml:space="preserve"> </w:t>
      </w:r>
      <w:r w:rsidRPr="00055443">
        <w:rPr>
          <w:rFonts w:eastAsia="Arial Unicode MS"/>
          <w:sz w:val="24"/>
          <w:szCs w:val="24"/>
        </w:rPr>
        <w:t>– 2</w:t>
      </w:r>
      <w:r w:rsidR="00055443" w:rsidRPr="00055443">
        <w:rPr>
          <w:rFonts w:eastAsia="Arial Unicode MS"/>
          <w:sz w:val="24"/>
          <w:szCs w:val="24"/>
        </w:rPr>
        <w:t>56</w:t>
      </w:r>
      <w:r w:rsidR="006460AD" w:rsidRPr="00055443">
        <w:rPr>
          <w:rFonts w:eastAsia="Arial Unicode MS"/>
          <w:sz w:val="24"/>
          <w:szCs w:val="24"/>
        </w:rPr>
        <w:t xml:space="preserve"> человек</w:t>
      </w:r>
      <w:r w:rsidRPr="00055443">
        <w:rPr>
          <w:rFonts w:eastAsia="Arial Unicode MS"/>
          <w:sz w:val="24"/>
          <w:szCs w:val="24"/>
        </w:rPr>
        <w:t>).</w:t>
      </w:r>
      <w:r w:rsidRPr="0015412D">
        <w:rPr>
          <w:rFonts w:eastAsia="Arial Unicode MS"/>
          <w:sz w:val="24"/>
          <w:szCs w:val="24"/>
        </w:rPr>
        <w:t xml:space="preserve"> </w:t>
      </w:r>
    </w:p>
    <w:p w:rsidR="0073457F" w:rsidRDefault="0073457F" w:rsidP="001E71D1">
      <w:pPr>
        <w:widowControl w:val="0"/>
        <w:autoSpaceDE w:val="0"/>
        <w:autoSpaceDN w:val="0"/>
        <w:adjustRightInd w:val="0"/>
        <w:ind w:firstLine="567"/>
        <w:rPr>
          <w:b/>
          <w:sz w:val="24"/>
          <w:szCs w:val="24"/>
        </w:rPr>
      </w:pPr>
    </w:p>
    <w:p w:rsidR="008B6700" w:rsidRPr="00EC1C95" w:rsidRDefault="008B6700" w:rsidP="001E71D1">
      <w:pPr>
        <w:widowControl w:val="0"/>
        <w:autoSpaceDE w:val="0"/>
        <w:autoSpaceDN w:val="0"/>
        <w:adjustRightInd w:val="0"/>
        <w:ind w:firstLine="567"/>
        <w:rPr>
          <w:b/>
          <w:sz w:val="24"/>
          <w:szCs w:val="24"/>
        </w:rPr>
      </w:pPr>
      <w:r w:rsidRPr="00EC1C95">
        <w:rPr>
          <w:b/>
          <w:sz w:val="24"/>
          <w:szCs w:val="24"/>
        </w:rPr>
        <w:t>Дошкольное образование</w:t>
      </w:r>
    </w:p>
    <w:p w:rsidR="00F311ED" w:rsidRPr="00EC1C95" w:rsidRDefault="002E41FC" w:rsidP="001E71D1">
      <w:pPr>
        <w:pStyle w:val="33"/>
        <w:spacing w:after="0"/>
        <w:ind w:firstLine="567"/>
        <w:jc w:val="both"/>
        <w:rPr>
          <w:sz w:val="24"/>
          <w:szCs w:val="24"/>
        </w:rPr>
      </w:pPr>
      <w:r w:rsidRPr="00EC1C95">
        <w:rPr>
          <w:sz w:val="24"/>
          <w:szCs w:val="24"/>
        </w:rPr>
        <w:t>Н</w:t>
      </w:r>
      <w:r w:rsidR="00027535" w:rsidRPr="00EC1C95">
        <w:rPr>
          <w:sz w:val="24"/>
          <w:szCs w:val="24"/>
        </w:rPr>
        <w:t>а</w:t>
      </w:r>
      <w:r w:rsidR="00E877F3" w:rsidRPr="00EC1C95">
        <w:rPr>
          <w:sz w:val="24"/>
          <w:szCs w:val="24"/>
        </w:rPr>
        <w:t xml:space="preserve"> 01.</w:t>
      </w:r>
      <w:r w:rsidR="00B114DB" w:rsidRPr="00EC1C95">
        <w:rPr>
          <w:sz w:val="24"/>
          <w:szCs w:val="24"/>
        </w:rPr>
        <w:t>0</w:t>
      </w:r>
      <w:r w:rsidR="00757F48" w:rsidRPr="00757F48">
        <w:rPr>
          <w:sz w:val="24"/>
          <w:szCs w:val="24"/>
        </w:rPr>
        <w:t>7</w:t>
      </w:r>
      <w:r w:rsidR="00E877F3" w:rsidRPr="00EC1C95">
        <w:rPr>
          <w:sz w:val="24"/>
          <w:szCs w:val="24"/>
        </w:rPr>
        <w:t>.202</w:t>
      </w:r>
      <w:r w:rsidR="00B114DB" w:rsidRPr="00EC1C95">
        <w:rPr>
          <w:sz w:val="24"/>
          <w:szCs w:val="24"/>
        </w:rPr>
        <w:t>2</w:t>
      </w:r>
      <w:r w:rsidR="00E877F3" w:rsidRPr="00EC1C95">
        <w:rPr>
          <w:sz w:val="24"/>
          <w:szCs w:val="24"/>
        </w:rPr>
        <w:t xml:space="preserve"> </w:t>
      </w:r>
      <w:r w:rsidR="00382BDE" w:rsidRPr="00EC1C95">
        <w:rPr>
          <w:sz w:val="24"/>
          <w:szCs w:val="24"/>
        </w:rPr>
        <w:t>ч</w:t>
      </w:r>
      <w:r w:rsidR="00027535" w:rsidRPr="00EC1C95">
        <w:rPr>
          <w:sz w:val="24"/>
          <w:szCs w:val="24"/>
        </w:rPr>
        <w:t>исленность детей</w:t>
      </w:r>
      <w:r w:rsidR="00E877F3" w:rsidRPr="00EC1C95">
        <w:rPr>
          <w:sz w:val="24"/>
          <w:szCs w:val="24"/>
        </w:rPr>
        <w:t>, посещающих</w:t>
      </w:r>
      <w:r w:rsidR="00D257F0" w:rsidRPr="00EC1C95">
        <w:rPr>
          <w:sz w:val="24"/>
          <w:szCs w:val="24"/>
        </w:rPr>
        <w:t xml:space="preserve"> муниципальны</w:t>
      </w:r>
      <w:r w:rsidR="00E877F3" w:rsidRPr="00EC1C95">
        <w:rPr>
          <w:sz w:val="24"/>
          <w:szCs w:val="24"/>
        </w:rPr>
        <w:t>е</w:t>
      </w:r>
      <w:r w:rsidR="00D257F0" w:rsidRPr="00EC1C95">
        <w:rPr>
          <w:sz w:val="24"/>
          <w:szCs w:val="24"/>
        </w:rPr>
        <w:t xml:space="preserve"> дошкольны</w:t>
      </w:r>
      <w:r w:rsidR="00E877F3" w:rsidRPr="00EC1C95">
        <w:rPr>
          <w:sz w:val="24"/>
          <w:szCs w:val="24"/>
        </w:rPr>
        <w:t>е</w:t>
      </w:r>
      <w:r w:rsidR="00D257F0" w:rsidRPr="00EC1C95">
        <w:rPr>
          <w:sz w:val="24"/>
          <w:szCs w:val="24"/>
        </w:rPr>
        <w:t xml:space="preserve"> образовательны</w:t>
      </w:r>
      <w:r w:rsidR="00E877F3" w:rsidRPr="00EC1C95">
        <w:rPr>
          <w:sz w:val="24"/>
          <w:szCs w:val="24"/>
        </w:rPr>
        <w:t>е организации</w:t>
      </w:r>
      <w:r w:rsidR="00382BDE" w:rsidRPr="00EC1C95">
        <w:rPr>
          <w:sz w:val="24"/>
          <w:szCs w:val="24"/>
        </w:rPr>
        <w:t>, составила 2</w:t>
      </w:r>
      <w:r w:rsidR="00757F48" w:rsidRPr="00757F48">
        <w:rPr>
          <w:sz w:val="24"/>
          <w:szCs w:val="24"/>
        </w:rPr>
        <w:t>502</w:t>
      </w:r>
      <w:r w:rsidR="00382BDE" w:rsidRPr="00EC1C95">
        <w:rPr>
          <w:sz w:val="24"/>
          <w:szCs w:val="24"/>
        </w:rPr>
        <w:t xml:space="preserve"> человек</w:t>
      </w:r>
      <w:r w:rsidR="00757F48">
        <w:rPr>
          <w:sz w:val="24"/>
          <w:szCs w:val="24"/>
        </w:rPr>
        <w:t>а</w:t>
      </w:r>
      <w:r w:rsidR="00E877F3" w:rsidRPr="00EC1C95">
        <w:rPr>
          <w:sz w:val="24"/>
          <w:szCs w:val="24"/>
        </w:rPr>
        <w:t>,</w:t>
      </w:r>
      <w:r w:rsidR="00D257F0" w:rsidRPr="00EC1C95">
        <w:rPr>
          <w:sz w:val="24"/>
          <w:szCs w:val="24"/>
        </w:rPr>
        <w:t xml:space="preserve"> </w:t>
      </w:r>
      <w:r w:rsidR="00382BDE" w:rsidRPr="00EC1C95">
        <w:rPr>
          <w:sz w:val="24"/>
          <w:szCs w:val="24"/>
        </w:rPr>
        <w:t xml:space="preserve">что меньше </w:t>
      </w:r>
      <w:r w:rsidR="00780C83" w:rsidRPr="00EC1C95">
        <w:rPr>
          <w:sz w:val="24"/>
          <w:szCs w:val="24"/>
        </w:rPr>
        <w:t xml:space="preserve">на </w:t>
      </w:r>
      <w:r w:rsidR="00757F48">
        <w:rPr>
          <w:sz w:val="24"/>
          <w:szCs w:val="24"/>
        </w:rPr>
        <w:t>4</w:t>
      </w:r>
      <w:r w:rsidR="00B114DB" w:rsidRPr="00EC1C95">
        <w:rPr>
          <w:sz w:val="24"/>
          <w:szCs w:val="24"/>
        </w:rPr>
        <w:t>,</w:t>
      </w:r>
      <w:r w:rsidR="00757F48">
        <w:rPr>
          <w:sz w:val="24"/>
          <w:szCs w:val="24"/>
        </w:rPr>
        <w:t>9</w:t>
      </w:r>
      <w:r w:rsidR="00780C83" w:rsidRPr="00EC1C95">
        <w:rPr>
          <w:sz w:val="24"/>
          <w:szCs w:val="24"/>
        </w:rPr>
        <w:t xml:space="preserve">% относительно </w:t>
      </w:r>
      <w:r w:rsidR="00382BDE" w:rsidRPr="00EC1C95">
        <w:rPr>
          <w:sz w:val="24"/>
          <w:szCs w:val="24"/>
        </w:rPr>
        <w:lastRenderedPageBreak/>
        <w:t xml:space="preserve">аналогичного периода </w:t>
      </w:r>
      <w:r w:rsidR="00780C83" w:rsidRPr="00EC1C95">
        <w:rPr>
          <w:sz w:val="24"/>
          <w:szCs w:val="24"/>
        </w:rPr>
        <w:t>20</w:t>
      </w:r>
      <w:r w:rsidR="008F010E" w:rsidRPr="00EC1C95">
        <w:rPr>
          <w:sz w:val="24"/>
          <w:szCs w:val="24"/>
        </w:rPr>
        <w:t>2</w:t>
      </w:r>
      <w:r w:rsidR="00EC1C95" w:rsidRPr="00EC1C95">
        <w:rPr>
          <w:sz w:val="24"/>
          <w:szCs w:val="24"/>
        </w:rPr>
        <w:t>1</w:t>
      </w:r>
      <w:r w:rsidR="00780C83" w:rsidRPr="00EC1C95">
        <w:rPr>
          <w:sz w:val="24"/>
          <w:szCs w:val="24"/>
        </w:rPr>
        <w:t xml:space="preserve"> </w:t>
      </w:r>
      <w:r w:rsidR="00C942C8" w:rsidRPr="00EC1C95">
        <w:rPr>
          <w:sz w:val="24"/>
          <w:szCs w:val="24"/>
        </w:rPr>
        <w:t>года</w:t>
      </w:r>
      <w:r w:rsidR="00071E13" w:rsidRPr="00EC1C95">
        <w:rPr>
          <w:sz w:val="24"/>
          <w:szCs w:val="24"/>
        </w:rPr>
        <w:t xml:space="preserve"> (на 01.</w:t>
      </w:r>
      <w:r w:rsidR="00B114DB" w:rsidRPr="00EC1C95">
        <w:rPr>
          <w:sz w:val="24"/>
          <w:szCs w:val="24"/>
        </w:rPr>
        <w:t>0</w:t>
      </w:r>
      <w:r w:rsidR="00757F48">
        <w:rPr>
          <w:sz w:val="24"/>
          <w:szCs w:val="24"/>
        </w:rPr>
        <w:t>7</w:t>
      </w:r>
      <w:r w:rsidR="00071E13" w:rsidRPr="00EC1C95">
        <w:rPr>
          <w:sz w:val="24"/>
          <w:szCs w:val="24"/>
        </w:rPr>
        <w:t>.20</w:t>
      </w:r>
      <w:r w:rsidR="00FF1248" w:rsidRPr="00EC1C95">
        <w:rPr>
          <w:sz w:val="24"/>
          <w:szCs w:val="24"/>
        </w:rPr>
        <w:t>2</w:t>
      </w:r>
      <w:r w:rsidR="00B114DB" w:rsidRPr="00EC1C95">
        <w:rPr>
          <w:sz w:val="24"/>
          <w:szCs w:val="24"/>
        </w:rPr>
        <w:t>1</w:t>
      </w:r>
      <w:r w:rsidR="00071E13" w:rsidRPr="00EC1C95">
        <w:rPr>
          <w:sz w:val="24"/>
          <w:szCs w:val="24"/>
        </w:rPr>
        <w:t xml:space="preserve"> – 2</w:t>
      </w:r>
      <w:r w:rsidR="00EC1C95" w:rsidRPr="00EC1C95">
        <w:rPr>
          <w:sz w:val="24"/>
          <w:szCs w:val="24"/>
        </w:rPr>
        <w:t>6</w:t>
      </w:r>
      <w:r w:rsidR="00757F48">
        <w:rPr>
          <w:sz w:val="24"/>
          <w:szCs w:val="24"/>
        </w:rPr>
        <w:t>31</w:t>
      </w:r>
      <w:r w:rsidR="00071E13" w:rsidRPr="00EC1C95">
        <w:rPr>
          <w:sz w:val="24"/>
          <w:szCs w:val="24"/>
        </w:rPr>
        <w:t xml:space="preserve"> чел</w:t>
      </w:r>
      <w:r w:rsidR="001C280A" w:rsidRPr="00EC1C95">
        <w:rPr>
          <w:sz w:val="24"/>
          <w:szCs w:val="24"/>
        </w:rPr>
        <w:t>овек</w:t>
      </w:r>
      <w:r w:rsidR="00071E13" w:rsidRPr="00EC1C95">
        <w:rPr>
          <w:sz w:val="24"/>
          <w:szCs w:val="24"/>
        </w:rPr>
        <w:t>)</w:t>
      </w:r>
      <w:r w:rsidR="00E877F3" w:rsidRPr="00EC1C95">
        <w:rPr>
          <w:sz w:val="24"/>
          <w:szCs w:val="24"/>
        </w:rPr>
        <w:t>. Основной причиной является</w:t>
      </w:r>
      <w:r w:rsidR="00D257F0" w:rsidRPr="00EC1C95">
        <w:rPr>
          <w:sz w:val="24"/>
          <w:szCs w:val="24"/>
        </w:rPr>
        <w:t xml:space="preserve"> </w:t>
      </w:r>
      <w:r w:rsidR="00E877F3" w:rsidRPr="00EC1C95">
        <w:rPr>
          <w:sz w:val="24"/>
          <w:szCs w:val="24"/>
        </w:rPr>
        <w:t>сокращение</w:t>
      </w:r>
      <w:r w:rsidR="00D257F0" w:rsidRPr="00EC1C95">
        <w:rPr>
          <w:sz w:val="24"/>
          <w:szCs w:val="24"/>
        </w:rPr>
        <w:t xml:space="preserve"> рождаемости на территории города</w:t>
      </w:r>
      <w:r w:rsidR="0015552E" w:rsidRPr="00EC1C95">
        <w:rPr>
          <w:sz w:val="24"/>
          <w:szCs w:val="24"/>
        </w:rPr>
        <w:t xml:space="preserve"> в предшествующем </w:t>
      </w:r>
      <w:r w:rsidR="00E877F3" w:rsidRPr="00EC1C95">
        <w:rPr>
          <w:sz w:val="24"/>
          <w:szCs w:val="24"/>
        </w:rPr>
        <w:t xml:space="preserve">трехлетнем </w:t>
      </w:r>
      <w:r w:rsidR="0015552E" w:rsidRPr="00EC1C95">
        <w:rPr>
          <w:sz w:val="24"/>
          <w:szCs w:val="24"/>
        </w:rPr>
        <w:t>периоде</w:t>
      </w:r>
      <w:r w:rsidR="00780C83" w:rsidRPr="00EC1C95">
        <w:rPr>
          <w:sz w:val="24"/>
          <w:szCs w:val="24"/>
        </w:rPr>
        <w:t>.</w:t>
      </w:r>
    </w:p>
    <w:p w:rsidR="008B6700" w:rsidRPr="00EC1C95" w:rsidRDefault="008B6700" w:rsidP="001E71D1">
      <w:pPr>
        <w:tabs>
          <w:tab w:val="left" w:pos="0"/>
          <w:tab w:val="left" w:pos="709"/>
        </w:tabs>
        <w:ind w:firstLine="567"/>
        <w:jc w:val="both"/>
        <w:rPr>
          <w:sz w:val="24"/>
          <w:szCs w:val="24"/>
        </w:rPr>
      </w:pPr>
      <w:r w:rsidRPr="00EC1C95">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EC1C95">
        <w:rPr>
          <w:color w:val="000000"/>
          <w:sz w:val="24"/>
          <w:szCs w:val="24"/>
        </w:rPr>
        <w:t>обеспечены  местами в муниципальных бюджетных дошкольных организациях.</w:t>
      </w:r>
      <w:r w:rsidRPr="00EC1C95">
        <w:rPr>
          <w:sz w:val="24"/>
          <w:szCs w:val="24"/>
        </w:rPr>
        <w:t xml:space="preserve"> </w:t>
      </w:r>
    </w:p>
    <w:p w:rsidR="007210DF" w:rsidRPr="00990F44" w:rsidRDefault="007210DF" w:rsidP="001E71D1">
      <w:pPr>
        <w:ind w:firstLine="567"/>
        <w:jc w:val="both"/>
        <w:rPr>
          <w:sz w:val="24"/>
          <w:szCs w:val="24"/>
        </w:rPr>
      </w:pPr>
      <w:proofErr w:type="gramStart"/>
      <w:r w:rsidRPr="00EC1C95">
        <w:rPr>
          <w:sz w:val="24"/>
          <w:szCs w:val="24"/>
        </w:rPr>
        <w:t xml:space="preserve">В целях исполнения </w:t>
      </w:r>
      <w:r w:rsidRPr="00EC1C95">
        <w:rPr>
          <w:b/>
          <w:sz w:val="24"/>
          <w:szCs w:val="24"/>
        </w:rPr>
        <w:t>национального проекта «Демография»</w:t>
      </w:r>
      <w:r w:rsidRPr="00EC1C95">
        <w:rPr>
          <w:sz w:val="24"/>
          <w:szCs w:val="24"/>
        </w:rPr>
        <w:t xml:space="preserve"> регионального проекта «</w:t>
      </w:r>
      <w:r w:rsidR="0008629D" w:rsidRPr="00EC1C95">
        <w:rPr>
          <w:sz w:val="24"/>
          <w:szCs w:val="24"/>
        </w:rPr>
        <w:t xml:space="preserve">Содействие занятости женщин – создание условий дошкольного образования для детей в возрасте до трех лет») </w:t>
      </w:r>
      <w:r w:rsidRPr="00EC1C95">
        <w:rPr>
          <w:sz w:val="24"/>
          <w:szCs w:val="24"/>
        </w:rPr>
        <w:t xml:space="preserve">для создания дополнительных мест на базе муниципальных </w:t>
      </w:r>
      <w:r w:rsidRPr="00DB3453">
        <w:rPr>
          <w:sz w:val="24"/>
          <w:szCs w:val="24"/>
        </w:rPr>
        <w:t xml:space="preserve">дошкольных образовательных организаций открыто </w:t>
      </w:r>
      <w:r w:rsidR="00EC1C95" w:rsidRPr="00DB3453">
        <w:rPr>
          <w:sz w:val="24"/>
          <w:szCs w:val="24"/>
        </w:rPr>
        <w:t>4</w:t>
      </w:r>
      <w:r w:rsidRPr="00DB3453">
        <w:rPr>
          <w:sz w:val="24"/>
          <w:szCs w:val="24"/>
        </w:rPr>
        <w:t xml:space="preserve"> групп</w:t>
      </w:r>
      <w:r w:rsidR="00EC1C95" w:rsidRPr="00DB3453">
        <w:rPr>
          <w:sz w:val="24"/>
          <w:szCs w:val="24"/>
        </w:rPr>
        <w:t>ы</w:t>
      </w:r>
      <w:r w:rsidRPr="00DB3453">
        <w:rPr>
          <w:sz w:val="24"/>
          <w:szCs w:val="24"/>
        </w:rPr>
        <w:t xml:space="preserve"> для детей от 1</w:t>
      </w:r>
      <w:r w:rsidR="00EC1C95" w:rsidRPr="00DB3453">
        <w:rPr>
          <w:sz w:val="24"/>
          <w:szCs w:val="24"/>
        </w:rPr>
        <w:t>,5</w:t>
      </w:r>
      <w:r w:rsidRPr="00DB3453">
        <w:rPr>
          <w:sz w:val="24"/>
          <w:szCs w:val="24"/>
        </w:rPr>
        <w:t xml:space="preserve"> до </w:t>
      </w:r>
      <w:r w:rsidR="00E17A5E" w:rsidRPr="00DB3453">
        <w:rPr>
          <w:sz w:val="24"/>
          <w:szCs w:val="24"/>
        </w:rPr>
        <w:t>2</w:t>
      </w:r>
      <w:r w:rsidRPr="00DB3453">
        <w:rPr>
          <w:sz w:val="24"/>
          <w:szCs w:val="24"/>
        </w:rPr>
        <w:t xml:space="preserve"> лет</w:t>
      </w:r>
      <w:r w:rsidR="00DB3453">
        <w:rPr>
          <w:sz w:val="24"/>
          <w:szCs w:val="24"/>
        </w:rPr>
        <w:t xml:space="preserve"> и 1 группа от 1 до 1,5 лет</w:t>
      </w:r>
      <w:r w:rsidRPr="00DB3453">
        <w:rPr>
          <w:sz w:val="24"/>
          <w:szCs w:val="24"/>
        </w:rPr>
        <w:t xml:space="preserve"> </w:t>
      </w:r>
      <w:r w:rsidRPr="003E6736">
        <w:rPr>
          <w:sz w:val="24"/>
          <w:szCs w:val="24"/>
        </w:rPr>
        <w:t xml:space="preserve">на </w:t>
      </w:r>
      <w:r w:rsidR="000F2374" w:rsidRPr="003E6736">
        <w:rPr>
          <w:sz w:val="24"/>
          <w:szCs w:val="24"/>
        </w:rPr>
        <w:t>1</w:t>
      </w:r>
      <w:r w:rsidR="000C7AD5" w:rsidRPr="003E6736">
        <w:rPr>
          <w:sz w:val="24"/>
          <w:szCs w:val="24"/>
        </w:rPr>
        <w:t>1</w:t>
      </w:r>
      <w:r w:rsidR="003E6736" w:rsidRPr="003E6736">
        <w:rPr>
          <w:sz w:val="24"/>
          <w:szCs w:val="24"/>
        </w:rPr>
        <w:t>5</w:t>
      </w:r>
      <w:r w:rsidRPr="003E6736">
        <w:rPr>
          <w:sz w:val="24"/>
          <w:szCs w:val="24"/>
        </w:rPr>
        <w:t xml:space="preserve"> мест.</w:t>
      </w:r>
      <w:proofErr w:type="gramEnd"/>
      <w:r w:rsidRPr="003E6736">
        <w:rPr>
          <w:sz w:val="24"/>
          <w:szCs w:val="24"/>
        </w:rPr>
        <w:t xml:space="preserve"> П</w:t>
      </w:r>
      <w:r w:rsidRPr="00990F44">
        <w:rPr>
          <w:sz w:val="24"/>
          <w:szCs w:val="24"/>
        </w:rPr>
        <w:t>о состоянию на 01.</w:t>
      </w:r>
      <w:r w:rsidR="00B114DB" w:rsidRPr="00990F44">
        <w:rPr>
          <w:sz w:val="24"/>
          <w:szCs w:val="24"/>
        </w:rPr>
        <w:t>0</w:t>
      </w:r>
      <w:r w:rsidR="00990F44" w:rsidRPr="00990F44">
        <w:rPr>
          <w:sz w:val="24"/>
          <w:szCs w:val="24"/>
        </w:rPr>
        <w:t>7</w:t>
      </w:r>
      <w:r w:rsidRPr="00990F44">
        <w:rPr>
          <w:sz w:val="24"/>
          <w:szCs w:val="24"/>
        </w:rPr>
        <w:t>.202</w:t>
      </w:r>
      <w:r w:rsidR="00B114DB" w:rsidRPr="00990F44">
        <w:rPr>
          <w:sz w:val="24"/>
          <w:szCs w:val="24"/>
        </w:rPr>
        <w:t>2</w:t>
      </w:r>
      <w:r w:rsidRPr="00990F44">
        <w:rPr>
          <w:sz w:val="24"/>
          <w:szCs w:val="24"/>
        </w:rPr>
        <w:t xml:space="preserve"> </w:t>
      </w:r>
      <w:r w:rsidR="00E17A5E" w:rsidRPr="00990F44">
        <w:rPr>
          <w:sz w:val="24"/>
          <w:szCs w:val="24"/>
        </w:rPr>
        <w:t xml:space="preserve">общий </w:t>
      </w:r>
      <w:r w:rsidRPr="00990F44">
        <w:rPr>
          <w:sz w:val="24"/>
          <w:szCs w:val="24"/>
        </w:rPr>
        <w:t xml:space="preserve">охват детей </w:t>
      </w:r>
      <w:r w:rsidR="00E17A5E" w:rsidRPr="00990F44">
        <w:rPr>
          <w:sz w:val="24"/>
          <w:szCs w:val="24"/>
        </w:rPr>
        <w:t xml:space="preserve">раннего возраста  от 0 до 3  лет </w:t>
      </w:r>
      <w:r w:rsidRPr="00990F44">
        <w:rPr>
          <w:sz w:val="24"/>
          <w:szCs w:val="24"/>
        </w:rPr>
        <w:t xml:space="preserve">составил </w:t>
      </w:r>
      <w:r w:rsidR="00990F44" w:rsidRPr="00990F44">
        <w:rPr>
          <w:sz w:val="24"/>
          <w:szCs w:val="24"/>
        </w:rPr>
        <w:t>142,1</w:t>
      </w:r>
      <w:r w:rsidR="009628C1" w:rsidRPr="00990F44">
        <w:rPr>
          <w:sz w:val="24"/>
          <w:szCs w:val="24"/>
        </w:rPr>
        <w:t xml:space="preserve">% или </w:t>
      </w:r>
      <w:r w:rsidR="00990F44" w:rsidRPr="00990F44">
        <w:rPr>
          <w:sz w:val="24"/>
          <w:szCs w:val="24"/>
        </w:rPr>
        <w:t>587</w:t>
      </w:r>
      <w:r w:rsidR="00E17A5E" w:rsidRPr="00990F44">
        <w:rPr>
          <w:sz w:val="24"/>
          <w:szCs w:val="24"/>
        </w:rPr>
        <w:t xml:space="preserve"> человек (план на 202</w:t>
      </w:r>
      <w:r w:rsidR="00F57C93" w:rsidRPr="00990F44">
        <w:rPr>
          <w:sz w:val="24"/>
          <w:szCs w:val="24"/>
        </w:rPr>
        <w:t>2</w:t>
      </w:r>
      <w:r w:rsidR="00E17A5E" w:rsidRPr="00990F44">
        <w:rPr>
          <w:sz w:val="24"/>
          <w:szCs w:val="24"/>
        </w:rPr>
        <w:t xml:space="preserve"> год  - 413 человек).</w:t>
      </w:r>
    </w:p>
    <w:p w:rsidR="004A5AC5" w:rsidRPr="00990F44" w:rsidRDefault="004A5AC5" w:rsidP="001E71D1">
      <w:pPr>
        <w:ind w:firstLine="567"/>
        <w:jc w:val="both"/>
        <w:rPr>
          <w:sz w:val="24"/>
          <w:szCs w:val="24"/>
        </w:rPr>
      </w:pPr>
    </w:p>
    <w:p w:rsidR="008B6700" w:rsidRPr="00DB3453" w:rsidRDefault="008B6700" w:rsidP="001E71D1">
      <w:pPr>
        <w:ind w:firstLine="567"/>
        <w:jc w:val="both"/>
        <w:rPr>
          <w:rFonts w:eastAsia="Arial Unicode MS"/>
          <w:b/>
          <w:sz w:val="24"/>
          <w:szCs w:val="24"/>
        </w:rPr>
      </w:pPr>
      <w:r w:rsidRPr="00DB3453">
        <w:rPr>
          <w:rFonts w:eastAsia="Arial Unicode MS"/>
          <w:b/>
          <w:sz w:val="24"/>
          <w:szCs w:val="24"/>
        </w:rPr>
        <w:t>Общее образование</w:t>
      </w:r>
    </w:p>
    <w:p w:rsidR="00D73790" w:rsidRPr="00DB3453" w:rsidRDefault="002E41FC" w:rsidP="001E71D1">
      <w:pPr>
        <w:ind w:firstLine="567"/>
        <w:jc w:val="both"/>
        <w:rPr>
          <w:rFonts w:eastAsia="Arial Unicode MS"/>
          <w:sz w:val="24"/>
          <w:szCs w:val="24"/>
        </w:rPr>
      </w:pPr>
      <w:r w:rsidRPr="00DB3453">
        <w:rPr>
          <w:rFonts w:eastAsia="Arial Unicode MS"/>
          <w:sz w:val="24"/>
          <w:szCs w:val="24"/>
        </w:rPr>
        <w:t xml:space="preserve">Численность учащихся </w:t>
      </w:r>
      <w:r w:rsidR="001F4CF9" w:rsidRPr="00DB3453">
        <w:rPr>
          <w:rFonts w:eastAsia="Arial Unicode MS"/>
          <w:sz w:val="24"/>
          <w:szCs w:val="24"/>
        </w:rPr>
        <w:t>муниципа</w:t>
      </w:r>
      <w:r w:rsidRPr="00DB3453">
        <w:rPr>
          <w:rFonts w:eastAsia="Arial Unicode MS"/>
          <w:sz w:val="24"/>
          <w:szCs w:val="24"/>
        </w:rPr>
        <w:t>льных образовательных учреждений на территории города Урай</w:t>
      </w:r>
      <w:r w:rsidR="00027535" w:rsidRPr="00DB3453">
        <w:rPr>
          <w:rFonts w:eastAsia="Arial Unicode MS"/>
          <w:sz w:val="24"/>
          <w:szCs w:val="24"/>
        </w:rPr>
        <w:t xml:space="preserve"> </w:t>
      </w:r>
      <w:r w:rsidRPr="00DB3453">
        <w:rPr>
          <w:rFonts w:eastAsia="Arial Unicode MS"/>
          <w:sz w:val="24"/>
          <w:szCs w:val="24"/>
        </w:rPr>
        <w:t xml:space="preserve"> составила </w:t>
      </w:r>
      <w:r w:rsidR="00027535" w:rsidRPr="00DB3453">
        <w:rPr>
          <w:rFonts w:eastAsia="Arial Unicode MS"/>
          <w:sz w:val="24"/>
          <w:szCs w:val="24"/>
        </w:rPr>
        <w:t>5</w:t>
      </w:r>
      <w:r w:rsidR="00984356" w:rsidRPr="00DB3453">
        <w:rPr>
          <w:rFonts w:eastAsia="Arial Unicode MS"/>
          <w:sz w:val="24"/>
          <w:szCs w:val="24"/>
        </w:rPr>
        <w:t>3</w:t>
      </w:r>
      <w:r w:rsidR="00DB3453" w:rsidRPr="00DB3453">
        <w:rPr>
          <w:rFonts w:eastAsia="Arial Unicode MS"/>
          <w:sz w:val="24"/>
          <w:szCs w:val="24"/>
        </w:rPr>
        <w:t>3</w:t>
      </w:r>
      <w:r w:rsidR="000B1ABA">
        <w:rPr>
          <w:rFonts w:eastAsia="Arial Unicode MS"/>
          <w:sz w:val="24"/>
          <w:szCs w:val="24"/>
        </w:rPr>
        <w:t>5</w:t>
      </w:r>
      <w:r w:rsidR="00027535" w:rsidRPr="00DB3453">
        <w:rPr>
          <w:rFonts w:eastAsia="Arial Unicode MS"/>
          <w:sz w:val="24"/>
          <w:szCs w:val="24"/>
        </w:rPr>
        <w:t xml:space="preserve"> человек. В отчетном периоде отмечен рост численности обучающихся на </w:t>
      </w:r>
      <w:r w:rsidR="000B1ABA">
        <w:rPr>
          <w:rFonts w:eastAsia="Arial Unicode MS"/>
          <w:sz w:val="24"/>
          <w:szCs w:val="24"/>
        </w:rPr>
        <w:t>2,1</w:t>
      </w:r>
      <w:r w:rsidR="00027535" w:rsidRPr="00DB3453">
        <w:rPr>
          <w:rFonts w:eastAsia="Arial Unicode MS"/>
          <w:sz w:val="24"/>
          <w:szCs w:val="24"/>
        </w:rPr>
        <w:t>% относительно соответствующего периода прошлого года</w:t>
      </w:r>
      <w:r w:rsidR="00E53F52" w:rsidRPr="00DB3453">
        <w:rPr>
          <w:rFonts w:eastAsia="Arial Unicode MS"/>
          <w:sz w:val="24"/>
          <w:szCs w:val="24"/>
        </w:rPr>
        <w:t xml:space="preserve"> (на 01.</w:t>
      </w:r>
      <w:r w:rsidR="00E960F8" w:rsidRPr="00DB3453">
        <w:rPr>
          <w:rFonts w:eastAsia="Arial Unicode MS"/>
          <w:sz w:val="24"/>
          <w:szCs w:val="24"/>
        </w:rPr>
        <w:t>0</w:t>
      </w:r>
      <w:r w:rsidR="000B1ABA">
        <w:rPr>
          <w:rFonts w:eastAsia="Arial Unicode MS"/>
          <w:sz w:val="24"/>
          <w:szCs w:val="24"/>
        </w:rPr>
        <w:t>7</w:t>
      </w:r>
      <w:r w:rsidR="00E53F52" w:rsidRPr="00DB3453">
        <w:rPr>
          <w:rFonts w:eastAsia="Arial Unicode MS"/>
          <w:sz w:val="24"/>
          <w:szCs w:val="24"/>
        </w:rPr>
        <w:t>.202</w:t>
      </w:r>
      <w:r w:rsidR="00E960F8" w:rsidRPr="00DB3453">
        <w:rPr>
          <w:rFonts w:eastAsia="Arial Unicode MS"/>
          <w:sz w:val="24"/>
          <w:szCs w:val="24"/>
        </w:rPr>
        <w:t>1</w:t>
      </w:r>
      <w:r w:rsidR="00E53F52" w:rsidRPr="00DB3453">
        <w:rPr>
          <w:rFonts w:eastAsia="Arial Unicode MS"/>
          <w:sz w:val="24"/>
          <w:szCs w:val="24"/>
        </w:rPr>
        <w:t xml:space="preserve"> – 5</w:t>
      </w:r>
      <w:r w:rsidR="00DB3453" w:rsidRPr="00DB3453">
        <w:rPr>
          <w:rFonts w:eastAsia="Arial Unicode MS"/>
          <w:sz w:val="24"/>
          <w:szCs w:val="24"/>
        </w:rPr>
        <w:t>2</w:t>
      </w:r>
      <w:r w:rsidR="000B1ABA">
        <w:rPr>
          <w:rFonts w:eastAsia="Arial Unicode MS"/>
          <w:sz w:val="24"/>
          <w:szCs w:val="24"/>
        </w:rPr>
        <w:t>77</w:t>
      </w:r>
      <w:r w:rsidR="00E53F52" w:rsidRPr="00DB3453">
        <w:rPr>
          <w:rFonts w:eastAsia="Arial Unicode MS"/>
          <w:sz w:val="24"/>
          <w:szCs w:val="24"/>
        </w:rPr>
        <w:t xml:space="preserve"> человек).</w:t>
      </w:r>
    </w:p>
    <w:p w:rsidR="00497F5A" w:rsidRPr="000C7AD5" w:rsidRDefault="00E53F52" w:rsidP="001E71D1">
      <w:pPr>
        <w:ind w:firstLine="567"/>
        <w:jc w:val="both"/>
        <w:rPr>
          <w:sz w:val="24"/>
          <w:szCs w:val="24"/>
        </w:rPr>
      </w:pPr>
      <w:r w:rsidRPr="000C7AD5">
        <w:rPr>
          <w:sz w:val="24"/>
          <w:szCs w:val="24"/>
        </w:rPr>
        <w:t>На 01.</w:t>
      </w:r>
      <w:r w:rsidR="00E960F8" w:rsidRPr="000C7AD5">
        <w:rPr>
          <w:sz w:val="24"/>
          <w:szCs w:val="24"/>
        </w:rPr>
        <w:t>0</w:t>
      </w:r>
      <w:r w:rsidR="000B1ABA">
        <w:rPr>
          <w:sz w:val="24"/>
          <w:szCs w:val="24"/>
        </w:rPr>
        <w:t>7</w:t>
      </w:r>
      <w:r w:rsidRPr="000C7AD5">
        <w:rPr>
          <w:sz w:val="24"/>
          <w:szCs w:val="24"/>
        </w:rPr>
        <w:t>.202</w:t>
      </w:r>
      <w:r w:rsidR="00E960F8" w:rsidRPr="000C7AD5">
        <w:rPr>
          <w:sz w:val="24"/>
          <w:szCs w:val="24"/>
        </w:rPr>
        <w:t>2</w:t>
      </w:r>
      <w:r w:rsidRPr="000C7AD5">
        <w:rPr>
          <w:sz w:val="24"/>
          <w:szCs w:val="24"/>
        </w:rPr>
        <w:t xml:space="preserve">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0C7AD5">
        <w:rPr>
          <w:rStyle w:val="aff0"/>
          <w:sz w:val="24"/>
          <w:szCs w:val="24"/>
        </w:rPr>
        <w:footnoteReference w:id="1"/>
      </w:r>
      <w:r w:rsidRPr="000C7AD5">
        <w:rPr>
          <w:sz w:val="24"/>
          <w:szCs w:val="24"/>
        </w:rPr>
        <w:t xml:space="preserve"> </w:t>
      </w:r>
      <w:r w:rsidRPr="003E6736">
        <w:rPr>
          <w:sz w:val="24"/>
          <w:szCs w:val="24"/>
        </w:rPr>
        <w:t>составил 9</w:t>
      </w:r>
      <w:r w:rsidR="00134397" w:rsidRPr="003E6736">
        <w:rPr>
          <w:sz w:val="24"/>
          <w:szCs w:val="24"/>
        </w:rPr>
        <w:t>6,</w:t>
      </w:r>
      <w:r w:rsidR="000C7AD5" w:rsidRPr="003E6736">
        <w:rPr>
          <w:sz w:val="24"/>
          <w:szCs w:val="24"/>
        </w:rPr>
        <w:t>8</w:t>
      </w:r>
      <w:r w:rsidRPr="003E6736">
        <w:rPr>
          <w:sz w:val="24"/>
          <w:szCs w:val="24"/>
        </w:rPr>
        <w:t>%</w:t>
      </w:r>
      <w:r w:rsidR="000F2374" w:rsidRPr="003E6736">
        <w:rPr>
          <w:sz w:val="24"/>
          <w:szCs w:val="24"/>
        </w:rPr>
        <w:t>.</w:t>
      </w:r>
      <w:r w:rsidRPr="000C7AD5">
        <w:rPr>
          <w:sz w:val="24"/>
          <w:szCs w:val="24"/>
        </w:rPr>
        <w:t xml:space="preserve"> </w:t>
      </w:r>
      <w:r w:rsidR="000F2374" w:rsidRPr="000C7AD5">
        <w:rPr>
          <w:sz w:val="24"/>
          <w:szCs w:val="24"/>
        </w:rPr>
        <w:t xml:space="preserve"> </w:t>
      </w:r>
    </w:p>
    <w:p w:rsidR="0008629D" w:rsidRPr="00F834D6" w:rsidRDefault="0008629D" w:rsidP="0008629D">
      <w:pPr>
        <w:ind w:firstLine="567"/>
        <w:jc w:val="both"/>
        <w:rPr>
          <w:rFonts w:eastAsia="Arial Unicode MS"/>
          <w:sz w:val="24"/>
          <w:szCs w:val="24"/>
        </w:rPr>
      </w:pPr>
      <w:r w:rsidRPr="00F834D6">
        <w:rPr>
          <w:rFonts w:eastAsia="Arial Unicode MS"/>
          <w:sz w:val="24"/>
          <w:szCs w:val="24"/>
        </w:rPr>
        <w:t xml:space="preserve">Реализация приоритетного направления развития сферы образования в городе Урай </w:t>
      </w:r>
      <w:r w:rsidRPr="00F834D6">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0C7AD5" w:rsidRDefault="008F7599" w:rsidP="001E71D1">
      <w:pPr>
        <w:pStyle w:val="14"/>
        <w:ind w:firstLine="567"/>
        <w:jc w:val="both"/>
        <w:rPr>
          <w:rFonts w:ascii="Times New Roman" w:hAnsi="Times New Roman"/>
          <w:sz w:val="24"/>
          <w:szCs w:val="24"/>
        </w:rPr>
      </w:pPr>
      <w:r w:rsidRPr="000C7AD5">
        <w:rPr>
          <w:rFonts w:ascii="Times New Roman" w:hAnsi="Times New Roman"/>
          <w:sz w:val="24"/>
          <w:szCs w:val="24"/>
        </w:rPr>
        <w:t>Мероприятия муниципальной программы реа</w:t>
      </w:r>
      <w:r w:rsidR="008328FA" w:rsidRPr="000C7AD5">
        <w:rPr>
          <w:rFonts w:ascii="Times New Roman" w:hAnsi="Times New Roman"/>
          <w:sz w:val="24"/>
          <w:szCs w:val="24"/>
        </w:rPr>
        <w:t xml:space="preserve">лизуются </w:t>
      </w:r>
      <w:r w:rsidR="000D5E27" w:rsidRPr="000C7AD5">
        <w:rPr>
          <w:rFonts w:ascii="Times New Roman" w:hAnsi="Times New Roman"/>
          <w:sz w:val="24"/>
          <w:szCs w:val="24"/>
        </w:rPr>
        <w:t>через</w:t>
      </w:r>
      <w:r w:rsidR="008328FA" w:rsidRPr="000C7AD5">
        <w:rPr>
          <w:rFonts w:ascii="Times New Roman" w:hAnsi="Times New Roman"/>
          <w:sz w:val="24"/>
          <w:szCs w:val="24"/>
        </w:rPr>
        <w:t xml:space="preserve"> национальн</w:t>
      </w:r>
      <w:r w:rsidR="000D5E27" w:rsidRPr="000C7AD5">
        <w:rPr>
          <w:rFonts w:ascii="Times New Roman" w:hAnsi="Times New Roman"/>
          <w:sz w:val="24"/>
          <w:szCs w:val="24"/>
        </w:rPr>
        <w:t>ый</w:t>
      </w:r>
      <w:r w:rsidR="008328FA" w:rsidRPr="000C7AD5">
        <w:rPr>
          <w:rFonts w:ascii="Times New Roman" w:hAnsi="Times New Roman"/>
          <w:sz w:val="24"/>
          <w:szCs w:val="24"/>
        </w:rPr>
        <w:t xml:space="preserve"> проект</w:t>
      </w:r>
      <w:r w:rsidRPr="000C7AD5">
        <w:rPr>
          <w:rFonts w:ascii="Times New Roman" w:hAnsi="Times New Roman"/>
          <w:sz w:val="24"/>
          <w:szCs w:val="24"/>
        </w:rPr>
        <w:t xml:space="preserve"> «Образование» (региональные проекты </w:t>
      </w:r>
      <w:r w:rsidR="004A5AC5" w:rsidRPr="000C7AD5">
        <w:rPr>
          <w:rFonts w:ascii="Times New Roman" w:hAnsi="Times New Roman"/>
          <w:sz w:val="24"/>
          <w:szCs w:val="24"/>
        </w:rPr>
        <w:t xml:space="preserve">«Успех каждого ребенка», </w:t>
      </w:r>
      <w:r w:rsidRPr="000C7AD5">
        <w:rPr>
          <w:rFonts w:ascii="Times New Roman" w:hAnsi="Times New Roman"/>
          <w:sz w:val="24"/>
          <w:szCs w:val="24"/>
        </w:rPr>
        <w:t>«Социальная активность»,</w:t>
      </w:r>
      <w:r w:rsidR="004A5AC5" w:rsidRPr="000C7AD5">
        <w:rPr>
          <w:rFonts w:ascii="Times New Roman" w:hAnsi="Times New Roman"/>
          <w:sz w:val="24"/>
          <w:szCs w:val="24"/>
        </w:rPr>
        <w:t xml:space="preserve"> «Современная школа»</w:t>
      </w:r>
      <w:r w:rsidRPr="000C7AD5">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0C7AD5">
        <w:rPr>
          <w:rFonts w:ascii="Times New Roman" w:hAnsi="Times New Roman"/>
          <w:sz w:val="24"/>
          <w:szCs w:val="24"/>
        </w:rPr>
        <w:t>телей, установленных в проектах:</w:t>
      </w:r>
    </w:p>
    <w:p w:rsidR="00805BC7" w:rsidRPr="0000181A"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0181A">
        <w:rPr>
          <w:sz w:val="24"/>
          <w:szCs w:val="24"/>
        </w:rPr>
        <w:t>П</w:t>
      </w:r>
      <w:r w:rsidR="00805BC7" w:rsidRPr="0000181A">
        <w:rPr>
          <w:sz w:val="24"/>
          <w:szCs w:val="24"/>
        </w:rPr>
        <w:t>роект «Успех каждого ребенка»:</w:t>
      </w:r>
    </w:p>
    <w:p w:rsidR="00F023E8" w:rsidRPr="004A0C41"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4A0C41">
        <w:rPr>
          <w:sz w:val="24"/>
          <w:szCs w:val="24"/>
        </w:rPr>
        <w:t>-</w:t>
      </w:r>
      <w:r w:rsidR="008F7599" w:rsidRPr="004A0C41">
        <w:rPr>
          <w:sz w:val="24"/>
          <w:szCs w:val="24"/>
        </w:rPr>
        <w:t xml:space="preserve"> </w:t>
      </w:r>
      <w:r w:rsidR="00AF3E12" w:rsidRPr="004A0C41">
        <w:rPr>
          <w:sz w:val="24"/>
          <w:szCs w:val="24"/>
        </w:rPr>
        <w:t>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AF3E12" w:rsidRPr="004A0C41">
        <w:rPr>
          <w:sz w:val="24"/>
          <w:szCs w:val="24"/>
        </w:rPr>
        <w:t>Кванториум</w:t>
      </w:r>
      <w:proofErr w:type="spellEnd"/>
      <w:r w:rsidR="00AF3E12" w:rsidRPr="004A0C41">
        <w:rPr>
          <w:sz w:val="24"/>
          <w:szCs w:val="24"/>
        </w:rPr>
        <w:t>» и центров «</w:t>
      </w:r>
      <w:proofErr w:type="spellStart"/>
      <w:proofErr w:type="gramStart"/>
      <w:r w:rsidR="00AF3E12" w:rsidRPr="004A0C41">
        <w:rPr>
          <w:sz w:val="24"/>
          <w:szCs w:val="24"/>
        </w:rPr>
        <w:t>I</w:t>
      </w:r>
      <w:proofErr w:type="gramEnd"/>
      <w:r w:rsidR="00AF3E12" w:rsidRPr="004A0C41">
        <w:rPr>
          <w:sz w:val="24"/>
          <w:szCs w:val="24"/>
        </w:rPr>
        <w:t>Т-куб</w:t>
      </w:r>
      <w:proofErr w:type="spellEnd"/>
      <w:r w:rsidR="00AF3E12" w:rsidRPr="004A0C41">
        <w:rPr>
          <w:sz w:val="24"/>
          <w:szCs w:val="24"/>
        </w:rPr>
        <w:t xml:space="preserve">» </w:t>
      </w:r>
      <w:r w:rsidR="009628C1" w:rsidRPr="004A0C41">
        <w:rPr>
          <w:sz w:val="24"/>
          <w:szCs w:val="24"/>
        </w:rPr>
        <w:t xml:space="preserve">выполнен </w:t>
      </w:r>
      <w:r w:rsidR="00747455" w:rsidRPr="004A0C41">
        <w:rPr>
          <w:sz w:val="24"/>
          <w:szCs w:val="24"/>
        </w:rPr>
        <w:t xml:space="preserve"> на </w:t>
      </w:r>
      <w:r w:rsidR="004A0C41" w:rsidRPr="004A0C41">
        <w:rPr>
          <w:sz w:val="24"/>
          <w:szCs w:val="24"/>
        </w:rPr>
        <w:t>62,9</w:t>
      </w:r>
      <w:r w:rsidR="00747455" w:rsidRPr="004A0C41">
        <w:rPr>
          <w:sz w:val="24"/>
          <w:szCs w:val="24"/>
        </w:rPr>
        <w:t xml:space="preserve">% </w:t>
      </w:r>
      <w:r w:rsidR="00AF3E12" w:rsidRPr="004A0C41">
        <w:rPr>
          <w:sz w:val="24"/>
          <w:szCs w:val="24"/>
        </w:rPr>
        <w:t xml:space="preserve">(план </w:t>
      </w:r>
      <w:r w:rsidR="004A5AC5" w:rsidRPr="004A0C41">
        <w:rPr>
          <w:sz w:val="24"/>
          <w:szCs w:val="24"/>
        </w:rPr>
        <w:t>на 202</w:t>
      </w:r>
      <w:r w:rsidR="00780AAB" w:rsidRPr="004A0C41">
        <w:rPr>
          <w:sz w:val="24"/>
          <w:szCs w:val="24"/>
        </w:rPr>
        <w:t>2</w:t>
      </w:r>
      <w:r w:rsidR="004A5AC5" w:rsidRPr="004A0C41">
        <w:rPr>
          <w:sz w:val="24"/>
          <w:szCs w:val="24"/>
        </w:rPr>
        <w:t xml:space="preserve"> год </w:t>
      </w:r>
      <w:r w:rsidR="00AF3E12" w:rsidRPr="004A0C41">
        <w:rPr>
          <w:sz w:val="24"/>
          <w:szCs w:val="24"/>
        </w:rPr>
        <w:t xml:space="preserve">– </w:t>
      </w:r>
      <w:r w:rsidR="00F834D6" w:rsidRPr="004A0C41">
        <w:rPr>
          <w:sz w:val="24"/>
          <w:szCs w:val="24"/>
        </w:rPr>
        <w:t>14,3</w:t>
      </w:r>
      <w:r w:rsidR="00AF3E12" w:rsidRPr="004A0C41">
        <w:rPr>
          <w:sz w:val="24"/>
          <w:szCs w:val="24"/>
        </w:rPr>
        <w:t>%</w:t>
      </w:r>
      <w:r w:rsidR="00777BDB" w:rsidRPr="004A0C41">
        <w:rPr>
          <w:sz w:val="24"/>
          <w:szCs w:val="24"/>
        </w:rPr>
        <w:t xml:space="preserve"> - </w:t>
      </w:r>
      <w:r w:rsidR="00240769" w:rsidRPr="004A0C41">
        <w:rPr>
          <w:sz w:val="24"/>
          <w:szCs w:val="24"/>
        </w:rPr>
        <w:t>84</w:t>
      </w:r>
      <w:r w:rsidR="00777BDB" w:rsidRPr="004A0C41">
        <w:rPr>
          <w:sz w:val="24"/>
          <w:szCs w:val="24"/>
        </w:rPr>
        <w:t>1 чел</w:t>
      </w:r>
      <w:r w:rsidR="00EF4CD8" w:rsidRPr="004A0C41">
        <w:rPr>
          <w:sz w:val="24"/>
          <w:szCs w:val="24"/>
        </w:rPr>
        <w:t>овек,</w:t>
      </w:r>
      <w:r w:rsidR="00AF3E12" w:rsidRPr="004A0C41">
        <w:rPr>
          <w:sz w:val="24"/>
          <w:szCs w:val="24"/>
        </w:rPr>
        <w:t xml:space="preserve"> факт</w:t>
      </w:r>
      <w:r w:rsidR="004A5AC5" w:rsidRPr="004A0C41">
        <w:rPr>
          <w:sz w:val="24"/>
          <w:szCs w:val="24"/>
        </w:rPr>
        <w:t xml:space="preserve"> </w:t>
      </w:r>
      <w:r w:rsidR="005C575A" w:rsidRPr="004A0C41">
        <w:rPr>
          <w:sz w:val="24"/>
          <w:szCs w:val="24"/>
        </w:rPr>
        <w:t>на 01.</w:t>
      </w:r>
      <w:r w:rsidR="009628C1" w:rsidRPr="004A0C41">
        <w:rPr>
          <w:sz w:val="24"/>
          <w:szCs w:val="24"/>
        </w:rPr>
        <w:t>0</w:t>
      </w:r>
      <w:r w:rsidR="004A0C41" w:rsidRPr="004A0C41">
        <w:rPr>
          <w:sz w:val="24"/>
          <w:szCs w:val="24"/>
        </w:rPr>
        <w:t>7</w:t>
      </w:r>
      <w:r w:rsidR="005C575A" w:rsidRPr="004A0C41">
        <w:rPr>
          <w:sz w:val="24"/>
          <w:szCs w:val="24"/>
        </w:rPr>
        <w:t>.202</w:t>
      </w:r>
      <w:r w:rsidR="009628C1" w:rsidRPr="004A0C41">
        <w:rPr>
          <w:sz w:val="24"/>
          <w:szCs w:val="24"/>
        </w:rPr>
        <w:t>2</w:t>
      </w:r>
      <w:r w:rsidR="00240769" w:rsidRPr="004A0C41">
        <w:rPr>
          <w:sz w:val="24"/>
          <w:szCs w:val="24"/>
        </w:rPr>
        <w:t xml:space="preserve"> </w:t>
      </w:r>
      <w:r w:rsidR="00AF3E12" w:rsidRPr="004A0C41">
        <w:rPr>
          <w:sz w:val="24"/>
          <w:szCs w:val="24"/>
        </w:rPr>
        <w:t xml:space="preserve">– </w:t>
      </w:r>
      <w:r w:rsidR="00240769" w:rsidRPr="004A0C41">
        <w:rPr>
          <w:sz w:val="24"/>
          <w:szCs w:val="24"/>
        </w:rPr>
        <w:t>9</w:t>
      </w:r>
      <w:r w:rsidR="00AF3E12" w:rsidRPr="004A0C41">
        <w:rPr>
          <w:sz w:val="24"/>
          <w:szCs w:val="24"/>
        </w:rPr>
        <w:t xml:space="preserve">% - </w:t>
      </w:r>
      <w:r w:rsidR="004A0C41" w:rsidRPr="004A0C41">
        <w:rPr>
          <w:sz w:val="24"/>
          <w:szCs w:val="24"/>
        </w:rPr>
        <w:t>740</w:t>
      </w:r>
      <w:r w:rsidR="00AF3E12" w:rsidRPr="004A0C41">
        <w:rPr>
          <w:sz w:val="24"/>
          <w:szCs w:val="24"/>
        </w:rPr>
        <w:t xml:space="preserve"> чел</w:t>
      </w:r>
      <w:r w:rsidR="008D7405" w:rsidRPr="004A0C41">
        <w:rPr>
          <w:sz w:val="24"/>
          <w:szCs w:val="24"/>
        </w:rPr>
        <w:t>овек</w:t>
      </w:r>
      <w:r w:rsidR="00AF3E12" w:rsidRPr="004A0C41">
        <w:rPr>
          <w:sz w:val="24"/>
          <w:szCs w:val="24"/>
        </w:rPr>
        <w:t xml:space="preserve"> от </w:t>
      </w:r>
      <w:r w:rsidR="004A0C41" w:rsidRPr="004A0C41">
        <w:rPr>
          <w:sz w:val="24"/>
          <w:szCs w:val="24"/>
        </w:rPr>
        <w:t>8256</w:t>
      </w:r>
      <w:r w:rsidR="00AF3E12" w:rsidRPr="004A0C41">
        <w:rPr>
          <w:sz w:val="24"/>
          <w:szCs w:val="24"/>
        </w:rPr>
        <w:t xml:space="preserve"> чел</w:t>
      </w:r>
      <w:r w:rsidR="006460AD" w:rsidRPr="004A0C41">
        <w:rPr>
          <w:sz w:val="24"/>
          <w:szCs w:val="24"/>
        </w:rPr>
        <w:t>овек</w:t>
      </w:r>
      <w:r w:rsidR="00AF3E12" w:rsidRPr="004A0C41">
        <w:rPr>
          <w:sz w:val="24"/>
          <w:szCs w:val="24"/>
        </w:rPr>
        <w:t>).</w:t>
      </w:r>
    </w:p>
    <w:p w:rsidR="00FD4409" w:rsidRPr="00055443" w:rsidRDefault="00FD4409" w:rsidP="00FD4409">
      <w:pPr>
        <w:ind w:firstLine="567"/>
        <w:contextualSpacing/>
        <w:jc w:val="both"/>
        <w:rPr>
          <w:sz w:val="24"/>
          <w:szCs w:val="24"/>
        </w:rPr>
      </w:pPr>
      <w:proofErr w:type="gramStart"/>
      <w:r w:rsidRPr="00055443">
        <w:rPr>
          <w:sz w:val="24"/>
          <w:szCs w:val="24"/>
        </w:rPr>
        <w:t>- Показатель</w:t>
      </w:r>
      <w:r w:rsidR="008F7599" w:rsidRPr="00055443">
        <w:rPr>
          <w:sz w:val="24"/>
          <w:szCs w:val="24"/>
        </w:rPr>
        <w:t xml:space="preserve"> </w:t>
      </w:r>
      <w:r w:rsidRPr="00055443">
        <w:rPr>
          <w:sz w:val="24"/>
          <w:szCs w:val="24"/>
        </w:rPr>
        <w:t>«</w:t>
      </w:r>
      <w:r w:rsidRPr="00055443">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4049FC" w:rsidRPr="00055443">
        <w:rPr>
          <w:rFonts w:eastAsia="Calibri"/>
          <w:sz w:val="24"/>
          <w:szCs w:val="24"/>
        </w:rPr>
        <w:t xml:space="preserve"> выполнен на </w:t>
      </w:r>
      <w:r w:rsidR="00055443">
        <w:rPr>
          <w:rFonts w:eastAsia="Calibri"/>
          <w:sz w:val="24"/>
          <w:szCs w:val="24"/>
        </w:rPr>
        <w:t>40,3</w:t>
      </w:r>
      <w:r w:rsidR="004049FC" w:rsidRPr="00055443">
        <w:rPr>
          <w:rFonts w:eastAsia="Calibri"/>
          <w:sz w:val="24"/>
          <w:szCs w:val="24"/>
        </w:rPr>
        <w:t>%</w:t>
      </w:r>
      <w:r w:rsidRPr="00055443">
        <w:rPr>
          <w:rFonts w:eastAsia="Calibri"/>
          <w:sz w:val="24"/>
          <w:szCs w:val="24"/>
        </w:rPr>
        <w:t xml:space="preserve"> (план</w:t>
      </w:r>
      <w:r w:rsidR="004A5AC5" w:rsidRPr="00055443">
        <w:rPr>
          <w:rFonts w:eastAsia="Calibri"/>
          <w:sz w:val="24"/>
          <w:szCs w:val="24"/>
        </w:rPr>
        <w:t xml:space="preserve"> на 202</w:t>
      </w:r>
      <w:r w:rsidR="00780AAB" w:rsidRPr="00055443">
        <w:rPr>
          <w:rFonts w:eastAsia="Calibri"/>
          <w:sz w:val="24"/>
          <w:szCs w:val="24"/>
        </w:rPr>
        <w:t>2</w:t>
      </w:r>
      <w:r w:rsidR="004A5AC5" w:rsidRPr="00055443">
        <w:rPr>
          <w:rFonts w:eastAsia="Calibri"/>
          <w:sz w:val="24"/>
          <w:szCs w:val="24"/>
        </w:rPr>
        <w:t xml:space="preserve"> год</w:t>
      </w:r>
      <w:r w:rsidRPr="00055443">
        <w:rPr>
          <w:rFonts w:eastAsia="Calibri"/>
          <w:sz w:val="24"/>
          <w:szCs w:val="24"/>
        </w:rPr>
        <w:t xml:space="preserve"> – 30%, факт</w:t>
      </w:r>
      <w:r w:rsidR="004A5AC5" w:rsidRPr="00055443">
        <w:rPr>
          <w:rFonts w:eastAsia="Calibri"/>
          <w:sz w:val="24"/>
          <w:szCs w:val="24"/>
        </w:rPr>
        <w:t xml:space="preserve"> на </w:t>
      </w:r>
      <w:r w:rsidR="005F1800" w:rsidRPr="00055443">
        <w:rPr>
          <w:rFonts w:eastAsia="Calibri"/>
          <w:sz w:val="24"/>
          <w:szCs w:val="24"/>
        </w:rPr>
        <w:t>01.</w:t>
      </w:r>
      <w:r w:rsidR="004049FC" w:rsidRPr="00055443">
        <w:rPr>
          <w:rFonts w:eastAsia="Calibri"/>
          <w:sz w:val="24"/>
          <w:szCs w:val="24"/>
        </w:rPr>
        <w:t>0</w:t>
      </w:r>
      <w:r w:rsidR="00055443" w:rsidRPr="00055443">
        <w:rPr>
          <w:rFonts w:eastAsia="Calibri"/>
          <w:sz w:val="24"/>
          <w:szCs w:val="24"/>
        </w:rPr>
        <w:t>7</w:t>
      </w:r>
      <w:r w:rsidR="005C575A" w:rsidRPr="00055443">
        <w:rPr>
          <w:rFonts w:eastAsia="Calibri"/>
          <w:sz w:val="24"/>
          <w:szCs w:val="24"/>
        </w:rPr>
        <w:t>.202</w:t>
      </w:r>
      <w:r w:rsidR="004049FC" w:rsidRPr="00055443">
        <w:rPr>
          <w:rFonts w:eastAsia="Calibri"/>
          <w:sz w:val="24"/>
          <w:szCs w:val="24"/>
        </w:rPr>
        <w:t>2</w:t>
      </w:r>
      <w:r w:rsidR="004A5AC5" w:rsidRPr="00055443">
        <w:rPr>
          <w:rFonts w:eastAsia="Calibri"/>
          <w:sz w:val="24"/>
          <w:szCs w:val="24"/>
        </w:rPr>
        <w:t xml:space="preserve"> </w:t>
      </w:r>
      <w:r w:rsidR="00762692" w:rsidRPr="00055443">
        <w:rPr>
          <w:rFonts w:eastAsia="Calibri"/>
          <w:sz w:val="24"/>
          <w:szCs w:val="24"/>
        </w:rPr>
        <w:t>–</w:t>
      </w:r>
      <w:r w:rsidRPr="00055443">
        <w:rPr>
          <w:rFonts w:eastAsia="Calibri"/>
          <w:sz w:val="24"/>
          <w:szCs w:val="24"/>
        </w:rPr>
        <w:t xml:space="preserve"> </w:t>
      </w:r>
      <w:r w:rsidR="00055443" w:rsidRPr="00055443">
        <w:rPr>
          <w:rFonts w:eastAsia="Calibri"/>
          <w:sz w:val="24"/>
          <w:szCs w:val="24"/>
        </w:rPr>
        <w:t>12,1</w:t>
      </w:r>
      <w:r w:rsidR="005F1800" w:rsidRPr="00055443">
        <w:rPr>
          <w:rFonts w:eastAsia="Calibri"/>
          <w:sz w:val="24"/>
          <w:szCs w:val="24"/>
        </w:rPr>
        <w:t xml:space="preserve">% - </w:t>
      </w:r>
      <w:r w:rsidR="00055443" w:rsidRPr="00055443">
        <w:rPr>
          <w:rFonts w:eastAsia="Calibri"/>
          <w:sz w:val="24"/>
          <w:szCs w:val="24"/>
        </w:rPr>
        <w:t>389</w:t>
      </w:r>
      <w:r w:rsidR="005F1800" w:rsidRPr="00055443">
        <w:rPr>
          <w:rFonts w:eastAsia="Calibri"/>
          <w:sz w:val="24"/>
          <w:szCs w:val="24"/>
        </w:rPr>
        <w:t xml:space="preserve"> человек от 3</w:t>
      </w:r>
      <w:r w:rsidR="00780AAB" w:rsidRPr="00055443">
        <w:rPr>
          <w:rFonts w:eastAsia="Calibri"/>
          <w:sz w:val="24"/>
          <w:szCs w:val="24"/>
        </w:rPr>
        <w:t>217</w:t>
      </w:r>
      <w:r w:rsidR="005F1800" w:rsidRPr="00055443">
        <w:rPr>
          <w:rFonts w:eastAsia="Calibri"/>
          <w:sz w:val="24"/>
          <w:szCs w:val="24"/>
        </w:rPr>
        <w:t xml:space="preserve"> </w:t>
      </w:r>
      <w:r w:rsidR="005C5890" w:rsidRPr="00055443">
        <w:rPr>
          <w:rFonts w:eastAsia="Calibri"/>
          <w:sz w:val="24"/>
          <w:szCs w:val="24"/>
        </w:rPr>
        <w:t xml:space="preserve">учащихся </w:t>
      </w:r>
      <w:r w:rsidR="008D7405" w:rsidRPr="00055443">
        <w:rPr>
          <w:rFonts w:eastAsia="Calibri"/>
          <w:sz w:val="24"/>
          <w:szCs w:val="24"/>
        </w:rPr>
        <w:t>по программам основного и среднего общего образования, охваченных мероприятиями, направленными на раннюю профориентацию 5-11 классов</w:t>
      </w:r>
      <w:r w:rsidRPr="00055443">
        <w:rPr>
          <w:rFonts w:eastAsia="Calibri"/>
          <w:sz w:val="24"/>
          <w:szCs w:val="24"/>
        </w:rPr>
        <w:t>);</w:t>
      </w:r>
      <w:proofErr w:type="gramEnd"/>
    </w:p>
    <w:p w:rsidR="00FD4409" w:rsidRPr="008B45E1" w:rsidRDefault="00FD4409" w:rsidP="00FD4409">
      <w:pPr>
        <w:ind w:firstLine="567"/>
        <w:contextualSpacing/>
        <w:jc w:val="both"/>
        <w:rPr>
          <w:sz w:val="24"/>
          <w:szCs w:val="24"/>
        </w:rPr>
      </w:pPr>
      <w:r w:rsidRPr="00055443">
        <w:rPr>
          <w:sz w:val="24"/>
          <w:szCs w:val="24"/>
        </w:rPr>
        <w:t>-Показатель «</w:t>
      </w:r>
      <w:r w:rsidRPr="00055443">
        <w:rPr>
          <w:rFonts w:eastAsia="Calibri"/>
          <w:sz w:val="24"/>
          <w:szCs w:val="24"/>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w:t>
      </w:r>
      <w:r w:rsidR="001C280A" w:rsidRPr="00055443">
        <w:rPr>
          <w:rFonts w:eastAsia="Calibri"/>
          <w:sz w:val="24"/>
          <w:szCs w:val="24"/>
        </w:rPr>
        <w:t xml:space="preserve"> выполнен на 100% </w:t>
      </w:r>
      <w:r w:rsidRPr="00055443">
        <w:rPr>
          <w:rFonts w:eastAsia="Calibri"/>
          <w:sz w:val="24"/>
          <w:szCs w:val="24"/>
        </w:rPr>
        <w:t>(план</w:t>
      </w:r>
      <w:r w:rsidR="005C575A" w:rsidRPr="00055443">
        <w:rPr>
          <w:rFonts w:eastAsia="Calibri"/>
          <w:sz w:val="24"/>
          <w:szCs w:val="24"/>
        </w:rPr>
        <w:t xml:space="preserve"> на 202</w:t>
      </w:r>
      <w:r w:rsidR="008B45E1" w:rsidRPr="00055443">
        <w:rPr>
          <w:rFonts w:eastAsia="Calibri"/>
          <w:sz w:val="24"/>
          <w:szCs w:val="24"/>
        </w:rPr>
        <w:t>2</w:t>
      </w:r>
      <w:r w:rsidR="005C575A" w:rsidRPr="00055443">
        <w:rPr>
          <w:rFonts w:eastAsia="Calibri"/>
          <w:sz w:val="24"/>
          <w:szCs w:val="24"/>
        </w:rPr>
        <w:t xml:space="preserve"> год</w:t>
      </w:r>
      <w:r w:rsidRPr="00055443">
        <w:rPr>
          <w:rFonts w:eastAsia="Calibri"/>
          <w:sz w:val="24"/>
          <w:szCs w:val="24"/>
        </w:rPr>
        <w:t xml:space="preserve"> – 1, факт </w:t>
      </w:r>
      <w:r w:rsidR="009A4186" w:rsidRPr="00055443">
        <w:rPr>
          <w:rFonts w:eastAsia="Calibri"/>
          <w:sz w:val="24"/>
          <w:szCs w:val="24"/>
        </w:rPr>
        <w:t>на 01.</w:t>
      </w:r>
      <w:r w:rsidR="005C5890" w:rsidRPr="00055443">
        <w:rPr>
          <w:rFonts w:eastAsia="Calibri"/>
          <w:sz w:val="24"/>
          <w:szCs w:val="24"/>
        </w:rPr>
        <w:t>0</w:t>
      </w:r>
      <w:r w:rsidR="00055443" w:rsidRPr="00055443">
        <w:rPr>
          <w:rFonts w:eastAsia="Calibri"/>
          <w:sz w:val="24"/>
          <w:szCs w:val="24"/>
        </w:rPr>
        <w:t>7</w:t>
      </w:r>
      <w:r w:rsidR="009A4186" w:rsidRPr="00055443">
        <w:rPr>
          <w:rFonts w:eastAsia="Calibri"/>
          <w:sz w:val="24"/>
          <w:szCs w:val="24"/>
        </w:rPr>
        <w:t>.</w:t>
      </w:r>
      <w:r w:rsidR="005C575A" w:rsidRPr="00055443">
        <w:rPr>
          <w:rFonts w:eastAsia="Calibri"/>
          <w:sz w:val="24"/>
          <w:szCs w:val="24"/>
        </w:rPr>
        <w:t>202</w:t>
      </w:r>
      <w:r w:rsidR="005C5890" w:rsidRPr="00055443">
        <w:rPr>
          <w:rFonts w:eastAsia="Calibri"/>
          <w:sz w:val="24"/>
          <w:szCs w:val="24"/>
        </w:rPr>
        <w:t>2</w:t>
      </w:r>
      <w:r w:rsidR="005C575A" w:rsidRPr="00055443">
        <w:rPr>
          <w:rFonts w:eastAsia="Calibri"/>
          <w:sz w:val="24"/>
          <w:szCs w:val="24"/>
        </w:rPr>
        <w:t xml:space="preserve"> </w:t>
      </w:r>
      <w:r w:rsidRPr="00055443">
        <w:rPr>
          <w:rFonts w:eastAsia="Calibri"/>
          <w:sz w:val="24"/>
          <w:szCs w:val="24"/>
        </w:rPr>
        <w:t>– 1)</w:t>
      </w:r>
      <w:r w:rsidR="00FE67A3" w:rsidRPr="00055443">
        <w:rPr>
          <w:rFonts w:eastAsia="Calibri"/>
          <w:sz w:val="24"/>
          <w:szCs w:val="24"/>
        </w:rPr>
        <w:t>.</w:t>
      </w:r>
    </w:p>
    <w:p w:rsidR="00D20E88" w:rsidRPr="0000181A"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0181A">
        <w:rPr>
          <w:sz w:val="24"/>
          <w:szCs w:val="24"/>
        </w:rPr>
        <w:t>П</w:t>
      </w:r>
      <w:r w:rsidR="00D20E88" w:rsidRPr="0000181A">
        <w:rPr>
          <w:sz w:val="24"/>
          <w:szCs w:val="24"/>
        </w:rPr>
        <w:t>роект</w:t>
      </w:r>
      <w:r w:rsidR="00D20E88" w:rsidRPr="0000181A">
        <w:t xml:space="preserve"> </w:t>
      </w:r>
      <w:r w:rsidR="00D20E88" w:rsidRPr="0000181A">
        <w:rPr>
          <w:sz w:val="24"/>
          <w:szCs w:val="24"/>
        </w:rPr>
        <w:t>«Социальная активность»:</w:t>
      </w:r>
    </w:p>
    <w:p w:rsidR="00FD4409" w:rsidRPr="008B45E1" w:rsidRDefault="00FD4409" w:rsidP="00FD4409">
      <w:pPr>
        <w:widowControl w:val="0"/>
        <w:ind w:firstLine="567"/>
        <w:contextualSpacing/>
        <w:jc w:val="both"/>
        <w:rPr>
          <w:sz w:val="24"/>
          <w:szCs w:val="24"/>
        </w:rPr>
      </w:pPr>
      <w:r w:rsidRPr="0076691B">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76691B">
        <w:rPr>
          <w:rFonts w:eastAsia="Arial Unicode MS"/>
          <w:bCs/>
          <w:sz w:val="24"/>
          <w:szCs w:val="24"/>
          <w:u w:color="000000"/>
        </w:rPr>
        <w:t>волонтерства</w:t>
      </w:r>
      <w:proofErr w:type="spellEnd"/>
      <w:r w:rsidRPr="0076691B">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r w:rsidR="005C7CCE" w:rsidRPr="0076691B">
        <w:rPr>
          <w:rFonts w:eastAsia="Arial Unicode MS"/>
          <w:bCs/>
          <w:sz w:val="24"/>
          <w:szCs w:val="24"/>
          <w:u w:color="000000"/>
        </w:rPr>
        <w:t xml:space="preserve">выполнен на </w:t>
      </w:r>
      <w:r w:rsidR="0076691B" w:rsidRPr="0076691B">
        <w:rPr>
          <w:rFonts w:eastAsia="Arial Unicode MS"/>
          <w:bCs/>
          <w:sz w:val="24"/>
          <w:szCs w:val="24"/>
          <w:u w:color="000000"/>
        </w:rPr>
        <w:t>148,3</w:t>
      </w:r>
      <w:r w:rsidR="005C7CCE" w:rsidRPr="0076691B">
        <w:rPr>
          <w:rFonts w:eastAsia="Arial Unicode MS"/>
          <w:bCs/>
          <w:sz w:val="24"/>
          <w:szCs w:val="24"/>
          <w:u w:color="000000"/>
        </w:rPr>
        <w:t>%</w:t>
      </w:r>
      <w:r w:rsidR="00747455" w:rsidRPr="0076691B">
        <w:rPr>
          <w:rFonts w:eastAsia="Arial Unicode MS"/>
          <w:bCs/>
          <w:sz w:val="24"/>
          <w:szCs w:val="24"/>
          <w:u w:color="000000"/>
        </w:rPr>
        <w:t xml:space="preserve"> </w:t>
      </w:r>
      <w:r w:rsidRPr="0076691B">
        <w:rPr>
          <w:rFonts w:eastAsia="Arial Unicode MS"/>
          <w:bCs/>
          <w:sz w:val="24"/>
          <w:szCs w:val="24"/>
          <w:u w:color="000000"/>
        </w:rPr>
        <w:t>(план</w:t>
      </w:r>
      <w:r w:rsidR="004A5AC5" w:rsidRPr="0076691B">
        <w:rPr>
          <w:rFonts w:eastAsia="Arial Unicode MS"/>
          <w:bCs/>
          <w:sz w:val="24"/>
          <w:szCs w:val="24"/>
          <w:u w:color="000000"/>
        </w:rPr>
        <w:t xml:space="preserve"> на 202</w:t>
      </w:r>
      <w:r w:rsidR="008B45E1" w:rsidRPr="0076691B">
        <w:rPr>
          <w:rFonts w:eastAsia="Arial Unicode MS"/>
          <w:bCs/>
          <w:sz w:val="24"/>
          <w:szCs w:val="24"/>
          <w:u w:color="000000"/>
        </w:rPr>
        <w:t>2</w:t>
      </w:r>
      <w:r w:rsidR="004A5AC5" w:rsidRPr="0076691B">
        <w:rPr>
          <w:rFonts w:eastAsia="Arial Unicode MS"/>
          <w:bCs/>
          <w:sz w:val="24"/>
          <w:szCs w:val="24"/>
          <w:u w:color="000000"/>
        </w:rPr>
        <w:t xml:space="preserve"> год </w:t>
      </w:r>
      <w:r w:rsidRPr="0076691B">
        <w:rPr>
          <w:rFonts w:eastAsia="Arial Unicode MS"/>
          <w:bCs/>
          <w:sz w:val="24"/>
          <w:szCs w:val="24"/>
          <w:u w:color="000000"/>
        </w:rPr>
        <w:t xml:space="preserve">- </w:t>
      </w:r>
      <w:r w:rsidRPr="0076691B">
        <w:rPr>
          <w:sz w:val="24"/>
          <w:szCs w:val="24"/>
        </w:rPr>
        <w:t>0,005</w:t>
      </w:r>
      <w:r w:rsidR="008B45E1" w:rsidRPr="0076691B">
        <w:rPr>
          <w:sz w:val="24"/>
          <w:szCs w:val="24"/>
        </w:rPr>
        <w:t>207</w:t>
      </w:r>
      <w:r w:rsidRPr="0076691B">
        <w:rPr>
          <w:sz w:val="24"/>
          <w:szCs w:val="24"/>
        </w:rPr>
        <w:t xml:space="preserve"> млн.</w:t>
      </w:r>
      <w:r w:rsidR="00AE121B" w:rsidRPr="0076691B">
        <w:rPr>
          <w:sz w:val="24"/>
          <w:szCs w:val="24"/>
        </w:rPr>
        <w:t xml:space="preserve"> </w:t>
      </w:r>
      <w:r w:rsidRPr="0076691B">
        <w:rPr>
          <w:sz w:val="24"/>
          <w:szCs w:val="24"/>
        </w:rPr>
        <w:t>чел</w:t>
      </w:r>
      <w:r w:rsidR="006460AD" w:rsidRPr="0076691B">
        <w:rPr>
          <w:sz w:val="24"/>
          <w:szCs w:val="24"/>
        </w:rPr>
        <w:t>овек</w:t>
      </w:r>
      <w:r w:rsidRPr="0076691B">
        <w:rPr>
          <w:sz w:val="24"/>
          <w:szCs w:val="24"/>
        </w:rPr>
        <w:t xml:space="preserve">, факт </w:t>
      </w:r>
      <w:r w:rsidR="005C575A" w:rsidRPr="0076691B">
        <w:rPr>
          <w:sz w:val="24"/>
          <w:szCs w:val="24"/>
        </w:rPr>
        <w:t>на 01.</w:t>
      </w:r>
      <w:r w:rsidR="005C7CCE" w:rsidRPr="0076691B">
        <w:rPr>
          <w:sz w:val="24"/>
          <w:szCs w:val="24"/>
        </w:rPr>
        <w:t>0</w:t>
      </w:r>
      <w:r w:rsidR="005B3B36" w:rsidRPr="0076691B">
        <w:rPr>
          <w:sz w:val="24"/>
          <w:szCs w:val="24"/>
        </w:rPr>
        <w:t>7</w:t>
      </w:r>
      <w:r w:rsidR="005C575A" w:rsidRPr="0076691B">
        <w:rPr>
          <w:sz w:val="24"/>
          <w:szCs w:val="24"/>
        </w:rPr>
        <w:t>.202</w:t>
      </w:r>
      <w:r w:rsidR="005C7CCE" w:rsidRPr="0076691B">
        <w:rPr>
          <w:sz w:val="24"/>
          <w:szCs w:val="24"/>
        </w:rPr>
        <w:t>2</w:t>
      </w:r>
      <w:r w:rsidR="004A5AC5" w:rsidRPr="0076691B">
        <w:rPr>
          <w:sz w:val="24"/>
          <w:szCs w:val="24"/>
        </w:rPr>
        <w:t xml:space="preserve"> </w:t>
      </w:r>
      <w:r w:rsidRPr="0076691B">
        <w:rPr>
          <w:sz w:val="24"/>
          <w:szCs w:val="24"/>
        </w:rPr>
        <w:t>– 0,00</w:t>
      </w:r>
      <w:r w:rsidR="005B3B36" w:rsidRPr="0076691B">
        <w:rPr>
          <w:sz w:val="24"/>
          <w:szCs w:val="24"/>
        </w:rPr>
        <w:t>7722</w:t>
      </w:r>
      <w:r w:rsidRPr="0076691B">
        <w:rPr>
          <w:sz w:val="24"/>
          <w:szCs w:val="24"/>
        </w:rPr>
        <w:t xml:space="preserve"> млн</w:t>
      </w:r>
      <w:proofErr w:type="gramStart"/>
      <w:r w:rsidRPr="0076691B">
        <w:rPr>
          <w:sz w:val="24"/>
          <w:szCs w:val="24"/>
        </w:rPr>
        <w:t>.ч</w:t>
      </w:r>
      <w:proofErr w:type="gramEnd"/>
      <w:r w:rsidRPr="0076691B">
        <w:rPr>
          <w:sz w:val="24"/>
          <w:szCs w:val="24"/>
        </w:rPr>
        <w:t>ел</w:t>
      </w:r>
      <w:r w:rsidR="006460AD" w:rsidRPr="0076691B">
        <w:rPr>
          <w:sz w:val="24"/>
          <w:szCs w:val="24"/>
        </w:rPr>
        <w:t>овек</w:t>
      </w:r>
      <w:r w:rsidRPr="0076691B">
        <w:rPr>
          <w:sz w:val="24"/>
          <w:szCs w:val="24"/>
        </w:rPr>
        <w:t>).</w:t>
      </w:r>
    </w:p>
    <w:p w:rsidR="008A66E0" w:rsidRPr="0000181A" w:rsidRDefault="008A66E0" w:rsidP="008A66E0">
      <w:pPr>
        <w:ind w:firstLine="567"/>
        <w:jc w:val="both"/>
        <w:rPr>
          <w:bCs/>
          <w:sz w:val="24"/>
          <w:szCs w:val="24"/>
        </w:rPr>
      </w:pPr>
      <w:r w:rsidRPr="0000181A">
        <w:rPr>
          <w:bCs/>
          <w:sz w:val="24"/>
          <w:szCs w:val="24"/>
        </w:rPr>
        <w:lastRenderedPageBreak/>
        <w:t>Проект «Современная школа»:</w:t>
      </w:r>
    </w:p>
    <w:p w:rsidR="00FD4409" w:rsidRPr="00A408D9" w:rsidRDefault="00FD4409" w:rsidP="00FD4409">
      <w:pPr>
        <w:ind w:firstLine="567"/>
        <w:contextualSpacing/>
        <w:jc w:val="both"/>
        <w:rPr>
          <w:bCs/>
          <w:sz w:val="24"/>
          <w:szCs w:val="24"/>
        </w:rPr>
      </w:pPr>
      <w:r w:rsidRPr="009E7DBA">
        <w:rPr>
          <w:bCs/>
          <w:sz w:val="24"/>
          <w:szCs w:val="24"/>
        </w:rPr>
        <w:t xml:space="preserve">- Показатель «Доля педагогических работников общеобразовательных организаций, прошедших повышение </w:t>
      </w:r>
      <w:r w:rsidRPr="00B835C2">
        <w:rPr>
          <w:bCs/>
          <w:sz w:val="24"/>
          <w:szCs w:val="24"/>
        </w:rPr>
        <w:t xml:space="preserve">квалификации, в том числе в центрах непрерывного повышения профессионального мастерства» </w:t>
      </w:r>
      <w:r w:rsidR="00B835C2" w:rsidRPr="00B835C2">
        <w:rPr>
          <w:bCs/>
          <w:sz w:val="24"/>
          <w:szCs w:val="24"/>
        </w:rPr>
        <w:t xml:space="preserve">выполнен на 30% </w:t>
      </w:r>
      <w:r w:rsidRPr="00A408D9">
        <w:rPr>
          <w:bCs/>
          <w:sz w:val="24"/>
          <w:szCs w:val="24"/>
        </w:rPr>
        <w:t>(план</w:t>
      </w:r>
      <w:r w:rsidR="004A5AC5" w:rsidRPr="00A408D9">
        <w:rPr>
          <w:bCs/>
          <w:sz w:val="24"/>
          <w:szCs w:val="24"/>
        </w:rPr>
        <w:t xml:space="preserve"> на 202</w:t>
      </w:r>
      <w:r w:rsidR="000C7AD5" w:rsidRPr="00A408D9">
        <w:rPr>
          <w:bCs/>
          <w:sz w:val="24"/>
          <w:szCs w:val="24"/>
        </w:rPr>
        <w:t>2</w:t>
      </w:r>
      <w:r w:rsidR="004A5AC5" w:rsidRPr="00A408D9">
        <w:rPr>
          <w:bCs/>
          <w:sz w:val="24"/>
          <w:szCs w:val="24"/>
        </w:rPr>
        <w:t xml:space="preserve"> год </w:t>
      </w:r>
      <w:r w:rsidRPr="00A408D9">
        <w:rPr>
          <w:bCs/>
          <w:sz w:val="24"/>
          <w:szCs w:val="24"/>
        </w:rPr>
        <w:t xml:space="preserve"> – </w:t>
      </w:r>
      <w:r w:rsidR="000C7AD5" w:rsidRPr="00A408D9">
        <w:rPr>
          <w:bCs/>
          <w:sz w:val="24"/>
          <w:szCs w:val="24"/>
        </w:rPr>
        <w:t>20</w:t>
      </w:r>
      <w:r w:rsidRPr="00A408D9">
        <w:rPr>
          <w:bCs/>
          <w:sz w:val="24"/>
          <w:szCs w:val="24"/>
        </w:rPr>
        <w:t>%</w:t>
      </w:r>
      <w:r w:rsidR="009E7DBA" w:rsidRPr="00A408D9">
        <w:rPr>
          <w:bCs/>
          <w:sz w:val="24"/>
          <w:szCs w:val="24"/>
        </w:rPr>
        <w:t xml:space="preserve"> или 107 человек, факт на 01.07.2022 – 6% или 7 человек</w:t>
      </w:r>
      <w:r w:rsidR="00236AE2" w:rsidRPr="00A408D9">
        <w:rPr>
          <w:bCs/>
          <w:sz w:val="24"/>
          <w:szCs w:val="24"/>
        </w:rPr>
        <w:t>).</w:t>
      </w:r>
      <w:r w:rsidR="001A56A7" w:rsidRPr="00A408D9">
        <w:rPr>
          <w:bCs/>
          <w:sz w:val="24"/>
          <w:szCs w:val="24"/>
        </w:rPr>
        <w:t xml:space="preserve"> </w:t>
      </w:r>
    </w:p>
    <w:p w:rsidR="0075746D" w:rsidRPr="009E7DBA" w:rsidRDefault="0075746D" w:rsidP="00880B4B">
      <w:pPr>
        <w:ind w:firstLine="567"/>
        <w:jc w:val="both"/>
        <w:rPr>
          <w:rFonts w:eastAsia="Arial Unicode MS"/>
          <w:sz w:val="24"/>
          <w:szCs w:val="24"/>
        </w:rPr>
      </w:pPr>
      <w:r w:rsidRPr="009E7DBA">
        <w:rPr>
          <w:rFonts w:eastAsia="Arial Unicode MS"/>
          <w:sz w:val="24"/>
          <w:szCs w:val="24"/>
        </w:rPr>
        <w:t xml:space="preserve">В соответствие с </w:t>
      </w:r>
      <w:r w:rsidRPr="009E7DBA">
        <w:rPr>
          <w:sz w:val="24"/>
          <w:szCs w:val="24"/>
        </w:rPr>
        <w:t xml:space="preserve">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9E7DBA">
        <w:rPr>
          <w:rFonts w:eastAsia="Arial Unicode MS"/>
          <w:sz w:val="24"/>
          <w:szCs w:val="24"/>
        </w:rPr>
        <w:t>муниципальных образовательных организаций.</w:t>
      </w:r>
    </w:p>
    <w:p w:rsidR="0075746D" w:rsidRPr="009E7DBA" w:rsidRDefault="0075746D" w:rsidP="001E71D1">
      <w:pPr>
        <w:ind w:firstLine="567"/>
        <w:jc w:val="both"/>
        <w:rPr>
          <w:sz w:val="24"/>
          <w:szCs w:val="24"/>
        </w:rPr>
      </w:pPr>
      <w:r w:rsidRPr="009E7DBA">
        <w:rPr>
          <w:sz w:val="24"/>
          <w:szCs w:val="24"/>
        </w:rPr>
        <w:t>Процент обучающихся детей в 1 смену в муниципальных образовательных организациях города на 01.</w:t>
      </w:r>
      <w:r w:rsidR="008774F3" w:rsidRPr="009E7DBA">
        <w:rPr>
          <w:sz w:val="24"/>
          <w:szCs w:val="24"/>
        </w:rPr>
        <w:t>0</w:t>
      </w:r>
      <w:r w:rsidR="009E7DBA" w:rsidRPr="009E7DBA">
        <w:rPr>
          <w:sz w:val="24"/>
          <w:szCs w:val="24"/>
        </w:rPr>
        <w:t>7</w:t>
      </w:r>
      <w:r w:rsidRPr="009E7DBA">
        <w:rPr>
          <w:sz w:val="24"/>
          <w:szCs w:val="24"/>
        </w:rPr>
        <w:t>.202</w:t>
      </w:r>
      <w:r w:rsidR="008774F3" w:rsidRPr="009E7DBA">
        <w:rPr>
          <w:sz w:val="24"/>
          <w:szCs w:val="24"/>
        </w:rPr>
        <w:t>2</w:t>
      </w:r>
      <w:r w:rsidRPr="009E7DBA">
        <w:rPr>
          <w:sz w:val="24"/>
          <w:szCs w:val="24"/>
        </w:rPr>
        <w:t xml:space="preserve"> составил 7</w:t>
      </w:r>
      <w:r w:rsidR="00733DB9" w:rsidRPr="009E7DBA">
        <w:rPr>
          <w:sz w:val="24"/>
          <w:szCs w:val="24"/>
        </w:rPr>
        <w:t>0,6</w:t>
      </w:r>
      <w:r w:rsidRPr="009E7DBA">
        <w:rPr>
          <w:sz w:val="24"/>
          <w:szCs w:val="24"/>
        </w:rPr>
        <w:t>% (на 01.</w:t>
      </w:r>
      <w:r w:rsidR="008774F3" w:rsidRPr="009E7DBA">
        <w:rPr>
          <w:sz w:val="24"/>
          <w:szCs w:val="24"/>
        </w:rPr>
        <w:t>0</w:t>
      </w:r>
      <w:r w:rsidR="009E7DBA" w:rsidRPr="009E7DBA">
        <w:rPr>
          <w:sz w:val="24"/>
          <w:szCs w:val="24"/>
        </w:rPr>
        <w:t>7</w:t>
      </w:r>
      <w:r w:rsidRPr="009E7DBA">
        <w:rPr>
          <w:sz w:val="24"/>
          <w:szCs w:val="24"/>
        </w:rPr>
        <w:t>.20</w:t>
      </w:r>
      <w:r w:rsidR="00F019D0" w:rsidRPr="009E7DBA">
        <w:rPr>
          <w:sz w:val="24"/>
          <w:szCs w:val="24"/>
        </w:rPr>
        <w:t>2</w:t>
      </w:r>
      <w:r w:rsidR="008774F3" w:rsidRPr="009E7DBA">
        <w:rPr>
          <w:sz w:val="24"/>
          <w:szCs w:val="24"/>
        </w:rPr>
        <w:t>1</w:t>
      </w:r>
      <w:r w:rsidRPr="009E7DBA">
        <w:rPr>
          <w:sz w:val="24"/>
          <w:szCs w:val="24"/>
        </w:rPr>
        <w:t xml:space="preserve"> – </w:t>
      </w:r>
      <w:r w:rsidR="008F57DA" w:rsidRPr="009E7DBA">
        <w:rPr>
          <w:sz w:val="24"/>
          <w:szCs w:val="24"/>
        </w:rPr>
        <w:t>7</w:t>
      </w:r>
      <w:r w:rsidR="00FE67A3" w:rsidRPr="009E7DBA">
        <w:rPr>
          <w:sz w:val="24"/>
          <w:szCs w:val="24"/>
        </w:rPr>
        <w:t>3</w:t>
      </w:r>
      <w:r w:rsidRPr="009E7DBA">
        <w:rPr>
          <w:sz w:val="24"/>
          <w:szCs w:val="24"/>
        </w:rPr>
        <w:t>%).</w:t>
      </w:r>
    </w:p>
    <w:p w:rsidR="00426F8C" w:rsidRPr="009E7DBA" w:rsidRDefault="00426F8C" w:rsidP="001E71D1">
      <w:pPr>
        <w:ind w:firstLine="567"/>
        <w:jc w:val="both"/>
        <w:rPr>
          <w:rFonts w:eastAsia="Arial Unicode MS"/>
          <w:b/>
          <w:sz w:val="24"/>
          <w:szCs w:val="24"/>
        </w:rPr>
      </w:pPr>
    </w:p>
    <w:p w:rsidR="008B6700" w:rsidRPr="008C627C" w:rsidRDefault="008B6700" w:rsidP="001E71D1">
      <w:pPr>
        <w:ind w:firstLine="567"/>
        <w:jc w:val="both"/>
        <w:rPr>
          <w:b/>
          <w:sz w:val="24"/>
          <w:szCs w:val="24"/>
        </w:rPr>
      </w:pPr>
      <w:r w:rsidRPr="008C627C">
        <w:rPr>
          <w:rFonts w:eastAsia="Arial Unicode MS"/>
          <w:b/>
          <w:sz w:val="24"/>
          <w:szCs w:val="24"/>
        </w:rPr>
        <w:t>Д</w:t>
      </w:r>
      <w:r w:rsidRPr="008C627C">
        <w:rPr>
          <w:b/>
          <w:sz w:val="24"/>
          <w:szCs w:val="24"/>
        </w:rPr>
        <w:t>ополнительное образование</w:t>
      </w:r>
    </w:p>
    <w:p w:rsidR="00473EF7" w:rsidRPr="003E6736" w:rsidRDefault="00473EF7" w:rsidP="006E02A1">
      <w:pPr>
        <w:widowControl w:val="0"/>
        <w:ind w:firstLine="567"/>
        <w:jc w:val="both"/>
        <w:rPr>
          <w:sz w:val="24"/>
          <w:szCs w:val="24"/>
        </w:rPr>
      </w:pPr>
      <w:r w:rsidRPr="008C627C">
        <w:rPr>
          <w:spacing w:val="-3"/>
          <w:sz w:val="24"/>
          <w:szCs w:val="24"/>
        </w:rPr>
        <w:t xml:space="preserve">Услуги дополнительного образования в городе </w:t>
      </w:r>
      <w:r w:rsidRPr="008C627C">
        <w:rPr>
          <w:b/>
          <w:sz w:val="24"/>
          <w:szCs w:val="24"/>
        </w:rPr>
        <w:t>в сфере образования</w:t>
      </w:r>
      <w:r w:rsidRPr="008C627C">
        <w:rPr>
          <w:sz w:val="24"/>
          <w:szCs w:val="24"/>
        </w:rPr>
        <w:t xml:space="preserve"> </w:t>
      </w:r>
      <w:r w:rsidRPr="008C627C">
        <w:rPr>
          <w:spacing w:val="-3"/>
          <w:sz w:val="24"/>
          <w:szCs w:val="24"/>
        </w:rPr>
        <w:t>предоставляются</w:t>
      </w:r>
      <w:r w:rsidRPr="008C627C">
        <w:rPr>
          <w:sz w:val="24"/>
          <w:szCs w:val="24"/>
        </w:rPr>
        <w:t xml:space="preserve"> </w:t>
      </w:r>
      <w:r w:rsidRPr="008C627C">
        <w:rPr>
          <w:spacing w:val="-2"/>
          <w:sz w:val="24"/>
          <w:szCs w:val="24"/>
        </w:rPr>
        <w:t xml:space="preserve">муниципальным </w:t>
      </w:r>
      <w:r w:rsidRPr="008C627C">
        <w:rPr>
          <w:spacing w:val="-1"/>
          <w:sz w:val="24"/>
          <w:szCs w:val="24"/>
        </w:rPr>
        <w:t>бюджетным учреждением допол</w:t>
      </w:r>
      <w:r w:rsidRPr="008C627C">
        <w:rPr>
          <w:spacing w:val="-1"/>
          <w:sz w:val="24"/>
          <w:szCs w:val="24"/>
        </w:rPr>
        <w:softHyphen/>
        <w:t>нительного образования «Центр молодежи и дополнительного образования»</w:t>
      </w:r>
      <w:r w:rsidRPr="008C627C">
        <w:rPr>
          <w:sz w:val="24"/>
          <w:szCs w:val="24"/>
        </w:rPr>
        <w:t xml:space="preserve"> (далее - Центр)</w:t>
      </w:r>
      <w:r w:rsidR="00A856A0" w:rsidRPr="008C627C">
        <w:rPr>
          <w:sz w:val="24"/>
          <w:szCs w:val="24"/>
        </w:rPr>
        <w:t>, д</w:t>
      </w:r>
      <w:r w:rsidR="00E17A5E" w:rsidRPr="008C627C">
        <w:rPr>
          <w:sz w:val="24"/>
          <w:szCs w:val="24"/>
        </w:rPr>
        <w:t xml:space="preserve">еятельность </w:t>
      </w:r>
      <w:r w:rsidR="00A856A0" w:rsidRPr="008C627C">
        <w:rPr>
          <w:sz w:val="24"/>
          <w:szCs w:val="24"/>
        </w:rPr>
        <w:t>которого</w:t>
      </w:r>
      <w:r w:rsidR="00E17A5E" w:rsidRPr="008C627C">
        <w:rPr>
          <w:sz w:val="24"/>
          <w:szCs w:val="24"/>
        </w:rPr>
        <w:t xml:space="preserve"> осуществляется по системе персонифицированного финансирования. </w:t>
      </w:r>
      <w:r w:rsidR="004526C6" w:rsidRPr="008C627C">
        <w:rPr>
          <w:sz w:val="24"/>
          <w:szCs w:val="24"/>
        </w:rPr>
        <w:t>На</w:t>
      </w:r>
      <w:r w:rsidRPr="008C627C">
        <w:rPr>
          <w:sz w:val="24"/>
          <w:szCs w:val="24"/>
        </w:rPr>
        <w:t xml:space="preserve"> </w:t>
      </w:r>
      <w:r w:rsidR="004526C6" w:rsidRPr="008C627C">
        <w:rPr>
          <w:sz w:val="24"/>
          <w:szCs w:val="24"/>
        </w:rPr>
        <w:t>01.</w:t>
      </w:r>
      <w:r w:rsidR="008774F3" w:rsidRPr="008C627C">
        <w:rPr>
          <w:sz w:val="24"/>
          <w:szCs w:val="24"/>
        </w:rPr>
        <w:t>0</w:t>
      </w:r>
      <w:r w:rsidR="009002DC">
        <w:rPr>
          <w:sz w:val="24"/>
          <w:szCs w:val="24"/>
        </w:rPr>
        <w:t>7</w:t>
      </w:r>
      <w:r w:rsidR="004526C6" w:rsidRPr="008C627C">
        <w:rPr>
          <w:sz w:val="24"/>
          <w:szCs w:val="24"/>
        </w:rPr>
        <w:t>.202</w:t>
      </w:r>
      <w:r w:rsidR="008774F3" w:rsidRPr="008C627C">
        <w:rPr>
          <w:sz w:val="24"/>
          <w:szCs w:val="24"/>
        </w:rPr>
        <w:t>2</w:t>
      </w:r>
      <w:r w:rsidRPr="008C627C">
        <w:rPr>
          <w:sz w:val="24"/>
          <w:szCs w:val="24"/>
        </w:rPr>
        <w:t xml:space="preserve"> количество детей, посещающих Центр, составило </w:t>
      </w:r>
      <w:r w:rsidR="006C75C3">
        <w:rPr>
          <w:sz w:val="24"/>
          <w:szCs w:val="24"/>
        </w:rPr>
        <w:t>880</w:t>
      </w:r>
      <w:r w:rsidRPr="008C627C">
        <w:rPr>
          <w:sz w:val="24"/>
          <w:szCs w:val="24"/>
        </w:rPr>
        <w:t xml:space="preserve"> человек (</w:t>
      </w:r>
      <w:r w:rsidR="004526C6" w:rsidRPr="008C627C">
        <w:rPr>
          <w:sz w:val="24"/>
          <w:szCs w:val="24"/>
        </w:rPr>
        <w:t>на 01.</w:t>
      </w:r>
      <w:r w:rsidR="008774F3" w:rsidRPr="008C627C">
        <w:rPr>
          <w:sz w:val="24"/>
          <w:szCs w:val="24"/>
        </w:rPr>
        <w:t>0</w:t>
      </w:r>
      <w:r w:rsidR="006C75C3">
        <w:rPr>
          <w:sz w:val="24"/>
          <w:szCs w:val="24"/>
        </w:rPr>
        <w:t>7</w:t>
      </w:r>
      <w:r w:rsidR="004526C6" w:rsidRPr="008C627C">
        <w:rPr>
          <w:sz w:val="24"/>
          <w:szCs w:val="24"/>
        </w:rPr>
        <w:t>.</w:t>
      </w:r>
      <w:r w:rsidRPr="008C627C">
        <w:rPr>
          <w:sz w:val="24"/>
          <w:szCs w:val="24"/>
        </w:rPr>
        <w:t>20</w:t>
      </w:r>
      <w:r w:rsidR="00F019D0" w:rsidRPr="008C627C">
        <w:rPr>
          <w:sz w:val="24"/>
          <w:szCs w:val="24"/>
        </w:rPr>
        <w:t>2</w:t>
      </w:r>
      <w:r w:rsidR="008774F3" w:rsidRPr="008C627C">
        <w:rPr>
          <w:sz w:val="24"/>
          <w:szCs w:val="24"/>
        </w:rPr>
        <w:t>1</w:t>
      </w:r>
      <w:r w:rsidR="003E51AC" w:rsidRPr="008C627C">
        <w:rPr>
          <w:sz w:val="24"/>
          <w:szCs w:val="24"/>
        </w:rPr>
        <w:t xml:space="preserve"> </w:t>
      </w:r>
      <w:r w:rsidRPr="003E6736">
        <w:rPr>
          <w:sz w:val="24"/>
          <w:szCs w:val="24"/>
        </w:rPr>
        <w:t>– 1</w:t>
      </w:r>
      <w:r w:rsidR="008774F3" w:rsidRPr="003E6736">
        <w:rPr>
          <w:sz w:val="24"/>
          <w:szCs w:val="24"/>
        </w:rPr>
        <w:t>0</w:t>
      </w:r>
      <w:r w:rsidR="008C627C" w:rsidRPr="003E6736">
        <w:rPr>
          <w:sz w:val="24"/>
          <w:szCs w:val="24"/>
        </w:rPr>
        <w:t>8</w:t>
      </w:r>
      <w:r w:rsidR="003E6736" w:rsidRPr="003E6736">
        <w:rPr>
          <w:sz w:val="24"/>
          <w:szCs w:val="24"/>
        </w:rPr>
        <w:t>1</w:t>
      </w:r>
      <w:r w:rsidRPr="003E6736">
        <w:rPr>
          <w:sz w:val="24"/>
          <w:szCs w:val="24"/>
        </w:rPr>
        <w:t xml:space="preserve">  чел</w:t>
      </w:r>
      <w:r w:rsidR="003378A9" w:rsidRPr="003E6736">
        <w:rPr>
          <w:sz w:val="24"/>
          <w:szCs w:val="24"/>
        </w:rPr>
        <w:t>овек</w:t>
      </w:r>
      <w:r w:rsidRPr="003E6736">
        <w:rPr>
          <w:sz w:val="24"/>
          <w:szCs w:val="24"/>
        </w:rPr>
        <w:t>).</w:t>
      </w:r>
    </w:p>
    <w:p w:rsidR="008C627C" w:rsidRPr="008E3D24" w:rsidRDefault="008B6700" w:rsidP="006E02A1">
      <w:pPr>
        <w:ind w:firstLine="567"/>
        <w:jc w:val="both"/>
        <w:rPr>
          <w:sz w:val="24"/>
          <w:szCs w:val="24"/>
        </w:rPr>
      </w:pPr>
      <w:r w:rsidRPr="008E3D24">
        <w:rPr>
          <w:sz w:val="24"/>
          <w:szCs w:val="24"/>
          <w:lang w:eastAsia="en-US"/>
        </w:rPr>
        <w:t xml:space="preserve">Всего </w:t>
      </w:r>
      <w:r w:rsidR="008774F3" w:rsidRPr="008E3D24">
        <w:rPr>
          <w:sz w:val="24"/>
          <w:szCs w:val="24"/>
          <w:lang w:eastAsia="en-US"/>
        </w:rPr>
        <w:t>за</w:t>
      </w:r>
      <w:r w:rsidR="00F46A07" w:rsidRPr="008E3D24">
        <w:rPr>
          <w:sz w:val="24"/>
          <w:szCs w:val="24"/>
          <w:lang w:eastAsia="en-US"/>
        </w:rPr>
        <w:t xml:space="preserve"> </w:t>
      </w:r>
      <w:r w:rsidR="008E3D24" w:rsidRPr="008E3D24">
        <w:rPr>
          <w:sz w:val="24"/>
          <w:szCs w:val="24"/>
          <w:lang w:eastAsia="en-US"/>
        </w:rPr>
        <w:t xml:space="preserve">1 полугодие </w:t>
      </w:r>
      <w:r w:rsidRPr="008E3D24">
        <w:rPr>
          <w:sz w:val="24"/>
          <w:szCs w:val="24"/>
        </w:rPr>
        <w:t>20</w:t>
      </w:r>
      <w:r w:rsidR="000C22EC" w:rsidRPr="008E3D24">
        <w:rPr>
          <w:sz w:val="24"/>
          <w:szCs w:val="24"/>
        </w:rPr>
        <w:t>2</w:t>
      </w:r>
      <w:r w:rsidR="008E3D24" w:rsidRPr="008E3D24">
        <w:rPr>
          <w:sz w:val="24"/>
          <w:szCs w:val="24"/>
        </w:rPr>
        <w:t>2</w:t>
      </w:r>
      <w:r w:rsidR="000C22EC" w:rsidRPr="008E3D24">
        <w:rPr>
          <w:sz w:val="24"/>
          <w:szCs w:val="24"/>
        </w:rPr>
        <w:t xml:space="preserve"> </w:t>
      </w:r>
      <w:r w:rsidRPr="008E3D24">
        <w:rPr>
          <w:sz w:val="24"/>
          <w:szCs w:val="24"/>
        </w:rPr>
        <w:t>год</w:t>
      </w:r>
      <w:r w:rsidR="008E3D24" w:rsidRPr="008E3D24">
        <w:rPr>
          <w:sz w:val="24"/>
          <w:szCs w:val="24"/>
        </w:rPr>
        <w:t>а</w:t>
      </w:r>
      <w:r w:rsidRPr="008E3D24">
        <w:rPr>
          <w:sz w:val="24"/>
          <w:szCs w:val="24"/>
        </w:rPr>
        <w:t xml:space="preserve"> </w:t>
      </w:r>
      <w:r w:rsidR="00204B1E" w:rsidRPr="008E3D24">
        <w:rPr>
          <w:sz w:val="24"/>
          <w:szCs w:val="24"/>
        </w:rPr>
        <w:t xml:space="preserve">в </w:t>
      </w:r>
      <w:r w:rsidRPr="008E3D24">
        <w:rPr>
          <w:sz w:val="24"/>
          <w:szCs w:val="24"/>
        </w:rPr>
        <w:t>Центр</w:t>
      </w:r>
      <w:r w:rsidR="00204B1E" w:rsidRPr="008E3D24">
        <w:rPr>
          <w:sz w:val="24"/>
          <w:szCs w:val="24"/>
        </w:rPr>
        <w:t>е</w:t>
      </w:r>
      <w:r w:rsidRPr="008E3D24">
        <w:rPr>
          <w:sz w:val="24"/>
          <w:szCs w:val="24"/>
        </w:rPr>
        <w:t xml:space="preserve"> проведено </w:t>
      </w:r>
      <w:r w:rsidR="003E6736" w:rsidRPr="008E3D24">
        <w:rPr>
          <w:sz w:val="24"/>
          <w:szCs w:val="24"/>
        </w:rPr>
        <w:t>93</w:t>
      </w:r>
      <w:r w:rsidR="001C759C" w:rsidRPr="008E3D24">
        <w:rPr>
          <w:sz w:val="24"/>
          <w:szCs w:val="24"/>
        </w:rPr>
        <w:t xml:space="preserve"> </w:t>
      </w:r>
      <w:r w:rsidRPr="008E3D24">
        <w:rPr>
          <w:sz w:val="24"/>
          <w:szCs w:val="24"/>
        </w:rPr>
        <w:t>мероприяти</w:t>
      </w:r>
      <w:r w:rsidR="003E6736" w:rsidRPr="008E3D24">
        <w:rPr>
          <w:sz w:val="24"/>
          <w:szCs w:val="24"/>
        </w:rPr>
        <w:t>я</w:t>
      </w:r>
      <w:r w:rsidR="00856FD6" w:rsidRPr="008E3D24">
        <w:rPr>
          <w:sz w:val="24"/>
          <w:szCs w:val="24"/>
        </w:rPr>
        <w:t xml:space="preserve"> </w:t>
      </w:r>
      <w:r w:rsidRPr="008E3D24">
        <w:rPr>
          <w:sz w:val="24"/>
          <w:szCs w:val="24"/>
        </w:rPr>
        <w:t xml:space="preserve">различного уровня с общим охватом </w:t>
      </w:r>
      <w:r w:rsidR="003E6736" w:rsidRPr="008E3D24">
        <w:rPr>
          <w:sz w:val="24"/>
          <w:szCs w:val="24"/>
        </w:rPr>
        <w:t xml:space="preserve"> более </w:t>
      </w:r>
      <w:r w:rsidR="008E3D24" w:rsidRPr="008E3D24">
        <w:rPr>
          <w:sz w:val="24"/>
          <w:szCs w:val="24"/>
        </w:rPr>
        <w:t>24000</w:t>
      </w:r>
      <w:r w:rsidR="001C759C" w:rsidRPr="008E3D24">
        <w:rPr>
          <w:sz w:val="24"/>
          <w:szCs w:val="24"/>
        </w:rPr>
        <w:t xml:space="preserve"> </w:t>
      </w:r>
      <w:r w:rsidRPr="008E3D24">
        <w:rPr>
          <w:sz w:val="24"/>
          <w:szCs w:val="24"/>
        </w:rPr>
        <w:t>человек</w:t>
      </w:r>
      <w:r w:rsidR="00204B1E" w:rsidRPr="008E3D24">
        <w:rPr>
          <w:sz w:val="24"/>
          <w:szCs w:val="24"/>
        </w:rPr>
        <w:t>, в том числе и онлайн</w:t>
      </w:r>
      <w:r w:rsidRPr="008E3D24">
        <w:rPr>
          <w:sz w:val="24"/>
          <w:szCs w:val="24"/>
        </w:rPr>
        <w:t xml:space="preserve">. Победителями  и призерами в </w:t>
      </w:r>
      <w:r w:rsidR="00567648" w:rsidRPr="008E3D24">
        <w:rPr>
          <w:sz w:val="24"/>
          <w:szCs w:val="24"/>
        </w:rPr>
        <w:t>2</w:t>
      </w:r>
      <w:r w:rsidR="008E3D24" w:rsidRPr="008E3D24">
        <w:rPr>
          <w:sz w:val="24"/>
          <w:szCs w:val="24"/>
        </w:rPr>
        <w:t>5</w:t>
      </w:r>
      <w:r w:rsidR="005F769B" w:rsidRPr="008E3D24">
        <w:rPr>
          <w:sz w:val="24"/>
          <w:szCs w:val="24"/>
        </w:rPr>
        <w:t xml:space="preserve"> </w:t>
      </w:r>
      <w:r w:rsidRPr="008E3D24">
        <w:rPr>
          <w:sz w:val="24"/>
          <w:szCs w:val="24"/>
        </w:rPr>
        <w:t>конкурсных мероприятиях различного уровня  стал</w:t>
      </w:r>
      <w:r w:rsidR="00575BA3" w:rsidRPr="008E3D24">
        <w:rPr>
          <w:sz w:val="24"/>
          <w:szCs w:val="24"/>
        </w:rPr>
        <w:t>и</w:t>
      </w:r>
      <w:r w:rsidRPr="008E3D24">
        <w:rPr>
          <w:sz w:val="24"/>
          <w:szCs w:val="24"/>
        </w:rPr>
        <w:t xml:space="preserve"> </w:t>
      </w:r>
      <w:r w:rsidR="008E3D24" w:rsidRPr="008E3D24">
        <w:rPr>
          <w:sz w:val="24"/>
          <w:szCs w:val="24"/>
        </w:rPr>
        <w:t>43</w:t>
      </w:r>
      <w:r w:rsidRPr="008E3D24">
        <w:rPr>
          <w:b/>
          <w:sz w:val="24"/>
          <w:szCs w:val="24"/>
        </w:rPr>
        <w:t xml:space="preserve"> </w:t>
      </w:r>
      <w:r w:rsidR="00F46A07" w:rsidRPr="008E3D24">
        <w:rPr>
          <w:sz w:val="24"/>
          <w:szCs w:val="24"/>
        </w:rPr>
        <w:t>человек</w:t>
      </w:r>
      <w:r w:rsidR="008E3D24" w:rsidRPr="008E3D24">
        <w:rPr>
          <w:sz w:val="24"/>
          <w:szCs w:val="24"/>
        </w:rPr>
        <w:t>а</w:t>
      </w:r>
      <w:r w:rsidRPr="008E3D24">
        <w:rPr>
          <w:sz w:val="24"/>
          <w:szCs w:val="24"/>
        </w:rPr>
        <w:t>.</w:t>
      </w:r>
    </w:p>
    <w:p w:rsidR="00654478" w:rsidRPr="00452D70" w:rsidRDefault="00817546" w:rsidP="006E02A1">
      <w:pPr>
        <w:ind w:firstLine="567"/>
        <w:jc w:val="both"/>
        <w:rPr>
          <w:sz w:val="24"/>
          <w:szCs w:val="24"/>
        </w:rPr>
      </w:pPr>
      <w:r w:rsidRPr="00452D70">
        <w:rPr>
          <w:sz w:val="24"/>
          <w:szCs w:val="24"/>
        </w:rPr>
        <w:t>За 1 полугодие 2022 года п</w:t>
      </w:r>
      <w:r w:rsidR="00654478" w:rsidRPr="00452D70">
        <w:rPr>
          <w:sz w:val="24"/>
          <w:szCs w:val="24"/>
        </w:rPr>
        <w:t>олуч</w:t>
      </w:r>
      <w:r w:rsidRPr="00452D70">
        <w:rPr>
          <w:sz w:val="24"/>
          <w:szCs w:val="24"/>
        </w:rPr>
        <w:t>ены</w:t>
      </w:r>
      <w:r w:rsidR="00654478" w:rsidRPr="00452D70">
        <w:rPr>
          <w:sz w:val="24"/>
          <w:szCs w:val="24"/>
        </w:rPr>
        <w:t xml:space="preserve"> гранты</w:t>
      </w:r>
      <w:r w:rsidRPr="00452D70">
        <w:rPr>
          <w:sz w:val="24"/>
          <w:szCs w:val="24"/>
        </w:rPr>
        <w:t xml:space="preserve"> на проект</w:t>
      </w:r>
      <w:r w:rsidR="006E02A1">
        <w:rPr>
          <w:sz w:val="24"/>
          <w:szCs w:val="24"/>
        </w:rPr>
        <w:t>ы</w:t>
      </w:r>
      <w:r w:rsidR="00654478" w:rsidRPr="00452D70">
        <w:rPr>
          <w:sz w:val="24"/>
          <w:szCs w:val="24"/>
        </w:rPr>
        <w:t>:</w:t>
      </w:r>
    </w:p>
    <w:p w:rsidR="008C627C" w:rsidRPr="00817546" w:rsidRDefault="00F37E50" w:rsidP="006E02A1">
      <w:pPr>
        <w:ind w:firstLine="567"/>
        <w:jc w:val="both"/>
        <w:rPr>
          <w:sz w:val="24"/>
          <w:szCs w:val="24"/>
        </w:rPr>
      </w:pPr>
      <w:r w:rsidRPr="00817546">
        <w:rPr>
          <w:sz w:val="24"/>
          <w:szCs w:val="24"/>
        </w:rPr>
        <w:t>-</w:t>
      </w:r>
      <w:r w:rsidR="008C627C" w:rsidRPr="00817546">
        <w:rPr>
          <w:sz w:val="24"/>
          <w:szCs w:val="24"/>
        </w:rPr>
        <w:t>центр «</w:t>
      </w:r>
      <w:proofErr w:type="spellStart"/>
      <w:r w:rsidR="008C627C" w:rsidRPr="00817546">
        <w:rPr>
          <w:sz w:val="24"/>
          <w:szCs w:val="24"/>
        </w:rPr>
        <w:t>Арт-пробы</w:t>
      </w:r>
      <w:proofErr w:type="spellEnd"/>
      <w:r w:rsidR="008C627C" w:rsidRPr="00817546">
        <w:rPr>
          <w:sz w:val="24"/>
          <w:szCs w:val="24"/>
        </w:rPr>
        <w:t xml:space="preserve">» </w:t>
      </w:r>
      <w:r w:rsidRPr="00817546">
        <w:rPr>
          <w:sz w:val="24"/>
          <w:szCs w:val="24"/>
        </w:rPr>
        <w:t>-</w:t>
      </w:r>
      <w:r w:rsidR="008C627C" w:rsidRPr="00817546">
        <w:rPr>
          <w:sz w:val="24"/>
          <w:szCs w:val="24"/>
        </w:rPr>
        <w:t xml:space="preserve"> 939</w:t>
      </w:r>
      <w:r w:rsidR="00002F2F">
        <w:rPr>
          <w:sz w:val="24"/>
          <w:szCs w:val="24"/>
        </w:rPr>
        <w:t>,</w:t>
      </w:r>
      <w:r w:rsidR="008C627C" w:rsidRPr="00817546">
        <w:rPr>
          <w:sz w:val="24"/>
          <w:szCs w:val="24"/>
        </w:rPr>
        <w:t xml:space="preserve"> 9 тыс. руб.</w:t>
      </w:r>
      <w:r w:rsidR="00817546" w:rsidRPr="00817546">
        <w:rPr>
          <w:sz w:val="24"/>
          <w:szCs w:val="24"/>
        </w:rPr>
        <w:t>;</w:t>
      </w:r>
    </w:p>
    <w:p w:rsidR="00F37E50" w:rsidRPr="00817546" w:rsidRDefault="00F37E50" w:rsidP="006E02A1">
      <w:pPr>
        <w:ind w:firstLine="567"/>
        <w:jc w:val="both"/>
        <w:rPr>
          <w:sz w:val="24"/>
          <w:szCs w:val="24"/>
        </w:rPr>
      </w:pPr>
      <w:r w:rsidRPr="00817546">
        <w:rPr>
          <w:sz w:val="24"/>
          <w:szCs w:val="24"/>
        </w:rPr>
        <w:t xml:space="preserve">-«Урай молодежный </w:t>
      </w:r>
      <w:proofErr w:type="spellStart"/>
      <w:r w:rsidRPr="00817546">
        <w:rPr>
          <w:sz w:val="24"/>
          <w:szCs w:val="24"/>
        </w:rPr>
        <w:t>Онлайн</w:t>
      </w:r>
      <w:proofErr w:type="spellEnd"/>
      <w:r w:rsidRPr="00817546">
        <w:rPr>
          <w:sz w:val="24"/>
          <w:szCs w:val="24"/>
        </w:rPr>
        <w:t>» - 486</w:t>
      </w:r>
      <w:r w:rsidR="00817546" w:rsidRPr="00817546">
        <w:rPr>
          <w:sz w:val="24"/>
          <w:szCs w:val="24"/>
        </w:rPr>
        <w:t>,0 тыс</w:t>
      </w:r>
      <w:proofErr w:type="gramStart"/>
      <w:r w:rsidR="00817546" w:rsidRPr="00817546">
        <w:rPr>
          <w:sz w:val="24"/>
          <w:szCs w:val="24"/>
        </w:rPr>
        <w:t>.</w:t>
      </w:r>
      <w:r w:rsidRPr="00817546">
        <w:rPr>
          <w:sz w:val="24"/>
          <w:szCs w:val="24"/>
        </w:rPr>
        <w:t>р</w:t>
      </w:r>
      <w:proofErr w:type="gramEnd"/>
      <w:r w:rsidRPr="00817546">
        <w:rPr>
          <w:sz w:val="24"/>
          <w:szCs w:val="24"/>
        </w:rPr>
        <w:t>уб.</w:t>
      </w:r>
      <w:r w:rsidR="00817546" w:rsidRPr="00817546">
        <w:rPr>
          <w:sz w:val="24"/>
          <w:szCs w:val="24"/>
        </w:rPr>
        <w:t>;</w:t>
      </w:r>
    </w:p>
    <w:p w:rsidR="00817546" w:rsidRDefault="00817546" w:rsidP="006E02A1">
      <w:pPr>
        <w:ind w:firstLine="567"/>
        <w:jc w:val="both"/>
        <w:rPr>
          <w:sz w:val="24"/>
          <w:szCs w:val="24"/>
        </w:rPr>
      </w:pPr>
      <w:r w:rsidRPr="00817546">
        <w:rPr>
          <w:sz w:val="24"/>
          <w:szCs w:val="24"/>
        </w:rPr>
        <w:t>- фестиваль «Жара» - 280,0 тыс. руб.</w:t>
      </w:r>
    </w:p>
    <w:p w:rsidR="00487760" w:rsidRPr="00567648" w:rsidRDefault="006E02A1" w:rsidP="006E02A1">
      <w:pPr>
        <w:ind w:firstLine="567"/>
        <w:jc w:val="both"/>
        <w:rPr>
          <w:rFonts w:eastAsia="Arial Unicode MS"/>
          <w:sz w:val="24"/>
          <w:szCs w:val="24"/>
        </w:rPr>
      </w:pPr>
      <w:r>
        <w:rPr>
          <w:sz w:val="24"/>
          <w:szCs w:val="24"/>
        </w:rPr>
        <w:t>В</w:t>
      </w:r>
      <w:r w:rsidR="00337B43" w:rsidRPr="00690ACA">
        <w:rPr>
          <w:sz w:val="24"/>
          <w:szCs w:val="24"/>
        </w:rPr>
        <w:t xml:space="preserve"> муниципальных общеобразовательных </w:t>
      </w:r>
      <w:r w:rsidR="00F1021E" w:rsidRPr="00690ACA">
        <w:rPr>
          <w:sz w:val="24"/>
          <w:szCs w:val="24"/>
        </w:rPr>
        <w:t xml:space="preserve">и детских дошкольных </w:t>
      </w:r>
      <w:r w:rsidR="00337B43" w:rsidRPr="00690ACA">
        <w:rPr>
          <w:sz w:val="24"/>
          <w:szCs w:val="24"/>
        </w:rPr>
        <w:t xml:space="preserve">организациях города </w:t>
      </w:r>
      <w:r w:rsidR="00F1021E" w:rsidRPr="00690ACA">
        <w:rPr>
          <w:sz w:val="24"/>
          <w:szCs w:val="24"/>
        </w:rPr>
        <w:t xml:space="preserve"> услуги дополнительного образования получают</w:t>
      </w:r>
      <w:r w:rsidR="00567648" w:rsidRPr="00690ACA">
        <w:rPr>
          <w:sz w:val="24"/>
          <w:szCs w:val="24"/>
        </w:rPr>
        <w:t xml:space="preserve"> </w:t>
      </w:r>
      <w:r w:rsidR="00690ACA" w:rsidRPr="00690ACA">
        <w:rPr>
          <w:sz w:val="24"/>
          <w:szCs w:val="24"/>
        </w:rPr>
        <w:t>более 3</w:t>
      </w:r>
      <w:r w:rsidR="00690ACA">
        <w:rPr>
          <w:sz w:val="24"/>
          <w:szCs w:val="24"/>
        </w:rPr>
        <w:t>500</w:t>
      </w:r>
      <w:r w:rsidR="00F1021E" w:rsidRPr="00690ACA">
        <w:rPr>
          <w:sz w:val="24"/>
          <w:szCs w:val="24"/>
        </w:rPr>
        <w:t xml:space="preserve"> человек</w:t>
      </w:r>
      <w:r w:rsidR="00690ACA" w:rsidRPr="00690ACA">
        <w:rPr>
          <w:sz w:val="24"/>
          <w:szCs w:val="24"/>
        </w:rPr>
        <w:t xml:space="preserve">, в организациях города других форм собственности </w:t>
      </w:r>
      <w:r w:rsidR="00487760" w:rsidRPr="00690ACA">
        <w:rPr>
          <w:rFonts w:eastAsia="Arial Unicode MS"/>
          <w:sz w:val="24"/>
          <w:szCs w:val="24"/>
        </w:rPr>
        <w:t>дополнительным образованием охвачен</w:t>
      </w:r>
      <w:r w:rsidR="0032792C" w:rsidRPr="00690ACA">
        <w:rPr>
          <w:rFonts w:eastAsia="Arial Unicode MS"/>
          <w:sz w:val="24"/>
          <w:szCs w:val="24"/>
        </w:rPr>
        <w:t>о</w:t>
      </w:r>
      <w:r w:rsidR="00487760" w:rsidRPr="00690ACA">
        <w:rPr>
          <w:rFonts w:eastAsia="Arial Unicode MS"/>
          <w:sz w:val="24"/>
          <w:szCs w:val="24"/>
        </w:rPr>
        <w:t xml:space="preserve"> </w:t>
      </w:r>
      <w:r w:rsidR="00690ACA" w:rsidRPr="00690ACA">
        <w:rPr>
          <w:rFonts w:eastAsia="Arial Unicode MS"/>
          <w:sz w:val="24"/>
          <w:szCs w:val="24"/>
        </w:rPr>
        <w:t>более 300 детей и молодежи</w:t>
      </w:r>
      <w:r w:rsidR="00487760" w:rsidRPr="00690ACA">
        <w:rPr>
          <w:rFonts w:eastAsia="Arial Unicode MS"/>
          <w:sz w:val="24"/>
          <w:szCs w:val="24"/>
        </w:rPr>
        <w:t>.</w:t>
      </w:r>
    </w:p>
    <w:p w:rsidR="00A312F7" w:rsidRPr="00E27671" w:rsidRDefault="00A312F7" w:rsidP="006E02A1">
      <w:pPr>
        <w:ind w:firstLine="567"/>
        <w:jc w:val="both"/>
        <w:rPr>
          <w:sz w:val="24"/>
          <w:szCs w:val="24"/>
        </w:rPr>
      </w:pPr>
      <w:r w:rsidRPr="00E27671">
        <w:rPr>
          <w:sz w:val="24"/>
          <w:szCs w:val="24"/>
        </w:rPr>
        <w:t xml:space="preserve">Дополнительное образование </w:t>
      </w:r>
      <w:r w:rsidRPr="00E27671">
        <w:rPr>
          <w:b/>
          <w:sz w:val="24"/>
          <w:szCs w:val="24"/>
        </w:rPr>
        <w:t>в сфере культуры</w:t>
      </w:r>
      <w:r w:rsidRPr="00E27671">
        <w:rPr>
          <w:sz w:val="24"/>
          <w:szCs w:val="24"/>
        </w:rPr>
        <w:t xml:space="preserve"> представлено муниципальным бюджетным учреждением дополнительного образования «Детская школа искусств». </w:t>
      </w:r>
    </w:p>
    <w:p w:rsidR="00744851" w:rsidRPr="00236AE2" w:rsidRDefault="00A312F7" w:rsidP="006E02A1">
      <w:pPr>
        <w:tabs>
          <w:tab w:val="left" w:pos="0"/>
        </w:tabs>
        <w:ind w:firstLine="567"/>
        <w:jc w:val="both"/>
        <w:rPr>
          <w:rFonts w:eastAsia="Calibri"/>
          <w:sz w:val="24"/>
          <w:szCs w:val="24"/>
        </w:rPr>
      </w:pPr>
      <w:r w:rsidRPr="00E27671">
        <w:rPr>
          <w:sz w:val="24"/>
          <w:szCs w:val="24"/>
        </w:rPr>
        <w:t xml:space="preserve">На </w:t>
      </w:r>
      <w:r w:rsidR="00897E63" w:rsidRPr="00E27671">
        <w:rPr>
          <w:sz w:val="24"/>
          <w:szCs w:val="24"/>
        </w:rPr>
        <w:t>0</w:t>
      </w:r>
      <w:r w:rsidRPr="00E27671">
        <w:rPr>
          <w:sz w:val="24"/>
          <w:szCs w:val="24"/>
        </w:rPr>
        <w:t>1.</w:t>
      </w:r>
      <w:r w:rsidR="00876B21" w:rsidRPr="00E27671">
        <w:rPr>
          <w:sz w:val="24"/>
          <w:szCs w:val="24"/>
        </w:rPr>
        <w:t>0</w:t>
      </w:r>
      <w:r w:rsidR="00611BFC">
        <w:rPr>
          <w:sz w:val="24"/>
          <w:szCs w:val="24"/>
        </w:rPr>
        <w:t>7</w:t>
      </w:r>
      <w:r w:rsidRPr="00E27671">
        <w:rPr>
          <w:sz w:val="24"/>
          <w:szCs w:val="24"/>
        </w:rPr>
        <w:t>.202</w:t>
      </w:r>
      <w:r w:rsidR="00876B21" w:rsidRPr="00E27671">
        <w:rPr>
          <w:sz w:val="24"/>
          <w:szCs w:val="24"/>
        </w:rPr>
        <w:t>2</w:t>
      </w:r>
      <w:r w:rsidRPr="00E27671">
        <w:rPr>
          <w:sz w:val="24"/>
          <w:szCs w:val="24"/>
        </w:rPr>
        <w:t xml:space="preserve">  количество учащихся в учреждениях дополнительного образования в сфере культуры и </w:t>
      </w:r>
      <w:r w:rsidRPr="00D71AF7">
        <w:rPr>
          <w:sz w:val="24"/>
          <w:szCs w:val="24"/>
        </w:rPr>
        <w:t xml:space="preserve">искусства составило </w:t>
      </w:r>
      <w:r w:rsidR="00D71AF7" w:rsidRPr="00D71AF7">
        <w:rPr>
          <w:sz w:val="24"/>
          <w:szCs w:val="24"/>
        </w:rPr>
        <w:t>560</w:t>
      </w:r>
      <w:r w:rsidRPr="00D71AF7">
        <w:rPr>
          <w:sz w:val="24"/>
          <w:szCs w:val="24"/>
        </w:rPr>
        <w:t xml:space="preserve"> человек (</w:t>
      </w:r>
      <w:r w:rsidR="005C575A" w:rsidRPr="00D71AF7">
        <w:rPr>
          <w:sz w:val="24"/>
          <w:szCs w:val="24"/>
        </w:rPr>
        <w:t>на 01.</w:t>
      </w:r>
      <w:r w:rsidR="00876B21" w:rsidRPr="00D71AF7">
        <w:rPr>
          <w:sz w:val="24"/>
          <w:szCs w:val="24"/>
        </w:rPr>
        <w:t>0</w:t>
      </w:r>
      <w:r w:rsidR="00D71AF7" w:rsidRPr="00D71AF7">
        <w:rPr>
          <w:sz w:val="24"/>
          <w:szCs w:val="24"/>
        </w:rPr>
        <w:t>7</w:t>
      </w:r>
      <w:r w:rsidR="005C575A" w:rsidRPr="00D71AF7">
        <w:rPr>
          <w:sz w:val="24"/>
          <w:szCs w:val="24"/>
        </w:rPr>
        <w:t>.</w:t>
      </w:r>
      <w:r w:rsidRPr="00D71AF7">
        <w:rPr>
          <w:sz w:val="24"/>
          <w:szCs w:val="24"/>
        </w:rPr>
        <w:t>20</w:t>
      </w:r>
      <w:r w:rsidR="00E81685" w:rsidRPr="00D71AF7">
        <w:rPr>
          <w:sz w:val="24"/>
          <w:szCs w:val="24"/>
        </w:rPr>
        <w:t>2</w:t>
      </w:r>
      <w:r w:rsidR="00876B21" w:rsidRPr="00D71AF7">
        <w:rPr>
          <w:sz w:val="24"/>
          <w:szCs w:val="24"/>
        </w:rPr>
        <w:t>1</w:t>
      </w:r>
      <w:r w:rsidR="00A856A0" w:rsidRPr="00D71AF7">
        <w:rPr>
          <w:sz w:val="24"/>
          <w:szCs w:val="24"/>
        </w:rPr>
        <w:t xml:space="preserve"> </w:t>
      </w:r>
      <w:r w:rsidRPr="00D71AF7">
        <w:rPr>
          <w:sz w:val="24"/>
          <w:szCs w:val="24"/>
        </w:rPr>
        <w:t xml:space="preserve">– </w:t>
      </w:r>
      <w:r w:rsidR="00D71AF7" w:rsidRPr="00D71AF7">
        <w:rPr>
          <w:sz w:val="24"/>
          <w:szCs w:val="24"/>
        </w:rPr>
        <w:t>619</w:t>
      </w:r>
      <w:r w:rsidRPr="00D71AF7">
        <w:rPr>
          <w:sz w:val="24"/>
          <w:szCs w:val="24"/>
        </w:rPr>
        <w:t xml:space="preserve"> чел</w:t>
      </w:r>
      <w:r w:rsidR="00665766" w:rsidRPr="00D71AF7">
        <w:rPr>
          <w:sz w:val="24"/>
          <w:szCs w:val="24"/>
        </w:rPr>
        <w:t>овек</w:t>
      </w:r>
      <w:r w:rsidRPr="00D71AF7">
        <w:rPr>
          <w:sz w:val="24"/>
          <w:szCs w:val="24"/>
        </w:rPr>
        <w:t xml:space="preserve">), в том числе по системе персонифицированного финансирования - </w:t>
      </w:r>
      <w:r w:rsidR="00E27671" w:rsidRPr="00D71AF7">
        <w:rPr>
          <w:sz w:val="24"/>
          <w:szCs w:val="24"/>
        </w:rPr>
        <w:t>55</w:t>
      </w:r>
      <w:r w:rsidRPr="00D71AF7">
        <w:rPr>
          <w:sz w:val="24"/>
          <w:szCs w:val="24"/>
        </w:rPr>
        <w:t xml:space="preserve"> человек (на </w:t>
      </w:r>
      <w:r w:rsidR="00661209" w:rsidRPr="00D71AF7">
        <w:rPr>
          <w:sz w:val="24"/>
          <w:szCs w:val="24"/>
        </w:rPr>
        <w:t>0</w:t>
      </w:r>
      <w:r w:rsidRPr="00D71AF7">
        <w:rPr>
          <w:sz w:val="24"/>
          <w:szCs w:val="24"/>
        </w:rPr>
        <w:t>1.</w:t>
      </w:r>
      <w:r w:rsidR="00876B21" w:rsidRPr="00D71AF7">
        <w:rPr>
          <w:sz w:val="24"/>
          <w:szCs w:val="24"/>
        </w:rPr>
        <w:t>0</w:t>
      </w:r>
      <w:r w:rsidR="00D71AF7" w:rsidRPr="00D71AF7">
        <w:rPr>
          <w:sz w:val="24"/>
          <w:szCs w:val="24"/>
        </w:rPr>
        <w:t>7</w:t>
      </w:r>
      <w:r w:rsidRPr="00D71AF7">
        <w:rPr>
          <w:sz w:val="24"/>
          <w:szCs w:val="24"/>
        </w:rPr>
        <w:t>.20</w:t>
      </w:r>
      <w:r w:rsidR="00661209" w:rsidRPr="00D71AF7">
        <w:rPr>
          <w:sz w:val="24"/>
          <w:szCs w:val="24"/>
        </w:rPr>
        <w:t>2</w:t>
      </w:r>
      <w:r w:rsidR="00876B21" w:rsidRPr="00D71AF7">
        <w:rPr>
          <w:sz w:val="24"/>
          <w:szCs w:val="24"/>
        </w:rPr>
        <w:t>1</w:t>
      </w:r>
      <w:r w:rsidR="000C1397" w:rsidRPr="00D71AF7">
        <w:rPr>
          <w:sz w:val="24"/>
          <w:szCs w:val="24"/>
        </w:rPr>
        <w:t xml:space="preserve"> - </w:t>
      </w:r>
      <w:r w:rsidRPr="00D71AF7">
        <w:rPr>
          <w:sz w:val="24"/>
          <w:szCs w:val="24"/>
        </w:rPr>
        <w:t>4</w:t>
      </w:r>
      <w:r w:rsidR="00876B21" w:rsidRPr="00D71AF7">
        <w:rPr>
          <w:sz w:val="24"/>
          <w:szCs w:val="24"/>
        </w:rPr>
        <w:t>6</w:t>
      </w:r>
      <w:r w:rsidRPr="00D71AF7">
        <w:rPr>
          <w:sz w:val="24"/>
          <w:szCs w:val="24"/>
        </w:rPr>
        <w:t xml:space="preserve"> человек).</w:t>
      </w:r>
      <w:r w:rsidRPr="00236AE2">
        <w:rPr>
          <w:sz w:val="24"/>
          <w:szCs w:val="24"/>
        </w:rPr>
        <w:t xml:space="preserve"> </w:t>
      </w:r>
    </w:p>
    <w:p w:rsidR="00A42A04" w:rsidRPr="00863A45" w:rsidRDefault="00A42A04" w:rsidP="006E02A1">
      <w:pPr>
        <w:pStyle w:val="bodytext"/>
        <w:spacing w:before="0" w:beforeAutospacing="0" w:after="0" w:afterAutospacing="0"/>
        <w:ind w:firstLine="567"/>
        <w:jc w:val="both"/>
      </w:pPr>
      <w:r w:rsidRPr="00863A45">
        <w:t xml:space="preserve">Учреждением дополнительного образования </w:t>
      </w:r>
      <w:r w:rsidRPr="00863A45">
        <w:rPr>
          <w:b/>
        </w:rPr>
        <w:t>в сфере спорта и физической</w:t>
      </w:r>
      <w:r w:rsidRPr="00863A45">
        <w:t xml:space="preserve"> </w:t>
      </w:r>
      <w:r w:rsidRPr="00863A45">
        <w:rPr>
          <w:b/>
        </w:rPr>
        <w:t>культуры</w:t>
      </w:r>
      <w:r w:rsidRPr="00863A45">
        <w:t xml:space="preserve"> является Муниципальное автономное учреждение </w:t>
      </w:r>
      <w:r w:rsidR="00800B70" w:rsidRPr="00863A45">
        <w:t xml:space="preserve">«СШ </w:t>
      </w:r>
      <w:r w:rsidRPr="00863A45">
        <w:t>«Старт».</w:t>
      </w:r>
    </w:p>
    <w:p w:rsidR="00A42A04" w:rsidRPr="00863A45" w:rsidRDefault="00A42A04" w:rsidP="006E02A1">
      <w:pPr>
        <w:ind w:firstLine="567"/>
        <w:jc w:val="both"/>
        <w:rPr>
          <w:sz w:val="24"/>
          <w:szCs w:val="24"/>
        </w:rPr>
      </w:pPr>
      <w:r w:rsidRPr="00863A45">
        <w:rPr>
          <w:sz w:val="24"/>
          <w:szCs w:val="24"/>
        </w:rPr>
        <w:t xml:space="preserve">Средняя численность учащихся спортивной школы по состоянию на </w:t>
      </w:r>
      <w:r w:rsidR="00661209" w:rsidRPr="00863A45">
        <w:rPr>
          <w:sz w:val="24"/>
          <w:szCs w:val="24"/>
        </w:rPr>
        <w:t>0</w:t>
      </w:r>
      <w:r w:rsidR="003E3FC9" w:rsidRPr="00863A45">
        <w:rPr>
          <w:sz w:val="24"/>
          <w:szCs w:val="24"/>
        </w:rPr>
        <w:t>1</w:t>
      </w:r>
      <w:r w:rsidRPr="00863A45">
        <w:rPr>
          <w:sz w:val="24"/>
          <w:szCs w:val="24"/>
        </w:rPr>
        <w:t>.</w:t>
      </w:r>
      <w:r w:rsidR="004F5887" w:rsidRPr="00863A45">
        <w:rPr>
          <w:sz w:val="24"/>
          <w:szCs w:val="24"/>
        </w:rPr>
        <w:t>0</w:t>
      </w:r>
      <w:r w:rsidR="00912A57" w:rsidRPr="00863A45">
        <w:rPr>
          <w:sz w:val="24"/>
          <w:szCs w:val="24"/>
        </w:rPr>
        <w:t>7</w:t>
      </w:r>
      <w:r w:rsidRPr="00863A45">
        <w:rPr>
          <w:sz w:val="24"/>
          <w:szCs w:val="24"/>
        </w:rPr>
        <w:t>.202</w:t>
      </w:r>
      <w:r w:rsidR="004F5887" w:rsidRPr="00863A45">
        <w:rPr>
          <w:sz w:val="24"/>
          <w:szCs w:val="24"/>
        </w:rPr>
        <w:t>2</w:t>
      </w:r>
      <w:r w:rsidRPr="00863A45">
        <w:rPr>
          <w:sz w:val="24"/>
          <w:szCs w:val="24"/>
        </w:rPr>
        <w:t xml:space="preserve"> </w:t>
      </w:r>
      <w:r w:rsidR="004F5887" w:rsidRPr="00863A45">
        <w:rPr>
          <w:sz w:val="24"/>
          <w:szCs w:val="24"/>
        </w:rPr>
        <w:t>увеличилась относительно 202</w:t>
      </w:r>
      <w:r w:rsidR="003A057E" w:rsidRPr="00863A45">
        <w:rPr>
          <w:sz w:val="24"/>
          <w:szCs w:val="24"/>
        </w:rPr>
        <w:t>1</w:t>
      </w:r>
      <w:r w:rsidR="004F5887" w:rsidRPr="00863A45">
        <w:rPr>
          <w:sz w:val="24"/>
          <w:szCs w:val="24"/>
        </w:rPr>
        <w:t xml:space="preserve"> года (1</w:t>
      </w:r>
      <w:r w:rsidR="003A057E" w:rsidRPr="00863A45">
        <w:rPr>
          <w:sz w:val="24"/>
          <w:szCs w:val="24"/>
        </w:rPr>
        <w:t xml:space="preserve"> </w:t>
      </w:r>
      <w:r w:rsidR="00912A57" w:rsidRPr="00863A45">
        <w:rPr>
          <w:sz w:val="24"/>
          <w:szCs w:val="24"/>
        </w:rPr>
        <w:t>510</w:t>
      </w:r>
      <w:r w:rsidR="004F5887" w:rsidRPr="00863A45">
        <w:rPr>
          <w:sz w:val="24"/>
          <w:szCs w:val="24"/>
        </w:rPr>
        <w:t xml:space="preserve"> чел</w:t>
      </w:r>
      <w:r w:rsidR="00665766" w:rsidRPr="00863A45">
        <w:rPr>
          <w:sz w:val="24"/>
          <w:szCs w:val="24"/>
        </w:rPr>
        <w:t>овек</w:t>
      </w:r>
      <w:r w:rsidR="004F5887" w:rsidRPr="00863A45">
        <w:rPr>
          <w:sz w:val="24"/>
          <w:szCs w:val="24"/>
        </w:rPr>
        <w:t>) на 1</w:t>
      </w:r>
      <w:r w:rsidR="00912A57" w:rsidRPr="00863A45">
        <w:rPr>
          <w:sz w:val="24"/>
          <w:szCs w:val="24"/>
        </w:rPr>
        <w:t>7,1</w:t>
      </w:r>
      <w:r w:rsidR="004F5887" w:rsidRPr="00863A45">
        <w:rPr>
          <w:sz w:val="24"/>
          <w:szCs w:val="24"/>
        </w:rPr>
        <w:t xml:space="preserve">% и </w:t>
      </w:r>
      <w:r w:rsidRPr="00863A45">
        <w:rPr>
          <w:sz w:val="24"/>
          <w:szCs w:val="24"/>
        </w:rPr>
        <w:t>составила 1 </w:t>
      </w:r>
      <w:r w:rsidR="003A057E" w:rsidRPr="00863A45">
        <w:rPr>
          <w:sz w:val="24"/>
          <w:szCs w:val="24"/>
        </w:rPr>
        <w:t>7</w:t>
      </w:r>
      <w:r w:rsidR="00912A57" w:rsidRPr="00863A45">
        <w:rPr>
          <w:sz w:val="24"/>
          <w:szCs w:val="24"/>
        </w:rPr>
        <w:t>68</w:t>
      </w:r>
      <w:r w:rsidRPr="00863A45">
        <w:rPr>
          <w:sz w:val="24"/>
          <w:szCs w:val="24"/>
        </w:rPr>
        <w:t xml:space="preserve"> человек. </w:t>
      </w:r>
    </w:p>
    <w:p w:rsidR="00A42A04" w:rsidRPr="00F30D6D" w:rsidRDefault="006E02A1" w:rsidP="006E02A1">
      <w:pPr>
        <w:ind w:right="-93" w:firstLine="567"/>
        <w:jc w:val="both"/>
        <w:outlineLvl w:val="0"/>
        <w:rPr>
          <w:sz w:val="24"/>
          <w:szCs w:val="24"/>
        </w:rPr>
      </w:pPr>
      <w:r>
        <w:rPr>
          <w:sz w:val="24"/>
          <w:szCs w:val="24"/>
        </w:rPr>
        <w:t>З</w:t>
      </w:r>
      <w:r w:rsidR="00DD5615" w:rsidRPr="00F30D6D">
        <w:rPr>
          <w:sz w:val="24"/>
          <w:szCs w:val="24"/>
        </w:rPr>
        <w:t xml:space="preserve">а </w:t>
      </w:r>
      <w:r w:rsidR="001131E5" w:rsidRPr="00F30D6D">
        <w:rPr>
          <w:sz w:val="24"/>
          <w:szCs w:val="24"/>
        </w:rPr>
        <w:t xml:space="preserve">1 </w:t>
      </w:r>
      <w:r w:rsidR="00F30D6D" w:rsidRPr="00F30D6D">
        <w:rPr>
          <w:sz w:val="24"/>
          <w:szCs w:val="24"/>
        </w:rPr>
        <w:t>полугодие</w:t>
      </w:r>
      <w:r w:rsidR="001131E5" w:rsidRPr="00F30D6D">
        <w:rPr>
          <w:sz w:val="24"/>
          <w:szCs w:val="24"/>
        </w:rPr>
        <w:t xml:space="preserve"> </w:t>
      </w:r>
      <w:r w:rsidR="00A42A04" w:rsidRPr="00F30D6D">
        <w:rPr>
          <w:sz w:val="24"/>
          <w:szCs w:val="24"/>
        </w:rPr>
        <w:t>202</w:t>
      </w:r>
      <w:r w:rsidR="001131E5" w:rsidRPr="00F30D6D">
        <w:rPr>
          <w:sz w:val="24"/>
          <w:szCs w:val="24"/>
        </w:rPr>
        <w:t>2</w:t>
      </w:r>
      <w:r w:rsidR="00A42A04" w:rsidRPr="00F30D6D">
        <w:rPr>
          <w:sz w:val="24"/>
          <w:szCs w:val="24"/>
        </w:rPr>
        <w:t xml:space="preserve"> </w:t>
      </w:r>
      <w:r w:rsidR="00477181" w:rsidRPr="00F30D6D">
        <w:rPr>
          <w:sz w:val="24"/>
          <w:szCs w:val="24"/>
        </w:rPr>
        <w:t>год</w:t>
      </w:r>
      <w:r w:rsidR="001131E5" w:rsidRPr="00F30D6D">
        <w:rPr>
          <w:sz w:val="24"/>
          <w:szCs w:val="24"/>
        </w:rPr>
        <w:t>а</w:t>
      </w:r>
      <w:r w:rsidR="00477181" w:rsidRPr="00F30D6D">
        <w:rPr>
          <w:sz w:val="24"/>
          <w:szCs w:val="24"/>
        </w:rPr>
        <w:t xml:space="preserve"> </w:t>
      </w:r>
      <w:r w:rsidR="00A42A04" w:rsidRPr="00F30D6D">
        <w:rPr>
          <w:sz w:val="24"/>
          <w:szCs w:val="24"/>
        </w:rPr>
        <w:t xml:space="preserve">было проведено  спортивных  мероприятий,  в которых приняли участие </w:t>
      </w:r>
      <w:r w:rsidR="002435FC" w:rsidRPr="00F30D6D">
        <w:rPr>
          <w:sz w:val="24"/>
          <w:szCs w:val="24"/>
        </w:rPr>
        <w:t xml:space="preserve"> </w:t>
      </w:r>
      <w:r w:rsidR="00F30D6D" w:rsidRPr="00F30D6D">
        <w:rPr>
          <w:sz w:val="24"/>
          <w:szCs w:val="24"/>
        </w:rPr>
        <w:t>6426</w:t>
      </w:r>
      <w:r w:rsidR="002435FC" w:rsidRPr="00F30D6D">
        <w:rPr>
          <w:sz w:val="24"/>
          <w:szCs w:val="24"/>
        </w:rPr>
        <w:t xml:space="preserve"> </w:t>
      </w:r>
      <w:r w:rsidR="00A42A04" w:rsidRPr="00F30D6D">
        <w:rPr>
          <w:sz w:val="24"/>
          <w:szCs w:val="24"/>
        </w:rPr>
        <w:t xml:space="preserve">человек. </w:t>
      </w:r>
    </w:p>
    <w:p w:rsidR="004202BA" w:rsidRPr="00805C19"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805C19">
        <w:rPr>
          <w:rFonts w:eastAsia="Calibri"/>
          <w:b/>
          <w:color w:val="000000"/>
          <w:sz w:val="24"/>
          <w:szCs w:val="24"/>
        </w:rPr>
        <w:t>Профессиональное образование</w:t>
      </w:r>
    </w:p>
    <w:p w:rsidR="004202BA" w:rsidRPr="00805C19" w:rsidRDefault="004202BA" w:rsidP="001E71D1">
      <w:pPr>
        <w:ind w:firstLine="567"/>
        <w:jc w:val="both"/>
        <w:rPr>
          <w:bCs/>
          <w:sz w:val="24"/>
          <w:szCs w:val="24"/>
        </w:rPr>
      </w:pPr>
      <w:r w:rsidRPr="00805C19">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805C19">
        <w:rPr>
          <w:bCs/>
          <w:sz w:val="24"/>
          <w:szCs w:val="24"/>
        </w:rPr>
        <w:t xml:space="preserve"> (далее Урайский политехнический колледж)</w:t>
      </w:r>
      <w:r w:rsidRPr="00805C19">
        <w:rPr>
          <w:bCs/>
          <w:sz w:val="24"/>
          <w:szCs w:val="24"/>
        </w:rPr>
        <w:t xml:space="preserve">.  </w:t>
      </w:r>
    </w:p>
    <w:p w:rsidR="004202BA" w:rsidRPr="00805C19" w:rsidRDefault="004202BA" w:rsidP="001E71D1">
      <w:pPr>
        <w:ind w:firstLine="567"/>
        <w:jc w:val="both"/>
        <w:rPr>
          <w:bCs/>
          <w:sz w:val="24"/>
          <w:szCs w:val="24"/>
        </w:rPr>
      </w:pPr>
      <w:r w:rsidRPr="00805C19">
        <w:rPr>
          <w:bCs/>
          <w:sz w:val="24"/>
          <w:szCs w:val="24"/>
        </w:rPr>
        <w:t xml:space="preserve">Численность </w:t>
      </w:r>
      <w:r w:rsidR="00E322A1" w:rsidRPr="00805C19">
        <w:rPr>
          <w:bCs/>
          <w:sz w:val="24"/>
          <w:szCs w:val="24"/>
        </w:rPr>
        <w:t xml:space="preserve">студентов, обучающихся </w:t>
      </w:r>
      <w:r w:rsidR="001E70E3" w:rsidRPr="00805C19">
        <w:rPr>
          <w:bCs/>
          <w:sz w:val="24"/>
          <w:szCs w:val="24"/>
        </w:rPr>
        <w:t xml:space="preserve">в </w:t>
      </w:r>
      <w:proofErr w:type="spellStart"/>
      <w:r w:rsidR="00E322A1" w:rsidRPr="00805C19">
        <w:rPr>
          <w:bCs/>
          <w:sz w:val="24"/>
          <w:szCs w:val="24"/>
        </w:rPr>
        <w:t>Урайско</w:t>
      </w:r>
      <w:r w:rsidR="001E70E3" w:rsidRPr="00805C19">
        <w:rPr>
          <w:bCs/>
          <w:sz w:val="24"/>
          <w:szCs w:val="24"/>
        </w:rPr>
        <w:t>м</w:t>
      </w:r>
      <w:proofErr w:type="spellEnd"/>
      <w:r w:rsidR="00E322A1" w:rsidRPr="00805C19">
        <w:rPr>
          <w:bCs/>
          <w:sz w:val="24"/>
          <w:szCs w:val="24"/>
        </w:rPr>
        <w:t xml:space="preserve"> политехническо</w:t>
      </w:r>
      <w:r w:rsidR="001E70E3" w:rsidRPr="00805C19">
        <w:rPr>
          <w:bCs/>
          <w:sz w:val="24"/>
          <w:szCs w:val="24"/>
        </w:rPr>
        <w:t>м</w:t>
      </w:r>
      <w:r w:rsidR="00E322A1" w:rsidRPr="00805C19">
        <w:rPr>
          <w:bCs/>
          <w:sz w:val="24"/>
          <w:szCs w:val="24"/>
        </w:rPr>
        <w:t xml:space="preserve"> колледж</w:t>
      </w:r>
      <w:r w:rsidR="001E70E3" w:rsidRPr="00805C19">
        <w:rPr>
          <w:bCs/>
          <w:sz w:val="24"/>
          <w:szCs w:val="24"/>
        </w:rPr>
        <w:t>е</w:t>
      </w:r>
      <w:r w:rsidR="00176C1A" w:rsidRPr="00805C19">
        <w:rPr>
          <w:bCs/>
          <w:sz w:val="24"/>
          <w:szCs w:val="24"/>
        </w:rPr>
        <w:t>,</w:t>
      </w:r>
      <w:r w:rsidRPr="00805C19">
        <w:rPr>
          <w:bCs/>
          <w:sz w:val="24"/>
          <w:szCs w:val="24"/>
        </w:rPr>
        <w:t xml:space="preserve"> на 01.</w:t>
      </w:r>
      <w:r w:rsidR="00CE1E67" w:rsidRPr="00805C19">
        <w:rPr>
          <w:bCs/>
          <w:sz w:val="24"/>
          <w:szCs w:val="24"/>
        </w:rPr>
        <w:t>0</w:t>
      </w:r>
      <w:r w:rsidR="00805C19" w:rsidRPr="00805C19">
        <w:rPr>
          <w:bCs/>
          <w:sz w:val="24"/>
          <w:szCs w:val="24"/>
        </w:rPr>
        <w:t>7</w:t>
      </w:r>
      <w:r w:rsidRPr="00805C19">
        <w:rPr>
          <w:bCs/>
          <w:sz w:val="24"/>
          <w:szCs w:val="24"/>
        </w:rPr>
        <w:t>.202</w:t>
      </w:r>
      <w:r w:rsidR="00CE1E67" w:rsidRPr="00805C19">
        <w:rPr>
          <w:bCs/>
          <w:sz w:val="24"/>
          <w:szCs w:val="24"/>
        </w:rPr>
        <w:t>2</w:t>
      </w:r>
      <w:r w:rsidR="00CA67CF" w:rsidRPr="00805C19">
        <w:rPr>
          <w:bCs/>
          <w:sz w:val="24"/>
          <w:szCs w:val="24"/>
        </w:rPr>
        <w:t xml:space="preserve"> </w:t>
      </w:r>
      <w:r w:rsidR="004F0479" w:rsidRPr="00805C19">
        <w:rPr>
          <w:bCs/>
          <w:sz w:val="24"/>
          <w:szCs w:val="24"/>
        </w:rPr>
        <w:t xml:space="preserve">снизилась </w:t>
      </w:r>
      <w:r w:rsidR="001E70E3" w:rsidRPr="00805C19">
        <w:rPr>
          <w:bCs/>
          <w:sz w:val="24"/>
          <w:szCs w:val="24"/>
        </w:rPr>
        <w:t xml:space="preserve">на </w:t>
      </w:r>
      <w:r w:rsidR="004F0479" w:rsidRPr="00805C19">
        <w:rPr>
          <w:bCs/>
          <w:sz w:val="24"/>
          <w:szCs w:val="24"/>
        </w:rPr>
        <w:t>0,</w:t>
      </w:r>
      <w:r w:rsidR="00805C19">
        <w:rPr>
          <w:bCs/>
          <w:sz w:val="24"/>
          <w:szCs w:val="24"/>
        </w:rPr>
        <w:t>5</w:t>
      </w:r>
      <w:r w:rsidR="001E70E3" w:rsidRPr="00805C19">
        <w:rPr>
          <w:bCs/>
          <w:sz w:val="24"/>
          <w:szCs w:val="24"/>
        </w:rPr>
        <w:t>% относительно 01.</w:t>
      </w:r>
      <w:r w:rsidR="00CE1E67" w:rsidRPr="00805C19">
        <w:rPr>
          <w:bCs/>
          <w:sz w:val="24"/>
          <w:szCs w:val="24"/>
        </w:rPr>
        <w:t>0</w:t>
      </w:r>
      <w:r w:rsidR="00805C19" w:rsidRPr="00805C19">
        <w:rPr>
          <w:bCs/>
          <w:sz w:val="24"/>
          <w:szCs w:val="24"/>
        </w:rPr>
        <w:t>7</w:t>
      </w:r>
      <w:r w:rsidR="001E70E3" w:rsidRPr="00805C19">
        <w:rPr>
          <w:bCs/>
          <w:sz w:val="24"/>
          <w:szCs w:val="24"/>
        </w:rPr>
        <w:t>.202</w:t>
      </w:r>
      <w:r w:rsidR="00CE1E67" w:rsidRPr="00805C19">
        <w:rPr>
          <w:bCs/>
          <w:sz w:val="24"/>
          <w:szCs w:val="24"/>
        </w:rPr>
        <w:t>1</w:t>
      </w:r>
      <w:r w:rsidR="001E70E3" w:rsidRPr="00805C19">
        <w:rPr>
          <w:bCs/>
          <w:sz w:val="24"/>
          <w:szCs w:val="24"/>
        </w:rPr>
        <w:t xml:space="preserve"> (</w:t>
      </w:r>
      <w:r w:rsidR="00805C19">
        <w:rPr>
          <w:bCs/>
          <w:sz w:val="24"/>
          <w:szCs w:val="24"/>
        </w:rPr>
        <w:t>644</w:t>
      </w:r>
      <w:r w:rsidR="001E70E3" w:rsidRPr="00805C19">
        <w:rPr>
          <w:bCs/>
          <w:sz w:val="24"/>
          <w:szCs w:val="24"/>
        </w:rPr>
        <w:t xml:space="preserve"> человек</w:t>
      </w:r>
      <w:r w:rsidR="00805C19">
        <w:rPr>
          <w:bCs/>
          <w:sz w:val="24"/>
          <w:szCs w:val="24"/>
        </w:rPr>
        <w:t>а</w:t>
      </w:r>
      <w:r w:rsidR="001E70E3" w:rsidRPr="00805C19">
        <w:rPr>
          <w:bCs/>
          <w:sz w:val="24"/>
          <w:szCs w:val="24"/>
        </w:rPr>
        <w:t xml:space="preserve">) </w:t>
      </w:r>
      <w:r w:rsidRPr="00805C19">
        <w:rPr>
          <w:bCs/>
          <w:sz w:val="24"/>
          <w:szCs w:val="24"/>
        </w:rPr>
        <w:t xml:space="preserve">и составила </w:t>
      </w:r>
      <w:r w:rsidR="00805C19" w:rsidRPr="00805C19">
        <w:rPr>
          <w:bCs/>
          <w:sz w:val="24"/>
          <w:szCs w:val="24"/>
        </w:rPr>
        <w:t>641</w:t>
      </w:r>
      <w:r w:rsidRPr="00805C19">
        <w:rPr>
          <w:bCs/>
          <w:sz w:val="24"/>
          <w:szCs w:val="24"/>
        </w:rPr>
        <w:t xml:space="preserve"> человек в том числе: </w:t>
      </w:r>
    </w:p>
    <w:p w:rsidR="004202BA" w:rsidRPr="00805C19" w:rsidRDefault="004202BA" w:rsidP="001E71D1">
      <w:pPr>
        <w:ind w:firstLine="567"/>
        <w:jc w:val="both"/>
        <w:rPr>
          <w:bCs/>
          <w:sz w:val="24"/>
          <w:szCs w:val="24"/>
        </w:rPr>
      </w:pPr>
      <w:r w:rsidRPr="00805C19">
        <w:rPr>
          <w:bCs/>
          <w:sz w:val="24"/>
          <w:szCs w:val="24"/>
        </w:rPr>
        <w:t>-</w:t>
      </w:r>
      <w:r w:rsidR="00E322A1" w:rsidRPr="00805C19">
        <w:rPr>
          <w:bCs/>
          <w:sz w:val="24"/>
          <w:szCs w:val="24"/>
        </w:rPr>
        <w:t xml:space="preserve"> </w:t>
      </w:r>
      <w:r w:rsidRPr="00805C19">
        <w:rPr>
          <w:bCs/>
          <w:sz w:val="24"/>
          <w:szCs w:val="24"/>
        </w:rPr>
        <w:t xml:space="preserve">по программам подготовки квалифицированных  рабочих, служащих - </w:t>
      </w:r>
      <w:r w:rsidR="006E11FC" w:rsidRPr="00805C19">
        <w:rPr>
          <w:bCs/>
          <w:sz w:val="24"/>
          <w:szCs w:val="24"/>
        </w:rPr>
        <w:t>1</w:t>
      </w:r>
      <w:r w:rsidR="00805C19" w:rsidRPr="00805C19">
        <w:rPr>
          <w:bCs/>
          <w:sz w:val="24"/>
          <w:szCs w:val="24"/>
        </w:rPr>
        <w:t>35</w:t>
      </w:r>
      <w:r w:rsidRPr="00805C19">
        <w:rPr>
          <w:bCs/>
          <w:sz w:val="24"/>
          <w:szCs w:val="24"/>
        </w:rPr>
        <w:t xml:space="preserve"> </w:t>
      </w:r>
      <w:r w:rsidR="009F6480" w:rsidRPr="00805C19">
        <w:rPr>
          <w:bCs/>
          <w:sz w:val="24"/>
          <w:szCs w:val="24"/>
        </w:rPr>
        <w:t>человек</w:t>
      </w:r>
      <w:r w:rsidRPr="00805C19">
        <w:rPr>
          <w:bCs/>
          <w:sz w:val="24"/>
          <w:szCs w:val="24"/>
        </w:rPr>
        <w:t>;</w:t>
      </w:r>
    </w:p>
    <w:p w:rsidR="004202BA" w:rsidRPr="00805C19" w:rsidRDefault="004202BA" w:rsidP="001E71D1">
      <w:pPr>
        <w:ind w:firstLine="567"/>
        <w:jc w:val="both"/>
        <w:rPr>
          <w:bCs/>
          <w:sz w:val="24"/>
          <w:szCs w:val="24"/>
        </w:rPr>
      </w:pPr>
      <w:r w:rsidRPr="00805C19">
        <w:rPr>
          <w:bCs/>
          <w:sz w:val="24"/>
          <w:szCs w:val="24"/>
        </w:rPr>
        <w:t xml:space="preserve">- по программам  подготовки  специалистов среднего звена - </w:t>
      </w:r>
      <w:r w:rsidR="00805C19" w:rsidRPr="00805C19">
        <w:rPr>
          <w:bCs/>
          <w:sz w:val="24"/>
          <w:szCs w:val="24"/>
        </w:rPr>
        <w:t>506</w:t>
      </w:r>
      <w:r w:rsidRPr="00805C19">
        <w:rPr>
          <w:bCs/>
          <w:sz w:val="24"/>
          <w:szCs w:val="24"/>
        </w:rPr>
        <w:t xml:space="preserve"> человек. </w:t>
      </w:r>
    </w:p>
    <w:p w:rsidR="006E02A1" w:rsidRDefault="006E02A1" w:rsidP="00D76C90">
      <w:pPr>
        <w:ind w:firstLine="567"/>
        <w:rPr>
          <w:b/>
          <w:bCs/>
          <w:sz w:val="24"/>
          <w:szCs w:val="24"/>
        </w:rPr>
      </w:pPr>
    </w:p>
    <w:p w:rsidR="0000181A" w:rsidRDefault="0000181A" w:rsidP="00DE0CD9">
      <w:pPr>
        <w:ind w:firstLine="567"/>
        <w:rPr>
          <w:b/>
          <w:bCs/>
          <w:sz w:val="24"/>
          <w:szCs w:val="24"/>
        </w:rPr>
      </w:pPr>
    </w:p>
    <w:p w:rsidR="00D76C90" w:rsidRPr="005E2E27" w:rsidRDefault="00DE0CD9" w:rsidP="00DE0CD9">
      <w:pPr>
        <w:ind w:firstLine="567"/>
        <w:rPr>
          <w:b/>
          <w:bCs/>
          <w:sz w:val="24"/>
          <w:szCs w:val="24"/>
        </w:rPr>
      </w:pPr>
      <w:r>
        <w:rPr>
          <w:b/>
          <w:bCs/>
          <w:sz w:val="24"/>
          <w:szCs w:val="24"/>
        </w:rPr>
        <w:lastRenderedPageBreak/>
        <w:t xml:space="preserve">5. </w:t>
      </w:r>
      <w:r w:rsidR="00D76C90" w:rsidRPr="005E2E27">
        <w:rPr>
          <w:b/>
          <w:bCs/>
          <w:sz w:val="24"/>
          <w:szCs w:val="24"/>
        </w:rPr>
        <w:t xml:space="preserve"> Культура</w:t>
      </w:r>
    </w:p>
    <w:p w:rsidR="00D76C90" w:rsidRPr="005E2E27" w:rsidRDefault="00D76C90" w:rsidP="00DE0CD9">
      <w:pPr>
        <w:shd w:val="clear" w:color="auto" w:fill="FFFFFF"/>
        <w:tabs>
          <w:tab w:val="left" w:pos="0"/>
        </w:tabs>
        <w:ind w:firstLine="567"/>
        <w:jc w:val="both"/>
        <w:rPr>
          <w:sz w:val="24"/>
          <w:szCs w:val="24"/>
        </w:rPr>
      </w:pPr>
      <w:r w:rsidRPr="005E2E27">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5E2E27">
        <w:rPr>
          <w:sz w:val="24"/>
          <w:szCs w:val="24"/>
        </w:rPr>
        <w:t>культурно-досугового</w:t>
      </w:r>
      <w:proofErr w:type="spellEnd"/>
      <w:r w:rsidRPr="005E2E27">
        <w:rPr>
          <w:sz w:val="24"/>
          <w:szCs w:val="24"/>
        </w:rPr>
        <w:t xml:space="preserve"> типа, парк культуры и отдыха. </w:t>
      </w:r>
    </w:p>
    <w:p w:rsidR="00DE7CAA" w:rsidRPr="001736E0" w:rsidRDefault="001F18D3" w:rsidP="00DE0CD9">
      <w:pPr>
        <w:widowControl w:val="0"/>
        <w:autoSpaceDE w:val="0"/>
        <w:autoSpaceDN w:val="0"/>
        <w:adjustRightInd w:val="0"/>
        <w:ind w:firstLine="567"/>
        <w:jc w:val="both"/>
        <w:rPr>
          <w:sz w:val="24"/>
          <w:szCs w:val="24"/>
        </w:rPr>
      </w:pPr>
      <w:r w:rsidRPr="001736E0">
        <w:rPr>
          <w:sz w:val="24"/>
          <w:szCs w:val="24"/>
        </w:rPr>
        <w:t xml:space="preserve">В </w:t>
      </w:r>
      <w:r w:rsidR="003625D7" w:rsidRPr="001736E0">
        <w:rPr>
          <w:sz w:val="24"/>
          <w:szCs w:val="24"/>
        </w:rPr>
        <w:t xml:space="preserve">отчетном периоде </w:t>
      </w:r>
      <w:r w:rsidR="00D76C90" w:rsidRPr="001736E0">
        <w:rPr>
          <w:sz w:val="24"/>
          <w:szCs w:val="24"/>
        </w:rPr>
        <w:t>у</w:t>
      </w:r>
      <w:r w:rsidR="00D76C90" w:rsidRPr="001736E0">
        <w:rPr>
          <w:bCs/>
          <w:sz w:val="24"/>
          <w:szCs w:val="24"/>
        </w:rPr>
        <w:t xml:space="preserve">чреждениями </w:t>
      </w:r>
      <w:proofErr w:type="spellStart"/>
      <w:r w:rsidR="00D76C90" w:rsidRPr="001736E0">
        <w:rPr>
          <w:bCs/>
          <w:sz w:val="24"/>
          <w:szCs w:val="24"/>
        </w:rPr>
        <w:t>культурно-досугового</w:t>
      </w:r>
      <w:proofErr w:type="spellEnd"/>
      <w:r w:rsidR="00D76C90" w:rsidRPr="001736E0">
        <w:rPr>
          <w:bCs/>
          <w:sz w:val="24"/>
          <w:szCs w:val="24"/>
        </w:rPr>
        <w:t xml:space="preserve"> типа</w:t>
      </w:r>
      <w:r w:rsidR="00D76C90" w:rsidRPr="001736E0">
        <w:rPr>
          <w:sz w:val="24"/>
          <w:szCs w:val="24"/>
        </w:rPr>
        <w:t xml:space="preserve"> (киноконцертный цирковой комплекс «Юность </w:t>
      </w:r>
      <w:proofErr w:type="spellStart"/>
      <w:r w:rsidR="00D76C90" w:rsidRPr="001736E0">
        <w:rPr>
          <w:sz w:val="24"/>
          <w:szCs w:val="24"/>
        </w:rPr>
        <w:t>Шаима</w:t>
      </w:r>
      <w:proofErr w:type="spellEnd"/>
      <w:r w:rsidR="00D76C90" w:rsidRPr="001736E0">
        <w:rPr>
          <w:sz w:val="24"/>
          <w:szCs w:val="24"/>
        </w:rPr>
        <w:t xml:space="preserve">» и </w:t>
      </w:r>
      <w:proofErr w:type="spellStart"/>
      <w:r w:rsidR="00D76C90" w:rsidRPr="001736E0">
        <w:rPr>
          <w:sz w:val="24"/>
          <w:szCs w:val="24"/>
        </w:rPr>
        <w:t>культурно-досуговый</w:t>
      </w:r>
      <w:proofErr w:type="spellEnd"/>
      <w:r w:rsidR="00D76C90" w:rsidRPr="001736E0">
        <w:rPr>
          <w:sz w:val="24"/>
          <w:szCs w:val="24"/>
        </w:rPr>
        <w:t xml:space="preserve"> центр «Нефтяник») проведено </w:t>
      </w:r>
      <w:r w:rsidR="005E2E27" w:rsidRPr="001736E0">
        <w:rPr>
          <w:sz w:val="24"/>
          <w:szCs w:val="24"/>
        </w:rPr>
        <w:t>312</w:t>
      </w:r>
      <w:r w:rsidR="00D76C90" w:rsidRPr="001736E0">
        <w:rPr>
          <w:sz w:val="24"/>
          <w:szCs w:val="24"/>
        </w:rPr>
        <w:t xml:space="preserve"> мероприяти</w:t>
      </w:r>
      <w:r w:rsidR="005E2E27" w:rsidRPr="001736E0">
        <w:rPr>
          <w:sz w:val="24"/>
          <w:szCs w:val="24"/>
        </w:rPr>
        <w:t>й, в том числе</w:t>
      </w:r>
      <w:r w:rsidR="001736E0" w:rsidRPr="001736E0">
        <w:rPr>
          <w:sz w:val="24"/>
          <w:szCs w:val="24"/>
        </w:rPr>
        <w:t xml:space="preserve"> в режиме </w:t>
      </w:r>
      <w:proofErr w:type="spellStart"/>
      <w:r w:rsidR="001736E0" w:rsidRPr="001736E0">
        <w:rPr>
          <w:sz w:val="24"/>
          <w:szCs w:val="24"/>
        </w:rPr>
        <w:t>онлайн</w:t>
      </w:r>
      <w:proofErr w:type="spellEnd"/>
      <w:r w:rsidR="00D76C90" w:rsidRPr="001736E0">
        <w:rPr>
          <w:sz w:val="24"/>
          <w:szCs w:val="24"/>
        </w:rPr>
        <w:t xml:space="preserve">, по сравнению с </w:t>
      </w:r>
      <w:r w:rsidR="00CE3E1E" w:rsidRPr="001736E0">
        <w:rPr>
          <w:sz w:val="24"/>
          <w:szCs w:val="24"/>
        </w:rPr>
        <w:t>аналогичным периодом прошлого года</w:t>
      </w:r>
      <w:r w:rsidR="00D76C90" w:rsidRPr="001736E0">
        <w:rPr>
          <w:sz w:val="24"/>
          <w:szCs w:val="24"/>
        </w:rPr>
        <w:t xml:space="preserve">  </w:t>
      </w:r>
      <w:r w:rsidR="005E2E27" w:rsidRPr="001736E0">
        <w:rPr>
          <w:sz w:val="24"/>
          <w:szCs w:val="24"/>
        </w:rPr>
        <w:t>увеличение</w:t>
      </w:r>
      <w:r w:rsidR="005E7A52" w:rsidRPr="001736E0">
        <w:rPr>
          <w:sz w:val="24"/>
          <w:szCs w:val="24"/>
        </w:rPr>
        <w:t xml:space="preserve"> </w:t>
      </w:r>
      <w:r w:rsidR="001F6090" w:rsidRPr="001736E0">
        <w:rPr>
          <w:sz w:val="24"/>
          <w:szCs w:val="24"/>
        </w:rPr>
        <w:t xml:space="preserve">составило </w:t>
      </w:r>
      <w:r w:rsidR="005E2E27" w:rsidRPr="001736E0">
        <w:rPr>
          <w:sz w:val="24"/>
          <w:szCs w:val="24"/>
        </w:rPr>
        <w:t>76,3</w:t>
      </w:r>
      <w:r w:rsidR="001F6090" w:rsidRPr="001736E0">
        <w:rPr>
          <w:sz w:val="24"/>
          <w:szCs w:val="24"/>
        </w:rPr>
        <w:t>%</w:t>
      </w:r>
      <w:r w:rsidR="005C47F0" w:rsidRPr="001736E0">
        <w:rPr>
          <w:sz w:val="24"/>
          <w:szCs w:val="24"/>
        </w:rPr>
        <w:t>.</w:t>
      </w:r>
      <w:r w:rsidR="005E7A52" w:rsidRPr="001736E0">
        <w:rPr>
          <w:sz w:val="24"/>
          <w:szCs w:val="24"/>
        </w:rPr>
        <w:t xml:space="preserve"> </w:t>
      </w:r>
    </w:p>
    <w:p w:rsidR="00DE0CD9" w:rsidRDefault="00D76C90" w:rsidP="00DE0CD9">
      <w:pPr>
        <w:widowControl w:val="0"/>
        <w:autoSpaceDE w:val="0"/>
        <w:autoSpaceDN w:val="0"/>
        <w:adjustRightInd w:val="0"/>
        <w:ind w:firstLine="567"/>
        <w:jc w:val="both"/>
        <w:rPr>
          <w:sz w:val="24"/>
          <w:szCs w:val="24"/>
        </w:rPr>
      </w:pPr>
      <w:r w:rsidRPr="001736E0">
        <w:rPr>
          <w:sz w:val="24"/>
          <w:szCs w:val="24"/>
        </w:rPr>
        <w:t>Количество клубных формирований на 01.</w:t>
      </w:r>
      <w:r w:rsidR="001F6090" w:rsidRPr="001736E0">
        <w:rPr>
          <w:sz w:val="24"/>
          <w:szCs w:val="24"/>
        </w:rPr>
        <w:t>0</w:t>
      </w:r>
      <w:r w:rsidR="001736E0" w:rsidRPr="001736E0">
        <w:rPr>
          <w:sz w:val="24"/>
          <w:szCs w:val="24"/>
        </w:rPr>
        <w:t>7</w:t>
      </w:r>
      <w:r w:rsidRPr="001736E0">
        <w:rPr>
          <w:sz w:val="24"/>
          <w:szCs w:val="24"/>
        </w:rPr>
        <w:t>.202</w:t>
      </w:r>
      <w:r w:rsidR="001F6090" w:rsidRPr="001736E0">
        <w:rPr>
          <w:sz w:val="24"/>
          <w:szCs w:val="24"/>
        </w:rPr>
        <w:t>2</w:t>
      </w:r>
      <w:r w:rsidRPr="001736E0">
        <w:rPr>
          <w:sz w:val="24"/>
          <w:szCs w:val="24"/>
        </w:rPr>
        <w:t xml:space="preserve"> </w:t>
      </w:r>
      <w:r w:rsidR="001736E0" w:rsidRPr="001736E0">
        <w:rPr>
          <w:sz w:val="24"/>
          <w:szCs w:val="24"/>
        </w:rPr>
        <w:t>снизилось</w:t>
      </w:r>
      <w:r w:rsidRPr="001736E0">
        <w:rPr>
          <w:sz w:val="24"/>
          <w:szCs w:val="24"/>
        </w:rPr>
        <w:t xml:space="preserve"> </w:t>
      </w:r>
      <w:r w:rsidR="00856725" w:rsidRPr="001736E0">
        <w:rPr>
          <w:sz w:val="24"/>
          <w:szCs w:val="24"/>
        </w:rPr>
        <w:t xml:space="preserve">на </w:t>
      </w:r>
      <w:r w:rsidR="00493100" w:rsidRPr="001736E0">
        <w:rPr>
          <w:sz w:val="24"/>
          <w:szCs w:val="24"/>
        </w:rPr>
        <w:t>3,</w:t>
      </w:r>
      <w:r w:rsidR="001736E0" w:rsidRPr="001736E0">
        <w:rPr>
          <w:sz w:val="24"/>
          <w:szCs w:val="24"/>
        </w:rPr>
        <w:t>9</w:t>
      </w:r>
      <w:r w:rsidR="00856725" w:rsidRPr="001736E0">
        <w:rPr>
          <w:sz w:val="24"/>
          <w:szCs w:val="24"/>
        </w:rPr>
        <w:t xml:space="preserve">% </w:t>
      </w:r>
      <w:r w:rsidRPr="001736E0">
        <w:rPr>
          <w:sz w:val="24"/>
          <w:szCs w:val="24"/>
        </w:rPr>
        <w:t>в отношении с аналогичным периодом прошлого года</w:t>
      </w:r>
      <w:r w:rsidR="005C47F0" w:rsidRPr="001736E0">
        <w:rPr>
          <w:sz w:val="24"/>
          <w:szCs w:val="24"/>
        </w:rPr>
        <w:t xml:space="preserve"> </w:t>
      </w:r>
      <w:r w:rsidR="00856725" w:rsidRPr="001736E0">
        <w:rPr>
          <w:sz w:val="24"/>
          <w:szCs w:val="24"/>
        </w:rPr>
        <w:t>(2</w:t>
      </w:r>
      <w:r w:rsidR="00493100" w:rsidRPr="001736E0">
        <w:rPr>
          <w:sz w:val="24"/>
          <w:szCs w:val="24"/>
        </w:rPr>
        <w:t>6</w:t>
      </w:r>
      <w:r w:rsidR="00856725" w:rsidRPr="001736E0">
        <w:rPr>
          <w:sz w:val="24"/>
          <w:szCs w:val="24"/>
        </w:rPr>
        <w:t xml:space="preserve"> ед</w:t>
      </w:r>
      <w:r w:rsidR="00665766" w:rsidRPr="001736E0">
        <w:rPr>
          <w:sz w:val="24"/>
          <w:szCs w:val="24"/>
        </w:rPr>
        <w:t>иниц</w:t>
      </w:r>
      <w:r w:rsidR="00856725" w:rsidRPr="001736E0">
        <w:rPr>
          <w:sz w:val="24"/>
          <w:szCs w:val="24"/>
        </w:rPr>
        <w:t>)</w:t>
      </w:r>
      <w:r w:rsidRPr="001736E0">
        <w:rPr>
          <w:sz w:val="24"/>
          <w:szCs w:val="24"/>
        </w:rPr>
        <w:t xml:space="preserve"> и составило 2</w:t>
      </w:r>
      <w:r w:rsidR="001736E0" w:rsidRPr="001736E0">
        <w:rPr>
          <w:sz w:val="24"/>
          <w:szCs w:val="24"/>
        </w:rPr>
        <w:t>5</w:t>
      </w:r>
      <w:r w:rsidRPr="001736E0">
        <w:rPr>
          <w:sz w:val="24"/>
          <w:szCs w:val="24"/>
        </w:rPr>
        <w:t xml:space="preserve"> единиц. Количество участников </w:t>
      </w:r>
      <w:r w:rsidR="001736E0" w:rsidRPr="001736E0">
        <w:rPr>
          <w:sz w:val="24"/>
          <w:szCs w:val="24"/>
        </w:rPr>
        <w:t xml:space="preserve">осталось на уровне 1  полугодия 2021 года </w:t>
      </w:r>
      <w:r w:rsidRPr="001736E0">
        <w:rPr>
          <w:sz w:val="24"/>
          <w:szCs w:val="24"/>
        </w:rPr>
        <w:t xml:space="preserve">и составило </w:t>
      </w:r>
      <w:r w:rsidR="001736E0" w:rsidRPr="001736E0">
        <w:rPr>
          <w:sz w:val="24"/>
          <w:szCs w:val="24"/>
        </w:rPr>
        <w:t>691</w:t>
      </w:r>
      <w:r w:rsidRPr="001736E0">
        <w:rPr>
          <w:sz w:val="24"/>
          <w:szCs w:val="24"/>
        </w:rPr>
        <w:t xml:space="preserve"> человек</w:t>
      </w:r>
      <w:r w:rsidR="001736E0" w:rsidRPr="001736E0">
        <w:rPr>
          <w:sz w:val="24"/>
          <w:szCs w:val="24"/>
        </w:rPr>
        <w:t>.</w:t>
      </w:r>
    </w:p>
    <w:p w:rsidR="00D76C90" w:rsidRDefault="00EA4EE1" w:rsidP="00DE0CD9">
      <w:pPr>
        <w:widowControl w:val="0"/>
        <w:autoSpaceDE w:val="0"/>
        <w:autoSpaceDN w:val="0"/>
        <w:adjustRightInd w:val="0"/>
        <w:ind w:firstLine="567"/>
        <w:jc w:val="both"/>
      </w:pPr>
      <w:r w:rsidRPr="00EA4EE1">
        <w:rPr>
          <w:sz w:val="24"/>
          <w:szCs w:val="24"/>
        </w:rPr>
        <w:t>За 1 полугодие 2022 года основной фонд  музея составил 27518 экспонатов (1 пол</w:t>
      </w:r>
      <w:r w:rsidR="00DE0CD9">
        <w:rPr>
          <w:sz w:val="24"/>
          <w:szCs w:val="24"/>
        </w:rPr>
        <w:t xml:space="preserve">угодие </w:t>
      </w:r>
      <w:r w:rsidRPr="00EA4EE1">
        <w:rPr>
          <w:sz w:val="24"/>
          <w:szCs w:val="24"/>
        </w:rPr>
        <w:t xml:space="preserve"> 2021 – 27</w:t>
      </w:r>
      <w:r>
        <w:rPr>
          <w:sz w:val="24"/>
          <w:szCs w:val="24"/>
        </w:rPr>
        <w:t>436</w:t>
      </w:r>
      <w:r w:rsidRPr="00EA4EE1">
        <w:rPr>
          <w:sz w:val="24"/>
          <w:szCs w:val="24"/>
        </w:rPr>
        <w:t xml:space="preserve"> экспонат</w:t>
      </w:r>
      <w:r>
        <w:rPr>
          <w:sz w:val="24"/>
          <w:szCs w:val="24"/>
        </w:rPr>
        <w:t>ов</w:t>
      </w:r>
      <w:r w:rsidRPr="00EA4EE1">
        <w:rPr>
          <w:sz w:val="24"/>
          <w:szCs w:val="24"/>
        </w:rPr>
        <w:t xml:space="preserve">). Посещаемость музея в отчетном периоде увеличилась на </w:t>
      </w:r>
      <w:r>
        <w:rPr>
          <w:sz w:val="24"/>
          <w:szCs w:val="24"/>
        </w:rPr>
        <w:t>0,3</w:t>
      </w:r>
      <w:r w:rsidRPr="00EA4EE1">
        <w:rPr>
          <w:sz w:val="24"/>
          <w:szCs w:val="24"/>
        </w:rPr>
        <w:t xml:space="preserve">% относительно </w:t>
      </w:r>
      <w:r>
        <w:rPr>
          <w:sz w:val="24"/>
          <w:szCs w:val="24"/>
        </w:rPr>
        <w:t xml:space="preserve">аналогичного периода прошлого года </w:t>
      </w:r>
      <w:r w:rsidRPr="00EA4EE1">
        <w:rPr>
          <w:sz w:val="24"/>
          <w:szCs w:val="24"/>
        </w:rPr>
        <w:t>и составила 11160 человек,</w:t>
      </w:r>
      <w:r w:rsidR="00DE0CD9">
        <w:rPr>
          <w:sz w:val="24"/>
          <w:szCs w:val="24"/>
        </w:rPr>
        <w:t xml:space="preserve"> из них 6105 детей (за 1 полугодие </w:t>
      </w:r>
      <w:r w:rsidRPr="00EA4EE1">
        <w:rPr>
          <w:sz w:val="24"/>
          <w:szCs w:val="24"/>
        </w:rPr>
        <w:t xml:space="preserve">2021 - 10626 человек, из них 5753 ребенка). </w:t>
      </w:r>
      <w:r w:rsidR="00793BE7" w:rsidRPr="00EA4EE1">
        <w:rPr>
          <w:sz w:val="24"/>
          <w:szCs w:val="24"/>
        </w:rPr>
        <w:t>За</w:t>
      </w:r>
      <w:r w:rsidR="00D76C90" w:rsidRPr="00EA4EE1">
        <w:rPr>
          <w:sz w:val="24"/>
          <w:szCs w:val="24"/>
          <w:shd w:val="clear" w:color="auto" w:fill="FFFFFF"/>
        </w:rPr>
        <w:t xml:space="preserve"> </w:t>
      </w:r>
      <w:r w:rsidR="00407736" w:rsidRPr="00EA4EE1">
        <w:rPr>
          <w:sz w:val="24"/>
          <w:szCs w:val="24"/>
          <w:shd w:val="clear" w:color="auto" w:fill="FFFFFF"/>
        </w:rPr>
        <w:t xml:space="preserve">1 </w:t>
      </w:r>
      <w:r w:rsidRPr="00EA4EE1">
        <w:rPr>
          <w:sz w:val="24"/>
          <w:szCs w:val="24"/>
          <w:shd w:val="clear" w:color="auto" w:fill="FFFFFF"/>
        </w:rPr>
        <w:t>по</w:t>
      </w:r>
      <w:r w:rsidR="00407736" w:rsidRPr="00EA4EE1">
        <w:rPr>
          <w:sz w:val="24"/>
          <w:szCs w:val="24"/>
          <w:shd w:val="clear" w:color="auto" w:fill="FFFFFF"/>
        </w:rPr>
        <w:t>л</w:t>
      </w:r>
      <w:r w:rsidRPr="00EA4EE1">
        <w:rPr>
          <w:sz w:val="24"/>
          <w:szCs w:val="24"/>
          <w:shd w:val="clear" w:color="auto" w:fill="FFFFFF"/>
        </w:rPr>
        <w:t>угодие</w:t>
      </w:r>
      <w:r w:rsidR="00407736" w:rsidRPr="00EA4EE1">
        <w:rPr>
          <w:sz w:val="24"/>
          <w:szCs w:val="24"/>
          <w:shd w:val="clear" w:color="auto" w:fill="FFFFFF"/>
        </w:rPr>
        <w:t xml:space="preserve"> </w:t>
      </w:r>
      <w:r w:rsidR="00D76C90" w:rsidRPr="00EA4EE1">
        <w:rPr>
          <w:sz w:val="24"/>
          <w:szCs w:val="24"/>
          <w:shd w:val="clear" w:color="auto" w:fill="FFFFFF"/>
        </w:rPr>
        <w:t>202</w:t>
      </w:r>
      <w:r w:rsidR="00407736" w:rsidRPr="00EA4EE1">
        <w:rPr>
          <w:sz w:val="24"/>
          <w:szCs w:val="24"/>
          <w:shd w:val="clear" w:color="auto" w:fill="FFFFFF"/>
        </w:rPr>
        <w:t>2</w:t>
      </w:r>
      <w:r w:rsidR="00D76C90" w:rsidRPr="00EA4EE1">
        <w:rPr>
          <w:sz w:val="24"/>
          <w:szCs w:val="24"/>
          <w:shd w:val="clear" w:color="auto" w:fill="FFFFFF"/>
        </w:rPr>
        <w:t xml:space="preserve"> </w:t>
      </w:r>
      <w:r w:rsidR="00943F56" w:rsidRPr="00EA4EE1">
        <w:rPr>
          <w:sz w:val="24"/>
          <w:szCs w:val="24"/>
          <w:shd w:val="clear" w:color="auto" w:fill="FFFFFF"/>
        </w:rPr>
        <w:t>год</w:t>
      </w:r>
      <w:r w:rsidR="00407736" w:rsidRPr="00EA4EE1">
        <w:rPr>
          <w:sz w:val="24"/>
          <w:szCs w:val="24"/>
          <w:shd w:val="clear" w:color="auto" w:fill="FFFFFF"/>
        </w:rPr>
        <w:t>а</w:t>
      </w:r>
      <w:r w:rsidR="00943F56" w:rsidRPr="00EA4EE1">
        <w:rPr>
          <w:sz w:val="24"/>
          <w:szCs w:val="24"/>
          <w:shd w:val="clear" w:color="auto" w:fill="FFFFFF"/>
        </w:rPr>
        <w:t xml:space="preserve"> </w:t>
      </w:r>
      <w:r w:rsidR="00D76C90" w:rsidRPr="00EA4EE1">
        <w:rPr>
          <w:sz w:val="24"/>
          <w:szCs w:val="24"/>
          <w:shd w:val="clear" w:color="auto" w:fill="FFFFFF"/>
        </w:rPr>
        <w:t xml:space="preserve">экспонировались </w:t>
      </w:r>
      <w:r w:rsidRPr="00EA4EE1">
        <w:rPr>
          <w:sz w:val="24"/>
          <w:szCs w:val="24"/>
          <w:shd w:val="clear" w:color="auto" w:fill="FFFFFF"/>
        </w:rPr>
        <w:t>39</w:t>
      </w:r>
      <w:r w:rsidR="00D76C90" w:rsidRPr="00EA4EE1">
        <w:rPr>
          <w:sz w:val="24"/>
          <w:szCs w:val="24"/>
          <w:shd w:val="clear" w:color="auto" w:fill="FFFFFF"/>
        </w:rPr>
        <w:t xml:space="preserve"> </w:t>
      </w:r>
      <w:r w:rsidR="00D76C90" w:rsidRPr="00AE5F80">
        <w:rPr>
          <w:sz w:val="24"/>
          <w:szCs w:val="24"/>
          <w:shd w:val="clear" w:color="auto" w:fill="FFFFFF"/>
        </w:rPr>
        <w:t>выстав</w:t>
      </w:r>
      <w:r w:rsidRPr="00AE5F80">
        <w:rPr>
          <w:sz w:val="24"/>
          <w:szCs w:val="24"/>
          <w:shd w:val="clear" w:color="auto" w:fill="FFFFFF"/>
        </w:rPr>
        <w:t>ок</w:t>
      </w:r>
      <w:r w:rsidR="00793BE7" w:rsidRPr="00AE5F80">
        <w:rPr>
          <w:sz w:val="24"/>
          <w:szCs w:val="24"/>
          <w:shd w:val="clear" w:color="auto" w:fill="FFFFFF"/>
        </w:rPr>
        <w:t xml:space="preserve"> (</w:t>
      </w:r>
      <w:r w:rsidR="00DE0CD9">
        <w:rPr>
          <w:sz w:val="24"/>
          <w:szCs w:val="24"/>
          <w:shd w:val="clear" w:color="auto" w:fill="FFFFFF"/>
        </w:rPr>
        <w:t xml:space="preserve">1 полугодие </w:t>
      </w:r>
      <w:r w:rsidR="00407736" w:rsidRPr="00AE5F80">
        <w:rPr>
          <w:sz w:val="24"/>
          <w:szCs w:val="24"/>
          <w:shd w:val="clear" w:color="auto" w:fill="FFFFFF"/>
        </w:rPr>
        <w:t xml:space="preserve"> </w:t>
      </w:r>
      <w:r w:rsidR="00D76C90" w:rsidRPr="00AE5F80">
        <w:rPr>
          <w:sz w:val="24"/>
          <w:szCs w:val="24"/>
        </w:rPr>
        <w:t>20</w:t>
      </w:r>
      <w:r w:rsidR="00793BE7" w:rsidRPr="00AE5F80">
        <w:rPr>
          <w:sz w:val="24"/>
          <w:szCs w:val="24"/>
        </w:rPr>
        <w:t>2</w:t>
      </w:r>
      <w:r w:rsidR="00407736" w:rsidRPr="00AE5F80">
        <w:rPr>
          <w:sz w:val="24"/>
          <w:szCs w:val="24"/>
        </w:rPr>
        <w:t>1</w:t>
      </w:r>
      <w:r w:rsidR="00793BE7" w:rsidRPr="00AE5F80">
        <w:rPr>
          <w:sz w:val="24"/>
          <w:szCs w:val="24"/>
        </w:rPr>
        <w:t xml:space="preserve"> </w:t>
      </w:r>
      <w:r w:rsidR="00943F56" w:rsidRPr="00AE5F80">
        <w:rPr>
          <w:sz w:val="24"/>
          <w:szCs w:val="24"/>
        </w:rPr>
        <w:t>год</w:t>
      </w:r>
      <w:r w:rsidR="00407736" w:rsidRPr="00AE5F80">
        <w:rPr>
          <w:sz w:val="24"/>
          <w:szCs w:val="24"/>
        </w:rPr>
        <w:t>а</w:t>
      </w:r>
      <w:r w:rsidR="00943F56" w:rsidRPr="00AE5F80">
        <w:rPr>
          <w:sz w:val="24"/>
          <w:szCs w:val="24"/>
        </w:rPr>
        <w:t xml:space="preserve"> </w:t>
      </w:r>
      <w:r w:rsidR="00793BE7" w:rsidRPr="00AE5F80">
        <w:rPr>
          <w:sz w:val="24"/>
          <w:szCs w:val="24"/>
        </w:rPr>
        <w:t xml:space="preserve">– </w:t>
      </w:r>
      <w:r w:rsidR="00AE5F80" w:rsidRPr="00AE5F80">
        <w:rPr>
          <w:sz w:val="24"/>
          <w:szCs w:val="24"/>
        </w:rPr>
        <w:t>39</w:t>
      </w:r>
      <w:r w:rsidR="00304387" w:rsidRPr="00AE5F80">
        <w:rPr>
          <w:sz w:val="24"/>
          <w:szCs w:val="24"/>
        </w:rPr>
        <w:t xml:space="preserve"> выставок</w:t>
      </w:r>
      <w:r w:rsidR="00793BE7" w:rsidRPr="00AE5F80">
        <w:rPr>
          <w:sz w:val="24"/>
          <w:szCs w:val="24"/>
        </w:rPr>
        <w:t>).</w:t>
      </w:r>
      <w:r w:rsidR="00943F56" w:rsidRPr="00AE5F80">
        <w:t xml:space="preserve"> </w:t>
      </w:r>
    </w:p>
    <w:p w:rsidR="00AE5F80" w:rsidRPr="00EA4EE1" w:rsidRDefault="00AE5F80" w:rsidP="00DE0CD9">
      <w:pPr>
        <w:ind w:firstLine="567"/>
        <w:jc w:val="both"/>
        <w:rPr>
          <w:sz w:val="24"/>
          <w:szCs w:val="24"/>
        </w:rPr>
      </w:pPr>
      <w:r w:rsidRPr="00EA4EE1">
        <w:rPr>
          <w:sz w:val="24"/>
          <w:szCs w:val="24"/>
        </w:rPr>
        <w:t xml:space="preserve">В  учреждениях культуры города Урай успешно реализуется программа социальной поддержки молодёжи «Пушкинская карта». </w:t>
      </w:r>
    </w:p>
    <w:p w:rsidR="001E2EE2" w:rsidRPr="002D4E21" w:rsidRDefault="001E2EE2" w:rsidP="00DE0CD9">
      <w:pPr>
        <w:pStyle w:val="af2"/>
        <w:ind w:left="0" w:firstLine="567"/>
        <w:rPr>
          <w:b/>
          <w:bCs/>
          <w:kern w:val="32"/>
          <w:sz w:val="32"/>
          <w:szCs w:val="32"/>
          <w:highlight w:val="yellow"/>
        </w:rPr>
      </w:pPr>
    </w:p>
    <w:p w:rsidR="00BC69D0" w:rsidRPr="00537E96" w:rsidRDefault="00DE0CD9" w:rsidP="00DE0CD9">
      <w:pPr>
        <w:pStyle w:val="a5"/>
        <w:ind w:firstLine="567"/>
        <w:jc w:val="left"/>
        <w:rPr>
          <w:szCs w:val="24"/>
        </w:rPr>
      </w:pPr>
      <w:r>
        <w:rPr>
          <w:szCs w:val="24"/>
        </w:rPr>
        <w:t>6</w:t>
      </w:r>
      <w:r w:rsidR="00BC69D0" w:rsidRPr="00537E96">
        <w:rPr>
          <w:szCs w:val="24"/>
        </w:rPr>
        <w:t>. Промышленное производство</w:t>
      </w:r>
    </w:p>
    <w:p w:rsidR="00BC69D0" w:rsidRPr="00537E96" w:rsidRDefault="00BC69D0" w:rsidP="00DE0CD9">
      <w:pPr>
        <w:pStyle w:val="21"/>
        <w:spacing w:after="0" w:line="240" w:lineRule="auto"/>
        <w:ind w:left="0" w:firstLine="567"/>
        <w:jc w:val="both"/>
        <w:rPr>
          <w:sz w:val="24"/>
          <w:szCs w:val="24"/>
        </w:rPr>
      </w:pPr>
      <w:r w:rsidRPr="00537E96">
        <w:rPr>
          <w:sz w:val="24"/>
          <w:szCs w:val="24"/>
        </w:rPr>
        <w:t xml:space="preserve">По оценочным данным </w:t>
      </w:r>
      <w:r>
        <w:rPr>
          <w:sz w:val="24"/>
          <w:szCs w:val="24"/>
        </w:rPr>
        <w:t>на 01.0</w:t>
      </w:r>
      <w:r w:rsidRPr="00C71BCB">
        <w:rPr>
          <w:sz w:val="24"/>
          <w:szCs w:val="24"/>
        </w:rPr>
        <w:t>7</w:t>
      </w:r>
      <w:r>
        <w:rPr>
          <w:sz w:val="24"/>
          <w:szCs w:val="24"/>
        </w:rPr>
        <w:t>.</w:t>
      </w:r>
      <w:r w:rsidRPr="00537E96">
        <w:rPr>
          <w:sz w:val="24"/>
          <w:szCs w:val="24"/>
        </w:rPr>
        <w:t>202</w:t>
      </w:r>
      <w:r w:rsidRPr="003D7281">
        <w:rPr>
          <w:sz w:val="24"/>
          <w:szCs w:val="24"/>
        </w:rPr>
        <w:t>2</w:t>
      </w:r>
      <w:r w:rsidRPr="00537E96">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w:t>
      </w:r>
      <w:r w:rsidRPr="00203EC0">
        <w:rPr>
          <w:sz w:val="24"/>
          <w:szCs w:val="24"/>
        </w:rPr>
        <w:t xml:space="preserve">предприятиям </w:t>
      </w:r>
      <w:r w:rsidR="005F3379">
        <w:rPr>
          <w:sz w:val="24"/>
          <w:szCs w:val="24"/>
        </w:rPr>
        <w:t>4</w:t>
      </w:r>
      <w:r w:rsidR="005F3379" w:rsidRPr="005F3379">
        <w:rPr>
          <w:sz w:val="24"/>
          <w:szCs w:val="24"/>
        </w:rPr>
        <w:t>69</w:t>
      </w:r>
      <w:r w:rsidRPr="00091628">
        <w:rPr>
          <w:sz w:val="24"/>
          <w:szCs w:val="24"/>
        </w:rPr>
        <w:t>2</w:t>
      </w:r>
      <w:r w:rsidR="00F142B9">
        <w:rPr>
          <w:sz w:val="24"/>
          <w:szCs w:val="24"/>
        </w:rPr>
        <w:t>,</w:t>
      </w:r>
      <w:r w:rsidRPr="00091628">
        <w:rPr>
          <w:sz w:val="24"/>
          <w:szCs w:val="24"/>
        </w:rPr>
        <w:t>74</w:t>
      </w:r>
      <w:r w:rsidRPr="00203EC0">
        <w:rPr>
          <w:sz w:val="24"/>
          <w:szCs w:val="24"/>
        </w:rPr>
        <w:t xml:space="preserve"> млн. рублей (</w:t>
      </w:r>
      <w:r w:rsidR="005F3379">
        <w:rPr>
          <w:sz w:val="24"/>
          <w:szCs w:val="24"/>
        </w:rPr>
        <w:t>11</w:t>
      </w:r>
      <w:r w:rsidR="005F3379" w:rsidRPr="005F3379">
        <w:rPr>
          <w:sz w:val="24"/>
          <w:szCs w:val="24"/>
        </w:rPr>
        <w:t>8</w:t>
      </w:r>
      <w:r w:rsidR="005F3379">
        <w:rPr>
          <w:sz w:val="24"/>
          <w:szCs w:val="24"/>
        </w:rPr>
        <w:t>,16</w:t>
      </w:r>
      <w:r w:rsidR="00F142B9">
        <w:rPr>
          <w:sz w:val="24"/>
          <w:szCs w:val="24"/>
        </w:rPr>
        <w:t>%</w:t>
      </w:r>
      <w:r>
        <w:rPr>
          <w:sz w:val="24"/>
          <w:szCs w:val="24"/>
        </w:rPr>
        <w:t xml:space="preserve"> к аналогичному периоду 202</w:t>
      </w:r>
      <w:r w:rsidRPr="00C71BCB">
        <w:rPr>
          <w:sz w:val="24"/>
          <w:szCs w:val="24"/>
        </w:rPr>
        <w:t>2</w:t>
      </w:r>
      <w:r w:rsidRPr="00203EC0">
        <w:rPr>
          <w:sz w:val="24"/>
          <w:szCs w:val="24"/>
        </w:rPr>
        <w:t xml:space="preserve"> года).</w:t>
      </w:r>
      <w:r w:rsidRPr="00537E96">
        <w:rPr>
          <w:sz w:val="24"/>
          <w:szCs w:val="24"/>
        </w:rPr>
        <w:t xml:space="preserve"> </w:t>
      </w:r>
    </w:p>
    <w:p w:rsidR="00BC69D0" w:rsidRPr="00537E96" w:rsidRDefault="00BC69D0" w:rsidP="00BC69D0">
      <w:pPr>
        <w:pStyle w:val="21"/>
        <w:spacing w:after="0" w:line="240" w:lineRule="auto"/>
        <w:ind w:left="0" w:firstLine="709"/>
        <w:jc w:val="both"/>
        <w:rPr>
          <w:sz w:val="24"/>
          <w:szCs w:val="24"/>
        </w:rPr>
      </w:pPr>
    </w:p>
    <w:p w:rsidR="00BC69D0" w:rsidRPr="00F85029" w:rsidRDefault="00BC69D0" w:rsidP="00BC69D0">
      <w:pPr>
        <w:ind w:firstLine="709"/>
        <w:jc w:val="center"/>
        <w:rPr>
          <w:b/>
          <w:sz w:val="24"/>
          <w:szCs w:val="24"/>
        </w:rPr>
      </w:pPr>
      <w:r w:rsidRPr="00537E96">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r w:rsidR="00F85029">
        <w:rPr>
          <w:b/>
          <w:sz w:val="24"/>
          <w:szCs w:val="24"/>
        </w:rPr>
        <w:t xml:space="preserve">, </w:t>
      </w:r>
      <w:r w:rsidR="00F85029" w:rsidRPr="00F85029">
        <w:rPr>
          <w:b/>
          <w:sz w:val="24"/>
          <w:szCs w:val="24"/>
        </w:rPr>
        <w:t>млн. руб.</w:t>
      </w:r>
    </w:p>
    <w:tbl>
      <w:tblPr>
        <w:tblStyle w:val="ad"/>
        <w:tblW w:w="9512" w:type="dxa"/>
        <w:jc w:val="center"/>
        <w:tblInd w:w="-609" w:type="dxa"/>
        <w:tblLayout w:type="fixed"/>
        <w:tblLook w:val="04A0"/>
      </w:tblPr>
      <w:tblGrid>
        <w:gridCol w:w="642"/>
        <w:gridCol w:w="4394"/>
        <w:gridCol w:w="1559"/>
        <w:gridCol w:w="1418"/>
        <w:gridCol w:w="1499"/>
      </w:tblGrid>
      <w:tr w:rsidR="00F85029" w:rsidRPr="00E1254F" w:rsidTr="008D7783">
        <w:trPr>
          <w:trHeight w:val="650"/>
          <w:jc w:val="center"/>
        </w:trPr>
        <w:tc>
          <w:tcPr>
            <w:tcW w:w="642" w:type="dxa"/>
          </w:tcPr>
          <w:p w:rsidR="00F85029" w:rsidRDefault="00F85029" w:rsidP="006C1416">
            <w:pPr>
              <w:jc w:val="center"/>
              <w:rPr>
                <w:sz w:val="24"/>
                <w:szCs w:val="24"/>
              </w:rPr>
            </w:pPr>
          </w:p>
          <w:p w:rsidR="00F85029" w:rsidRPr="00537E96" w:rsidRDefault="00F85029" w:rsidP="006C1416">
            <w:pPr>
              <w:jc w:val="center"/>
              <w:rPr>
                <w:sz w:val="24"/>
                <w:szCs w:val="24"/>
              </w:rPr>
            </w:pPr>
            <w:r w:rsidRPr="00537E96">
              <w:rPr>
                <w:sz w:val="24"/>
                <w:szCs w:val="24"/>
              </w:rPr>
              <w:t>№</w:t>
            </w:r>
          </w:p>
        </w:tc>
        <w:tc>
          <w:tcPr>
            <w:tcW w:w="4394" w:type="dxa"/>
          </w:tcPr>
          <w:p w:rsidR="00F85029" w:rsidRPr="00537E96" w:rsidRDefault="00F85029" w:rsidP="006C1416">
            <w:pPr>
              <w:jc w:val="center"/>
              <w:rPr>
                <w:sz w:val="24"/>
                <w:szCs w:val="24"/>
              </w:rPr>
            </w:pPr>
            <w:r w:rsidRPr="00537E96">
              <w:rPr>
                <w:sz w:val="24"/>
                <w:szCs w:val="24"/>
              </w:rPr>
              <w:t>Показатель</w:t>
            </w:r>
          </w:p>
        </w:tc>
        <w:tc>
          <w:tcPr>
            <w:tcW w:w="1559" w:type="dxa"/>
          </w:tcPr>
          <w:p w:rsidR="00F85029" w:rsidRPr="00537E96" w:rsidRDefault="00F85029" w:rsidP="006C1416">
            <w:pPr>
              <w:pStyle w:val="a5"/>
              <w:spacing w:line="276" w:lineRule="auto"/>
              <w:rPr>
                <w:b w:val="0"/>
                <w:szCs w:val="24"/>
                <w:lang w:eastAsia="en-US"/>
              </w:rPr>
            </w:pPr>
            <w:r>
              <w:rPr>
                <w:b w:val="0"/>
                <w:szCs w:val="24"/>
                <w:lang w:eastAsia="en-US"/>
              </w:rPr>
              <w:t>01.0</w:t>
            </w:r>
            <w:r>
              <w:rPr>
                <w:b w:val="0"/>
                <w:szCs w:val="24"/>
                <w:lang w:val="en-US" w:eastAsia="en-US"/>
              </w:rPr>
              <w:t>7</w:t>
            </w:r>
            <w:r w:rsidRPr="00537E96">
              <w:rPr>
                <w:b w:val="0"/>
                <w:szCs w:val="24"/>
                <w:lang w:eastAsia="en-US"/>
              </w:rPr>
              <w:t>.202</w:t>
            </w:r>
            <w:r>
              <w:rPr>
                <w:b w:val="0"/>
                <w:szCs w:val="24"/>
                <w:lang w:eastAsia="en-US"/>
              </w:rPr>
              <w:t>1</w:t>
            </w:r>
          </w:p>
          <w:p w:rsidR="00F85029" w:rsidRPr="00537E96" w:rsidRDefault="00F85029" w:rsidP="006C1416">
            <w:pPr>
              <w:pStyle w:val="a5"/>
              <w:spacing w:line="276" w:lineRule="auto"/>
              <w:rPr>
                <w:b w:val="0"/>
                <w:szCs w:val="24"/>
                <w:lang w:eastAsia="en-US"/>
              </w:rPr>
            </w:pPr>
          </w:p>
        </w:tc>
        <w:tc>
          <w:tcPr>
            <w:tcW w:w="1418" w:type="dxa"/>
          </w:tcPr>
          <w:p w:rsidR="00F85029" w:rsidRPr="00537E96" w:rsidRDefault="00F85029" w:rsidP="006C1416">
            <w:pPr>
              <w:pStyle w:val="a5"/>
              <w:spacing w:line="276" w:lineRule="auto"/>
              <w:rPr>
                <w:b w:val="0"/>
                <w:szCs w:val="24"/>
                <w:lang w:eastAsia="en-US"/>
              </w:rPr>
            </w:pPr>
            <w:r>
              <w:rPr>
                <w:b w:val="0"/>
                <w:szCs w:val="24"/>
                <w:lang w:eastAsia="en-US"/>
              </w:rPr>
              <w:t>01.0</w:t>
            </w:r>
            <w:r>
              <w:rPr>
                <w:b w:val="0"/>
                <w:szCs w:val="24"/>
                <w:lang w:val="en-US" w:eastAsia="en-US"/>
              </w:rPr>
              <w:t>7</w:t>
            </w:r>
            <w:r w:rsidRPr="00537E96">
              <w:rPr>
                <w:b w:val="0"/>
                <w:szCs w:val="24"/>
                <w:lang w:eastAsia="en-US"/>
              </w:rPr>
              <w:t>.202</w:t>
            </w:r>
            <w:r>
              <w:rPr>
                <w:b w:val="0"/>
                <w:szCs w:val="24"/>
                <w:lang w:eastAsia="en-US"/>
              </w:rPr>
              <w:t>2</w:t>
            </w:r>
          </w:p>
          <w:p w:rsidR="00F85029" w:rsidRPr="00537E96" w:rsidRDefault="00F85029" w:rsidP="006C1416">
            <w:pPr>
              <w:pStyle w:val="a5"/>
              <w:spacing w:line="276" w:lineRule="auto"/>
              <w:rPr>
                <w:b w:val="0"/>
                <w:szCs w:val="24"/>
                <w:lang w:val="en-US" w:eastAsia="en-US"/>
              </w:rPr>
            </w:pPr>
            <w:r w:rsidRPr="00537E96">
              <w:rPr>
                <w:b w:val="0"/>
                <w:szCs w:val="24"/>
                <w:lang w:val="en-US" w:eastAsia="en-US"/>
              </w:rPr>
              <w:t>(</w:t>
            </w:r>
            <w:proofErr w:type="gramStart"/>
            <w:r w:rsidRPr="00537E96">
              <w:rPr>
                <w:b w:val="0"/>
                <w:szCs w:val="24"/>
                <w:lang w:eastAsia="en-US"/>
              </w:rPr>
              <w:t>оценка</w:t>
            </w:r>
            <w:proofErr w:type="gramEnd"/>
            <w:r w:rsidRPr="00537E96">
              <w:rPr>
                <w:b w:val="0"/>
                <w:szCs w:val="24"/>
                <w:lang w:val="en-US" w:eastAsia="en-US"/>
              </w:rPr>
              <w:t>)</w:t>
            </w:r>
          </w:p>
        </w:tc>
        <w:tc>
          <w:tcPr>
            <w:tcW w:w="1499" w:type="dxa"/>
          </w:tcPr>
          <w:p w:rsidR="00F85029" w:rsidRPr="00537E96" w:rsidRDefault="00F85029" w:rsidP="006C1416">
            <w:pPr>
              <w:pStyle w:val="af2"/>
              <w:ind w:left="0"/>
              <w:jc w:val="center"/>
              <w:rPr>
                <w:sz w:val="24"/>
                <w:szCs w:val="24"/>
              </w:rPr>
            </w:pPr>
            <w:r w:rsidRPr="00537E96">
              <w:rPr>
                <w:sz w:val="24"/>
                <w:szCs w:val="24"/>
              </w:rPr>
              <w:t>Отклонение</w:t>
            </w:r>
          </w:p>
          <w:p w:rsidR="00F85029" w:rsidRPr="00537E96" w:rsidRDefault="00F85029" w:rsidP="006C1416">
            <w:pPr>
              <w:pStyle w:val="af2"/>
              <w:ind w:left="0"/>
              <w:jc w:val="center"/>
              <w:rPr>
                <w:sz w:val="24"/>
                <w:szCs w:val="24"/>
              </w:rPr>
            </w:pPr>
            <w:r w:rsidRPr="00537E96">
              <w:rPr>
                <w:sz w:val="24"/>
                <w:szCs w:val="24"/>
              </w:rPr>
              <w:t>%</w:t>
            </w:r>
          </w:p>
        </w:tc>
      </w:tr>
      <w:tr w:rsidR="00F85029" w:rsidRPr="00E1254F" w:rsidTr="008D7783">
        <w:trPr>
          <w:jc w:val="center"/>
        </w:trPr>
        <w:tc>
          <w:tcPr>
            <w:tcW w:w="642" w:type="dxa"/>
            <w:vAlign w:val="center"/>
          </w:tcPr>
          <w:p w:rsidR="00F85029" w:rsidRPr="00537E96" w:rsidRDefault="00F85029" w:rsidP="006C1416">
            <w:pPr>
              <w:jc w:val="center"/>
              <w:rPr>
                <w:sz w:val="24"/>
                <w:szCs w:val="24"/>
              </w:rPr>
            </w:pPr>
            <w:r>
              <w:rPr>
                <w:sz w:val="24"/>
                <w:szCs w:val="24"/>
              </w:rPr>
              <w:t>1</w:t>
            </w:r>
          </w:p>
        </w:tc>
        <w:tc>
          <w:tcPr>
            <w:tcW w:w="4394" w:type="dxa"/>
            <w:vAlign w:val="center"/>
          </w:tcPr>
          <w:p w:rsidR="00F85029" w:rsidRPr="00537E96" w:rsidRDefault="00F85029" w:rsidP="006C1416">
            <w:pPr>
              <w:rPr>
                <w:sz w:val="24"/>
                <w:szCs w:val="24"/>
              </w:rPr>
            </w:pPr>
            <w:r w:rsidRPr="00537E96">
              <w:rPr>
                <w:sz w:val="24"/>
                <w:szCs w:val="24"/>
              </w:rPr>
              <w:t>Промышленное производство (</w:t>
            </w:r>
            <w:proofErr w:type="gramStart"/>
            <w:r w:rsidRPr="00537E96">
              <w:rPr>
                <w:sz w:val="24"/>
                <w:szCs w:val="24"/>
              </w:rPr>
              <w:t>В</w:t>
            </w:r>
            <w:proofErr w:type="gramEnd"/>
            <w:r w:rsidRPr="00537E96">
              <w:rPr>
                <w:sz w:val="24"/>
                <w:szCs w:val="24"/>
              </w:rPr>
              <w:t>+С+D+Е)</w:t>
            </w:r>
            <w:r>
              <w:rPr>
                <w:sz w:val="24"/>
                <w:szCs w:val="24"/>
              </w:rPr>
              <w:t xml:space="preserve">, </w:t>
            </w:r>
            <w:proofErr w:type="gramStart"/>
            <w:r>
              <w:rPr>
                <w:sz w:val="24"/>
                <w:szCs w:val="24"/>
              </w:rPr>
              <w:t>в</w:t>
            </w:r>
            <w:proofErr w:type="gramEnd"/>
            <w:r>
              <w:rPr>
                <w:sz w:val="24"/>
                <w:szCs w:val="24"/>
              </w:rPr>
              <w:t xml:space="preserve"> том числе:</w:t>
            </w:r>
          </w:p>
        </w:tc>
        <w:tc>
          <w:tcPr>
            <w:tcW w:w="1559" w:type="dxa"/>
            <w:vAlign w:val="center"/>
          </w:tcPr>
          <w:p w:rsidR="00F85029" w:rsidRPr="00D64E1A" w:rsidRDefault="00F85029" w:rsidP="006C1416">
            <w:pPr>
              <w:jc w:val="center"/>
              <w:rPr>
                <w:sz w:val="24"/>
                <w:szCs w:val="24"/>
                <w:highlight w:val="yellow"/>
                <w:lang w:val="en-US"/>
              </w:rPr>
            </w:pPr>
            <w:r>
              <w:rPr>
                <w:sz w:val="24"/>
                <w:szCs w:val="24"/>
              </w:rPr>
              <w:t>3</w:t>
            </w:r>
            <w:r>
              <w:rPr>
                <w:sz w:val="24"/>
                <w:szCs w:val="24"/>
                <w:lang w:val="en-US"/>
              </w:rPr>
              <w:t>971</w:t>
            </w:r>
            <w:r>
              <w:rPr>
                <w:sz w:val="24"/>
                <w:szCs w:val="24"/>
              </w:rPr>
              <w:t>,6</w:t>
            </w:r>
            <w:r>
              <w:rPr>
                <w:sz w:val="24"/>
                <w:szCs w:val="24"/>
                <w:lang w:val="en-US"/>
              </w:rPr>
              <w:t>2</w:t>
            </w:r>
          </w:p>
        </w:tc>
        <w:tc>
          <w:tcPr>
            <w:tcW w:w="1418" w:type="dxa"/>
            <w:vAlign w:val="center"/>
          </w:tcPr>
          <w:p w:rsidR="00F85029" w:rsidRPr="00DE64DF" w:rsidRDefault="00F85029" w:rsidP="005F3379">
            <w:pPr>
              <w:jc w:val="center"/>
              <w:rPr>
                <w:sz w:val="24"/>
                <w:szCs w:val="24"/>
                <w:highlight w:val="yellow"/>
                <w:lang w:val="en-US"/>
              </w:rPr>
            </w:pPr>
            <w:r>
              <w:rPr>
                <w:sz w:val="24"/>
                <w:szCs w:val="24"/>
                <w:lang w:val="en-US"/>
              </w:rPr>
              <w:t>4</w:t>
            </w:r>
            <w:r w:rsidR="005F3379">
              <w:rPr>
                <w:sz w:val="24"/>
                <w:szCs w:val="24"/>
              </w:rPr>
              <w:t>692</w:t>
            </w:r>
            <w:r>
              <w:rPr>
                <w:sz w:val="24"/>
                <w:szCs w:val="24"/>
              </w:rPr>
              <w:t>,</w:t>
            </w:r>
            <w:r w:rsidRPr="00DE64DF">
              <w:rPr>
                <w:sz w:val="24"/>
                <w:szCs w:val="24"/>
                <w:lang w:val="en-US"/>
              </w:rPr>
              <w:t>74</w:t>
            </w:r>
          </w:p>
        </w:tc>
        <w:tc>
          <w:tcPr>
            <w:tcW w:w="1499" w:type="dxa"/>
            <w:vAlign w:val="center"/>
          </w:tcPr>
          <w:p w:rsidR="00F85029" w:rsidRPr="005F3379" w:rsidRDefault="005F3379" w:rsidP="006C1416">
            <w:pPr>
              <w:jc w:val="center"/>
              <w:rPr>
                <w:sz w:val="24"/>
                <w:szCs w:val="24"/>
              </w:rPr>
            </w:pPr>
            <w:r>
              <w:rPr>
                <w:sz w:val="24"/>
                <w:szCs w:val="24"/>
              </w:rPr>
              <w:t>118,16</w:t>
            </w:r>
          </w:p>
        </w:tc>
      </w:tr>
      <w:tr w:rsidR="00F85029" w:rsidRPr="00E1254F" w:rsidTr="008D7783">
        <w:trPr>
          <w:jc w:val="center"/>
        </w:trPr>
        <w:tc>
          <w:tcPr>
            <w:tcW w:w="642" w:type="dxa"/>
            <w:vAlign w:val="center"/>
          </w:tcPr>
          <w:p w:rsidR="00F85029" w:rsidRPr="00537E96" w:rsidRDefault="00F85029" w:rsidP="006C1416">
            <w:pPr>
              <w:jc w:val="center"/>
              <w:rPr>
                <w:sz w:val="24"/>
                <w:szCs w:val="24"/>
              </w:rPr>
            </w:pPr>
            <w:r>
              <w:rPr>
                <w:sz w:val="24"/>
                <w:szCs w:val="24"/>
              </w:rPr>
              <w:t>1.1</w:t>
            </w:r>
          </w:p>
        </w:tc>
        <w:tc>
          <w:tcPr>
            <w:tcW w:w="4394" w:type="dxa"/>
            <w:vAlign w:val="center"/>
          </w:tcPr>
          <w:p w:rsidR="00F85029" w:rsidRPr="00537E96" w:rsidRDefault="00F85029" w:rsidP="006C1416">
            <w:pPr>
              <w:rPr>
                <w:sz w:val="24"/>
                <w:szCs w:val="24"/>
              </w:rPr>
            </w:pPr>
            <w:r w:rsidRPr="00537E96">
              <w:rPr>
                <w:sz w:val="24"/>
                <w:szCs w:val="24"/>
              </w:rPr>
              <w:t>Добыча полезных ископаемых (В)</w:t>
            </w:r>
          </w:p>
        </w:tc>
        <w:tc>
          <w:tcPr>
            <w:tcW w:w="1559" w:type="dxa"/>
            <w:vAlign w:val="center"/>
          </w:tcPr>
          <w:p w:rsidR="00F85029" w:rsidRPr="00C71BCB" w:rsidRDefault="00F85029" w:rsidP="006C1416">
            <w:pPr>
              <w:jc w:val="center"/>
              <w:rPr>
                <w:sz w:val="24"/>
                <w:szCs w:val="24"/>
                <w:highlight w:val="yellow"/>
              </w:rPr>
            </w:pPr>
            <w:r>
              <w:rPr>
                <w:sz w:val="24"/>
                <w:szCs w:val="24"/>
              </w:rPr>
              <w:t>1747,86</w:t>
            </w:r>
          </w:p>
        </w:tc>
        <w:tc>
          <w:tcPr>
            <w:tcW w:w="1418" w:type="dxa"/>
            <w:vAlign w:val="center"/>
          </w:tcPr>
          <w:p w:rsidR="00F85029" w:rsidRPr="00DE64DF" w:rsidRDefault="005F3379" w:rsidP="006C1416">
            <w:pPr>
              <w:jc w:val="center"/>
              <w:rPr>
                <w:sz w:val="24"/>
                <w:szCs w:val="24"/>
                <w:highlight w:val="yellow"/>
                <w:lang w:val="en-US"/>
              </w:rPr>
            </w:pPr>
            <w:r>
              <w:rPr>
                <w:sz w:val="24"/>
                <w:szCs w:val="24"/>
                <w:lang w:val="en-US"/>
              </w:rPr>
              <w:t>1</w:t>
            </w:r>
            <w:r>
              <w:rPr>
                <w:sz w:val="24"/>
                <w:szCs w:val="24"/>
              </w:rPr>
              <w:t>9</w:t>
            </w:r>
            <w:r w:rsidR="00F85029">
              <w:rPr>
                <w:sz w:val="24"/>
                <w:szCs w:val="24"/>
                <w:lang w:val="en-US"/>
              </w:rPr>
              <w:t>21</w:t>
            </w:r>
            <w:r w:rsidR="00F85029">
              <w:rPr>
                <w:sz w:val="24"/>
                <w:szCs w:val="24"/>
              </w:rPr>
              <w:t>,</w:t>
            </w:r>
            <w:r w:rsidR="00F85029" w:rsidRPr="00DE64DF">
              <w:rPr>
                <w:sz w:val="24"/>
                <w:szCs w:val="24"/>
                <w:lang w:val="en-US"/>
              </w:rPr>
              <w:t>54</w:t>
            </w:r>
          </w:p>
        </w:tc>
        <w:tc>
          <w:tcPr>
            <w:tcW w:w="1499" w:type="dxa"/>
            <w:vAlign w:val="center"/>
          </w:tcPr>
          <w:p w:rsidR="00F85029" w:rsidRPr="005F3379" w:rsidRDefault="005F3379" w:rsidP="006C1416">
            <w:pPr>
              <w:jc w:val="center"/>
              <w:rPr>
                <w:sz w:val="24"/>
                <w:szCs w:val="24"/>
              </w:rPr>
            </w:pPr>
            <w:r>
              <w:rPr>
                <w:sz w:val="24"/>
                <w:szCs w:val="24"/>
              </w:rPr>
              <w:t>109,94</w:t>
            </w:r>
          </w:p>
        </w:tc>
      </w:tr>
      <w:tr w:rsidR="00F85029" w:rsidRPr="00E1254F" w:rsidTr="008D7783">
        <w:trPr>
          <w:jc w:val="center"/>
        </w:trPr>
        <w:tc>
          <w:tcPr>
            <w:tcW w:w="642" w:type="dxa"/>
            <w:vAlign w:val="center"/>
          </w:tcPr>
          <w:p w:rsidR="00F85029" w:rsidRPr="00537E96" w:rsidRDefault="00F85029" w:rsidP="006C1416">
            <w:pPr>
              <w:jc w:val="center"/>
              <w:rPr>
                <w:sz w:val="24"/>
                <w:szCs w:val="24"/>
              </w:rPr>
            </w:pPr>
            <w:r>
              <w:rPr>
                <w:sz w:val="24"/>
                <w:szCs w:val="24"/>
              </w:rPr>
              <w:t>1.2</w:t>
            </w:r>
          </w:p>
        </w:tc>
        <w:tc>
          <w:tcPr>
            <w:tcW w:w="4394" w:type="dxa"/>
            <w:vAlign w:val="center"/>
          </w:tcPr>
          <w:p w:rsidR="00F85029" w:rsidRPr="00537E96" w:rsidRDefault="00F85029" w:rsidP="006C1416">
            <w:pPr>
              <w:rPr>
                <w:sz w:val="24"/>
                <w:szCs w:val="24"/>
              </w:rPr>
            </w:pPr>
            <w:r w:rsidRPr="00537E96">
              <w:rPr>
                <w:sz w:val="24"/>
                <w:szCs w:val="24"/>
              </w:rPr>
              <w:t>Обрабатывающие производства (С)</w:t>
            </w:r>
          </w:p>
        </w:tc>
        <w:tc>
          <w:tcPr>
            <w:tcW w:w="1559" w:type="dxa"/>
            <w:vAlign w:val="center"/>
          </w:tcPr>
          <w:p w:rsidR="00F85029" w:rsidRPr="00C71BCB" w:rsidRDefault="00F85029" w:rsidP="006C1416">
            <w:pPr>
              <w:jc w:val="center"/>
              <w:rPr>
                <w:sz w:val="24"/>
                <w:szCs w:val="24"/>
                <w:highlight w:val="yellow"/>
              </w:rPr>
            </w:pPr>
            <w:r w:rsidRPr="004A7A89">
              <w:rPr>
                <w:sz w:val="24"/>
                <w:szCs w:val="24"/>
              </w:rPr>
              <w:t>967,59</w:t>
            </w:r>
          </w:p>
        </w:tc>
        <w:tc>
          <w:tcPr>
            <w:tcW w:w="1418" w:type="dxa"/>
            <w:vAlign w:val="center"/>
          </w:tcPr>
          <w:p w:rsidR="00F85029" w:rsidRPr="00DE64DF" w:rsidRDefault="00F85029" w:rsidP="006C1416">
            <w:pPr>
              <w:jc w:val="center"/>
              <w:rPr>
                <w:sz w:val="24"/>
                <w:szCs w:val="24"/>
                <w:highlight w:val="yellow"/>
                <w:lang w:val="en-US"/>
              </w:rPr>
            </w:pPr>
            <w:r>
              <w:rPr>
                <w:sz w:val="24"/>
                <w:szCs w:val="24"/>
                <w:lang w:val="en-US"/>
              </w:rPr>
              <w:t>1386</w:t>
            </w:r>
            <w:r>
              <w:rPr>
                <w:sz w:val="24"/>
                <w:szCs w:val="24"/>
              </w:rPr>
              <w:t>,</w:t>
            </w:r>
            <w:r>
              <w:rPr>
                <w:sz w:val="24"/>
                <w:szCs w:val="24"/>
                <w:lang w:val="en-US"/>
              </w:rPr>
              <w:t>0</w:t>
            </w:r>
          </w:p>
        </w:tc>
        <w:tc>
          <w:tcPr>
            <w:tcW w:w="1499" w:type="dxa"/>
            <w:vAlign w:val="center"/>
          </w:tcPr>
          <w:p w:rsidR="00F85029" w:rsidRPr="00DE64DF" w:rsidRDefault="00F85029" w:rsidP="006C1416">
            <w:pPr>
              <w:jc w:val="center"/>
              <w:rPr>
                <w:sz w:val="24"/>
                <w:szCs w:val="24"/>
                <w:lang w:val="en-US"/>
              </w:rPr>
            </w:pPr>
            <w:r>
              <w:rPr>
                <w:sz w:val="24"/>
                <w:szCs w:val="24"/>
                <w:lang w:val="en-US"/>
              </w:rPr>
              <w:t>143</w:t>
            </w:r>
            <w:r>
              <w:rPr>
                <w:sz w:val="24"/>
                <w:szCs w:val="24"/>
              </w:rPr>
              <w:t>,</w:t>
            </w:r>
            <w:r w:rsidRPr="00DE64DF">
              <w:rPr>
                <w:sz w:val="24"/>
                <w:szCs w:val="24"/>
                <w:lang w:val="en-US"/>
              </w:rPr>
              <w:t>24</w:t>
            </w:r>
          </w:p>
        </w:tc>
      </w:tr>
      <w:tr w:rsidR="00F85029" w:rsidRPr="00E1254F" w:rsidTr="008D7783">
        <w:trPr>
          <w:jc w:val="center"/>
        </w:trPr>
        <w:tc>
          <w:tcPr>
            <w:tcW w:w="642" w:type="dxa"/>
            <w:vAlign w:val="center"/>
          </w:tcPr>
          <w:p w:rsidR="00F85029" w:rsidRPr="00537E96" w:rsidRDefault="00F85029" w:rsidP="006C1416">
            <w:pPr>
              <w:jc w:val="center"/>
              <w:rPr>
                <w:sz w:val="24"/>
                <w:szCs w:val="24"/>
              </w:rPr>
            </w:pPr>
            <w:r>
              <w:rPr>
                <w:sz w:val="24"/>
                <w:szCs w:val="24"/>
              </w:rPr>
              <w:t>1.3</w:t>
            </w:r>
          </w:p>
        </w:tc>
        <w:tc>
          <w:tcPr>
            <w:tcW w:w="4394" w:type="dxa"/>
            <w:vAlign w:val="center"/>
          </w:tcPr>
          <w:p w:rsidR="00F85029" w:rsidRPr="00537E96" w:rsidRDefault="00F85029" w:rsidP="006C1416">
            <w:pPr>
              <w:rPr>
                <w:sz w:val="24"/>
                <w:szCs w:val="24"/>
              </w:rPr>
            </w:pPr>
            <w:r w:rsidRPr="00537E96">
              <w:rPr>
                <w:sz w:val="24"/>
                <w:szCs w:val="24"/>
              </w:rPr>
              <w:t>Обеспечение электрической энергией, газом, паром; кондиционирование воздуха (D)</w:t>
            </w:r>
          </w:p>
        </w:tc>
        <w:tc>
          <w:tcPr>
            <w:tcW w:w="1559" w:type="dxa"/>
            <w:vAlign w:val="center"/>
          </w:tcPr>
          <w:p w:rsidR="00F85029" w:rsidRPr="00C71BCB" w:rsidRDefault="00F85029" w:rsidP="006C1416">
            <w:pPr>
              <w:jc w:val="center"/>
              <w:rPr>
                <w:sz w:val="24"/>
                <w:szCs w:val="24"/>
                <w:highlight w:val="yellow"/>
              </w:rPr>
            </w:pPr>
            <w:r w:rsidRPr="004A7A89">
              <w:rPr>
                <w:sz w:val="24"/>
                <w:szCs w:val="24"/>
              </w:rPr>
              <w:t>1152,86</w:t>
            </w:r>
          </w:p>
        </w:tc>
        <w:tc>
          <w:tcPr>
            <w:tcW w:w="1418" w:type="dxa"/>
            <w:vAlign w:val="center"/>
          </w:tcPr>
          <w:p w:rsidR="00F85029" w:rsidRPr="00DE64DF" w:rsidRDefault="005F3379" w:rsidP="006C1416">
            <w:pPr>
              <w:jc w:val="center"/>
              <w:rPr>
                <w:sz w:val="24"/>
                <w:szCs w:val="24"/>
                <w:highlight w:val="yellow"/>
                <w:lang w:val="en-US"/>
              </w:rPr>
            </w:pPr>
            <w:r>
              <w:rPr>
                <w:sz w:val="24"/>
                <w:szCs w:val="24"/>
                <w:lang w:val="en-US"/>
              </w:rPr>
              <w:t>12</w:t>
            </w:r>
            <w:r>
              <w:rPr>
                <w:sz w:val="24"/>
                <w:szCs w:val="24"/>
              </w:rPr>
              <w:t>6</w:t>
            </w:r>
            <w:r w:rsidR="00F85029">
              <w:rPr>
                <w:sz w:val="24"/>
                <w:szCs w:val="24"/>
                <w:lang w:val="en-US"/>
              </w:rPr>
              <w:t>9</w:t>
            </w:r>
            <w:r w:rsidR="00F85029">
              <w:rPr>
                <w:sz w:val="24"/>
                <w:szCs w:val="24"/>
              </w:rPr>
              <w:t>,</w:t>
            </w:r>
            <w:r w:rsidR="00F85029" w:rsidRPr="00DE64DF">
              <w:rPr>
                <w:sz w:val="24"/>
                <w:szCs w:val="24"/>
                <w:lang w:val="en-US"/>
              </w:rPr>
              <w:t>60</w:t>
            </w:r>
          </w:p>
        </w:tc>
        <w:tc>
          <w:tcPr>
            <w:tcW w:w="1499" w:type="dxa"/>
            <w:vAlign w:val="center"/>
          </w:tcPr>
          <w:p w:rsidR="00F85029" w:rsidRPr="005F3379" w:rsidRDefault="005F3379" w:rsidP="006C1416">
            <w:pPr>
              <w:jc w:val="center"/>
              <w:rPr>
                <w:sz w:val="24"/>
                <w:szCs w:val="24"/>
              </w:rPr>
            </w:pPr>
            <w:r>
              <w:rPr>
                <w:sz w:val="24"/>
                <w:szCs w:val="24"/>
              </w:rPr>
              <w:t>110,13</w:t>
            </w:r>
          </w:p>
        </w:tc>
      </w:tr>
      <w:tr w:rsidR="00F85029" w:rsidRPr="00E1254F" w:rsidTr="008D7783">
        <w:trPr>
          <w:jc w:val="center"/>
        </w:trPr>
        <w:tc>
          <w:tcPr>
            <w:tcW w:w="642" w:type="dxa"/>
            <w:vAlign w:val="center"/>
          </w:tcPr>
          <w:p w:rsidR="00F85029" w:rsidRPr="00537E96" w:rsidRDefault="00F85029" w:rsidP="006C1416">
            <w:pPr>
              <w:jc w:val="center"/>
              <w:rPr>
                <w:sz w:val="24"/>
                <w:szCs w:val="24"/>
              </w:rPr>
            </w:pPr>
            <w:r>
              <w:rPr>
                <w:sz w:val="24"/>
                <w:szCs w:val="24"/>
              </w:rPr>
              <w:t>1.4</w:t>
            </w:r>
          </w:p>
        </w:tc>
        <w:tc>
          <w:tcPr>
            <w:tcW w:w="4394" w:type="dxa"/>
            <w:vAlign w:val="center"/>
          </w:tcPr>
          <w:p w:rsidR="00F85029" w:rsidRPr="00537E96" w:rsidRDefault="00F85029" w:rsidP="006C1416">
            <w:pPr>
              <w:rPr>
                <w:sz w:val="24"/>
                <w:szCs w:val="24"/>
              </w:rPr>
            </w:pPr>
            <w:r w:rsidRPr="00537E96">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559" w:type="dxa"/>
            <w:vAlign w:val="center"/>
          </w:tcPr>
          <w:p w:rsidR="00F85029" w:rsidRPr="00C71BCB" w:rsidRDefault="00F85029" w:rsidP="006C1416">
            <w:pPr>
              <w:jc w:val="center"/>
              <w:rPr>
                <w:sz w:val="24"/>
                <w:szCs w:val="24"/>
                <w:highlight w:val="yellow"/>
              </w:rPr>
            </w:pPr>
            <w:r w:rsidRPr="004A7A89">
              <w:rPr>
                <w:sz w:val="24"/>
                <w:szCs w:val="24"/>
              </w:rPr>
              <w:t>103,3</w:t>
            </w:r>
          </w:p>
        </w:tc>
        <w:tc>
          <w:tcPr>
            <w:tcW w:w="1418" w:type="dxa"/>
            <w:vAlign w:val="center"/>
          </w:tcPr>
          <w:p w:rsidR="00F85029" w:rsidRPr="006E5139" w:rsidRDefault="00F85029" w:rsidP="005F3379">
            <w:pPr>
              <w:jc w:val="center"/>
              <w:rPr>
                <w:sz w:val="24"/>
                <w:szCs w:val="24"/>
                <w:highlight w:val="yellow"/>
                <w:lang w:val="en-US"/>
              </w:rPr>
            </w:pPr>
            <w:r>
              <w:rPr>
                <w:sz w:val="24"/>
                <w:szCs w:val="24"/>
                <w:lang w:val="en-US"/>
              </w:rPr>
              <w:t>1</w:t>
            </w:r>
            <w:proofErr w:type="spellStart"/>
            <w:r w:rsidR="005F3379">
              <w:rPr>
                <w:sz w:val="24"/>
                <w:szCs w:val="24"/>
              </w:rPr>
              <w:t>1</w:t>
            </w:r>
            <w:proofErr w:type="spellEnd"/>
            <w:r>
              <w:rPr>
                <w:sz w:val="24"/>
                <w:szCs w:val="24"/>
                <w:lang w:val="en-US"/>
              </w:rPr>
              <w:t>5</w:t>
            </w:r>
            <w:r>
              <w:rPr>
                <w:sz w:val="24"/>
                <w:szCs w:val="24"/>
              </w:rPr>
              <w:t>,</w:t>
            </w:r>
            <w:r w:rsidRPr="006E5139">
              <w:rPr>
                <w:sz w:val="24"/>
                <w:szCs w:val="24"/>
                <w:lang w:val="en-US"/>
              </w:rPr>
              <w:t>6</w:t>
            </w:r>
          </w:p>
        </w:tc>
        <w:tc>
          <w:tcPr>
            <w:tcW w:w="1499" w:type="dxa"/>
            <w:vAlign w:val="center"/>
          </w:tcPr>
          <w:p w:rsidR="00F85029" w:rsidRPr="005F3379" w:rsidRDefault="005F3379" w:rsidP="006C1416">
            <w:pPr>
              <w:jc w:val="center"/>
              <w:rPr>
                <w:sz w:val="24"/>
                <w:szCs w:val="24"/>
              </w:rPr>
            </w:pPr>
            <w:r>
              <w:rPr>
                <w:sz w:val="24"/>
                <w:szCs w:val="24"/>
              </w:rPr>
              <w:t>111,91</w:t>
            </w:r>
          </w:p>
        </w:tc>
      </w:tr>
    </w:tbl>
    <w:p w:rsidR="00BC69D0" w:rsidRPr="00E1254F" w:rsidRDefault="00BC69D0" w:rsidP="00BC69D0">
      <w:pPr>
        <w:jc w:val="right"/>
        <w:rPr>
          <w:sz w:val="22"/>
          <w:szCs w:val="22"/>
          <w:highlight w:val="yellow"/>
        </w:rPr>
      </w:pPr>
    </w:p>
    <w:p w:rsidR="00004ADA" w:rsidRPr="00487A44" w:rsidRDefault="00F85029" w:rsidP="00004ADA">
      <w:pPr>
        <w:pStyle w:val="a5"/>
        <w:ind w:firstLine="709"/>
        <w:jc w:val="left"/>
        <w:rPr>
          <w:szCs w:val="24"/>
        </w:rPr>
      </w:pPr>
      <w:r>
        <w:rPr>
          <w:szCs w:val="24"/>
        </w:rPr>
        <w:t>7</w:t>
      </w:r>
      <w:r w:rsidR="00004ADA" w:rsidRPr="00487A44">
        <w:rPr>
          <w:szCs w:val="24"/>
        </w:rPr>
        <w:t>. Агропромышленный комплекс</w:t>
      </w:r>
    </w:p>
    <w:p w:rsidR="0000181A" w:rsidRDefault="00E4408C" w:rsidP="0000181A">
      <w:pPr>
        <w:ind w:firstLine="709"/>
        <w:jc w:val="both"/>
        <w:rPr>
          <w:sz w:val="24"/>
          <w:szCs w:val="24"/>
        </w:rPr>
      </w:pPr>
      <w:r>
        <w:rPr>
          <w:sz w:val="24"/>
          <w:szCs w:val="24"/>
        </w:rPr>
        <w:t xml:space="preserve">Производство сельскохозяйственной продукции в городе Урай осуществляется </w:t>
      </w:r>
      <w:r w:rsidR="00D25012" w:rsidRPr="00487A44">
        <w:rPr>
          <w:sz w:val="24"/>
          <w:szCs w:val="24"/>
        </w:rPr>
        <w:t>сельскохозяйственным предприятием АО «Агроника»</w:t>
      </w:r>
      <w:r>
        <w:rPr>
          <w:sz w:val="24"/>
          <w:szCs w:val="24"/>
        </w:rPr>
        <w:t xml:space="preserve">, </w:t>
      </w:r>
      <w:r w:rsidR="00D25012" w:rsidRPr="00487A44">
        <w:rPr>
          <w:sz w:val="24"/>
          <w:szCs w:val="24"/>
        </w:rPr>
        <w:t>крестьян</w:t>
      </w:r>
      <w:r>
        <w:rPr>
          <w:sz w:val="24"/>
          <w:szCs w:val="24"/>
        </w:rPr>
        <w:t xml:space="preserve">скими (фермерскими) хозяйствами, </w:t>
      </w:r>
      <w:r w:rsidR="00D25012" w:rsidRPr="00487A44">
        <w:rPr>
          <w:sz w:val="24"/>
          <w:szCs w:val="24"/>
        </w:rPr>
        <w:t>личными  подсобными  хозяйствами.</w:t>
      </w:r>
    </w:p>
    <w:p w:rsidR="00E4408C" w:rsidRPr="00487A44" w:rsidRDefault="0000181A" w:rsidP="0000181A">
      <w:pPr>
        <w:ind w:firstLine="709"/>
        <w:jc w:val="both"/>
        <w:rPr>
          <w:bCs/>
          <w:sz w:val="24"/>
          <w:szCs w:val="24"/>
        </w:rPr>
      </w:pPr>
      <w:r>
        <w:rPr>
          <w:sz w:val="24"/>
          <w:szCs w:val="24"/>
        </w:rPr>
        <w:t>З</w:t>
      </w:r>
      <w:r w:rsidR="00E4408C" w:rsidRPr="00487A44">
        <w:rPr>
          <w:sz w:val="24"/>
          <w:szCs w:val="24"/>
        </w:rPr>
        <w:t>а 1 полугодие 2022 года р</w:t>
      </w:r>
      <w:r w:rsidR="00E4408C" w:rsidRPr="00487A44">
        <w:rPr>
          <w:bCs/>
          <w:sz w:val="24"/>
          <w:szCs w:val="24"/>
        </w:rPr>
        <w:t xml:space="preserve">еализация продукции собственного производства  </w:t>
      </w:r>
      <w:r w:rsidR="00E4408C">
        <w:rPr>
          <w:bCs/>
          <w:sz w:val="24"/>
          <w:szCs w:val="24"/>
        </w:rPr>
        <w:t xml:space="preserve">АО «Агроника» </w:t>
      </w:r>
      <w:r w:rsidR="00E4408C" w:rsidRPr="00487A44">
        <w:rPr>
          <w:bCs/>
          <w:sz w:val="24"/>
          <w:szCs w:val="24"/>
        </w:rPr>
        <w:t>составила  74,2</w:t>
      </w:r>
      <w:r w:rsidR="00317A5E" w:rsidRPr="00317A5E">
        <w:rPr>
          <w:bCs/>
          <w:sz w:val="24"/>
          <w:szCs w:val="24"/>
        </w:rPr>
        <w:t>4</w:t>
      </w:r>
      <w:r w:rsidR="00317A5E">
        <w:rPr>
          <w:bCs/>
          <w:sz w:val="24"/>
          <w:szCs w:val="24"/>
        </w:rPr>
        <w:t xml:space="preserve"> млн. рублей (рост составил 21,</w:t>
      </w:r>
      <w:r w:rsidR="00317A5E" w:rsidRPr="00317A5E">
        <w:rPr>
          <w:bCs/>
          <w:sz w:val="24"/>
          <w:szCs w:val="24"/>
        </w:rPr>
        <w:t>7</w:t>
      </w:r>
      <w:r w:rsidR="00E4408C">
        <w:rPr>
          <w:bCs/>
          <w:sz w:val="24"/>
          <w:szCs w:val="24"/>
        </w:rPr>
        <w:t xml:space="preserve">% аналогичному периоду </w:t>
      </w:r>
      <w:r w:rsidR="00E4408C" w:rsidRPr="00487A44">
        <w:rPr>
          <w:bCs/>
          <w:sz w:val="24"/>
          <w:szCs w:val="24"/>
        </w:rPr>
        <w:t>2021 года</w:t>
      </w:r>
      <w:r w:rsidR="00E4408C">
        <w:rPr>
          <w:bCs/>
          <w:sz w:val="24"/>
          <w:szCs w:val="24"/>
        </w:rPr>
        <w:t>)</w:t>
      </w:r>
      <w:r w:rsidR="00E4408C" w:rsidRPr="00487A44">
        <w:rPr>
          <w:bCs/>
          <w:sz w:val="24"/>
          <w:szCs w:val="24"/>
        </w:rPr>
        <w:t xml:space="preserve">, что объясняется увеличением объема реализации собственной молочной продукции. </w:t>
      </w:r>
    </w:p>
    <w:p w:rsidR="00E4408C" w:rsidRPr="00487A44" w:rsidRDefault="00E4408C" w:rsidP="00E4408C">
      <w:pPr>
        <w:ind w:firstLine="709"/>
        <w:jc w:val="both"/>
        <w:rPr>
          <w:sz w:val="24"/>
          <w:szCs w:val="24"/>
        </w:rPr>
      </w:pPr>
      <w:r w:rsidRPr="00487A44">
        <w:rPr>
          <w:sz w:val="24"/>
          <w:szCs w:val="24"/>
        </w:rPr>
        <w:lastRenderedPageBreak/>
        <w:t>По состоянию на 01.07.2022 в животноводческом комплексе содержится 719</w:t>
      </w:r>
      <w:r w:rsidRPr="00487A44">
        <w:rPr>
          <w:color w:val="FF0000"/>
          <w:sz w:val="24"/>
          <w:szCs w:val="24"/>
        </w:rPr>
        <w:t xml:space="preserve"> </w:t>
      </w:r>
      <w:r w:rsidRPr="00487A44">
        <w:rPr>
          <w:sz w:val="24"/>
          <w:szCs w:val="24"/>
        </w:rPr>
        <w:t xml:space="preserve">голов  крупного рогатого скота, что </w:t>
      </w:r>
      <w:r>
        <w:rPr>
          <w:sz w:val="24"/>
          <w:szCs w:val="24"/>
        </w:rPr>
        <w:t xml:space="preserve">ниже </w:t>
      </w:r>
      <w:r w:rsidRPr="00487A44">
        <w:rPr>
          <w:sz w:val="24"/>
          <w:szCs w:val="24"/>
        </w:rPr>
        <w:t>уровня значения показателя аналогичного периода 2021 года на 82 головы и составляет 89,8%.</w:t>
      </w:r>
    </w:p>
    <w:p w:rsidR="00D25012" w:rsidRPr="002D4E21" w:rsidRDefault="00D25012" w:rsidP="00D25012">
      <w:pPr>
        <w:ind w:firstLine="709"/>
        <w:jc w:val="center"/>
        <w:rPr>
          <w:rFonts w:eastAsia="Calibri"/>
          <w:sz w:val="24"/>
          <w:szCs w:val="24"/>
          <w:highlight w:val="yellow"/>
        </w:rPr>
      </w:pPr>
    </w:p>
    <w:p w:rsidR="00D25012" w:rsidRPr="00487A44" w:rsidRDefault="00D25012" w:rsidP="00D25012">
      <w:pPr>
        <w:jc w:val="center"/>
        <w:rPr>
          <w:rFonts w:eastAsia="Calibri"/>
          <w:b/>
          <w:sz w:val="24"/>
          <w:szCs w:val="24"/>
        </w:rPr>
      </w:pPr>
      <w:r w:rsidRPr="00487A44">
        <w:rPr>
          <w:rFonts w:eastAsia="Calibri"/>
          <w:b/>
          <w:sz w:val="24"/>
          <w:szCs w:val="24"/>
        </w:rPr>
        <w:t>Производство основных видов сельскохозяйственной продукции в АО «Агроника»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203EC0" w:rsidRPr="002D4E21" w:rsidTr="00203EC0">
        <w:trPr>
          <w:trHeight w:val="882"/>
        </w:trPr>
        <w:tc>
          <w:tcPr>
            <w:tcW w:w="4111" w:type="dxa"/>
            <w:vAlign w:val="center"/>
          </w:tcPr>
          <w:p w:rsidR="00203EC0" w:rsidRPr="00487A44" w:rsidRDefault="00203EC0" w:rsidP="00D25012">
            <w:pPr>
              <w:jc w:val="center"/>
              <w:rPr>
                <w:bCs/>
                <w:sz w:val="24"/>
                <w:szCs w:val="24"/>
              </w:rPr>
            </w:pPr>
          </w:p>
          <w:p w:rsidR="00203EC0" w:rsidRPr="00487A44" w:rsidRDefault="00203EC0" w:rsidP="00D25012">
            <w:pPr>
              <w:jc w:val="center"/>
              <w:rPr>
                <w:bCs/>
                <w:sz w:val="24"/>
                <w:szCs w:val="24"/>
              </w:rPr>
            </w:pPr>
            <w:r w:rsidRPr="00487A44">
              <w:rPr>
                <w:bCs/>
                <w:sz w:val="24"/>
                <w:szCs w:val="24"/>
              </w:rPr>
              <w:t>Показатель</w:t>
            </w:r>
          </w:p>
          <w:p w:rsidR="00203EC0" w:rsidRPr="00487A44" w:rsidRDefault="00203EC0" w:rsidP="00D25012">
            <w:pPr>
              <w:jc w:val="center"/>
              <w:rPr>
                <w:bCs/>
                <w:sz w:val="24"/>
                <w:szCs w:val="24"/>
              </w:rPr>
            </w:pPr>
          </w:p>
        </w:tc>
        <w:tc>
          <w:tcPr>
            <w:tcW w:w="738" w:type="dxa"/>
            <w:vAlign w:val="center"/>
          </w:tcPr>
          <w:p w:rsidR="00203EC0" w:rsidRPr="00487A44" w:rsidRDefault="00203EC0" w:rsidP="00D25012">
            <w:pPr>
              <w:jc w:val="center"/>
              <w:rPr>
                <w:bCs/>
                <w:sz w:val="24"/>
                <w:szCs w:val="24"/>
              </w:rPr>
            </w:pPr>
          </w:p>
          <w:p w:rsidR="00203EC0" w:rsidRPr="00487A44" w:rsidRDefault="00203EC0" w:rsidP="00D25012">
            <w:pPr>
              <w:jc w:val="center"/>
              <w:rPr>
                <w:bCs/>
                <w:sz w:val="24"/>
                <w:szCs w:val="24"/>
              </w:rPr>
            </w:pPr>
            <w:r w:rsidRPr="00487A44">
              <w:rPr>
                <w:bCs/>
                <w:sz w:val="24"/>
                <w:szCs w:val="24"/>
              </w:rPr>
              <w:t xml:space="preserve">ед. </w:t>
            </w:r>
            <w:proofErr w:type="spellStart"/>
            <w:r w:rsidRPr="00487A44">
              <w:rPr>
                <w:bCs/>
                <w:sz w:val="24"/>
                <w:szCs w:val="24"/>
              </w:rPr>
              <w:t>изм</w:t>
            </w:r>
            <w:proofErr w:type="spellEnd"/>
            <w:r w:rsidRPr="00487A44">
              <w:rPr>
                <w:bCs/>
                <w:sz w:val="24"/>
                <w:szCs w:val="24"/>
              </w:rPr>
              <w:t>.</w:t>
            </w:r>
          </w:p>
        </w:tc>
        <w:tc>
          <w:tcPr>
            <w:tcW w:w="1388" w:type="dxa"/>
          </w:tcPr>
          <w:p w:rsidR="00203EC0" w:rsidRPr="00487A44" w:rsidRDefault="00203EC0" w:rsidP="00B148FB">
            <w:pPr>
              <w:pStyle w:val="a5"/>
              <w:spacing w:line="276" w:lineRule="auto"/>
              <w:rPr>
                <w:b w:val="0"/>
                <w:szCs w:val="24"/>
                <w:lang w:eastAsia="en-US"/>
              </w:rPr>
            </w:pPr>
            <w:r w:rsidRPr="00487A44">
              <w:rPr>
                <w:b w:val="0"/>
                <w:szCs w:val="24"/>
                <w:lang w:eastAsia="en-US"/>
              </w:rPr>
              <w:t>01.0</w:t>
            </w:r>
            <w:r w:rsidR="00487A44" w:rsidRPr="00487A44">
              <w:rPr>
                <w:b w:val="0"/>
                <w:szCs w:val="24"/>
                <w:lang w:eastAsia="en-US"/>
              </w:rPr>
              <w:t>7</w:t>
            </w:r>
            <w:r w:rsidRPr="00487A44">
              <w:rPr>
                <w:b w:val="0"/>
                <w:szCs w:val="24"/>
                <w:lang w:eastAsia="en-US"/>
              </w:rPr>
              <w:t>.2021</w:t>
            </w:r>
          </w:p>
          <w:p w:rsidR="00203EC0" w:rsidRPr="00487A44" w:rsidRDefault="00203EC0" w:rsidP="00B148FB">
            <w:pPr>
              <w:pStyle w:val="a5"/>
              <w:spacing w:line="276" w:lineRule="auto"/>
              <w:rPr>
                <w:b w:val="0"/>
                <w:szCs w:val="24"/>
                <w:lang w:eastAsia="en-US"/>
              </w:rPr>
            </w:pPr>
          </w:p>
        </w:tc>
        <w:tc>
          <w:tcPr>
            <w:tcW w:w="1418" w:type="dxa"/>
          </w:tcPr>
          <w:p w:rsidR="00203EC0" w:rsidRPr="00487A44" w:rsidRDefault="00203EC0" w:rsidP="00B148FB">
            <w:pPr>
              <w:pStyle w:val="a5"/>
              <w:spacing w:line="276" w:lineRule="auto"/>
              <w:rPr>
                <w:b w:val="0"/>
                <w:szCs w:val="24"/>
                <w:lang w:eastAsia="en-US"/>
              </w:rPr>
            </w:pPr>
            <w:r w:rsidRPr="00487A44">
              <w:rPr>
                <w:b w:val="0"/>
                <w:szCs w:val="24"/>
                <w:lang w:eastAsia="en-US"/>
              </w:rPr>
              <w:t>01.0</w:t>
            </w:r>
            <w:r w:rsidR="00487A44" w:rsidRPr="00487A44">
              <w:rPr>
                <w:b w:val="0"/>
                <w:szCs w:val="24"/>
                <w:lang w:eastAsia="en-US"/>
              </w:rPr>
              <w:t>7</w:t>
            </w:r>
            <w:r w:rsidRPr="00487A44">
              <w:rPr>
                <w:b w:val="0"/>
                <w:szCs w:val="24"/>
                <w:lang w:eastAsia="en-US"/>
              </w:rPr>
              <w:t>.2022</w:t>
            </w:r>
          </w:p>
          <w:p w:rsidR="00203EC0" w:rsidRPr="00487A44" w:rsidRDefault="00203EC0" w:rsidP="00B148FB">
            <w:pPr>
              <w:pStyle w:val="a5"/>
              <w:spacing w:line="276" w:lineRule="auto"/>
              <w:rPr>
                <w:b w:val="0"/>
                <w:szCs w:val="24"/>
                <w:lang w:val="en-US" w:eastAsia="en-US"/>
              </w:rPr>
            </w:pPr>
            <w:r w:rsidRPr="00C54486">
              <w:rPr>
                <w:b w:val="0"/>
                <w:szCs w:val="24"/>
                <w:lang w:val="en-US" w:eastAsia="en-US"/>
              </w:rPr>
              <w:t>(</w:t>
            </w:r>
            <w:proofErr w:type="gramStart"/>
            <w:r w:rsidRPr="00C54486">
              <w:rPr>
                <w:b w:val="0"/>
                <w:szCs w:val="24"/>
                <w:lang w:eastAsia="en-US"/>
              </w:rPr>
              <w:t>оценка</w:t>
            </w:r>
            <w:proofErr w:type="gramEnd"/>
            <w:r w:rsidRPr="00C54486">
              <w:rPr>
                <w:b w:val="0"/>
                <w:szCs w:val="24"/>
                <w:lang w:val="en-US" w:eastAsia="en-US"/>
              </w:rPr>
              <w:t>)</w:t>
            </w:r>
          </w:p>
        </w:tc>
        <w:tc>
          <w:tcPr>
            <w:tcW w:w="1843" w:type="dxa"/>
            <w:vAlign w:val="center"/>
          </w:tcPr>
          <w:p w:rsidR="00203EC0" w:rsidRPr="00487A44" w:rsidRDefault="00203EC0" w:rsidP="00D25012">
            <w:pPr>
              <w:jc w:val="center"/>
              <w:rPr>
                <w:sz w:val="24"/>
                <w:szCs w:val="24"/>
              </w:rPr>
            </w:pPr>
            <w:r w:rsidRPr="00487A44">
              <w:rPr>
                <w:sz w:val="24"/>
                <w:szCs w:val="24"/>
              </w:rPr>
              <w:t>Темп изменения</w:t>
            </w:r>
          </w:p>
          <w:p w:rsidR="00203EC0" w:rsidRPr="00487A44" w:rsidRDefault="00203EC0" w:rsidP="00D25012">
            <w:pPr>
              <w:jc w:val="center"/>
              <w:rPr>
                <w:bCs/>
                <w:sz w:val="24"/>
                <w:szCs w:val="24"/>
              </w:rPr>
            </w:pPr>
            <w:r w:rsidRPr="00487A44">
              <w:rPr>
                <w:sz w:val="24"/>
                <w:szCs w:val="24"/>
              </w:rPr>
              <w:t>( %)</w:t>
            </w:r>
          </w:p>
        </w:tc>
      </w:tr>
      <w:tr w:rsidR="00D25012" w:rsidRPr="002D4E21" w:rsidTr="00203EC0">
        <w:tc>
          <w:tcPr>
            <w:tcW w:w="4111" w:type="dxa"/>
          </w:tcPr>
          <w:p w:rsidR="008D7783" w:rsidRDefault="00D25012" w:rsidP="00D25012">
            <w:pPr>
              <w:rPr>
                <w:sz w:val="24"/>
                <w:szCs w:val="24"/>
              </w:rPr>
            </w:pPr>
            <w:r w:rsidRPr="00487A44">
              <w:rPr>
                <w:sz w:val="24"/>
                <w:szCs w:val="24"/>
              </w:rPr>
              <w:t xml:space="preserve">Производство (реализация) скота </w:t>
            </w:r>
          </w:p>
          <w:p w:rsidR="00D25012" w:rsidRPr="00487A44" w:rsidRDefault="00D25012" w:rsidP="00D25012">
            <w:pPr>
              <w:rPr>
                <w:sz w:val="24"/>
                <w:szCs w:val="24"/>
              </w:rPr>
            </w:pPr>
            <w:r w:rsidRPr="00487A44">
              <w:rPr>
                <w:sz w:val="24"/>
                <w:szCs w:val="24"/>
              </w:rPr>
              <w:t>(в ж</w:t>
            </w:r>
            <w:proofErr w:type="gramStart"/>
            <w:r w:rsidRPr="00487A44">
              <w:rPr>
                <w:sz w:val="24"/>
                <w:szCs w:val="24"/>
              </w:rPr>
              <w:t>.в</w:t>
            </w:r>
            <w:proofErr w:type="gramEnd"/>
            <w:r w:rsidRPr="00487A44">
              <w:rPr>
                <w:sz w:val="24"/>
                <w:szCs w:val="24"/>
              </w:rPr>
              <w:t>есе)</w:t>
            </w:r>
          </w:p>
        </w:tc>
        <w:tc>
          <w:tcPr>
            <w:tcW w:w="738" w:type="dxa"/>
          </w:tcPr>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D25012" w:rsidP="00487A44">
            <w:pPr>
              <w:jc w:val="center"/>
              <w:rPr>
                <w:sz w:val="24"/>
                <w:szCs w:val="24"/>
              </w:rPr>
            </w:pPr>
            <w:r w:rsidRPr="00487A44">
              <w:rPr>
                <w:sz w:val="24"/>
                <w:szCs w:val="24"/>
              </w:rPr>
              <w:t>1</w:t>
            </w:r>
            <w:r w:rsidR="00487A44" w:rsidRPr="00487A44">
              <w:rPr>
                <w:sz w:val="24"/>
                <w:szCs w:val="24"/>
              </w:rPr>
              <w:t>7</w:t>
            </w:r>
            <w:r w:rsidRPr="00487A44">
              <w:rPr>
                <w:sz w:val="24"/>
                <w:szCs w:val="24"/>
              </w:rPr>
              <w:t>,1</w:t>
            </w:r>
          </w:p>
        </w:tc>
        <w:tc>
          <w:tcPr>
            <w:tcW w:w="1418" w:type="dxa"/>
            <w:shd w:val="clear" w:color="auto" w:fill="auto"/>
          </w:tcPr>
          <w:p w:rsidR="00D25012" w:rsidRPr="00487A44" w:rsidRDefault="00D25012" w:rsidP="00487A44">
            <w:pPr>
              <w:jc w:val="center"/>
              <w:rPr>
                <w:sz w:val="24"/>
                <w:szCs w:val="24"/>
              </w:rPr>
            </w:pPr>
            <w:r w:rsidRPr="00487A44">
              <w:rPr>
                <w:sz w:val="24"/>
                <w:szCs w:val="24"/>
              </w:rPr>
              <w:t>0,</w:t>
            </w:r>
            <w:r w:rsidR="00487A44" w:rsidRPr="00487A44">
              <w:rPr>
                <w:sz w:val="24"/>
                <w:szCs w:val="24"/>
              </w:rPr>
              <w:t>5</w:t>
            </w:r>
          </w:p>
        </w:tc>
        <w:tc>
          <w:tcPr>
            <w:tcW w:w="1843" w:type="dxa"/>
          </w:tcPr>
          <w:p w:rsidR="00D25012" w:rsidRPr="00487A44" w:rsidRDefault="00D25012" w:rsidP="00487A44">
            <w:pPr>
              <w:jc w:val="center"/>
              <w:rPr>
                <w:sz w:val="24"/>
                <w:szCs w:val="24"/>
              </w:rPr>
            </w:pPr>
            <w:r w:rsidRPr="00487A44">
              <w:rPr>
                <w:sz w:val="24"/>
                <w:szCs w:val="24"/>
              </w:rPr>
              <w:t>2,</w:t>
            </w:r>
            <w:r w:rsidR="00487A44" w:rsidRPr="00487A44">
              <w:rPr>
                <w:sz w:val="24"/>
                <w:szCs w:val="24"/>
              </w:rPr>
              <w:t>9</w:t>
            </w:r>
          </w:p>
        </w:tc>
      </w:tr>
      <w:tr w:rsidR="00D25012" w:rsidRPr="002D4E21" w:rsidTr="00203EC0">
        <w:tc>
          <w:tcPr>
            <w:tcW w:w="4111" w:type="dxa"/>
          </w:tcPr>
          <w:p w:rsidR="00D25012" w:rsidRPr="00487A44" w:rsidRDefault="00D25012" w:rsidP="00D25012">
            <w:pPr>
              <w:rPr>
                <w:sz w:val="24"/>
                <w:szCs w:val="24"/>
              </w:rPr>
            </w:pPr>
            <w:r w:rsidRPr="00487A44">
              <w:rPr>
                <w:sz w:val="24"/>
                <w:szCs w:val="24"/>
              </w:rPr>
              <w:t>Скот и птица (мясо в ж</w:t>
            </w:r>
            <w:proofErr w:type="gramStart"/>
            <w:r w:rsidRPr="00487A44">
              <w:rPr>
                <w:sz w:val="24"/>
                <w:szCs w:val="24"/>
              </w:rPr>
              <w:t>.в</w:t>
            </w:r>
            <w:proofErr w:type="gramEnd"/>
            <w:r w:rsidRPr="00487A44">
              <w:rPr>
                <w:sz w:val="24"/>
                <w:szCs w:val="24"/>
              </w:rPr>
              <w:t>есе)</w:t>
            </w:r>
          </w:p>
        </w:tc>
        <w:tc>
          <w:tcPr>
            <w:tcW w:w="738" w:type="dxa"/>
          </w:tcPr>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487A44" w:rsidP="00D25012">
            <w:pPr>
              <w:jc w:val="center"/>
              <w:rPr>
                <w:sz w:val="24"/>
                <w:szCs w:val="24"/>
              </w:rPr>
            </w:pPr>
            <w:r w:rsidRPr="00487A44">
              <w:rPr>
                <w:sz w:val="24"/>
                <w:szCs w:val="24"/>
              </w:rPr>
              <w:t>32,5</w:t>
            </w:r>
          </w:p>
        </w:tc>
        <w:tc>
          <w:tcPr>
            <w:tcW w:w="1418" w:type="dxa"/>
            <w:shd w:val="clear" w:color="auto" w:fill="auto"/>
          </w:tcPr>
          <w:p w:rsidR="00D25012" w:rsidRPr="00487A44" w:rsidRDefault="00487A44" w:rsidP="00D25012">
            <w:pPr>
              <w:jc w:val="center"/>
              <w:rPr>
                <w:sz w:val="24"/>
                <w:szCs w:val="24"/>
              </w:rPr>
            </w:pPr>
            <w:r w:rsidRPr="00487A44">
              <w:rPr>
                <w:sz w:val="24"/>
                <w:szCs w:val="24"/>
              </w:rPr>
              <w:t>65,5</w:t>
            </w:r>
          </w:p>
        </w:tc>
        <w:tc>
          <w:tcPr>
            <w:tcW w:w="1843" w:type="dxa"/>
          </w:tcPr>
          <w:p w:rsidR="00D25012" w:rsidRPr="00487A44" w:rsidRDefault="00487A44" w:rsidP="00D25012">
            <w:pPr>
              <w:jc w:val="center"/>
              <w:rPr>
                <w:sz w:val="24"/>
                <w:szCs w:val="24"/>
              </w:rPr>
            </w:pPr>
            <w:r w:rsidRPr="00487A44">
              <w:rPr>
                <w:sz w:val="24"/>
                <w:szCs w:val="24"/>
              </w:rPr>
              <w:t>в 2 раза</w:t>
            </w:r>
          </w:p>
        </w:tc>
      </w:tr>
      <w:tr w:rsidR="00D25012" w:rsidRPr="002D4E21" w:rsidTr="00203EC0">
        <w:tc>
          <w:tcPr>
            <w:tcW w:w="4111" w:type="dxa"/>
          </w:tcPr>
          <w:p w:rsidR="00D25012" w:rsidRPr="00487A44" w:rsidRDefault="00D25012" w:rsidP="00D25012">
            <w:pPr>
              <w:rPr>
                <w:sz w:val="24"/>
                <w:szCs w:val="24"/>
              </w:rPr>
            </w:pPr>
            <w:r w:rsidRPr="00487A44">
              <w:rPr>
                <w:sz w:val="24"/>
                <w:szCs w:val="24"/>
              </w:rPr>
              <w:t xml:space="preserve">Скот и птица (в </w:t>
            </w:r>
            <w:proofErr w:type="spellStart"/>
            <w:r w:rsidRPr="00487A44">
              <w:rPr>
                <w:sz w:val="24"/>
                <w:szCs w:val="24"/>
              </w:rPr>
              <w:t>уб</w:t>
            </w:r>
            <w:proofErr w:type="gramStart"/>
            <w:r w:rsidRPr="00487A44">
              <w:rPr>
                <w:sz w:val="24"/>
                <w:szCs w:val="24"/>
              </w:rPr>
              <w:t>.в</w:t>
            </w:r>
            <w:proofErr w:type="gramEnd"/>
            <w:r w:rsidRPr="00487A44">
              <w:rPr>
                <w:sz w:val="24"/>
                <w:szCs w:val="24"/>
              </w:rPr>
              <w:t>есе</w:t>
            </w:r>
            <w:proofErr w:type="spellEnd"/>
            <w:r w:rsidRPr="00487A44">
              <w:rPr>
                <w:sz w:val="24"/>
                <w:szCs w:val="24"/>
              </w:rPr>
              <w:t>)</w:t>
            </w:r>
          </w:p>
        </w:tc>
        <w:tc>
          <w:tcPr>
            <w:tcW w:w="738" w:type="dxa"/>
          </w:tcPr>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D25012" w:rsidP="00487A44">
            <w:pPr>
              <w:jc w:val="center"/>
              <w:rPr>
                <w:sz w:val="24"/>
                <w:szCs w:val="24"/>
              </w:rPr>
            </w:pPr>
            <w:r w:rsidRPr="00487A44">
              <w:rPr>
                <w:sz w:val="24"/>
                <w:szCs w:val="24"/>
              </w:rPr>
              <w:t>1</w:t>
            </w:r>
            <w:r w:rsidR="00487A44" w:rsidRPr="00487A44">
              <w:rPr>
                <w:sz w:val="24"/>
                <w:szCs w:val="24"/>
              </w:rPr>
              <w:t>8,0</w:t>
            </w:r>
          </w:p>
        </w:tc>
        <w:tc>
          <w:tcPr>
            <w:tcW w:w="1418" w:type="dxa"/>
            <w:shd w:val="clear" w:color="auto" w:fill="auto"/>
          </w:tcPr>
          <w:p w:rsidR="00D25012" w:rsidRPr="00487A44" w:rsidRDefault="00D25012" w:rsidP="00487A44">
            <w:pPr>
              <w:jc w:val="center"/>
              <w:rPr>
                <w:sz w:val="24"/>
                <w:szCs w:val="24"/>
              </w:rPr>
            </w:pPr>
            <w:r w:rsidRPr="00487A44">
              <w:rPr>
                <w:sz w:val="24"/>
                <w:szCs w:val="24"/>
              </w:rPr>
              <w:t>1</w:t>
            </w:r>
            <w:r w:rsidR="00487A44" w:rsidRPr="00487A44">
              <w:rPr>
                <w:sz w:val="24"/>
                <w:szCs w:val="24"/>
              </w:rPr>
              <w:t>8,2</w:t>
            </w:r>
          </w:p>
        </w:tc>
        <w:tc>
          <w:tcPr>
            <w:tcW w:w="1843" w:type="dxa"/>
          </w:tcPr>
          <w:p w:rsidR="00D25012" w:rsidRPr="00487A44" w:rsidRDefault="00487A44" w:rsidP="00D25012">
            <w:pPr>
              <w:jc w:val="center"/>
              <w:rPr>
                <w:sz w:val="24"/>
                <w:szCs w:val="24"/>
              </w:rPr>
            </w:pPr>
            <w:r w:rsidRPr="00487A44">
              <w:rPr>
                <w:sz w:val="24"/>
                <w:szCs w:val="24"/>
              </w:rPr>
              <w:t>101,1</w:t>
            </w:r>
          </w:p>
        </w:tc>
      </w:tr>
      <w:tr w:rsidR="00D25012" w:rsidRPr="002D4E21" w:rsidTr="00203EC0">
        <w:tc>
          <w:tcPr>
            <w:tcW w:w="4111" w:type="dxa"/>
          </w:tcPr>
          <w:p w:rsidR="00D25012" w:rsidRPr="00487A44" w:rsidRDefault="00D25012" w:rsidP="00D25012">
            <w:pPr>
              <w:rPr>
                <w:sz w:val="24"/>
                <w:szCs w:val="24"/>
              </w:rPr>
            </w:pPr>
            <w:r w:rsidRPr="00487A44">
              <w:rPr>
                <w:sz w:val="24"/>
                <w:szCs w:val="24"/>
              </w:rPr>
              <w:t>Валовой надой молока</w:t>
            </w:r>
          </w:p>
        </w:tc>
        <w:tc>
          <w:tcPr>
            <w:tcW w:w="738" w:type="dxa"/>
          </w:tcPr>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487A44" w:rsidP="00D25012">
            <w:pPr>
              <w:jc w:val="center"/>
              <w:rPr>
                <w:sz w:val="24"/>
                <w:szCs w:val="24"/>
              </w:rPr>
            </w:pPr>
            <w:r w:rsidRPr="00487A44">
              <w:rPr>
                <w:sz w:val="24"/>
                <w:szCs w:val="24"/>
              </w:rPr>
              <w:t>1270,7</w:t>
            </w:r>
          </w:p>
        </w:tc>
        <w:tc>
          <w:tcPr>
            <w:tcW w:w="1418" w:type="dxa"/>
            <w:shd w:val="clear" w:color="auto" w:fill="auto"/>
          </w:tcPr>
          <w:p w:rsidR="00D25012" w:rsidRPr="00487A44" w:rsidRDefault="00487A44" w:rsidP="00D25012">
            <w:pPr>
              <w:jc w:val="center"/>
              <w:rPr>
                <w:sz w:val="24"/>
                <w:szCs w:val="24"/>
              </w:rPr>
            </w:pPr>
            <w:r w:rsidRPr="00487A44">
              <w:rPr>
                <w:sz w:val="24"/>
                <w:szCs w:val="24"/>
              </w:rPr>
              <w:t>1133,5</w:t>
            </w:r>
          </w:p>
        </w:tc>
        <w:tc>
          <w:tcPr>
            <w:tcW w:w="1843" w:type="dxa"/>
          </w:tcPr>
          <w:p w:rsidR="00D25012" w:rsidRPr="00487A44" w:rsidRDefault="00487A44" w:rsidP="00D25012">
            <w:pPr>
              <w:jc w:val="center"/>
              <w:rPr>
                <w:sz w:val="24"/>
                <w:szCs w:val="24"/>
              </w:rPr>
            </w:pPr>
            <w:r w:rsidRPr="00487A44">
              <w:rPr>
                <w:sz w:val="24"/>
                <w:szCs w:val="24"/>
              </w:rPr>
              <w:t>89,2</w:t>
            </w:r>
          </w:p>
        </w:tc>
      </w:tr>
      <w:tr w:rsidR="00D25012" w:rsidRPr="002D4E21" w:rsidTr="00203EC0">
        <w:tc>
          <w:tcPr>
            <w:tcW w:w="4111" w:type="dxa"/>
          </w:tcPr>
          <w:p w:rsidR="008D7783" w:rsidRDefault="00D25012" w:rsidP="00D25012">
            <w:pPr>
              <w:rPr>
                <w:sz w:val="24"/>
                <w:szCs w:val="24"/>
              </w:rPr>
            </w:pPr>
            <w:r w:rsidRPr="00487A44">
              <w:rPr>
                <w:sz w:val="24"/>
                <w:szCs w:val="24"/>
              </w:rPr>
              <w:t xml:space="preserve">Цельномолочная продукция </w:t>
            </w:r>
          </w:p>
          <w:p w:rsidR="00D25012" w:rsidRPr="00487A44" w:rsidRDefault="00D25012" w:rsidP="00D25012">
            <w:pPr>
              <w:rPr>
                <w:sz w:val="24"/>
                <w:szCs w:val="24"/>
              </w:rPr>
            </w:pPr>
            <w:r w:rsidRPr="00487A44">
              <w:rPr>
                <w:sz w:val="24"/>
                <w:szCs w:val="24"/>
              </w:rPr>
              <w:t>(в пересчете на молоко)</w:t>
            </w:r>
          </w:p>
        </w:tc>
        <w:tc>
          <w:tcPr>
            <w:tcW w:w="738" w:type="dxa"/>
          </w:tcPr>
          <w:p w:rsidR="00D25012" w:rsidRPr="00487A44" w:rsidRDefault="00D25012" w:rsidP="00D25012">
            <w:pPr>
              <w:jc w:val="center"/>
              <w:rPr>
                <w:sz w:val="24"/>
                <w:szCs w:val="24"/>
              </w:rPr>
            </w:pPr>
          </w:p>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1692,4</w:t>
            </w:r>
          </w:p>
        </w:tc>
        <w:tc>
          <w:tcPr>
            <w:tcW w:w="1418" w:type="dxa"/>
            <w:shd w:val="clear" w:color="auto" w:fill="auto"/>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1311,6</w:t>
            </w:r>
          </w:p>
        </w:tc>
        <w:tc>
          <w:tcPr>
            <w:tcW w:w="1843" w:type="dxa"/>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77,5</w:t>
            </w:r>
          </w:p>
        </w:tc>
      </w:tr>
      <w:tr w:rsidR="00D25012" w:rsidRPr="002D4E21" w:rsidTr="00203EC0">
        <w:tc>
          <w:tcPr>
            <w:tcW w:w="4111" w:type="dxa"/>
          </w:tcPr>
          <w:p w:rsidR="00D25012" w:rsidRPr="00487A44" w:rsidRDefault="00D25012" w:rsidP="00D25012">
            <w:pPr>
              <w:rPr>
                <w:sz w:val="24"/>
                <w:szCs w:val="24"/>
              </w:rPr>
            </w:pPr>
            <w:r w:rsidRPr="00487A44">
              <w:rPr>
                <w:sz w:val="24"/>
                <w:szCs w:val="24"/>
              </w:rPr>
              <w:t>Масло животное</w:t>
            </w:r>
          </w:p>
        </w:tc>
        <w:tc>
          <w:tcPr>
            <w:tcW w:w="738" w:type="dxa"/>
          </w:tcPr>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487A44" w:rsidP="00D25012">
            <w:pPr>
              <w:jc w:val="center"/>
              <w:rPr>
                <w:sz w:val="24"/>
                <w:szCs w:val="24"/>
              </w:rPr>
            </w:pPr>
            <w:r w:rsidRPr="00487A44">
              <w:rPr>
                <w:sz w:val="24"/>
                <w:szCs w:val="24"/>
              </w:rPr>
              <w:t>31,8</w:t>
            </w:r>
          </w:p>
        </w:tc>
        <w:tc>
          <w:tcPr>
            <w:tcW w:w="1418" w:type="dxa"/>
            <w:shd w:val="clear" w:color="auto" w:fill="auto"/>
          </w:tcPr>
          <w:p w:rsidR="00D25012" w:rsidRPr="00487A44" w:rsidRDefault="00487A44" w:rsidP="00D25012">
            <w:pPr>
              <w:jc w:val="center"/>
              <w:rPr>
                <w:sz w:val="24"/>
                <w:szCs w:val="24"/>
              </w:rPr>
            </w:pPr>
            <w:r w:rsidRPr="00487A44">
              <w:rPr>
                <w:sz w:val="24"/>
                <w:szCs w:val="24"/>
              </w:rPr>
              <w:t>14,7</w:t>
            </w:r>
          </w:p>
        </w:tc>
        <w:tc>
          <w:tcPr>
            <w:tcW w:w="1843" w:type="dxa"/>
          </w:tcPr>
          <w:p w:rsidR="00D25012" w:rsidRPr="00487A44" w:rsidRDefault="00487A44" w:rsidP="00D25012">
            <w:pPr>
              <w:jc w:val="center"/>
              <w:rPr>
                <w:sz w:val="24"/>
                <w:szCs w:val="24"/>
              </w:rPr>
            </w:pPr>
            <w:r w:rsidRPr="00487A44">
              <w:rPr>
                <w:sz w:val="24"/>
                <w:szCs w:val="24"/>
              </w:rPr>
              <w:t>46,2</w:t>
            </w:r>
          </w:p>
        </w:tc>
      </w:tr>
      <w:tr w:rsidR="00D25012" w:rsidRPr="002D4E21" w:rsidTr="00203EC0">
        <w:tc>
          <w:tcPr>
            <w:tcW w:w="4111" w:type="dxa"/>
          </w:tcPr>
          <w:p w:rsidR="00D25012" w:rsidRPr="00487A44" w:rsidRDefault="00D25012" w:rsidP="00D25012">
            <w:pPr>
              <w:rPr>
                <w:sz w:val="24"/>
                <w:szCs w:val="24"/>
              </w:rPr>
            </w:pPr>
            <w:r w:rsidRPr="00487A44">
              <w:rPr>
                <w:sz w:val="24"/>
                <w:szCs w:val="24"/>
              </w:rPr>
              <w:t>Остатки готовой продукции (цельномолочная продукция (в базисной жирности))</w:t>
            </w:r>
          </w:p>
        </w:tc>
        <w:tc>
          <w:tcPr>
            <w:tcW w:w="738" w:type="dxa"/>
          </w:tcPr>
          <w:p w:rsidR="00D25012" w:rsidRPr="00487A44" w:rsidRDefault="00D25012" w:rsidP="00D25012">
            <w:pPr>
              <w:jc w:val="center"/>
              <w:rPr>
                <w:sz w:val="24"/>
                <w:szCs w:val="24"/>
              </w:rPr>
            </w:pPr>
          </w:p>
          <w:p w:rsidR="00D25012" w:rsidRPr="00487A44" w:rsidRDefault="00D25012" w:rsidP="00D25012">
            <w:pPr>
              <w:jc w:val="center"/>
              <w:rPr>
                <w:sz w:val="24"/>
                <w:szCs w:val="24"/>
              </w:rPr>
            </w:pPr>
            <w:r w:rsidRPr="00487A44">
              <w:rPr>
                <w:sz w:val="24"/>
                <w:szCs w:val="24"/>
              </w:rPr>
              <w:t>тонн</w:t>
            </w:r>
          </w:p>
        </w:tc>
        <w:tc>
          <w:tcPr>
            <w:tcW w:w="1388" w:type="dxa"/>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90,0</w:t>
            </w:r>
          </w:p>
        </w:tc>
        <w:tc>
          <w:tcPr>
            <w:tcW w:w="1418" w:type="dxa"/>
            <w:shd w:val="clear" w:color="auto" w:fill="auto"/>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26,0</w:t>
            </w:r>
          </w:p>
        </w:tc>
        <w:tc>
          <w:tcPr>
            <w:tcW w:w="1843" w:type="dxa"/>
          </w:tcPr>
          <w:p w:rsidR="00D25012" w:rsidRPr="00487A44" w:rsidRDefault="00D25012" w:rsidP="00D25012">
            <w:pPr>
              <w:jc w:val="center"/>
              <w:rPr>
                <w:sz w:val="24"/>
                <w:szCs w:val="24"/>
              </w:rPr>
            </w:pPr>
          </w:p>
          <w:p w:rsidR="00D25012" w:rsidRPr="00487A44" w:rsidRDefault="00487A44" w:rsidP="00D25012">
            <w:pPr>
              <w:jc w:val="center"/>
              <w:rPr>
                <w:sz w:val="24"/>
                <w:szCs w:val="24"/>
              </w:rPr>
            </w:pPr>
            <w:r w:rsidRPr="00487A44">
              <w:rPr>
                <w:sz w:val="24"/>
                <w:szCs w:val="24"/>
              </w:rPr>
              <w:t>28,9</w:t>
            </w:r>
          </w:p>
        </w:tc>
      </w:tr>
    </w:tbl>
    <w:p w:rsidR="00D25012" w:rsidRPr="00E4408C" w:rsidRDefault="00D25012" w:rsidP="00E4408C">
      <w:pPr>
        <w:rPr>
          <w:sz w:val="24"/>
          <w:szCs w:val="24"/>
        </w:rPr>
      </w:pPr>
      <w:r w:rsidRPr="00E4408C">
        <w:rPr>
          <w:sz w:val="24"/>
          <w:szCs w:val="24"/>
        </w:rPr>
        <w:t>* оперативная информация</w:t>
      </w:r>
    </w:p>
    <w:p w:rsidR="00D25012" w:rsidRPr="00487A44" w:rsidRDefault="00D25012" w:rsidP="00D25012">
      <w:pPr>
        <w:ind w:firstLine="709"/>
        <w:jc w:val="both"/>
        <w:rPr>
          <w:sz w:val="24"/>
          <w:szCs w:val="24"/>
        </w:rPr>
      </w:pPr>
    </w:p>
    <w:p w:rsidR="00EE1780" w:rsidRDefault="00EE1780" w:rsidP="00EE1780">
      <w:pPr>
        <w:ind w:firstLine="540"/>
        <w:jc w:val="both"/>
        <w:rPr>
          <w:bCs/>
          <w:sz w:val="24"/>
          <w:szCs w:val="24"/>
        </w:rPr>
      </w:pPr>
      <w:r w:rsidRPr="00203406">
        <w:rPr>
          <w:bCs/>
          <w:sz w:val="24"/>
          <w:szCs w:val="24"/>
        </w:rPr>
        <w:t xml:space="preserve">   </w:t>
      </w:r>
      <w:r w:rsidRPr="00516268">
        <w:rPr>
          <w:bCs/>
          <w:sz w:val="24"/>
          <w:szCs w:val="24"/>
        </w:rPr>
        <w:t xml:space="preserve">За  </w:t>
      </w:r>
      <w:r>
        <w:rPr>
          <w:bCs/>
          <w:sz w:val="24"/>
          <w:szCs w:val="24"/>
        </w:rPr>
        <w:t>анализируемый период</w:t>
      </w:r>
      <w:r w:rsidRPr="00516268">
        <w:rPr>
          <w:bCs/>
          <w:sz w:val="24"/>
          <w:szCs w:val="24"/>
        </w:rPr>
        <w:t xml:space="preserve"> показатели по валовому надою молока к уровню прошлого года </w:t>
      </w:r>
      <w:r>
        <w:rPr>
          <w:bCs/>
          <w:sz w:val="24"/>
          <w:szCs w:val="24"/>
        </w:rPr>
        <w:t>ниже</w:t>
      </w:r>
      <w:r w:rsidRPr="00516268">
        <w:rPr>
          <w:bCs/>
          <w:sz w:val="24"/>
          <w:szCs w:val="24"/>
        </w:rPr>
        <w:t xml:space="preserve"> на </w:t>
      </w:r>
      <w:r>
        <w:rPr>
          <w:bCs/>
          <w:sz w:val="24"/>
          <w:szCs w:val="24"/>
        </w:rPr>
        <w:t>10,8%</w:t>
      </w:r>
      <w:r w:rsidRPr="00516268">
        <w:rPr>
          <w:bCs/>
          <w:sz w:val="24"/>
          <w:szCs w:val="24"/>
        </w:rPr>
        <w:t xml:space="preserve"> или на </w:t>
      </w:r>
      <w:r>
        <w:rPr>
          <w:bCs/>
          <w:sz w:val="24"/>
          <w:szCs w:val="24"/>
        </w:rPr>
        <w:t>137,2</w:t>
      </w:r>
      <w:r w:rsidRPr="00516268">
        <w:rPr>
          <w:bCs/>
          <w:sz w:val="24"/>
          <w:szCs w:val="24"/>
        </w:rPr>
        <w:t xml:space="preserve"> тонн. Производство (реализация) масла животного </w:t>
      </w:r>
      <w:r>
        <w:rPr>
          <w:bCs/>
          <w:sz w:val="24"/>
          <w:szCs w:val="24"/>
        </w:rPr>
        <w:t>ниже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 xml:space="preserve">17,1 </w:t>
      </w:r>
      <w:r w:rsidRPr="00203406">
        <w:rPr>
          <w:bCs/>
          <w:sz w:val="24"/>
          <w:szCs w:val="24"/>
        </w:rPr>
        <w:t>тонн</w:t>
      </w:r>
      <w:r>
        <w:rPr>
          <w:bCs/>
          <w:sz w:val="24"/>
          <w:szCs w:val="24"/>
        </w:rPr>
        <w:t xml:space="preserve">у и составляет 46,2%, </w:t>
      </w:r>
      <w:r w:rsidRPr="0093634F">
        <w:rPr>
          <w:bCs/>
          <w:sz w:val="24"/>
          <w:szCs w:val="24"/>
        </w:rPr>
        <w:t>что объясняется увеличением реализации собственной продукции молоком и цельномолочной продукцией  (заключены дополнительные контракты на поставку молока и цельномолочной продукции с соц</w:t>
      </w:r>
      <w:proofErr w:type="gramStart"/>
      <w:r w:rsidRPr="0093634F">
        <w:rPr>
          <w:bCs/>
          <w:sz w:val="24"/>
          <w:szCs w:val="24"/>
        </w:rPr>
        <w:t>.с</w:t>
      </w:r>
      <w:proofErr w:type="gramEnd"/>
      <w:r w:rsidRPr="0093634F">
        <w:rPr>
          <w:bCs/>
          <w:sz w:val="24"/>
          <w:szCs w:val="24"/>
        </w:rPr>
        <w:t xml:space="preserve">феру). </w:t>
      </w:r>
    </w:p>
    <w:p w:rsidR="00EE1780" w:rsidRDefault="00EE1780" w:rsidP="00EE1780">
      <w:pPr>
        <w:ind w:firstLine="540"/>
        <w:jc w:val="both"/>
        <w:rPr>
          <w:bCs/>
          <w:sz w:val="24"/>
          <w:szCs w:val="24"/>
        </w:rPr>
      </w:pPr>
      <w:r w:rsidRPr="00203406">
        <w:rPr>
          <w:bCs/>
          <w:sz w:val="24"/>
          <w:szCs w:val="24"/>
        </w:rPr>
        <w:t xml:space="preserve">Производство (реализация) цельномолочной продукции </w:t>
      </w:r>
      <w:r>
        <w:rPr>
          <w:bCs/>
          <w:sz w:val="24"/>
          <w:szCs w:val="24"/>
        </w:rPr>
        <w:t>ниже</w:t>
      </w:r>
      <w:r w:rsidRPr="00203406">
        <w:rPr>
          <w:bCs/>
          <w:sz w:val="24"/>
          <w:szCs w:val="24"/>
        </w:rPr>
        <w:t xml:space="preserve"> уровня аналогичного периода прошлого года </w:t>
      </w:r>
      <w:r w:rsidRPr="002708BF">
        <w:rPr>
          <w:bCs/>
          <w:sz w:val="24"/>
          <w:szCs w:val="24"/>
        </w:rPr>
        <w:t xml:space="preserve">на </w:t>
      </w:r>
      <w:r>
        <w:rPr>
          <w:bCs/>
          <w:sz w:val="24"/>
          <w:szCs w:val="24"/>
        </w:rPr>
        <w:t>380,8</w:t>
      </w:r>
      <w:r w:rsidRPr="002708BF">
        <w:rPr>
          <w:bCs/>
          <w:sz w:val="24"/>
          <w:szCs w:val="24"/>
        </w:rPr>
        <w:t xml:space="preserve"> тонн</w:t>
      </w:r>
      <w:r>
        <w:rPr>
          <w:bCs/>
          <w:sz w:val="24"/>
          <w:szCs w:val="24"/>
        </w:rPr>
        <w:t>ы</w:t>
      </w:r>
      <w:r w:rsidRPr="002708BF">
        <w:rPr>
          <w:bCs/>
          <w:sz w:val="24"/>
          <w:szCs w:val="24"/>
        </w:rPr>
        <w:t xml:space="preserve"> и составляет </w:t>
      </w:r>
      <w:r>
        <w:rPr>
          <w:bCs/>
          <w:sz w:val="24"/>
          <w:szCs w:val="24"/>
        </w:rPr>
        <w:t>77,5%, что объясняется снижением валового производства молока.</w:t>
      </w:r>
    </w:p>
    <w:p w:rsidR="00EE1780" w:rsidRDefault="00EE1780" w:rsidP="00EE1780">
      <w:pPr>
        <w:ind w:firstLine="540"/>
        <w:jc w:val="both"/>
        <w:rPr>
          <w:bCs/>
          <w:sz w:val="24"/>
          <w:szCs w:val="24"/>
        </w:rPr>
      </w:pPr>
      <w:r w:rsidRPr="00E727DC">
        <w:rPr>
          <w:bCs/>
          <w:sz w:val="24"/>
          <w:szCs w:val="24"/>
        </w:rPr>
        <w:t xml:space="preserve">Производство (реализация) мяса в живом </w:t>
      </w:r>
      <w:r w:rsidRPr="00F228DD">
        <w:rPr>
          <w:bCs/>
          <w:sz w:val="24"/>
          <w:szCs w:val="24"/>
        </w:rPr>
        <w:t>весе выше</w:t>
      </w:r>
      <w:r w:rsidRPr="00E727DC">
        <w:rPr>
          <w:bCs/>
          <w:sz w:val="24"/>
          <w:szCs w:val="24"/>
        </w:rPr>
        <w:t xml:space="preserve"> уровня аналогичного периода предшествующего года на </w:t>
      </w:r>
      <w:r>
        <w:rPr>
          <w:bCs/>
          <w:sz w:val="24"/>
          <w:szCs w:val="24"/>
        </w:rPr>
        <w:t>33,0</w:t>
      </w:r>
      <w:r w:rsidRPr="00E727DC">
        <w:rPr>
          <w:bCs/>
          <w:sz w:val="24"/>
          <w:szCs w:val="24"/>
        </w:rPr>
        <w:t xml:space="preserve"> тонн и </w:t>
      </w:r>
      <w:r>
        <w:rPr>
          <w:bCs/>
          <w:sz w:val="24"/>
          <w:szCs w:val="24"/>
        </w:rPr>
        <w:t>составляет 201,5</w:t>
      </w:r>
      <w:r w:rsidRPr="00F228DD">
        <w:rPr>
          <w:bCs/>
          <w:sz w:val="24"/>
          <w:szCs w:val="24"/>
        </w:rPr>
        <w:t>%,</w:t>
      </w:r>
      <w:r w:rsidRPr="00E727DC">
        <w:rPr>
          <w:bCs/>
          <w:sz w:val="24"/>
          <w:szCs w:val="24"/>
        </w:rPr>
        <w:t xml:space="preserve"> производство (реализация) скота в живом весе </w:t>
      </w:r>
      <w:r>
        <w:rPr>
          <w:bCs/>
          <w:sz w:val="24"/>
          <w:szCs w:val="24"/>
        </w:rPr>
        <w:t>ниже</w:t>
      </w:r>
      <w:r w:rsidRPr="00E727DC">
        <w:rPr>
          <w:bCs/>
          <w:sz w:val="24"/>
          <w:szCs w:val="24"/>
        </w:rPr>
        <w:t xml:space="preserve"> </w:t>
      </w:r>
      <w:r w:rsidRPr="00F228DD">
        <w:rPr>
          <w:bCs/>
          <w:sz w:val="24"/>
          <w:szCs w:val="24"/>
        </w:rPr>
        <w:t xml:space="preserve">на </w:t>
      </w:r>
      <w:r>
        <w:rPr>
          <w:bCs/>
          <w:sz w:val="24"/>
          <w:szCs w:val="24"/>
        </w:rPr>
        <w:t>16,6</w:t>
      </w:r>
      <w:r w:rsidRPr="00F228DD">
        <w:rPr>
          <w:bCs/>
          <w:sz w:val="24"/>
          <w:szCs w:val="24"/>
        </w:rPr>
        <w:t xml:space="preserve"> тонн</w:t>
      </w:r>
      <w:r w:rsidRPr="00E727DC">
        <w:rPr>
          <w:bCs/>
          <w:sz w:val="24"/>
          <w:szCs w:val="24"/>
        </w:rPr>
        <w:t xml:space="preserve"> и составляет </w:t>
      </w:r>
      <w:r>
        <w:rPr>
          <w:bCs/>
          <w:sz w:val="24"/>
          <w:szCs w:val="24"/>
        </w:rPr>
        <w:t>2,9%.</w:t>
      </w:r>
    </w:p>
    <w:p w:rsidR="00EE1780" w:rsidRPr="00EE1780" w:rsidRDefault="00EE1780" w:rsidP="00EE1780">
      <w:pPr>
        <w:ind w:firstLine="540"/>
        <w:jc w:val="both"/>
        <w:rPr>
          <w:bCs/>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EE1780" w:rsidRDefault="00EE1780" w:rsidP="00EE1780">
      <w:pPr>
        <w:ind w:firstLine="540"/>
        <w:jc w:val="both"/>
        <w:rPr>
          <w:sz w:val="24"/>
          <w:szCs w:val="24"/>
        </w:rPr>
      </w:pPr>
      <w:r w:rsidRPr="007235EF">
        <w:rPr>
          <w:sz w:val="24"/>
          <w:szCs w:val="24"/>
        </w:rPr>
        <w:t xml:space="preserve">  </w:t>
      </w:r>
      <w:r w:rsidRPr="00203406">
        <w:rPr>
          <w:sz w:val="24"/>
          <w:szCs w:val="24"/>
        </w:rPr>
        <w:t>На территории города Урай осуществляют свою деятельность  крестьянские (фермерские) хозяйства (КФХ).</w:t>
      </w:r>
      <w:r w:rsidR="00B55E94">
        <w:rPr>
          <w:sz w:val="24"/>
          <w:szCs w:val="24"/>
        </w:rPr>
        <w:t xml:space="preserve"> За январь - июнь 2022 года отмечается рост производства продукции мясо кролика (в живом весе) в 3,5 раза (01.07.2022 - 0,25 тонн; 01.07.2021 – 0,07 тонн), снижение производства молока на 25,3% (01.07.2022 – 6,8 тонн; 01.07.2021 – 9,1 тонн). Отмечено снижение поголовья крупного рогатого скота на 52,9% (01.07.2022 – 8 голов; 01.07.2021 – 17 голов), рост поголовья кроликов на 65,5% (01.07.2022 – 341 голова; 01.07.2021 – 206 голов).</w:t>
      </w:r>
    </w:p>
    <w:p w:rsidR="00B55E94" w:rsidRPr="00B55E94" w:rsidRDefault="00B55E94" w:rsidP="00B55E94">
      <w:pPr>
        <w:ind w:firstLine="709"/>
        <w:jc w:val="both"/>
        <w:rPr>
          <w:sz w:val="24"/>
          <w:szCs w:val="24"/>
        </w:rPr>
      </w:pPr>
      <w:r w:rsidRPr="00B55E94">
        <w:rPr>
          <w:bCs/>
          <w:sz w:val="24"/>
          <w:szCs w:val="24"/>
        </w:rPr>
        <w:t xml:space="preserve">Деятельность личного подсобного хозяйства (ЛПХ) осуществляет </w:t>
      </w:r>
      <w:proofErr w:type="spellStart"/>
      <w:r w:rsidRPr="00B55E94">
        <w:rPr>
          <w:bCs/>
          <w:sz w:val="24"/>
          <w:szCs w:val="24"/>
        </w:rPr>
        <w:t>Меликян</w:t>
      </w:r>
      <w:proofErr w:type="spellEnd"/>
      <w:r w:rsidRPr="00B55E94">
        <w:rPr>
          <w:bCs/>
          <w:sz w:val="24"/>
          <w:szCs w:val="24"/>
        </w:rPr>
        <w:t xml:space="preserve"> А.К. В</w:t>
      </w:r>
      <w:r w:rsidRPr="00B55E94">
        <w:rPr>
          <w:sz w:val="24"/>
          <w:szCs w:val="24"/>
        </w:rPr>
        <w:t xml:space="preserve"> соответствии с данными </w:t>
      </w:r>
      <w:proofErr w:type="spellStart"/>
      <w:r w:rsidRPr="00B55E94">
        <w:rPr>
          <w:sz w:val="24"/>
          <w:szCs w:val="24"/>
        </w:rPr>
        <w:t>похозяйственной</w:t>
      </w:r>
      <w:proofErr w:type="spellEnd"/>
      <w:r w:rsidRPr="00B55E94">
        <w:rPr>
          <w:sz w:val="24"/>
          <w:szCs w:val="24"/>
        </w:rPr>
        <w:t xml:space="preserve"> книги у граждан, ведущих личное подсобное хозяйство, содержится крупный рогатый скот (КРС) – 23 головы, в том числе коровы – 9 голов.</w:t>
      </w:r>
    </w:p>
    <w:p w:rsidR="008D7783" w:rsidRPr="00203406" w:rsidRDefault="008D7783" w:rsidP="00EE1780">
      <w:pPr>
        <w:ind w:firstLine="540"/>
        <w:jc w:val="both"/>
        <w:rPr>
          <w:rFonts w:eastAsia="Calibri"/>
          <w:sz w:val="24"/>
          <w:szCs w:val="24"/>
        </w:rPr>
      </w:pPr>
    </w:p>
    <w:p w:rsidR="00983B80" w:rsidRPr="000A4F2E" w:rsidRDefault="008D7783" w:rsidP="00983B80">
      <w:pPr>
        <w:pStyle w:val="a5"/>
        <w:ind w:firstLine="567"/>
        <w:jc w:val="left"/>
        <w:rPr>
          <w:szCs w:val="24"/>
        </w:rPr>
      </w:pPr>
      <w:r>
        <w:rPr>
          <w:szCs w:val="24"/>
        </w:rPr>
        <w:t>8</w:t>
      </w:r>
      <w:r w:rsidR="00983B80" w:rsidRPr="000A4F2E">
        <w:rPr>
          <w:szCs w:val="24"/>
        </w:rPr>
        <w:t>. Предпринимательская деятельность</w:t>
      </w:r>
    </w:p>
    <w:p w:rsidR="00362EEE" w:rsidRPr="000A4F2E" w:rsidRDefault="00BC43E1" w:rsidP="001A0646">
      <w:pPr>
        <w:ind w:firstLine="567"/>
        <w:jc w:val="both"/>
        <w:rPr>
          <w:rFonts w:eastAsia="Calibri"/>
          <w:sz w:val="24"/>
          <w:szCs w:val="24"/>
        </w:rPr>
      </w:pPr>
      <w:r w:rsidRPr="000A4F2E">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w:t>
      </w:r>
      <w:r w:rsidR="001A0646" w:rsidRPr="000A4F2E">
        <w:rPr>
          <w:rFonts w:eastAsia="Calibri"/>
          <w:sz w:val="24"/>
          <w:szCs w:val="24"/>
        </w:rPr>
        <w:t>01</w:t>
      </w:r>
      <w:r w:rsidRPr="000A4F2E">
        <w:rPr>
          <w:rFonts w:eastAsia="Calibri"/>
          <w:sz w:val="24"/>
          <w:szCs w:val="24"/>
        </w:rPr>
        <w:t>.0</w:t>
      </w:r>
      <w:r w:rsidR="000A4F2E" w:rsidRPr="000A4F2E">
        <w:rPr>
          <w:rFonts w:eastAsia="Calibri"/>
          <w:sz w:val="24"/>
          <w:szCs w:val="24"/>
        </w:rPr>
        <w:t>7</w:t>
      </w:r>
      <w:r w:rsidRPr="000A4F2E">
        <w:rPr>
          <w:rFonts w:eastAsia="Calibri"/>
          <w:sz w:val="24"/>
          <w:szCs w:val="24"/>
        </w:rPr>
        <w:t>.2022 зарегистрировано 1 </w:t>
      </w:r>
      <w:r w:rsidR="001A0646" w:rsidRPr="000A4F2E">
        <w:rPr>
          <w:rFonts w:eastAsia="Calibri"/>
          <w:sz w:val="24"/>
          <w:szCs w:val="24"/>
        </w:rPr>
        <w:t>29</w:t>
      </w:r>
      <w:r w:rsidR="000A4F2E" w:rsidRPr="000A4F2E">
        <w:rPr>
          <w:rFonts w:eastAsia="Calibri"/>
          <w:sz w:val="24"/>
          <w:szCs w:val="24"/>
        </w:rPr>
        <w:t>2</w:t>
      </w:r>
      <w:r w:rsidRPr="000A4F2E">
        <w:rPr>
          <w:rFonts w:eastAsia="Calibri"/>
          <w:sz w:val="24"/>
          <w:szCs w:val="24"/>
        </w:rPr>
        <w:t xml:space="preserve"> субъекта </w:t>
      </w:r>
      <w:r w:rsidR="00890FCF" w:rsidRPr="000A4F2E">
        <w:rPr>
          <w:sz w:val="24"/>
          <w:szCs w:val="24"/>
        </w:rPr>
        <w:t>малого и среднего предпринимательства</w:t>
      </w:r>
      <w:r w:rsidR="00890FCF" w:rsidRPr="000A4F2E">
        <w:rPr>
          <w:szCs w:val="24"/>
        </w:rPr>
        <w:t xml:space="preserve"> </w:t>
      </w:r>
      <w:r w:rsidR="006721D1" w:rsidRPr="000A4F2E">
        <w:rPr>
          <w:szCs w:val="24"/>
        </w:rPr>
        <w:t>(</w:t>
      </w:r>
      <w:r w:rsidR="006721D1" w:rsidRPr="000A4F2E">
        <w:rPr>
          <w:sz w:val="24"/>
          <w:szCs w:val="24"/>
        </w:rPr>
        <w:t xml:space="preserve">далее </w:t>
      </w:r>
      <w:r w:rsidRPr="000A4F2E">
        <w:rPr>
          <w:rFonts w:eastAsia="Calibri"/>
          <w:sz w:val="24"/>
          <w:szCs w:val="24"/>
        </w:rPr>
        <w:t>МСП</w:t>
      </w:r>
      <w:r w:rsidR="006721D1" w:rsidRPr="000A4F2E">
        <w:rPr>
          <w:rFonts w:eastAsia="Calibri"/>
          <w:sz w:val="24"/>
          <w:szCs w:val="24"/>
        </w:rPr>
        <w:t>)</w:t>
      </w:r>
      <w:r w:rsidR="00E25E5B" w:rsidRPr="000A4F2E">
        <w:rPr>
          <w:rFonts w:eastAsia="Calibri"/>
          <w:sz w:val="24"/>
          <w:szCs w:val="24"/>
        </w:rPr>
        <w:t>,</w:t>
      </w:r>
      <w:r w:rsidRPr="000A4F2E">
        <w:rPr>
          <w:rFonts w:eastAsia="Calibri"/>
          <w:sz w:val="24"/>
          <w:szCs w:val="24"/>
        </w:rPr>
        <w:t xml:space="preserve"> показатель </w:t>
      </w:r>
      <w:r w:rsidR="000A4F2E" w:rsidRPr="000A4F2E">
        <w:rPr>
          <w:rFonts w:eastAsia="Calibri"/>
          <w:sz w:val="24"/>
          <w:szCs w:val="24"/>
        </w:rPr>
        <w:t>снизился</w:t>
      </w:r>
      <w:r w:rsidRPr="000A4F2E">
        <w:rPr>
          <w:rFonts w:eastAsia="Calibri"/>
          <w:sz w:val="24"/>
          <w:szCs w:val="24"/>
        </w:rPr>
        <w:t xml:space="preserve"> на </w:t>
      </w:r>
      <w:r w:rsidR="001A0646" w:rsidRPr="000A4F2E">
        <w:rPr>
          <w:rFonts w:eastAsia="Calibri"/>
          <w:sz w:val="24"/>
          <w:szCs w:val="24"/>
        </w:rPr>
        <w:t>0,</w:t>
      </w:r>
      <w:r w:rsidR="000A4F2E" w:rsidRPr="000A4F2E">
        <w:rPr>
          <w:rFonts w:eastAsia="Calibri"/>
          <w:sz w:val="24"/>
          <w:szCs w:val="24"/>
        </w:rPr>
        <w:t>5</w:t>
      </w:r>
      <w:r w:rsidRPr="000A4F2E">
        <w:rPr>
          <w:rFonts w:eastAsia="Calibri"/>
          <w:sz w:val="24"/>
          <w:szCs w:val="24"/>
        </w:rPr>
        <w:t xml:space="preserve">% по сравнению с </w:t>
      </w:r>
      <w:r w:rsidR="001A0646" w:rsidRPr="000A4F2E">
        <w:rPr>
          <w:rFonts w:eastAsia="Calibri"/>
          <w:sz w:val="24"/>
          <w:szCs w:val="24"/>
        </w:rPr>
        <w:t>01</w:t>
      </w:r>
      <w:r w:rsidR="006721D1" w:rsidRPr="000A4F2E">
        <w:rPr>
          <w:rFonts w:eastAsia="Calibri"/>
          <w:sz w:val="24"/>
          <w:szCs w:val="24"/>
        </w:rPr>
        <w:t>.0</w:t>
      </w:r>
      <w:r w:rsidR="000A4F2E" w:rsidRPr="000A4F2E">
        <w:rPr>
          <w:rFonts w:eastAsia="Calibri"/>
          <w:sz w:val="24"/>
          <w:szCs w:val="24"/>
        </w:rPr>
        <w:t>7</w:t>
      </w:r>
      <w:r w:rsidR="006721D1" w:rsidRPr="000A4F2E">
        <w:rPr>
          <w:rFonts w:eastAsia="Calibri"/>
          <w:sz w:val="24"/>
          <w:szCs w:val="24"/>
        </w:rPr>
        <w:t>.2021 (129</w:t>
      </w:r>
      <w:r w:rsidR="000A4F2E" w:rsidRPr="000A4F2E">
        <w:rPr>
          <w:rFonts w:eastAsia="Calibri"/>
          <w:sz w:val="24"/>
          <w:szCs w:val="24"/>
        </w:rPr>
        <w:t>9</w:t>
      </w:r>
      <w:r w:rsidR="006721D1" w:rsidRPr="000A4F2E">
        <w:rPr>
          <w:rFonts w:eastAsia="Calibri"/>
          <w:sz w:val="24"/>
          <w:szCs w:val="24"/>
        </w:rPr>
        <w:t xml:space="preserve"> МСП)</w:t>
      </w:r>
      <w:r w:rsidRPr="000A4F2E">
        <w:rPr>
          <w:rFonts w:eastAsia="Calibri"/>
          <w:sz w:val="24"/>
          <w:szCs w:val="24"/>
        </w:rPr>
        <w:t>.</w:t>
      </w:r>
      <w:r w:rsidR="001A0646" w:rsidRPr="000A4F2E">
        <w:rPr>
          <w:rFonts w:eastAsia="Calibri"/>
          <w:sz w:val="24"/>
          <w:szCs w:val="24"/>
        </w:rPr>
        <w:t xml:space="preserve"> </w:t>
      </w:r>
      <w:r w:rsidR="006721D1" w:rsidRPr="000A4F2E">
        <w:rPr>
          <w:rFonts w:eastAsia="Calibri"/>
          <w:sz w:val="24"/>
          <w:szCs w:val="24"/>
        </w:rPr>
        <w:t xml:space="preserve">По состоянию </w:t>
      </w:r>
      <w:r w:rsidR="006721D1" w:rsidRPr="000A4F2E">
        <w:rPr>
          <w:rFonts w:eastAsia="Calibri"/>
          <w:sz w:val="24"/>
          <w:szCs w:val="24"/>
        </w:rPr>
        <w:lastRenderedPageBreak/>
        <w:t>на 01.0</w:t>
      </w:r>
      <w:r w:rsidR="000A4F2E" w:rsidRPr="000A4F2E">
        <w:rPr>
          <w:rFonts w:eastAsia="Calibri"/>
          <w:sz w:val="24"/>
          <w:szCs w:val="24"/>
        </w:rPr>
        <w:t>7</w:t>
      </w:r>
      <w:r w:rsidR="006721D1" w:rsidRPr="000A4F2E">
        <w:rPr>
          <w:rFonts w:eastAsia="Calibri"/>
          <w:sz w:val="24"/>
          <w:szCs w:val="24"/>
        </w:rPr>
        <w:t xml:space="preserve">.2022 в городе </w:t>
      </w:r>
      <w:r w:rsidR="00F60CBE" w:rsidRPr="000A4F2E">
        <w:rPr>
          <w:rFonts w:eastAsia="Calibri"/>
          <w:sz w:val="24"/>
          <w:szCs w:val="24"/>
        </w:rPr>
        <w:t xml:space="preserve">Урай </w:t>
      </w:r>
      <w:r w:rsidR="001A0646" w:rsidRPr="000A4F2E">
        <w:rPr>
          <w:rFonts w:eastAsia="Calibri"/>
          <w:sz w:val="24"/>
          <w:szCs w:val="24"/>
        </w:rPr>
        <w:t xml:space="preserve">вновь </w:t>
      </w:r>
      <w:r w:rsidRPr="000A4F2E">
        <w:rPr>
          <w:rFonts w:eastAsia="Calibri"/>
          <w:sz w:val="24"/>
          <w:szCs w:val="24"/>
        </w:rPr>
        <w:t xml:space="preserve">зарегистрирован </w:t>
      </w:r>
      <w:r w:rsidR="001A0646" w:rsidRPr="000A4F2E">
        <w:rPr>
          <w:rFonts w:eastAsia="Calibri"/>
          <w:sz w:val="24"/>
          <w:szCs w:val="24"/>
        </w:rPr>
        <w:t>1</w:t>
      </w:r>
      <w:r w:rsidR="000A4F2E" w:rsidRPr="000A4F2E">
        <w:rPr>
          <w:rFonts w:eastAsia="Calibri"/>
          <w:sz w:val="24"/>
          <w:szCs w:val="24"/>
        </w:rPr>
        <w:t>01</w:t>
      </w:r>
      <w:r w:rsidR="001A0646" w:rsidRPr="000A4F2E">
        <w:rPr>
          <w:rFonts w:eastAsia="Calibri"/>
          <w:sz w:val="24"/>
          <w:szCs w:val="24"/>
        </w:rPr>
        <w:t xml:space="preserve"> субъект малого и среднего  предпринимательства и </w:t>
      </w:r>
      <w:r w:rsidR="000A4F2E" w:rsidRPr="000A4F2E">
        <w:rPr>
          <w:rFonts w:eastAsia="Calibri"/>
          <w:sz w:val="24"/>
          <w:szCs w:val="24"/>
        </w:rPr>
        <w:t>259</w:t>
      </w:r>
      <w:r w:rsidRPr="000A4F2E">
        <w:rPr>
          <w:rFonts w:eastAsia="Calibri"/>
          <w:sz w:val="24"/>
          <w:szCs w:val="24"/>
        </w:rPr>
        <w:t xml:space="preserve"> </w:t>
      </w:r>
      <w:r w:rsidR="001A0646" w:rsidRPr="000A4F2E">
        <w:rPr>
          <w:rFonts w:eastAsia="Calibri"/>
          <w:sz w:val="24"/>
          <w:szCs w:val="24"/>
        </w:rPr>
        <w:t>«самозанятых»</w:t>
      </w:r>
      <w:r w:rsidRPr="000A4F2E">
        <w:rPr>
          <w:rFonts w:eastAsia="Calibri"/>
          <w:sz w:val="24"/>
          <w:szCs w:val="24"/>
        </w:rPr>
        <w:t>.</w:t>
      </w:r>
    </w:p>
    <w:p w:rsidR="00885CD4" w:rsidRPr="008D7783" w:rsidRDefault="008D7783" w:rsidP="008D7783">
      <w:pPr>
        <w:ind w:firstLine="567"/>
        <w:jc w:val="both"/>
        <w:rPr>
          <w:sz w:val="24"/>
          <w:szCs w:val="24"/>
        </w:rPr>
      </w:pPr>
      <w:r w:rsidRPr="008D7783">
        <w:rPr>
          <w:sz w:val="24"/>
          <w:szCs w:val="24"/>
        </w:rPr>
        <w:t>З</w:t>
      </w:r>
      <w:r w:rsidR="00885CD4" w:rsidRPr="008D7783">
        <w:rPr>
          <w:sz w:val="24"/>
          <w:szCs w:val="24"/>
        </w:rPr>
        <w:t xml:space="preserve">а </w:t>
      </w:r>
      <w:r w:rsidR="0050071F" w:rsidRPr="008D7783">
        <w:rPr>
          <w:sz w:val="24"/>
          <w:szCs w:val="24"/>
        </w:rPr>
        <w:t xml:space="preserve">1 </w:t>
      </w:r>
      <w:r w:rsidR="002C413B" w:rsidRPr="008D7783">
        <w:rPr>
          <w:sz w:val="24"/>
          <w:szCs w:val="24"/>
        </w:rPr>
        <w:t>полугодие</w:t>
      </w:r>
      <w:r w:rsidR="0050071F" w:rsidRPr="008D7783">
        <w:rPr>
          <w:sz w:val="24"/>
          <w:szCs w:val="24"/>
        </w:rPr>
        <w:t xml:space="preserve"> 2022</w:t>
      </w:r>
      <w:r w:rsidRPr="008D7783">
        <w:rPr>
          <w:sz w:val="24"/>
          <w:szCs w:val="24"/>
        </w:rPr>
        <w:t xml:space="preserve"> оказаны</w:t>
      </w:r>
      <w:r w:rsidR="00885CD4" w:rsidRPr="008D7783">
        <w:rPr>
          <w:sz w:val="24"/>
          <w:szCs w:val="24"/>
        </w:rPr>
        <w:t xml:space="preserve"> следующие виды поддержки:</w:t>
      </w:r>
    </w:p>
    <w:p w:rsidR="008D7783" w:rsidRPr="008D7783" w:rsidRDefault="008D7783" w:rsidP="008D7783">
      <w:pPr>
        <w:ind w:firstLine="567"/>
        <w:jc w:val="both"/>
        <w:rPr>
          <w:sz w:val="24"/>
          <w:szCs w:val="24"/>
        </w:rPr>
      </w:pPr>
      <w:r w:rsidRPr="008D7783">
        <w:rPr>
          <w:sz w:val="24"/>
          <w:szCs w:val="24"/>
        </w:rPr>
        <w:t xml:space="preserve">- Финансовая поддержка. 18 субъектам малого и среднего предпринимательства </w:t>
      </w:r>
      <w:r>
        <w:rPr>
          <w:sz w:val="24"/>
          <w:szCs w:val="24"/>
        </w:rPr>
        <w:t xml:space="preserve">оказана поддержка </w:t>
      </w:r>
      <w:r w:rsidRPr="008D7783">
        <w:rPr>
          <w:sz w:val="24"/>
          <w:szCs w:val="24"/>
        </w:rPr>
        <w:t xml:space="preserve">на общую сумму </w:t>
      </w:r>
      <w:r w:rsidRPr="008D7783">
        <w:rPr>
          <w:rFonts w:eastAsiaTheme="minorEastAsia"/>
          <w:sz w:val="24"/>
          <w:szCs w:val="24"/>
        </w:rPr>
        <w:t>2 842,2 тыс. рублей</w:t>
      </w:r>
      <w:r w:rsidRPr="008D7783">
        <w:rPr>
          <w:sz w:val="24"/>
          <w:szCs w:val="24"/>
        </w:rPr>
        <w:t xml:space="preserve"> на возмещение части затрат на:</w:t>
      </w:r>
      <w:r w:rsidRPr="008D7783">
        <w:rPr>
          <w:rFonts w:eastAsiaTheme="minorEastAsia"/>
          <w:sz w:val="24"/>
          <w:szCs w:val="24"/>
        </w:rPr>
        <w:t xml:space="preserve"> </w:t>
      </w:r>
      <w:r w:rsidRPr="008D7783">
        <w:rPr>
          <w:sz w:val="24"/>
          <w:szCs w:val="24"/>
        </w:rPr>
        <w:t xml:space="preserve">приобретение оборудования, аренду нежилых (не муниципальных) помещений, на  оплату коммунальных услуг нежилых помещений. </w:t>
      </w:r>
    </w:p>
    <w:p w:rsidR="0071148C" w:rsidRPr="008D7783" w:rsidRDefault="000C5499" w:rsidP="008D7783">
      <w:pPr>
        <w:ind w:firstLine="567"/>
        <w:jc w:val="both"/>
        <w:rPr>
          <w:sz w:val="24"/>
          <w:szCs w:val="24"/>
        </w:rPr>
      </w:pPr>
      <w:r w:rsidRPr="008D7783">
        <w:rPr>
          <w:sz w:val="24"/>
          <w:szCs w:val="24"/>
        </w:rPr>
        <w:t xml:space="preserve">- </w:t>
      </w:r>
      <w:r w:rsidRPr="008D7783">
        <w:rPr>
          <w:bCs/>
          <w:sz w:val="24"/>
          <w:szCs w:val="24"/>
        </w:rPr>
        <w:t>Имущественная поддержка</w:t>
      </w:r>
      <w:r w:rsidRPr="008D7783">
        <w:rPr>
          <w:sz w:val="24"/>
          <w:szCs w:val="24"/>
        </w:rPr>
        <w:t xml:space="preserve">.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w:t>
      </w:r>
      <w:r w:rsidR="0050071F" w:rsidRPr="008D7783">
        <w:rPr>
          <w:sz w:val="24"/>
          <w:szCs w:val="24"/>
        </w:rPr>
        <w:t>3</w:t>
      </w:r>
      <w:r w:rsidR="002C413B" w:rsidRPr="008D7783">
        <w:rPr>
          <w:sz w:val="24"/>
          <w:szCs w:val="24"/>
        </w:rPr>
        <w:t>0</w:t>
      </w:r>
      <w:r w:rsidRPr="008D7783">
        <w:rPr>
          <w:sz w:val="24"/>
          <w:szCs w:val="24"/>
        </w:rPr>
        <w:t>.</w:t>
      </w:r>
      <w:r w:rsidR="0050071F" w:rsidRPr="008D7783">
        <w:rPr>
          <w:sz w:val="24"/>
          <w:szCs w:val="24"/>
        </w:rPr>
        <w:t>0</w:t>
      </w:r>
      <w:r w:rsidR="002C413B" w:rsidRPr="008D7783">
        <w:rPr>
          <w:sz w:val="24"/>
          <w:szCs w:val="24"/>
        </w:rPr>
        <w:t>6</w:t>
      </w:r>
      <w:r w:rsidRPr="008D7783">
        <w:rPr>
          <w:sz w:val="24"/>
          <w:szCs w:val="24"/>
        </w:rPr>
        <w:t>.202</w:t>
      </w:r>
      <w:r w:rsidR="0050071F" w:rsidRPr="008D7783">
        <w:rPr>
          <w:sz w:val="24"/>
          <w:szCs w:val="24"/>
        </w:rPr>
        <w:t>2</w:t>
      </w:r>
      <w:r w:rsidRPr="008D7783">
        <w:rPr>
          <w:sz w:val="24"/>
          <w:szCs w:val="24"/>
        </w:rPr>
        <w:t xml:space="preserve"> - 2</w:t>
      </w:r>
      <w:r w:rsidRPr="008D7783">
        <w:rPr>
          <w:color w:val="1F497D"/>
          <w:sz w:val="24"/>
          <w:szCs w:val="24"/>
        </w:rPr>
        <w:t>5</w:t>
      </w:r>
      <w:r w:rsidRPr="008D7783">
        <w:rPr>
          <w:sz w:val="24"/>
          <w:szCs w:val="24"/>
        </w:rPr>
        <w:t xml:space="preserve"> единиц. </w:t>
      </w:r>
    </w:p>
    <w:p w:rsidR="000C5499" w:rsidRPr="008D7783" w:rsidRDefault="0071148C" w:rsidP="0071148C">
      <w:pPr>
        <w:ind w:firstLine="567"/>
        <w:jc w:val="both"/>
        <w:rPr>
          <w:sz w:val="24"/>
          <w:szCs w:val="24"/>
        </w:rPr>
      </w:pPr>
      <w:r w:rsidRPr="008D7783">
        <w:rPr>
          <w:sz w:val="24"/>
          <w:szCs w:val="24"/>
        </w:rPr>
        <w:t>За период с 01.01.2022 по 3</w:t>
      </w:r>
      <w:r w:rsidR="002C413B" w:rsidRPr="008D7783">
        <w:rPr>
          <w:sz w:val="24"/>
          <w:szCs w:val="24"/>
        </w:rPr>
        <w:t>0</w:t>
      </w:r>
      <w:r w:rsidRPr="008D7783">
        <w:rPr>
          <w:sz w:val="24"/>
          <w:szCs w:val="24"/>
        </w:rPr>
        <w:t>.0</w:t>
      </w:r>
      <w:r w:rsidR="002C413B" w:rsidRPr="008D7783">
        <w:rPr>
          <w:sz w:val="24"/>
          <w:szCs w:val="24"/>
        </w:rPr>
        <w:t>6</w:t>
      </w:r>
      <w:r w:rsidRPr="008D7783">
        <w:rPr>
          <w:sz w:val="24"/>
          <w:szCs w:val="24"/>
        </w:rPr>
        <w:t xml:space="preserve">.2022 года муниципальная преференция путем передачи в аренду муниципального имущества без проведения торгов была предоставлена </w:t>
      </w:r>
      <w:r w:rsidR="002C413B" w:rsidRPr="008D7783">
        <w:rPr>
          <w:sz w:val="24"/>
          <w:szCs w:val="24"/>
        </w:rPr>
        <w:t>4</w:t>
      </w:r>
      <w:r w:rsidRPr="008D7783">
        <w:rPr>
          <w:sz w:val="24"/>
          <w:szCs w:val="24"/>
        </w:rPr>
        <w:t xml:space="preserve"> субъектам МСП, осуществляющим деятельность в социально - значимых направлениях. </w:t>
      </w:r>
    </w:p>
    <w:p w:rsidR="006721D1" w:rsidRDefault="000C5499" w:rsidP="006721D1">
      <w:pPr>
        <w:pStyle w:val="a3"/>
        <w:ind w:firstLine="567"/>
        <w:rPr>
          <w:rFonts w:eastAsia="Calibri"/>
          <w:szCs w:val="24"/>
        </w:rPr>
      </w:pPr>
      <w:r w:rsidRPr="008D7783">
        <w:rPr>
          <w:rFonts w:eastAsia="Calibri"/>
          <w:szCs w:val="24"/>
        </w:rPr>
        <w:t>- Информационно-консультационная поддержка.</w:t>
      </w:r>
      <w:r w:rsidR="008D7783">
        <w:rPr>
          <w:rFonts w:eastAsia="Calibri"/>
          <w:szCs w:val="24"/>
        </w:rPr>
        <w:t xml:space="preserve"> </w:t>
      </w:r>
      <w:r w:rsidR="006721D1" w:rsidRPr="002C413B">
        <w:rPr>
          <w:rFonts w:eastAsia="Calibri"/>
          <w:szCs w:val="24"/>
        </w:rPr>
        <w:t xml:space="preserve">За </w:t>
      </w:r>
      <w:r w:rsidR="0071148C" w:rsidRPr="002C413B">
        <w:rPr>
          <w:rFonts w:eastAsia="Calibri"/>
          <w:szCs w:val="24"/>
        </w:rPr>
        <w:t xml:space="preserve">1 </w:t>
      </w:r>
      <w:r w:rsidR="002C413B" w:rsidRPr="002C413B">
        <w:rPr>
          <w:rFonts w:eastAsia="Calibri"/>
          <w:szCs w:val="24"/>
        </w:rPr>
        <w:t>полугодие</w:t>
      </w:r>
      <w:r w:rsidR="0071148C" w:rsidRPr="002C413B">
        <w:rPr>
          <w:rFonts w:eastAsia="Calibri"/>
          <w:szCs w:val="24"/>
        </w:rPr>
        <w:t xml:space="preserve"> </w:t>
      </w:r>
      <w:r w:rsidR="006721D1" w:rsidRPr="002C413B">
        <w:rPr>
          <w:rFonts w:eastAsia="Calibri"/>
          <w:szCs w:val="24"/>
        </w:rPr>
        <w:t>202</w:t>
      </w:r>
      <w:r w:rsidR="0071148C" w:rsidRPr="002C413B">
        <w:rPr>
          <w:rFonts w:eastAsia="Calibri"/>
          <w:szCs w:val="24"/>
        </w:rPr>
        <w:t>2</w:t>
      </w:r>
      <w:r w:rsidR="006721D1" w:rsidRPr="002C413B">
        <w:rPr>
          <w:rFonts w:eastAsia="Calibri"/>
          <w:szCs w:val="24"/>
        </w:rPr>
        <w:t xml:space="preserve"> было оказано информационно - консультационной поддержки </w:t>
      </w:r>
      <w:r w:rsidR="002C413B" w:rsidRPr="002C413B">
        <w:rPr>
          <w:rFonts w:eastAsia="Calibri"/>
          <w:szCs w:val="24"/>
        </w:rPr>
        <w:t>740</w:t>
      </w:r>
      <w:r w:rsidR="006721D1" w:rsidRPr="002C413B">
        <w:rPr>
          <w:rFonts w:eastAsia="Calibri"/>
          <w:szCs w:val="24"/>
        </w:rPr>
        <w:t xml:space="preserve"> субъектам МСП.</w:t>
      </w:r>
    </w:p>
    <w:p w:rsidR="00BE4AAD" w:rsidRPr="002C413B" w:rsidRDefault="00BE4AAD" w:rsidP="006721D1">
      <w:pPr>
        <w:pStyle w:val="a3"/>
        <w:ind w:firstLine="567"/>
        <w:rPr>
          <w:rFonts w:eastAsia="Calibri"/>
          <w:szCs w:val="24"/>
        </w:rPr>
      </w:pPr>
    </w:p>
    <w:p w:rsidR="00E30B6D" w:rsidRPr="00074B7D" w:rsidRDefault="0000181A" w:rsidP="0000181A">
      <w:pPr>
        <w:pStyle w:val="a5"/>
        <w:ind w:firstLine="567"/>
        <w:jc w:val="left"/>
        <w:rPr>
          <w:szCs w:val="24"/>
        </w:rPr>
      </w:pPr>
      <w:r>
        <w:rPr>
          <w:szCs w:val="24"/>
        </w:rPr>
        <w:t>9</w:t>
      </w:r>
      <w:r w:rsidR="00E30B6D" w:rsidRPr="00074B7D">
        <w:rPr>
          <w:szCs w:val="24"/>
        </w:rPr>
        <w:t>. Формирование благоприятного инвестиционного климата</w:t>
      </w:r>
    </w:p>
    <w:p w:rsidR="00E30B6D" w:rsidRPr="00074B7D" w:rsidRDefault="00E30B6D" w:rsidP="0000181A">
      <w:pPr>
        <w:ind w:firstLine="567"/>
        <w:jc w:val="both"/>
        <w:rPr>
          <w:sz w:val="24"/>
          <w:szCs w:val="24"/>
        </w:rPr>
      </w:pPr>
      <w:r w:rsidRPr="00074B7D">
        <w:rPr>
          <w:b/>
          <w:sz w:val="24"/>
          <w:szCs w:val="24"/>
        </w:rPr>
        <w:t>Объем инвестиций</w:t>
      </w:r>
      <w:r w:rsidRPr="00074B7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01.07.2022 оценивается в 1230,0 млн</w:t>
      </w:r>
      <w:proofErr w:type="gramStart"/>
      <w:r w:rsidRPr="00074B7D">
        <w:rPr>
          <w:sz w:val="24"/>
          <w:szCs w:val="24"/>
        </w:rPr>
        <w:t>.р</w:t>
      </w:r>
      <w:proofErr w:type="gramEnd"/>
      <w:r w:rsidRPr="00074B7D">
        <w:rPr>
          <w:sz w:val="24"/>
          <w:szCs w:val="24"/>
        </w:rPr>
        <w:t xml:space="preserve">ублей, к соответствующему периоду 2020 года (в фактических ценах) показатель составил 101,1%. </w:t>
      </w:r>
    </w:p>
    <w:p w:rsidR="00E30B6D" w:rsidRPr="00074B7D" w:rsidRDefault="00E30B6D" w:rsidP="0000181A">
      <w:pPr>
        <w:ind w:right="-1" w:firstLine="567"/>
        <w:jc w:val="both"/>
        <w:rPr>
          <w:sz w:val="24"/>
          <w:szCs w:val="24"/>
        </w:rPr>
      </w:pPr>
      <w:r w:rsidRPr="00074B7D">
        <w:rPr>
          <w:sz w:val="24"/>
          <w:szCs w:val="24"/>
        </w:rPr>
        <w:t xml:space="preserve">В структуре инвестиций наибольший удельный вес приходится на топливно-энергетический комплекс (более 55%). </w:t>
      </w:r>
    </w:p>
    <w:p w:rsidR="00E30B6D" w:rsidRPr="00074B7D" w:rsidRDefault="00E30B6D" w:rsidP="0000181A">
      <w:pPr>
        <w:pStyle w:val="ab"/>
        <w:shd w:val="clear" w:color="auto" w:fill="FFFFFF"/>
        <w:spacing w:before="0" w:beforeAutospacing="0" w:after="0" w:afterAutospacing="0"/>
        <w:ind w:firstLine="567"/>
        <w:jc w:val="both"/>
      </w:pPr>
      <w:r w:rsidRPr="00074B7D">
        <w:t xml:space="preserve">На территории города Урай в 1 полугодии 2022 года реализовано субъектами малого и среднего предпринимательства 29 проектов, инвестиционная емкость которых составила более 90,350 млн. рублей. Основная доля реализованных инвестиционных проектов приходится на сферу розничной торговли – 14 объектов и общественного питания – 8 объектов.  В рамках реализации проектов создано 88 новых рабочих мест. </w:t>
      </w:r>
    </w:p>
    <w:p w:rsidR="00E30B6D" w:rsidRPr="00074B7D" w:rsidRDefault="00E30B6D" w:rsidP="0000181A">
      <w:pPr>
        <w:pStyle w:val="ab"/>
        <w:shd w:val="clear" w:color="auto" w:fill="FFFFFF"/>
        <w:spacing w:before="0" w:beforeAutospacing="0" w:after="0" w:afterAutospacing="0"/>
        <w:ind w:firstLine="567"/>
        <w:jc w:val="both"/>
      </w:pPr>
      <w:r w:rsidRPr="00074B7D">
        <w:rPr>
          <w:bCs/>
        </w:rPr>
        <w:t xml:space="preserve">В стадии реализации находятся 11 проектов, инвестиционной </w:t>
      </w:r>
      <w:r w:rsidRPr="00074B7D">
        <w:t xml:space="preserve">емкостью порядка 60,0 млн. рублей в сфере технического обслуживания и ремонта автотранспортных средств (объект придорожного сервиса), розничной торговли и общественного питания, в рамках которых планируется создание более 20 рабочих мест. </w:t>
      </w:r>
    </w:p>
    <w:p w:rsidR="00E30B6D" w:rsidRDefault="00E30B6D" w:rsidP="0000181A">
      <w:pPr>
        <w:pStyle w:val="ab"/>
        <w:shd w:val="clear" w:color="auto" w:fill="FFFFFF"/>
        <w:spacing w:before="0" w:beforeAutospacing="0" w:after="0" w:afterAutospacing="0"/>
        <w:ind w:right="-1" w:firstLine="567"/>
        <w:jc w:val="both"/>
      </w:pPr>
      <w:r w:rsidRPr="00074B7D">
        <w:t xml:space="preserve">Для потенциальных инвесторов на официальном сайте органов местного самоуправления города Урай в разделе </w:t>
      </w:r>
      <w:hyperlink r:id="rId10" w:history="1">
        <w:r w:rsidRPr="00074B7D">
          <w:rPr>
            <w:rStyle w:val="afa"/>
          </w:rPr>
          <w:t>«Инвестиционная деятельность»</w:t>
        </w:r>
      </w:hyperlink>
      <w:r w:rsidRPr="00074B7D">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 </w:t>
      </w:r>
    </w:p>
    <w:p w:rsidR="0000181A" w:rsidRPr="00074B7D" w:rsidRDefault="0000181A" w:rsidP="0000181A">
      <w:pPr>
        <w:pStyle w:val="ab"/>
        <w:shd w:val="clear" w:color="auto" w:fill="FFFFFF"/>
        <w:spacing w:before="0" w:beforeAutospacing="0" w:after="0" w:afterAutospacing="0"/>
        <w:ind w:right="-1" w:firstLine="567"/>
        <w:jc w:val="both"/>
      </w:pPr>
    </w:p>
    <w:p w:rsidR="00E30B6D" w:rsidRPr="00074B7D" w:rsidRDefault="0000181A" w:rsidP="0000181A">
      <w:pPr>
        <w:pStyle w:val="af2"/>
        <w:ind w:left="0" w:firstLine="567"/>
        <w:rPr>
          <w:b/>
          <w:sz w:val="24"/>
          <w:szCs w:val="24"/>
        </w:rPr>
      </w:pPr>
      <w:r>
        <w:rPr>
          <w:b/>
          <w:sz w:val="24"/>
          <w:szCs w:val="24"/>
        </w:rPr>
        <w:t>10</w:t>
      </w:r>
      <w:r w:rsidR="00E30B6D" w:rsidRPr="00074B7D">
        <w:rPr>
          <w:b/>
          <w:sz w:val="24"/>
          <w:szCs w:val="24"/>
        </w:rPr>
        <w:t>. Строительство и улучшение жилищных условий</w:t>
      </w:r>
    </w:p>
    <w:p w:rsidR="00E30B6D" w:rsidRPr="00074B7D" w:rsidRDefault="00E30B6D" w:rsidP="0000181A">
      <w:pPr>
        <w:ind w:firstLine="567"/>
        <w:jc w:val="both"/>
        <w:rPr>
          <w:sz w:val="24"/>
          <w:szCs w:val="24"/>
        </w:rPr>
      </w:pPr>
      <w:r w:rsidRPr="00074B7D">
        <w:rPr>
          <w:color w:val="000000" w:themeColor="text1"/>
          <w:sz w:val="24"/>
          <w:szCs w:val="24"/>
        </w:rPr>
        <w:t xml:space="preserve">В рамках </w:t>
      </w:r>
      <w:r w:rsidRPr="00074B7D">
        <w:rPr>
          <w:sz w:val="24"/>
          <w:szCs w:val="24"/>
        </w:rPr>
        <w:t>реализации национального проекта «Жилье и городская среда» на 01.07.2022 по оценочным данным введено в эксплуатацию 3,745 тыс</w:t>
      </w:r>
      <w:proofErr w:type="gramStart"/>
      <w:r w:rsidRPr="00074B7D">
        <w:rPr>
          <w:sz w:val="24"/>
          <w:szCs w:val="24"/>
        </w:rPr>
        <w:t>.м</w:t>
      </w:r>
      <w:proofErr w:type="gramEnd"/>
      <w:r w:rsidRPr="00074B7D">
        <w:rPr>
          <w:sz w:val="24"/>
          <w:szCs w:val="24"/>
        </w:rPr>
        <w:t>² жилья.</w:t>
      </w:r>
    </w:p>
    <w:p w:rsidR="00E30B6D" w:rsidRPr="00074B7D" w:rsidRDefault="00E30B6D" w:rsidP="0000181A">
      <w:pPr>
        <w:pStyle w:val="ae"/>
        <w:ind w:firstLine="567"/>
        <w:jc w:val="both"/>
        <w:rPr>
          <w:rFonts w:ascii="Times New Roman" w:hAnsi="Times New Roman"/>
          <w:sz w:val="24"/>
          <w:szCs w:val="24"/>
        </w:rPr>
      </w:pPr>
      <w:r w:rsidRPr="00074B7D">
        <w:rPr>
          <w:rFonts w:ascii="Times New Roman" w:hAnsi="Times New Roman"/>
          <w:sz w:val="24"/>
          <w:szCs w:val="24"/>
        </w:rPr>
        <w:t>За отчетный период завершено расселение 1 многоквартирного жилого дома общей площадью 0,5 тыс.м</w:t>
      </w:r>
      <w:proofErr w:type="gramStart"/>
      <w:r w:rsidRPr="00074B7D">
        <w:rPr>
          <w:rFonts w:ascii="Times New Roman" w:hAnsi="Times New Roman"/>
          <w:sz w:val="24"/>
          <w:szCs w:val="24"/>
          <w:vertAlign w:val="superscript"/>
        </w:rPr>
        <w:t>2</w:t>
      </w:r>
      <w:proofErr w:type="gramEnd"/>
      <w:r w:rsidRPr="00074B7D">
        <w:rPr>
          <w:rFonts w:ascii="Times New Roman" w:hAnsi="Times New Roman"/>
          <w:color w:val="000000" w:themeColor="text1"/>
          <w:sz w:val="24"/>
          <w:szCs w:val="24"/>
        </w:rPr>
        <w:t xml:space="preserve">. </w:t>
      </w:r>
      <w:r w:rsidRPr="00074B7D">
        <w:rPr>
          <w:rFonts w:ascii="Times New Roman" w:hAnsi="Times New Roman"/>
          <w:sz w:val="24"/>
          <w:szCs w:val="24"/>
        </w:rPr>
        <w:t xml:space="preserve"> В рамках жилищных программ свои жилищные условия улучшили 75 семей по следующим категориям: 5 - очередника, 69 -  переселенные из аварийного жилья, в том числе 12 - молодые семьи. </w:t>
      </w:r>
    </w:p>
    <w:p w:rsidR="00E30B6D" w:rsidRPr="00074B7D" w:rsidRDefault="00E30B6D" w:rsidP="0000181A">
      <w:pPr>
        <w:pStyle w:val="ae"/>
        <w:ind w:firstLine="567"/>
        <w:jc w:val="both"/>
        <w:rPr>
          <w:rFonts w:ascii="Times New Roman" w:hAnsi="Times New Roman"/>
          <w:sz w:val="24"/>
          <w:szCs w:val="24"/>
        </w:rPr>
      </w:pPr>
      <w:r w:rsidRPr="00074B7D">
        <w:rPr>
          <w:rFonts w:ascii="Times New Roman" w:hAnsi="Times New Roman"/>
          <w:sz w:val="24"/>
          <w:szCs w:val="24"/>
        </w:rPr>
        <w:t xml:space="preserve">Общая численность населения, состоящего на учете в качестве нуждающегося в жилых помещениях по состоянию на 01.07.2022, составляет 415 семей. </w:t>
      </w:r>
    </w:p>
    <w:p w:rsidR="00E30B6D" w:rsidRPr="00074B7D" w:rsidRDefault="00E30B6D" w:rsidP="0000181A">
      <w:pPr>
        <w:ind w:firstLine="567"/>
        <w:jc w:val="both"/>
        <w:rPr>
          <w:sz w:val="24"/>
          <w:szCs w:val="24"/>
        </w:rPr>
      </w:pPr>
      <w:r w:rsidRPr="00074B7D">
        <w:rPr>
          <w:sz w:val="24"/>
          <w:szCs w:val="24"/>
        </w:rPr>
        <w:t>Одним из самых масштабных объектов для города Урай при поддержке Правительства Ханты-Мансийского автономного округа-Югры стало строительство нового корпуса стационара с прачечной. Продолжается работа по строительству нового корпуса стационара с прачечной.  На 01.07.2022 ведутся работы</w:t>
      </w:r>
      <w:r w:rsidRPr="00074B7D">
        <w:rPr>
          <w:bCs/>
          <w:color w:val="000000" w:themeColor="text1"/>
          <w:sz w:val="24"/>
          <w:szCs w:val="24"/>
        </w:rPr>
        <w:t xml:space="preserve"> по устройству 3 этажа. Закончено в полном объёме строительство и подключение инженерных сетей.</w:t>
      </w:r>
    </w:p>
    <w:p w:rsidR="00E30B6D" w:rsidRPr="00074B7D" w:rsidRDefault="00E30B6D" w:rsidP="0000181A">
      <w:pPr>
        <w:ind w:firstLine="567"/>
        <w:jc w:val="both"/>
        <w:rPr>
          <w:sz w:val="24"/>
          <w:szCs w:val="24"/>
        </w:rPr>
      </w:pPr>
      <w:r w:rsidRPr="00074B7D">
        <w:rPr>
          <w:sz w:val="24"/>
          <w:szCs w:val="24"/>
        </w:rPr>
        <w:lastRenderedPageBreak/>
        <w:t xml:space="preserve">По результатам отбора проектов строительства объектов, проведенного Министерством просвещения РФ в рамках государственной программы Российской Федерации «Развитие образования», </w:t>
      </w:r>
      <w:r w:rsidRPr="00074B7D">
        <w:rPr>
          <w:sz w:val="24"/>
          <w:szCs w:val="24"/>
          <w:shd w:val="clear" w:color="auto" w:fill="FFFFFF"/>
        </w:rPr>
        <w:t>предусматривается начало</w:t>
      </w:r>
      <w:r w:rsidRPr="00074B7D">
        <w:rPr>
          <w:sz w:val="24"/>
          <w:szCs w:val="24"/>
        </w:rPr>
        <w:t xml:space="preserve"> строительства средней школы в мкр. 1А (Общеобразовательная организация с универсальной </w:t>
      </w:r>
      <w:proofErr w:type="spellStart"/>
      <w:r w:rsidRPr="00074B7D">
        <w:rPr>
          <w:sz w:val="24"/>
          <w:szCs w:val="24"/>
        </w:rPr>
        <w:t>безбарьерной</w:t>
      </w:r>
      <w:proofErr w:type="spellEnd"/>
      <w:r w:rsidRPr="00074B7D">
        <w:rPr>
          <w:sz w:val="24"/>
          <w:szCs w:val="24"/>
        </w:rPr>
        <w:t xml:space="preserve"> средой, далее Объект)</w:t>
      </w:r>
      <w:r w:rsidRPr="00074B7D">
        <w:rPr>
          <w:sz w:val="24"/>
          <w:szCs w:val="24"/>
          <w:shd w:val="clear" w:color="auto" w:fill="FFFFFF"/>
        </w:rPr>
        <w:t xml:space="preserve"> в 2 этапа. В 3 квартале 2022 года планируется подписание соглашения с округом по финансированию строительства Объекта, одно из основных требований которого является срок сдачи Объекта и ввод его в эксплуатацию не позднее 31.12.2024. </w:t>
      </w:r>
    </w:p>
    <w:p w:rsidR="00E30B6D" w:rsidRPr="00074B7D" w:rsidRDefault="00E30B6D" w:rsidP="0000181A">
      <w:pPr>
        <w:ind w:firstLine="567"/>
        <w:jc w:val="both"/>
        <w:rPr>
          <w:sz w:val="24"/>
          <w:szCs w:val="24"/>
        </w:rPr>
      </w:pPr>
      <w:r w:rsidRPr="00074B7D">
        <w:rPr>
          <w:sz w:val="24"/>
          <w:szCs w:val="24"/>
          <w:shd w:val="clear" w:color="auto" w:fill="FFFFFF"/>
        </w:rPr>
        <w:t xml:space="preserve">В течение 1 полугодия 2022 года проведены капитальные ремонты и реконструкции  5 объектов образования. Продолжается работа по благоустройству общественно значимых территорий – предусмотрено финансирование на благоустройство </w:t>
      </w:r>
      <w:r w:rsidRPr="00074B7D">
        <w:rPr>
          <w:sz w:val="24"/>
          <w:szCs w:val="24"/>
        </w:rPr>
        <w:t xml:space="preserve">рекреационной зоны в районе ДС  «Звезды Югры» с обустройством тротуаров и велодорожек, установкой системы видеонаблюдения и устройств освещения; </w:t>
      </w:r>
      <w:r w:rsidRPr="00074B7D">
        <w:rPr>
          <w:sz w:val="24"/>
          <w:szCs w:val="24"/>
          <w:shd w:val="clear" w:color="auto" w:fill="FFFFFF"/>
        </w:rPr>
        <w:t xml:space="preserve">сквера «Романтиков» в рамках которого планируются: замена тротуарной шашки на цветное решение, устройство детской площадки, </w:t>
      </w:r>
      <w:proofErr w:type="spellStart"/>
      <w:r w:rsidRPr="00074B7D">
        <w:rPr>
          <w:sz w:val="24"/>
          <w:szCs w:val="24"/>
          <w:shd w:val="clear" w:color="auto" w:fill="FFFFFF"/>
        </w:rPr>
        <w:t>перголы</w:t>
      </w:r>
      <w:proofErr w:type="spellEnd"/>
      <w:r w:rsidRPr="00074B7D">
        <w:rPr>
          <w:sz w:val="24"/>
          <w:szCs w:val="24"/>
          <w:shd w:val="clear" w:color="auto" w:fill="FFFFFF"/>
        </w:rPr>
        <w:t xml:space="preserve"> и </w:t>
      </w:r>
      <w:proofErr w:type="spellStart"/>
      <w:r w:rsidRPr="00074B7D">
        <w:rPr>
          <w:sz w:val="24"/>
          <w:szCs w:val="24"/>
          <w:shd w:val="clear" w:color="auto" w:fill="FFFFFF"/>
        </w:rPr>
        <w:t>анфитеатра</w:t>
      </w:r>
      <w:proofErr w:type="spellEnd"/>
      <w:r w:rsidRPr="00074B7D">
        <w:rPr>
          <w:sz w:val="24"/>
          <w:szCs w:val="24"/>
          <w:shd w:val="clear" w:color="auto" w:fill="FFFFFF"/>
        </w:rPr>
        <w:t xml:space="preserve">; территории «Сухой Бор», а также на проведение масштабной реконструкции площади «Первооткрывателей» (замена тротуарной шашки и освещения, устройство сухого фонтана и установка лавок). </w:t>
      </w:r>
    </w:p>
    <w:p w:rsidR="00DE779F" w:rsidRPr="002D4E21" w:rsidRDefault="00DE779F" w:rsidP="00273556">
      <w:pPr>
        <w:rPr>
          <w:highlight w:val="yellow"/>
        </w:rPr>
      </w:pPr>
    </w:p>
    <w:p w:rsidR="00EF4C4D" w:rsidRPr="000D165D" w:rsidRDefault="008D7783" w:rsidP="00273556">
      <w:pPr>
        <w:pStyle w:val="af2"/>
        <w:ind w:left="0" w:firstLine="567"/>
        <w:rPr>
          <w:b/>
          <w:sz w:val="24"/>
          <w:szCs w:val="24"/>
        </w:rPr>
      </w:pPr>
      <w:r>
        <w:rPr>
          <w:b/>
          <w:sz w:val="24"/>
          <w:szCs w:val="24"/>
        </w:rPr>
        <w:t>11</w:t>
      </w:r>
      <w:r w:rsidR="00EF4C4D" w:rsidRPr="000D165D">
        <w:rPr>
          <w:b/>
          <w:sz w:val="24"/>
          <w:szCs w:val="24"/>
        </w:rPr>
        <w:t>. Потребительский рынок</w:t>
      </w:r>
    </w:p>
    <w:p w:rsidR="008E7DB5" w:rsidRPr="000D165D" w:rsidRDefault="008E7DB5" w:rsidP="00273556">
      <w:pPr>
        <w:widowControl w:val="0"/>
        <w:tabs>
          <w:tab w:val="left" w:pos="709"/>
        </w:tabs>
        <w:autoSpaceDE w:val="0"/>
        <w:autoSpaceDN w:val="0"/>
        <w:adjustRightInd w:val="0"/>
        <w:ind w:firstLine="567"/>
        <w:jc w:val="both"/>
        <w:rPr>
          <w:sz w:val="24"/>
          <w:szCs w:val="24"/>
        </w:rPr>
      </w:pPr>
      <w:r w:rsidRPr="000D165D">
        <w:rPr>
          <w:sz w:val="24"/>
          <w:szCs w:val="24"/>
        </w:rPr>
        <w:t>На потребительском рынке города Урай по состоянию на 01.0</w:t>
      </w:r>
      <w:r w:rsidR="00A23A55" w:rsidRPr="000D165D">
        <w:rPr>
          <w:sz w:val="24"/>
          <w:szCs w:val="24"/>
        </w:rPr>
        <w:t>7</w:t>
      </w:r>
      <w:r w:rsidRPr="000D165D">
        <w:rPr>
          <w:sz w:val="24"/>
          <w:szCs w:val="24"/>
        </w:rPr>
        <w:t>.2022 функционирует 42</w:t>
      </w:r>
      <w:r w:rsidR="00A23A55" w:rsidRPr="000D165D">
        <w:rPr>
          <w:sz w:val="24"/>
          <w:szCs w:val="24"/>
        </w:rPr>
        <w:t>7</w:t>
      </w:r>
      <w:r w:rsidRPr="000D165D">
        <w:rPr>
          <w:sz w:val="24"/>
          <w:szCs w:val="24"/>
        </w:rPr>
        <w:t xml:space="preserve"> объекта (на 01.0</w:t>
      </w:r>
      <w:r w:rsidR="00A23A55" w:rsidRPr="000D165D">
        <w:rPr>
          <w:sz w:val="24"/>
          <w:szCs w:val="24"/>
        </w:rPr>
        <w:t>7</w:t>
      </w:r>
      <w:r w:rsidRPr="000D165D">
        <w:rPr>
          <w:sz w:val="24"/>
          <w:szCs w:val="24"/>
        </w:rPr>
        <w:t>.2021 – 4</w:t>
      </w:r>
      <w:r w:rsidR="00A23A55" w:rsidRPr="000D165D">
        <w:rPr>
          <w:sz w:val="24"/>
          <w:szCs w:val="24"/>
        </w:rPr>
        <w:t>12 объектов, рост на 3,6</w:t>
      </w:r>
      <w:r w:rsidRPr="000D165D">
        <w:rPr>
          <w:sz w:val="24"/>
          <w:szCs w:val="24"/>
        </w:rPr>
        <w:t>%).</w:t>
      </w:r>
    </w:p>
    <w:p w:rsidR="00DA0AEE" w:rsidRDefault="00DA0AEE" w:rsidP="008E7DB5">
      <w:pPr>
        <w:pStyle w:val="a7"/>
        <w:spacing w:after="0"/>
        <w:jc w:val="center"/>
        <w:rPr>
          <w:b/>
          <w:sz w:val="24"/>
          <w:szCs w:val="24"/>
        </w:rPr>
      </w:pPr>
    </w:p>
    <w:p w:rsidR="008E7DB5" w:rsidRPr="000D165D" w:rsidRDefault="008E7DB5" w:rsidP="008E7DB5">
      <w:pPr>
        <w:pStyle w:val="a7"/>
        <w:spacing w:after="0"/>
        <w:jc w:val="center"/>
        <w:rPr>
          <w:b/>
          <w:sz w:val="24"/>
          <w:szCs w:val="24"/>
        </w:rPr>
      </w:pPr>
      <w:r w:rsidRPr="000D165D">
        <w:rPr>
          <w:b/>
          <w:sz w:val="24"/>
          <w:szCs w:val="24"/>
        </w:rPr>
        <w:t>Структура потребительского рынка</w:t>
      </w:r>
    </w:p>
    <w:tbl>
      <w:tblPr>
        <w:tblStyle w:val="ad"/>
        <w:tblW w:w="9498" w:type="dxa"/>
        <w:tblInd w:w="108" w:type="dxa"/>
        <w:tblLayout w:type="fixed"/>
        <w:tblLook w:val="04A0"/>
      </w:tblPr>
      <w:tblGrid>
        <w:gridCol w:w="3969"/>
        <w:gridCol w:w="851"/>
        <w:gridCol w:w="1417"/>
        <w:gridCol w:w="1560"/>
        <w:gridCol w:w="1701"/>
      </w:tblGrid>
      <w:tr w:rsidR="008E7DB5" w:rsidRPr="000D165D" w:rsidTr="008E7DB5">
        <w:tc>
          <w:tcPr>
            <w:tcW w:w="3969"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8E7DB5" w:rsidP="008E7DB5">
            <w:pPr>
              <w:pStyle w:val="a7"/>
              <w:spacing w:after="0"/>
              <w:jc w:val="center"/>
              <w:rPr>
                <w:sz w:val="24"/>
                <w:szCs w:val="24"/>
                <w:lang w:eastAsia="en-US"/>
              </w:rPr>
            </w:pPr>
            <w:r w:rsidRPr="000D165D">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 xml:space="preserve">Ед. </w:t>
            </w:r>
            <w:proofErr w:type="spellStart"/>
            <w:r w:rsidRPr="000D165D">
              <w:rPr>
                <w:sz w:val="24"/>
                <w:szCs w:val="24"/>
                <w:lang w:eastAsia="en-US"/>
              </w:rPr>
              <w:t>изм</w:t>
            </w:r>
            <w:proofErr w:type="spellEnd"/>
            <w:r w:rsidRPr="000D165D">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A23A55" w:rsidP="008E7DB5">
            <w:pPr>
              <w:pStyle w:val="a7"/>
              <w:spacing w:after="0"/>
              <w:jc w:val="center"/>
              <w:rPr>
                <w:sz w:val="24"/>
                <w:szCs w:val="24"/>
                <w:lang w:eastAsia="en-US"/>
              </w:rPr>
            </w:pPr>
            <w:r w:rsidRPr="000D165D">
              <w:rPr>
                <w:sz w:val="24"/>
                <w:szCs w:val="24"/>
                <w:lang w:eastAsia="en-US"/>
              </w:rPr>
              <w:t>01.07</w:t>
            </w:r>
            <w:r w:rsidR="008E7DB5" w:rsidRPr="000D165D">
              <w:rPr>
                <w:sz w:val="24"/>
                <w:szCs w:val="24"/>
                <w:lang w:eastAsia="en-US"/>
              </w:rPr>
              <w:t>.2021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A23A55" w:rsidP="008E7DB5">
            <w:pPr>
              <w:pStyle w:val="a7"/>
              <w:spacing w:after="0"/>
              <w:jc w:val="center"/>
              <w:rPr>
                <w:sz w:val="24"/>
                <w:szCs w:val="24"/>
                <w:lang w:eastAsia="en-US"/>
              </w:rPr>
            </w:pPr>
            <w:r w:rsidRPr="000D165D">
              <w:rPr>
                <w:sz w:val="24"/>
                <w:szCs w:val="24"/>
                <w:lang w:eastAsia="en-US"/>
              </w:rPr>
              <w:t>01.07</w:t>
            </w:r>
            <w:r w:rsidR="008E7DB5" w:rsidRPr="000D165D">
              <w:rPr>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jc w:val="center"/>
              <w:rPr>
                <w:sz w:val="24"/>
                <w:szCs w:val="24"/>
              </w:rPr>
            </w:pPr>
            <w:r w:rsidRPr="000D165D">
              <w:rPr>
                <w:sz w:val="24"/>
                <w:szCs w:val="24"/>
              </w:rPr>
              <w:t>Отклонение</w:t>
            </w:r>
          </w:p>
          <w:p w:rsidR="008E7DB5" w:rsidRPr="000D165D" w:rsidRDefault="008E7DB5" w:rsidP="008E7DB5">
            <w:pPr>
              <w:pStyle w:val="a7"/>
              <w:spacing w:after="0"/>
              <w:jc w:val="center"/>
              <w:rPr>
                <w:sz w:val="24"/>
                <w:szCs w:val="24"/>
                <w:lang w:eastAsia="en-US"/>
              </w:rPr>
            </w:pPr>
            <w:r w:rsidRPr="000D165D">
              <w:rPr>
                <w:sz w:val="24"/>
                <w:szCs w:val="24"/>
              </w:rPr>
              <w:t>(%)</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b/>
                <w:sz w:val="24"/>
                <w:szCs w:val="24"/>
                <w:lang w:eastAsia="en-US"/>
              </w:rPr>
            </w:pPr>
            <w:r w:rsidRPr="000D165D">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A23A55" w:rsidP="008E7DB5">
            <w:pPr>
              <w:pStyle w:val="a7"/>
              <w:spacing w:after="0"/>
              <w:jc w:val="center"/>
              <w:rPr>
                <w:b/>
                <w:sz w:val="24"/>
                <w:szCs w:val="24"/>
                <w:lang w:eastAsia="en-US"/>
              </w:rPr>
            </w:pPr>
            <w:r w:rsidRPr="000D165D">
              <w:rPr>
                <w:b/>
                <w:sz w:val="24"/>
                <w:szCs w:val="24"/>
                <w:lang w:eastAsia="en-US"/>
              </w:rPr>
              <w:t>412</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r w:rsidRPr="000D165D">
              <w:rPr>
                <w:b/>
                <w:sz w:val="24"/>
                <w:szCs w:val="24"/>
                <w:lang w:eastAsia="en-US"/>
              </w:rPr>
              <w:t>42</w:t>
            </w:r>
            <w:r w:rsidR="00A23A55" w:rsidRPr="000D165D">
              <w:rPr>
                <w:b/>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pStyle w:val="a7"/>
              <w:spacing w:after="0"/>
              <w:jc w:val="center"/>
              <w:rPr>
                <w:b/>
                <w:sz w:val="24"/>
                <w:szCs w:val="24"/>
                <w:lang w:eastAsia="en-US"/>
              </w:rPr>
            </w:pPr>
            <w:r w:rsidRPr="000D165D">
              <w:rPr>
                <w:b/>
                <w:sz w:val="24"/>
                <w:szCs w:val="24"/>
                <w:lang w:eastAsia="en-US"/>
              </w:rPr>
              <w:t>103,</w:t>
            </w:r>
            <w:r w:rsidR="00A23A55" w:rsidRPr="000D165D">
              <w:rPr>
                <w:b/>
                <w:sz w:val="24"/>
                <w:szCs w:val="24"/>
                <w:lang w:eastAsia="en-US"/>
              </w:rPr>
              <w:t>6</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b/>
                <w:sz w:val="24"/>
                <w:szCs w:val="24"/>
                <w:lang w:eastAsia="en-US"/>
              </w:rPr>
            </w:pPr>
            <w:r w:rsidRPr="000D165D">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r w:rsidRPr="000D165D">
              <w:rPr>
                <w:b/>
                <w:sz w:val="24"/>
                <w:szCs w:val="24"/>
                <w:lang w:eastAsia="en-US"/>
              </w:rPr>
              <w:t>2</w:t>
            </w:r>
            <w:r w:rsidRPr="000D165D">
              <w:rPr>
                <w:b/>
                <w:sz w:val="24"/>
                <w:szCs w:val="24"/>
                <w:lang w:val="en-US" w:eastAsia="en-US"/>
              </w:rPr>
              <w:t>5</w:t>
            </w:r>
            <w:r w:rsidR="00A23A55" w:rsidRPr="000D165D">
              <w:rPr>
                <w:b/>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r w:rsidRPr="000D165D">
              <w:rPr>
                <w:b/>
                <w:sz w:val="24"/>
                <w:szCs w:val="24"/>
                <w:lang w:eastAsia="en-US"/>
              </w:rPr>
              <w:t>261</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A23A55" w:rsidP="008E7DB5">
            <w:pPr>
              <w:pStyle w:val="a7"/>
              <w:spacing w:after="0"/>
              <w:jc w:val="center"/>
              <w:rPr>
                <w:b/>
                <w:sz w:val="24"/>
                <w:szCs w:val="24"/>
                <w:lang w:eastAsia="en-US"/>
              </w:rPr>
            </w:pPr>
            <w:r w:rsidRPr="000D165D">
              <w:rPr>
                <w:b/>
                <w:sz w:val="24"/>
                <w:szCs w:val="24"/>
                <w:lang w:eastAsia="en-US"/>
              </w:rPr>
              <w:t>100,8</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sz w:val="24"/>
                <w:szCs w:val="24"/>
                <w:lang w:eastAsia="en-US"/>
              </w:rPr>
            </w:pPr>
            <w:r w:rsidRPr="000D165D">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val="en-US" w:eastAsia="en-US"/>
              </w:rPr>
            </w:pPr>
            <w:r w:rsidRPr="000D165D">
              <w:rPr>
                <w:sz w:val="24"/>
                <w:szCs w:val="24"/>
                <w:lang w:eastAsia="en-US"/>
              </w:rPr>
              <w:t>15</w:t>
            </w:r>
            <w:r w:rsidR="00A23A55" w:rsidRPr="000D165D">
              <w:rPr>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16</w:t>
            </w:r>
            <w:r w:rsidR="00A23A55" w:rsidRPr="000D165D">
              <w:rPr>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3F7E85" w:rsidP="00A23A55">
            <w:pPr>
              <w:pStyle w:val="a7"/>
              <w:spacing w:after="0"/>
              <w:jc w:val="center"/>
              <w:rPr>
                <w:sz w:val="24"/>
                <w:szCs w:val="24"/>
                <w:lang w:eastAsia="en-US"/>
              </w:rPr>
            </w:pPr>
            <w:r w:rsidRPr="000D165D">
              <w:rPr>
                <w:sz w:val="24"/>
                <w:szCs w:val="24"/>
                <w:lang w:eastAsia="en-US"/>
              </w:rPr>
              <w:t>105,</w:t>
            </w:r>
            <w:r w:rsidR="00A23A55" w:rsidRPr="000D165D">
              <w:rPr>
                <w:sz w:val="24"/>
                <w:szCs w:val="24"/>
                <w:lang w:eastAsia="en-US"/>
              </w:rPr>
              <w:t>0</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sz w:val="24"/>
                <w:szCs w:val="24"/>
                <w:lang w:eastAsia="en-US"/>
              </w:rPr>
            </w:pPr>
            <w:r w:rsidRPr="000D165D">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pStyle w:val="a7"/>
              <w:spacing w:after="0"/>
              <w:jc w:val="center"/>
              <w:rPr>
                <w:sz w:val="24"/>
                <w:szCs w:val="24"/>
                <w:lang w:eastAsia="en-US"/>
              </w:rPr>
            </w:pPr>
            <w:r w:rsidRPr="000D165D">
              <w:rPr>
                <w:sz w:val="24"/>
                <w:szCs w:val="24"/>
                <w:lang w:eastAsia="en-US"/>
              </w:rPr>
              <w:t>100</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sz w:val="24"/>
                <w:szCs w:val="24"/>
                <w:lang w:eastAsia="en-US"/>
              </w:rPr>
            </w:pPr>
            <w:r w:rsidRPr="000D165D">
              <w:rPr>
                <w:sz w:val="24"/>
                <w:szCs w:val="24"/>
                <w:lang w:eastAsia="en-US"/>
              </w:rPr>
              <w:t>Аптеки</w:t>
            </w:r>
            <w:proofErr w:type="gramStart"/>
            <w:r w:rsidRPr="000D165D">
              <w:rPr>
                <w:sz w:val="24"/>
                <w:szCs w:val="24"/>
                <w:lang w:eastAsia="en-US"/>
              </w:rPr>
              <w:t>.</w:t>
            </w:r>
            <w:proofErr w:type="gramEnd"/>
            <w:r w:rsidRPr="000D165D">
              <w:rPr>
                <w:sz w:val="24"/>
                <w:szCs w:val="24"/>
                <w:lang w:eastAsia="en-US"/>
              </w:rPr>
              <w:t xml:space="preserve"> </w:t>
            </w:r>
            <w:proofErr w:type="gramStart"/>
            <w:r w:rsidRPr="000D165D">
              <w:rPr>
                <w:sz w:val="24"/>
                <w:szCs w:val="24"/>
                <w:lang w:eastAsia="en-US"/>
              </w:rPr>
              <w:t>а</w:t>
            </w:r>
            <w:proofErr w:type="gramEnd"/>
            <w:r w:rsidRPr="000D165D">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val="en-US" w:eastAsia="en-US"/>
              </w:rPr>
            </w:pPr>
            <w:r w:rsidRPr="000D165D">
              <w:rPr>
                <w:sz w:val="24"/>
                <w:szCs w:val="24"/>
                <w:lang w:eastAsia="en-US"/>
              </w:rPr>
              <w:t>2</w:t>
            </w:r>
            <w:r w:rsidRPr="000D165D">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pStyle w:val="a7"/>
              <w:spacing w:after="0"/>
              <w:jc w:val="center"/>
              <w:rPr>
                <w:sz w:val="24"/>
                <w:szCs w:val="24"/>
                <w:lang w:eastAsia="en-US"/>
              </w:rPr>
            </w:pPr>
            <w:r w:rsidRPr="000D165D">
              <w:rPr>
                <w:sz w:val="24"/>
                <w:szCs w:val="24"/>
                <w:lang w:eastAsia="en-US"/>
              </w:rPr>
              <w:t>100</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sz w:val="24"/>
                <w:szCs w:val="24"/>
                <w:lang w:eastAsia="en-US"/>
              </w:rPr>
            </w:pPr>
            <w:r w:rsidRPr="000D165D">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color w:val="000000"/>
                <w:sz w:val="24"/>
                <w:szCs w:val="24"/>
                <w:lang w:eastAsia="en-US"/>
              </w:rPr>
            </w:pPr>
            <w:r w:rsidRPr="000D165D">
              <w:rPr>
                <w:color w:val="000000"/>
                <w:sz w:val="24"/>
                <w:szCs w:val="24"/>
                <w:lang w:eastAsia="en-US"/>
              </w:rPr>
              <w:t>63</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color w:val="000000"/>
                <w:sz w:val="24"/>
                <w:szCs w:val="24"/>
                <w:lang w:eastAsia="en-US"/>
              </w:rPr>
            </w:pPr>
            <w:r w:rsidRPr="000D165D">
              <w:rPr>
                <w:color w:val="000000"/>
                <w:sz w:val="24"/>
                <w:szCs w:val="24"/>
                <w:lang w:eastAsia="en-US"/>
              </w:rPr>
              <w:t>5</w:t>
            </w:r>
            <w:r w:rsidR="00A23A55" w:rsidRPr="000D165D">
              <w:rPr>
                <w:color w:val="000000"/>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A23A55" w:rsidP="008E7DB5">
            <w:pPr>
              <w:jc w:val="center"/>
              <w:rPr>
                <w:color w:val="000000"/>
                <w:sz w:val="24"/>
                <w:szCs w:val="24"/>
                <w:lang w:eastAsia="en-US"/>
              </w:rPr>
            </w:pPr>
            <w:r w:rsidRPr="000D165D">
              <w:rPr>
                <w:color w:val="000000"/>
                <w:sz w:val="24"/>
                <w:szCs w:val="24"/>
                <w:lang w:eastAsia="en-US"/>
              </w:rPr>
              <w:t>90,5</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b/>
                <w:sz w:val="24"/>
                <w:szCs w:val="24"/>
                <w:lang w:eastAsia="en-US"/>
              </w:rPr>
            </w:pPr>
            <w:r w:rsidRPr="000D165D">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54</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A23A55" w:rsidP="008E7DB5">
            <w:pPr>
              <w:pStyle w:val="a7"/>
              <w:spacing w:after="0"/>
              <w:jc w:val="center"/>
              <w:rPr>
                <w:sz w:val="24"/>
                <w:szCs w:val="24"/>
                <w:lang w:eastAsia="en-US"/>
              </w:rPr>
            </w:pPr>
            <w:r w:rsidRPr="000D165D">
              <w:rPr>
                <w:sz w:val="24"/>
                <w:szCs w:val="24"/>
                <w:lang w:eastAsia="en-US"/>
              </w:rPr>
              <w:t>71</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A23A55" w:rsidP="008E7DB5">
            <w:pPr>
              <w:pStyle w:val="a7"/>
              <w:spacing w:after="0"/>
              <w:jc w:val="center"/>
              <w:rPr>
                <w:sz w:val="24"/>
                <w:szCs w:val="24"/>
                <w:lang w:eastAsia="en-US"/>
              </w:rPr>
            </w:pPr>
            <w:r w:rsidRPr="000D165D">
              <w:rPr>
                <w:sz w:val="24"/>
                <w:szCs w:val="24"/>
                <w:lang w:eastAsia="en-US"/>
              </w:rPr>
              <w:t>131,5</w:t>
            </w:r>
          </w:p>
        </w:tc>
      </w:tr>
      <w:tr w:rsidR="008E7DB5" w:rsidRPr="000D165D" w:rsidTr="008E7DB5">
        <w:tc>
          <w:tcPr>
            <w:tcW w:w="3969"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both"/>
              <w:rPr>
                <w:b/>
                <w:sz w:val="24"/>
                <w:szCs w:val="24"/>
                <w:lang w:eastAsia="en-US"/>
              </w:rPr>
            </w:pPr>
            <w:r w:rsidRPr="000D165D">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color w:val="000000"/>
                <w:sz w:val="24"/>
                <w:szCs w:val="24"/>
                <w:lang w:eastAsia="en-US"/>
              </w:rPr>
            </w:pPr>
            <w:r w:rsidRPr="000D165D">
              <w:rPr>
                <w:color w:val="000000"/>
                <w:sz w:val="24"/>
                <w:szCs w:val="24"/>
                <w:lang w:eastAsia="en-US"/>
              </w:rPr>
              <w:t>9</w:t>
            </w:r>
            <w:r w:rsidR="00A23A55" w:rsidRPr="000D165D">
              <w:rPr>
                <w:color w:val="000000"/>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color w:val="000000"/>
                <w:sz w:val="24"/>
                <w:szCs w:val="24"/>
                <w:lang w:eastAsia="en-US"/>
              </w:rPr>
            </w:pPr>
            <w:r w:rsidRPr="000D165D">
              <w:rPr>
                <w:color w:val="000000"/>
                <w:sz w:val="24"/>
                <w:szCs w:val="24"/>
                <w:lang w:eastAsia="en-US"/>
              </w:rPr>
              <w:t>95</w:t>
            </w:r>
          </w:p>
        </w:tc>
        <w:tc>
          <w:tcPr>
            <w:tcW w:w="1701"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jc w:val="center"/>
              <w:rPr>
                <w:color w:val="000000"/>
                <w:sz w:val="24"/>
                <w:szCs w:val="24"/>
                <w:lang w:eastAsia="en-US"/>
              </w:rPr>
            </w:pPr>
            <w:r w:rsidRPr="000D165D">
              <w:rPr>
                <w:color w:val="000000"/>
                <w:sz w:val="24"/>
                <w:szCs w:val="24"/>
                <w:lang w:eastAsia="en-US"/>
              </w:rPr>
              <w:t>9</w:t>
            </w:r>
            <w:r w:rsidR="00A23A55" w:rsidRPr="000D165D">
              <w:rPr>
                <w:color w:val="000000"/>
                <w:sz w:val="24"/>
                <w:szCs w:val="24"/>
                <w:lang w:eastAsia="en-US"/>
              </w:rPr>
              <w:t>5,9</w:t>
            </w:r>
          </w:p>
        </w:tc>
      </w:tr>
    </w:tbl>
    <w:p w:rsidR="008E7DB5" w:rsidRPr="000D165D" w:rsidRDefault="008E7DB5" w:rsidP="008E7DB5">
      <w:pPr>
        <w:tabs>
          <w:tab w:val="left" w:pos="567"/>
        </w:tabs>
        <w:jc w:val="both"/>
        <w:rPr>
          <w:sz w:val="24"/>
          <w:szCs w:val="24"/>
        </w:rPr>
      </w:pPr>
    </w:p>
    <w:p w:rsidR="00DA0AEE" w:rsidRDefault="00A23A55" w:rsidP="00DA0AEE">
      <w:pPr>
        <w:tabs>
          <w:tab w:val="left" w:pos="0"/>
        </w:tabs>
        <w:ind w:firstLine="567"/>
        <w:jc w:val="both"/>
        <w:rPr>
          <w:sz w:val="24"/>
          <w:szCs w:val="24"/>
        </w:rPr>
      </w:pPr>
      <w:r w:rsidRPr="000D165D">
        <w:rPr>
          <w:sz w:val="24"/>
          <w:szCs w:val="24"/>
        </w:rPr>
        <w:t>По состоянию на 01.07</w:t>
      </w:r>
      <w:r w:rsidR="008E7DB5" w:rsidRPr="000D165D">
        <w:rPr>
          <w:sz w:val="24"/>
          <w:szCs w:val="24"/>
        </w:rPr>
        <w:t>.2022 обеспеченность тор</w:t>
      </w:r>
      <w:r w:rsidR="001857C2" w:rsidRPr="000D165D">
        <w:rPr>
          <w:sz w:val="24"/>
          <w:szCs w:val="24"/>
        </w:rPr>
        <w:t>говыми площадями составила 744,0</w:t>
      </w:r>
      <w:r w:rsidR="008E7DB5" w:rsidRPr="000D165D">
        <w:rPr>
          <w:sz w:val="24"/>
          <w:szCs w:val="24"/>
        </w:rPr>
        <w:t xml:space="preserve"> кв</w:t>
      </w:r>
      <w:proofErr w:type="gramStart"/>
      <w:r w:rsidR="008E7DB5" w:rsidRPr="000D165D">
        <w:rPr>
          <w:sz w:val="24"/>
          <w:szCs w:val="24"/>
        </w:rPr>
        <w:t>.м</w:t>
      </w:r>
      <w:proofErr w:type="gramEnd"/>
      <w:r w:rsidR="008E7DB5" w:rsidRPr="000D165D">
        <w:rPr>
          <w:sz w:val="24"/>
          <w:szCs w:val="24"/>
        </w:rPr>
        <w:t>етров на 1000 жителей. Обеспеченность населения торговыми площадями выше</w:t>
      </w:r>
      <w:r w:rsidR="008E7DB5" w:rsidRPr="000D165D">
        <w:rPr>
          <w:iCs/>
          <w:sz w:val="24"/>
          <w:szCs w:val="24"/>
        </w:rPr>
        <w:t xml:space="preserve"> норматива на 4</w:t>
      </w:r>
      <w:r w:rsidR="001857C2" w:rsidRPr="000D165D">
        <w:rPr>
          <w:iCs/>
          <w:sz w:val="24"/>
          <w:szCs w:val="24"/>
        </w:rPr>
        <w:t>5</w:t>
      </w:r>
      <w:r w:rsidR="008E7DB5" w:rsidRPr="000D165D">
        <w:rPr>
          <w:iCs/>
          <w:sz w:val="24"/>
          <w:szCs w:val="24"/>
        </w:rPr>
        <w:t xml:space="preserve">,9% </w:t>
      </w:r>
      <w:r w:rsidR="008E7DB5" w:rsidRPr="000D165D">
        <w:rPr>
          <w:sz w:val="24"/>
          <w:szCs w:val="24"/>
        </w:rPr>
        <w:t>при нормативе 510,0 кв.м. на 1000 жителей, что превышает установленный норматив обеспеченности населения площадью стационарных торговых объектов.</w:t>
      </w:r>
    </w:p>
    <w:p w:rsidR="008E7DB5" w:rsidRPr="000D165D" w:rsidRDefault="008E7DB5" w:rsidP="00DA0AEE">
      <w:pPr>
        <w:tabs>
          <w:tab w:val="left" w:pos="0"/>
        </w:tabs>
        <w:ind w:firstLine="567"/>
        <w:jc w:val="both"/>
        <w:rPr>
          <w:sz w:val="24"/>
          <w:szCs w:val="24"/>
        </w:rPr>
      </w:pPr>
      <w:r w:rsidRPr="000D165D">
        <w:rPr>
          <w:sz w:val="24"/>
          <w:szCs w:val="24"/>
        </w:rPr>
        <w:t>За отче</w:t>
      </w:r>
      <w:r w:rsidR="00DA0AEE">
        <w:rPr>
          <w:sz w:val="24"/>
          <w:szCs w:val="24"/>
        </w:rPr>
        <w:t xml:space="preserve">тный период в городе </w:t>
      </w:r>
      <w:r w:rsidR="001857C2" w:rsidRPr="000D165D">
        <w:rPr>
          <w:sz w:val="24"/>
          <w:szCs w:val="24"/>
        </w:rPr>
        <w:t>Ура</w:t>
      </w:r>
      <w:r w:rsidR="00DA0AEE">
        <w:rPr>
          <w:sz w:val="24"/>
          <w:szCs w:val="24"/>
        </w:rPr>
        <w:t>й</w:t>
      </w:r>
      <w:r w:rsidR="001857C2" w:rsidRPr="000D165D">
        <w:rPr>
          <w:sz w:val="24"/>
          <w:szCs w:val="24"/>
        </w:rPr>
        <w:t xml:space="preserve"> открылись 4</w:t>
      </w:r>
      <w:r w:rsidRPr="000D165D">
        <w:rPr>
          <w:sz w:val="24"/>
          <w:szCs w:val="24"/>
        </w:rPr>
        <w:t xml:space="preserve"> новых объекта</w:t>
      </w:r>
      <w:r w:rsidR="001857C2" w:rsidRPr="000D165D">
        <w:rPr>
          <w:sz w:val="24"/>
          <w:szCs w:val="24"/>
        </w:rPr>
        <w:t xml:space="preserve"> федеральной сети:</w:t>
      </w:r>
      <w:r w:rsidRPr="000D165D">
        <w:rPr>
          <w:sz w:val="24"/>
          <w:szCs w:val="24"/>
        </w:rPr>
        <w:t xml:space="preserve"> </w:t>
      </w:r>
      <w:r w:rsidR="001857C2" w:rsidRPr="000D165D">
        <w:rPr>
          <w:sz w:val="24"/>
          <w:szCs w:val="24"/>
        </w:rPr>
        <w:t>1объект ООО «</w:t>
      </w:r>
      <w:proofErr w:type="spellStart"/>
      <w:r w:rsidR="001857C2" w:rsidRPr="000D165D">
        <w:rPr>
          <w:sz w:val="24"/>
          <w:szCs w:val="24"/>
        </w:rPr>
        <w:t>Спортмастер</w:t>
      </w:r>
      <w:proofErr w:type="spellEnd"/>
      <w:r w:rsidR="001857C2" w:rsidRPr="000D165D">
        <w:rPr>
          <w:sz w:val="24"/>
          <w:szCs w:val="24"/>
        </w:rPr>
        <w:t xml:space="preserve">» и 3 объекта ООО </w:t>
      </w:r>
      <w:proofErr w:type="spellStart"/>
      <w:r w:rsidR="001857C2" w:rsidRPr="000D165D">
        <w:rPr>
          <w:sz w:val="24"/>
          <w:szCs w:val="24"/>
        </w:rPr>
        <w:t>Агроторг</w:t>
      </w:r>
      <w:proofErr w:type="spellEnd"/>
      <w:r w:rsidR="001857C2" w:rsidRPr="000D165D">
        <w:rPr>
          <w:sz w:val="24"/>
          <w:szCs w:val="24"/>
        </w:rPr>
        <w:t xml:space="preserve"> «Пятерочка».</w:t>
      </w:r>
      <w:r w:rsidRPr="000D165D">
        <w:rPr>
          <w:sz w:val="24"/>
          <w:szCs w:val="24"/>
        </w:rPr>
        <w:t xml:space="preserve"> </w:t>
      </w:r>
    </w:p>
    <w:p w:rsidR="0000181A" w:rsidRPr="000D165D" w:rsidRDefault="0000181A" w:rsidP="008E7DB5">
      <w:pPr>
        <w:tabs>
          <w:tab w:val="left" w:pos="567"/>
        </w:tabs>
        <w:jc w:val="both"/>
        <w:rPr>
          <w:sz w:val="24"/>
          <w:szCs w:val="24"/>
        </w:rPr>
      </w:pPr>
    </w:p>
    <w:p w:rsidR="008E7DB5" w:rsidRDefault="008E7DB5" w:rsidP="008E7DB5">
      <w:pPr>
        <w:pStyle w:val="a7"/>
        <w:spacing w:after="0"/>
        <w:jc w:val="center"/>
        <w:rPr>
          <w:b/>
          <w:sz w:val="24"/>
          <w:szCs w:val="24"/>
        </w:rPr>
      </w:pPr>
      <w:r w:rsidRPr="000D165D">
        <w:rPr>
          <w:sz w:val="24"/>
          <w:szCs w:val="24"/>
        </w:rPr>
        <w:t xml:space="preserve"> </w:t>
      </w:r>
      <w:r w:rsidRPr="000D165D">
        <w:rPr>
          <w:b/>
          <w:sz w:val="24"/>
          <w:szCs w:val="24"/>
        </w:rPr>
        <w:t>Количество магазинов, принадлежащих сетевым структурам различного уровня</w:t>
      </w:r>
    </w:p>
    <w:tbl>
      <w:tblPr>
        <w:tblStyle w:val="ad"/>
        <w:tblW w:w="9606" w:type="dxa"/>
        <w:tblLayout w:type="fixed"/>
        <w:tblLook w:val="04A0"/>
      </w:tblPr>
      <w:tblGrid>
        <w:gridCol w:w="4644"/>
        <w:gridCol w:w="1701"/>
        <w:gridCol w:w="1701"/>
        <w:gridCol w:w="1560"/>
      </w:tblGrid>
      <w:tr w:rsidR="008E7DB5" w:rsidRPr="000D165D" w:rsidTr="008E7DB5">
        <w:trPr>
          <w:trHeight w:val="255"/>
        </w:trPr>
        <w:tc>
          <w:tcPr>
            <w:tcW w:w="4644"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8E7DB5" w:rsidP="008E7DB5">
            <w:pPr>
              <w:jc w:val="center"/>
              <w:rPr>
                <w:rFonts w:asciiTheme="minorHAnsi" w:eastAsiaTheme="minorHAnsi" w:hAnsiTheme="minorHAnsi"/>
                <w:lang w:eastAsia="en-US"/>
              </w:rPr>
            </w:pPr>
            <w:r w:rsidRPr="000D165D">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1857C2" w:rsidP="008E7DB5">
            <w:pPr>
              <w:pStyle w:val="a7"/>
              <w:spacing w:after="0"/>
              <w:jc w:val="center"/>
              <w:rPr>
                <w:color w:val="000000"/>
                <w:sz w:val="24"/>
                <w:szCs w:val="24"/>
                <w:lang w:eastAsia="en-US"/>
              </w:rPr>
            </w:pPr>
            <w:r w:rsidRPr="000D165D">
              <w:rPr>
                <w:color w:val="000000"/>
                <w:sz w:val="24"/>
                <w:szCs w:val="24"/>
                <w:lang w:eastAsia="en-US"/>
              </w:rPr>
              <w:t>01.07</w:t>
            </w:r>
            <w:r w:rsidR="008E7DB5" w:rsidRPr="000D165D">
              <w:rPr>
                <w:color w:val="000000"/>
                <w:sz w:val="24"/>
                <w:szCs w:val="24"/>
                <w:lang w:eastAsia="en-US"/>
              </w:rPr>
              <w:t>.2021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1857C2" w:rsidP="008E7DB5">
            <w:pPr>
              <w:pStyle w:val="a7"/>
              <w:spacing w:after="0"/>
              <w:jc w:val="center"/>
              <w:rPr>
                <w:color w:val="000000"/>
                <w:sz w:val="24"/>
                <w:szCs w:val="24"/>
                <w:lang w:eastAsia="en-US"/>
              </w:rPr>
            </w:pPr>
            <w:r w:rsidRPr="000D165D">
              <w:rPr>
                <w:color w:val="000000"/>
                <w:sz w:val="24"/>
                <w:szCs w:val="24"/>
                <w:lang w:eastAsia="en-US"/>
              </w:rPr>
              <w:t>01.07</w:t>
            </w:r>
            <w:r w:rsidR="008E7DB5" w:rsidRPr="000D165D">
              <w:rPr>
                <w:color w:val="000000"/>
                <w:sz w:val="24"/>
                <w:szCs w:val="24"/>
                <w:lang w:eastAsia="en-US"/>
              </w:rPr>
              <w:t>.2022</w:t>
            </w:r>
          </w:p>
        </w:tc>
        <w:tc>
          <w:tcPr>
            <w:tcW w:w="1560"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jc w:val="center"/>
              <w:rPr>
                <w:sz w:val="24"/>
                <w:szCs w:val="24"/>
              </w:rPr>
            </w:pPr>
            <w:r w:rsidRPr="000D165D">
              <w:rPr>
                <w:sz w:val="24"/>
                <w:szCs w:val="24"/>
              </w:rPr>
              <w:t>Отклонение</w:t>
            </w:r>
          </w:p>
          <w:p w:rsidR="008E7DB5" w:rsidRPr="000D165D" w:rsidRDefault="008E7DB5" w:rsidP="008E7DB5">
            <w:pPr>
              <w:pStyle w:val="a7"/>
              <w:spacing w:after="0"/>
              <w:jc w:val="center"/>
              <w:rPr>
                <w:color w:val="000000"/>
                <w:sz w:val="24"/>
                <w:szCs w:val="24"/>
                <w:lang w:eastAsia="en-US"/>
              </w:rPr>
            </w:pPr>
            <w:r w:rsidRPr="000D165D">
              <w:rPr>
                <w:sz w:val="24"/>
                <w:szCs w:val="24"/>
              </w:rPr>
              <w:t>(%)</w:t>
            </w:r>
          </w:p>
        </w:tc>
      </w:tr>
      <w:tr w:rsidR="008E7DB5" w:rsidRPr="000D165D"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both"/>
              <w:rPr>
                <w:b/>
                <w:sz w:val="24"/>
                <w:szCs w:val="24"/>
                <w:lang w:eastAsia="en-US"/>
              </w:rPr>
            </w:pPr>
            <w:r w:rsidRPr="000D165D">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8E7DB5" w:rsidP="008E7DB5">
            <w:pPr>
              <w:pStyle w:val="a7"/>
              <w:spacing w:after="0"/>
              <w:jc w:val="center"/>
              <w:rPr>
                <w:b/>
                <w:sz w:val="24"/>
                <w:szCs w:val="24"/>
                <w:lang w:eastAsia="en-US"/>
              </w:rPr>
            </w:pPr>
            <w:r w:rsidRPr="000D165D">
              <w:rPr>
                <w:b/>
                <w:sz w:val="24"/>
                <w:szCs w:val="24"/>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b/>
                <w:sz w:val="24"/>
                <w:szCs w:val="24"/>
                <w:lang w:eastAsia="en-US"/>
              </w:rPr>
            </w:pPr>
            <w:r w:rsidRPr="000D165D">
              <w:rPr>
                <w:b/>
                <w:sz w:val="24"/>
                <w:szCs w:val="24"/>
                <w:lang w:eastAsia="en-US"/>
              </w:rPr>
              <w:t>90</w:t>
            </w:r>
          </w:p>
        </w:tc>
        <w:tc>
          <w:tcPr>
            <w:tcW w:w="1560" w:type="dxa"/>
            <w:tcBorders>
              <w:top w:val="single" w:sz="4" w:space="0" w:color="auto"/>
              <w:left w:val="single" w:sz="4" w:space="0" w:color="auto"/>
              <w:bottom w:val="single" w:sz="4" w:space="0" w:color="auto"/>
              <w:right w:val="single" w:sz="4" w:space="0" w:color="auto"/>
            </w:tcBorders>
          </w:tcPr>
          <w:p w:rsidR="008E7DB5" w:rsidRPr="000D165D" w:rsidRDefault="008E7DB5" w:rsidP="008E7DB5">
            <w:pPr>
              <w:pStyle w:val="a7"/>
              <w:spacing w:after="0"/>
              <w:jc w:val="center"/>
              <w:rPr>
                <w:b/>
                <w:sz w:val="24"/>
                <w:szCs w:val="24"/>
                <w:lang w:eastAsia="en-US"/>
              </w:rPr>
            </w:pPr>
            <w:r w:rsidRPr="000D165D">
              <w:rPr>
                <w:b/>
                <w:sz w:val="24"/>
                <w:szCs w:val="24"/>
                <w:lang w:eastAsia="en-US"/>
              </w:rPr>
              <w:t>101,1</w:t>
            </w:r>
          </w:p>
        </w:tc>
      </w:tr>
      <w:tr w:rsidR="008E7DB5" w:rsidRPr="000D165D"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both"/>
              <w:rPr>
                <w:sz w:val="24"/>
                <w:szCs w:val="24"/>
                <w:lang w:eastAsia="en-US"/>
              </w:rPr>
            </w:pPr>
            <w:r w:rsidRPr="000D165D">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8E7DB5" w:rsidP="008E7DB5">
            <w:pPr>
              <w:pStyle w:val="a7"/>
              <w:spacing w:after="0"/>
              <w:jc w:val="center"/>
              <w:rPr>
                <w:sz w:val="24"/>
                <w:szCs w:val="24"/>
                <w:lang w:eastAsia="en-US"/>
              </w:rPr>
            </w:pPr>
            <w:r w:rsidRPr="000D165D">
              <w:rPr>
                <w:sz w:val="24"/>
                <w:szCs w:val="24"/>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pStyle w:val="a7"/>
              <w:spacing w:after="0"/>
              <w:jc w:val="center"/>
              <w:rPr>
                <w:sz w:val="24"/>
                <w:szCs w:val="24"/>
                <w:lang w:eastAsia="en-US"/>
              </w:rPr>
            </w:pPr>
            <w:r w:rsidRPr="000D165D">
              <w:rPr>
                <w:sz w:val="24"/>
                <w:szCs w:val="24"/>
                <w:lang w:eastAsia="en-US"/>
              </w:rPr>
              <w:t>2</w:t>
            </w:r>
            <w:r w:rsidR="001857C2" w:rsidRPr="000D165D">
              <w:rPr>
                <w:sz w:val="24"/>
                <w:szCs w:val="24"/>
                <w:lang w:eastAsia="en-US"/>
              </w:rPr>
              <w:t>7</w:t>
            </w:r>
          </w:p>
        </w:tc>
        <w:tc>
          <w:tcPr>
            <w:tcW w:w="1560" w:type="dxa"/>
            <w:tcBorders>
              <w:top w:val="single" w:sz="4" w:space="0" w:color="auto"/>
              <w:left w:val="single" w:sz="4" w:space="0" w:color="auto"/>
              <w:bottom w:val="single" w:sz="4" w:space="0" w:color="auto"/>
              <w:right w:val="single" w:sz="4" w:space="0" w:color="auto"/>
            </w:tcBorders>
          </w:tcPr>
          <w:p w:rsidR="008E7DB5" w:rsidRPr="000D165D" w:rsidRDefault="001857C2" w:rsidP="008E7DB5">
            <w:pPr>
              <w:pStyle w:val="a7"/>
              <w:spacing w:after="0"/>
              <w:jc w:val="center"/>
              <w:rPr>
                <w:sz w:val="24"/>
                <w:szCs w:val="24"/>
                <w:lang w:eastAsia="en-US"/>
              </w:rPr>
            </w:pPr>
            <w:r w:rsidRPr="000D165D">
              <w:rPr>
                <w:sz w:val="24"/>
                <w:szCs w:val="24"/>
                <w:lang w:eastAsia="en-US"/>
              </w:rPr>
              <w:t>117,4</w:t>
            </w:r>
          </w:p>
        </w:tc>
      </w:tr>
      <w:tr w:rsidR="008E7DB5" w:rsidRPr="000D165D"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both"/>
              <w:rPr>
                <w:sz w:val="24"/>
                <w:szCs w:val="24"/>
                <w:lang w:eastAsia="en-US"/>
              </w:rPr>
            </w:pPr>
            <w:r w:rsidRPr="000D165D">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sz w:val="24"/>
                <w:szCs w:val="24"/>
                <w:lang w:eastAsia="en-US"/>
              </w:rPr>
            </w:pPr>
            <w:r w:rsidRPr="000D165D">
              <w:rPr>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center"/>
              <w:rPr>
                <w:sz w:val="24"/>
                <w:szCs w:val="24"/>
                <w:lang w:eastAsia="en-US"/>
              </w:rPr>
            </w:pPr>
            <w:r w:rsidRPr="000D165D">
              <w:rPr>
                <w:sz w:val="24"/>
                <w:szCs w:val="24"/>
                <w:lang w:eastAsia="en-US"/>
              </w:rPr>
              <w:t>3</w:t>
            </w:r>
            <w:r w:rsidR="001857C2" w:rsidRPr="000D165D">
              <w:rPr>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tcPr>
          <w:p w:rsidR="008E7DB5" w:rsidRPr="000D165D" w:rsidRDefault="001857C2" w:rsidP="008E7DB5">
            <w:pPr>
              <w:jc w:val="center"/>
              <w:rPr>
                <w:sz w:val="24"/>
                <w:szCs w:val="24"/>
                <w:lang w:eastAsia="en-US"/>
              </w:rPr>
            </w:pPr>
            <w:r w:rsidRPr="000D165D">
              <w:rPr>
                <w:sz w:val="24"/>
                <w:szCs w:val="24"/>
                <w:lang w:eastAsia="en-US"/>
              </w:rPr>
              <w:t>109,7</w:t>
            </w:r>
          </w:p>
        </w:tc>
      </w:tr>
      <w:tr w:rsidR="008E7DB5" w:rsidRPr="000D165D" w:rsidTr="008E7DB5">
        <w:tc>
          <w:tcPr>
            <w:tcW w:w="4644" w:type="dxa"/>
            <w:tcBorders>
              <w:top w:val="single" w:sz="4" w:space="0" w:color="auto"/>
              <w:left w:val="single" w:sz="4" w:space="0" w:color="auto"/>
              <w:bottom w:val="single" w:sz="4" w:space="0" w:color="auto"/>
              <w:right w:val="single" w:sz="4" w:space="0" w:color="auto"/>
            </w:tcBorders>
            <w:hideMark/>
          </w:tcPr>
          <w:p w:rsidR="008E7DB5" w:rsidRPr="000D165D" w:rsidRDefault="008E7DB5" w:rsidP="008E7DB5">
            <w:pPr>
              <w:jc w:val="both"/>
              <w:rPr>
                <w:sz w:val="24"/>
                <w:szCs w:val="24"/>
                <w:lang w:eastAsia="en-US"/>
              </w:rPr>
            </w:pPr>
            <w:r w:rsidRPr="000D165D">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0D165D" w:rsidRDefault="008E7DB5" w:rsidP="008E7DB5">
            <w:pPr>
              <w:jc w:val="center"/>
              <w:rPr>
                <w:sz w:val="24"/>
                <w:szCs w:val="24"/>
                <w:lang w:eastAsia="en-US"/>
              </w:rPr>
            </w:pPr>
            <w:r w:rsidRPr="000D165D">
              <w:rPr>
                <w:sz w:val="24"/>
                <w:szCs w:val="24"/>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8E7DB5" w:rsidRPr="000D165D" w:rsidRDefault="001857C2" w:rsidP="008E7DB5">
            <w:pPr>
              <w:jc w:val="center"/>
              <w:rPr>
                <w:sz w:val="24"/>
                <w:szCs w:val="24"/>
                <w:lang w:eastAsia="en-US"/>
              </w:rPr>
            </w:pPr>
            <w:r w:rsidRPr="000D165D">
              <w:rPr>
                <w:sz w:val="24"/>
                <w:szCs w:val="24"/>
                <w:lang w:eastAsia="en-US"/>
              </w:rPr>
              <w:t>29</w:t>
            </w:r>
          </w:p>
        </w:tc>
        <w:tc>
          <w:tcPr>
            <w:tcW w:w="1560" w:type="dxa"/>
            <w:tcBorders>
              <w:top w:val="single" w:sz="4" w:space="0" w:color="auto"/>
              <w:left w:val="single" w:sz="4" w:space="0" w:color="auto"/>
              <w:bottom w:val="single" w:sz="4" w:space="0" w:color="auto"/>
              <w:right w:val="single" w:sz="4" w:space="0" w:color="auto"/>
            </w:tcBorders>
          </w:tcPr>
          <w:p w:rsidR="008E7DB5" w:rsidRPr="000D165D" w:rsidRDefault="001857C2" w:rsidP="008E7DB5">
            <w:pPr>
              <w:jc w:val="center"/>
              <w:rPr>
                <w:sz w:val="24"/>
                <w:szCs w:val="24"/>
                <w:lang w:eastAsia="en-US"/>
              </w:rPr>
            </w:pPr>
            <w:r w:rsidRPr="000D165D">
              <w:rPr>
                <w:sz w:val="24"/>
                <w:szCs w:val="24"/>
                <w:lang w:eastAsia="en-US"/>
              </w:rPr>
              <w:t>82,8</w:t>
            </w:r>
          </w:p>
        </w:tc>
      </w:tr>
    </w:tbl>
    <w:p w:rsidR="008E7DB5" w:rsidRPr="000D165D" w:rsidRDefault="008E7DB5" w:rsidP="008E7DB5">
      <w:pPr>
        <w:ind w:firstLine="567"/>
        <w:jc w:val="both"/>
        <w:rPr>
          <w:sz w:val="24"/>
          <w:szCs w:val="24"/>
        </w:rPr>
      </w:pPr>
    </w:p>
    <w:p w:rsidR="008E7DB5" w:rsidRPr="000D165D" w:rsidRDefault="008E7DB5" w:rsidP="008E7DB5">
      <w:pPr>
        <w:ind w:firstLine="567"/>
        <w:jc w:val="both"/>
        <w:rPr>
          <w:sz w:val="24"/>
          <w:szCs w:val="24"/>
        </w:rPr>
      </w:pPr>
      <w:r w:rsidRPr="000D165D">
        <w:rPr>
          <w:sz w:val="24"/>
          <w:szCs w:val="24"/>
        </w:rPr>
        <w:lastRenderedPageBreak/>
        <w:t>В целях исполнения распоряжения Правительства Российской Федерации от 30.01.2021 №208-р проведены мероприятия по расширению возможностей сбыта п</w:t>
      </w:r>
      <w:r w:rsidR="00DA0AEE">
        <w:rPr>
          <w:sz w:val="24"/>
          <w:szCs w:val="24"/>
        </w:rPr>
        <w:t>р</w:t>
      </w:r>
      <w:r w:rsidRPr="000D165D">
        <w:rPr>
          <w:sz w:val="24"/>
          <w:szCs w:val="24"/>
        </w:rPr>
        <w:t xml:space="preserve">одукции отечественных производителей товаров проведено </w:t>
      </w:r>
      <w:r w:rsidR="001857C2" w:rsidRPr="000D165D">
        <w:rPr>
          <w:sz w:val="24"/>
          <w:szCs w:val="24"/>
        </w:rPr>
        <w:t>4</w:t>
      </w:r>
      <w:r w:rsidRPr="000D165D">
        <w:rPr>
          <w:sz w:val="24"/>
          <w:szCs w:val="24"/>
        </w:rPr>
        <w:t xml:space="preserve"> ярмарки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 </w:t>
      </w:r>
    </w:p>
    <w:p w:rsidR="008E7DB5" w:rsidRPr="000D165D" w:rsidRDefault="001857C2" w:rsidP="008E7DB5">
      <w:pPr>
        <w:ind w:firstLine="567"/>
        <w:jc w:val="both"/>
        <w:rPr>
          <w:b/>
          <w:bCs/>
          <w:color w:val="00005C"/>
          <w:sz w:val="24"/>
          <w:szCs w:val="24"/>
        </w:rPr>
      </w:pPr>
      <w:r w:rsidRPr="000D165D">
        <w:rPr>
          <w:sz w:val="24"/>
          <w:szCs w:val="24"/>
        </w:rPr>
        <w:t>По состоянию на 01.07</w:t>
      </w:r>
      <w:r w:rsidR="008E7DB5" w:rsidRPr="000D165D">
        <w:rPr>
          <w:sz w:val="24"/>
          <w:szCs w:val="24"/>
        </w:rPr>
        <w:t xml:space="preserve">.2022 на потребительском рынке города Урай осуществляют деятельность </w:t>
      </w:r>
      <w:r w:rsidRPr="000D165D">
        <w:rPr>
          <w:sz w:val="24"/>
          <w:szCs w:val="24"/>
        </w:rPr>
        <w:t>71 объект</w:t>
      </w:r>
      <w:r w:rsidR="008E7DB5" w:rsidRPr="000D165D">
        <w:rPr>
          <w:sz w:val="24"/>
          <w:szCs w:val="24"/>
        </w:rPr>
        <w:t xml:space="preserve"> общественного питания на 27</w:t>
      </w:r>
      <w:r w:rsidRPr="000D165D">
        <w:rPr>
          <w:sz w:val="24"/>
          <w:szCs w:val="24"/>
        </w:rPr>
        <w:t>24 посадочных мест, в т.ч.  55</w:t>
      </w:r>
      <w:r w:rsidR="008E7DB5" w:rsidRPr="000D165D">
        <w:rPr>
          <w:sz w:val="24"/>
          <w:szCs w:val="24"/>
        </w:rPr>
        <w:t xml:space="preserve"> объектов общедоступной сети на 11</w:t>
      </w:r>
      <w:r w:rsidRPr="000D165D">
        <w:rPr>
          <w:sz w:val="24"/>
          <w:szCs w:val="24"/>
        </w:rPr>
        <w:t>73</w:t>
      </w:r>
      <w:r w:rsidR="008E7DB5" w:rsidRPr="000D165D">
        <w:rPr>
          <w:sz w:val="24"/>
          <w:szCs w:val="24"/>
        </w:rPr>
        <w:t xml:space="preserve"> посадочных мест</w:t>
      </w:r>
      <w:r w:rsidR="00DA0AEE">
        <w:rPr>
          <w:sz w:val="24"/>
          <w:szCs w:val="24"/>
        </w:rPr>
        <w:t>а</w:t>
      </w:r>
      <w:r w:rsidR="008E7DB5" w:rsidRPr="000D165D">
        <w:rPr>
          <w:sz w:val="24"/>
          <w:szCs w:val="24"/>
        </w:rPr>
        <w:t>; закрытой се</w:t>
      </w:r>
      <w:r w:rsidR="00DA0AEE">
        <w:rPr>
          <w:sz w:val="24"/>
          <w:szCs w:val="24"/>
        </w:rPr>
        <w:t>ти 16 объектов на 1551 посадочное</w:t>
      </w:r>
      <w:r w:rsidR="008E7DB5" w:rsidRPr="000D165D">
        <w:rPr>
          <w:sz w:val="24"/>
          <w:szCs w:val="24"/>
        </w:rPr>
        <w:t xml:space="preserve"> мест</w:t>
      </w:r>
      <w:r w:rsidR="00DA0AEE">
        <w:rPr>
          <w:sz w:val="24"/>
          <w:szCs w:val="24"/>
        </w:rPr>
        <w:t>о</w:t>
      </w:r>
      <w:r w:rsidR="008E7DB5" w:rsidRPr="000D165D">
        <w:rPr>
          <w:sz w:val="24"/>
          <w:szCs w:val="24"/>
        </w:rPr>
        <w:t xml:space="preserve">. </w:t>
      </w:r>
    </w:p>
    <w:p w:rsidR="007742BB" w:rsidRDefault="003F7E85" w:rsidP="008E7DB5">
      <w:pPr>
        <w:pStyle w:val="a7"/>
        <w:spacing w:after="0"/>
        <w:jc w:val="both"/>
        <w:rPr>
          <w:b/>
          <w:color w:val="000000"/>
          <w:sz w:val="24"/>
          <w:szCs w:val="24"/>
        </w:rPr>
      </w:pPr>
      <w:r w:rsidRPr="000D165D">
        <w:rPr>
          <w:sz w:val="24"/>
          <w:szCs w:val="24"/>
        </w:rPr>
        <w:t xml:space="preserve">        </w:t>
      </w:r>
      <w:r w:rsidR="008E7DB5" w:rsidRPr="000D165D">
        <w:rPr>
          <w:sz w:val="24"/>
          <w:szCs w:val="24"/>
        </w:rPr>
        <w:t xml:space="preserve"> Количество объектов общественного питания за отчетный период по отношению к соответствующему периоду</w:t>
      </w:r>
      <w:r w:rsidR="001857C2" w:rsidRPr="000D165D">
        <w:rPr>
          <w:sz w:val="24"/>
          <w:szCs w:val="24"/>
        </w:rPr>
        <w:t xml:space="preserve"> прошлого года увеличилось на 17</w:t>
      </w:r>
      <w:r w:rsidR="008E7DB5" w:rsidRPr="000D165D">
        <w:rPr>
          <w:sz w:val="24"/>
          <w:szCs w:val="24"/>
        </w:rPr>
        <w:t xml:space="preserve"> объектов (</w:t>
      </w:r>
      <w:r w:rsidR="001857C2" w:rsidRPr="000D165D">
        <w:rPr>
          <w:sz w:val="24"/>
          <w:szCs w:val="24"/>
        </w:rPr>
        <w:t>31,5</w:t>
      </w:r>
      <w:r w:rsidR="008E7DB5" w:rsidRPr="000D165D">
        <w:rPr>
          <w:sz w:val="24"/>
          <w:szCs w:val="24"/>
        </w:rPr>
        <w:t xml:space="preserve">%). </w:t>
      </w:r>
    </w:p>
    <w:p w:rsidR="007742BB" w:rsidRDefault="00C05F8D" w:rsidP="007742BB">
      <w:pPr>
        <w:pStyle w:val="a7"/>
        <w:spacing w:after="0"/>
        <w:ind w:firstLine="567"/>
        <w:jc w:val="both"/>
        <w:rPr>
          <w:b/>
          <w:color w:val="000000"/>
          <w:sz w:val="24"/>
          <w:szCs w:val="24"/>
        </w:rPr>
      </w:pPr>
      <w:r w:rsidRPr="00C05F8D">
        <w:rPr>
          <w:sz w:val="24"/>
          <w:szCs w:val="24"/>
        </w:rPr>
        <w:t>По состоянию на 01.07</w:t>
      </w:r>
      <w:r w:rsidR="008E7DB5" w:rsidRPr="00C05F8D">
        <w:rPr>
          <w:sz w:val="24"/>
          <w:szCs w:val="24"/>
        </w:rPr>
        <w:t>.2022 бытовое обслуживание</w:t>
      </w:r>
      <w:r w:rsidR="008E7DB5" w:rsidRPr="00C05F8D">
        <w:rPr>
          <w:b/>
          <w:i/>
          <w:sz w:val="24"/>
          <w:szCs w:val="24"/>
        </w:rPr>
        <w:t xml:space="preserve"> </w:t>
      </w:r>
      <w:r w:rsidR="008E7DB5" w:rsidRPr="00C05F8D">
        <w:rPr>
          <w:sz w:val="24"/>
          <w:szCs w:val="24"/>
        </w:rPr>
        <w:t>населения в городе осуществляют</w:t>
      </w:r>
      <w:r w:rsidR="008E7DB5" w:rsidRPr="00C05F8D">
        <w:rPr>
          <w:b/>
          <w:bCs/>
          <w:i/>
          <w:iCs/>
          <w:sz w:val="24"/>
          <w:szCs w:val="24"/>
        </w:rPr>
        <w:t xml:space="preserve"> </w:t>
      </w:r>
      <w:r w:rsidR="008E7DB5" w:rsidRPr="00C05F8D">
        <w:rPr>
          <w:sz w:val="24"/>
          <w:szCs w:val="24"/>
        </w:rPr>
        <w:t xml:space="preserve">95 предприятий. </w:t>
      </w:r>
    </w:p>
    <w:p w:rsidR="007742BB" w:rsidRDefault="007742BB" w:rsidP="00A23A55">
      <w:pPr>
        <w:ind w:firstLine="567"/>
        <w:rPr>
          <w:b/>
          <w:sz w:val="24"/>
          <w:szCs w:val="24"/>
        </w:rPr>
      </w:pPr>
    </w:p>
    <w:p w:rsidR="00A23A55" w:rsidRDefault="008D7783" w:rsidP="00A23A55">
      <w:pPr>
        <w:ind w:firstLine="567"/>
        <w:rPr>
          <w:b/>
          <w:sz w:val="24"/>
          <w:szCs w:val="24"/>
        </w:rPr>
      </w:pPr>
      <w:r>
        <w:rPr>
          <w:b/>
          <w:sz w:val="24"/>
          <w:szCs w:val="24"/>
        </w:rPr>
        <w:t>12</w:t>
      </w:r>
      <w:r w:rsidR="00A23A55">
        <w:rPr>
          <w:b/>
          <w:sz w:val="24"/>
          <w:szCs w:val="24"/>
        </w:rPr>
        <w:t>. Жилищно-коммунальный комплекс</w:t>
      </w:r>
    </w:p>
    <w:p w:rsidR="00A23A55" w:rsidRDefault="00A23A55" w:rsidP="00A23A55">
      <w:pPr>
        <w:ind w:firstLine="567"/>
        <w:jc w:val="both"/>
        <w:rPr>
          <w:color w:val="000000" w:themeColor="text1"/>
          <w:sz w:val="24"/>
          <w:szCs w:val="24"/>
        </w:rPr>
      </w:pPr>
      <w:r>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A23A55" w:rsidRDefault="00A23A55" w:rsidP="00A23A55">
      <w:pPr>
        <w:autoSpaceDE w:val="0"/>
        <w:autoSpaceDN w:val="0"/>
        <w:adjustRightInd w:val="0"/>
        <w:ind w:firstLine="567"/>
        <w:jc w:val="both"/>
        <w:rPr>
          <w:color w:val="000000" w:themeColor="text1"/>
          <w:sz w:val="24"/>
          <w:szCs w:val="24"/>
        </w:rPr>
      </w:pPr>
      <w:r>
        <w:rPr>
          <w:color w:val="000000" w:themeColor="text1"/>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ООО «Шаимгаз», АО «</w:t>
      </w:r>
      <w:proofErr w:type="spellStart"/>
      <w:r>
        <w:rPr>
          <w:color w:val="000000" w:themeColor="text1"/>
          <w:sz w:val="24"/>
          <w:szCs w:val="24"/>
        </w:rPr>
        <w:t>ЮТЭК-Энергия</w:t>
      </w:r>
      <w:proofErr w:type="spellEnd"/>
      <w:r>
        <w:rPr>
          <w:color w:val="000000" w:themeColor="text1"/>
          <w:sz w:val="24"/>
          <w:szCs w:val="24"/>
        </w:rPr>
        <w:t>», АО «</w:t>
      </w:r>
      <w:proofErr w:type="spellStart"/>
      <w:r>
        <w:rPr>
          <w:color w:val="000000" w:themeColor="text1"/>
          <w:sz w:val="24"/>
          <w:szCs w:val="24"/>
        </w:rPr>
        <w:t>ГазпромЭнергоСбыт</w:t>
      </w:r>
      <w:proofErr w:type="spellEnd"/>
      <w:r>
        <w:rPr>
          <w:color w:val="000000" w:themeColor="text1"/>
          <w:sz w:val="24"/>
          <w:szCs w:val="24"/>
        </w:rPr>
        <w:t>», ООО Ритуальных услуг, ООО «</w:t>
      </w:r>
      <w:proofErr w:type="spellStart"/>
      <w:r>
        <w:rPr>
          <w:color w:val="000000" w:themeColor="text1"/>
          <w:sz w:val="24"/>
          <w:szCs w:val="24"/>
        </w:rPr>
        <w:t>ЭкоТех</w:t>
      </w:r>
      <w:proofErr w:type="spellEnd"/>
      <w:r>
        <w:rPr>
          <w:color w:val="000000" w:themeColor="text1"/>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A23A55" w:rsidRDefault="00A23A55" w:rsidP="00A23A55">
      <w:pPr>
        <w:autoSpaceDE w:val="0"/>
        <w:autoSpaceDN w:val="0"/>
        <w:adjustRightInd w:val="0"/>
        <w:ind w:firstLine="540"/>
        <w:jc w:val="both"/>
        <w:rPr>
          <w:sz w:val="24"/>
          <w:szCs w:val="24"/>
          <w:highlight w:val="yellow"/>
        </w:rPr>
      </w:pPr>
    </w:p>
    <w:p w:rsidR="00A23A55" w:rsidRDefault="00A23A55" w:rsidP="00A23A55">
      <w:pPr>
        <w:jc w:val="center"/>
        <w:rPr>
          <w:b/>
          <w:sz w:val="24"/>
          <w:szCs w:val="24"/>
        </w:rPr>
      </w:pPr>
      <w:r>
        <w:rPr>
          <w:b/>
          <w:sz w:val="24"/>
          <w:szCs w:val="24"/>
        </w:rPr>
        <w:t xml:space="preserve">Динамика основных показателей в сфере </w:t>
      </w:r>
      <w:r>
        <w:rPr>
          <w:sz w:val="24"/>
          <w:szCs w:val="24"/>
        </w:rPr>
        <w:t xml:space="preserve"> </w:t>
      </w:r>
      <w:r>
        <w:rPr>
          <w:b/>
          <w:sz w:val="24"/>
          <w:szCs w:val="24"/>
        </w:rPr>
        <w:t>жилищно-коммунального хозяйства</w:t>
      </w:r>
    </w:p>
    <w:tbl>
      <w:tblPr>
        <w:tblW w:w="9405"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1"/>
        <w:gridCol w:w="850"/>
        <w:gridCol w:w="1417"/>
        <w:gridCol w:w="1416"/>
        <w:gridCol w:w="1514"/>
      </w:tblGrid>
      <w:tr w:rsidR="00A23A55" w:rsidTr="002C0BA4">
        <w:trPr>
          <w:jc w:val="center"/>
        </w:trPr>
        <w:tc>
          <w:tcPr>
            <w:tcW w:w="567"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41" w:type="dxa"/>
            <w:tcBorders>
              <w:top w:val="single" w:sz="4" w:space="0" w:color="auto"/>
              <w:left w:val="single" w:sz="4" w:space="0" w:color="auto"/>
              <w:bottom w:val="single" w:sz="4" w:space="0" w:color="auto"/>
              <w:right w:val="single" w:sz="4" w:space="0" w:color="auto"/>
            </w:tcBorders>
            <w:hideMark/>
          </w:tcPr>
          <w:p w:rsidR="00A23A55" w:rsidRDefault="00A23A55" w:rsidP="002C0BA4">
            <w:pPr>
              <w:ind w:right="-197"/>
              <w:jc w:val="center"/>
              <w:rPr>
                <w:sz w:val="24"/>
                <w:szCs w:val="24"/>
              </w:rPr>
            </w:pPr>
            <w:r>
              <w:rPr>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center"/>
              <w:rPr>
                <w:sz w:val="24"/>
                <w:szCs w:val="24"/>
              </w:rPr>
            </w:pPr>
            <w:r>
              <w:rPr>
                <w:sz w:val="24"/>
                <w:szCs w:val="24"/>
              </w:rPr>
              <w:t>Ед.</w:t>
            </w:r>
          </w:p>
          <w:p w:rsidR="00A23A55" w:rsidRDefault="00A23A55" w:rsidP="002C0BA4">
            <w:pPr>
              <w:jc w:val="center"/>
              <w:rPr>
                <w:sz w:val="24"/>
                <w:szCs w:val="24"/>
              </w:rPr>
            </w:pPr>
            <w:proofErr w:type="spellStart"/>
            <w:r>
              <w:rPr>
                <w:sz w:val="24"/>
                <w:szCs w:val="24"/>
              </w:rPr>
              <w:t>изм</w:t>
            </w:r>
            <w:proofErr w:type="spellEnd"/>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lang w:val="en-US"/>
              </w:rPr>
            </w:pPr>
            <w:r>
              <w:rPr>
                <w:sz w:val="24"/>
                <w:szCs w:val="24"/>
              </w:rPr>
              <w:t>01.</w:t>
            </w:r>
            <w:r>
              <w:rPr>
                <w:sz w:val="24"/>
                <w:szCs w:val="24"/>
                <w:lang w:val="en-US"/>
              </w:rPr>
              <w:t>0</w:t>
            </w:r>
            <w:r>
              <w:rPr>
                <w:sz w:val="24"/>
                <w:szCs w:val="24"/>
              </w:rPr>
              <w:t>7.2021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lang w:val="en-US"/>
              </w:rPr>
            </w:pPr>
            <w:r>
              <w:rPr>
                <w:sz w:val="24"/>
                <w:szCs w:val="24"/>
              </w:rPr>
              <w:t>01.</w:t>
            </w:r>
            <w:r>
              <w:rPr>
                <w:sz w:val="24"/>
                <w:szCs w:val="24"/>
                <w:lang w:val="en-US"/>
              </w:rPr>
              <w:t>0</w:t>
            </w:r>
            <w:r>
              <w:rPr>
                <w:sz w:val="24"/>
                <w:szCs w:val="24"/>
              </w:rPr>
              <w:t>7.20</w:t>
            </w:r>
            <w:r>
              <w:rPr>
                <w:sz w:val="24"/>
                <w:szCs w:val="24"/>
                <w:lang w:val="en-US"/>
              </w:rPr>
              <w:t>2</w:t>
            </w:r>
            <w:proofErr w:type="spellStart"/>
            <w:r>
              <w:rPr>
                <w:sz w:val="24"/>
                <w:szCs w:val="24"/>
              </w:rPr>
              <w:t>2</w:t>
            </w:r>
            <w:proofErr w:type="spellEnd"/>
          </w:p>
        </w:tc>
        <w:tc>
          <w:tcPr>
            <w:tcW w:w="1514"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center"/>
              <w:rPr>
                <w:sz w:val="24"/>
                <w:szCs w:val="24"/>
              </w:rPr>
            </w:pPr>
            <w:r>
              <w:rPr>
                <w:sz w:val="24"/>
                <w:szCs w:val="24"/>
              </w:rPr>
              <w:t xml:space="preserve">Отклонение, </w:t>
            </w:r>
          </w:p>
          <w:p w:rsidR="00A23A55" w:rsidRDefault="00A23A55" w:rsidP="002C0BA4">
            <w:pPr>
              <w:jc w:val="center"/>
              <w:rPr>
                <w:sz w:val="24"/>
                <w:szCs w:val="24"/>
              </w:rPr>
            </w:pPr>
            <w:r>
              <w:rPr>
                <w:sz w:val="24"/>
                <w:szCs w:val="24"/>
              </w:rPr>
              <w:t xml:space="preserve"> %</w:t>
            </w:r>
          </w:p>
        </w:tc>
      </w:tr>
      <w:tr w:rsidR="00A23A55" w:rsidTr="002C0BA4">
        <w:trPr>
          <w:jc w:val="center"/>
        </w:trPr>
        <w:tc>
          <w:tcPr>
            <w:tcW w:w="567"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center"/>
              <w:rPr>
                <w:sz w:val="24"/>
                <w:szCs w:val="24"/>
              </w:rPr>
            </w:pPr>
            <w:r>
              <w:rPr>
                <w:sz w:val="24"/>
                <w:szCs w:val="24"/>
              </w:rPr>
              <w:t>1</w:t>
            </w:r>
          </w:p>
        </w:tc>
        <w:tc>
          <w:tcPr>
            <w:tcW w:w="3641"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both"/>
              <w:rPr>
                <w:sz w:val="24"/>
                <w:szCs w:val="24"/>
              </w:rPr>
            </w:pPr>
            <w:r>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rPr>
            </w:pPr>
            <w:r>
              <w:rPr>
                <w:sz w:val="24"/>
                <w:szCs w:val="24"/>
              </w:rPr>
              <w:t>тыс. кв.м.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color w:val="000000"/>
                <w:sz w:val="24"/>
                <w:szCs w:val="24"/>
              </w:rPr>
            </w:pPr>
            <w:r>
              <w:rPr>
                <w:color w:val="000000"/>
                <w:sz w:val="24"/>
                <w:szCs w:val="24"/>
              </w:rPr>
              <w:t>757,535</w:t>
            </w:r>
          </w:p>
        </w:tc>
        <w:tc>
          <w:tcPr>
            <w:tcW w:w="1416"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color w:val="000000"/>
                <w:sz w:val="24"/>
                <w:szCs w:val="24"/>
                <w:lang w:val="en-US"/>
              </w:rPr>
            </w:pPr>
            <w:r>
              <w:rPr>
                <w:color w:val="000000"/>
                <w:sz w:val="24"/>
                <w:szCs w:val="24"/>
              </w:rPr>
              <w:t>764,949</w:t>
            </w:r>
          </w:p>
        </w:tc>
        <w:tc>
          <w:tcPr>
            <w:tcW w:w="1514" w:type="dxa"/>
            <w:tcBorders>
              <w:top w:val="single" w:sz="4" w:space="0" w:color="auto"/>
              <w:left w:val="single" w:sz="4" w:space="0" w:color="auto"/>
              <w:bottom w:val="single" w:sz="4" w:space="0" w:color="auto"/>
              <w:right w:val="single" w:sz="4" w:space="0" w:color="auto"/>
            </w:tcBorders>
            <w:vAlign w:val="center"/>
          </w:tcPr>
          <w:p w:rsidR="00A23A55" w:rsidRDefault="00A23A55" w:rsidP="002C0BA4">
            <w:pPr>
              <w:jc w:val="center"/>
              <w:rPr>
                <w:color w:val="000000"/>
                <w:sz w:val="24"/>
                <w:szCs w:val="24"/>
              </w:rPr>
            </w:pPr>
          </w:p>
          <w:p w:rsidR="00A23A55" w:rsidRDefault="00A23A55" w:rsidP="002C0BA4">
            <w:pPr>
              <w:jc w:val="center"/>
              <w:rPr>
                <w:color w:val="000000"/>
                <w:sz w:val="24"/>
                <w:szCs w:val="24"/>
              </w:rPr>
            </w:pPr>
            <w:r>
              <w:rPr>
                <w:color w:val="000000"/>
                <w:sz w:val="24"/>
                <w:szCs w:val="24"/>
              </w:rPr>
              <w:t>100,9</w:t>
            </w:r>
          </w:p>
          <w:p w:rsidR="00A23A55" w:rsidRDefault="00A23A55" w:rsidP="002C0BA4">
            <w:pPr>
              <w:jc w:val="center"/>
              <w:rPr>
                <w:color w:val="000000"/>
                <w:sz w:val="24"/>
                <w:szCs w:val="24"/>
              </w:rPr>
            </w:pPr>
          </w:p>
        </w:tc>
      </w:tr>
      <w:tr w:rsidR="00A23A55" w:rsidTr="002C0BA4">
        <w:trPr>
          <w:jc w:val="center"/>
        </w:trPr>
        <w:tc>
          <w:tcPr>
            <w:tcW w:w="567"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center"/>
              <w:rPr>
                <w:sz w:val="24"/>
                <w:szCs w:val="24"/>
              </w:rPr>
            </w:pPr>
            <w:r>
              <w:rPr>
                <w:sz w:val="24"/>
                <w:szCs w:val="24"/>
              </w:rPr>
              <w:t>2</w:t>
            </w:r>
          </w:p>
        </w:tc>
        <w:tc>
          <w:tcPr>
            <w:tcW w:w="3641" w:type="dxa"/>
            <w:tcBorders>
              <w:top w:val="single" w:sz="4" w:space="0" w:color="auto"/>
              <w:left w:val="single" w:sz="4" w:space="0" w:color="auto"/>
              <w:bottom w:val="single" w:sz="4" w:space="0" w:color="auto"/>
              <w:right w:val="single" w:sz="4" w:space="0" w:color="auto"/>
            </w:tcBorders>
            <w:hideMark/>
          </w:tcPr>
          <w:p w:rsidR="00A23A55" w:rsidRDefault="00A23A55" w:rsidP="002C0BA4">
            <w:pPr>
              <w:jc w:val="both"/>
              <w:rPr>
                <w:sz w:val="24"/>
                <w:szCs w:val="24"/>
              </w:rPr>
            </w:pPr>
            <w:r>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rPr>
            </w:pPr>
            <w:r>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color w:val="000000"/>
                <w:sz w:val="24"/>
                <w:szCs w:val="24"/>
              </w:rPr>
            </w:pPr>
            <w:r>
              <w:rPr>
                <w:color w:val="000000"/>
                <w:sz w:val="24"/>
                <w:szCs w:val="24"/>
              </w:rPr>
              <w:t>415</w:t>
            </w:r>
          </w:p>
        </w:tc>
        <w:tc>
          <w:tcPr>
            <w:tcW w:w="1416"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color w:val="000000"/>
                <w:sz w:val="24"/>
                <w:szCs w:val="24"/>
              </w:rPr>
            </w:pPr>
            <w:r>
              <w:rPr>
                <w:color w:val="000000"/>
                <w:sz w:val="24"/>
                <w:szCs w:val="24"/>
              </w:rPr>
              <w:t>406</w:t>
            </w:r>
          </w:p>
        </w:tc>
        <w:tc>
          <w:tcPr>
            <w:tcW w:w="1514"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rPr>
                <w:color w:val="000000"/>
                <w:sz w:val="24"/>
                <w:szCs w:val="24"/>
              </w:rPr>
            </w:pPr>
            <w:r>
              <w:rPr>
                <w:color w:val="000000"/>
                <w:sz w:val="24"/>
                <w:szCs w:val="24"/>
              </w:rPr>
              <w:t xml:space="preserve">       97,8</w:t>
            </w:r>
          </w:p>
        </w:tc>
      </w:tr>
      <w:tr w:rsidR="00A23A55" w:rsidTr="002C0BA4">
        <w:trPr>
          <w:jc w:val="center"/>
        </w:trPr>
        <w:tc>
          <w:tcPr>
            <w:tcW w:w="567" w:type="dxa"/>
            <w:tcBorders>
              <w:top w:val="single" w:sz="4" w:space="0" w:color="auto"/>
              <w:left w:val="single" w:sz="4" w:space="0" w:color="auto"/>
              <w:bottom w:val="single" w:sz="4" w:space="0" w:color="auto"/>
              <w:right w:val="single" w:sz="4" w:space="0" w:color="auto"/>
            </w:tcBorders>
            <w:hideMark/>
          </w:tcPr>
          <w:p w:rsidR="00A23A55" w:rsidRDefault="002C0BA4" w:rsidP="002C0BA4">
            <w:pPr>
              <w:jc w:val="center"/>
              <w:rPr>
                <w:sz w:val="24"/>
                <w:szCs w:val="24"/>
              </w:rPr>
            </w:pPr>
            <w:r>
              <w:rPr>
                <w:sz w:val="24"/>
                <w:szCs w:val="24"/>
              </w:rPr>
              <w:t>3</w:t>
            </w:r>
          </w:p>
        </w:tc>
        <w:tc>
          <w:tcPr>
            <w:tcW w:w="3641" w:type="dxa"/>
            <w:tcBorders>
              <w:top w:val="single" w:sz="4" w:space="0" w:color="auto"/>
              <w:left w:val="single" w:sz="4" w:space="0" w:color="auto"/>
              <w:bottom w:val="single" w:sz="4" w:space="0" w:color="auto"/>
              <w:right w:val="single" w:sz="4" w:space="0" w:color="auto"/>
            </w:tcBorders>
            <w:hideMark/>
          </w:tcPr>
          <w:p w:rsidR="00A23A55" w:rsidRDefault="00A23A55" w:rsidP="002C0BA4">
            <w:pPr>
              <w:rPr>
                <w:sz w:val="24"/>
                <w:szCs w:val="24"/>
              </w:rPr>
            </w:pPr>
            <w:r>
              <w:rPr>
                <w:sz w:val="24"/>
                <w:szCs w:val="24"/>
              </w:rPr>
              <w:t>Ветхое и аварийное жилье по городу,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rPr>
                <w:sz w:val="24"/>
                <w:szCs w:val="24"/>
              </w:rPr>
            </w:pPr>
            <w:r>
              <w:rPr>
                <w:sz w:val="24"/>
                <w:szCs w:val="24"/>
              </w:rPr>
              <w:t>кв.м.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rPr>
            </w:pPr>
            <w:r>
              <w:rPr>
                <w:sz w:val="24"/>
                <w:szCs w:val="24"/>
              </w:rPr>
              <w:t>72190,95</w:t>
            </w:r>
          </w:p>
        </w:tc>
        <w:tc>
          <w:tcPr>
            <w:tcW w:w="1416"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rPr>
            </w:pPr>
            <w:r>
              <w:rPr>
                <w:sz w:val="24"/>
                <w:szCs w:val="24"/>
              </w:rPr>
              <w:t>61509,5</w:t>
            </w:r>
          </w:p>
        </w:tc>
        <w:tc>
          <w:tcPr>
            <w:tcW w:w="1514" w:type="dxa"/>
            <w:tcBorders>
              <w:top w:val="single" w:sz="4" w:space="0" w:color="auto"/>
              <w:left w:val="single" w:sz="4" w:space="0" w:color="auto"/>
              <w:bottom w:val="single" w:sz="4" w:space="0" w:color="auto"/>
              <w:right w:val="single" w:sz="4" w:space="0" w:color="auto"/>
            </w:tcBorders>
            <w:vAlign w:val="center"/>
            <w:hideMark/>
          </w:tcPr>
          <w:p w:rsidR="00A23A55" w:rsidRDefault="00A23A55" w:rsidP="002C0BA4">
            <w:pPr>
              <w:jc w:val="center"/>
              <w:rPr>
                <w:sz w:val="24"/>
                <w:szCs w:val="24"/>
              </w:rPr>
            </w:pPr>
            <w:r>
              <w:rPr>
                <w:sz w:val="24"/>
                <w:szCs w:val="24"/>
              </w:rPr>
              <w:t>85,2</w:t>
            </w:r>
          </w:p>
        </w:tc>
      </w:tr>
    </w:tbl>
    <w:p w:rsidR="00A23A55" w:rsidRDefault="00A23A55" w:rsidP="00A23A55">
      <w:pPr>
        <w:tabs>
          <w:tab w:val="left" w:pos="3623"/>
        </w:tabs>
        <w:ind w:firstLine="567"/>
        <w:jc w:val="both"/>
        <w:rPr>
          <w:sz w:val="24"/>
          <w:szCs w:val="24"/>
        </w:rPr>
      </w:pPr>
    </w:p>
    <w:p w:rsidR="00A23A55" w:rsidRDefault="00A23A55" w:rsidP="00A23A55">
      <w:pPr>
        <w:tabs>
          <w:tab w:val="left" w:pos="3623"/>
        </w:tabs>
        <w:ind w:firstLine="567"/>
        <w:jc w:val="both"/>
        <w:rPr>
          <w:sz w:val="24"/>
          <w:szCs w:val="24"/>
          <w:highlight w:val="yellow"/>
        </w:rPr>
      </w:pPr>
      <w:r>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в 2022 году  отмечено сокращение площади ветхого и аварийного жилья в городе на 14,8%. </w:t>
      </w:r>
    </w:p>
    <w:p w:rsidR="00A23A55" w:rsidRDefault="00A23A55" w:rsidP="00A23A55">
      <w:pPr>
        <w:pStyle w:val="aff"/>
        <w:spacing w:line="0" w:lineRule="atLeast"/>
        <w:rPr>
          <w:sz w:val="24"/>
          <w:szCs w:val="24"/>
        </w:rPr>
      </w:pPr>
      <w:r>
        <w:rPr>
          <w:sz w:val="24"/>
          <w:szCs w:val="24"/>
        </w:rPr>
        <w:t>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p>
    <w:p w:rsidR="00A23A55" w:rsidRDefault="00A23A55" w:rsidP="00A23A55">
      <w:pPr>
        <w:pStyle w:val="aff"/>
        <w:spacing w:line="0" w:lineRule="atLeast"/>
        <w:rPr>
          <w:sz w:val="24"/>
          <w:szCs w:val="24"/>
        </w:rPr>
      </w:pPr>
      <w:r>
        <w:rPr>
          <w:sz w:val="24"/>
          <w:szCs w:val="24"/>
        </w:rPr>
        <w:t xml:space="preserve"> За 1 полугодие 2022 года полезный отпуск составил 130 329 Гкал, в том числе населению 88 254 Гкал. </w:t>
      </w:r>
    </w:p>
    <w:p w:rsidR="00A23A55" w:rsidRDefault="00A23A55" w:rsidP="00A23A55">
      <w:pPr>
        <w:pStyle w:val="24"/>
        <w:spacing w:after="0" w:line="240" w:lineRule="auto"/>
        <w:ind w:firstLine="567"/>
        <w:jc w:val="both"/>
        <w:rPr>
          <w:sz w:val="24"/>
          <w:szCs w:val="24"/>
        </w:rPr>
      </w:pPr>
      <w:r>
        <w:rPr>
          <w:sz w:val="24"/>
          <w:szCs w:val="24"/>
        </w:rPr>
        <w:lastRenderedPageBreak/>
        <w:t>Водоснабжение города осуществляется АО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За 1 полугодие 2022 года АО «Водоканал» реализовано воды всем потребителям  915 784</w:t>
      </w:r>
      <w:r>
        <w:rPr>
          <w:color w:val="FF0000"/>
          <w:sz w:val="24"/>
          <w:szCs w:val="24"/>
        </w:rPr>
        <w:t xml:space="preserve"> </w:t>
      </w:r>
      <w:r>
        <w:rPr>
          <w:sz w:val="24"/>
          <w:szCs w:val="24"/>
        </w:rPr>
        <w:t>тыс. м3, в т.ч. населению  563 467 тыс.м3.</w:t>
      </w:r>
    </w:p>
    <w:p w:rsidR="00A23A55" w:rsidRDefault="00A23A55" w:rsidP="00A23A55">
      <w:pPr>
        <w:ind w:firstLine="567"/>
        <w:jc w:val="both"/>
        <w:rPr>
          <w:sz w:val="24"/>
          <w:szCs w:val="24"/>
        </w:rPr>
      </w:pPr>
      <w:r>
        <w:rPr>
          <w:sz w:val="24"/>
          <w:szCs w:val="24"/>
        </w:rPr>
        <w:t xml:space="preserve">За 1 полугодие 2022 года  ООО «Шаимгаз» реализовано сжиженного газа </w:t>
      </w:r>
      <w:r w:rsidRPr="006E0A1E">
        <w:rPr>
          <w:sz w:val="24"/>
          <w:szCs w:val="24"/>
        </w:rPr>
        <w:t xml:space="preserve">324,664 </w:t>
      </w:r>
      <w:proofErr w:type="spellStart"/>
      <w:r w:rsidRPr="006E0A1E">
        <w:rPr>
          <w:sz w:val="24"/>
          <w:szCs w:val="24"/>
        </w:rPr>
        <w:t>тн</w:t>
      </w:r>
      <w:proofErr w:type="spellEnd"/>
      <w:r w:rsidRPr="006E0A1E">
        <w:rPr>
          <w:sz w:val="24"/>
          <w:szCs w:val="24"/>
        </w:rPr>
        <w:t xml:space="preserve">., в том числе населению 3,674 </w:t>
      </w:r>
      <w:proofErr w:type="spellStart"/>
      <w:r w:rsidRPr="006E0A1E">
        <w:rPr>
          <w:sz w:val="24"/>
          <w:szCs w:val="24"/>
        </w:rPr>
        <w:t>тн</w:t>
      </w:r>
      <w:proofErr w:type="spellEnd"/>
      <w:r w:rsidRPr="006E0A1E">
        <w:rPr>
          <w:sz w:val="24"/>
          <w:szCs w:val="24"/>
        </w:rPr>
        <w:t>., реализовано попутного газа</w:t>
      </w:r>
      <w:r>
        <w:rPr>
          <w:sz w:val="24"/>
          <w:szCs w:val="24"/>
        </w:rPr>
        <w:t xml:space="preserve"> (с учетом транспортировки) 29 316,864</w:t>
      </w:r>
      <w:r>
        <w:rPr>
          <w:b/>
          <w:sz w:val="24"/>
          <w:szCs w:val="24"/>
        </w:rPr>
        <w:t xml:space="preserve"> </w:t>
      </w:r>
      <w:r>
        <w:rPr>
          <w:sz w:val="24"/>
          <w:szCs w:val="24"/>
        </w:rPr>
        <w:t xml:space="preserve"> тыс</w:t>
      </w:r>
      <w:proofErr w:type="gramStart"/>
      <w:r>
        <w:rPr>
          <w:sz w:val="24"/>
          <w:szCs w:val="24"/>
        </w:rPr>
        <w:t>.м</w:t>
      </w:r>
      <w:proofErr w:type="gramEnd"/>
      <w:r>
        <w:rPr>
          <w:sz w:val="24"/>
          <w:szCs w:val="24"/>
        </w:rPr>
        <w:t>3,  в том числе  населению – 7 544,315</w:t>
      </w:r>
      <w:r w:rsidR="00D5614D">
        <w:rPr>
          <w:sz w:val="24"/>
          <w:szCs w:val="24"/>
        </w:rPr>
        <w:t xml:space="preserve"> </w:t>
      </w:r>
      <w:r>
        <w:rPr>
          <w:sz w:val="24"/>
          <w:szCs w:val="24"/>
        </w:rPr>
        <w:t>тыс. м3.</w:t>
      </w:r>
    </w:p>
    <w:p w:rsidR="00A23A55" w:rsidRDefault="00A23A55" w:rsidP="00A23A55">
      <w:pPr>
        <w:ind w:firstLine="567"/>
        <w:jc w:val="both"/>
        <w:rPr>
          <w:sz w:val="24"/>
          <w:szCs w:val="24"/>
        </w:rPr>
      </w:pPr>
      <w:r>
        <w:rPr>
          <w:sz w:val="24"/>
          <w:szCs w:val="24"/>
        </w:rPr>
        <w:t xml:space="preserve">АО «ЮТЭК-Энергия» осуществляет оказание услуг по передаче электрической энергии потребителям города и частично производственной зоны. </w:t>
      </w:r>
      <w:proofErr w:type="gramStart"/>
      <w:r>
        <w:rPr>
          <w:sz w:val="24"/>
          <w:szCs w:val="24"/>
        </w:rPr>
        <w:t>Согласно договора</w:t>
      </w:r>
      <w:proofErr w:type="gramEnd"/>
      <w:r>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A23A55" w:rsidRDefault="00A23A55" w:rsidP="00A23A55">
      <w:pPr>
        <w:ind w:firstLine="567"/>
        <w:jc w:val="both"/>
        <w:rPr>
          <w:sz w:val="24"/>
          <w:szCs w:val="24"/>
          <w:highlight w:val="yellow"/>
        </w:rPr>
      </w:pPr>
    </w:p>
    <w:p w:rsidR="00570787" w:rsidRPr="00ED41C8" w:rsidRDefault="008D7783" w:rsidP="00C43E08">
      <w:pPr>
        <w:pStyle w:val="af2"/>
        <w:ind w:left="0" w:firstLine="567"/>
        <w:rPr>
          <w:b/>
          <w:sz w:val="24"/>
          <w:szCs w:val="24"/>
        </w:rPr>
      </w:pPr>
      <w:r>
        <w:rPr>
          <w:b/>
          <w:sz w:val="24"/>
          <w:szCs w:val="24"/>
        </w:rPr>
        <w:t>13</w:t>
      </w:r>
      <w:r w:rsidR="00570787" w:rsidRPr="00ED41C8">
        <w:rPr>
          <w:b/>
          <w:sz w:val="24"/>
          <w:szCs w:val="24"/>
        </w:rPr>
        <w:t>. Транспорт и связь</w:t>
      </w:r>
    </w:p>
    <w:p w:rsidR="00D5614D" w:rsidRDefault="00570787" w:rsidP="00C43E08">
      <w:pPr>
        <w:ind w:firstLine="567"/>
        <w:jc w:val="both"/>
        <w:rPr>
          <w:b/>
          <w:sz w:val="24"/>
          <w:szCs w:val="24"/>
        </w:rPr>
      </w:pPr>
      <w:r w:rsidRPr="00ED41C8">
        <w:rPr>
          <w:b/>
          <w:sz w:val="24"/>
          <w:szCs w:val="24"/>
        </w:rPr>
        <w:t>Предоставление транспортных услуг и организация транспортного обслуживания населения</w:t>
      </w:r>
    </w:p>
    <w:p w:rsidR="00570787" w:rsidRPr="00ED41C8" w:rsidRDefault="00570787" w:rsidP="00C43E08">
      <w:pPr>
        <w:ind w:firstLine="567"/>
        <w:jc w:val="both"/>
        <w:rPr>
          <w:sz w:val="24"/>
          <w:szCs w:val="24"/>
        </w:rPr>
      </w:pPr>
      <w:r w:rsidRPr="00ED41C8">
        <w:rPr>
          <w:sz w:val="24"/>
          <w:szCs w:val="24"/>
        </w:rPr>
        <w:t>В городе Урай для населения предусмотрено 9 автобусных маршрутов, из которых 4 круглогодичного</w:t>
      </w:r>
      <w:r>
        <w:rPr>
          <w:sz w:val="24"/>
          <w:szCs w:val="24"/>
        </w:rPr>
        <w:t xml:space="preserve"> (1 </w:t>
      </w:r>
      <w:proofErr w:type="gramStart"/>
      <w:r>
        <w:rPr>
          <w:sz w:val="24"/>
          <w:szCs w:val="24"/>
        </w:rPr>
        <w:t>нерегулируемый</w:t>
      </w:r>
      <w:proofErr w:type="gramEnd"/>
      <w:r>
        <w:rPr>
          <w:sz w:val="24"/>
          <w:szCs w:val="24"/>
        </w:rPr>
        <w:t>)</w:t>
      </w:r>
      <w:r w:rsidRPr="00ED41C8">
        <w:rPr>
          <w:sz w:val="24"/>
          <w:szCs w:val="24"/>
        </w:rPr>
        <w:t xml:space="preserve"> и 5 сезонного де</w:t>
      </w:r>
      <w:r>
        <w:rPr>
          <w:sz w:val="24"/>
          <w:szCs w:val="24"/>
        </w:rPr>
        <w:t>йствия (с 1 мая по 30 сентября), из них 8 субсидируемых.</w:t>
      </w:r>
      <w:r w:rsidRPr="00ED41C8">
        <w:rPr>
          <w:sz w:val="24"/>
          <w:szCs w:val="24"/>
        </w:rPr>
        <w:t xml:space="preserve"> </w:t>
      </w:r>
      <w:r>
        <w:rPr>
          <w:sz w:val="24"/>
          <w:szCs w:val="24"/>
        </w:rPr>
        <w:t>На 01.07.</w:t>
      </w:r>
      <w:r w:rsidRPr="00ED41C8">
        <w:rPr>
          <w:sz w:val="24"/>
          <w:szCs w:val="24"/>
        </w:rPr>
        <w:t xml:space="preserve">2022 года перевозчиками по трем субсидируемым круглогодичным автобусным маршрутам выполнено </w:t>
      </w:r>
      <w:r>
        <w:rPr>
          <w:sz w:val="24"/>
          <w:szCs w:val="24"/>
        </w:rPr>
        <w:t>12 596</w:t>
      </w:r>
      <w:r w:rsidRPr="00ED41C8">
        <w:rPr>
          <w:sz w:val="24"/>
          <w:szCs w:val="24"/>
        </w:rPr>
        <w:t xml:space="preserve"> рейса и перевезено </w:t>
      </w:r>
      <w:r>
        <w:rPr>
          <w:sz w:val="24"/>
          <w:szCs w:val="24"/>
        </w:rPr>
        <w:t>30 795</w:t>
      </w:r>
      <w:r w:rsidRPr="00ED41C8">
        <w:rPr>
          <w:sz w:val="24"/>
          <w:szCs w:val="24"/>
        </w:rPr>
        <w:t xml:space="preserve"> па</w:t>
      </w:r>
      <w:r>
        <w:rPr>
          <w:sz w:val="24"/>
          <w:szCs w:val="24"/>
        </w:rPr>
        <w:t>с</w:t>
      </w:r>
      <w:r w:rsidRPr="00ED41C8">
        <w:rPr>
          <w:sz w:val="24"/>
          <w:szCs w:val="24"/>
        </w:rPr>
        <w:t>сажиров.</w:t>
      </w:r>
    </w:p>
    <w:p w:rsidR="00D5614D" w:rsidRDefault="00570787" w:rsidP="00C43E08">
      <w:pPr>
        <w:ind w:left="28" w:firstLine="567"/>
        <w:jc w:val="both"/>
        <w:rPr>
          <w:sz w:val="24"/>
          <w:szCs w:val="24"/>
        </w:rPr>
      </w:pPr>
      <w:proofErr w:type="gramStart"/>
      <w:r w:rsidRPr="00ED41C8">
        <w:rPr>
          <w:sz w:val="24"/>
          <w:szCs w:val="24"/>
        </w:rPr>
        <w:t xml:space="preserve">В рамках реализации муниципальной программы </w:t>
      </w:r>
      <w:r w:rsidR="00D5614D">
        <w:rPr>
          <w:sz w:val="24"/>
          <w:szCs w:val="24"/>
        </w:rPr>
        <w:t>частично возмещены</w:t>
      </w:r>
      <w:r w:rsidRPr="00ED41C8">
        <w:rPr>
          <w:sz w:val="24"/>
          <w:szCs w:val="24"/>
        </w:rPr>
        <w:t xml:space="preserve"> затрат</w:t>
      </w:r>
      <w:r w:rsidR="00D5614D">
        <w:rPr>
          <w:sz w:val="24"/>
          <w:szCs w:val="24"/>
        </w:rPr>
        <w:t>ы</w:t>
      </w:r>
      <w:r w:rsidRPr="00ED41C8">
        <w:rPr>
          <w:sz w:val="24"/>
          <w:szCs w:val="24"/>
        </w:rPr>
        <w:t>, связанны</w:t>
      </w:r>
      <w:r w:rsidR="00D5614D">
        <w:rPr>
          <w:sz w:val="24"/>
          <w:szCs w:val="24"/>
        </w:rPr>
        <w:t>е</w:t>
      </w:r>
      <w:r w:rsidRPr="00ED41C8">
        <w:rPr>
          <w:sz w:val="24"/>
          <w:szCs w:val="24"/>
        </w:rPr>
        <w:t xml:space="preserve"> с организацией транспортного обслуживания населения и юридических лиц при переправлении через грузовую и пассажирскую переправы, о</w:t>
      </w:r>
      <w:r w:rsidR="00D5614D">
        <w:rPr>
          <w:sz w:val="24"/>
          <w:szCs w:val="24"/>
        </w:rPr>
        <w:t xml:space="preserve">рганизованные через реку </w:t>
      </w:r>
      <w:proofErr w:type="spellStart"/>
      <w:r w:rsidR="00D5614D">
        <w:rPr>
          <w:sz w:val="24"/>
          <w:szCs w:val="24"/>
        </w:rPr>
        <w:t>Конда</w:t>
      </w:r>
      <w:proofErr w:type="spellEnd"/>
      <w:r w:rsidRPr="00ED41C8">
        <w:rPr>
          <w:sz w:val="24"/>
          <w:szCs w:val="24"/>
        </w:rPr>
        <w:t xml:space="preserve"> ООО «</w:t>
      </w:r>
      <w:proofErr w:type="spellStart"/>
      <w:r w:rsidRPr="00ED41C8">
        <w:rPr>
          <w:sz w:val="24"/>
          <w:szCs w:val="24"/>
        </w:rPr>
        <w:t>Урайречфлот</w:t>
      </w:r>
      <w:proofErr w:type="spellEnd"/>
      <w:r w:rsidRPr="00ED41C8">
        <w:rPr>
          <w:sz w:val="24"/>
          <w:szCs w:val="24"/>
        </w:rPr>
        <w:t>»</w:t>
      </w:r>
      <w:r w:rsidR="00D5614D">
        <w:rPr>
          <w:sz w:val="24"/>
          <w:szCs w:val="24"/>
        </w:rPr>
        <w:t>.</w:t>
      </w:r>
      <w:proofErr w:type="gramEnd"/>
    </w:p>
    <w:p w:rsidR="008D7783" w:rsidRDefault="00570787" w:rsidP="00C43E08">
      <w:pPr>
        <w:widowControl w:val="0"/>
        <w:ind w:firstLine="567"/>
        <w:jc w:val="both"/>
        <w:rPr>
          <w:sz w:val="24"/>
          <w:szCs w:val="24"/>
        </w:rPr>
      </w:pPr>
      <w:r w:rsidRPr="00ED41C8">
        <w:rPr>
          <w:sz w:val="24"/>
          <w:szCs w:val="24"/>
        </w:rPr>
        <w:t>АО «Аэропорт Урай»</w:t>
      </w:r>
      <w:r w:rsidR="00D5614D">
        <w:rPr>
          <w:sz w:val="24"/>
          <w:szCs w:val="24"/>
        </w:rPr>
        <w:t>, расположенный на территории города Урай,</w:t>
      </w:r>
      <w:r w:rsidRPr="00ED41C8">
        <w:rPr>
          <w:sz w:val="24"/>
          <w:szCs w:val="24"/>
        </w:rPr>
        <w:t xml:space="preserve"> обслуживал движение самолетов в прямом и обратном направлениях по следующим маршрутам: Урай </w:t>
      </w:r>
      <w:proofErr w:type="gramStart"/>
      <w:r w:rsidRPr="00ED41C8">
        <w:rPr>
          <w:sz w:val="24"/>
          <w:szCs w:val="24"/>
        </w:rPr>
        <w:t>-Т</w:t>
      </w:r>
      <w:proofErr w:type="gramEnd"/>
      <w:r w:rsidRPr="00ED41C8">
        <w:rPr>
          <w:sz w:val="24"/>
          <w:szCs w:val="24"/>
        </w:rPr>
        <w:t>юмень по 3 дням</w:t>
      </w:r>
      <w:r>
        <w:rPr>
          <w:sz w:val="24"/>
          <w:szCs w:val="24"/>
        </w:rPr>
        <w:t xml:space="preserve"> недели</w:t>
      </w:r>
      <w:r w:rsidRPr="00ED41C8">
        <w:rPr>
          <w:sz w:val="24"/>
          <w:szCs w:val="24"/>
        </w:rPr>
        <w:t>; Урай – Екатеринбург по 2,6 дням</w:t>
      </w:r>
      <w:r>
        <w:rPr>
          <w:sz w:val="24"/>
          <w:szCs w:val="24"/>
        </w:rPr>
        <w:t xml:space="preserve"> недели</w:t>
      </w:r>
      <w:r w:rsidRPr="00ED41C8">
        <w:rPr>
          <w:sz w:val="24"/>
          <w:szCs w:val="24"/>
        </w:rPr>
        <w:t>;  Урай – Ханты-Мансийск по 2,4,6 дням</w:t>
      </w:r>
      <w:r>
        <w:rPr>
          <w:sz w:val="24"/>
          <w:szCs w:val="24"/>
        </w:rPr>
        <w:t xml:space="preserve"> недели</w:t>
      </w:r>
      <w:r w:rsidRPr="00ED41C8">
        <w:rPr>
          <w:sz w:val="24"/>
          <w:szCs w:val="24"/>
        </w:rPr>
        <w:t xml:space="preserve">. </w:t>
      </w:r>
    </w:p>
    <w:p w:rsidR="00570787" w:rsidRPr="008D7783" w:rsidRDefault="00570787" w:rsidP="00C43E08">
      <w:pPr>
        <w:widowControl w:val="0"/>
        <w:ind w:firstLine="567"/>
        <w:jc w:val="both"/>
        <w:rPr>
          <w:sz w:val="24"/>
          <w:szCs w:val="24"/>
        </w:rPr>
      </w:pPr>
      <w:r w:rsidRPr="00ED41C8">
        <w:rPr>
          <w:b/>
          <w:sz w:val="24"/>
          <w:szCs w:val="24"/>
        </w:rPr>
        <w:t>Улично-дорожная сеть города Урай</w:t>
      </w:r>
    </w:p>
    <w:p w:rsidR="00570787" w:rsidRPr="00C56C11" w:rsidRDefault="00570787" w:rsidP="00C43E08">
      <w:pPr>
        <w:ind w:firstLine="567"/>
        <w:jc w:val="both"/>
        <w:rPr>
          <w:sz w:val="24"/>
          <w:szCs w:val="24"/>
        </w:rPr>
      </w:pPr>
      <w:r w:rsidRPr="00ED41C8">
        <w:rPr>
          <w:sz w:val="24"/>
          <w:szCs w:val="24"/>
        </w:rPr>
        <w:t>В соответствии с утвержденным перечнем автомобильных дорог общего пользования (Постановление администрации города Урай от 18.12.2020 №3193 с изменениями от 26.03.2021 №795, от 03.12.2021 №2977, от 16.03.2022 № 536) в городе Урай 80,357</w:t>
      </w:r>
      <w:r>
        <w:rPr>
          <w:sz w:val="24"/>
          <w:szCs w:val="24"/>
        </w:rPr>
        <w:t xml:space="preserve"> км</w:t>
      </w:r>
      <w:r w:rsidRPr="00ED41C8">
        <w:rPr>
          <w:sz w:val="24"/>
          <w:szCs w:val="24"/>
        </w:rPr>
        <w:t>, в том числе 62,308 км с твердым покрытием.</w:t>
      </w:r>
      <w:r>
        <w:rPr>
          <w:sz w:val="24"/>
          <w:szCs w:val="24"/>
        </w:rPr>
        <w:t xml:space="preserve"> </w:t>
      </w:r>
      <w:r w:rsidRPr="00ED41C8">
        <w:rPr>
          <w:sz w:val="24"/>
          <w:szCs w:val="24"/>
        </w:rPr>
        <w:t>Также на территории города обслуживается 33,520 км</w:t>
      </w:r>
      <w:proofErr w:type="gramStart"/>
      <w:r w:rsidR="008D7783">
        <w:rPr>
          <w:sz w:val="24"/>
          <w:szCs w:val="24"/>
        </w:rPr>
        <w:t>.</w:t>
      </w:r>
      <w:proofErr w:type="gramEnd"/>
      <w:r w:rsidRPr="00ED41C8">
        <w:rPr>
          <w:sz w:val="24"/>
          <w:szCs w:val="24"/>
        </w:rPr>
        <w:t xml:space="preserve"> </w:t>
      </w:r>
      <w:proofErr w:type="gramStart"/>
      <w:r w:rsidRPr="00ED41C8">
        <w:rPr>
          <w:sz w:val="24"/>
          <w:szCs w:val="24"/>
        </w:rPr>
        <w:t>в</w:t>
      </w:r>
      <w:proofErr w:type="gramEnd"/>
      <w:r w:rsidRPr="00ED41C8">
        <w:rPr>
          <w:sz w:val="24"/>
          <w:szCs w:val="24"/>
        </w:rPr>
        <w:t>нутриквартальных проездов. Кроме этого в границах муниципального образования имеются дороги окружного (межмуниципального значения) протяженностью 53,431 км, в том числе</w:t>
      </w:r>
      <w:r>
        <w:rPr>
          <w:sz w:val="24"/>
          <w:szCs w:val="24"/>
        </w:rPr>
        <w:t xml:space="preserve"> </w:t>
      </w:r>
      <w:r w:rsidRPr="00ED41C8">
        <w:rPr>
          <w:sz w:val="24"/>
          <w:szCs w:val="24"/>
        </w:rPr>
        <w:t>39,431 км в твердом исполнении.</w:t>
      </w:r>
    </w:p>
    <w:p w:rsidR="00C56C11" w:rsidRDefault="00C56C11" w:rsidP="00C56C11">
      <w:pPr>
        <w:pStyle w:val="Default"/>
        <w:spacing w:line="240" w:lineRule="atLeast"/>
        <w:jc w:val="both"/>
      </w:pPr>
      <w:r>
        <w:t xml:space="preserve">          За 1 полугодие 2022 года выполнен ямочный ремонт автомобильных дорог жилой и производственной зоны города Урай: (</w:t>
      </w:r>
      <w:proofErr w:type="spellStart"/>
      <w:r>
        <w:t>промзона</w:t>
      </w:r>
      <w:proofErr w:type="spellEnd"/>
      <w:r>
        <w:t>)-35,6 м</w:t>
      </w:r>
      <w:r>
        <w:rPr>
          <w:vertAlign w:val="superscript"/>
        </w:rPr>
        <w:t>2</w:t>
      </w:r>
      <w:r>
        <w:t>, (жилая зона) ул</w:t>
      </w:r>
      <w:proofErr w:type="gramStart"/>
      <w:r>
        <w:t>.К</w:t>
      </w:r>
      <w:proofErr w:type="gramEnd"/>
      <w:r>
        <w:t>осмонавтов, ул.Нефтяников, ул.60 лет Победы, ул.Ленина-180 м</w:t>
      </w:r>
      <w:r>
        <w:rPr>
          <w:vertAlign w:val="superscript"/>
        </w:rPr>
        <w:t>2</w:t>
      </w:r>
      <w:r>
        <w:t>, а также проезд Кольцевой-50 м</w:t>
      </w:r>
      <w:r>
        <w:rPr>
          <w:vertAlign w:val="superscript"/>
        </w:rPr>
        <w:t>2</w:t>
      </w:r>
      <w:r>
        <w:t>, ул.Узбекистанская-3871 м</w:t>
      </w:r>
      <w:r>
        <w:rPr>
          <w:vertAlign w:val="superscript"/>
        </w:rPr>
        <w:t>2</w:t>
      </w:r>
      <w:r>
        <w:t>.</w:t>
      </w:r>
    </w:p>
    <w:p w:rsidR="00570787" w:rsidRPr="00ED41C8" w:rsidRDefault="00570787" w:rsidP="0042653B">
      <w:pPr>
        <w:ind w:firstLine="567"/>
        <w:jc w:val="both"/>
        <w:rPr>
          <w:b/>
          <w:sz w:val="24"/>
          <w:szCs w:val="24"/>
        </w:rPr>
      </w:pPr>
      <w:r w:rsidRPr="00ED41C8">
        <w:rPr>
          <w:b/>
          <w:sz w:val="24"/>
          <w:szCs w:val="24"/>
        </w:rPr>
        <w:t>Телекоммуникации и связь</w:t>
      </w:r>
    </w:p>
    <w:p w:rsidR="00570787" w:rsidRPr="00ED41C8" w:rsidRDefault="00570787" w:rsidP="00C43E08">
      <w:pPr>
        <w:pStyle w:val="paragraphparagraph3qfe2"/>
        <w:shd w:val="clear" w:color="auto" w:fill="FFFFFF" w:themeFill="background1"/>
        <w:spacing w:before="0" w:beforeAutospacing="0" w:after="0" w:afterAutospacing="0"/>
        <w:ind w:firstLine="567"/>
        <w:jc w:val="both"/>
        <w:rPr>
          <w:rStyle w:val="textdesktop-18pt1gdst"/>
        </w:rPr>
      </w:pPr>
      <w:r w:rsidRPr="00ED41C8">
        <w:rPr>
          <w:rStyle w:val="textdesktop-18pt1gdst"/>
        </w:rPr>
        <w:t xml:space="preserve">В рамках реализации </w:t>
      </w:r>
      <w:r w:rsidR="00C43E08">
        <w:rPr>
          <w:rStyle w:val="textdesktop-18pt1gdst"/>
        </w:rPr>
        <w:t xml:space="preserve">национального </w:t>
      </w:r>
      <w:r w:rsidRPr="00ED41C8">
        <w:rPr>
          <w:rStyle w:val="textdesktop-18pt1gdst"/>
        </w:rPr>
        <w:t xml:space="preserve">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sidRPr="00ED41C8">
        <w:rPr>
          <w:rStyle w:val="textdesktop-18pt1gdst"/>
        </w:rPr>
        <w:t>мбит</w:t>
      </w:r>
      <w:proofErr w:type="spellEnd"/>
      <w:r w:rsidRPr="00ED41C8">
        <w:rPr>
          <w:rStyle w:val="textdesktop-18pt1gdst"/>
        </w:rPr>
        <w:t>/</w:t>
      </w:r>
      <w:proofErr w:type="gramStart"/>
      <w:r w:rsidRPr="00ED41C8">
        <w:rPr>
          <w:rStyle w:val="textdesktop-18pt1gdst"/>
        </w:rPr>
        <w:t>сек</w:t>
      </w:r>
      <w:proofErr w:type="gramEnd"/>
      <w:r w:rsidRPr="00ED41C8">
        <w:rPr>
          <w:rStyle w:val="textdesktop-18pt1gdst"/>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образовательные учреждения с 2022 года подключены к Единой сети передачи данных (ЕСПД).</w:t>
      </w:r>
    </w:p>
    <w:p w:rsidR="00570787" w:rsidRPr="00ED41C8" w:rsidRDefault="00570787" w:rsidP="00C43E08">
      <w:pPr>
        <w:widowControl w:val="0"/>
        <w:tabs>
          <w:tab w:val="left" w:pos="851"/>
          <w:tab w:val="left" w:pos="993"/>
        </w:tabs>
        <w:autoSpaceDE w:val="0"/>
        <w:autoSpaceDN w:val="0"/>
        <w:adjustRightInd w:val="0"/>
        <w:ind w:firstLine="567"/>
        <w:jc w:val="both"/>
        <w:rPr>
          <w:rStyle w:val="textdesktop-18pt1gdst"/>
          <w:sz w:val="24"/>
          <w:szCs w:val="24"/>
        </w:rPr>
      </w:pPr>
      <w:r w:rsidRPr="00ED41C8">
        <w:rPr>
          <w:sz w:val="24"/>
          <w:szCs w:val="24"/>
        </w:rPr>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с целью сохранения </w:t>
      </w:r>
      <w:r w:rsidRPr="00ED41C8">
        <w:rPr>
          <w:sz w:val="24"/>
          <w:szCs w:val="24"/>
        </w:rPr>
        <w:lastRenderedPageBreak/>
        <w:t xml:space="preserve">жизни граждан и муниципального имущества, функционируют 78 датчиков задымления в местах проживания особых категорий граждан в муниципальном жилье. </w:t>
      </w:r>
      <w:r w:rsidRPr="00ED41C8">
        <w:rPr>
          <w:rStyle w:val="textdesktop-18pt1gdst"/>
          <w:sz w:val="24"/>
          <w:szCs w:val="24"/>
        </w:rPr>
        <w:t xml:space="preserve">Информация о местах установки </w:t>
      </w:r>
      <w:proofErr w:type="spellStart"/>
      <w:r w:rsidRPr="00ED41C8">
        <w:rPr>
          <w:rStyle w:val="textdesktop-18pt1gdst"/>
          <w:sz w:val="24"/>
          <w:szCs w:val="24"/>
        </w:rPr>
        <w:t>фоторадарных</w:t>
      </w:r>
      <w:proofErr w:type="spellEnd"/>
      <w:r w:rsidRPr="00ED41C8">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1" w:history="1">
        <w:r w:rsidRPr="00ED41C8">
          <w:rPr>
            <w:rStyle w:val="afa"/>
            <w:sz w:val="24"/>
            <w:szCs w:val="24"/>
          </w:rPr>
          <w:t>http://uray.ru/dorogi-i-transport/</w:t>
        </w:r>
      </w:hyperlink>
      <w:r w:rsidRPr="00ED41C8">
        <w:rPr>
          <w:rStyle w:val="textdesktop-18pt1gdst"/>
          <w:sz w:val="24"/>
          <w:szCs w:val="24"/>
        </w:rPr>
        <w:t xml:space="preserve">. Информация в графическом виде находится по адресу </w:t>
      </w:r>
      <w:hyperlink r:id="rId12" w:history="1">
        <w:r w:rsidRPr="00ED41C8">
          <w:rPr>
            <w:rStyle w:val="afa"/>
            <w:sz w:val="24"/>
            <w:szCs w:val="24"/>
          </w:rPr>
          <w:t>http://uray.ru/informatsiya-dlya-grazhdan/bezopasnostnaseleniya/</w:t>
        </w:r>
      </w:hyperlink>
      <w:r w:rsidRPr="00ED41C8">
        <w:rPr>
          <w:rStyle w:val="textdesktop-18pt1gdst"/>
          <w:sz w:val="24"/>
          <w:szCs w:val="24"/>
        </w:rPr>
        <w:t xml:space="preserve"> в разделе «Места размещения камер видеонаблюдения городской системы «Безопасный город». </w:t>
      </w:r>
    </w:p>
    <w:p w:rsidR="00C43E08" w:rsidRDefault="00570787" w:rsidP="00C43E08">
      <w:pPr>
        <w:pStyle w:val="paragraphparagraph3qfe2"/>
        <w:shd w:val="clear" w:color="auto" w:fill="FFFFFF" w:themeFill="background1"/>
        <w:spacing w:before="0" w:beforeAutospacing="0" w:after="0" w:afterAutospacing="0"/>
        <w:ind w:firstLine="567"/>
        <w:jc w:val="both"/>
        <w:rPr>
          <w:rStyle w:val="textdesktop-18pt1gdst"/>
        </w:rPr>
      </w:pPr>
      <w:r w:rsidRPr="00ED41C8">
        <w:rPr>
          <w:rStyle w:val="textdesktop-18pt1gdst"/>
        </w:rPr>
        <w:t>В настоящее</w:t>
      </w:r>
      <w:r>
        <w:rPr>
          <w:rStyle w:val="textdesktop-18pt1gdst"/>
        </w:rPr>
        <w:t xml:space="preserve"> время в городе установлено  14</w:t>
      </w:r>
      <w:r w:rsidRPr="002352EB">
        <w:rPr>
          <w:rStyle w:val="textdesktop-18pt1gdst"/>
        </w:rPr>
        <w:t>8</w:t>
      </w:r>
      <w:r w:rsidRPr="00ED41C8">
        <w:rPr>
          <w:rStyle w:val="textdesktop-18pt1gdst"/>
        </w:rPr>
        <w:t xml:space="preserve"> камер наблюдения за общественным порядком, 4 кнопки вызова полиции, 15 камер наблюдения за безопасностью на дорогах города из них 7 комплексов фиксации нарушений правил дорожного движения.</w:t>
      </w:r>
    </w:p>
    <w:p w:rsidR="00570787" w:rsidRPr="00ED41C8" w:rsidRDefault="00570787" w:rsidP="00C43E08">
      <w:pPr>
        <w:pStyle w:val="paragraphparagraph3qfe2"/>
        <w:shd w:val="clear" w:color="auto" w:fill="FFFFFF" w:themeFill="background1"/>
        <w:spacing w:before="0" w:beforeAutospacing="0" w:after="0" w:afterAutospacing="0"/>
        <w:ind w:firstLine="567"/>
        <w:jc w:val="both"/>
        <w:rPr>
          <w:rStyle w:val="textdesktop-18pt1gdst"/>
        </w:rPr>
      </w:pPr>
      <w:r w:rsidRPr="00ED41C8">
        <w:rPr>
          <w:rStyle w:val="textdesktop-18pt1gdst"/>
        </w:rPr>
        <w:t xml:space="preserve">Для информирования граждан о местах размещения контейнерных площадок  </w:t>
      </w:r>
      <w:proofErr w:type="gramStart"/>
      <w:r w:rsidRPr="00ED41C8">
        <w:rPr>
          <w:rStyle w:val="textdesktop-18pt1gdst"/>
        </w:rPr>
        <w:t>создана</w:t>
      </w:r>
      <w:proofErr w:type="gramEnd"/>
      <w:r w:rsidRPr="00ED41C8">
        <w:rPr>
          <w:rStyle w:val="textdesktop-18pt1gdst"/>
        </w:rPr>
        <w:t xml:space="preserve"> </w:t>
      </w:r>
      <w:proofErr w:type="spellStart"/>
      <w:r w:rsidRPr="00ED41C8">
        <w:rPr>
          <w:rStyle w:val="textdesktop-18pt1gdst"/>
        </w:rPr>
        <w:t>онлайн-карта</w:t>
      </w:r>
      <w:proofErr w:type="spellEnd"/>
      <w:r w:rsidRPr="00ED41C8">
        <w:rPr>
          <w:rStyle w:val="textdesktop-18pt1gdst"/>
        </w:rPr>
        <w:t xml:space="preserve">: </w:t>
      </w:r>
    </w:p>
    <w:p w:rsidR="00570787" w:rsidRPr="00ED41C8" w:rsidRDefault="004513F0" w:rsidP="00C43E08">
      <w:pPr>
        <w:pStyle w:val="af2"/>
        <w:tabs>
          <w:tab w:val="left" w:pos="851"/>
        </w:tabs>
        <w:ind w:left="0" w:firstLine="567"/>
        <w:jc w:val="both"/>
        <w:rPr>
          <w:sz w:val="24"/>
          <w:szCs w:val="24"/>
        </w:rPr>
      </w:pPr>
      <w:hyperlink r:id="rId13" w:history="1">
        <w:r w:rsidR="00570787" w:rsidRPr="00ED41C8">
          <w:rPr>
            <w:rStyle w:val="afa"/>
            <w:sz w:val="24"/>
            <w:szCs w:val="24"/>
          </w:rPr>
          <w:t>https://www.google.com/maps/d/viewer?mid=1n0M9Os9mBKwfgbO2y3E0SlvHd4ufWDo1&amp;ll=60.126848542673976%2C64.78288149092714&amp;z=17</w:t>
        </w:r>
      </w:hyperlink>
      <w:r w:rsidR="00570787" w:rsidRPr="00ED41C8">
        <w:rPr>
          <w:sz w:val="24"/>
          <w:szCs w:val="24"/>
        </w:rPr>
        <w:t>.</w:t>
      </w:r>
    </w:p>
    <w:p w:rsidR="00570787" w:rsidRPr="00ED41C8" w:rsidRDefault="00570787" w:rsidP="00C43E08">
      <w:pPr>
        <w:ind w:firstLine="567"/>
        <w:jc w:val="both"/>
        <w:rPr>
          <w:sz w:val="24"/>
          <w:szCs w:val="24"/>
        </w:rPr>
      </w:pPr>
      <w:r w:rsidRPr="00ED41C8">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C43E08" w:rsidRDefault="00C43E08" w:rsidP="000F7C05">
      <w:pPr>
        <w:rPr>
          <w:b/>
          <w:sz w:val="32"/>
        </w:rPr>
      </w:pPr>
    </w:p>
    <w:p w:rsidR="000F7C05" w:rsidRPr="00E025BF" w:rsidRDefault="000F7C05" w:rsidP="000F7C05">
      <w:pPr>
        <w:rPr>
          <w:b/>
          <w:sz w:val="24"/>
          <w:szCs w:val="24"/>
        </w:rPr>
      </w:pPr>
      <w:r w:rsidRPr="00E025BF">
        <w:rPr>
          <w:b/>
          <w:sz w:val="32"/>
        </w:rPr>
        <w:t xml:space="preserve">       </w:t>
      </w:r>
      <w:r w:rsidRPr="00E025BF">
        <w:rPr>
          <w:b/>
          <w:sz w:val="24"/>
          <w:szCs w:val="24"/>
        </w:rPr>
        <w:t>1</w:t>
      </w:r>
      <w:r w:rsidR="00C43E08">
        <w:rPr>
          <w:b/>
          <w:sz w:val="24"/>
          <w:szCs w:val="24"/>
        </w:rPr>
        <w:t>4</w:t>
      </w:r>
      <w:r w:rsidRPr="00E025BF">
        <w:rPr>
          <w:b/>
          <w:sz w:val="24"/>
          <w:szCs w:val="24"/>
        </w:rPr>
        <w:t>.</w:t>
      </w:r>
      <w:r w:rsidR="00C43E08">
        <w:rPr>
          <w:b/>
          <w:sz w:val="24"/>
          <w:szCs w:val="24"/>
        </w:rPr>
        <w:t xml:space="preserve"> </w:t>
      </w:r>
      <w:r w:rsidRPr="00E025BF">
        <w:rPr>
          <w:b/>
          <w:sz w:val="24"/>
          <w:szCs w:val="24"/>
        </w:rPr>
        <w:t>Бюджетная политика</w:t>
      </w:r>
    </w:p>
    <w:p w:rsidR="000F7C05" w:rsidRPr="00E025BF" w:rsidRDefault="000F7C05" w:rsidP="000F7C05">
      <w:pPr>
        <w:shd w:val="clear" w:color="auto" w:fill="FFFFFF"/>
        <w:tabs>
          <w:tab w:val="left" w:pos="0"/>
          <w:tab w:val="left" w:pos="709"/>
        </w:tabs>
        <w:ind w:firstLine="567"/>
        <w:jc w:val="both"/>
      </w:pPr>
      <w:r w:rsidRPr="00E025BF">
        <w:rPr>
          <w:sz w:val="24"/>
          <w:szCs w:val="24"/>
        </w:rPr>
        <w:t>Бюджет городского округа город Урай на 2022 год и на плановый период 2023 и 2024 годов</w:t>
      </w:r>
      <w:r w:rsidRPr="00E025BF">
        <w:rPr>
          <w:b/>
          <w:sz w:val="24"/>
          <w:szCs w:val="24"/>
        </w:rPr>
        <w:t xml:space="preserve"> </w:t>
      </w:r>
      <w:r w:rsidRPr="00E025BF">
        <w:rPr>
          <w:sz w:val="24"/>
          <w:szCs w:val="24"/>
        </w:rPr>
        <w:t>сформирован в установленные сроки и утвержден решением Думы города Урай от 03.12.2021 года №29</w:t>
      </w:r>
      <w:r w:rsidRPr="00E025BF">
        <w:t xml:space="preserve">. </w:t>
      </w:r>
    </w:p>
    <w:p w:rsidR="0076416E" w:rsidRDefault="0076416E" w:rsidP="000F7C05">
      <w:pPr>
        <w:shd w:val="clear" w:color="auto" w:fill="FFFFFF"/>
        <w:tabs>
          <w:tab w:val="left" w:pos="0"/>
          <w:tab w:val="left" w:pos="709"/>
        </w:tabs>
        <w:jc w:val="center"/>
        <w:rPr>
          <w:b/>
          <w:sz w:val="24"/>
          <w:szCs w:val="24"/>
        </w:rPr>
      </w:pPr>
    </w:p>
    <w:p w:rsidR="000F7C05" w:rsidRPr="00E025BF" w:rsidRDefault="000F7C05" w:rsidP="000F7C05">
      <w:pPr>
        <w:shd w:val="clear" w:color="auto" w:fill="FFFFFF"/>
        <w:tabs>
          <w:tab w:val="left" w:pos="0"/>
          <w:tab w:val="left" w:pos="709"/>
        </w:tabs>
        <w:jc w:val="center"/>
        <w:rPr>
          <w:b/>
          <w:sz w:val="24"/>
          <w:szCs w:val="24"/>
        </w:rPr>
      </w:pPr>
      <w:r w:rsidRPr="00E025BF">
        <w:rPr>
          <w:b/>
          <w:sz w:val="24"/>
          <w:szCs w:val="24"/>
        </w:rPr>
        <w:t xml:space="preserve">Основные параметры исполнения бюджета города Урай </w:t>
      </w:r>
    </w:p>
    <w:tbl>
      <w:tblPr>
        <w:tblW w:w="940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1"/>
        <w:gridCol w:w="1417"/>
        <w:gridCol w:w="1701"/>
        <w:gridCol w:w="1985"/>
        <w:gridCol w:w="1701"/>
      </w:tblGrid>
      <w:tr w:rsidR="000F7C05" w:rsidRPr="002D4E21" w:rsidTr="00C43E08">
        <w:trPr>
          <w:trHeight w:val="478"/>
          <w:jc w:val="center"/>
        </w:trPr>
        <w:tc>
          <w:tcPr>
            <w:tcW w:w="2601" w:type="dxa"/>
            <w:tcBorders>
              <w:top w:val="single" w:sz="4" w:space="0" w:color="auto"/>
              <w:left w:val="single" w:sz="4" w:space="0" w:color="auto"/>
              <w:bottom w:val="single" w:sz="4" w:space="0" w:color="auto"/>
              <w:right w:val="single" w:sz="4" w:space="0" w:color="auto"/>
            </w:tcBorders>
            <w:hideMark/>
          </w:tcPr>
          <w:p w:rsidR="000F7C05" w:rsidRPr="00E025BF" w:rsidRDefault="000F7C05">
            <w:pPr>
              <w:spacing w:line="276" w:lineRule="auto"/>
              <w:jc w:val="center"/>
              <w:rPr>
                <w:bCs/>
                <w:sz w:val="24"/>
                <w:szCs w:val="24"/>
                <w:lang w:eastAsia="en-US"/>
              </w:rPr>
            </w:pPr>
            <w:r w:rsidRPr="00E025BF">
              <w:rPr>
                <w:bCs/>
                <w:color w:val="000000"/>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0F7C05" w:rsidRPr="00E025BF" w:rsidRDefault="000F7C05">
            <w:pPr>
              <w:spacing w:line="276" w:lineRule="auto"/>
              <w:jc w:val="center"/>
              <w:rPr>
                <w:bCs/>
                <w:sz w:val="24"/>
                <w:szCs w:val="24"/>
                <w:lang w:eastAsia="en-US"/>
              </w:rPr>
            </w:pPr>
            <w:r w:rsidRPr="00E025BF">
              <w:rPr>
                <w:bCs/>
                <w:sz w:val="24"/>
                <w:szCs w:val="24"/>
                <w:lang w:eastAsia="en-US"/>
              </w:rPr>
              <w:t xml:space="preserve">Ед. </w:t>
            </w:r>
            <w:proofErr w:type="spellStart"/>
            <w:r w:rsidRPr="00E025BF">
              <w:rPr>
                <w:bCs/>
                <w:sz w:val="24"/>
                <w:szCs w:val="24"/>
                <w:lang w:eastAsia="en-US"/>
              </w:rPr>
              <w:t>изм</w:t>
            </w:r>
            <w:proofErr w:type="spellEnd"/>
            <w:r w:rsidRPr="00E025BF">
              <w:rPr>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F7C05" w:rsidRPr="00E025BF" w:rsidRDefault="000F7C05">
            <w:pPr>
              <w:spacing w:line="276" w:lineRule="auto"/>
              <w:jc w:val="center"/>
              <w:rPr>
                <w:sz w:val="24"/>
                <w:szCs w:val="24"/>
                <w:lang w:eastAsia="en-US"/>
              </w:rPr>
            </w:pPr>
            <w:r w:rsidRPr="00E025BF">
              <w:rPr>
                <w:sz w:val="24"/>
                <w:szCs w:val="24"/>
                <w:lang w:eastAsia="en-US"/>
              </w:rPr>
              <w:t>План</w:t>
            </w:r>
          </w:p>
          <w:p w:rsidR="000F7C05" w:rsidRPr="00E025BF" w:rsidRDefault="000F7C05">
            <w:pPr>
              <w:spacing w:line="276" w:lineRule="auto"/>
              <w:jc w:val="center"/>
              <w:rPr>
                <w:sz w:val="24"/>
                <w:szCs w:val="24"/>
                <w:lang w:eastAsia="en-US"/>
              </w:rPr>
            </w:pPr>
            <w:r w:rsidRPr="00E025BF">
              <w:rPr>
                <w:sz w:val="24"/>
                <w:szCs w:val="24"/>
                <w:lang w:eastAsia="en-US"/>
              </w:rPr>
              <w:t>202</w:t>
            </w:r>
            <w:r w:rsidRPr="00E025BF">
              <w:rPr>
                <w:sz w:val="24"/>
                <w:szCs w:val="24"/>
                <w:lang w:val="en-US"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0F7C05" w:rsidRPr="00E025BF" w:rsidRDefault="000F7C05">
            <w:pPr>
              <w:spacing w:line="276" w:lineRule="auto"/>
              <w:jc w:val="center"/>
              <w:rPr>
                <w:sz w:val="24"/>
                <w:szCs w:val="24"/>
                <w:lang w:eastAsia="en-US"/>
              </w:rPr>
            </w:pPr>
            <w:r w:rsidRPr="00E025BF">
              <w:rPr>
                <w:sz w:val="24"/>
                <w:szCs w:val="24"/>
                <w:lang w:eastAsia="en-US"/>
              </w:rPr>
              <w:t>Исполнение</w:t>
            </w:r>
          </w:p>
          <w:p w:rsidR="000F7C05" w:rsidRPr="00E025BF" w:rsidRDefault="000F7C05" w:rsidP="00E025BF">
            <w:pPr>
              <w:spacing w:line="276" w:lineRule="auto"/>
              <w:jc w:val="center"/>
              <w:rPr>
                <w:sz w:val="24"/>
                <w:szCs w:val="24"/>
                <w:lang w:eastAsia="en-US"/>
              </w:rPr>
            </w:pPr>
            <w:r w:rsidRPr="00E025BF">
              <w:rPr>
                <w:sz w:val="24"/>
                <w:szCs w:val="24"/>
                <w:lang w:val="en-US" w:eastAsia="en-US"/>
              </w:rPr>
              <w:t>01</w:t>
            </w:r>
            <w:r w:rsidRPr="00E025BF">
              <w:rPr>
                <w:sz w:val="24"/>
                <w:szCs w:val="24"/>
                <w:lang w:eastAsia="en-US"/>
              </w:rPr>
              <w:t>.</w:t>
            </w:r>
            <w:r w:rsidRPr="00E025BF">
              <w:rPr>
                <w:sz w:val="24"/>
                <w:szCs w:val="24"/>
                <w:lang w:val="en-US" w:eastAsia="en-US"/>
              </w:rPr>
              <w:t>0</w:t>
            </w:r>
            <w:r w:rsidR="00E025BF" w:rsidRPr="00E025BF">
              <w:rPr>
                <w:sz w:val="24"/>
                <w:szCs w:val="24"/>
                <w:lang w:eastAsia="en-US"/>
              </w:rPr>
              <w:t>7</w:t>
            </w:r>
            <w:r w:rsidRPr="00E025BF">
              <w:rPr>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hideMark/>
          </w:tcPr>
          <w:p w:rsidR="000F7C05" w:rsidRPr="00E025BF" w:rsidRDefault="000F7C05">
            <w:pPr>
              <w:spacing w:line="276" w:lineRule="auto"/>
              <w:jc w:val="center"/>
              <w:rPr>
                <w:sz w:val="24"/>
                <w:szCs w:val="24"/>
                <w:lang w:eastAsia="en-US"/>
              </w:rPr>
            </w:pPr>
            <w:r w:rsidRPr="00E025BF">
              <w:rPr>
                <w:sz w:val="24"/>
                <w:szCs w:val="24"/>
                <w:lang w:eastAsia="en-US"/>
              </w:rPr>
              <w:t>Исполнение, %</w:t>
            </w:r>
          </w:p>
        </w:tc>
      </w:tr>
      <w:tr w:rsidR="000F7C05" w:rsidRPr="002D4E21" w:rsidTr="00C43E08">
        <w:trPr>
          <w:trHeight w:val="391"/>
          <w:jc w:val="center"/>
        </w:trPr>
        <w:tc>
          <w:tcPr>
            <w:tcW w:w="2601" w:type="dxa"/>
            <w:tcBorders>
              <w:top w:val="single" w:sz="4" w:space="0" w:color="auto"/>
              <w:left w:val="single" w:sz="4" w:space="0" w:color="auto"/>
              <w:bottom w:val="single" w:sz="4" w:space="0" w:color="auto"/>
              <w:right w:val="single" w:sz="4" w:space="0" w:color="auto"/>
            </w:tcBorders>
            <w:vAlign w:val="center"/>
            <w:hideMark/>
          </w:tcPr>
          <w:p w:rsidR="000F7C05" w:rsidRPr="00E025BF" w:rsidRDefault="000F7C05">
            <w:pPr>
              <w:spacing w:line="276" w:lineRule="auto"/>
              <w:rPr>
                <w:bCs/>
                <w:sz w:val="24"/>
                <w:szCs w:val="24"/>
                <w:lang w:eastAsia="en-US"/>
              </w:rPr>
            </w:pPr>
            <w:r w:rsidRPr="00E025BF">
              <w:rPr>
                <w:bCs/>
                <w:sz w:val="24"/>
                <w:szCs w:val="24"/>
                <w:lang w:eastAsia="en-US"/>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Pr="00E025BF" w:rsidRDefault="000F7C05">
            <w:pPr>
              <w:pStyle w:val="a3"/>
              <w:spacing w:line="276" w:lineRule="auto"/>
              <w:ind w:firstLine="0"/>
              <w:jc w:val="center"/>
              <w:rPr>
                <w:bCs/>
                <w:szCs w:val="24"/>
                <w:lang w:eastAsia="en-US"/>
              </w:rPr>
            </w:pPr>
            <w:r w:rsidRPr="00E025BF">
              <w:rPr>
                <w:szCs w:val="24"/>
                <w:lang w:eastAsia="en-US"/>
              </w:rPr>
              <w:t>тыс</w:t>
            </w:r>
            <w:proofErr w:type="gramStart"/>
            <w:r w:rsidRPr="00E025BF">
              <w:rPr>
                <w:szCs w:val="24"/>
                <w:lang w:eastAsia="en-US"/>
              </w:rPr>
              <w:t>.р</w:t>
            </w:r>
            <w:proofErr w:type="gramEnd"/>
            <w:r w:rsidRPr="00E025BF">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bCs/>
                <w:sz w:val="24"/>
                <w:szCs w:val="24"/>
                <w:highlight w:val="yellow"/>
                <w:lang w:eastAsia="en-US"/>
              </w:rPr>
            </w:pPr>
            <w:r w:rsidRPr="008D7187">
              <w:rPr>
                <w:rFonts w:eastAsia="Calibri"/>
                <w:b/>
                <w:sz w:val="22"/>
                <w:szCs w:val="22"/>
              </w:rPr>
              <w:t>3</w:t>
            </w:r>
            <w:r>
              <w:rPr>
                <w:rFonts w:eastAsia="Calibri"/>
                <w:b/>
                <w:sz w:val="22"/>
                <w:szCs w:val="22"/>
              </w:rPr>
              <w:t> 759 342,0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color w:val="000000"/>
                <w:sz w:val="24"/>
                <w:szCs w:val="24"/>
                <w:highlight w:val="yellow"/>
                <w:lang w:eastAsia="en-US"/>
              </w:rPr>
            </w:pPr>
            <w:r>
              <w:rPr>
                <w:rFonts w:eastAsia="Calibri"/>
                <w:b/>
                <w:sz w:val="22"/>
                <w:szCs w:val="22"/>
              </w:rPr>
              <w:t>1 734 176,5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bCs/>
                <w:sz w:val="24"/>
                <w:szCs w:val="24"/>
                <w:highlight w:val="yellow"/>
                <w:lang w:eastAsia="en-US"/>
              </w:rPr>
            </w:pPr>
            <w:r>
              <w:rPr>
                <w:rFonts w:eastAsia="Calibri"/>
                <w:b/>
                <w:sz w:val="22"/>
                <w:szCs w:val="22"/>
              </w:rPr>
              <w:t>46,1</w:t>
            </w:r>
          </w:p>
        </w:tc>
      </w:tr>
      <w:tr w:rsidR="000F7C05" w:rsidRPr="002D4E21" w:rsidTr="00C43E08">
        <w:trPr>
          <w:trHeight w:val="345"/>
          <w:jc w:val="center"/>
        </w:trPr>
        <w:tc>
          <w:tcPr>
            <w:tcW w:w="2601" w:type="dxa"/>
            <w:tcBorders>
              <w:top w:val="single" w:sz="4" w:space="0" w:color="auto"/>
              <w:left w:val="single" w:sz="4" w:space="0" w:color="auto"/>
              <w:bottom w:val="single" w:sz="4" w:space="0" w:color="auto"/>
              <w:right w:val="single" w:sz="4" w:space="0" w:color="auto"/>
            </w:tcBorders>
            <w:vAlign w:val="center"/>
            <w:hideMark/>
          </w:tcPr>
          <w:p w:rsidR="000F7C05" w:rsidRPr="00E025BF" w:rsidRDefault="000F7C05">
            <w:pPr>
              <w:spacing w:line="276" w:lineRule="auto"/>
              <w:rPr>
                <w:bCs/>
                <w:sz w:val="24"/>
                <w:szCs w:val="24"/>
                <w:lang w:eastAsia="en-US"/>
              </w:rPr>
            </w:pPr>
            <w:r w:rsidRPr="00E025BF">
              <w:rPr>
                <w:bCs/>
                <w:sz w:val="24"/>
                <w:szCs w:val="24"/>
                <w:lang w:eastAsia="en-US"/>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Pr="00E025BF" w:rsidRDefault="000F7C05">
            <w:pPr>
              <w:pStyle w:val="a3"/>
              <w:spacing w:line="276" w:lineRule="auto"/>
              <w:ind w:firstLine="0"/>
              <w:jc w:val="center"/>
              <w:rPr>
                <w:bCs/>
                <w:szCs w:val="24"/>
                <w:lang w:eastAsia="en-US"/>
              </w:rPr>
            </w:pPr>
            <w:r w:rsidRPr="00E025BF">
              <w:rPr>
                <w:szCs w:val="24"/>
                <w:lang w:eastAsia="en-US"/>
              </w:rPr>
              <w:t>тыс</w:t>
            </w:r>
            <w:proofErr w:type="gramStart"/>
            <w:r w:rsidRPr="00E025BF">
              <w:rPr>
                <w:szCs w:val="24"/>
                <w:lang w:eastAsia="en-US"/>
              </w:rPr>
              <w:t>.р</w:t>
            </w:r>
            <w:proofErr w:type="gramEnd"/>
            <w:r w:rsidRPr="00E025BF">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color w:val="000000"/>
                <w:sz w:val="24"/>
                <w:szCs w:val="24"/>
                <w:highlight w:val="yellow"/>
                <w:lang w:eastAsia="en-US"/>
              </w:rPr>
            </w:pPr>
            <w:r>
              <w:rPr>
                <w:rFonts w:eastAsia="Calibri"/>
                <w:b/>
                <w:sz w:val="22"/>
                <w:szCs w:val="22"/>
              </w:rPr>
              <w:t>3 920 379,0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color w:val="000000"/>
                <w:sz w:val="24"/>
                <w:szCs w:val="24"/>
                <w:highlight w:val="yellow"/>
                <w:lang w:eastAsia="en-US"/>
              </w:rPr>
            </w:pPr>
            <w:r>
              <w:rPr>
                <w:rFonts w:eastAsia="Calibri"/>
                <w:b/>
                <w:sz w:val="22"/>
                <w:szCs w:val="22"/>
              </w:rPr>
              <w:t>1 749 423,8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E025BF">
            <w:pPr>
              <w:spacing w:line="276" w:lineRule="auto"/>
              <w:jc w:val="center"/>
              <w:rPr>
                <w:bCs/>
                <w:sz w:val="24"/>
                <w:szCs w:val="24"/>
                <w:highlight w:val="yellow"/>
                <w:lang w:eastAsia="en-US"/>
              </w:rPr>
            </w:pPr>
            <w:r>
              <w:rPr>
                <w:rFonts w:eastAsia="Calibri"/>
                <w:b/>
                <w:sz w:val="22"/>
                <w:szCs w:val="22"/>
              </w:rPr>
              <w:t>44,6</w:t>
            </w:r>
          </w:p>
        </w:tc>
      </w:tr>
      <w:tr w:rsidR="000F7C05" w:rsidRPr="002D4E21" w:rsidTr="00C43E08">
        <w:trPr>
          <w:jc w:val="center"/>
        </w:trPr>
        <w:tc>
          <w:tcPr>
            <w:tcW w:w="2601" w:type="dxa"/>
            <w:tcBorders>
              <w:top w:val="single" w:sz="4" w:space="0" w:color="auto"/>
              <w:left w:val="single" w:sz="4" w:space="0" w:color="auto"/>
              <w:bottom w:val="single" w:sz="4" w:space="0" w:color="auto"/>
              <w:right w:val="single" w:sz="4" w:space="0" w:color="auto"/>
            </w:tcBorders>
            <w:hideMark/>
          </w:tcPr>
          <w:p w:rsidR="000F7C05" w:rsidRPr="00304F9F" w:rsidRDefault="000F7C05">
            <w:pPr>
              <w:spacing w:line="276" w:lineRule="auto"/>
              <w:rPr>
                <w:bCs/>
                <w:sz w:val="24"/>
                <w:szCs w:val="24"/>
                <w:lang w:eastAsia="en-US"/>
              </w:rPr>
            </w:pPr>
            <w:r w:rsidRPr="00304F9F">
              <w:rPr>
                <w:bCs/>
                <w:sz w:val="24"/>
                <w:szCs w:val="24"/>
                <w:lang w:eastAsia="en-US"/>
              </w:rPr>
              <w:t xml:space="preserve">Дефицит / </w:t>
            </w:r>
            <w:proofErr w:type="spellStart"/>
            <w:r w:rsidRPr="00304F9F">
              <w:rPr>
                <w:bCs/>
                <w:sz w:val="24"/>
                <w:szCs w:val="24"/>
                <w:lang w:eastAsia="en-US"/>
              </w:rPr>
              <w:t>профицит</w:t>
            </w:r>
            <w:proofErr w:type="spellEnd"/>
            <w:r w:rsidRPr="00304F9F">
              <w:rPr>
                <w:bCs/>
                <w:sz w:val="24"/>
                <w:szCs w:val="24"/>
                <w:lang w:eastAsia="en-US"/>
              </w:rPr>
              <w:t xml:space="preserve">  </w:t>
            </w:r>
          </w:p>
          <w:p w:rsidR="000F7C05" w:rsidRPr="00304F9F" w:rsidRDefault="000F7C05">
            <w:pPr>
              <w:spacing w:line="276" w:lineRule="auto"/>
              <w:rPr>
                <w:bCs/>
                <w:sz w:val="24"/>
                <w:szCs w:val="24"/>
                <w:lang w:eastAsia="en-US"/>
              </w:rPr>
            </w:pPr>
            <w:r w:rsidRPr="00304F9F">
              <w:rPr>
                <w:bCs/>
                <w:sz w:val="24"/>
                <w:szCs w:val="24"/>
                <w:lang w:eastAsia="en-US"/>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7C05" w:rsidRPr="00304F9F" w:rsidRDefault="000F7C05">
            <w:pPr>
              <w:pStyle w:val="a3"/>
              <w:spacing w:line="276" w:lineRule="auto"/>
              <w:ind w:firstLine="0"/>
              <w:jc w:val="center"/>
              <w:rPr>
                <w:bCs/>
                <w:szCs w:val="24"/>
                <w:lang w:eastAsia="en-US"/>
              </w:rPr>
            </w:pPr>
            <w:r w:rsidRPr="00304F9F">
              <w:rPr>
                <w:szCs w:val="24"/>
                <w:lang w:eastAsia="en-US"/>
              </w:rPr>
              <w:t>тыс</w:t>
            </w:r>
            <w:proofErr w:type="gramStart"/>
            <w:r w:rsidRPr="00304F9F">
              <w:rPr>
                <w:szCs w:val="24"/>
                <w:lang w:eastAsia="en-US"/>
              </w:rPr>
              <w:t>.р</w:t>
            </w:r>
            <w:proofErr w:type="gramEnd"/>
            <w:r w:rsidRPr="00304F9F">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304F9F">
            <w:pPr>
              <w:spacing w:line="276" w:lineRule="auto"/>
              <w:jc w:val="center"/>
              <w:rPr>
                <w:color w:val="000000"/>
                <w:sz w:val="24"/>
                <w:szCs w:val="24"/>
                <w:highlight w:val="yellow"/>
                <w:lang w:eastAsia="en-US"/>
              </w:rPr>
            </w:pPr>
            <w:r>
              <w:rPr>
                <w:rFonts w:eastAsia="Calibri"/>
                <w:b/>
                <w:sz w:val="22"/>
                <w:szCs w:val="22"/>
              </w:rPr>
              <w:t>- 161 037,0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304F9F">
            <w:pPr>
              <w:spacing w:line="276" w:lineRule="auto"/>
              <w:jc w:val="center"/>
              <w:rPr>
                <w:color w:val="000000"/>
                <w:sz w:val="24"/>
                <w:szCs w:val="24"/>
                <w:highlight w:val="yellow"/>
                <w:lang w:eastAsia="en-US"/>
              </w:rPr>
            </w:pPr>
            <w:r w:rsidRPr="000D6A43">
              <w:rPr>
                <w:rFonts w:eastAsia="Calibri"/>
                <w:b/>
                <w:sz w:val="22"/>
                <w:szCs w:val="22"/>
                <w:lang w:val="en-US"/>
              </w:rPr>
              <w:t>-</w:t>
            </w:r>
            <w:r w:rsidRPr="000D6A43">
              <w:rPr>
                <w:rFonts w:eastAsia="Calibri"/>
                <w:b/>
                <w:sz w:val="22"/>
                <w:szCs w:val="22"/>
              </w:rPr>
              <w:t xml:space="preserve"> </w:t>
            </w:r>
            <w:r w:rsidRPr="000D6A43">
              <w:rPr>
                <w:rFonts w:eastAsia="Calibri"/>
                <w:b/>
                <w:sz w:val="22"/>
                <w:szCs w:val="22"/>
                <w:lang w:val="en-US"/>
              </w:rPr>
              <w:t>15 247</w:t>
            </w:r>
            <w:r w:rsidRPr="000D6A43">
              <w:rPr>
                <w:rFonts w:eastAsia="Calibri"/>
                <w:b/>
                <w:sz w:val="22"/>
                <w:szCs w:val="22"/>
              </w:rPr>
              <w:t>,</w:t>
            </w:r>
            <w:r w:rsidRPr="000D6A43">
              <w:rPr>
                <w:rFonts w:eastAsia="Calibri"/>
                <w:b/>
                <w:sz w:val="22"/>
                <w:szCs w:val="22"/>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7C05" w:rsidRPr="002D4E21" w:rsidRDefault="000F7C05">
            <w:pPr>
              <w:spacing w:line="276" w:lineRule="auto"/>
              <w:jc w:val="center"/>
              <w:rPr>
                <w:bCs/>
                <w:sz w:val="24"/>
                <w:szCs w:val="24"/>
                <w:highlight w:val="yellow"/>
                <w:lang w:eastAsia="en-US"/>
              </w:rPr>
            </w:pPr>
            <w:r w:rsidRPr="00304F9F">
              <w:rPr>
                <w:bCs/>
                <w:sz w:val="24"/>
                <w:szCs w:val="24"/>
                <w:lang w:eastAsia="en-US"/>
              </w:rPr>
              <w:t>-</w:t>
            </w:r>
          </w:p>
        </w:tc>
      </w:tr>
    </w:tbl>
    <w:p w:rsidR="000F7C05" w:rsidRPr="002D4E21" w:rsidRDefault="000F7C05" w:rsidP="000F7C05">
      <w:pPr>
        <w:tabs>
          <w:tab w:val="left" w:pos="709"/>
        </w:tabs>
        <w:ind w:firstLine="567"/>
        <w:jc w:val="both"/>
        <w:rPr>
          <w:color w:val="000000"/>
          <w:sz w:val="24"/>
          <w:szCs w:val="24"/>
          <w:highlight w:val="yellow"/>
        </w:rPr>
      </w:pPr>
    </w:p>
    <w:p w:rsidR="000F7C05" w:rsidRPr="00304F9F" w:rsidRDefault="000F7C05" w:rsidP="000F7C05">
      <w:pPr>
        <w:tabs>
          <w:tab w:val="left" w:pos="0"/>
          <w:tab w:val="left" w:pos="709"/>
        </w:tabs>
        <w:ind w:firstLine="567"/>
        <w:jc w:val="both"/>
        <w:rPr>
          <w:sz w:val="24"/>
          <w:szCs w:val="24"/>
        </w:rPr>
      </w:pPr>
      <w:r w:rsidRPr="00304F9F">
        <w:rPr>
          <w:sz w:val="24"/>
          <w:szCs w:val="24"/>
        </w:rPr>
        <w:t>В 2022</w:t>
      </w:r>
      <w:r w:rsidR="00FD23DF">
        <w:rPr>
          <w:sz w:val="24"/>
          <w:szCs w:val="24"/>
        </w:rPr>
        <w:t xml:space="preserve"> </w:t>
      </w:r>
      <w:r w:rsidRPr="00304F9F">
        <w:rPr>
          <w:sz w:val="24"/>
          <w:szCs w:val="24"/>
        </w:rPr>
        <w:t>году бюджет муниципального образования исполня</w:t>
      </w:r>
      <w:r w:rsidR="00C43E08">
        <w:rPr>
          <w:sz w:val="24"/>
          <w:szCs w:val="24"/>
        </w:rPr>
        <w:t>ет</w:t>
      </w:r>
      <w:r w:rsidRPr="00304F9F">
        <w:rPr>
          <w:sz w:val="24"/>
          <w:szCs w:val="24"/>
        </w:rPr>
        <w:t>ся:</w:t>
      </w:r>
    </w:p>
    <w:p w:rsidR="000F7C05" w:rsidRPr="00304F9F" w:rsidRDefault="000F7C05" w:rsidP="000F7C05">
      <w:pPr>
        <w:tabs>
          <w:tab w:val="left" w:pos="426"/>
        </w:tabs>
        <w:ind w:left="-108" w:firstLine="567"/>
        <w:jc w:val="both"/>
        <w:rPr>
          <w:sz w:val="24"/>
          <w:szCs w:val="24"/>
        </w:rPr>
      </w:pPr>
      <w:r w:rsidRPr="00304F9F">
        <w:rPr>
          <w:sz w:val="24"/>
          <w:szCs w:val="24"/>
        </w:rPr>
        <w:t>- на основании показателей бюджетной сметы для 6-и казенных учреждений;</w:t>
      </w:r>
    </w:p>
    <w:p w:rsidR="000F7C05" w:rsidRPr="00304F9F" w:rsidRDefault="000F7C05" w:rsidP="000F7C05">
      <w:pPr>
        <w:tabs>
          <w:tab w:val="left" w:pos="660"/>
          <w:tab w:val="left" w:pos="709"/>
        </w:tabs>
        <w:ind w:left="-108" w:firstLine="567"/>
        <w:jc w:val="both"/>
        <w:rPr>
          <w:sz w:val="24"/>
          <w:szCs w:val="24"/>
        </w:rPr>
      </w:pPr>
      <w:r w:rsidRPr="00304F9F">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0F7C05" w:rsidRPr="00304F9F" w:rsidRDefault="00C43E08" w:rsidP="00304F9F">
      <w:pPr>
        <w:ind w:firstLine="700"/>
        <w:jc w:val="both"/>
        <w:rPr>
          <w:sz w:val="24"/>
          <w:szCs w:val="24"/>
        </w:rPr>
      </w:pPr>
      <w:r>
        <w:rPr>
          <w:sz w:val="24"/>
          <w:szCs w:val="24"/>
        </w:rPr>
        <w:t>Город</w:t>
      </w:r>
      <w:r w:rsidR="000F7C05" w:rsidRPr="00304F9F">
        <w:rPr>
          <w:sz w:val="24"/>
          <w:szCs w:val="24"/>
        </w:rPr>
        <w:t xml:space="preserve"> Урай принимает участие в реализации </w:t>
      </w:r>
      <w:r w:rsidR="000F7C05" w:rsidRPr="00C43E08">
        <w:rPr>
          <w:sz w:val="24"/>
          <w:szCs w:val="24"/>
        </w:rPr>
        <w:t>6 национальных проектов</w:t>
      </w:r>
      <w:r w:rsidR="000F7C05" w:rsidRPr="00304F9F">
        <w:rPr>
          <w:sz w:val="24"/>
          <w:szCs w:val="24"/>
        </w:rPr>
        <w:t xml:space="preserve">: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w:t>
      </w:r>
    </w:p>
    <w:p w:rsidR="00C43E08" w:rsidRDefault="000F7C05" w:rsidP="00A21E8E">
      <w:pPr>
        <w:ind w:firstLine="700"/>
        <w:jc w:val="both"/>
        <w:rPr>
          <w:rStyle w:val="textdesktop-18pt1gdst"/>
          <w:sz w:val="24"/>
          <w:szCs w:val="24"/>
        </w:rPr>
      </w:pPr>
      <w:r w:rsidRPr="00304F9F">
        <w:rPr>
          <w:rStyle w:val="textdesktop-18pt1gdst"/>
          <w:sz w:val="24"/>
          <w:szCs w:val="24"/>
        </w:rPr>
        <w:t xml:space="preserve">С применением принципов инициативного бюджетирования на территории города Урай в 2022 году </w:t>
      </w:r>
      <w:r w:rsidRPr="00304F9F">
        <w:rPr>
          <w:color w:val="000000"/>
          <w:sz w:val="24"/>
          <w:szCs w:val="24"/>
        </w:rPr>
        <w:t xml:space="preserve">планируются к реализации </w:t>
      </w:r>
      <w:r w:rsidRPr="00C43E08">
        <w:rPr>
          <w:color w:val="000000"/>
          <w:sz w:val="24"/>
          <w:szCs w:val="24"/>
        </w:rPr>
        <w:t xml:space="preserve">6 </w:t>
      </w:r>
      <w:r w:rsidRPr="00C43E08">
        <w:rPr>
          <w:rStyle w:val="textdesktop-18pt1gdst"/>
          <w:sz w:val="24"/>
          <w:szCs w:val="24"/>
        </w:rPr>
        <w:t>проектов</w:t>
      </w:r>
      <w:r w:rsidRPr="00304F9F">
        <w:rPr>
          <w:rStyle w:val="textdesktop-18pt1gdst"/>
          <w:sz w:val="24"/>
          <w:szCs w:val="24"/>
        </w:rPr>
        <w:t>, отобранных по результатам регионального конкурса</w:t>
      </w:r>
      <w:r w:rsidR="00C43E08">
        <w:rPr>
          <w:rStyle w:val="textdesktop-18pt1gdst"/>
          <w:sz w:val="24"/>
          <w:szCs w:val="24"/>
        </w:rPr>
        <w:t>.</w:t>
      </w:r>
    </w:p>
    <w:p w:rsidR="00A62B0B" w:rsidRPr="009B3DF7" w:rsidRDefault="00A62B0B" w:rsidP="00F773F5">
      <w:pPr>
        <w:jc w:val="center"/>
      </w:pPr>
    </w:p>
    <w:sectPr w:rsidR="00A62B0B" w:rsidRPr="009B3DF7" w:rsidSect="002F70A9">
      <w:footerReference w:type="default" r:id="rId14"/>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64" w:rsidRDefault="00393464" w:rsidP="00256182">
      <w:r>
        <w:separator/>
      </w:r>
    </w:p>
  </w:endnote>
  <w:endnote w:type="continuationSeparator" w:id="0">
    <w:p w:rsidR="00393464" w:rsidRDefault="00393464"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393464" w:rsidRDefault="00393464">
        <w:pPr>
          <w:pStyle w:val="a9"/>
          <w:jc w:val="right"/>
        </w:pPr>
        <w:fldSimple w:instr=" PAGE   \* MERGEFORMAT ">
          <w:r w:rsidR="0087722A">
            <w:rPr>
              <w:noProof/>
            </w:rPr>
            <w:t>11</w:t>
          </w:r>
        </w:fldSimple>
      </w:p>
    </w:sdtContent>
  </w:sdt>
  <w:p w:rsidR="00393464" w:rsidRDefault="003934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64" w:rsidRDefault="00393464" w:rsidP="00256182">
      <w:r>
        <w:separator/>
      </w:r>
    </w:p>
  </w:footnote>
  <w:footnote w:type="continuationSeparator" w:id="0">
    <w:p w:rsidR="00393464" w:rsidRDefault="00393464" w:rsidP="00256182">
      <w:r>
        <w:continuationSeparator/>
      </w:r>
    </w:p>
  </w:footnote>
  <w:footnote w:id="1">
    <w:p w:rsidR="00393464" w:rsidRDefault="00393464"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C5F43"/>
    <w:multiLevelType w:val="hybridMultilevel"/>
    <w:tmpl w:val="A44C9472"/>
    <w:lvl w:ilvl="0" w:tplc="816697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4">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3"/>
  </w:num>
  <w:num w:numId="3">
    <w:abstractNumId w:val="31"/>
  </w:num>
  <w:num w:numId="4">
    <w:abstractNumId w:val="0"/>
  </w:num>
  <w:num w:numId="5">
    <w:abstractNumId w:val="17"/>
  </w:num>
  <w:num w:numId="6">
    <w:abstractNumId w:val="40"/>
  </w:num>
  <w:num w:numId="7">
    <w:abstractNumId w:val="36"/>
  </w:num>
  <w:num w:numId="8">
    <w:abstractNumId w:val="23"/>
  </w:num>
  <w:num w:numId="9">
    <w:abstractNumId w:val="26"/>
  </w:num>
  <w:num w:numId="10">
    <w:abstractNumId w:val="10"/>
  </w:num>
  <w:num w:numId="11">
    <w:abstractNumId w:val="4"/>
  </w:num>
  <w:num w:numId="12">
    <w:abstractNumId w:val="30"/>
  </w:num>
  <w:num w:numId="13">
    <w:abstractNumId w:val="28"/>
  </w:num>
  <w:num w:numId="14">
    <w:abstractNumId w:val="1"/>
  </w:num>
  <w:num w:numId="15">
    <w:abstractNumId w:val="38"/>
  </w:num>
  <w:num w:numId="16">
    <w:abstractNumId w:val="20"/>
  </w:num>
  <w:num w:numId="17">
    <w:abstractNumId w:val="29"/>
  </w:num>
  <w:num w:numId="18">
    <w:abstractNumId w:val="2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6"/>
  </w:num>
  <w:num w:numId="24">
    <w:abstractNumId w:val="24"/>
  </w:num>
  <w:num w:numId="25">
    <w:abstractNumId w:val="19"/>
  </w:num>
  <w:num w:numId="26">
    <w:abstractNumId w:val="2"/>
  </w:num>
  <w:num w:numId="27">
    <w:abstractNumId w:val="3"/>
  </w:num>
  <w:num w:numId="28">
    <w:abstractNumId w:val="41"/>
  </w:num>
  <w:num w:numId="29">
    <w:abstractNumId w:val="42"/>
  </w:num>
  <w:num w:numId="30">
    <w:abstractNumId w:val="13"/>
  </w:num>
  <w:num w:numId="31">
    <w:abstractNumId w:val="18"/>
  </w:num>
  <w:num w:numId="32">
    <w:abstractNumId w:val="32"/>
  </w:num>
  <w:num w:numId="33">
    <w:abstractNumId w:val="15"/>
  </w:num>
  <w:num w:numId="34">
    <w:abstractNumId w:val="37"/>
  </w:num>
  <w:num w:numId="35">
    <w:abstractNumId w:val="27"/>
  </w:num>
  <w:num w:numId="36">
    <w:abstractNumId w:val="7"/>
  </w:num>
  <w:num w:numId="37">
    <w:abstractNumId w:val="12"/>
  </w:num>
  <w:num w:numId="38">
    <w:abstractNumId w:val="35"/>
  </w:num>
  <w:num w:numId="39">
    <w:abstractNumId w:val="14"/>
  </w:num>
  <w:num w:numId="40">
    <w:abstractNumId w:val="39"/>
  </w:num>
  <w:num w:numId="41">
    <w:abstractNumId w:val="9"/>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C8C"/>
    <w:rsid w:val="00000EDC"/>
    <w:rsid w:val="00001609"/>
    <w:rsid w:val="0000181A"/>
    <w:rsid w:val="00001A3F"/>
    <w:rsid w:val="00001AB3"/>
    <w:rsid w:val="00001D9A"/>
    <w:rsid w:val="00002418"/>
    <w:rsid w:val="00002446"/>
    <w:rsid w:val="00002F2F"/>
    <w:rsid w:val="00003226"/>
    <w:rsid w:val="00003770"/>
    <w:rsid w:val="00003E27"/>
    <w:rsid w:val="00003EDC"/>
    <w:rsid w:val="0000448C"/>
    <w:rsid w:val="00004872"/>
    <w:rsid w:val="00004ADA"/>
    <w:rsid w:val="00004DDD"/>
    <w:rsid w:val="00004DE3"/>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1E7"/>
    <w:rsid w:val="0005365A"/>
    <w:rsid w:val="0005386B"/>
    <w:rsid w:val="00053F8D"/>
    <w:rsid w:val="00054019"/>
    <w:rsid w:val="0005489F"/>
    <w:rsid w:val="000553C0"/>
    <w:rsid w:val="00055443"/>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1F02"/>
    <w:rsid w:val="000822A6"/>
    <w:rsid w:val="00082484"/>
    <w:rsid w:val="00082523"/>
    <w:rsid w:val="00082874"/>
    <w:rsid w:val="00082A02"/>
    <w:rsid w:val="00082AA5"/>
    <w:rsid w:val="00082D55"/>
    <w:rsid w:val="00083204"/>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210"/>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4F2E"/>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ABA"/>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123"/>
    <w:rsid w:val="000C5299"/>
    <w:rsid w:val="000C5499"/>
    <w:rsid w:val="000C5BFD"/>
    <w:rsid w:val="000C6391"/>
    <w:rsid w:val="000C6C43"/>
    <w:rsid w:val="000C6DD9"/>
    <w:rsid w:val="000C7259"/>
    <w:rsid w:val="000C7385"/>
    <w:rsid w:val="000C7832"/>
    <w:rsid w:val="000C7AD5"/>
    <w:rsid w:val="000C7E86"/>
    <w:rsid w:val="000D0DBF"/>
    <w:rsid w:val="000D165D"/>
    <w:rsid w:val="000D1CDF"/>
    <w:rsid w:val="000D1CEE"/>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C05"/>
    <w:rsid w:val="000F7F99"/>
    <w:rsid w:val="00101269"/>
    <w:rsid w:val="001014B3"/>
    <w:rsid w:val="001018CF"/>
    <w:rsid w:val="001019D0"/>
    <w:rsid w:val="00101B6F"/>
    <w:rsid w:val="0010266E"/>
    <w:rsid w:val="00102A6D"/>
    <w:rsid w:val="001033C8"/>
    <w:rsid w:val="00103F4B"/>
    <w:rsid w:val="0010427F"/>
    <w:rsid w:val="001042AE"/>
    <w:rsid w:val="00104B16"/>
    <w:rsid w:val="0010551F"/>
    <w:rsid w:val="00105581"/>
    <w:rsid w:val="00105ABC"/>
    <w:rsid w:val="00105AF5"/>
    <w:rsid w:val="00105B11"/>
    <w:rsid w:val="00105D96"/>
    <w:rsid w:val="001064BF"/>
    <w:rsid w:val="00106D7B"/>
    <w:rsid w:val="00106EB6"/>
    <w:rsid w:val="00106FED"/>
    <w:rsid w:val="00107258"/>
    <w:rsid w:val="0010740D"/>
    <w:rsid w:val="001076D5"/>
    <w:rsid w:val="00107BE8"/>
    <w:rsid w:val="0011053D"/>
    <w:rsid w:val="001107D0"/>
    <w:rsid w:val="00110D54"/>
    <w:rsid w:val="001110D0"/>
    <w:rsid w:val="0011167B"/>
    <w:rsid w:val="00111719"/>
    <w:rsid w:val="00111977"/>
    <w:rsid w:val="00111AAF"/>
    <w:rsid w:val="00111D53"/>
    <w:rsid w:val="00111E89"/>
    <w:rsid w:val="001131E5"/>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C50"/>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629"/>
    <w:rsid w:val="00131F33"/>
    <w:rsid w:val="001327C6"/>
    <w:rsid w:val="00132E62"/>
    <w:rsid w:val="001336FB"/>
    <w:rsid w:val="00133850"/>
    <w:rsid w:val="00133B12"/>
    <w:rsid w:val="00133B43"/>
    <w:rsid w:val="00133E7E"/>
    <w:rsid w:val="00134397"/>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413"/>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F6"/>
    <w:rsid w:val="001524EA"/>
    <w:rsid w:val="00152896"/>
    <w:rsid w:val="0015298A"/>
    <w:rsid w:val="00153066"/>
    <w:rsid w:val="0015313D"/>
    <w:rsid w:val="00153674"/>
    <w:rsid w:val="0015373A"/>
    <w:rsid w:val="00153912"/>
    <w:rsid w:val="00153B8F"/>
    <w:rsid w:val="0015412D"/>
    <w:rsid w:val="00154632"/>
    <w:rsid w:val="00154696"/>
    <w:rsid w:val="001548AF"/>
    <w:rsid w:val="00155348"/>
    <w:rsid w:val="0015552E"/>
    <w:rsid w:val="00155A0D"/>
    <w:rsid w:val="001561E7"/>
    <w:rsid w:val="0015652F"/>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6E0"/>
    <w:rsid w:val="00173C20"/>
    <w:rsid w:val="00174414"/>
    <w:rsid w:val="001756FF"/>
    <w:rsid w:val="00175901"/>
    <w:rsid w:val="00175947"/>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7C2"/>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8C4"/>
    <w:rsid w:val="00194A71"/>
    <w:rsid w:val="0019547E"/>
    <w:rsid w:val="001954F6"/>
    <w:rsid w:val="00195D27"/>
    <w:rsid w:val="0019704A"/>
    <w:rsid w:val="001973D6"/>
    <w:rsid w:val="00197B8F"/>
    <w:rsid w:val="00197DB0"/>
    <w:rsid w:val="001A0646"/>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69B"/>
    <w:rsid w:val="001B085C"/>
    <w:rsid w:val="001B0A2E"/>
    <w:rsid w:val="001B0CD7"/>
    <w:rsid w:val="001B0DF4"/>
    <w:rsid w:val="001B1967"/>
    <w:rsid w:val="001B1A33"/>
    <w:rsid w:val="001B2809"/>
    <w:rsid w:val="001B36C0"/>
    <w:rsid w:val="001B38A1"/>
    <w:rsid w:val="001B3C4B"/>
    <w:rsid w:val="001B3F12"/>
    <w:rsid w:val="001B3FE1"/>
    <w:rsid w:val="001B4B75"/>
    <w:rsid w:val="001B4FA7"/>
    <w:rsid w:val="001B5646"/>
    <w:rsid w:val="001B58D4"/>
    <w:rsid w:val="001B5B2E"/>
    <w:rsid w:val="001B6680"/>
    <w:rsid w:val="001B71C6"/>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EE2"/>
    <w:rsid w:val="001E2F38"/>
    <w:rsid w:val="001E2FFD"/>
    <w:rsid w:val="001E34A2"/>
    <w:rsid w:val="001E351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6850"/>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117"/>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6C3"/>
    <w:rsid w:val="00203EC0"/>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9AA"/>
    <w:rsid w:val="00217E55"/>
    <w:rsid w:val="002205E0"/>
    <w:rsid w:val="00220951"/>
    <w:rsid w:val="00220C84"/>
    <w:rsid w:val="00220DA8"/>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4A7"/>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6AE2"/>
    <w:rsid w:val="002371FC"/>
    <w:rsid w:val="002377CA"/>
    <w:rsid w:val="00237982"/>
    <w:rsid w:val="00237CEF"/>
    <w:rsid w:val="00240568"/>
    <w:rsid w:val="00240769"/>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556"/>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1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BA4"/>
    <w:rsid w:val="002C0D45"/>
    <w:rsid w:val="002C0F4B"/>
    <w:rsid w:val="002C145A"/>
    <w:rsid w:val="002C1CA5"/>
    <w:rsid w:val="002C1E50"/>
    <w:rsid w:val="002C1F2D"/>
    <w:rsid w:val="002C26CE"/>
    <w:rsid w:val="002C2919"/>
    <w:rsid w:val="002C32D5"/>
    <w:rsid w:val="002C3464"/>
    <w:rsid w:val="002C3895"/>
    <w:rsid w:val="002C3D83"/>
    <w:rsid w:val="002C40AC"/>
    <w:rsid w:val="002C413B"/>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4E21"/>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B6A"/>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C8A"/>
    <w:rsid w:val="002F3E96"/>
    <w:rsid w:val="002F46D5"/>
    <w:rsid w:val="002F4DDF"/>
    <w:rsid w:val="002F568B"/>
    <w:rsid w:val="002F5B19"/>
    <w:rsid w:val="002F6013"/>
    <w:rsid w:val="002F62DE"/>
    <w:rsid w:val="002F6628"/>
    <w:rsid w:val="002F67BE"/>
    <w:rsid w:val="002F6BEC"/>
    <w:rsid w:val="002F6CBD"/>
    <w:rsid w:val="002F70A9"/>
    <w:rsid w:val="002F73B1"/>
    <w:rsid w:val="002F785A"/>
    <w:rsid w:val="003000D3"/>
    <w:rsid w:val="00300A3B"/>
    <w:rsid w:val="00300A49"/>
    <w:rsid w:val="00300D7C"/>
    <w:rsid w:val="003011C6"/>
    <w:rsid w:val="00301DBA"/>
    <w:rsid w:val="0030241C"/>
    <w:rsid w:val="0030244C"/>
    <w:rsid w:val="00302503"/>
    <w:rsid w:val="00303528"/>
    <w:rsid w:val="003041D2"/>
    <w:rsid w:val="00304387"/>
    <w:rsid w:val="00304493"/>
    <w:rsid w:val="00304570"/>
    <w:rsid w:val="00304F9F"/>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7B9"/>
    <w:rsid w:val="00311D5F"/>
    <w:rsid w:val="003121D8"/>
    <w:rsid w:val="003129EF"/>
    <w:rsid w:val="00312B26"/>
    <w:rsid w:val="003132F6"/>
    <w:rsid w:val="00313BCF"/>
    <w:rsid w:val="00313C75"/>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A5E"/>
    <w:rsid w:val="00317B43"/>
    <w:rsid w:val="00317CCB"/>
    <w:rsid w:val="00320296"/>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3CF6"/>
    <w:rsid w:val="00324050"/>
    <w:rsid w:val="003240A0"/>
    <w:rsid w:val="00324D70"/>
    <w:rsid w:val="00324DEC"/>
    <w:rsid w:val="003250CC"/>
    <w:rsid w:val="003254A2"/>
    <w:rsid w:val="0032582C"/>
    <w:rsid w:val="00325838"/>
    <w:rsid w:val="00325912"/>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AB9"/>
    <w:rsid w:val="00336DA1"/>
    <w:rsid w:val="00337039"/>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83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CD0"/>
    <w:rsid w:val="00362D43"/>
    <w:rsid w:val="00362DB6"/>
    <w:rsid w:val="00362E8F"/>
    <w:rsid w:val="00362EEE"/>
    <w:rsid w:val="0036332A"/>
    <w:rsid w:val="00363477"/>
    <w:rsid w:val="00363523"/>
    <w:rsid w:val="00363592"/>
    <w:rsid w:val="00363631"/>
    <w:rsid w:val="00363A9F"/>
    <w:rsid w:val="00363F30"/>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C36"/>
    <w:rsid w:val="00370873"/>
    <w:rsid w:val="00370B2D"/>
    <w:rsid w:val="00370BE8"/>
    <w:rsid w:val="0037149E"/>
    <w:rsid w:val="00371639"/>
    <w:rsid w:val="00371F6F"/>
    <w:rsid w:val="0037288A"/>
    <w:rsid w:val="003728B3"/>
    <w:rsid w:val="00373869"/>
    <w:rsid w:val="0037397F"/>
    <w:rsid w:val="0037399E"/>
    <w:rsid w:val="00374230"/>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7A9"/>
    <w:rsid w:val="00387CD5"/>
    <w:rsid w:val="00387EAD"/>
    <w:rsid w:val="00390138"/>
    <w:rsid w:val="0039014A"/>
    <w:rsid w:val="0039056D"/>
    <w:rsid w:val="003905B5"/>
    <w:rsid w:val="00390C74"/>
    <w:rsid w:val="00390D47"/>
    <w:rsid w:val="00390F03"/>
    <w:rsid w:val="00391792"/>
    <w:rsid w:val="00391E0B"/>
    <w:rsid w:val="00392AEB"/>
    <w:rsid w:val="00393444"/>
    <w:rsid w:val="00393464"/>
    <w:rsid w:val="003936E6"/>
    <w:rsid w:val="0039393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57E"/>
    <w:rsid w:val="003A09E2"/>
    <w:rsid w:val="003A0A04"/>
    <w:rsid w:val="003A129C"/>
    <w:rsid w:val="003A15F8"/>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0CE1"/>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56E"/>
    <w:rsid w:val="003C2C46"/>
    <w:rsid w:val="003C2D39"/>
    <w:rsid w:val="003C2D61"/>
    <w:rsid w:val="003C2D99"/>
    <w:rsid w:val="003C309B"/>
    <w:rsid w:val="003C30DB"/>
    <w:rsid w:val="003C39EC"/>
    <w:rsid w:val="003C3C8F"/>
    <w:rsid w:val="003C5299"/>
    <w:rsid w:val="003C5855"/>
    <w:rsid w:val="003C603D"/>
    <w:rsid w:val="003C6919"/>
    <w:rsid w:val="003C69F5"/>
    <w:rsid w:val="003D0009"/>
    <w:rsid w:val="003D1554"/>
    <w:rsid w:val="003D1ABD"/>
    <w:rsid w:val="003D27F3"/>
    <w:rsid w:val="003D2ADB"/>
    <w:rsid w:val="003D31A6"/>
    <w:rsid w:val="003D3228"/>
    <w:rsid w:val="003D3624"/>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81"/>
    <w:rsid w:val="003D72D3"/>
    <w:rsid w:val="003D7B99"/>
    <w:rsid w:val="003E0771"/>
    <w:rsid w:val="003E16B8"/>
    <w:rsid w:val="003E1AA3"/>
    <w:rsid w:val="003E21AE"/>
    <w:rsid w:val="003E23FD"/>
    <w:rsid w:val="003E2B8E"/>
    <w:rsid w:val="003E3711"/>
    <w:rsid w:val="003E3992"/>
    <w:rsid w:val="003E3D2C"/>
    <w:rsid w:val="003E3FC9"/>
    <w:rsid w:val="003E418B"/>
    <w:rsid w:val="003E43D5"/>
    <w:rsid w:val="003E4669"/>
    <w:rsid w:val="003E4EBF"/>
    <w:rsid w:val="003E51AC"/>
    <w:rsid w:val="003E543A"/>
    <w:rsid w:val="003E5688"/>
    <w:rsid w:val="003E56C4"/>
    <w:rsid w:val="003E5A62"/>
    <w:rsid w:val="003E618C"/>
    <w:rsid w:val="003E6736"/>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4D9B"/>
    <w:rsid w:val="003F54D9"/>
    <w:rsid w:val="003F5BAC"/>
    <w:rsid w:val="003F5F15"/>
    <w:rsid w:val="003F64F4"/>
    <w:rsid w:val="003F6758"/>
    <w:rsid w:val="003F692C"/>
    <w:rsid w:val="003F7259"/>
    <w:rsid w:val="003F72FF"/>
    <w:rsid w:val="003F738B"/>
    <w:rsid w:val="003F77DD"/>
    <w:rsid w:val="003F7907"/>
    <w:rsid w:val="003F7E1A"/>
    <w:rsid w:val="003F7E85"/>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DA"/>
    <w:rsid w:val="004056ED"/>
    <w:rsid w:val="00405858"/>
    <w:rsid w:val="004058A8"/>
    <w:rsid w:val="00405A95"/>
    <w:rsid w:val="004066B2"/>
    <w:rsid w:val="004068A3"/>
    <w:rsid w:val="00406BA8"/>
    <w:rsid w:val="004070DB"/>
    <w:rsid w:val="004071BD"/>
    <w:rsid w:val="004074A4"/>
    <w:rsid w:val="004075F0"/>
    <w:rsid w:val="00407736"/>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8BE"/>
    <w:rsid w:val="00422FA7"/>
    <w:rsid w:val="0042325E"/>
    <w:rsid w:val="004234DC"/>
    <w:rsid w:val="004238B7"/>
    <w:rsid w:val="00423B70"/>
    <w:rsid w:val="00423F69"/>
    <w:rsid w:val="00424284"/>
    <w:rsid w:val="0042453D"/>
    <w:rsid w:val="0042485E"/>
    <w:rsid w:val="0042506D"/>
    <w:rsid w:val="0042549B"/>
    <w:rsid w:val="00425C27"/>
    <w:rsid w:val="004264BB"/>
    <w:rsid w:val="0042653B"/>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4859"/>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444"/>
    <w:rsid w:val="004439B3"/>
    <w:rsid w:val="00443C96"/>
    <w:rsid w:val="004440A3"/>
    <w:rsid w:val="0044479D"/>
    <w:rsid w:val="00444CC7"/>
    <w:rsid w:val="00444CDC"/>
    <w:rsid w:val="00445822"/>
    <w:rsid w:val="00445D19"/>
    <w:rsid w:val="00445F0B"/>
    <w:rsid w:val="00446485"/>
    <w:rsid w:val="00446C35"/>
    <w:rsid w:val="0044738F"/>
    <w:rsid w:val="004474A7"/>
    <w:rsid w:val="00447CBE"/>
    <w:rsid w:val="004509D0"/>
    <w:rsid w:val="00450A75"/>
    <w:rsid w:val="004513F0"/>
    <w:rsid w:val="0045171E"/>
    <w:rsid w:val="0045175F"/>
    <w:rsid w:val="00451BB2"/>
    <w:rsid w:val="00451D88"/>
    <w:rsid w:val="00452447"/>
    <w:rsid w:val="0045248A"/>
    <w:rsid w:val="0045262C"/>
    <w:rsid w:val="004526C6"/>
    <w:rsid w:val="00452A52"/>
    <w:rsid w:val="00452AAE"/>
    <w:rsid w:val="00452D70"/>
    <w:rsid w:val="00453D76"/>
    <w:rsid w:val="0045429A"/>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592"/>
    <w:rsid w:val="00485700"/>
    <w:rsid w:val="00485773"/>
    <w:rsid w:val="00485D7F"/>
    <w:rsid w:val="00486189"/>
    <w:rsid w:val="004865D5"/>
    <w:rsid w:val="00486A8A"/>
    <w:rsid w:val="00486CEC"/>
    <w:rsid w:val="00486DAD"/>
    <w:rsid w:val="0048715D"/>
    <w:rsid w:val="00487760"/>
    <w:rsid w:val="00487A44"/>
    <w:rsid w:val="00487F2D"/>
    <w:rsid w:val="004906E4"/>
    <w:rsid w:val="004908E3"/>
    <w:rsid w:val="00490ACA"/>
    <w:rsid w:val="004916F9"/>
    <w:rsid w:val="0049183E"/>
    <w:rsid w:val="00492262"/>
    <w:rsid w:val="00492938"/>
    <w:rsid w:val="004929D6"/>
    <w:rsid w:val="00492A7F"/>
    <w:rsid w:val="00492BA1"/>
    <w:rsid w:val="00493100"/>
    <w:rsid w:val="004934A7"/>
    <w:rsid w:val="00493918"/>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0C41"/>
    <w:rsid w:val="004A1051"/>
    <w:rsid w:val="004A10B5"/>
    <w:rsid w:val="004A16D8"/>
    <w:rsid w:val="004A30E1"/>
    <w:rsid w:val="004A3520"/>
    <w:rsid w:val="004A36AA"/>
    <w:rsid w:val="004A38A5"/>
    <w:rsid w:val="004A399F"/>
    <w:rsid w:val="004A3B4E"/>
    <w:rsid w:val="004A414F"/>
    <w:rsid w:val="004A42E4"/>
    <w:rsid w:val="004A4AC1"/>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9EE"/>
    <w:rsid w:val="004D2A2C"/>
    <w:rsid w:val="004D34D9"/>
    <w:rsid w:val="004D3644"/>
    <w:rsid w:val="004D3913"/>
    <w:rsid w:val="004D3DAD"/>
    <w:rsid w:val="004D3E48"/>
    <w:rsid w:val="004D42AE"/>
    <w:rsid w:val="004D4775"/>
    <w:rsid w:val="004D579B"/>
    <w:rsid w:val="004D5941"/>
    <w:rsid w:val="004D5B6E"/>
    <w:rsid w:val="004D6AC0"/>
    <w:rsid w:val="004D6B40"/>
    <w:rsid w:val="004D707A"/>
    <w:rsid w:val="004D71E0"/>
    <w:rsid w:val="004D726D"/>
    <w:rsid w:val="004D7EDF"/>
    <w:rsid w:val="004E006C"/>
    <w:rsid w:val="004E07E9"/>
    <w:rsid w:val="004E0925"/>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280"/>
    <w:rsid w:val="0050071F"/>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D2"/>
    <w:rsid w:val="00510474"/>
    <w:rsid w:val="00510582"/>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F62"/>
    <w:rsid w:val="005203AF"/>
    <w:rsid w:val="005203DC"/>
    <w:rsid w:val="0052071C"/>
    <w:rsid w:val="00520D6B"/>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722"/>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8BA"/>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9F7"/>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648"/>
    <w:rsid w:val="00567C63"/>
    <w:rsid w:val="00567CC0"/>
    <w:rsid w:val="005704D9"/>
    <w:rsid w:val="00570585"/>
    <w:rsid w:val="00570721"/>
    <w:rsid w:val="00570787"/>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687"/>
    <w:rsid w:val="005976F9"/>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B36"/>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543"/>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698"/>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5"/>
    <w:rsid w:val="005D7AEF"/>
    <w:rsid w:val="005E1912"/>
    <w:rsid w:val="005E19E4"/>
    <w:rsid w:val="005E1CE8"/>
    <w:rsid w:val="005E1DA2"/>
    <w:rsid w:val="005E2E27"/>
    <w:rsid w:val="005E3BFF"/>
    <w:rsid w:val="005E3E08"/>
    <w:rsid w:val="005E4028"/>
    <w:rsid w:val="005E40A0"/>
    <w:rsid w:val="005E4B94"/>
    <w:rsid w:val="005E4D84"/>
    <w:rsid w:val="005E5667"/>
    <w:rsid w:val="005E5C58"/>
    <w:rsid w:val="005E5CC0"/>
    <w:rsid w:val="005E68DA"/>
    <w:rsid w:val="005E6F24"/>
    <w:rsid w:val="005E787B"/>
    <w:rsid w:val="005E7A52"/>
    <w:rsid w:val="005E7E76"/>
    <w:rsid w:val="005F061D"/>
    <w:rsid w:val="005F0741"/>
    <w:rsid w:val="005F07E1"/>
    <w:rsid w:val="005F07F8"/>
    <w:rsid w:val="005F0A6C"/>
    <w:rsid w:val="005F0AD1"/>
    <w:rsid w:val="005F1015"/>
    <w:rsid w:val="005F1800"/>
    <w:rsid w:val="005F1D54"/>
    <w:rsid w:val="005F1F69"/>
    <w:rsid w:val="005F228C"/>
    <w:rsid w:val="005F25C0"/>
    <w:rsid w:val="005F2A40"/>
    <w:rsid w:val="005F3379"/>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1BFC"/>
    <w:rsid w:val="00612298"/>
    <w:rsid w:val="006122A1"/>
    <w:rsid w:val="006139C9"/>
    <w:rsid w:val="00613A09"/>
    <w:rsid w:val="00613B7E"/>
    <w:rsid w:val="00613C88"/>
    <w:rsid w:val="00613F19"/>
    <w:rsid w:val="00614621"/>
    <w:rsid w:val="00614BD4"/>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96D"/>
    <w:rsid w:val="00642B90"/>
    <w:rsid w:val="006431F7"/>
    <w:rsid w:val="00643C84"/>
    <w:rsid w:val="006446C2"/>
    <w:rsid w:val="0064470F"/>
    <w:rsid w:val="00644859"/>
    <w:rsid w:val="0064497D"/>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478"/>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95"/>
    <w:rsid w:val="00660068"/>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9C3"/>
    <w:rsid w:val="00670CB6"/>
    <w:rsid w:val="0067163E"/>
    <w:rsid w:val="006717BA"/>
    <w:rsid w:val="00671BBF"/>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0DC1"/>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56C"/>
    <w:rsid w:val="0068784E"/>
    <w:rsid w:val="00687A48"/>
    <w:rsid w:val="00687E32"/>
    <w:rsid w:val="00687F62"/>
    <w:rsid w:val="006901AB"/>
    <w:rsid w:val="006901FE"/>
    <w:rsid w:val="006906F4"/>
    <w:rsid w:val="00690ACA"/>
    <w:rsid w:val="0069152F"/>
    <w:rsid w:val="0069155F"/>
    <w:rsid w:val="00692AFB"/>
    <w:rsid w:val="00693278"/>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2B3"/>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A21"/>
    <w:rsid w:val="006B0FD6"/>
    <w:rsid w:val="006B1171"/>
    <w:rsid w:val="006B11C7"/>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1379"/>
    <w:rsid w:val="006C1416"/>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5C3"/>
    <w:rsid w:val="006C7809"/>
    <w:rsid w:val="006C7A13"/>
    <w:rsid w:val="006D03B5"/>
    <w:rsid w:val="006D06CA"/>
    <w:rsid w:val="006D0A6F"/>
    <w:rsid w:val="006D0AF9"/>
    <w:rsid w:val="006D0BD2"/>
    <w:rsid w:val="006D0C43"/>
    <w:rsid w:val="006D0F22"/>
    <w:rsid w:val="006D0FCD"/>
    <w:rsid w:val="006D142A"/>
    <w:rsid w:val="006D1989"/>
    <w:rsid w:val="006D2526"/>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2A1"/>
    <w:rsid w:val="006E07F1"/>
    <w:rsid w:val="006E0832"/>
    <w:rsid w:val="006E0A1E"/>
    <w:rsid w:val="006E0CFB"/>
    <w:rsid w:val="006E0E72"/>
    <w:rsid w:val="006E11FC"/>
    <w:rsid w:val="006E1D5D"/>
    <w:rsid w:val="006E2CFB"/>
    <w:rsid w:val="006E2D0E"/>
    <w:rsid w:val="006E36ED"/>
    <w:rsid w:val="006E3882"/>
    <w:rsid w:val="006E3920"/>
    <w:rsid w:val="006E4026"/>
    <w:rsid w:val="006E4096"/>
    <w:rsid w:val="006E43F7"/>
    <w:rsid w:val="006E4C02"/>
    <w:rsid w:val="006E53A6"/>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C51"/>
    <w:rsid w:val="00702F75"/>
    <w:rsid w:val="0070310F"/>
    <w:rsid w:val="00703597"/>
    <w:rsid w:val="00703A3E"/>
    <w:rsid w:val="00703F7C"/>
    <w:rsid w:val="00704077"/>
    <w:rsid w:val="007043DF"/>
    <w:rsid w:val="00704587"/>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48C"/>
    <w:rsid w:val="00711800"/>
    <w:rsid w:val="0071186A"/>
    <w:rsid w:val="007118EB"/>
    <w:rsid w:val="00711FE0"/>
    <w:rsid w:val="00712047"/>
    <w:rsid w:val="00712128"/>
    <w:rsid w:val="00712293"/>
    <w:rsid w:val="0071245F"/>
    <w:rsid w:val="00712626"/>
    <w:rsid w:val="0071320C"/>
    <w:rsid w:val="0071326A"/>
    <w:rsid w:val="00713577"/>
    <w:rsid w:val="00713C4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4DAF"/>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457F"/>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33A"/>
    <w:rsid w:val="00755D62"/>
    <w:rsid w:val="00756030"/>
    <w:rsid w:val="00756541"/>
    <w:rsid w:val="00756764"/>
    <w:rsid w:val="00756BC2"/>
    <w:rsid w:val="00756F04"/>
    <w:rsid w:val="007572EA"/>
    <w:rsid w:val="0075746D"/>
    <w:rsid w:val="007575AD"/>
    <w:rsid w:val="00757F48"/>
    <w:rsid w:val="00757F82"/>
    <w:rsid w:val="007601BC"/>
    <w:rsid w:val="007601BF"/>
    <w:rsid w:val="00760C2A"/>
    <w:rsid w:val="00760C6C"/>
    <w:rsid w:val="00760F35"/>
    <w:rsid w:val="0076165E"/>
    <w:rsid w:val="0076218C"/>
    <w:rsid w:val="007625C8"/>
    <w:rsid w:val="00762692"/>
    <w:rsid w:val="00762B6C"/>
    <w:rsid w:val="00763393"/>
    <w:rsid w:val="00763D86"/>
    <w:rsid w:val="0076416E"/>
    <w:rsid w:val="0076450D"/>
    <w:rsid w:val="007645E0"/>
    <w:rsid w:val="00764BEB"/>
    <w:rsid w:val="00764D93"/>
    <w:rsid w:val="00764F12"/>
    <w:rsid w:val="0076504C"/>
    <w:rsid w:val="007650E0"/>
    <w:rsid w:val="0076533D"/>
    <w:rsid w:val="00765352"/>
    <w:rsid w:val="007657D9"/>
    <w:rsid w:val="00765814"/>
    <w:rsid w:val="00765D09"/>
    <w:rsid w:val="00765D89"/>
    <w:rsid w:val="0076691B"/>
    <w:rsid w:val="00766BFF"/>
    <w:rsid w:val="0076714D"/>
    <w:rsid w:val="007673CD"/>
    <w:rsid w:val="00767E3B"/>
    <w:rsid w:val="00770164"/>
    <w:rsid w:val="00770323"/>
    <w:rsid w:val="00771610"/>
    <w:rsid w:val="00772848"/>
    <w:rsid w:val="00772DA3"/>
    <w:rsid w:val="00772EB4"/>
    <w:rsid w:val="00773486"/>
    <w:rsid w:val="00773E15"/>
    <w:rsid w:val="00773E57"/>
    <w:rsid w:val="007742BB"/>
    <w:rsid w:val="00774434"/>
    <w:rsid w:val="00774C61"/>
    <w:rsid w:val="00774E87"/>
    <w:rsid w:val="0077537F"/>
    <w:rsid w:val="00775A23"/>
    <w:rsid w:val="00775B70"/>
    <w:rsid w:val="00775EC1"/>
    <w:rsid w:val="00775FE5"/>
    <w:rsid w:val="0077651D"/>
    <w:rsid w:val="00776BB0"/>
    <w:rsid w:val="00776CE7"/>
    <w:rsid w:val="0077722A"/>
    <w:rsid w:val="007777EC"/>
    <w:rsid w:val="007779C7"/>
    <w:rsid w:val="00777BD6"/>
    <w:rsid w:val="00777BDB"/>
    <w:rsid w:val="00777FA4"/>
    <w:rsid w:val="00780AAB"/>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2BB"/>
    <w:rsid w:val="00796523"/>
    <w:rsid w:val="007968A7"/>
    <w:rsid w:val="007968CC"/>
    <w:rsid w:val="00796CF6"/>
    <w:rsid w:val="00797599"/>
    <w:rsid w:val="0079769F"/>
    <w:rsid w:val="00797D14"/>
    <w:rsid w:val="007A01C2"/>
    <w:rsid w:val="007A03AA"/>
    <w:rsid w:val="007A0CC1"/>
    <w:rsid w:val="007A0D6D"/>
    <w:rsid w:val="007A13C4"/>
    <w:rsid w:val="007A177F"/>
    <w:rsid w:val="007A2077"/>
    <w:rsid w:val="007A24BF"/>
    <w:rsid w:val="007A2770"/>
    <w:rsid w:val="007A2C1E"/>
    <w:rsid w:val="007A33E7"/>
    <w:rsid w:val="007A35C2"/>
    <w:rsid w:val="007A39AD"/>
    <w:rsid w:val="007A49D7"/>
    <w:rsid w:val="007A5019"/>
    <w:rsid w:val="007A59AA"/>
    <w:rsid w:val="007A5A26"/>
    <w:rsid w:val="007A5C6D"/>
    <w:rsid w:val="007A6702"/>
    <w:rsid w:val="007A673B"/>
    <w:rsid w:val="007A6972"/>
    <w:rsid w:val="007A6DD0"/>
    <w:rsid w:val="007A7BE4"/>
    <w:rsid w:val="007A7E94"/>
    <w:rsid w:val="007B03F9"/>
    <w:rsid w:val="007B04EC"/>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9CD"/>
    <w:rsid w:val="007B7C75"/>
    <w:rsid w:val="007B7F90"/>
    <w:rsid w:val="007C048B"/>
    <w:rsid w:val="007C0BCA"/>
    <w:rsid w:val="007C0C85"/>
    <w:rsid w:val="007C10A5"/>
    <w:rsid w:val="007C1435"/>
    <w:rsid w:val="007C1EC2"/>
    <w:rsid w:val="007C1F1E"/>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5A"/>
    <w:rsid w:val="007D2280"/>
    <w:rsid w:val="007D2985"/>
    <w:rsid w:val="007D3014"/>
    <w:rsid w:val="007D30B0"/>
    <w:rsid w:val="007D33A5"/>
    <w:rsid w:val="007D3444"/>
    <w:rsid w:val="007D472C"/>
    <w:rsid w:val="007D48AD"/>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6DD"/>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6DF"/>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19"/>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546"/>
    <w:rsid w:val="0081790B"/>
    <w:rsid w:val="00817E87"/>
    <w:rsid w:val="00817EB1"/>
    <w:rsid w:val="00820871"/>
    <w:rsid w:val="00820879"/>
    <w:rsid w:val="008209DB"/>
    <w:rsid w:val="00821125"/>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606"/>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1A2"/>
    <w:rsid w:val="00852828"/>
    <w:rsid w:val="00852A7F"/>
    <w:rsid w:val="00852D89"/>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987"/>
    <w:rsid w:val="00862AEF"/>
    <w:rsid w:val="0086327C"/>
    <w:rsid w:val="00863415"/>
    <w:rsid w:val="00863804"/>
    <w:rsid w:val="00863A45"/>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B21"/>
    <w:rsid w:val="0087722A"/>
    <w:rsid w:val="008774F3"/>
    <w:rsid w:val="00877705"/>
    <w:rsid w:val="00877AD3"/>
    <w:rsid w:val="008807F7"/>
    <w:rsid w:val="00880B4B"/>
    <w:rsid w:val="00880EBD"/>
    <w:rsid w:val="00880F43"/>
    <w:rsid w:val="00881BC8"/>
    <w:rsid w:val="0088233F"/>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63F"/>
    <w:rsid w:val="00887A95"/>
    <w:rsid w:val="00887B71"/>
    <w:rsid w:val="00887DC0"/>
    <w:rsid w:val="00887EB0"/>
    <w:rsid w:val="0089012F"/>
    <w:rsid w:val="0089017D"/>
    <w:rsid w:val="00890A29"/>
    <w:rsid w:val="00890D60"/>
    <w:rsid w:val="00890FCF"/>
    <w:rsid w:val="0089145E"/>
    <w:rsid w:val="0089158D"/>
    <w:rsid w:val="00891818"/>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5E1"/>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7C"/>
    <w:rsid w:val="008C6290"/>
    <w:rsid w:val="008C6364"/>
    <w:rsid w:val="008C682E"/>
    <w:rsid w:val="008C68BD"/>
    <w:rsid w:val="008C6B9F"/>
    <w:rsid w:val="008C6D86"/>
    <w:rsid w:val="008C73CB"/>
    <w:rsid w:val="008C79E7"/>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EDA"/>
    <w:rsid w:val="008D7405"/>
    <w:rsid w:val="008D7783"/>
    <w:rsid w:val="008D77E5"/>
    <w:rsid w:val="008D79D2"/>
    <w:rsid w:val="008D7AF5"/>
    <w:rsid w:val="008E04CE"/>
    <w:rsid w:val="008E05C6"/>
    <w:rsid w:val="008E08CB"/>
    <w:rsid w:val="008E14FA"/>
    <w:rsid w:val="008E1719"/>
    <w:rsid w:val="008E210B"/>
    <w:rsid w:val="008E22EB"/>
    <w:rsid w:val="008E2824"/>
    <w:rsid w:val="008E2A26"/>
    <w:rsid w:val="008E2DD8"/>
    <w:rsid w:val="008E3D24"/>
    <w:rsid w:val="008E409D"/>
    <w:rsid w:val="008E40FC"/>
    <w:rsid w:val="008E521A"/>
    <w:rsid w:val="008E56B6"/>
    <w:rsid w:val="008E607B"/>
    <w:rsid w:val="008E65DD"/>
    <w:rsid w:val="008E6A23"/>
    <w:rsid w:val="008E6C9F"/>
    <w:rsid w:val="008E6E0B"/>
    <w:rsid w:val="008E6F5F"/>
    <w:rsid w:val="008E7061"/>
    <w:rsid w:val="008E7229"/>
    <w:rsid w:val="008E73B5"/>
    <w:rsid w:val="008E7D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5DF1"/>
    <w:rsid w:val="008F6076"/>
    <w:rsid w:val="008F64FC"/>
    <w:rsid w:val="008F6825"/>
    <w:rsid w:val="008F68F3"/>
    <w:rsid w:val="008F6C24"/>
    <w:rsid w:val="008F7267"/>
    <w:rsid w:val="008F732C"/>
    <w:rsid w:val="008F7410"/>
    <w:rsid w:val="008F7460"/>
    <w:rsid w:val="008F7599"/>
    <w:rsid w:val="008F7791"/>
    <w:rsid w:val="0090006F"/>
    <w:rsid w:val="009002DC"/>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5F6B"/>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57"/>
    <w:rsid w:val="00912A9B"/>
    <w:rsid w:val="0091308E"/>
    <w:rsid w:val="009130DD"/>
    <w:rsid w:val="009130FA"/>
    <w:rsid w:val="00913122"/>
    <w:rsid w:val="00913A54"/>
    <w:rsid w:val="009143F8"/>
    <w:rsid w:val="00914627"/>
    <w:rsid w:val="009149AC"/>
    <w:rsid w:val="00914A28"/>
    <w:rsid w:val="00914D6E"/>
    <w:rsid w:val="00914F00"/>
    <w:rsid w:val="009159BF"/>
    <w:rsid w:val="009162FF"/>
    <w:rsid w:val="009164B7"/>
    <w:rsid w:val="0091702B"/>
    <w:rsid w:val="00917066"/>
    <w:rsid w:val="0092006F"/>
    <w:rsid w:val="009208F8"/>
    <w:rsid w:val="00920F72"/>
    <w:rsid w:val="0092103F"/>
    <w:rsid w:val="00921776"/>
    <w:rsid w:val="00921A6D"/>
    <w:rsid w:val="00921EBF"/>
    <w:rsid w:val="0092200B"/>
    <w:rsid w:val="00922052"/>
    <w:rsid w:val="009226B0"/>
    <w:rsid w:val="00922BE5"/>
    <w:rsid w:val="0092344A"/>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0D84"/>
    <w:rsid w:val="009411C1"/>
    <w:rsid w:val="009414CB"/>
    <w:rsid w:val="00941D39"/>
    <w:rsid w:val="00943062"/>
    <w:rsid w:val="0094377E"/>
    <w:rsid w:val="00943F2D"/>
    <w:rsid w:val="00943F56"/>
    <w:rsid w:val="00944267"/>
    <w:rsid w:val="009446E1"/>
    <w:rsid w:val="00944B18"/>
    <w:rsid w:val="0094527C"/>
    <w:rsid w:val="009456EC"/>
    <w:rsid w:val="0094579A"/>
    <w:rsid w:val="00945E0F"/>
    <w:rsid w:val="00946B65"/>
    <w:rsid w:val="00946D60"/>
    <w:rsid w:val="00946D9F"/>
    <w:rsid w:val="00946DCD"/>
    <w:rsid w:val="00946E3C"/>
    <w:rsid w:val="00946F6B"/>
    <w:rsid w:val="0094723E"/>
    <w:rsid w:val="0094751E"/>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C7"/>
    <w:rsid w:val="009544F3"/>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E49"/>
    <w:rsid w:val="00970FA1"/>
    <w:rsid w:val="00971ACF"/>
    <w:rsid w:val="0097227D"/>
    <w:rsid w:val="009722C3"/>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DB1"/>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0F44"/>
    <w:rsid w:val="0099113C"/>
    <w:rsid w:val="00991422"/>
    <w:rsid w:val="00991505"/>
    <w:rsid w:val="0099166B"/>
    <w:rsid w:val="009920B3"/>
    <w:rsid w:val="00992348"/>
    <w:rsid w:val="009927A6"/>
    <w:rsid w:val="009927BD"/>
    <w:rsid w:val="00992B62"/>
    <w:rsid w:val="00992D8E"/>
    <w:rsid w:val="00992DBF"/>
    <w:rsid w:val="00993D38"/>
    <w:rsid w:val="00993D6E"/>
    <w:rsid w:val="00994056"/>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3904"/>
    <w:rsid w:val="009E440C"/>
    <w:rsid w:val="009E50BE"/>
    <w:rsid w:val="009E5BEA"/>
    <w:rsid w:val="009E5CF2"/>
    <w:rsid w:val="009E5E3A"/>
    <w:rsid w:val="009E65C6"/>
    <w:rsid w:val="009E73C5"/>
    <w:rsid w:val="009E7A53"/>
    <w:rsid w:val="009E7A71"/>
    <w:rsid w:val="009E7DBA"/>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6751"/>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1E8E"/>
    <w:rsid w:val="00A22359"/>
    <w:rsid w:val="00A229C8"/>
    <w:rsid w:val="00A22A3D"/>
    <w:rsid w:val="00A22ADC"/>
    <w:rsid w:val="00A231C4"/>
    <w:rsid w:val="00A23A55"/>
    <w:rsid w:val="00A23D83"/>
    <w:rsid w:val="00A23DAB"/>
    <w:rsid w:val="00A23FBC"/>
    <w:rsid w:val="00A24CD9"/>
    <w:rsid w:val="00A250F8"/>
    <w:rsid w:val="00A254BD"/>
    <w:rsid w:val="00A25928"/>
    <w:rsid w:val="00A25A27"/>
    <w:rsid w:val="00A25E5E"/>
    <w:rsid w:val="00A26649"/>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8D9"/>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E2E"/>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3FA"/>
    <w:rsid w:val="00A75442"/>
    <w:rsid w:val="00A75515"/>
    <w:rsid w:val="00A7577D"/>
    <w:rsid w:val="00A75848"/>
    <w:rsid w:val="00A758F3"/>
    <w:rsid w:val="00A760FC"/>
    <w:rsid w:val="00A761AE"/>
    <w:rsid w:val="00A76230"/>
    <w:rsid w:val="00A766C9"/>
    <w:rsid w:val="00A767ED"/>
    <w:rsid w:val="00A76ED7"/>
    <w:rsid w:val="00A77159"/>
    <w:rsid w:val="00A772CB"/>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150"/>
    <w:rsid w:val="00AA67D1"/>
    <w:rsid w:val="00AA6802"/>
    <w:rsid w:val="00AA6A61"/>
    <w:rsid w:val="00AA6AC7"/>
    <w:rsid w:val="00AA745A"/>
    <w:rsid w:val="00AA75CE"/>
    <w:rsid w:val="00AA76CB"/>
    <w:rsid w:val="00AA78A1"/>
    <w:rsid w:val="00AA7BA5"/>
    <w:rsid w:val="00AA7C6C"/>
    <w:rsid w:val="00AA7DE9"/>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D08"/>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5F80"/>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1EF5"/>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126"/>
    <w:rsid w:val="00B0143A"/>
    <w:rsid w:val="00B0144A"/>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344"/>
    <w:rsid w:val="00B128CA"/>
    <w:rsid w:val="00B12CB7"/>
    <w:rsid w:val="00B12D03"/>
    <w:rsid w:val="00B12DC6"/>
    <w:rsid w:val="00B1332C"/>
    <w:rsid w:val="00B1404B"/>
    <w:rsid w:val="00B1484C"/>
    <w:rsid w:val="00B148FB"/>
    <w:rsid w:val="00B14CF9"/>
    <w:rsid w:val="00B14FC9"/>
    <w:rsid w:val="00B152C7"/>
    <w:rsid w:val="00B157B9"/>
    <w:rsid w:val="00B169D7"/>
    <w:rsid w:val="00B16CD0"/>
    <w:rsid w:val="00B16F0D"/>
    <w:rsid w:val="00B173AB"/>
    <w:rsid w:val="00B17964"/>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224"/>
    <w:rsid w:val="00B30099"/>
    <w:rsid w:val="00B30F41"/>
    <w:rsid w:val="00B31063"/>
    <w:rsid w:val="00B3147C"/>
    <w:rsid w:val="00B31774"/>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427A"/>
    <w:rsid w:val="00B542C2"/>
    <w:rsid w:val="00B54559"/>
    <w:rsid w:val="00B54A2F"/>
    <w:rsid w:val="00B54B74"/>
    <w:rsid w:val="00B55AC5"/>
    <w:rsid w:val="00B55E94"/>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401"/>
    <w:rsid w:val="00B825E7"/>
    <w:rsid w:val="00B82BCE"/>
    <w:rsid w:val="00B830C2"/>
    <w:rsid w:val="00B830DC"/>
    <w:rsid w:val="00B83159"/>
    <w:rsid w:val="00B83355"/>
    <w:rsid w:val="00B8346F"/>
    <w:rsid w:val="00B835C2"/>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732"/>
    <w:rsid w:val="00B94AF6"/>
    <w:rsid w:val="00B951C3"/>
    <w:rsid w:val="00B95F64"/>
    <w:rsid w:val="00B96BEF"/>
    <w:rsid w:val="00B97799"/>
    <w:rsid w:val="00BA0A1B"/>
    <w:rsid w:val="00BA12B4"/>
    <w:rsid w:val="00BA1832"/>
    <w:rsid w:val="00BA2204"/>
    <w:rsid w:val="00BA25E4"/>
    <w:rsid w:val="00BA3043"/>
    <w:rsid w:val="00BA3D26"/>
    <w:rsid w:val="00BA4634"/>
    <w:rsid w:val="00BA4761"/>
    <w:rsid w:val="00BA5987"/>
    <w:rsid w:val="00BA63EC"/>
    <w:rsid w:val="00BA69AB"/>
    <w:rsid w:val="00BA7107"/>
    <w:rsid w:val="00BA747A"/>
    <w:rsid w:val="00BA7591"/>
    <w:rsid w:val="00BA7740"/>
    <w:rsid w:val="00BA7BE8"/>
    <w:rsid w:val="00BB0016"/>
    <w:rsid w:val="00BB0553"/>
    <w:rsid w:val="00BB0E7D"/>
    <w:rsid w:val="00BB102C"/>
    <w:rsid w:val="00BB179F"/>
    <w:rsid w:val="00BB1D55"/>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2BE8"/>
    <w:rsid w:val="00BC31FC"/>
    <w:rsid w:val="00BC326B"/>
    <w:rsid w:val="00BC3D10"/>
    <w:rsid w:val="00BC43E1"/>
    <w:rsid w:val="00BC4820"/>
    <w:rsid w:val="00BC4BE5"/>
    <w:rsid w:val="00BC57D1"/>
    <w:rsid w:val="00BC58C9"/>
    <w:rsid w:val="00BC5A26"/>
    <w:rsid w:val="00BC5FD4"/>
    <w:rsid w:val="00BC6456"/>
    <w:rsid w:val="00BC69D0"/>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36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4AAD"/>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375"/>
    <w:rsid w:val="00BF5540"/>
    <w:rsid w:val="00BF57B2"/>
    <w:rsid w:val="00BF5A1E"/>
    <w:rsid w:val="00BF61C3"/>
    <w:rsid w:val="00BF621E"/>
    <w:rsid w:val="00BF62A5"/>
    <w:rsid w:val="00BF6911"/>
    <w:rsid w:val="00BF6A2F"/>
    <w:rsid w:val="00BF6C9D"/>
    <w:rsid w:val="00BF7F0F"/>
    <w:rsid w:val="00C00523"/>
    <w:rsid w:val="00C0073C"/>
    <w:rsid w:val="00C008B5"/>
    <w:rsid w:val="00C00B2E"/>
    <w:rsid w:val="00C00D04"/>
    <w:rsid w:val="00C00F4D"/>
    <w:rsid w:val="00C023B0"/>
    <w:rsid w:val="00C023CD"/>
    <w:rsid w:val="00C025A0"/>
    <w:rsid w:val="00C02F2C"/>
    <w:rsid w:val="00C03031"/>
    <w:rsid w:val="00C0315B"/>
    <w:rsid w:val="00C0347F"/>
    <w:rsid w:val="00C035A7"/>
    <w:rsid w:val="00C03793"/>
    <w:rsid w:val="00C0380F"/>
    <w:rsid w:val="00C038F0"/>
    <w:rsid w:val="00C03974"/>
    <w:rsid w:val="00C03FB3"/>
    <w:rsid w:val="00C045CB"/>
    <w:rsid w:val="00C056E0"/>
    <w:rsid w:val="00C05F8D"/>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483"/>
    <w:rsid w:val="00C40691"/>
    <w:rsid w:val="00C41552"/>
    <w:rsid w:val="00C41579"/>
    <w:rsid w:val="00C41DAB"/>
    <w:rsid w:val="00C42004"/>
    <w:rsid w:val="00C427BB"/>
    <w:rsid w:val="00C42D5A"/>
    <w:rsid w:val="00C42DCF"/>
    <w:rsid w:val="00C42DD6"/>
    <w:rsid w:val="00C43850"/>
    <w:rsid w:val="00C43E08"/>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26"/>
    <w:rsid w:val="00C51973"/>
    <w:rsid w:val="00C52329"/>
    <w:rsid w:val="00C5288D"/>
    <w:rsid w:val="00C52B03"/>
    <w:rsid w:val="00C52E9C"/>
    <w:rsid w:val="00C5363D"/>
    <w:rsid w:val="00C536EA"/>
    <w:rsid w:val="00C5394E"/>
    <w:rsid w:val="00C53A1E"/>
    <w:rsid w:val="00C53D40"/>
    <w:rsid w:val="00C54486"/>
    <w:rsid w:val="00C546D6"/>
    <w:rsid w:val="00C54BDE"/>
    <w:rsid w:val="00C5512C"/>
    <w:rsid w:val="00C556BF"/>
    <w:rsid w:val="00C559DA"/>
    <w:rsid w:val="00C55A2B"/>
    <w:rsid w:val="00C55BE3"/>
    <w:rsid w:val="00C565F8"/>
    <w:rsid w:val="00C5695D"/>
    <w:rsid w:val="00C56C11"/>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6B2"/>
    <w:rsid w:val="00C63FA6"/>
    <w:rsid w:val="00C6421A"/>
    <w:rsid w:val="00C645E9"/>
    <w:rsid w:val="00C6494D"/>
    <w:rsid w:val="00C64CE4"/>
    <w:rsid w:val="00C64E68"/>
    <w:rsid w:val="00C64ECD"/>
    <w:rsid w:val="00C64FEC"/>
    <w:rsid w:val="00C65034"/>
    <w:rsid w:val="00C6593E"/>
    <w:rsid w:val="00C661C2"/>
    <w:rsid w:val="00C66ED2"/>
    <w:rsid w:val="00C67180"/>
    <w:rsid w:val="00C6745B"/>
    <w:rsid w:val="00C70B17"/>
    <w:rsid w:val="00C70CC7"/>
    <w:rsid w:val="00C7116E"/>
    <w:rsid w:val="00C7142E"/>
    <w:rsid w:val="00C719A5"/>
    <w:rsid w:val="00C72093"/>
    <w:rsid w:val="00C728F9"/>
    <w:rsid w:val="00C7291A"/>
    <w:rsid w:val="00C73103"/>
    <w:rsid w:val="00C733C9"/>
    <w:rsid w:val="00C73477"/>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8B6"/>
    <w:rsid w:val="00CB69DB"/>
    <w:rsid w:val="00CB6CCD"/>
    <w:rsid w:val="00CB72E1"/>
    <w:rsid w:val="00CB7388"/>
    <w:rsid w:val="00CB73A0"/>
    <w:rsid w:val="00CB7D83"/>
    <w:rsid w:val="00CB7DA6"/>
    <w:rsid w:val="00CB7E57"/>
    <w:rsid w:val="00CB7EDF"/>
    <w:rsid w:val="00CC012F"/>
    <w:rsid w:val="00CC0189"/>
    <w:rsid w:val="00CC061F"/>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6FDF"/>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B7F"/>
    <w:rsid w:val="00CD5C09"/>
    <w:rsid w:val="00CD6839"/>
    <w:rsid w:val="00CD6DD2"/>
    <w:rsid w:val="00CD72FE"/>
    <w:rsid w:val="00CD788C"/>
    <w:rsid w:val="00CE001D"/>
    <w:rsid w:val="00CE05F9"/>
    <w:rsid w:val="00CE0C19"/>
    <w:rsid w:val="00CE10EF"/>
    <w:rsid w:val="00CE17F5"/>
    <w:rsid w:val="00CE1A62"/>
    <w:rsid w:val="00CE1BBE"/>
    <w:rsid w:val="00CE1E67"/>
    <w:rsid w:val="00CE2F19"/>
    <w:rsid w:val="00CE326E"/>
    <w:rsid w:val="00CE3E1E"/>
    <w:rsid w:val="00CE3E24"/>
    <w:rsid w:val="00CE3EED"/>
    <w:rsid w:val="00CE4008"/>
    <w:rsid w:val="00CE4121"/>
    <w:rsid w:val="00CE4C75"/>
    <w:rsid w:val="00CE4E5D"/>
    <w:rsid w:val="00CE4E5E"/>
    <w:rsid w:val="00CE539F"/>
    <w:rsid w:val="00CE5519"/>
    <w:rsid w:val="00CE56D8"/>
    <w:rsid w:val="00CE5A6D"/>
    <w:rsid w:val="00CE5C78"/>
    <w:rsid w:val="00CE6721"/>
    <w:rsid w:val="00CE6921"/>
    <w:rsid w:val="00CE741E"/>
    <w:rsid w:val="00CE752A"/>
    <w:rsid w:val="00CE7684"/>
    <w:rsid w:val="00CF045F"/>
    <w:rsid w:val="00CF1658"/>
    <w:rsid w:val="00CF19A2"/>
    <w:rsid w:val="00CF20DE"/>
    <w:rsid w:val="00CF288B"/>
    <w:rsid w:val="00CF2A07"/>
    <w:rsid w:val="00CF2A80"/>
    <w:rsid w:val="00CF2DF9"/>
    <w:rsid w:val="00CF320B"/>
    <w:rsid w:val="00CF32F5"/>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3C49"/>
    <w:rsid w:val="00D05103"/>
    <w:rsid w:val="00D0554E"/>
    <w:rsid w:val="00D05641"/>
    <w:rsid w:val="00D05C81"/>
    <w:rsid w:val="00D0677C"/>
    <w:rsid w:val="00D06B09"/>
    <w:rsid w:val="00D06EBB"/>
    <w:rsid w:val="00D070A8"/>
    <w:rsid w:val="00D07338"/>
    <w:rsid w:val="00D10249"/>
    <w:rsid w:val="00D1053D"/>
    <w:rsid w:val="00D10B06"/>
    <w:rsid w:val="00D10F1A"/>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17F58"/>
    <w:rsid w:val="00D20417"/>
    <w:rsid w:val="00D20793"/>
    <w:rsid w:val="00D20C09"/>
    <w:rsid w:val="00D20E88"/>
    <w:rsid w:val="00D20EE6"/>
    <w:rsid w:val="00D21BD5"/>
    <w:rsid w:val="00D21FCE"/>
    <w:rsid w:val="00D22742"/>
    <w:rsid w:val="00D22768"/>
    <w:rsid w:val="00D22ABE"/>
    <w:rsid w:val="00D233EF"/>
    <w:rsid w:val="00D24113"/>
    <w:rsid w:val="00D24B2E"/>
    <w:rsid w:val="00D25012"/>
    <w:rsid w:val="00D257F0"/>
    <w:rsid w:val="00D25A1B"/>
    <w:rsid w:val="00D25AAB"/>
    <w:rsid w:val="00D25B81"/>
    <w:rsid w:val="00D25FD7"/>
    <w:rsid w:val="00D26018"/>
    <w:rsid w:val="00D261D5"/>
    <w:rsid w:val="00D263BB"/>
    <w:rsid w:val="00D26608"/>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6C0A"/>
    <w:rsid w:val="00D37440"/>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90F"/>
    <w:rsid w:val="00D47EDE"/>
    <w:rsid w:val="00D5011C"/>
    <w:rsid w:val="00D50319"/>
    <w:rsid w:val="00D51361"/>
    <w:rsid w:val="00D5159C"/>
    <w:rsid w:val="00D5211A"/>
    <w:rsid w:val="00D5213A"/>
    <w:rsid w:val="00D5227D"/>
    <w:rsid w:val="00D526F8"/>
    <w:rsid w:val="00D52840"/>
    <w:rsid w:val="00D53B0D"/>
    <w:rsid w:val="00D53ECD"/>
    <w:rsid w:val="00D5477D"/>
    <w:rsid w:val="00D55224"/>
    <w:rsid w:val="00D557D7"/>
    <w:rsid w:val="00D5581A"/>
    <w:rsid w:val="00D56059"/>
    <w:rsid w:val="00D560C3"/>
    <w:rsid w:val="00D5614D"/>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93C"/>
    <w:rsid w:val="00D65C4C"/>
    <w:rsid w:val="00D65D16"/>
    <w:rsid w:val="00D6659C"/>
    <w:rsid w:val="00D669C3"/>
    <w:rsid w:val="00D66C2D"/>
    <w:rsid w:val="00D67111"/>
    <w:rsid w:val="00D672DD"/>
    <w:rsid w:val="00D67FC1"/>
    <w:rsid w:val="00D70265"/>
    <w:rsid w:val="00D70446"/>
    <w:rsid w:val="00D70D5A"/>
    <w:rsid w:val="00D71016"/>
    <w:rsid w:val="00D7184C"/>
    <w:rsid w:val="00D71AF7"/>
    <w:rsid w:val="00D71C05"/>
    <w:rsid w:val="00D71DE9"/>
    <w:rsid w:val="00D72427"/>
    <w:rsid w:val="00D7312E"/>
    <w:rsid w:val="00D732A0"/>
    <w:rsid w:val="00D73790"/>
    <w:rsid w:val="00D73F70"/>
    <w:rsid w:val="00D74108"/>
    <w:rsid w:val="00D7434D"/>
    <w:rsid w:val="00D74696"/>
    <w:rsid w:val="00D749DF"/>
    <w:rsid w:val="00D74CE2"/>
    <w:rsid w:val="00D75599"/>
    <w:rsid w:val="00D75ED6"/>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827"/>
    <w:rsid w:val="00D97DD6"/>
    <w:rsid w:val="00DA046E"/>
    <w:rsid w:val="00DA04BC"/>
    <w:rsid w:val="00DA0829"/>
    <w:rsid w:val="00DA0AEE"/>
    <w:rsid w:val="00DA0DEE"/>
    <w:rsid w:val="00DA295F"/>
    <w:rsid w:val="00DA298A"/>
    <w:rsid w:val="00DA2B2A"/>
    <w:rsid w:val="00DA2CE8"/>
    <w:rsid w:val="00DA31B8"/>
    <w:rsid w:val="00DA37B7"/>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53"/>
    <w:rsid w:val="00DB41CD"/>
    <w:rsid w:val="00DB42BE"/>
    <w:rsid w:val="00DB4433"/>
    <w:rsid w:val="00DB54AD"/>
    <w:rsid w:val="00DB5505"/>
    <w:rsid w:val="00DB5CFB"/>
    <w:rsid w:val="00DB6EF1"/>
    <w:rsid w:val="00DB7282"/>
    <w:rsid w:val="00DB72B0"/>
    <w:rsid w:val="00DB7387"/>
    <w:rsid w:val="00DB76B2"/>
    <w:rsid w:val="00DC0021"/>
    <w:rsid w:val="00DC033C"/>
    <w:rsid w:val="00DC03D3"/>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D63"/>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CD9"/>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0AD"/>
    <w:rsid w:val="00DE5286"/>
    <w:rsid w:val="00DE5332"/>
    <w:rsid w:val="00DE567C"/>
    <w:rsid w:val="00DE56B8"/>
    <w:rsid w:val="00DE59BA"/>
    <w:rsid w:val="00DE5A4A"/>
    <w:rsid w:val="00DE6DF8"/>
    <w:rsid w:val="00DE718E"/>
    <w:rsid w:val="00DE738E"/>
    <w:rsid w:val="00DE7517"/>
    <w:rsid w:val="00DE779F"/>
    <w:rsid w:val="00DE7A4E"/>
    <w:rsid w:val="00DE7C22"/>
    <w:rsid w:val="00DE7CAA"/>
    <w:rsid w:val="00DF0722"/>
    <w:rsid w:val="00DF0C8C"/>
    <w:rsid w:val="00DF13EC"/>
    <w:rsid w:val="00DF1709"/>
    <w:rsid w:val="00DF1A03"/>
    <w:rsid w:val="00DF1A12"/>
    <w:rsid w:val="00DF1F27"/>
    <w:rsid w:val="00DF2076"/>
    <w:rsid w:val="00DF2479"/>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5BF"/>
    <w:rsid w:val="00E02CB5"/>
    <w:rsid w:val="00E02D0F"/>
    <w:rsid w:val="00E034CE"/>
    <w:rsid w:val="00E03C0B"/>
    <w:rsid w:val="00E0445F"/>
    <w:rsid w:val="00E04DB4"/>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27671"/>
    <w:rsid w:val="00E30471"/>
    <w:rsid w:val="00E30795"/>
    <w:rsid w:val="00E30A8F"/>
    <w:rsid w:val="00E30B6D"/>
    <w:rsid w:val="00E31474"/>
    <w:rsid w:val="00E31E33"/>
    <w:rsid w:val="00E31E78"/>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08C"/>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0BAE"/>
    <w:rsid w:val="00EA1336"/>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4EE1"/>
    <w:rsid w:val="00EA541F"/>
    <w:rsid w:val="00EA567A"/>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1C95"/>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1C8"/>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780"/>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2B9"/>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6D"/>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37E50"/>
    <w:rsid w:val="00F403B0"/>
    <w:rsid w:val="00F40407"/>
    <w:rsid w:val="00F4041D"/>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4A1"/>
    <w:rsid w:val="00F5656B"/>
    <w:rsid w:val="00F567E5"/>
    <w:rsid w:val="00F5685B"/>
    <w:rsid w:val="00F569DA"/>
    <w:rsid w:val="00F56E63"/>
    <w:rsid w:val="00F573CA"/>
    <w:rsid w:val="00F574AC"/>
    <w:rsid w:val="00F57526"/>
    <w:rsid w:val="00F57C93"/>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B88"/>
    <w:rsid w:val="00F831B6"/>
    <w:rsid w:val="00F8327A"/>
    <w:rsid w:val="00F834D6"/>
    <w:rsid w:val="00F837F6"/>
    <w:rsid w:val="00F83BC8"/>
    <w:rsid w:val="00F83BD7"/>
    <w:rsid w:val="00F84127"/>
    <w:rsid w:val="00F84E26"/>
    <w:rsid w:val="00F85029"/>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0DE5"/>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A795F"/>
    <w:rsid w:val="00FB02D5"/>
    <w:rsid w:val="00FB0443"/>
    <w:rsid w:val="00FB1165"/>
    <w:rsid w:val="00FB168C"/>
    <w:rsid w:val="00FB2759"/>
    <w:rsid w:val="00FB2F49"/>
    <w:rsid w:val="00FB3247"/>
    <w:rsid w:val="00FB32B5"/>
    <w:rsid w:val="00FB352E"/>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4FE"/>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3DF"/>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40E"/>
    <w:rsid w:val="00FE29F2"/>
    <w:rsid w:val="00FE2A9D"/>
    <w:rsid w:val="00FE2B30"/>
    <w:rsid w:val="00FE2C72"/>
    <w:rsid w:val="00FE357E"/>
    <w:rsid w:val="00FE370D"/>
    <w:rsid w:val="00FE3C8A"/>
    <w:rsid w:val="00FE3CEB"/>
    <w:rsid w:val="00FE3D23"/>
    <w:rsid w:val="00FE3FA5"/>
    <w:rsid w:val="00FE4644"/>
    <w:rsid w:val="00FE48E5"/>
    <w:rsid w:val="00FE4EEE"/>
    <w:rsid w:val="00FE4F45"/>
    <w:rsid w:val="00FE5E2E"/>
    <w:rsid w:val="00FE66C7"/>
    <w:rsid w:val="00FE67A3"/>
    <w:rsid w:val="00FE6827"/>
    <w:rsid w:val="00FE69F9"/>
    <w:rsid w:val="00FE6BC9"/>
    <w:rsid w:val="00FE7137"/>
    <w:rsid w:val="00FE73B5"/>
    <w:rsid w:val="00FE7CCB"/>
    <w:rsid w:val="00FF008C"/>
    <w:rsid w:val="00FF01A8"/>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291C"/>
    <w:rsid w:val="00FF3358"/>
    <w:rsid w:val="00FF3F71"/>
    <w:rsid w:val="00FF4150"/>
    <w:rsid w:val="00FF445A"/>
    <w:rsid w:val="00FF4949"/>
    <w:rsid w:val="00FF4E68"/>
    <w:rsid w:val="00FF52F4"/>
    <w:rsid w:val="00FF5527"/>
    <w:rsid w:val="00FF5D69"/>
    <w:rsid w:val="00FF6938"/>
    <w:rsid w:val="00FF71CF"/>
    <w:rsid w:val="00FF7236"/>
    <w:rsid w:val="00FF76B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878512550">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17246247">
      <w:bodyDiv w:val="1"/>
      <w:marLeft w:val="0"/>
      <w:marRight w:val="0"/>
      <w:marTop w:val="0"/>
      <w:marBottom w:val="0"/>
      <w:divBdr>
        <w:top w:val="none" w:sz="0" w:space="0" w:color="auto"/>
        <w:left w:val="none" w:sz="0" w:space="0" w:color="auto"/>
        <w:bottom w:val="none" w:sz="0" w:space="0" w:color="auto"/>
        <w:right w:val="none" w:sz="0" w:space="0" w:color="auto"/>
      </w:divBdr>
    </w:div>
    <w:div w:id="1064180781">
      <w:bodyDiv w:val="1"/>
      <w:marLeft w:val="0"/>
      <w:marRight w:val="0"/>
      <w:marTop w:val="0"/>
      <w:marBottom w:val="0"/>
      <w:divBdr>
        <w:top w:val="none" w:sz="0" w:space="0" w:color="auto"/>
        <w:left w:val="none" w:sz="0" w:space="0" w:color="auto"/>
        <w:bottom w:val="none" w:sz="0" w:space="0" w:color="auto"/>
        <w:right w:val="none" w:sz="0" w:space="0" w:color="auto"/>
      </w:divBdr>
    </w:div>
    <w:div w:id="1119111109">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y.ru/institution/komissiya-po-voprosam-socialno-yekono/" TargetMode="External"/><Relationship Id="rId13" Type="http://schemas.openxmlformats.org/officeDocument/2006/relationships/hyperlink" Target="https://www.google.com/maps/d/viewer?mid=1n0M9Os9mBKwfgbO2y3E0SlvHd4ufWDo1&amp;ll=60.126848542673976%2C64.78288149092714&amp;z=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y.ru/informatsiya-dlya-grazhdan/bezopasnostnaselen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dorogi-i-trans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investicionnaja-politika/" TargetMode="External"/><Relationship Id="rId4" Type="http://schemas.openxmlformats.org/officeDocument/2006/relationships/settings" Target="settings.xml"/><Relationship Id="rId9" Type="http://schemas.openxmlformats.org/officeDocument/2006/relationships/hyperlink" Target="https://uray.ru/institution/municipalnaya-trekhstoronnyaya-komiss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6F354-FD06-40B1-8002-97DE0E69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29489</TotalTime>
  <Pages>11</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2442</cp:revision>
  <cp:lastPrinted>2022-07-27T11:59:00Z</cp:lastPrinted>
  <dcterms:created xsi:type="dcterms:W3CDTF">2018-04-05T12:52:00Z</dcterms:created>
  <dcterms:modified xsi:type="dcterms:W3CDTF">2022-07-28T10:16:00Z</dcterms:modified>
</cp:coreProperties>
</file>