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8B" w:rsidRPr="005D702A" w:rsidRDefault="00D7248B" w:rsidP="00D7248B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D7248B" w:rsidRDefault="00D7248B" w:rsidP="00D7248B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 xml:space="preserve">и порядка расчета платы за коммунальные услуги и услуги, касающиеся обслуживания жилищного фонда и </w:t>
      </w:r>
      <w:proofErr w:type="gramStart"/>
      <w:r w:rsidRPr="005D702A">
        <w:rPr>
          <w:rStyle w:val="titlerazdel"/>
          <w:b/>
        </w:rPr>
        <w:t>причинах</w:t>
      </w:r>
      <w:proofErr w:type="gramEnd"/>
      <w:r w:rsidRPr="005D702A">
        <w:rPr>
          <w:rStyle w:val="titlerazdel"/>
          <w:b/>
        </w:rPr>
        <w:t xml:space="preserve">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Региональная служба по тарифам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(далее –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) в соответствии с полномочиями, утвержденными постановлением Правительства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D7248B" w:rsidRPr="004848E6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D7248B" w:rsidRPr="00F64975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D7248B" w:rsidRPr="004848E6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D7248B" w:rsidRPr="004848E6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4848E6">
        <w:t xml:space="preserve">Определение РСТ </w:t>
      </w:r>
      <w:proofErr w:type="spellStart"/>
      <w:r w:rsidRPr="004848E6">
        <w:t>Югры</w:t>
      </w:r>
      <w:proofErr w:type="spellEnd"/>
      <w:r w:rsidRPr="004848E6">
        <w:t xml:space="preserve"> экономически обоснованных расходов производится </w:t>
      </w:r>
      <w:proofErr w:type="gramStart"/>
      <w:r w:rsidRPr="004848E6">
        <w:t>согласно норм</w:t>
      </w:r>
      <w:proofErr w:type="gramEnd"/>
      <w:r w:rsidRPr="004848E6">
        <w:t xml:space="preserve">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 xml:space="preserve">Для информирования граждан на официальном сайте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– </w:t>
      </w:r>
      <w:proofErr w:type="spellStart"/>
      <w:r w:rsidRPr="005D702A">
        <w:rPr>
          <w:rStyle w:val="titlerazdel"/>
        </w:rPr>
        <w:t>www.rst.admhmao.ru</w:t>
      </w:r>
      <w:proofErr w:type="spellEnd"/>
      <w:r w:rsidRPr="005D702A">
        <w:rPr>
          <w:rStyle w:val="titlerazdel"/>
        </w:rPr>
        <w:t xml:space="preserve"> размещена информация: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об установленных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тарифах на коммунальные услуги: баннер «База тарифных решений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>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принятых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приказах: раздел «Документы» подраздел «Приказы службы» (</w:t>
      </w:r>
      <w:hyperlink r:id="rId9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законодательстве, которым руководствуется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1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 xml:space="preserve"> сопровождается социальной защитой граждан с низким уровнем доходов.</w:t>
      </w:r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В соответствии с законом Ханты-Мансийского автономного округа – </w:t>
      </w:r>
      <w:proofErr w:type="spellStart"/>
      <w:r w:rsidRPr="005D702A">
        <w:rPr>
          <w:rFonts w:eastAsia="Calibri"/>
        </w:rPr>
        <w:t>Югры</w:t>
      </w:r>
      <w:proofErr w:type="spellEnd"/>
      <w:r w:rsidRPr="005D702A">
        <w:rPr>
          <w:rFonts w:eastAsia="Calibri"/>
        </w:rPr>
        <w:t xml:space="preserve"> от 06.07.2005 № 57-оз «О регулировании отдельных жилищных отношений в Ханты-Мансийском автономном округе -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>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</w:t>
      </w:r>
      <w:proofErr w:type="spellStart"/>
      <w:r w:rsidRPr="005D702A">
        <w:t>Югры</w:t>
      </w:r>
      <w:proofErr w:type="spellEnd"/>
      <w:r w:rsidRPr="005D702A">
        <w:t xml:space="preserve"> </w:t>
      </w:r>
      <w:hyperlink r:id="rId12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3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  <w:proofErr w:type="gramEnd"/>
    </w:p>
    <w:p w:rsidR="00D7248B" w:rsidRPr="005D702A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D7248B" w:rsidRDefault="00D7248B" w:rsidP="00D7248B">
      <w:pPr>
        <w:tabs>
          <w:tab w:val="left" w:pos="8931"/>
        </w:tabs>
      </w:pPr>
      <w:r w:rsidRPr="008A67CB">
        <w:rPr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2" o:spid="_x0000_s1073" type="#_x0000_t86" style="position:absolute;margin-left:434.7pt;margin-top:5.45pt;width:6.05pt;height:136.8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<v:stroke joinstyle="miter"/>
          </v:shape>
        </w:pict>
      </w:r>
      <w:r w:rsidRPr="008A67CB">
        <w:rPr>
          <w:noProof/>
          <w:sz w:val="22"/>
          <w:szCs w:val="22"/>
        </w:rPr>
        <w:pict>
          <v:group id="Группа 13" o:spid="_x0000_s1052" style="position:absolute;margin-left:3.55pt;margin-top:5.85pt;width:427.2pt;height:163.6pt;z-index:251665920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<v:group id="Group 3" o:spid="_x0000_s1053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Rectangle 4" o:spid="_x0000_s1054" style="position:absolute;left:58;top:684;width:1666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<v:stroke linestyle="thickThin"/>
                <v:shadow color="#868686"/>
                <v:textbox>
                  <w:txbxContent>
                    <w:p w:rsidR="00D7248B" w:rsidRDefault="00D7248B" w:rsidP="00D7248B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</w:p>
                    <w:p w:rsidR="00D7248B" w:rsidRPr="005D702A" w:rsidRDefault="00D7248B" w:rsidP="00D7248B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8064A2"/>
                          <w:sz w:val="22"/>
                          <w:szCs w:val="22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55" style="position:absolute;left:2898;top:766;width:870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<v:shadow color="#868686"/>
                <v:textbox>
                  <w:txbxContent>
                    <w:p w:rsidR="00D7248B" w:rsidRPr="005D702A" w:rsidRDefault="00D7248B" w:rsidP="00D7248B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C00000"/>
                          <w:sz w:val="22"/>
                          <w:szCs w:val="22"/>
                        </w:rPr>
                        <w:t>Т</w:t>
                      </w:r>
                    </w:p>
                    <w:p w:rsidR="00D7248B" w:rsidRPr="005D702A" w:rsidRDefault="00D7248B" w:rsidP="00D7248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sz w:val="22"/>
                          <w:szCs w:val="22"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56" type="#_x0000_t11" style="position:absolute;left:3922;top:938;width:282;height:280;rotation:287828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57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" o:spid="_x0000_s1058" style="position:absolute;left:1805;top:1003;width:356;height:4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59" style="position:absolute;left:1805;top:1121;width:356;height:5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60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3" o:spid="_x0000_s1061" style="position:absolute;left:2792;top:-10;width:2386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D7248B" w:rsidRPr="005D702A" w:rsidRDefault="00D7248B" w:rsidP="00D7248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N</w:t>
                      </w: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5D702A">
                        <w:rPr>
                          <w:b/>
                          <w:sz w:val="22"/>
                          <w:szCs w:val="22"/>
                        </w:rPr>
                        <w:t xml:space="preserve">(норматив потребления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КУ,</w:t>
                      </w:r>
                      <w:r w:rsidRPr="005D702A">
                        <w:rPr>
                          <w:b/>
                          <w:sz w:val="22"/>
                          <w:szCs w:val="22"/>
                        </w:rPr>
                        <w:t xml:space="preserve"> норматив накопления ТКО)</w:t>
                      </w:r>
                    </w:p>
                    <w:p w:rsidR="00D7248B" w:rsidRDefault="00D7248B" w:rsidP="00D7248B">
                      <w:pPr>
                        <w:jc w:val="center"/>
                      </w:pPr>
                    </w:p>
                    <w:p w:rsidR="00D7248B" w:rsidRDefault="00D7248B" w:rsidP="00D7248B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62" style="position:absolute;left:2792;top:1462;width:2405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D7248B" w:rsidRPr="005D702A" w:rsidRDefault="00D7248B" w:rsidP="00D7248B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V</w:t>
                      </w: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5D702A">
                        <w:rPr>
                          <w:b/>
                          <w:sz w:val="22"/>
                          <w:szCs w:val="22"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63" style="position:absolute;left:4338;top:822;width:753;height: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7248B" w:rsidRPr="005D702A" w:rsidRDefault="00D7248B" w:rsidP="00D7248B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64" type="#_x0000_t68" style="position:absolute;left:4521;top:513;width:136;height: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65" type="#_x0000_t67" style="position:absolute;left:4552;top:1242;width:134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2" o:spid="_x0000_s1072" type="#_x0000_t85" style="position:absolute;margin-left:218pt;margin-top:9.05pt;width:8.65pt;height:137.65pt;z-index:251673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<v:stroke joinstyle="miter"/>
          </v:shape>
        </w:pic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D7248B" w:rsidRPr="00494227" w:rsidTr="00EF672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48B" w:rsidRPr="003A0006" w:rsidRDefault="00D7248B" w:rsidP="00EF672A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8A67CB"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3" o:spid="_x0000_s1066" type="#_x0000_t202" style="position:absolute;margin-left:5.3pt;margin-top:32.25pt;width:28.5pt;height:48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<v:textbox>
                    <w:txbxContent>
                      <w:p w:rsidR="00D7248B" w:rsidRPr="00F23D00" w:rsidRDefault="00D7248B" w:rsidP="00D7248B">
                        <w:pPr>
                          <w:tabs>
                            <w:tab w:val="left" w:pos="3795"/>
                          </w:tabs>
                          <w:jc w:val="center"/>
                          <w:rPr>
                            <w:b/>
                            <w:iCs/>
                            <w:color w:val="1F497D"/>
                            <w:sz w:val="52"/>
                            <w:szCs w:val="52"/>
                          </w:rPr>
                        </w:pPr>
                        <w:r w:rsidRPr="00F23D00">
                          <w:rPr>
                            <w:rStyle w:val="ae"/>
                            <w:rFonts w:ascii="Arial Black" w:hAnsi="Arial Black" w:cs="Calibri"/>
                            <w:b/>
                            <w:color w:val="1F497D"/>
                            <w:sz w:val="52"/>
                            <w:szCs w:val="52"/>
                          </w:rPr>
                          <w:t>∑</w:t>
                        </w:r>
                        <w:proofErr w:type="spellStart"/>
                        <w:r w:rsidRPr="00F23D00">
                          <w:rPr>
                            <w:rStyle w:val="ae"/>
                            <w:b/>
                            <w:color w:val="1F497D"/>
                            <w:szCs w:val="28"/>
                          </w:rPr>
                          <w:t>ку</w:t>
                        </w:r>
                        <w:proofErr w:type="spellEnd"/>
                      </w:p>
                      <w:p w:rsidR="00D7248B" w:rsidRPr="00494227" w:rsidRDefault="00D7248B" w:rsidP="00D7248B">
                        <w:pPr>
                          <w:rPr>
                            <w:rFonts w:ascii="Arial Black" w:hAnsi="Arial Black"/>
                            <w:b/>
                            <w:color w:val="1F497D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D7248B" w:rsidRDefault="00D7248B" w:rsidP="00D7248B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D7248B" w:rsidRDefault="00D7248B" w:rsidP="00D7248B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D7248B" w:rsidRDefault="00D7248B" w:rsidP="00D7248B">
      <w:pPr>
        <w:tabs>
          <w:tab w:val="left" w:pos="3795"/>
          <w:tab w:val="left" w:pos="8931"/>
        </w:tabs>
        <w:rPr>
          <w:b/>
        </w:rPr>
      </w:pPr>
    </w:p>
    <w:p w:rsidR="00D7248B" w:rsidRDefault="00D7248B" w:rsidP="00D7248B">
      <w:pPr>
        <w:tabs>
          <w:tab w:val="left" w:pos="3795"/>
          <w:tab w:val="left" w:pos="8931"/>
        </w:tabs>
        <w:rPr>
          <w:b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D7248B" w:rsidRPr="00756A8C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</w:pP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C81D66"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C81D66">
        <w:t>оценить соответствие роста размера платы за коммунальные услуги установленным ограничениям размещен</w:t>
      </w:r>
      <w:proofErr w:type="gramEnd"/>
      <w:r w:rsidRPr="00C81D66">
        <w:t xml:space="preserve"> на официальном сайте РСТ </w:t>
      </w:r>
      <w:proofErr w:type="spellStart"/>
      <w:r w:rsidRPr="00C81D66">
        <w:t>Югры</w:t>
      </w:r>
      <w:proofErr w:type="spellEnd"/>
      <w:r w:rsidRPr="00C81D66">
        <w:t xml:space="preserve">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D7248B" w:rsidRPr="00F64975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F64975">
        <w:t xml:space="preserve"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</w:t>
      </w:r>
      <w:proofErr w:type="spellStart"/>
      <w:r w:rsidRPr="00F64975">
        <w:t>Югры</w:t>
      </w:r>
      <w:proofErr w:type="spellEnd"/>
      <w:r w:rsidRPr="00F64975">
        <w:t>.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proofErr w:type="gramStart"/>
      <w:r w:rsidRPr="0028079F">
        <w:rPr>
          <w:rFonts w:eastAsia="Calibri"/>
          <w:lang w:val="en-US" w:eastAsia="en-US"/>
        </w:rPr>
        <w:t>c</w:t>
      </w:r>
      <w:proofErr w:type="gramEnd"/>
      <w:r w:rsidRPr="0028079F">
        <w:rPr>
          <w:rFonts w:eastAsia="Calibri"/>
          <w:lang w:eastAsia="en-US"/>
        </w:rPr>
        <w:t xml:space="preserve"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, установленных постановлением Губернатора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</w:t>
      </w:r>
      <w:proofErr w:type="gramStart"/>
      <w:r w:rsidRPr="0028079F">
        <w:rPr>
          <w:rFonts w:eastAsia="Calibri"/>
          <w:lang w:eastAsia="en-US"/>
        </w:rPr>
        <w:t xml:space="preserve">на 2021-2023 годы» (далее – постановление Губернатора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>) (</w:t>
      </w:r>
      <w:hyperlink r:id="rId15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  <w:proofErr w:type="gramEnd"/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индексы изменения размера вносимой гражданами платы за коммунальные услуги в среднем по </w:t>
      </w:r>
      <w:proofErr w:type="spellStart"/>
      <w:r w:rsidRPr="0028079F">
        <w:rPr>
          <w:rFonts w:eastAsia="Calibri"/>
          <w:bCs/>
          <w:lang w:eastAsia="en-US"/>
        </w:rPr>
        <w:t>Югре</w:t>
      </w:r>
      <w:proofErr w:type="spellEnd"/>
      <w:r w:rsidRPr="0028079F">
        <w:rPr>
          <w:rFonts w:eastAsia="Calibri"/>
          <w:bCs/>
          <w:lang w:eastAsia="en-US"/>
        </w:rPr>
        <w:t xml:space="preserve">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предельно допустимое отклонение по отдельным муниципальным образованиям от величины среднего индекса по </w:t>
      </w:r>
      <w:proofErr w:type="spellStart"/>
      <w:r w:rsidRPr="0028079F">
        <w:rPr>
          <w:rFonts w:eastAsia="Calibri"/>
          <w:bCs/>
          <w:lang w:eastAsia="en-US"/>
        </w:rPr>
        <w:t>Югре</w:t>
      </w:r>
      <w:proofErr w:type="spellEnd"/>
      <w:r w:rsidRPr="0028079F">
        <w:rPr>
          <w:rFonts w:eastAsia="Calibri"/>
          <w:bCs/>
          <w:lang w:eastAsia="en-US"/>
        </w:rPr>
        <w:t xml:space="preserve">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lastRenderedPageBreak/>
        <w:t xml:space="preserve">На основании вышеуказанных ограничений, постановлением Губернатора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 (в ред. от 08.12.2021)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4,0%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 Сургута (на основании обращения Главы г. Сургута к Губернатору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>, в целях планомерного перехода на полную оплату гражданами услуг горячего водоснабжения);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>.п. Октябрьское и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.п.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с.п.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gramStart"/>
      <w:r w:rsidRPr="0028079F">
        <w:rPr>
          <w:rFonts w:eastAsia="Calibri"/>
          <w:lang w:eastAsia="en-US"/>
        </w:rPr>
        <w:t>Каменное</w:t>
      </w:r>
      <w:proofErr w:type="gramEnd"/>
      <w:r w:rsidRPr="0028079F">
        <w:rPr>
          <w:rFonts w:eastAsia="Calibri"/>
          <w:lang w:eastAsia="en-US"/>
        </w:rPr>
        <w:t xml:space="preserve"> Октябрьского района (на основании обращения Главы Октябрьского района к Губернатору </w:t>
      </w:r>
      <w:proofErr w:type="spellStart"/>
      <w:r w:rsidRPr="0028079F">
        <w:rPr>
          <w:rFonts w:eastAsia="Calibri"/>
          <w:lang w:eastAsia="en-US"/>
        </w:rPr>
        <w:t>Югры</w:t>
      </w:r>
      <w:proofErr w:type="spellEnd"/>
      <w:r w:rsidRPr="0028079F">
        <w:rPr>
          <w:rFonts w:eastAsia="Calibri"/>
          <w:lang w:eastAsia="en-US"/>
        </w:rPr>
        <w:t xml:space="preserve">, в целях планомерного перехода на полную оплату гражданами коммунальных услуг); </w:t>
      </w:r>
    </w:p>
    <w:p w:rsidR="00D7248B" w:rsidRPr="0028079F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</w:t>
      </w:r>
      <w:proofErr w:type="spellStart"/>
      <w:r w:rsidRPr="0028079F">
        <w:rPr>
          <w:rFonts w:eastAsia="Calibri"/>
          <w:lang w:eastAsia="en-US"/>
        </w:rPr>
        <w:t>д</w:t>
      </w:r>
      <w:proofErr w:type="spellEnd"/>
      <w:r w:rsidRPr="0028079F">
        <w:rPr>
          <w:rFonts w:eastAsia="Calibri"/>
          <w:lang w:eastAsia="en-US"/>
        </w:rPr>
        <w:t>» пункта 46 постановления Правительства РФ от 30.04.2014 № 400).</w:t>
      </w:r>
      <w:proofErr w:type="gramEnd"/>
      <w:r w:rsidRPr="0028079F">
        <w:rPr>
          <w:rFonts w:eastAsia="Calibri"/>
          <w:lang w:eastAsia="en-US"/>
        </w:rPr>
        <w:t xml:space="preserve">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</w:t>
      </w:r>
      <w:proofErr w:type="gramStart"/>
      <w:r w:rsidRPr="0028079F">
        <w:rPr>
          <w:rFonts w:eastAsia="Calibri"/>
          <w:lang w:eastAsia="en-US"/>
        </w:rPr>
        <w:t>г</w:t>
      </w:r>
      <w:proofErr w:type="gram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C81D66">
        <w:t xml:space="preserve"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</w:t>
      </w:r>
      <w:proofErr w:type="spellStart"/>
      <w:r w:rsidRPr="00C81D66">
        <w:t>Югры</w:t>
      </w:r>
      <w:proofErr w:type="spellEnd"/>
      <w:r w:rsidRPr="00C81D66">
        <w:t>, по сравнению с декабрем 2021 года.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81D66">
        <w:rPr>
          <w:rFonts w:eastAsia="Calibri"/>
        </w:rPr>
        <w:t>проживающих</w:t>
      </w:r>
      <w:proofErr w:type="gramEnd"/>
      <w:r w:rsidRPr="00C81D66">
        <w:rPr>
          <w:rFonts w:eastAsia="Calibri"/>
        </w:rPr>
        <w:t xml:space="preserve"> объем холодной воды = 3,0 * 3 = 9,0 м3);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б) найти плату за каждую коммунальную услугу перемножив найденный объем (</w:t>
      </w:r>
      <w:proofErr w:type="gramStart"/>
      <w:r w:rsidRPr="00C81D66">
        <w:rPr>
          <w:rFonts w:eastAsia="Calibri"/>
        </w:rPr>
        <w:t>с</w:t>
      </w:r>
      <w:r>
        <w:rPr>
          <w:rFonts w:eastAsia="Calibri"/>
        </w:rPr>
        <w:t>м</w:t>
      </w:r>
      <w:proofErr w:type="gramEnd"/>
      <w:r>
        <w:rPr>
          <w:rFonts w:eastAsia="Calibri"/>
        </w:rPr>
        <w:t>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D7248B" w:rsidRPr="00C81D66" w:rsidRDefault="00D7248B" w:rsidP="00D7248B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D7248B" w:rsidRPr="00C81D66" w:rsidRDefault="00D7248B" w:rsidP="00D7248B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D7248B" w:rsidRPr="00C81D66" w:rsidRDefault="00D7248B" w:rsidP="00D7248B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D7248B" w:rsidRPr="00C81D66" w:rsidRDefault="00D7248B" w:rsidP="00D7248B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D7248B" w:rsidRDefault="00D7248B" w:rsidP="00D7248B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D7248B" w:rsidRPr="00872A7A" w:rsidRDefault="00D7248B" w:rsidP="00D7248B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D7248B" w:rsidRPr="00872A7A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D7248B" w:rsidRPr="00872A7A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D7248B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/>
      </w:tblPr>
      <w:tblGrid>
        <w:gridCol w:w="3596"/>
        <w:gridCol w:w="744"/>
        <w:gridCol w:w="900"/>
        <w:gridCol w:w="851"/>
        <w:gridCol w:w="1275"/>
      </w:tblGrid>
      <w:tr w:rsidR="00D7248B" w:rsidRPr="00FF0AF2" w:rsidTr="00EF672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D7248B" w:rsidRPr="00FF0AF2" w:rsidTr="00EF672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D7248B" w:rsidRPr="00FF0AF2" w:rsidTr="00EF672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D7248B" w:rsidRPr="00FF0AF2" w:rsidTr="00EF672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48B" w:rsidRPr="00FF0AF2" w:rsidTr="00EF672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D7248B" w:rsidRPr="00FF0AF2" w:rsidTr="00EF672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D7248B" w:rsidRPr="00FF0AF2" w:rsidTr="00EF672A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D7248B" w:rsidRPr="00FF0AF2" w:rsidTr="00EF672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D7248B" w:rsidRPr="00FF0AF2" w:rsidTr="00EF672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D7248B" w:rsidRPr="00FF0AF2" w:rsidTr="00EF672A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D7248B" w:rsidRPr="00FF0AF2" w:rsidTr="00EF672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D7248B" w:rsidRPr="00FF0AF2" w:rsidTr="00EF672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D7248B" w:rsidRPr="00FF0AF2" w:rsidTr="00EF672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D7248B" w:rsidRPr="00FF0AF2" w:rsidTr="00EF672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D7248B" w:rsidRPr="00FF0AF2" w:rsidTr="00EF672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D7248B" w:rsidRPr="00FF0AF2" w:rsidTr="00EF672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D7248B" w:rsidRPr="00FF0AF2" w:rsidTr="00EF672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D7248B" w:rsidRPr="00FF0AF2" w:rsidTr="00EF672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D7248B" w:rsidRPr="00FF0AF2" w:rsidTr="00EF672A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FF0AF2" w:rsidRDefault="00D7248B" w:rsidP="00EF672A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D7248B" w:rsidRPr="00447C49" w:rsidRDefault="00D7248B" w:rsidP="00D7248B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8A67CB">
        <w:rPr>
          <w:noProof/>
          <w:color w:val="FF0000"/>
          <w:sz w:val="20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" o:spid="_x0000_s1071" type="#_x0000_t88" style="position:absolute;left:0;text-align:left;margin-left:-8.55pt;margin-top:100.85pt;width:15.6pt;height:146.6pt;z-index:251672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<v:stroke joinstyle="miter"/>
          </v:shape>
        </w:pict>
      </w:r>
      <w:r w:rsidRPr="008A67CB">
        <w:rPr>
          <w:noProof/>
          <w:color w:val="FF0000"/>
          <w:sz w:val="20"/>
          <w:szCs w:val="18"/>
        </w:rPr>
        <w:pict>
          <v:rect id="Прямоугольник 10" o:spid="_x0000_s1068" style="position:absolute;left:0;text-align:left;margin-left:383.35pt;margin-top:145pt;width:60.9pt;height:80.7pt;z-index:2516689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<v:stroke dashstyle="longDash"/>
            <v:textbox>
              <w:txbxContent>
                <w:p w:rsidR="00D7248B" w:rsidRPr="0028079F" w:rsidRDefault="00D7248B" w:rsidP="00D7248B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5 697,52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– </w:t>
                  </w:r>
                </w:p>
                <w:p w:rsidR="00D7248B" w:rsidRPr="0028079F" w:rsidRDefault="00D7248B" w:rsidP="00D7248B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  <w:shd w:val="clear" w:color="auto" w:fill="FBE4D5"/>
                    </w:rPr>
                    <w:t>плата за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коммунальные услуги в декабре 2021 года</w:t>
                  </w:r>
                </w:p>
              </w:txbxContent>
            </v:textbox>
            <w10:wrap anchorx="margin"/>
          </v:rect>
        </w:pict>
      </w:r>
      <w:r>
        <w:rPr>
          <w:noProof/>
          <w:color w:val="FF0000"/>
          <w:sz w:val="32"/>
        </w:rPr>
        <w:br w:type="textWrapping" w:clear="all"/>
      </w:r>
      <w:r w:rsidRPr="00447C49">
        <w:rPr>
          <w:rFonts w:eastAsia="Calibri"/>
          <w:b/>
          <w:lang w:eastAsia="en-US"/>
        </w:rPr>
        <w:t>Расчет платы</w:t>
      </w:r>
    </w:p>
    <w:p w:rsidR="00D7248B" w:rsidRPr="00447C49" w:rsidRDefault="00D7248B" w:rsidP="00D7248B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D7248B" w:rsidRPr="00447C49" w:rsidRDefault="00D7248B" w:rsidP="00D7248B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proofErr w:type="gramStart"/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  <w:proofErr w:type="gramEnd"/>
    </w:p>
    <w:p w:rsidR="00D7248B" w:rsidRDefault="00D7248B" w:rsidP="00D7248B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D7248B" w:rsidRPr="0076666E" w:rsidRDefault="00D7248B" w:rsidP="00D7248B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D7248B" w:rsidRPr="00872A7A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D7248B" w:rsidRPr="00872A7A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D7248B" w:rsidRDefault="00D7248B" w:rsidP="00D7248B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/>
      </w:tblPr>
      <w:tblGrid>
        <w:gridCol w:w="3528"/>
        <w:gridCol w:w="849"/>
        <w:gridCol w:w="850"/>
        <w:gridCol w:w="801"/>
        <w:gridCol w:w="1338"/>
      </w:tblGrid>
      <w:tr w:rsidR="00D7248B" w:rsidRPr="0076666E" w:rsidTr="00EF672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D7248B" w:rsidRPr="0076666E" w:rsidTr="00EF672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D7248B" w:rsidRPr="0076666E" w:rsidTr="00EF672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248B" w:rsidRPr="0076666E" w:rsidTr="00EF672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D7248B" w:rsidRPr="0076666E" w:rsidTr="00EF672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D7248B" w:rsidRPr="0076666E" w:rsidTr="00EF672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D7248B" w:rsidRPr="0076666E" w:rsidTr="00EF672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D7248B" w:rsidRPr="0076666E" w:rsidTr="00EF672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D7248B" w:rsidRPr="0076666E" w:rsidTr="00EF672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D7248B" w:rsidRPr="0076666E" w:rsidTr="00EF672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D7248B" w:rsidRPr="0076666E" w:rsidTr="00EF672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CA3131" w:rsidRDefault="00D7248B" w:rsidP="00EF672A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76666E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D7248B" w:rsidRPr="0076666E" w:rsidTr="00EF672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8B" w:rsidRPr="0076666E" w:rsidRDefault="00D7248B" w:rsidP="00EF672A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D7248B" w:rsidRDefault="00D7248B" w:rsidP="00D7248B">
      <w:pPr>
        <w:tabs>
          <w:tab w:val="left" w:pos="8931"/>
        </w:tabs>
        <w:jc w:val="both"/>
        <w:rPr>
          <w:sz w:val="18"/>
          <w:szCs w:val="16"/>
        </w:rPr>
      </w:pPr>
      <w:r w:rsidRPr="008A67CB">
        <w:rPr>
          <w:noProof/>
          <w:color w:val="FF0000"/>
          <w:sz w:val="20"/>
          <w:szCs w:val="18"/>
        </w:rPr>
        <w:pict>
          <v:shape id="Правая фигурная скобка 11" o:spid="_x0000_s1074" type="#_x0000_t88" style="position:absolute;left:0;text-align:left;margin-left:-8.55pt;margin-top:103.45pt;width:17.35pt;height:130.1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<v:stroke joinstyle="miter"/>
          </v:shape>
        </w:pict>
      </w:r>
      <w:r w:rsidRPr="008A67CB">
        <w:rPr>
          <w:rFonts w:eastAsia="Calibri"/>
          <w:noProof/>
          <w:sz w:val="20"/>
          <w:szCs w:val="18"/>
        </w:rPr>
        <w:pict>
          <v:rect id="Прямоугольник 8" o:spid="_x0000_s1069" style="position:absolute;left:0;text-align:left;margin-left:387pt;margin-top:127.15pt;width:58.55pt;height:79.9pt;z-index:2516700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<v:stroke dashstyle="longDash"/>
            <v:textbox>
              <w:txbxContent>
                <w:p w:rsidR="00D7248B" w:rsidRPr="0028079F" w:rsidRDefault="00D7248B" w:rsidP="00D7248B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5 832,14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–</w:t>
                  </w:r>
                </w:p>
                <w:p w:rsidR="00D7248B" w:rsidRPr="0028079F" w:rsidRDefault="00D7248B" w:rsidP="00D7248B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плата за коммунальные услуги</w:t>
                  </w:r>
                </w:p>
                <w:p w:rsidR="00D7248B" w:rsidRPr="0028079F" w:rsidRDefault="00D7248B" w:rsidP="00D7248B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в июле </w:t>
                  </w:r>
                </w:p>
                <w:p w:rsidR="00D7248B" w:rsidRPr="0028079F" w:rsidRDefault="00D7248B" w:rsidP="00D7248B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2022 года</w:t>
                  </w:r>
                </w:p>
              </w:txbxContent>
            </v:textbox>
            <w10:wrap anchorx="margin"/>
          </v:rect>
        </w:pict>
      </w:r>
      <w:r w:rsidRPr="008A67CB">
        <w:rPr>
          <w:rFonts w:eastAsia="Calibri"/>
          <w:b/>
          <w:noProof/>
          <w:szCs w:val="26"/>
        </w:rPr>
        <w:pict>
          <v:shape id="Правая фигурная скобка 7" o:spid="_x0000_s1070" type="#_x0000_t88" style="position:absolute;left:0;text-align:left;margin-left:370.7pt;margin-top:102.85pt;width:11.85pt;height:132.15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<v:stroke joinstyle="miter"/>
          </v:shape>
        </w:pict>
      </w: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Pr="00BC5EB2" w:rsidRDefault="00D7248B" w:rsidP="00D7248B">
      <w:pPr>
        <w:rPr>
          <w:sz w:val="18"/>
          <w:szCs w:val="16"/>
        </w:rPr>
      </w:pPr>
    </w:p>
    <w:p w:rsidR="00D7248B" w:rsidRDefault="00D7248B" w:rsidP="00D7248B">
      <w:pPr>
        <w:tabs>
          <w:tab w:val="left" w:pos="8931"/>
        </w:tabs>
        <w:jc w:val="both"/>
        <w:rPr>
          <w:sz w:val="18"/>
          <w:szCs w:val="16"/>
        </w:rPr>
      </w:pPr>
    </w:p>
    <w:p w:rsidR="00D7248B" w:rsidRDefault="00D7248B" w:rsidP="00D7248B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D7248B" w:rsidRDefault="00D7248B" w:rsidP="00D7248B">
      <w:pPr>
        <w:tabs>
          <w:tab w:val="left" w:pos="8931"/>
        </w:tabs>
        <w:jc w:val="both"/>
        <w:rPr>
          <w:rFonts w:eastAsia="Calibri"/>
          <w:szCs w:val="26"/>
        </w:rPr>
      </w:pPr>
      <w:r w:rsidRPr="008A67CB">
        <w:rPr>
          <w:noProof/>
          <w:color w:val="FF0000"/>
          <w:szCs w:val="26"/>
        </w:rPr>
        <w:pict>
          <v:rect id="Прямоугольник 9" o:spid="_x0000_s1067" style="position:absolute;left:0;text-align:left;margin-left:-5.95pt;margin-top:14.55pt;width:450.2pt;height:50.65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D7248B" w:rsidRPr="00B32425" w:rsidRDefault="00D7248B" w:rsidP="00D7248B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D7248B" w:rsidRPr="00B32425" w:rsidRDefault="00D7248B" w:rsidP="00D7248B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за коммунальные услуги за июль 202</w:t>
                  </w:r>
                  <w:r>
                    <w:rPr>
                      <w:b/>
                      <w:color w:val="002060"/>
                    </w:rPr>
                    <w:t>2</w:t>
                  </w:r>
                  <w:r w:rsidRPr="00B32425">
                    <w:rPr>
                      <w:b/>
                      <w:color w:val="002060"/>
                    </w:rPr>
                    <w:t xml:space="preserve"> года:</w:t>
                  </w:r>
                </w:p>
                <w:p w:rsidR="00D7248B" w:rsidRPr="00377E52" w:rsidRDefault="00D7248B" w:rsidP="00D7248B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5 832,14</w:t>
                  </w:r>
                  <w:r>
                    <w:rPr>
                      <w:b/>
                      <w:color w:val="632423"/>
                    </w:rPr>
                    <w:t>/5 697,52</w:t>
                  </w:r>
                  <w:r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proofErr w:type="spellStart"/>
                  <w:r w:rsidRPr="00377E52">
                    <w:rPr>
                      <w:b/>
                      <w:color w:val="632423"/>
                    </w:rPr>
                    <w:t>х</w:t>
                  </w:r>
                  <w:proofErr w:type="spellEnd"/>
                  <w:r w:rsidRPr="00377E52">
                    <w:rPr>
                      <w:b/>
                      <w:color w:val="632423"/>
                    </w:rPr>
                    <w:t xml:space="preserve"> 100% - 100% = </w:t>
                  </w:r>
                  <w:r>
                    <w:rPr>
                      <w:b/>
                      <w:color w:val="632423"/>
                    </w:rPr>
                    <w:t>2,4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  <w10:wrap anchorx="margin"/>
          </v:rect>
        </w:pict>
      </w: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C81D66">
        <w:rPr>
          <w:rFonts w:eastAsia="Calibri"/>
        </w:rPr>
        <w:t xml:space="preserve"> в целях содержания общего имущества в многоквартирном доме) и взнос на капитальный ремонт.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</w:t>
      </w:r>
      <w:r w:rsidRPr="00C81D66">
        <w:rPr>
          <w:rFonts w:eastAsia="Calibri"/>
        </w:rPr>
        <w:lastRenderedPageBreak/>
        <w:t xml:space="preserve">домом. Размер платы за содержание жилого помещения следует уточнять в своей Управляющей компании.  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Pr="00A245DD">
        <w:rPr>
          <w:rFonts w:eastAsia="Calibri"/>
        </w:rPr>
        <w:t xml:space="preserve">за правильностью определения размера и внесения </w:t>
      </w:r>
      <w:r w:rsidRPr="00FD050B">
        <w:rPr>
          <w:rFonts w:eastAsia="Calibri"/>
        </w:rPr>
        <w:t>платы граждан за</w:t>
      </w:r>
      <w:r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, сайт: </w:t>
      </w:r>
      <w:hyperlink r:id="rId17" w:history="1">
        <w:proofErr w:type="gramEnd"/>
        <w:r w:rsidRPr="00C81D66">
          <w:rPr>
            <w:rStyle w:val="a5"/>
            <w:rFonts w:eastAsia="Calibri"/>
          </w:rPr>
          <w:t>www.jsn.admhmao.ru</w:t>
        </w:r>
        <w:proofErr w:type="gramStart"/>
      </w:hyperlink>
      <w:r w:rsidRPr="00C81D66">
        <w:rPr>
          <w:rFonts w:eastAsia="Calibri"/>
        </w:rPr>
        <w:t>.</w:t>
      </w:r>
      <w:proofErr w:type="gramEnd"/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Информация об установленных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тарифах на тепловую энергию, холодное и горячее водоснабжение, водоотведение, по обращению с ТКО размещена на сайте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(http://www.rst.admhmao.ru), баннер «База тарифных решений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>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D7248B" w:rsidRPr="00C81D66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, сайт: </w:t>
      </w:r>
      <w:hyperlink r:id="rId18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</w:t>
      </w:r>
      <w:proofErr w:type="spellStart"/>
      <w:r w:rsidRPr="006F74C9">
        <w:rPr>
          <w:rFonts w:eastAsia="Calibri"/>
        </w:rPr>
        <w:t>Югры</w:t>
      </w:r>
      <w:proofErr w:type="spellEnd"/>
      <w:r w:rsidRPr="006F74C9">
        <w:rPr>
          <w:rFonts w:eastAsia="Calibri"/>
        </w:rPr>
        <w:t xml:space="preserve">, сайт: </w:t>
      </w:r>
      <w:hyperlink r:id="rId19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D7248B" w:rsidRDefault="00D7248B" w:rsidP="00D7248B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 xml:space="preserve">Информация о реализации общественного и государственного </w:t>
      </w:r>
      <w:proofErr w:type="gramStart"/>
      <w:r w:rsidRPr="00C81D66">
        <w:rPr>
          <w:rFonts w:eastAsia="Calibri"/>
        </w:rPr>
        <w:t>контроля за</w:t>
      </w:r>
      <w:proofErr w:type="gramEnd"/>
      <w:r w:rsidRPr="00C81D66">
        <w:rPr>
          <w:rFonts w:eastAsia="Calibri"/>
        </w:rPr>
        <w:t xml:space="preserve"> ростом платы на коммунальные услуги на территории автономного округа размещена на сайте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</w:t>
      </w:r>
      <w:proofErr w:type="spellStart"/>
      <w:r w:rsidRPr="00C81D66">
        <w:rPr>
          <w:rFonts w:eastAsia="Calibri"/>
        </w:rPr>
        <w:t>www.rst.admhmao.ru</w:t>
      </w:r>
      <w:proofErr w:type="spellEnd"/>
      <w:r w:rsidRPr="00C81D66">
        <w:rPr>
          <w:rFonts w:eastAsia="Calibri"/>
        </w:rPr>
        <w:t>) в разделе «Для граждан»</w:t>
      </w:r>
      <w:r w:rsidRPr="00C81D66">
        <w:t xml:space="preserve"> (</w:t>
      </w:r>
      <w:hyperlink r:id="rId20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7526"/>
          <w:tab w:val="left" w:pos="8931"/>
        </w:tabs>
      </w:pPr>
      <w:r>
        <w:tab/>
      </w: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D7248B" w:rsidRDefault="00D7248B" w:rsidP="00D7248B">
      <w:pPr>
        <w:pStyle w:val="a9"/>
        <w:tabs>
          <w:tab w:val="left" w:pos="8931"/>
        </w:tabs>
        <w:jc w:val="right"/>
      </w:pPr>
    </w:p>
    <w:p w:rsidR="004E2EBE" w:rsidRDefault="004E2EBE" w:rsidP="00F06C54">
      <w:pPr>
        <w:pStyle w:val="a9"/>
        <w:sectPr w:rsidR="004E2EBE" w:rsidSect="00BC3063">
          <w:headerReference w:type="default" r:id="rId21"/>
          <w:headerReference w:type="first" r:id="rId22"/>
          <w:footerReference w:type="first" r:id="rId23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8D36FA" w:rsidRDefault="00D7248B" w:rsidP="00D7248B">
      <w:pPr>
        <w:tabs>
          <w:tab w:val="left" w:pos="8931"/>
        </w:tabs>
        <w:spacing w:line="276" w:lineRule="auto"/>
      </w:pPr>
      <w:r>
        <w:rPr>
          <w:rStyle w:val="titlerazdel"/>
          <w:b/>
        </w:rPr>
        <w:lastRenderedPageBreak/>
        <w:t xml:space="preserve">                                                        </w:t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4E2EBE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7C" w:rsidRDefault="00F42E7C" w:rsidP="008D36FA">
      <w:r>
        <w:separator/>
      </w:r>
    </w:p>
  </w:endnote>
  <w:endnote w:type="continuationSeparator" w:id="0">
    <w:p w:rsidR="00F42E7C" w:rsidRDefault="00F42E7C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7C" w:rsidRDefault="00F42E7C" w:rsidP="008D36FA">
      <w:r>
        <w:separator/>
      </w:r>
    </w:p>
  </w:footnote>
  <w:footnote w:type="continuationSeparator" w:id="0">
    <w:p w:rsidR="00F42E7C" w:rsidRDefault="00F42E7C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07E4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3E59D1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A67CB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268EA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7248B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2E7C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jsn.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6507705/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201-83A9-4CB1-92D0-AAF033FD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4</cp:revision>
  <cp:lastPrinted>2022-07-11T10:06:00Z</cp:lastPrinted>
  <dcterms:created xsi:type="dcterms:W3CDTF">2022-07-18T09:23:00Z</dcterms:created>
  <dcterms:modified xsi:type="dcterms:W3CDTF">2022-07-18T09:28:00Z</dcterms:modified>
</cp:coreProperties>
</file>