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9D630F" w:rsidRPr="0027102C" w:rsidRDefault="006F1450" w:rsidP="009D630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606F20" w:rsidRPr="00606F20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606F20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8A27C8" w:rsidRPr="008A27C8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9D630F">
        <w:rPr>
          <w:rFonts w:ascii="Times New Roman" w:hAnsi="Times New Roman" w:cs="Times New Roman"/>
          <w:sz w:val="24"/>
          <w:szCs w:val="24"/>
        </w:rPr>
        <w:t>8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9D630F">
        <w:rPr>
          <w:rFonts w:ascii="Times New Roman" w:hAnsi="Times New Roman"/>
          <w:sz w:val="24"/>
          <w:szCs w:val="24"/>
        </w:rPr>
        <w:t xml:space="preserve">дошкольного </w:t>
      </w:r>
      <w:r w:rsidR="009D630F" w:rsidRPr="009466AD">
        <w:rPr>
          <w:rFonts w:ascii="Times New Roman" w:hAnsi="Times New Roman"/>
          <w:sz w:val="24"/>
          <w:szCs w:val="24"/>
        </w:rPr>
        <w:t>образовательного учреждения</w:t>
      </w:r>
      <w:proofErr w:type="gramEnd"/>
    </w:p>
    <w:p w:rsidR="007C7176" w:rsidRPr="00D317FB" w:rsidRDefault="009D630F" w:rsidP="009D63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</w:t>
      </w:r>
      <w:r w:rsidRPr="0027102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«Снежинка»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9D630F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9D6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F406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D630F">
              <w:rPr>
                <w:rFonts w:ascii="Times New Roman" w:hAnsi="Times New Roman"/>
                <w:sz w:val="24"/>
                <w:szCs w:val="24"/>
              </w:rPr>
              <w:t>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474D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</w:t>
            </w:r>
            <w:r w:rsidRPr="0063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№10 «Снежинка»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9D630F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47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630F">
              <w:rPr>
                <w:rFonts w:ascii="Times New Roman" w:hAnsi="Times New Roman"/>
                <w:sz w:val="24"/>
                <w:szCs w:val="24"/>
              </w:rPr>
              <w:t>17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9D630F">
              <w:rPr>
                <w:rFonts w:ascii="Times New Roman" w:hAnsi="Times New Roman"/>
                <w:sz w:val="24"/>
                <w:szCs w:val="24"/>
              </w:rPr>
              <w:t>09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445258">
              <w:rPr>
                <w:rFonts w:ascii="Times New Roman" w:hAnsi="Times New Roman"/>
                <w:sz w:val="24"/>
                <w:szCs w:val="24"/>
              </w:rPr>
              <w:t>1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D630F" w:rsidRPr="00553BC9">
              <w:rPr>
                <w:rFonts w:ascii="Times New Roman" w:hAnsi="Times New Roman"/>
                <w:sz w:val="24"/>
                <w:szCs w:val="24"/>
              </w:rPr>
              <w:t>395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-р «О проведении плановой 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r w:rsidR="009D630F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>
              <w:rPr>
                <w:rFonts w:ascii="Times New Roman" w:hAnsi="Times New Roman"/>
                <w:sz w:val="24"/>
                <w:szCs w:val="24"/>
              </w:rPr>
              <w:t>№10 «Снежинка»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9D630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27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52451C" w:rsidP="00C2611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16 481 812,62</w:t>
            </w:r>
            <w:r w:rsidR="00C26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неверно определена база для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при оплате отпусков.</w:t>
            </w:r>
          </w:p>
          <w:p w:rsidR="0052451C" w:rsidRPr="0052451C" w:rsidRDefault="0052451C" w:rsidP="0052451C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48 Положения об оплате труда работников МБДОУ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№10 «Снежинка» неверно определен месячный фонд оплаты труда руководителя, в результате не выплачено 11 729,38 рублей за счет средств субсидии на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муниципального задания.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средств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в сумме 236 554,90 рублей на оплату работнику выполнения дополнительной работы, которая для самого работника и (или) других работников учреждения является должностными обязанностями в соответствии с должностными инструкциями.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использованы средства субсидии на обеспечение выполнения муниципального задания в сумме </w:t>
            </w:r>
            <w:r w:rsidR="004237AD" w:rsidRPr="00423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31 291,39</w:t>
            </w:r>
            <w:r w:rsidRPr="00DF05A3">
              <w:t xml:space="preserve">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рублей на оплату дополнительной работы по оформлению </w:t>
            </w:r>
            <w:r w:rsidRPr="004237AD">
              <w:rPr>
                <w:rFonts w:ascii="Times New Roman" w:hAnsi="Times New Roman" w:cs="Times New Roman"/>
                <w:sz w:val="24"/>
                <w:szCs w:val="24"/>
              </w:rPr>
              <w:t>делопроизводства профсоюзной организации.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 на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дополнительной работы в течение длительного времени.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поручается выполнение более чем полуторного (двойного) объема работы в пределах основного рабочего времени. 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151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размер доплаты устанавливается без учета содержания и (или) объема дополнительной работы, поручаемой работникам.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33 Положения об оплате труда работников МБДОУ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№10 «Снежинка» установлены выплаты за особые достижения не в соответствии с показателями эффективности деятельности.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начальника МБУ «Управление образования» от 27.02.2010 №119 заведующий МБДОУ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№10 «Снежинка» отражен в табеле учета рабочего времени как совместитель.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Pr="0052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формирования фонда оплаты труда МБДОУ» Положения об оплате труда работников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бюджетного дошкольного образовательного учреждения «Детский сад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№10 «Снежинка», утвержденного приказом заведующего от 04.09.2017 №320/1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фонд стимулирующих выплат в 2020 году превысил плановый на 384 437,00 рублей. </w:t>
            </w:r>
          </w:p>
          <w:p w:rsidR="0052451C" w:rsidRPr="004237AD" w:rsidRDefault="0052451C" w:rsidP="0052451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Федерального закона от 25.12.2008 №273-ФЗ «О противодействии коррупции», Положения о конфликте интересов работников МБДОУ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№10 «Снежинка», утвержденного приказом заведующего от 02.11.2020 №287, </w:t>
            </w:r>
            <w:r w:rsidRPr="004237AD">
              <w:rPr>
                <w:rFonts w:ascii="Times New Roman" w:hAnsi="Times New Roman" w:cs="Times New Roman"/>
                <w:sz w:val="24"/>
                <w:szCs w:val="24"/>
              </w:rPr>
              <w:t>заведующий не приняла меры по предотвращению конфликта интересов и не уведомила работодателя о наличии конфликта интересов.</w:t>
            </w:r>
          </w:p>
          <w:p w:rsidR="0052451C" w:rsidRPr="0052451C" w:rsidRDefault="0052451C" w:rsidP="0052451C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AD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пункта 3.15 Постановления администрации города Урай от 22.06.2010 №1717 «Об утверждении Положения о гарантиях и компенсациях для лиц, работающих в организациях, финансируемых из бюджета города Урай» в заявлениях на компенсацию стоимости проезда к месту отдыха и обратно не указаны виды транспортных средств, которыми предполагает воспользоваться работник.</w:t>
            </w:r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51C">
              <w:rPr>
                <w:rFonts w:ascii="Times New Roman" w:hAnsi="Times New Roman"/>
                <w:sz w:val="24"/>
                <w:szCs w:val="24"/>
              </w:rPr>
              <w:t xml:space="preserve">В нарушение подпункта 3.14.2 пункта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3.14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,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излишняя компенсации расходов на проезд работников личным транспортом к месту использования отпуска и обратно на сумму 267,25 рублей за счет средств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52451C" w:rsidRPr="0052451C" w:rsidRDefault="0052451C" w:rsidP="0052451C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ind w:left="34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 приняты к учету и оприходованы материальные ценности, объекты нефинансовых активов, фактически не поступившие в учреждение на момент принятия к учету.</w:t>
            </w:r>
          </w:p>
          <w:p w:rsidR="0052451C" w:rsidRPr="0052451C" w:rsidRDefault="0052451C" w:rsidP="0052451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5245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</w:t>
            </w:r>
            <w:r w:rsidRPr="005245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«Запасы», утвержденного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5245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рушение пункта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несвоевременно отражены первичные</w:t>
            </w:r>
            <w:proofErr w:type="gramEnd"/>
            <w:r w:rsidRPr="0052451C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</w:t>
            </w:r>
          </w:p>
          <w:p w:rsidR="0052451C" w:rsidRPr="0052451C" w:rsidRDefault="0052451C" w:rsidP="0052451C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left="34" w:firstLine="3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универсальных передаточных документах, актах на выполнение работ, оказание услуг даты подписания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срок оплаты за выполненные работы, оказанные услуги.</w:t>
            </w:r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52451C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52451C" w:rsidRPr="0052451C" w:rsidRDefault="0052451C" w:rsidP="0052451C">
            <w:pPr>
              <w:tabs>
                <w:tab w:val="left" w:pos="0"/>
                <w:tab w:val="left" w:pos="993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C">
              <w:rPr>
                <w:rFonts w:ascii="Times New Roman" w:hAnsi="Times New Roman"/>
                <w:sz w:val="24"/>
                <w:szCs w:val="24"/>
              </w:rPr>
              <w:t>В нарушение статьи 11 Федерального закона от 06.12.2011 №402-ФЗ «О бухгалтерском учете» инвентаризация расчетов с поставщиками и подрядчиками перед составлением годовой отчетности проведена не в полном объеме.</w:t>
            </w:r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993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</w:t>
            </w:r>
            <w:proofErr w:type="gramEnd"/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hAnsi="Times New Roman"/>
                <w:sz w:val="24"/>
                <w:szCs w:val="24"/>
              </w:rPr>
              <w:t>В нарушение пункта 3.15</w:t>
            </w:r>
            <w:r w:rsidRPr="0052451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используются несопоставимые коммерческие предложения.</w:t>
            </w:r>
          </w:p>
          <w:p w:rsidR="0052451C" w:rsidRPr="0052451C" w:rsidRDefault="0052451C" w:rsidP="0052451C">
            <w:pPr>
              <w:tabs>
                <w:tab w:val="left" w:pos="0"/>
                <w:tab w:val="left" w:pos="851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1C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524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524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524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524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федеральный орган исполнительной власти, осуществляющий правоприменительные функции по кассовому обслуживанию </w:t>
            </w:r>
            <w:r w:rsidRPr="0052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исполнения бюджетов бюджетной системы Российской Федерации: об исполнении контракта в соответствии </w:t>
            </w:r>
            <w:r w:rsidRPr="005245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 пунктом 10 части 2 статьи 103</w:t>
            </w:r>
            <w:r w:rsidRPr="00524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End"/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нужд»; документ</w:t>
            </w:r>
            <w:r w:rsidRPr="00524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 приемке товара, оказанной услуги в соответствии с пунктом 13 части 2 статьи 103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524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  <w:r w:rsidRPr="005245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  <w:p w:rsidR="006F1450" w:rsidRPr="0052451C" w:rsidRDefault="0052451C" w:rsidP="0052451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45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предусмотренного</w:t>
            </w:r>
            <w:r w:rsidRPr="00524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</w:t>
            </w:r>
            <w:r w:rsidRPr="0052451C">
              <w:rPr>
                <w:rFonts w:ascii="Times New Roman" w:eastAsia="Times New Roman" w:hAnsi="Times New Roman" w:cs="Arial"/>
                <w:iCs/>
                <w:sz w:val="24"/>
                <w:szCs w:val="24"/>
              </w:rPr>
              <w:t xml:space="preserve"> </w:t>
            </w:r>
            <w:r w:rsidRPr="0052451C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</w:t>
            </w:r>
            <w:r w:rsidRPr="00524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4A99"/>
    <w:rsid w:val="000611B6"/>
    <w:rsid w:val="00062703"/>
    <w:rsid w:val="00080C11"/>
    <w:rsid w:val="000E0CFB"/>
    <w:rsid w:val="000E56BD"/>
    <w:rsid w:val="000F5426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7B0C"/>
    <w:rsid w:val="002E2A7D"/>
    <w:rsid w:val="002F30A5"/>
    <w:rsid w:val="00311200"/>
    <w:rsid w:val="00326766"/>
    <w:rsid w:val="00347941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237AD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606F20"/>
    <w:rsid w:val="006115E1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44B14"/>
    <w:rsid w:val="008A27C8"/>
    <w:rsid w:val="008D5392"/>
    <w:rsid w:val="008D6F5F"/>
    <w:rsid w:val="00960DF0"/>
    <w:rsid w:val="00991DBB"/>
    <w:rsid w:val="009A6E69"/>
    <w:rsid w:val="009D630F"/>
    <w:rsid w:val="009E0E1E"/>
    <w:rsid w:val="009F4DD7"/>
    <w:rsid w:val="009F7C4B"/>
    <w:rsid w:val="00A05A52"/>
    <w:rsid w:val="00A1644E"/>
    <w:rsid w:val="00A31A01"/>
    <w:rsid w:val="00A5608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6686A"/>
    <w:rsid w:val="00B95F46"/>
    <w:rsid w:val="00BC553C"/>
    <w:rsid w:val="00BD3D37"/>
    <w:rsid w:val="00BE2CA4"/>
    <w:rsid w:val="00C01F65"/>
    <w:rsid w:val="00C26111"/>
    <w:rsid w:val="00C30022"/>
    <w:rsid w:val="00C34617"/>
    <w:rsid w:val="00C46115"/>
    <w:rsid w:val="00C608F2"/>
    <w:rsid w:val="00C705E2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653BC"/>
    <w:rsid w:val="00EF329A"/>
    <w:rsid w:val="00F02E11"/>
    <w:rsid w:val="00F05C2D"/>
    <w:rsid w:val="00F35E77"/>
    <w:rsid w:val="00F406F0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6456-C3E1-4561-BDE5-624C3CE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5</cp:revision>
  <dcterms:created xsi:type="dcterms:W3CDTF">2021-11-23T03:45:00Z</dcterms:created>
  <dcterms:modified xsi:type="dcterms:W3CDTF">2022-04-15T11:08:00Z</dcterms:modified>
</cp:coreProperties>
</file>