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D2" w:rsidRDefault="0023653F" w:rsidP="005574D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003290" cy="8547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5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3F" w:rsidRDefault="0023653F" w:rsidP="005574D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53F" w:rsidRDefault="0023653F" w:rsidP="005574D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53F" w:rsidRDefault="0023653F" w:rsidP="005574D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D0D" w:rsidRPr="00DE6C56" w:rsidRDefault="006C7164" w:rsidP="009F73E3">
      <w:pPr>
        <w:tabs>
          <w:tab w:val="left" w:pos="3765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АУКЦИОННАЯ ДОКУМЕНТАЦИЯ</w:t>
      </w:r>
    </w:p>
    <w:p w:rsidR="00B52D0D" w:rsidRDefault="00B52D0D" w:rsidP="00B52D0D">
      <w:pPr>
        <w:tabs>
          <w:tab w:val="left" w:pos="3765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X="-572" w:tblpY="1"/>
        <w:tblOverlap w:val="never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9"/>
      </w:tblGrid>
      <w:tr w:rsidR="00B52D0D" w:rsidTr="00DE5DE0">
        <w:trPr>
          <w:trHeight w:val="473"/>
        </w:trPr>
        <w:tc>
          <w:tcPr>
            <w:tcW w:w="10153" w:type="dxa"/>
            <w:vAlign w:val="center"/>
          </w:tcPr>
          <w:p w:rsidR="00B52D0D" w:rsidRPr="00B30D90" w:rsidRDefault="00B30D90" w:rsidP="000F69DC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B30D90">
              <w:rPr>
                <w:b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</w:t>
            </w:r>
            <w:r w:rsidR="00C75A48">
              <w:rPr>
                <w:b/>
                <w:sz w:val="24"/>
                <w:szCs w:val="24"/>
              </w:rPr>
              <w:t xml:space="preserve"> телефона</w:t>
            </w:r>
            <w:r w:rsidR="00176D73">
              <w:rPr>
                <w:b/>
                <w:sz w:val="24"/>
                <w:szCs w:val="24"/>
              </w:rPr>
              <w:t xml:space="preserve"> </w:t>
            </w:r>
            <w:r w:rsidR="00F12C66">
              <w:rPr>
                <w:b/>
                <w:sz w:val="24"/>
                <w:szCs w:val="24"/>
              </w:rPr>
              <w:t xml:space="preserve">организатора аукциона, </w:t>
            </w:r>
            <w:r w:rsidR="00176D73" w:rsidRPr="00B30D90">
              <w:rPr>
                <w:b/>
                <w:sz w:val="24"/>
                <w:szCs w:val="24"/>
              </w:rPr>
              <w:t>уполномоченного органа</w:t>
            </w:r>
            <w:r w:rsidR="00176D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2D0D" w:rsidTr="00DE5DE0">
        <w:tc>
          <w:tcPr>
            <w:tcW w:w="10153" w:type="dxa"/>
          </w:tcPr>
          <w:p w:rsidR="00B52D0D" w:rsidRPr="00DE5DE0" w:rsidRDefault="00B52D0D" w:rsidP="00DE5DE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 xml:space="preserve">Организатор аукциона: </w:t>
            </w:r>
            <w:r w:rsidR="000F69DC">
              <w:rPr>
                <w:sz w:val="24"/>
                <w:szCs w:val="24"/>
              </w:rPr>
              <w:t xml:space="preserve"> а</w:t>
            </w:r>
            <w:r w:rsidRPr="00DE5DE0">
              <w:rPr>
                <w:sz w:val="24"/>
                <w:szCs w:val="24"/>
              </w:rPr>
              <w:t>дминистрация города Урай</w:t>
            </w:r>
          </w:p>
          <w:p w:rsidR="00B52D0D" w:rsidRPr="00DE5DE0" w:rsidRDefault="00B52D0D" w:rsidP="00DE5DE0">
            <w:pPr>
              <w:jc w:val="both"/>
              <w:rPr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>Место нахождения</w:t>
            </w:r>
            <w:r w:rsidRPr="00DE5DE0">
              <w:rPr>
                <w:sz w:val="24"/>
                <w:szCs w:val="24"/>
              </w:rPr>
              <w:t>: микрорайон 2, дом 60,  г.Урай,  Ханты-Ман</w:t>
            </w:r>
            <w:r w:rsidR="00B30D90">
              <w:rPr>
                <w:sz w:val="24"/>
                <w:szCs w:val="24"/>
              </w:rPr>
              <w:t>сийский автономный округ</w:t>
            </w:r>
            <w:r w:rsidR="00F12C66">
              <w:rPr>
                <w:sz w:val="24"/>
                <w:szCs w:val="24"/>
              </w:rPr>
              <w:t xml:space="preserve"> </w:t>
            </w:r>
            <w:r w:rsidR="00B30D90">
              <w:rPr>
                <w:sz w:val="24"/>
                <w:szCs w:val="24"/>
              </w:rPr>
              <w:t xml:space="preserve">-Югра, </w:t>
            </w:r>
            <w:r w:rsidRPr="00DE5DE0">
              <w:rPr>
                <w:sz w:val="24"/>
                <w:szCs w:val="24"/>
              </w:rPr>
              <w:t>Тюменская область</w:t>
            </w:r>
          </w:p>
          <w:p w:rsidR="00B52D0D" w:rsidRPr="00DE5DE0" w:rsidRDefault="00B52D0D" w:rsidP="00DE5DE0">
            <w:pPr>
              <w:jc w:val="both"/>
              <w:rPr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 xml:space="preserve">Почтовый адрес: </w:t>
            </w:r>
            <w:r w:rsidRPr="00DE5DE0">
              <w:rPr>
                <w:sz w:val="24"/>
                <w:szCs w:val="24"/>
              </w:rPr>
              <w:t>628285</w:t>
            </w:r>
            <w:r w:rsidR="00F12C66">
              <w:rPr>
                <w:sz w:val="24"/>
                <w:szCs w:val="24"/>
              </w:rPr>
              <w:t>,</w:t>
            </w:r>
            <w:r w:rsidRPr="00DE5DE0">
              <w:rPr>
                <w:sz w:val="24"/>
                <w:szCs w:val="24"/>
              </w:rPr>
              <w:t xml:space="preserve"> микрорайон 2, дом 60, г.Урай, Ханты-Мансийский автономный округ –</w:t>
            </w:r>
            <w:r w:rsidR="00B30D90">
              <w:rPr>
                <w:sz w:val="24"/>
                <w:szCs w:val="24"/>
              </w:rPr>
              <w:t xml:space="preserve"> Югра, </w:t>
            </w:r>
            <w:r w:rsidRPr="00DE5DE0">
              <w:rPr>
                <w:sz w:val="24"/>
                <w:szCs w:val="24"/>
              </w:rPr>
              <w:t>Тюменская область</w:t>
            </w:r>
          </w:p>
          <w:p w:rsidR="00B52D0D" w:rsidRPr="00DE5DE0" w:rsidRDefault="00B52D0D" w:rsidP="00DE5DE0">
            <w:pPr>
              <w:jc w:val="both"/>
              <w:rPr>
                <w:iCs/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 xml:space="preserve">Адрес электронной почты:  </w:t>
            </w:r>
            <w:r w:rsidR="00745F4A" w:rsidRPr="00F12C66">
              <w:rPr>
                <w:iCs/>
                <w:sz w:val="24"/>
                <w:szCs w:val="24"/>
                <w:lang w:val="en-US"/>
              </w:rPr>
              <w:t>adm</w:t>
            </w:r>
            <w:r w:rsidR="00745F4A" w:rsidRPr="00F12C66">
              <w:rPr>
                <w:iCs/>
                <w:sz w:val="24"/>
                <w:szCs w:val="24"/>
              </w:rPr>
              <w:t>@</w:t>
            </w:r>
            <w:r w:rsidR="00745F4A" w:rsidRPr="00F12C66">
              <w:rPr>
                <w:iCs/>
                <w:sz w:val="24"/>
                <w:szCs w:val="24"/>
                <w:lang w:val="en-US"/>
              </w:rPr>
              <w:t>uray</w:t>
            </w:r>
            <w:r w:rsidR="00745F4A" w:rsidRPr="00F12C66">
              <w:rPr>
                <w:iCs/>
                <w:sz w:val="24"/>
                <w:szCs w:val="24"/>
              </w:rPr>
              <w:t>.</w:t>
            </w:r>
            <w:r w:rsidR="00745F4A" w:rsidRPr="00F12C66">
              <w:rPr>
                <w:iCs/>
                <w:sz w:val="24"/>
                <w:szCs w:val="24"/>
                <w:lang w:val="en-US"/>
              </w:rPr>
              <w:t>ru</w:t>
            </w:r>
          </w:p>
          <w:p w:rsidR="00B52D0D" w:rsidRPr="00DE5DE0" w:rsidRDefault="00B52D0D" w:rsidP="00DE5DE0">
            <w:pPr>
              <w:pStyle w:val="31"/>
              <w:spacing w:after="0"/>
              <w:jc w:val="both"/>
              <w:rPr>
                <w:iCs/>
                <w:color w:val="FF0000"/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>Номер контактного телефона:</w:t>
            </w:r>
            <w:r w:rsidRPr="00DE5DE0">
              <w:rPr>
                <w:iCs/>
                <w:sz w:val="24"/>
                <w:szCs w:val="24"/>
              </w:rPr>
              <w:t xml:space="preserve">  (3467</w:t>
            </w:r>
            <w:r w:rsidR="00174815" w:rsidRPr="00DE5DE0">
              <w:rPr>
                <w:iCs/>
                <w:sz w:val="24"/>
                <w:szCs w:val="24"/>
              </w:rPr>
              <w:t xml:space="preserve">6) </w:t>
            </w:r>
            <w:r w:rsidR="00F12C66">
              <w:rPr>
                <w:iCs/>
                <w:sz w:val="24"/>
                <w:szCs w:val="24"/>
              </w:rPr>
              <w:t>20697</w:t>
            </w:r>
          </w:p>
          <w:p w:rsidR="00B52D0D" w:rsidRPr="00DE5DE0" w:rsidRDefault="00B52D0D" w:rsidP="00DE5DE0">
            <w:pPr>
              <w:pStyle w:val="31"/>
              <w:spacing w:after="0"/>
              <w:jc w:val="both"/>
              <w:rPr>
                <w:iCs/>
                <w:sz w:val="24"/>
                <w:szCs w:val="24"/>
              </w:rPr>
            </w:pPr>
          </w:p>
          <w:p w:rsidR="00B52D0D" w:rsidRPr="00DE5DE0" w:rsidRDefault="00B52D0D" w:rsidP="00DE5DE0">
            <w:pPr>
              <w:jc w:val="both"/>
              <w:rPr>
                <w:b/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>Орган администрации города Урай, ответственный за организацию и проведение аукциона</w:t>
            </w:r>
            <w:r w:rsidR="00F12C66">
              <w:rPr>
                <w:b/>
                <w:sz w:val="24"/>
                <w:szCs w:val="24"/>
              </w:rPr>
              <w:t xml:space="preserve"> </w:t>
            </w:r>
            <w:r w:rsidR="000F69DC">
              <w:rPr>
                <w:b/>
                <w:sz w:val="24"/>
                <w:szCs w:val="24"/>
              </w:rPr>
              <w:t>(</w:t>
            </w:r>
            <w:r w:rsidR="00F12C66">
              <w:rPr>
                <w:b/>
                <w:sz w:val="24"/>
                <w:szCs w:val="24"/>
              </w:rPr>
              <w:t>уполномоченный орган</w:t>
            </w:r>
            <w:r w:rsidR="000F69DC">
              <w:rPr>
                <w:b/>
                <w:sz w:val="24"/>
                <w:szCs w:val="24"/>
              </w:rPr>
              <w:t>)</w:t>
            </w:r>
            <w:r w:rsidRPr="00DE5DE0">
              <w:rPr>
                <w:b/>
                <w:sz w:val="24"/>
                <w:szCs w:val="24"/>
              </w:rPr>
              <w:t xml:space="preserve">: </w:t>
            </w:r>
            <w:r w:rsidR="000F69DC">
              <w:rPr>
                <w:sz w:val="24"/>
                <w:szCs w:val="24"/>
              </w:rPr>
              <w:t>у</w:t>
            </w:r>
            <w:r w:rsidR="00B30D90">
              <w:rPr>
                <w:sz w:val="24"/>
                <w:szCs w:val="24"/>
              </w:rPr>
              <w:t>правление экономического развития</w:t>
            </w:r>
            <w:r w:rsidRPr="00DE5DE0">
              <w:rPr>
                <w:sz w:val="24"/>
                <w:szCs w:val="24"/>
              </w:rPr>
              <w:t xml:space="preserve"> администрации города Урай</w:t>
            </w:r>
          </w:p>
          <w:p w:rsidR="00B52D0D" w:rsidRPr="00DE5DE0" w:rsidRDefault="00B52D0D" w:rsidP="00DE5DE0">
            <w:pPr>
              <w:jc w:val="both"/>
              <w:rPr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>Место нахождения</w:t>
            </w:r>
            <w:r w:rsidRPr="00DE5DE0">
              <w:rPr>
                <w:sz w:val="24"/>
                <w:szCs w:val="24"/>
              </w:rPr>
              <w:t xml:space="preserve">: </w:t>
            </w:r>
            <w:r w:rsidR="00F12C66">
              <w:rPr>
                <w:sz w:val="24"/>
                <w:szCs w:val="24"/>
              </w:rPr>
              <w:t xml:space="preserve">каб.313, </w:t>
            </w:r>
            <w:r w:rsidR="00B30D90" w:rsidRPr="00DE5DE0">
              <w:rPr>
                <w:sz w:val="24"/>
                <w:szCs w:val="24"/>
              </w:rPr>
              <w:t>микрорайон 2, дом 60</w:t>
            </w:r>
            <w:r w:rsidRPr="00DE5DE0">
              <w:rPr>
                <w:sz w:val="24"/>
                <w:szCs w:val="24"/>
              </w:rPr>
              <w:t xml:space="preserve">, г.Урай, Ханты-Мансийский автономный округ </w:t>
            </w:r>
            <w:r w:rsidR="00F12C66">
              <w:rPr>
                <w:sz w:val="24"/>
                <w:szCs w:val="24"/>
              </w:rPr>
              <w:t xml:space="preserve">- </w:t>
            </w:r>
            <w:r w:rsidRPr="00DE5DE0">
              <w:rPr>
                <w:sz w:val="24"/>
                <w:szCs w:val="24"/>
              </w:rPr>
              <w:t>Югра, Тюменская область</w:t>
            </w:r>
          </w:p>
          <w:p w:rsidR="00B52D0D" w:rsidRPr="00DE5DE0" w:rsidRDefault="00B52D0D" w:rsidP="00DE5DE0">
            <w:pPr>
              <w:jc w:val="both"/>
              <w:rPr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 xml:space="preserve">Почтовый адрес: </w:t>
            </w:r>
            <w:r w:rsidRPr="00DE5DE0">
              <w:rPr>
                <w:sz w:val="24"/>
                <w:szCs w:val="24"/>
              </w:rPr>
              <w:t>628285</w:t>
            </w:r>
            <w:r w:rsidR="00B30D90">
              <w:rPr>
                <w:sz w:val="24"/>
                <w:szCs w:val="24"/>
              </w:rPr>
              <w:t>,</w:t>
            </w:r>
            <w:r w:rsidR="00B30D90" w:rsidRPr="00DE5DE0">
              <w:rPr>
                <w:sz w:val="24"/>
                <w:szCs w:val="24"/>
              </w:rPr>
              <w:t xml:space="preserve"> микрорайон 2, дом 60</w:t>
            </w:r>
            <w:r w:rsidRPr="00DE5DE0">
              <w:rPr>
                <w:sz w:val="24"/>
                <w:szCs w:val="24"/>
              </w:rPr>
              <w:t xml:space="preserve">, г.Урай, Ханты-Мансийский автономный округ </w:t>
            </w:r>
            <w:r w:rsidR="00F12C66">
              <w:rPr>
                <w:sz w:val="24"/>
                <w:szCs w:val="24"/>
              </w:rPr>
              <w:t>-</w:t>
            </w:r>
            <w:r w:rsidR="00B30D90">
              <w:rPr>
                <w:sz w:val="24"/>
                <w:szCs w:val="24"/>
              </w:rPr>
              <w:t xml:space="preserve"> </w:t>
            </w:r>
            <w:r w:rsidRPr="00DE5DE0">
              <w:rPr>
                <w:sz w:val="24"/>
                <w:szCs w:val="24"/>
              </w:rPr>
              <w:t>Югра,  Тюменская область</w:t>
            </w:r>
          </w:p>
          <w:p w:rsidR="00B52D0D" w:rsidRPr="00DE5DE0" w:rsidRDefault="00B52D0D" w:rsidP="00DE5DE0">
            <w:pPr>
              <w:jc w:val="both"/>
              <w:rPr>
                <w:rStyle w:val="aa"/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 xml:space="preserve">Адрес электронной почты:  </w:t>
            </w:r>
            <w:r w:rsidR="00F12C66">
              <w:rPr>
                <w:iCs/>
                <w:sz w:val="24"/>
                <w:szCs w:val="24"/>
                <w:lang w:val="en-US"/>
              </w:rPr>
              <w:t>ue</w:t>
            </w:r>
            <w:r w:rsidR="00F12C66" w:rsidRPr="00F12C66">
              <w:rPr>
                <w:iCs/>
                <w:sz w:val="24"/>
                <w:szCs w:val="24"/>
              </w:rPr>
              <w:t>@</w:t>
            </w:r>
            <w:r w:rsidR="00F12C66">
              <w:rPr>
                <w:iCs/>
                <w:sz w:val="24"/>
                <w:szCs w:val="24"/>
                <w:lang w:val="en-US"/>
              </w:rPr>
              <w:t>uray</w:t>
            </w:r>
            <w:r w:rsidR="00F12C66" w:rsidRPr="00F12C66">
              <w:rPr>
                <w:iCs/>
                <w:sz w:val="24"/>
                <w:szCs w:val="24"/>
              </w:rPr>
              <w:t>.</w:t>
            </w:r>
            <w:r w:rsidR="00F12C66">
              <w:rPr>
                <w:iCs/>
                <w:sz w:val="24"/>
                <w:szCs w:val="24"/>
                <w:lang w:val="en-US"/>
              </w:rPr>
              <w:t>ru</w:t>
            </w:r>
            <w:r w:rsidR="00F12C66" w:rsidRPr="00DE5DE0">
              <w:rPr>
                <w:rStyle w:val="aa"/>
                <w:sz w:val="24"/>
                <w:szCs w:val="24"/>
              </w:rPr>
              <w:t xml:space="preserve"> </w:t>
            </w:r>
          </w:p>
          <w:p w:rsidR="00B52D0D" w:rsidRPr="00F12C66" w:rsidRDefault="00B52D0D" w:rsidP="00DE5DE0">
            <w:pPr>
              <w:jc w:val="both"/>
              <w:rPr>
                <w:iCs/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 xml:space="preserve">Контактное лицо: </w:t>
            </w:r>
            <w:r w:rsidR="00F12C66">
              <w:rPr>
                <w:sz w:val="24"/>
                <w:szCs w:val="24"/>
              </w:rPr>
              <w:t>ведущий специалист отдела развития предпринимательства управления экономического развития администрации города Урай Бочкарева Инна Александровна</w:t>
            </w:r>
          </w:p>
          <w:p w:rsidR="00B52D0D" w:rsidRPr="00DE5DE0" w:rsidRDefault="00B52D0D" w:rsidP="00B30D9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DE5DE0">
              <w:rPr>
                <w:b/>
                <w:sz w:val="24"/>
                <w:szCs w:val="24"/>
              </w:rPr>
              <w:t>Номер контактного телефона:</w:t>
            </w:r>
            <w:r w:rsidRPr="00DE5DE0">
              <w:rPr>
                <w:iCs/>
                <w:sz w:val="24"/>
                <w:szCs w:val="24"/>
              </w:rPr>
              <w:t xml:space="preserve"> (</w:t>
            </w:r>
            <w:r w:rsidRPr="00F12C66">
              <w:rPr>
                <w:iCs/>
                <w:sz w:val="24"/>
                <w:szCs w:val="24"/>
              </w:rPr>
              <w:t xml:space="preserve">34676) </w:t>
            </w:r>
            <w:r w:rsidR="00F12C66" w:rsidRPr="00F12C66">
              <w:rPr>
                <w:color w:val="263238"/>
                <w:sz w:val="24"/>
                <w:szCs w:val="24"/>
                <w:shd w:val="clear" w:color="auto" w:fill="FFFFFF"/>
              </w:rPr>
              <w:t xml:space="preserve"> 2-23-49 (доб. 191)</w:t>
            </w:r>
          </w:p>
        </w:tc>
      </w:tr>
      <w:tr w:rsidR="00B52D0D" w:rsidTr="00DE5DE0">
        <w:trPr>
          <w:trHeight w:val="472"/>
        </w:trPr>
        <w:tc>
          <w:tcPr>
            <w:tcW w:w="10153" w:type="dxa"/>
            <w:vAlign w:val="center"/>
          </w:tcPr>
          <w:p w:rsidR="00B52D0D" w:rsidRPr="00DE5DE0" w:rsidRDefault="00B30D90" w:rsidP="00EA745E">
            <w:pPr>
              <w:pStyle w:val="a9"/>
              <w:tabs>
                <w:tab w:val="left" w:pos="368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884E79">
              <w:rPr>
                <w:sz w:val="24"/>
                <w:szCs w:val="24"/>
              </w:rPr>
              <w:t xml:space="preserve"> </w:t>
            </w:r>
            <w:r w:rsidR="00884E79" w:rsidRPr="00884E79">
              <w:rPr>
                <w:b/>
                <w:sz w:val="24"/>
                <w:szCs w:val="24"/>
              </w:rPr>
              <w:t>Предмет аукциона</w:t>
            </w:r>
          </w:p>
        </w:tc>
      </w:tr>
      <w:tr w:rsidR="00B52D0D" w:rsidTr="00DE5DE0">
        <w:tc>
          <w:tcPr>
            <w:tcW w:w="10153" w:type="dxa"/>
          </w:tcPr>
          <w:p w:rsidR="00B52D0D" w:rsidRDefault="00884E79" w:rsidP="00654C3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F5116">
              <w:rPr>
                <w:sz w:val="24"/>
                <w:szCs w:val="24"/>
              </w:rPr>
              <w:t xml:space="preserve">Предметом аукциона является право на </w:t>
            </w:r>
            <w:r w:rsidR="00654C3A">
              <w:rPr>
                <w:sz w:val="24"/>
                <w:szCs w:val="24"/>
              </w:rPr>
              <w:t xml:space="preserve">заключение Соглашения о размещении нестационарного торгового объекта </w:t>
            </w:r>
            <w:r w:rsidRPr="00AF5116">
              <w:rPr>
                <w:sz w:val="24"/>
                <w:szCs w:val="24"/>
              </w:rPr>
              <w:t>на территории город</w:t>
            </w:r>
            <w:r>
              <w:rPr>
                <w:sz w:val="24"/>
                <w:szCs w:val="24"/>
              </w:rPr>
              <w:t>а Урай (далее – Соглашение)</w:t>
            </w:r>
            <w:r w:rsidR="00AE3C80">
              <w:rPr>
                <w:sz w:val="24"/>
                <w:szCs w:val="24"/>
              </w:rPr>
              <w:t xml:space="preserve"> по 11 Лотам:</w:t>
            </w:r>
          </w:p>
          <w:tbl>
            <w:tblPr>
              <w:tblW w:w="10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3"/>
              <w:gridCol w:w="1734"/>
              <w:gridCol w:w="2138"/>
              <w:gridCol w:w="1012"/>
              <w:gridCol w:w="2120"/>
              <w:gridCol w:w="992"/>
              <w:gridCol w:w="1544"/>
            </w:tblGrid>
            <w:tr w:rsidR="005574D2" w:rsidRPr="00D16A35" w:rsidTr="00941824">
              <w:tc>
                <w:tcPr>
                  <w:tcW w:w="703" w:type="dxa"/>
                  <w:shd w:val="clear" w:color="auto" w:fill="auto"/>
                </w:tcPr>
                <w:p w:rsidR="005574D2" w:rsidRPr="003D24D1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3D24D1">
                    <w:rPr>
                      <w:rFonts w:eastAsia="Calibri"/>
                      <w:sz w:val="16"/>
                      <w:szCs w:val="16"/>
                    </w:rPr>
                    <w:t>Номер лота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5574D2" w:rsidRPr="00D70EEE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70EEE">
                    <w:rPr>
                      <w:rFonts w:eastAsia="Calibri"/>
                      <w:sz w:val="16"/>
                      <w:szCs w:val="16"/>
                    </w:rPr>
                    <w:t>Месторасположение нестационарного торгового объекта</w:t>
                  </w:r>
                </w:p>
              </w:tc>
              <w:tc>
                <w:tcPr>
                  <w:tcW w:w="2138" w:type="dxa"/>
                </w:tcPr>
                <w:p w:rsidR="005574D2" w:rsidRPr="005574D2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5574D2">
                    <w:rPr>
                      <w:sz w:val="16"/>
                      <w:szCs w:val="16"/>
                    </w:rPr>
                    <w:t>Место нахождения земельного участка, предназначенного для размещения нестационарного объекта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574D2" w:rsidRPr="00D70EEE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Вид</w:t>
                  </w:r>
                </w:p>
                <w:p w:rsidR="005574D2" w:rsidRPr="00D70EEE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объекта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5574D2" w:rsidRPr="005574D2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5574D2">
                    <w:rPr>
                      <w:sz w:val="16"/>
                      <w:szCs w:val="16"/>
                    </w:rPr>
                    <w:t>Специализация предназначенного для размещения  нестационарного объекта</w:t>
                  </w:r>
                  <w:r w:rsidRPr="005574D2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574D2" w:rsidRPr="00D70EEE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70EEE">
                    <w:rPr>
                      <w:rFonts w:eastAsia="Calibri"/>
                      <w:sz w:val="16"/>
                      <w:szCs w:val="16"/>
                    </w:rPr>
                    <w:t xml:space="preserve">Площадь </w:t>
                  </w:r>
                </w:p>
                <w:p w:rsidR="005574D2" w:rsidRPr="00D70EEE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земельного участка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5574D2" w:rsidRPr="00D70EEE" w:rsidRDefault="005574D2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70EEE">
                    <w:rPr>
                      <w:rFonts w:eastAsia="Calibri"/>
                      <w:sz w:val="16"/>
                      <w:szCs w:val="16"/>
                    </w:rPr>
                    <w:t xml:space="preserve">Начальная (минимальная) цена </w:t>
                  </w:r>
                  <w:r>
                    <w:rPr>
                      <w:rFonts w:eastAsia="Calibri"/>
                      <w:sz w:val="16"/>
                      <w:szCs w:val="16"/>
                    </w:rPr>
                    <w:t>Соглашения</w:t>
                  </w:r>
                  <w:r w:rsidRPr="00D70EEE">
                    <w:rPr>
                      <w:rFonts w:eastAsia="Calibri"/>
                      <w:sz w:val="16"/>
                      <w:szCs w:val="16"/>
                    </w:rPr>
                    <w:t xml:space="preserve"> (цена лота) </w:t>
                  </w:r>
                  <w:r w:rsidR="00D92F54">
                    <w:rPr>
                      <w:rFonts w:eastAsia="Calibri"/>
                      <w:sz w:val="16"/>
                      <w:szCs w:val="16"/>
                    </w:rPr>
                    <w:t>, рублей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Pr="00D179BC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179BC">
                    <w:rPr>
                      <w:rFonts w:eastAsia="Calibri"/>
                      <w:sz w:val="16"/>
                      <w:szCs w:val="16"/>
                    </w:rPr>
                    <w:t>№1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микрорайон 1Д, в районе жилого дома №17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микрорайон 1Д, в районе жилого дома №17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павильон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непродовольственные товары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2</w:t>
                  </w:r>
                  <w:r w:rsidRPr="00941824">
                    <w:rPr>
                      <w:lang w:val="en-US"/>
                    </w:rPr>
                    <w:t>4</w:t>
                  </w:r>
                  <w:r w:rsidRPr="00941824">
                    <w:t>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D179BC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15 669,74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Pr="00930EFF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 xml:space="preserve">№2 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1Д, в районе жилого дома №22А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1Д, в районе жилого дома №22А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hAnsi="Times New Roman" w:cs="Times New Roman"/>
                    </w:rPr>
                    <w:t>павильон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непродовольственные товары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24,0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15 669,74</w:t>
                  </w:r>
                </w:p>
                <w:p w:rsidR="00941824" w:rsidRPr="00930EFF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№3</w:t>
                  </w:r>
                </w:p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1Д, в районе жилого дома №22А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1Д, в районе жилого дома №22А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hAnsi="Times New Roman" w:cs="Times New Roman"/>
                    </w:rPr>
                    <w:t>павильон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непродовольственные товары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24,0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930EFF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15 669,74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№4</w:t>
                  </w:r>
                </w:p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микрорайон 1Г, в районе дома №60а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микрорайон 1Г, в районе дома №60а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hAnsi="Times New Roman" w:cs="Times New Roman"/>
                    </w:rPr>
                    <w:t>павильон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продовольственные товары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15 669,74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№5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микрорайон 1Г, в районе дома № 60а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микрорайон 1Г, в районе дома № 60а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hAnsi="Times New Roman" w:cs="Times New Roman"/>
                    </w:rPr>
                    <w:t>павильон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продовольственные товары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15 669,74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№6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микрорайон Солнечный, ул. Луговая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микрорайон Солнечный, ул. Луговая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павильон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непродовольственные товары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60,0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930EFF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19 587,18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№7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микрорайон 3, район жилого дома №52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микрорайон 3, район жилого дома №52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павильон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sz w:val="16"/>
                      <w:szCs w:val="16"/>
                    </w:rPr>
                    <w:t>непродовольственные товары и продовольственные товары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24,0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930EFF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15 669,74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№8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улица Парковая 1, в районе ДС «Звезды Югры»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улица Парковая 1, в районе ДС «Звезды Югры»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hAnsi="Times New Roman" w:cs="Times New Roman"/>
                    </w:rPr>
                    <w:t>киоск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продовольственные товары (попкорн, сладкая вата, прохладительные напитки, мороженое)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4,0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930EFF" w:rsidRDefault="007063D9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1 305,81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№9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2А, в районе сквера «Гнездо»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2А, в районе сквера «Гнездо»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 w:rsidRPr="00941824">
                    <w:rPr>
                      <w:rFonts w:eastAsia="Calibri"/>
                      <w:lang w:eastAsia="en-US"/>
                    </w:rPr>
                    <w:t>палатка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продовольственные товары (прохладительные напитки, мороженое)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10,0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930EFF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8 161,33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№10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2, в районе детского городка «Солнышко»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2, в районе детского городка «Солнышко»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eastAsia="Calibri" w:hAnsi="Times New Roman" w:cs="Times New Roman"/>
                      <w:lang w:eastAsia="en-US"/>
                    </w:rPr>
                    <w:t>палатка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продовольственные товары (прохладительные напитки, мороженое)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10,0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930EFF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8 161,33</w:t>
                  </w:r>
                </w:p>
              </w:tc>
            </w:tr>
            <w:tr w:rsidR="00941824" w:rsidRPr="003D24D1" w:rsidTr="00941824">
              <w:tc>
                <w:tcPr>
                  <w:tcW w:w="703" w:type="dxa"/>
                  <w:shd w:val="clear" w:color="auto" w:fill="auto"/>
                </w:tcPr>
                <w:p w:rsid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№11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Аэропорт, в районе детской площадки «Нефтеград»</w:t>
                  </w:r>
                </w:p>
              </w:tc>
              <w:tc>
                <w:tcPr>
                  <w:tcW w:w="2138" w:type="dxa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41824">
                    <w:rPr>
                      <w:rFonts w:eastAsia="Calibri"/>
                      <w:sz w:val="16"/>
                      <w:szCs w:val="16"/>
                      <w:lang w:eastAsia="en-US"/>
                    </w:rPr>
                    <w:t>микрорайон Аэропорт, в районе детской площадки «Нефтеград»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941824">
                    <w:rPr>
                      <w:rFonts w:ascii="Times New Roman" w:eastAsia="Calibri" w:hAnsi="Times New Roman" w:cs="Times New Roman"/>
                      <w:lang w:eastAsia="en-US"/>
                    </w:rPr>
                    <w:t>палатка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941824" w:rsidRPr="00941824" w:rsidRDefault="00941824" w:rsidP="00CC4B58">
                  <w:pPr>
                    <w:pStyle w:val="ConsPlusCell"/>
                    <w:framePr w:hSpace="180" w:wrap="around" w:vAnchor="text" w:hAnchor="text" w:x="-572" w:y="1"/>
                    <w:widowControl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82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продовольственные товары (прохладительные напитки, мороженое)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41824" w:rsidRPr="00941824" w:rsidRDefault="00941824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941824">
                    <w:t>10,0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41824" w:rsidRPr="00930EFF" w:rsidRDefault="007063D9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4 080</w:t>
                  </w:r>
                  <w:r w:rsidR="00941824">
                    <w:rPr>
                      <w:rFonts w:eastAsia="Calibri"/>
                      <w:sz w:val="16"/>
                      <w:szCs w:val="16"/>
                    </w:rPr>
                    <w:t>,</w:t>
                  </w:r>
                  <w:r>
                    <w:rPr>
                      <w:rFonts w:eastAsia="Calibri"/>
                      <w:sz w:val="16"/>
                      <w:szCs w:val="16"/>
                    </w:rPr>
                    <w:t>66</w:t>
                  </w:r>
                </w:p>
              </w:tc>
            </w:tr>
          </w:tbl>
          <w:p w:rsidR="00E87549" w:rsidRPr="00DE5DE0" w:rsidRDefault="00E87549" w:rsidP="00654C3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B52D0D" w:rsidTr="00DE5DE0">
        <w:trPr>
          <w:trHeight w:val="548"/>
        </w:trPr>
        <w:tc>
          <w:tcPr>
            <w:tcW w:w="10153" w:type="dxa"/>
            <w:vAlign w:val="center"/>
          </w:tcPr>
          <w:p w:rsidR="00B52D0D" w:rsidRPr="00DE5DE0" w:rsidRDefault="00B30D90" w:rsidP="00EA745E">
            <w:pPr>
              <w:pStyle w:val="a9"/>
              <w:tabs>
                <w:tab w:val="left" w:pos="37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D919B8">
              <w:rPr>
                <w:sz w:val="24"/>
                <w:szCs w:val="24"/>
              </w:rPr>
              <w:t xml:space="preserve"> </w:t>
            </w:r>
            <w:r w:rsidR="00D919B8" w:rsidRPr="00D919B8">
              <w:rPr>
                <w:b/>
                <w:sz w:val="24"/>
                <w:szCs w:val="24"/>
              </w:rPr>
              <w:t>Форма торгов</w:t>
            </w:r>
          </w:p>
        </w:tc>
      </w:tr>
      <w:tr w:rsidR="00B52D0D" w:rsidTr="00EA745E">
        <w:trPr>
          <w:trHeight w:val="364"/>
        </w:trPr>
        <w:tc>
          <w:tcPr>
            <w:tcW w:w="10153" w:type="dxa"/>
          </w:tcPr>
          <w:p w:rsidR="00B52D0D" w:rsidRPr="00DE5DE0" w:rsidRDefault="00D919B8" w:rsidP="00654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19B8">
              <w:rPr>
                <w:sz w:val="24"/>
                <w:szCs w:val="24"/>
              </w:rPr>
              <w:t>укцион, открытый по составу участников и форме подачи предложений.</w:t>
            </w:r>
          </w:p>
        </w:tc>
      </w:tr>
      <w:tr w:rsidR="00B52D0D" w:rsidTr="00DE5DE0">
        <w:trPr>
          <w:trHeight w:val="546"/>
        </w:trPr>
        <w:tc>
          <w:tcPr>
            <w:tcW w:w="10153" w:type="dxa"/>
            <w:vAlign w:val="center"/>
          </w:tcPr>
          <w:p w:rsidR="00B52D0D" w:rsidRPr="00252B59" w:rsidRDefault="00935CA3" w:rsidP="00935CA3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252B59" w:rsidRPr="00252B59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>,</w:t>
            </w:r>
            <w:r w:rsidR="00252B59" w:rsidRPr="00252B59">
              <w:rPr>
                <w:b/>
                <w:sz w:val="24"/>
                <w:szCs w:val="24"/>
              </w:rPr>
              <w:t xml:space="preserve"> время </w:t>
            </w:r>
            <w:r>
              <w:rPr>
                <w:b/>
                <w:sz w:val="24"/>
                <w:szCs w:val="24"/>
              </w:rPr>
              <w:t xml:space="preserve">и место </w:t>
            </w:r>
            <w:r w:rsidR="00252B59" w:rsidRPr="00252B59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B52D0D" w:rsidTr="00DE5DE0">
        <w:tc>
          <w:tcPr>
            <w:tcW w:w="10153" w:type="dxa"/>
          </w:tcPr>
          <w:p w:rsidR="00B52D0D" w:rsidRPr="00252B59" w:rsidRDefault="00252B59" w:rsidP="00AE3C80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252B59">
              <w:rPr>
                <w:sz w:val="24"/>
                <w:szCs w:val="24"/>
              </w:rPr>
              <w:t xml:space="preserve">Аукцион состоится </w:t>
            </w:r>
            <w:r w:rsidRPr="009F73E3">
              <w:rPr>
                <w:b/>
                <w:color w:val="0070C0"/>
                <w:sz w:val="24"/>
                <w:szCs w:val="24"/>
              </w:rPr>
              <w:t xml:space="preserve">в </w:t>
            </w:r>
            <w:r w:rsidR="00935CA3" w:rsidRPr="009F73E3">
              <w:rPr>
                <w:b/>
                <w:color w:val="0070C0"/>
                <w:sz w:val="24"/>
                <w:szCs w:val="24"/>
              </w:rPr>
              <w:t>14 часов 15</w:t>
            </w:r>
            <w:r w:rsidRPr="009F73E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935CA3" w:rsidRPr="009F73E3">
              <w:rPr>
                <w:b/>
                <w:color w:val="0070C0"/>
                <w:sz w:val="24"/>
                <w:szCs w:val="24"/>
              </w:rPr>
              <w:t>минут</w:t>
            </w:r>
            <w:r w:rsidRPr="00252B59">
              <w:rPr>
                <w:sz w:val="24"/>
                <w:szCs w:val="24"/>
              </w:rPr>
              <w:t xml:space="preserve"> по местному времени </w:t>
            </w:r>
            <w:r w:rsidR="00AE3C80" w:rsidRPr="009F73E3">
              <w:rPr>
                <w:b/>
                <w:color w:val="0070C0"/>
                <w:sz w:val="24"/>
                <w:szCs w:val="24"/>
              </w:rPr>
              <w:t>26</w:t>
            </w:r>
            <w:r w:rsidR="00935CA3" w:rsidRPr="009F73E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E3C80" w:rsidRPr="009F73E3">
              <w:rPr>
                <w:b/>
                <w:color w:val="0070C0"/>
                <w:sz w:val="24"/>
                <w:szCs w:val="24"/>
              </w:rPr>
              <w:t>июля</w:t>
            </w:r>
            <w:r w:rsidR="005968B8" w:rsidRPr="009F73E3">
              <w:rPr>
                <w:b/>
                <w:color w:val="0070C0"/>
                <w:sz w:val="24"/>
                <w:szCs w:val="24"/>
              </w:rPr>
              <w:t xml:space="preserve"> 2022 года</w:t>
            </w:r>
            <w:r w:rsidRPr="00252B59">
              <w:rPr>
                <w:sz w:val="24"/>
                <w:szCs w:val="24"/>
              </w:rPr>
              <w:t xml:space="preserve"> по адресу г.Урай, микрорайон 2, дом 60, </w:t>
            </w:r>
            <w:r w:rsidR="00935CA3">
              <w:rPr>
                <w:sz w:val="24"/>
                <w:szCs w:val="24"/>
              </w:rPr>
              <w:t>а</w:t>
            </w:r>
            <w:r w:rsidRPr="00252B59">
              <w:rPr>
                <w:sz w:val="24"/>
                <w:szCs w:val="24"/>
              </w:rPr>
              <w:t>дминистрация города Урай</w:t>
            </w:r>
            <w:r w:rsidRPr="007051D4">
              <w:rPr>
                <w:sz w:val="24"/>
                <w:szCs w:val="24"/>
              </w:rPr>
              <w:t>, зал заседаний</w:t>
            </w:r>
          </w:p>
        </w:tc>
      </w:tr>
      <w:tr w:rsidR="00B52D0D" w:rsidTr="00DE5DE0">
        <w:trPr>
          <w:trHeight w:val="601"/>
        </w:trPr>
        <w:tc>
          <w:tcPr>
            <w:tcW w:w="10153" w:type="dxa"/>
            <w:vAlign w:val="center"/>
          </w:tcPr>
          <w:p w:rsidR="00B52D0D" w:rsidRPr="00E1677D" w:rsidRDefault="00E1677D" w:rsidP="00935CA3">
            <w:pPr>
              <w:pStyle w:val="a9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1677D">
              <w:rPr>
                <w:b/>
                <w:sz w:val="24"/>
                <w:szCs w:val="24"/>
              </w:rPr>
              <w:t>Сведения о порядке проведения аукциона, в том числе об оформлении участия в аукционе</w:t>
            </w:r>
          </w:p>
        </w:tc>
      </w:tr>
      <w:tr w:rsidR="00B52D0D" w:rsidTr="00DE5DE0">
        <w:tc>
          <w:tcPr>
            <w:tcW w:w="10153" w:type="dxa"/>
          </w:tcPr>
          <w:p w:rsidR="0035162C" w:rsidRDefault="00E1677D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В аукционе могут участвовать только заявители, признанные участниками аукциона. </w:t>
            </w:r>
            <w:r w:rsidR="00997B6F" w:rsidRPr="00997B6F">
              <w:rPr>
                <w:sz w:val="24"/>
                <w:szCs w:val="24"/>
              </w:rPr>
              <w:t xml:space="preserve"> </w:t>
            </w:r>
            <w:r w:rsidRPr="00997B6F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обеспечить участникам аукциона возможность принять участие в аукционе непосредственно или через своих представителе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E1677D" w:rsidRPr="00AF5116" w:rsidRDefault="00E1677D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</w:t>
            </w:r>
            <w:r w:rsidR="00935CA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>в присутствии членов аукционной комиссии и участников аукциона (их представителей).</w:t>
            </w:r>
          </w:p>
          <w:p w:rsidR="00E1677D" w:rsidRPr="0035162C" w:rsidRDefault="00E1677D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C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(минимальной) цены Соглашения (цены лота), указанной в извещении о проведении аукциона, на «шаг аукциона».</w:t>
            </w:r>
            <w:bookmarkStart w:id="0" w:name="Par344"/>
            <w:bookmarkEnd w:id="0"/>
          </w:p>
          <w:p w:rsidR="0035162C" w:rsidRPr="0035162C" w:rsidRDefault="0035162C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162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162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в размере 5% начальной (минимальной) цены Соглашения (цены лота), указанной в извещении о проведении аукциона. В случае, если после троекратного объявления последнего предложения о цене Соглашения ни один из участников аукциона не заявил о своем намерении предложить более высокую цену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аукционист обязан снизить «</w:t>
            </w:r>
            <w:r w:rsidRPr="0035162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162C">
              <w:rPr>
                <w:rFonts w:ascii="Times New Roman" w:hAnsi="Times New Roman" w:cs="Times New Roman"/>
                <w:sz w:val="24"/>
                <w:szCs w:val="24"/>
              </w:rPr>
              <w:t xml:space="preserve"> на 0,5% начальной (минимальной) цены Соглашения (цены лота).</w:t>
            </w:r>
          </w:p>
          <w:p w:rsidR="00E1677D" w:rsidRPr="00AF5116" w:rsidRDefault="00E1677D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следующем порядке:</w:t>
            </w:r>
          </w:p>
          <w:p w:rsidR="00E1677D" w:rsidRPr="00AF5116" w:rsidRDefault="00E1677D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 по каждому лоту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карточки);</w:t>
            </w:r>
          </w:p>
          <w:p w:rsidR="00E1677D" w:rsidRPr="004D27AF" w:rsidRDefault="00E1677D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4D27AF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начальной (минимальной)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4D27AF">
              <w:rPr>
                <w:rFonts w:ascii="Times New Roman" w:hAnsi="Times New Roman" w:cs="Times New Roman"/>
                <w:sz w:val="24"/>
                <w:szCs w:val="24"/>
              </w:rPr>
              <w:t xml:space="preserve"> (лота), «шага аукциона», после чего аукционист предлагает участникам аукциона заявлять свои предложения 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4D27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77D" w:rsidRPr="004D27AF" w:rsidRDefault="00E1677D" w:rsidP="003516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F">
              <w:rPr>
                <w:rFonts w:ascii="Times New Roman" w:hAnsi="Times New Roman" w:cs="Times New Roman"/>
                <w:sz w:val="24"/>
                <w:szCs w:val="24"/>
              </w:rPr>
              <w:t xml:space="preserve">3) участник аукциона после объявления аукционистом начальной (минимальной)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4D27AF">
              <w:rPr>
                <w:rFonts w:ascii="Times New Roman" w:hAnsi="Times New Roman" w:cs="Times New Roman"/>
                <w:sz w:val="24"/>
                <w:szCs w:val="24"/>
              </w:rPr>
              <w:t xml:space="preserve"> (цены лота) и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4D27AF">
              <w:rPr>
                <w:rFonts w:ascii="Times New Roman" w:hAnsi="Times New Roman" w:cs="Times New Roman"/>
                <w:sz w:val="24"/>
                <w:szCs w:val="24"/>
              </w:rPr>
              <w:t xml:space="preserve">, увеличенной в соответствии с «шагом аукциона», поднимает карточку в случае, если он согласен заключить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D27AF">
              <w:rPr>
                <w:rFonts w:ascii="Times New Roman" w:hAnsi="Times New Roman" w:cs="Times New Roman"/>
                <w:sz w:val="24"/>
                <w:szCs w:val="24"/>
              </w:rPr>
              <w:t xml:space="preserve"> по объявленной цене;</w:t>
            </w:r>
          </w:p>
          <w:p w:rsidR="00E1677D" w:rsidRPr="00091647" w:rsidRDefault="00E1677D" w:rsidP="0035162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D27AF">
              <w:rPr>
                <w:sz w:val="24"/>
                <w:szCs w:val="24"/>
              </w:rPr>
      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      </w:r>
            <w:r>
              <w:rPr>
                <w:sz w:val="24"/>
                <w:szCs w:val="24"/>
              </w:rPr>
              <w:t>Соглашения</w:t>
            </w:r>
            <w:r w:rsidRPr="004D27AF">
              <w:rPr>
                <w:sz w:val="24"/>
                <w:szCs w:val="24"/>
              </w:rPr>
              <w:t xml:space="preserve"> (цены лота) и цены </w:t>
            </w:r>
            <w:r>
              <w:rPr>
                <w:sz w:val="24"/>
                <w:szCs w:val="24"/>
              </w:rPr>
              <w:t>Соглашения</w:t>
            </w:r>
            <w:r w:rsidRPr="004D27AF">
              <w:rPr>
                <w:sz w:val="24"/>
                <w:szCs w:val="24"/>
              </w:rPr>
              <w:t xml:space="preserve">, увеличенной в соответствии с </w:t>
            </w:r>
            <w:r>
              <w:rPr>
                <w:sz w:val="24"/>
                <w:szCs w:val="24"/>
              </w:rPr>
              <w:t>«</w:t>
            </w:r>
            <w:r w:rsidRPr="004D27AF">
              <w:rPr>
                <w:sz w:val="24"/>
                <w:szCs w:val="24"/>
              </w:rPr>
              <w:t>шагом аукциона</w:t>
            </w:r>
            <w:r>
              <w:rPr>
                <w:sz w:val="24"/>
                <w:szCs w:val="24"/>
              </w:rPr>
              <w:t>»</w:t>
            </w:r>
            <w:r w:rsidRPr="004D27AF">
              <w:rPr>
                <w:sz w:val="24"/>
                <w:szCs w:val="24"/>
              </w:rPr>
              <w:t xml:space="preserve">, а также новой цены </w:t>
            </w:r>
            <w:r>
              <w:rPr>
                <w:sz w:val="24"/>
                <w:szCs w:val="24"/>
              </w:rPr>
              <w:t>Соглашения</w:t>
            </w:r>
            <w:r w:rsidR="00091647">
              <w:rPr>
                <w:sz w:val="24"/>
                <w:szCs w:val="24"/>
              </w:rPr>
              <w:t xml:space="preserve">, </w:t>
            </w:r>
            <w:r w:rsidR="00091647" w:rsidRPr="00091647">
              <w:rPr>
                <w:sz w:val="24"/>
                <w:szCs w:val="24"/>
              </w:rPr>
              <w:t>увеличенной в соответствии с «шагом аукциона», и «шага аукциона», в соответствии с которым повышается цена;</w:t>
            </w:r>
          </w:p>
          <w:p w:rsidR="00935CA3" w:rsidRPr="00997B6F" w:rsidRDefault="00E1677D" w:rsidP="005D43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5) аукцион считается оконченным, если после троекратного объявления аукционистом последнего предложения 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ни один участник аукциона не поднял карточку. В этом случае аукционист объявляет об окончании проведения аукциона (лота), последнее предложение 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D0D" w:rsidTr="009C233D">
        <w:trPr>
          <w:trHeight w:val="721"/>
        </w:trPr>
        <w:tc>
          <w:tcPr>
            <w:tcW w:w="10153" w:type="dxa"/>
            <w:vAlign w:val="center"/>
          </w:tcPr>
          <w:p w:rsidR="00B52D0D" w:rsidRPr="00962020" w:rsidRDefault="00962020" w:rsidP="0035162C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62020">
              <w:rPr>
                <w:b/>
                <w:sz w:val="24"/>
                <w:szCs w:val="24"/>
              </w:rPr>
              <w:t>Сведения о начальной (минимальной) цене Соглашения, величина повышения начальной (минимальной) цены Соглашения («шаг аукциона»)</w:t>
            </w:r>
          </w:p>
        </w:tc>
      </w:tr>
      <w:tr w:rsidR="00B52D0D" w:rsidTr="00DE5DE0">
        <w:trPr>
          <w:trHeight w:val="744"/>
        </w:trPr>
        <w:tc>
          <w:tcPr>
            <w:tcW w:w="10153" w:type="dxa"/>
          </w:tcPr>
          <w:p w:rsidR="005D4386" w:rsidRPr="005574D2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№1: </w:t>
            </w: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 1Д, в районе жилого дома №17.</w:t>
            </w:r>
          </w:p>
          <w:p w:rsidR="0035162C" w:rsidRPr="005D4386" w:rsidRDefault="0035162C" w:rsidP="003516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аукциона:</w:t>
            </w:r>
            <w:r w:rsidR="005D4386"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386" w:rsidRPr="005D4386">
              <w:rPr>
                <w:rFonts w:ascii="Times New Roman" w:eastAsia="Calibri" w:hAnsi="Times New Roman" w:cs="Times New Roman"/>
                <w:sz w:val="24"/>
                <w:szCs w:val="24"/>
              </w:rPr>
              <w:t>15 669</w:t>
            </w:r>
            <w:r w:rsidR="005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(пятнадцать тысяч шестьсот шестьдесят девять) рублей 74 копейки.</w:t>
            </w:r>
          </w:p>
          <w:p w:rsidR="00B52D0D" w:rsidRPr="005D4386" w:rsidRDefault="00912F95" w:rsidP="003516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«Шаг аукциона»</w:t>
            </w:r>
            <w:r w:rsidR="0035162C"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386" w:rsidRPr="005D438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5D4386">
              <w:rPr>
                <w:rFonts w:ascii="Times New Roman" w:hAnsi="Times New Roman" w:cs="Times New Roman"/>
                <w:sz w:val="24"/>
                <w:szCs w:val="24"/>
              </w:rPr>
              <w:t xml:space="preserve"> (семьсот восемьдесят три) рубля 49 копеек. </w:t>
            </w:r>
          </w:p>
          <w:p w:rsidR="0035162C" w:rsidRDefault="0035162C" w:rsidP="0035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86" w:rsidRDefault="005D4386" w:rsidP="003516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№2: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микрорайон 1Д, в районе жилого дома №22А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5D4386">
              <w:rPr>
                <w:rFonts w:ascii="Times New Roman" w:eastAsia="Calibri" w:hAnsi="Times New Roman" w:cs="Times New Roman"/>
                <w:sz w:val="24"/>
                <w:szCs w:val="24"/>
              </w:rPr>
              <w:t>15 669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(пятнадцать тысяч шестьсот шестьдесят девять) рублей 74 копейки.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38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(семьсот восемьдесят три) рубля 49 копеек. </w:t>
            </w: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№3: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микрорайон 1Д, в районе жилого дома №22А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5D4386">
              <w:rPr>
                <w:rFonts w:ascii="Times New Roman" w:eastAsia="Calibri" w:hAnsi="Times New Roman" w:cs="Times New Roman"/>
                <w:sz w:val="24"/>
                <w:szCs w:val="24"/>
              </w:rPr>
              <w:t>15 669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(пятнадцать тысяч шестьсот шестьдесят девять) рублей 74 копейки.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38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(семьсот восемьдесят три) рубля 49 копеек. </w:t>
            </w: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№4: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крорайон 1Г, в районе дома №60а.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5D4386">
              <w:rPr>
                <w:rFonts w:ascii="Times New Roman" w:eastAsia="Calibri" w:hAnsi="Times New Roman" w:cs="Times New Roman"/>
                <w:sz w:val="24"/>
                <w:szCs w:val="24"/>
              </w:rPr>
              <w:t>15 669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(пятнадцать тысяч шестьсот шестьдесят девять) рублей 74 копейки.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38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(семьсот восемьдесят три) рубля 49 копеек. </w:t>
            </w: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386" w:rsidRPr="005574D2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№5: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1Г, в районе дома №60а.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5D4386">
              <w:rPr>
                <w:rFonts w:ascii="Times New Roman" w:eastAsia="Calibri" w:hAnsi="Times New Roman" w:cs="Times New Roman"/>
                <w:sz w:val="24"/>
                <w:szCs w:val="24"/>
              </w:rPr>
              <w:t>15 669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(пятнадцать тысяч шестьсот шестьдесят девять) рублей 74 копейки.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38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(семьсот восемьдесят три) рубля 49 копеек. </w:t>
            </w: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№6: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микрорайон Солнечный, ул.Луговая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5D43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9 587 (девятнадцать тысяч пятьсот восемьдесят семь) рублей 18 копеек.</w:t>
            </w:r>
          </w:p>
          <w:p w:rsidR="005D4386" w:rsidRP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386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(девятьсот семьдесят девять) рублей 3</w:t>
            </w:r>
            <w:r w:rsidR="00CC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копеек. </w:t>
            </w:r>
          </w:p>
          <w:p w:rsidR="005D4386" w:rsidRDefault="005D4386" w:rsidP="005D4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№7: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орайон 3, район жилого дома №52.</w:t>
            </w:r>
          </w:p>
          <w:p w:rsidR="0014236B" w:rsidRPr="005D4386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5D4386">
              <w:rPr>
                <w:rFonts w:ascii="Times New Roman" w:eastAsia="Calibri" w:hAnsi="Times New Roman" w:cs="Times New Roman"/>
                <w:sz w:val="24"/>
                <w:szCs w:val="24"/>
              </w:rPr>
              <w:t>15 669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(пятнадцать тысяч шестьсот шестьдесят девять) рублей 74 копейки.</w:t>
            </w:r>
          </w:p>
          <w:p w:rsidR="0014236B" w:rsidRPr="005D4386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38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(семьсот восемьдесят три) рубля 49 копеек. </w:t>
            </w:r>
          </w:p>
          <w:p w:rsid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№8: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улица Парковая 1, в районе ДС «Звезды Югры»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236B" w:rsidRPr="005D4386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="007063D9">
              <w:rPr>
                <w:rFonts w:ascii="Times New Roman" w:hAnsi="Times New Roman" w:cs="Times New Roman"/>
                <w:b/>
                <w:sz w:val="24"/>
                <w:szCs w:val="24"/>
              </w:rPr>
              <w:t>1 305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одна тысяча триста пять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копейка.</w:t>
            </w:r>
          </w:p>
          <w:p w:rsidR="0014236B" w:rsidRPr="005D4386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3D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C4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шестьдесят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копеек. </w:t>
            </w:r>
          </w:p>
          <w:p w:rsid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№9: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 2А, в районе сквера «Гнездо».</w:t>
            </w:r>
          </w:p>
          <w:p w:rsidR="0014236B" w:rsidRP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C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C4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>(восемь тысяч сто шестьдесят один) рубль 33 копейки.</w:t>
            </w:r>
          </w:p>
          <w:p w:rsid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(четыреста восемь) рублей 07 копеек. </w:t>
            </w:r>
          </w:p>
          <w:p w:rsidR="00C47C98" w:rsidRPr="005D4386" w:rsidRDefault="00C47C98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№10: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микрорайон 2, в районе детского городка «Солнышко»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236B" w:rsidRP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8 161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(восемь тысяч сто шестьдесят один) рубль 33 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копейки.</w:t>
            </w:r>
          </w:p>
          <w:p w:rsidR="0014236B" w:rsidRPr="005D4386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(четыреста восемь) рублей 07 копеек. </w:t>
            </w:r>
          </w:p>
          <w:p w:rsidR="0014236B" w:rsidRPr="005574D2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36B" w:rsidRPr="005574D2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№11: </w:t>
            </w:r>
            <w:r w:rsidRPr="005574D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Соглашения о размещении нестационарного торгового объекта, расположенного по адресу: микрорайон Аэропорт, в районе детского городка «Нефтеград».</w:t>
            </w:r>
          </w:p>
          <w:p w:rsidR="0014236B" w:rsidRPr="0014236B" w:rsidRDefault="0014236B" w:rsidP="001423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аукциона: </w:t>
            </w:r>
            <w:r w:rsidR="007063D9">
              <w:rPr>
                <w:rFonts w:ascii="Times New Roman" w:hAnsi="Times New Roman" w:cs="Times New Roman"/>
                <w:b/>
                <w:sz w:val="24"/>
                <w:szCs w:val="24"/>
              </w:rPr>
              <w:t>4 080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четыре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восемьдесят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</w:t>
            </w:r>
            <w:r w:rsidR="007063D9">
              <w:rPr>
                <w:rFonts w:ascii="Times New Roman" w:eastAsia="Calibri" w:hAnsi="Times New Roman" w:cs="Times New Roman"/>
                <w:sz w:val="24"/>
                <w:szCs w:val="24"/>
              </w:rPr>
              <w:t>еек</w:t>
            </w:r>
            <w:r w:rsidRPr="00142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162C" w:rsidRPr="00912F95" w:rsidRDefault="0014236B" w:rsidP="00706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6">
              <w:rPr>
                <w:rFonts w:ascii="Times New Roman" w:hAnsi="Times New Roman" w:cs="Times New Roman"/>
                <w:b/>
                <w:sz w:val="24"/>
                <w:szCs w:val="24"/>
              </w:rPr>
              <w:t>«Шаг аукциона»: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3D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двести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2D0D" w:rsidTr="005F1BE8">
        <w:trPr>
          <w:trHeight w:val="419"/>
        </w:trPr>
        <w:tc>
          <w:tcPr>
            <w:tcW w:w="10153" w:type="dxa"/>
            <w:vAlign w:val="center"/>
          </w:tcPr>
          <w:p w:rsidR="00B52D0D" w:rsidRPr="008D2F72" w:rsidRDefault="00C41346" w:rsidP="00AE3C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Срок, место и порядок предоставления документации об аукционе, э</w:t>
            </w:r>
            <w:r w:rsidR="005F1BE8" w:rsidRPr="005F1BE8">
              <w:rPr>
                <w:b/>
                <w:sz w:val="24"/>
                <w:szCs w:val="24"/>
              </w:rPr>
              <w:t>лектронный адрес официального сайта органов местного самоуправления города Урай в информационно-телекоммуникационной сети «Интернет», на котором размещена документация об аукционе</w:t>
            </w:r>
            <w:r w:rsidR="005F1BE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52D0D" w:rsidTr="00DE5DE0">
        <w:tc>
          <w:tcPr>
            <w:tcW w:w="10153" w:type="dxa"/>
          </w:tcPr>
          <w:p w:rsidR="00C41346" w:rsidRDefault="00C41346" w:rsidP="005F65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D">
              <w:rPr>
                <w:rFonts w:ascii="Times New Roman" w:hAnsi="Times New Roman" w:cs="Times New Roman"/>
                <w:sz w:val="24"/>
                <w:szCs w:val="24"/>
              </w:rPr>
              <w:t>При опубликовании извещения о проведении аукциона уполномоченный орган обеспечивает размещение аукционной документации на официальном сайте органов местного самоуправления города Урай в информационно-телекоммуникационной сети «Интернет» (Экономика - Предпринимательство - Потребительский рынок - Нестационарные объекты) (далее - специальный раздел официального сайта), одновременно с размещением извещения о проведении аукциона.</w:t>
            </w:r>
          </w:p>
          <w:p w:rsidR="005F651D" w:rsidRPr="005F651D" w:rsidRDefault="005F651D" w:rsidP="005F65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документации об аукционе: </w:t>
            </w:r>
            <w:r w:rsidRPr="005F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16 июня 2022 года по </w:t>
            </w:r>
            <w:r w:rsidR="009F73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F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2022 года.</w:t>
            </w:r>
          </w:p>
          <w:p w:rsidR="00C41346" w:rsidRPr="005F651D" w:rsidRDefault="00C41346" w:rsidP="005F65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D">
              <w:rPr>
                <w:rFonts w:ascii="Times New Roman" w:hAnsi="Times New Roman" w:cs="Times New Roman"/>
                <w:sz w:val="24"/>
                <w:szCs w:val="24"/>
              </w:rPr>
              <w:t>Предоставление аукционной документации до опубликования в газете «Знамя» и размещения в специальном разделе официального сайта извещения о проведении аукциона не допускается.</w:t>
            </w:r>
          </w:p>
          <w:p w:rsidR="00DA0145" w:rsidRPr="005F651D" w:rsidRDefault="00DA0145" w:rsidP="005F651D">
            <w:pPr>
              <w:tabs>
                <w:tab w:val="left" w:pos="426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5F651D">
              <w:rPr>
                <w:sz w:val="24"/>
                <w:szCs w:val="24"/>
              </w:rPr>
              <w:t xml:space="preserve">Электронный адрес официального сайта органов местного самоуправления города Урай в информационно-телекоммуникационной сети «Интернет», на котором размещена  аукционная документация: </w:t>
            </w:r>
          </w:p>
          <w:p w:rsidR="005F1BE8" w:rsidRPr="005F651D" w:rsidRDefault="001661CE" w:rsidP="005F651D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hyperlink r:id="rId9" w:history="1">
              <w:r w:rsidR="005F1BE8" w:rsidRPr="005F651D">
                <w:rPr>
                  <w:rStyle w:val="aa"/>
                  <w:b/>
                  <w:sz w:val="24"/>
                  <w:szCs w:val="24"/>
                </w:rPr>
                <w:t>https://uray.ru/predprinimatelstvo-1/potrebitelskii-riinok/nestatsionarniie-obektii/</w:t>
              </w:r>
            </w:hyperlink>
            <w:r w:rsidR="005F1BE8" w:rsidRPr="005F651D">
              <w:rPr>
                <w:b/>
                <w:sz w:val="24"/>
                <w:szCs w:val="24"/>
              </w:rPr>
              <w:t xml:space="preserve">  </w:t>
            </w:r>
            <w:r w:rsidR="00246251" w:rsidRPr="005F651D">
              <w:rPr>
                <w:sz w:val="24"/>
                <w:szCs w:val="24"/>
              </w:rPr>
              <w:t xml:space="preserve"> </w:t>
            </w:r>
          </w:p>
          <w:p w:rsidR="00B52D0D" w:rsidRPr="00DA0145" w:rsidRDefault="00B52D0D" w:rsidP="005F651D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52D0D" w:rsidTr="00554825">
        <w:trPr>
          <w:trHeight w:val="323"/>
        </w:trPr>
        <w:tc>
          <w:tcPr>
            <w:tcW w:w="10153" w:type="dxa"/>
            <w:vAlign w:val="center"/>
          </w:tcPr>
          <w:p w:rsidR="00B52D0D" w:rsidRPr="00DF7435" w:rsidRDefault="00DF7435" w:rsidP="00785B52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0" w:firstLine="0"/>
              <w:rPr>
                <w:b/>
                <w:sz w:val="24"/>
                <w:szCs w:val="24"/>
              </w:rPr>
            </w:pPr>
            <w:r w:rsidRPr="00DF7435">
              <w:rPr>
                <w:b/>
                <w:sz w:val="24"/>
                <w:szCs w:val="24"/>
              </w:rPr>
              <w:t>Порядок определения победителя аукциона</w:t>
            </w:r>
          </w:p>
        </w:tc>
      </w:tr>
      <w:tr w:rsidR="00B52D0D" w:rsidTr="00DE5DE0">
        <w:tc>
          <w:tcPr>
            <w:tcW w:w="10153" w:type="dxa"/>
          </w:tcPr>
          <w:p w:rsidR="00DF7435" w:rsidRPr="005F651D" w:rsidRDefault="00DF7435" w:rsidP="005F6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D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лицо, предложившее наиболее высокую цену Соглашения.</w:t>
            </w:r>
          </w:p>
          <w:p w:rsidR="005F651D" w:rsidRPr="005F651D" w:rsidRDefault="005F651D" w:rsidP="005F6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D">
              <w:rPr>
                <w:rFonts w:ascii="Times New Roman" w:hAnsi="Times New Roman" w:cs="Times New Roman"/>
                <w:sz w:val="24"/>
                <w:szCs w:val="24"/>
              </w:rPr>
              <w:t>При проведении аукциона уполномоченный орган ведет протокол аукциона, в котором должны содержаться сведения о месте, дате и времени проведения аукциона, об участниках аукциона, начальной (минимальной) цене Соглашения (цене лота), последнем и предпоследнем предложениях о цене Соглашения, наименовании и месте нахождения (для юридического лица), фамилии, имени, отчестве (при его наличии), месте жительства (для индивидуального предпринимателя) победителя аукциона и участника аукциона, который сделал предпоследнее предложение о цене Соглашения. Протокол подписывается руководителем уполномоченного органа и победителем аукциона в день проведения аукциона. Протокол составляется в двух экземплярах, один из которых остается у уполномоченного органа.</w:t>
            </w:r>
          </w:p>
          <w:p w:rsidR="00B52D0D" w:rsidRPr="005F651D" w:rsidRDefault="005F651D" w:rsidP="005F6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D">
              <w:rPr>
                <w:rFonts w:ascii="Times New Roman" w:hAnsi="Times New Roman" w:cs="Times New Roman"/>
                <w:sz w:val="24"/>
                <w:szCs w:val="24"/>
              </w:rPr>
              <w:t>Протокол аукциона размещается в специальном разделе официального сайта уполномоченным органом в течение рабочего дня, следующего за днем подписания указанного протокола.</w:t>
            </w:r>
          </w:p>
        </w:tc>
      </w:tr>
      <w:tr w:rsidR="00B52D0D" w:rsidTr="00DE5DE0">
        <w:trPr>
          <w:trHeight w:val="564"/>
        </w:trPr>
        <w:tc>
          <w:tcPr>
            <w:tcW w:w="10153" w:type="dxa"/>
            <w:vAlign w:val="center"/>
          </w:tcPr>
          <w:p w:rsidR="00B52D0D" w:rsidRPr="00E86F88" w:rsidRDefault="00BC2B69" w:rsidP="00E86F88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86F88">
              <w:rPr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  аукциона</w:t>
            </w:r>
          </w:p>
        </w:tc>
      </w:tr>
      <w:tr w:rsidR="00B52D0D" w:rsidTr="00DE5DE0">
        <w:tc>
          <w:tcPr>
            <w:tcW w:w="10153" w:type="dxa"/>
          </w:tcPr>
          <w:p w:rsidR="009F73E3" w:rsidRDefault="009F73E3" w:rsidP="00E86F8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аукциона, подписав извещение об отказе от проведения аукциона не позднее, чем за три дня до окончания срока приема заявок на участие в аукционе. </w:t>
            </w:r>
          </w:p>
          <w:p w:rsidR="00E86F88" w:rsidRDefault="00E86F88" w:rsidP="00E86F8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отказе от проведения аукциона размещается в специальном разделе официального сайта в течение 1 дня со дня принятия решения об отказе от проведения аукциона. </w:t>
            </w:r>
          </w:p>
          <w:p w:rsidR="00B52D0D" w:rsidRPr="00E86F88" w:rsidRDefault="00E86F88" w:rsidP="00E86F8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со дня принятия указанного решения уполномоченный орган направляет соответствующие уведомления всем заявителям. От имени организатора аукциона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F88">
              <w:rPr>
                <w:rFonts w:ascii="Times New Roman" w:hAnsi="Times New Roman" w:cs="Times New Roman"/>
                <w:sz w:val="24"/>
                <w:szCs w:val="24"/>
              </w:rPr>
              <w:t>Центр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ухгалтерского учета города Урай»</w:t>
            </w:r>
            <w:r w:rsidRPr="00E86F8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 возвращаются денежные средства, внесенные в качестве задатка, в течение 5 рабочих дней со дня принятия решения об отказе от проведения аукциона.</w:t>
            </w:r>
          </w:p>
        </w:tc>
      </w:tr>
      <w:tr w:rsidR="00B52D0D" w:rsidTr="00DE5DE0">
        <w:trPr>
          <w:trHeight w:val="622"/>
        </w:trPr>
        <w:tc>
          <w:tcPr>
            <w:tcW w:w="10153" w:type="dxa"/>
            <w:vAlign w:val="center"/>
          </w:tcPr>
          <w:p w:rsidR="00CE1E8E" w:rsidRPr="00CE1E8E" w:rsidRDefault="000762B8" w:rsidP="00E86F88">
            <w:pPr>
              <w:pStyle w:val="a9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E1E8E">
              <w:rPr>
                <w:b/>
                <w:sz w:val="24"/>
                <w:szCs w:val="24"/>
              </w:rPr>
              <w:lastRenderedPageBreak/>
              <w:t>Форма, срок</w:t>
            </w:r>
            <w:r w:rsidR="00E86F88" w:rsidRPr="00CE1E8E">
              <w:rPr>
                <w:b/>
                <w:sz w:val="24"/>
                <w:szCs w:val="24"/>
              </w:rPr>
              <w:t xml:space="preserve"> и порядок </w:t>
            </w:r>
            <w:r w:rsidRPr="00CE1E8E">
              <w:rPr>
                <w:b/>
                <w:sz w:val="24"/>
                <w:szCs w:val="24"/>
              </w:rPr>
              <w:t>оплаты по Соглашению</w:t>
            </w:r>
            <w:r w:rsidR="00CE1E8E" w:rsidRPr="00CE1E8E">
              <w:rPr>
                <w:b/>
                <w:sz w:val="24"/>
                <w:szCs w:val="24"/>
              </w:rPr>
              <w:t>.</w:t>
            </w:r>
            <w:r w:rsidR="00CE1E8E">
              <w:rPr>
                <w:b/>
                <w:sz w:val="24"/>
                <w:szCs w:val="24"/>
              </w:rPr>
              <w:t xml:space="preserve"> </w:t>
            </w:r>
            <w:r w:rsidR="00E86F88" w:rsidRPr="00CE1E8E">
              <w:rPr>
                <w:b/>
                <w:sz w:val="24"/>
                <w:szCs w:val="24"/>
              </w:rPr>
              <w:t xml:space="preserve">Порядок </w:t>
            </w:r>
            <w:r w:rsidR="000B0E61" w:rsidRPr="00CE1E8E">
              <w:rPr>
                <w:b/>
                <w:sz w:val="24"/>
                <w:szCs w:val="24"/>
              </w:rPr>
              <w:t>изменения цены Соглашения</w:t>
            </w:r>
            <w:r w:rsidR="00CE1E8E" w:rsidRPr="00CE1E8E">
              <w:rPr>
                <w:b/>
                <w:sz w:val="24"/>
                <w:szCs w:val="24"/>
              </w:rPr>
              <w:t>.</w:t>
            </w:r>
          </w:p>
          <w:p w:rsidR="00B52D0D" w:rsidRPr="00CE1E8E" w:rsidRDefault="00CE1E8E" w:rsidP="00E86F88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14236B">
              <w:rPr>
                <w:b/>
                <w:sz w:val="24"/>
                <w:szCs w:val="24"/>
              </w:rPr>
              <w:t>У</w:t>
            </w:r>
            <w:r w:rsidR="000659C3" w:rsidRPr="0014236B">
              <w:rPr>
                <w:b/>
                <w:sz w:val="24"/>
                <w:szCs w:val="24"/>
              </w:rPr>
              <w:t xml:space="preserve">словия Соглашения, </w:t>
            </w:r>
            <w:r w:rsidR="00286B40" w:rsidRPr="0014236B">
              <w:rPr>
                <w:b/>
                <w:sz w:val="24"/>
                <w:szCs w:val="24"/>
              </w:rPr>
              <w:t>срок подписания проекта Соглашения</w:t>
            </w:r>
          </w:p>
        </w:tc>
      </w:tr>
      <w:tr w:rsidR="00B52D0D" w:rsidTr="00DE5DE0">
        <w:tc>
          <w:tcPr>
            <w:tcW w:w="10153" w:type="dxa"/>
          </w:tcPr>
          <w:p w:rsidR="000762B8" w:rsidRPr="00CE1E8E" w:rsidRDefault="000762B8" w:rsidP="00CE1E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E642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порядке, предусмотренном Гражданским </w:t>
            </w:r>
            <w:hyperlink r:id="rId10" w:history="1">
              <w:r w:rsidRPr="00CE1E8E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E1E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иными федеральными законами.</w:t>
            </w:r>
          </w:p>
          <w:p w:rsidR="00CE1E8E" w:rsidRPr="00CE1E8E" w:rsidRDefault="00CE1E8E" w:rsidP="00CE1E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sz w:val="24"/>
                <w:szCs w:val="24"/>
              </w:rPr>
              <w:t>Соглашение заключается на условиях, указанных в поданной участником аукциона, с которым заключается Соглашение, заявке на участие в аукционе и в аукционной документации.</w:t>
            </w:r>
          </w:p>
          <w:p w:rsidR="00CE1E8E" w:rsidRPr="00CE1E8E" w:rsidRDefault="00CE1E8E" w:rsidP="00CE1E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Соглашения является неотъемлемой частью настоящей документации (приложение </w:t>
            </w:r>
            <w:r w:rsidR="00474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E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449E7" w:rsidRPr="00CE1E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B0E61" w:rsidRPr="00286B40" w:rsidRDefault="00F449E7" w:rsidP="00CE1E8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заключаются сроком на 5 лет. Изменение установленной в предмете Соглашения специализации возможно не ранее, чем через 1 год после заключения Соглашения.</w:t>
            </w:r>
          </w:p>
          <w:p w:rsidR="00E35036" w:rsidRDefault="00E35036" w:rsidP="00E35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равными частями ежеквартально в следующие сроки: I квартал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до 05.04, II квартал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до 05.07, III квартал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до 05.10, IV квартал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до 05.12. Оплата за квартал,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Соглашения 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прекращается, вносится не позднее дня прекращения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Соглашения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не с начала квартала, оплата рассчитывается пропорционально за количество дней квартала, в котором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E61" w:rsidRDefault="000B0E61" w:rsidP="000B0E61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F5116">
              <w:rPr>
                <w:sz w:val="24"/>
                <w:szCs w:val="24"/>
              </w:rPr>
              <w:t xml:space="preserve">Пересмотр цены </w:t>
            </w:r>
            <w:r>
              <w:rPr>
                <w:sz w:val="24"/>
                <w:szCs w:val="24"/>
              </w:rPr>
              <w:t xml:space="preserve">Соглашения </w:t>
            </w:r>
            <w:r w:rsidRPr="00AF5116">
              <w:rPr>
                <w:sz w:val="24"/>
                <w:szCs w:val="24"/>
              </w:rPr>
              <w:t>не производится, за исключением случа</w:t>
            </w:r>
            <w:r>
              <w:rPr>
                <w:sz w:val="24"/>
                <w:szCs w:val="24"/>
              </w:rPr>
              <w:t>я</w:t>
            </w:r>
            <w:r w:rsidRPr="00AF5116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я</w:t>
            </w:r>
            <w:r w:rsidRPr="00AF5116">
              <w:rPr>
                <w:sz w:val="24"/>
                <w:szCs w:val="24"/>
              </w:rPr>
              <w:t xml:space="preserve"> площади земельного участка</w:t>
            </w:r>
            <w:r>
              <w:rPr>
                <w:sz w:val="24"/>
                <w:szCs w:val="24"/>
              </w:rPr>
              <w:t>, на котором размещен нестационарный торговый объект,</w:t>
            </w:r>
            <w:r w:rsidRPr="00AF5116">
              <w:rPr>
                <w:sz w:val="24"/>
                <w:szCs w:val="24"/>
              </w:rPr>
              <w:t xml:space="preserve"> в Схеме</w:t>
            </w:r>
            <w:r w:rsidR="001F396A">
              <w:rPr>
                <w:sz w:val="24"/>
                <w:szCs w:val="24"/>
              </w:rPr>
              <w:t xml:space="preserve"> </w:t>
            </w:r>
            <w:r w:rsidR="001F396A" w:rsidRPr="00AF5116">
              <w:rPr>
                <w:sz w:val="24"/>
                <w:szCs w:val="24"/>
              </w:rPr>
              <w:t>размещения</w:t>
            </w:r>
            <w:r w:rsidR="001F396A">
              <w:rPr>
                <w:sz w:val="24"/>
                <w:szCs w:val="24"/>
              </w:rPr>
              <w:t xml:space="preserve"> </w:t>
            </w:r>
            <w:r w:rsidR="001F396A" w:rsidRPr="00AF5116">
              <w:rPr>
                <w:sz w:val="24"/>
                <w:szCs w:val="24"/>
              </w:rPr>
              <w:t>нестационарных торговых объектов на  территории город</w:t>
            </w:r>
            <w:r w:rsidR="001F396A">
              <w:rPr>
                <w:sz w:val="24"/>
                <w:szCs w:val="24"/>
              </w:rPr>
              <w:t>а Урай</w:t>
            </w:r>
            <w:r w:rsidRPr="00AF5116">
              <w:rPr>
                <w:sz w:val="24"/>
                <w:szCs w:val="24"/>
              </w:rPr>
              <w:t>.</w:t>
            </w:r>
          </w:p>
          <w:p w:rsidR="000B0E61" w:rsidRPr="00AF5116" w:rsidRDefault="000B0E61" w:rsidP="000B0E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указанном случае </w:t>
            </w:r>
            <w:r w:rsidR="00BF03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839">
              <w:rPr>
                <w:rFonts w:ascii="Times New Roman" w:hAnsi="Times New Roman" w:cs="Times New Roman"/>
                <w:sz w:val="24"/>
                <w:szCs w:val="24"/>
              </w:rPr>
              <w:t>рганизатор аукциона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срок не позднее 10 рабочих дней после возникновения оснований изменения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озяйствующему субъекту для подписания дополнительное соглашение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заказным письмом с уведомлением о вручении или вручает лично.</w:t>
            </w:r>
          </w:p>
          <w:p w:rsidR="000B0E61" w:rsidRDefault="000B0E61" w:rsidP="000B0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8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Хозяйствующий субъект возвращает подписанное дополнительное соглашение в срок не позднее 20 календарных дней со дня его получения. Непредставление хозяйствующим субъектом подписанного дополнительного соглашения в указанный срок влечет за собой расторжение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в одностороннем порядке.</w:t>
            </w:r>
          </w:p>
          <w:p w:rsidR="00286B40" w:rsidRPr="00286B40" w:rsidRDefault="00286B40" w:rsidP="00286B4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40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должен быть подписан проект Соглашения, составляет не менее 10 дней со дня размещения </w:t>
            </w:r>
            <w:r w:rsidR="00BF0375" w:rsidRPr="00BF0375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 официального сайта</w:t>
            </w:r>
            <w:r w:rsidRPr="00BF03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6B40">
              <w:rPr>
                <w:rFonts w:ascii="Times New Roman" w:hAnsi="Times New Roman" w:cs="Times New Roman"/>
                <w:sz w:val="24"/>
                <w:szCs w:val="24"/>
              </w:rPr>
              <w:t>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      </w:r>
          </w:p>
        </w:tc>
      </w:tr>
      <w:tr w:rsidR="00B52D0D" w:rsidTr="008755E9">
        <w:trPr>
          <w:trHeight w:val="491"/>
        </w:trPr>
        <w:tc>
          <w:tcPr>
            <w:tcW w:w="10153" w:type="dxa"/>
            <w:vAlign w:val="center"/>
          </w:tcPr>
          <w:p w:rsidR="00B52D0D" w:rsidRPr="008755E9" w:rsidRDefault="008755E9" w:rsidP="008755E9">
            <w:pPr>
              <w:pStyle w:val="a9"/>
              <w:numPr>
                <w:ilvl w:val="0"/>
                <w:numId w:val="8"/>
              </w:numPr>
              <w:tabs>
                <w:tab w:val="left" w:pos="426"/>
                <w:tab w:val="left" w:pos="1843"/>
              </w:tabs>
              <w:ind w:left="0" w:firstLine="0"/>
              <w:rPr>
                <w:b/>
                <w:sz w:val="24"/>
                <w:szCs w:val="24"/>
              </w:rPr>
            </w:pPr>
            <w:r w:rsidRPr="008755E9">
              <w:rPr>
                <w:b/>
                <w:sz w:val="24"/>
                <w:szCs w:val="24"/>
              </w:rPr>
              <w:t>Требования, предъявляемые к участникам аукциона</w:t>
            </w:r>
          </w:p>
        </w:tc>
      </w:tr>
      <w:tr w:rsidR="00B52D0D" w:rsidTr="00DE5DE0">
        <w:tc>
          <w:tcPr>
            <w:tcW w:w="10153" w:type="dxa"/>
          </w:tcPr>
          <w:p w:rsidR="008755E9" w:rsidRPr="00AF5116" w:rsidRDefault="007408A9" w:rsidP="00052B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>Участником аукцион</w:t>
            </w:r>
            <w:r w:rsidR="00875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любое юридическое лицо независимо от организационно-правовой формы, формы собственности или индивидуальный предприниматель, претендующие на заключение </w:t>
            </w:r>
            <w:r w:rsidR="008755E9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5E9" w:rsidRPr="00AF5116" w:rsidRDefault="007408A9" w:rsidP="00052B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2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 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>Участники аукцион</w:t>
            </w:r>
            <w:r w:rsidR="00875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следующим требованиям:</w:t>
            </w:r>
          </w:p>
          <w:p w:rsidR="008755E9" w:rsidRPr="00AF5116" w:rsidRDefault="008755E9" w:rsidP="00052B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отношении участника аукциона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процедуры ликвидации и/или отсутствие решения арбитражного суда о признании участника аукциона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индивидуального предпринимателя банкротом и об открытии конкурсного производства;</w:t>
            </w:r>
          </w:p>
          <w:p w:rsidR="008755E9" w:rsidRPr="00665BDC" w:rsidRDefault="008755E9" w:rsidP="00052B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применения в отношении участника аукциона административного наказания в виде приостановления деятельности в порядке, предусмотренном </w:t>
            </w:r>
            <w:hyperlink r:id="rId11" w:history="1">
              <w:r w:rsidRPr="00665BD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день подачи заявки на участие в аукционе;</w:t>
            </w:r>
          </w:p>
          <w:p w:rsidR="008755E9" w:rsidRPr="00665BDC" w:rsidRDefault="008755E9" w:rsidP="00052B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      </w:r>
          </w:p>
          <w:p w:rsidR="008755E9" w:rsidRPr="00665BDC" w:rsidRDefault="008755E9" w:rsidP="00052B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использование муниципального имущества и городских земель.</w:t>
            </w:r>
          </w:p>
          <w:p w:rsidR="00BB11DF" w:rsidRPr="00DB31F0" w:rsidRDefault="007408A9" w:rsidP="00052B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аукциона вносят задаток в </w:t>
            </w:r>
            <w:r w:rsidR="008755E9" w:rsidRPr="000C7592">
              <w:rPr>
                <w:rFonts w:ascii="Times New Roman" w:hAnsi="Times New Roman" w:cs="Times New Roman"/>
                <w:sz w:val="24"/>
                <w:szCs w:val="24"/>
              </w:rPr>
              <w:t xml:space="preserve">размере </w:t>
            </w:r>
            <w:r w:rsidR="008755E9" w:rsidRPr="007B118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начальной (минимальной) цены </w:t>
            </w:r>
            <w:r w:rsidR="008755E9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8755E9" w:rsidRPr="00AF5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D0D" w:rsidRPr="00403F18" w:rsidTr="005D26A3">
        <w:trPr>
          <w:trHeight w:val="271"/>
        </w:trPr>
        <w:tc>
          <w:tcPr>
            <w:tcW w:w="10153" w:type="dxa"/>
          </w:tcPr>
          <w:p w:rsidR="00B52D0D" w:rsidRPr="005D26A3" w:rsidRDefault="005D26A3" w:rsidP="005D26A3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b/>
                <w:sz w:val="24"/>
                <w:szCs w:val="24"/>
              </w:rPr>
            </w:pPr>
            <w:r w:rsidRPr="005D26A3">
              <w:rPr>
                <w:b/>
                <w:sz w:val="24"/>
                <w:szCs w:val="24"/>
              </w:rPr>
              <w:t>Условия допуска к участию в аукционе</w:t>
            </w:r>
          </w:p>
        </w:tc>
      </w:tr>
      <w:tr w:rsidR="00B52D0D" w:rsidRPr="00403F18" w:rsidTr="00DE5DE0">
        <w:tc>
          <w:tcPr>
            <w:tcW w:w="10153" w:type="dxa"/>
          </w:tcPr>
          <w:p w:rsidR="005D26A3" w:rsidRPr="00F53D3F" w:rsidRDefault="005D26A3" w:rsidP="00990AB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7408A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7408A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="007408A9">
              <w:rPr>
                <w:rFonts w:ascii="Times New Roman" w:hAnsi="Times New Roman" w:cs="Times New Roman"/>
                <w:sz w:val="24"/>
                <w:szCs w:val="24"/>
              </w:rPr>
              <w:t>любое юридическое лицо независимо от организационно-правовой формы, формы собственности или индивидуальный предприниматель, пр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етендующие на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3D3F">
              <w:rPr>
                <w:rFonts w:ascii="Times New Roman" w:hAnsi="Times New Roman" w:cs="Times New Roman"/>
                <w:sz w:val="24"/>
                <w:szCs w:val="24"/>
              </w:rPr>
              <w:t xml:space="preserve">подавшие заявки на участие в аукционе (далее </w:t>
            </w:r>
            <w:r w:rsidR="00745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8A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</w:t>
            </w:r>
            <w:r w:rsidRPr="00F53D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26A3" w:rsidRPr="00FA202E" w:rsidRDefault="00FA202E" w:rsidP="00990AB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238"/>
            <w:bookmarkEnd w:id="2"/>
            <w:r w:rsidRPr="00FA2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90A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5D26A3" w:rsidRPr="00FA202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не допускается аукционной комиссией к участию в аукционе в случаях:</w:t>
            </w:r>
          </w:p>
          <w:p w:rsidR="005D26A3" w:rsidRPr="00F53D3F" w:rsidRDefault="005D26A3" w:rsidP="00990AB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F">
              <w:rPr>
                <w:rFonts w:ascii="Times New Roman" w:hAnsi="Times New Roman" w:cs="Times New Roman"/>
                <w:sz w:val="24"/>
                <w:szCs w:val="24"/>
              </w:rPr>
              <w:t xml:space="preserve">1) несоответствия заявителя требованиям, указанным в </w:t>
            </w:r>
            <w:hyperlink w:anchor="Par226" w:history="1">
              <w:r w:rsidRPr="00F53D3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 w:rsidR="007408A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A202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408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202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F5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02E">
              <w:rPr>
                <w:rFonts w:ascii="Times New Roman" w:hAnsi="Times New Roman" w:cs="Times New Roman"/>
                <w:sz w:val="24"/>
                <w:szCs w:val="24"/>
              </w:rPr>
              <w:t>аукционной документации</w:t>
            </w:r>
            <w:r w:rsidRPr="00F53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6A3" w:rsidRPr="00F53D3F" w:rsidRDefault="005D26A3" w:rsidP="00990AB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F">
              <w:rPr>
                <w:rFonts w:ascii="Times New Roman" w:hAnsi="Times New Roman" w:cs="Times New Roman"/>
                <w:sz w:val="24"/>
                <w:szCs w:val="24"/>
              </w:rPr>
              <w:t xml:space="preserve">2) несоответствия заявки на участие в аукционе требованиям, предусмотренным пунктом </w:t>
            </w:r>
            <w:r w:rsidR="00FA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A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2631D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аукционной документации</w:t>
            </w:r>
            <w:r w:rsidRPr="00F53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6A3" w:rsidRPr="00665BDC" w:rsidRDefault="005D26A3" w:rsidP="00990AB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F">
              <w:rPr>
                <w:rFonts w:ascii="Times New Roman" w:hAnsi="Times New Roman" w:cs="Times New Roman"/>
                <w:sz w:val="24"/>
                <w:szCs w:val="24"/>
              </w:rPr>
              <w:t xml:space="preserve">3) непредставления документов, определенных пунктом </w:t>
            </w:r>
            <w:r w:rsidR="00FA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A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02E">
              <w:rPr>
                <w:rFonts w:ascii="Times New Roman" w:hAnsi="Times New Roman" w:cs="Times New Roman"/>
                <w:sz w:val="24"/>
                <w:szCs w:val="24"/>
              </w:rPr>
              <w:t>аукционной документации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>, либо наличия в таких документах недостоверных сведений;</w:t>
            </w:r>
          </w:p>
          <w:p w:rsidR="005D26A3" w:rsidRPr="00665BDC" w:rsidRDefault="005D26A3" w:rsidP="00990AB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>4) невнесения задатка в сроки и размере, указанные в извещении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аукциона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A3" w:rsidRPr="00665BDC" w:rsidRDefault="005D26A3" w:rsidP="00990AB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 xml:space="preserve">Отказ в допуске к участию в аукционе по иным основаниям, кроме случаев, указанных в </w:t>
            </w:r>
            <w:r w:rsidR="00FA202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r w:rsidR="0047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0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4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02E">
              <w:rPr>
                <w:rFonts w:ascii="Times New Roman" w:hAnsi="Times New Roman" w:cs="Times New Roman"/>
                <w:sz w:val="24"/>
                <w:szCs w:val="24"/>
              </w:rPr>
              <w:t>.1 аукционной документации</w:t>
            </w:r>
            <w:r w:rsidRPr="00665BDC">
              <w:rPr>
                <w:rFonts w:ascii="Times New Roman" w:hAnsi="Times New Roman" w:cs="Times New Roman"/>
                <w:sz w:val="24"/>
                <w:szCs w:val="24"/>
              </w:rPr>
              <w:t>, не допускается.</w:t>
            </w:r>
          </w:p>
          <w:p w:rsidR="00490746" w:rsidRPr="00DE5DE0" w:rsidRDefault="005D26A3" w:rsidP="00990AB8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AF5116">
              <w:rPr>
                <w:sz w:val="24"/>
                <w:szCs w:val="24"/>
              </w:rPr>
              <w:t>В случае установления факта недостоверности сведений, содержащихся в заявке на участие в аукционе, представленной заявителем или участником аукциона, аукционная комиссия отстраняет такого заявителя или участника аукциона от участия в аукционе. Протокол об отстранении заявителя или участника аукциона от участия</w:t>
            </w:r>
            <w:r w:rsidR="00843E76">
              <w:rPr>
                <w:sz w:val="24"/>
                <w:szCs w:val="24"/>
              </w:rPr>
              <w:t xml:space="preserve"> в аукционе подлежит размещению в специальном разделе официального сайта</w:t>
            </w:r>
            <w:r w:rsidRPr="00361362">
              <w:rPr>
                <w:sz w:val="24"/>
                <w:szCs w:val="24"/>
              </w:rPr>
              <w:t>,</w:t>
            </w:r>
            <w:r w:rsidRPr="00AF5116">
              <w:rPr>
                <w:sz w:val="24"/>
                <w:szCs w:val="24"/>
              </w:rPr>
              <w:t xml:space="preserve"> в срок не позднее </w:t>
            </w:r>
            <w:r>
              <w:rPr>
                <w:sz w:val="24"/>
                <w:szCs w:val="24"/>
              </w:rPr>
              <w:t xml:space="preserve">одного рабочего </w:t>
            </w:r>
            <w:r w:rsidRPr="00AF5116">
              <w:rPr>
                <w:sz w:val="24"/>
                <w:szCs w:val="24"/>
              </w:rPr>
              <w:t xml:space="preserve">дня, следующего за днем принятия </w:t>
            </w:r>
            <w:r>
              <w:rPr>
                <w:sz w:val="24"/>
                <w:szCs w:val="24"/>
              </w:rPr>
              <w:t>указанного</w:t>
            </w:r>
            <w:r w:rsidRPr="00AF5116">
              <w:rPr>
                <w:sz w:val="24"/>
                <w:szCs w:val="24"/>
              </w:rPr>
              <w:t xml:space="preserve"> решения. При этом в протоколе указываются установленные факты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AF5116">
              <w:rPr>
                <w:sz w:val="24"/>
                <w:szCs w:val="24"/>
              </w:rPr>
              <w:t>недостоверных сведений.</w:t>
            </w:r>
          </w:p>
        </w:tc>
      </w:tr>
      <w:tr w:rsidR="00B52D0D" w:rsidRPr="00403F18" w:rsidTr="00DE5DE0">
        <w:tc>
          <w:tcPr>
            <w:tcW w:w="10153" w:type="dxa"/>
          </w:tcPr>
          <w:p w:rsidR="00B52D0D" w:rsidRPr="00563853" w:rsidRDefault="00563853" w:rsidP="00563853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Требование</w:t>
            </w:r>
            <w:r w:rsidR="00CB44CE" w:rsidRPr="00CB44CE">
              <w:rPr>
                <w:b/>
                <w:sz w:val="24"/>
                <w:szCs w:val="24"/>
              </w:rPr>
              <w:t xml:space="preserve"> о внесении задатка, размер задатка, срок и порядок </w:t>
            </w:r>
            <w:r>
              <w:rPr>
                <w:b/>
                <w:sz w:val="24"/>
                <w:szCs w:val="24"/>
              </w:rPr>
              <w:t xml:space="preserve">его </w:t>
            </w:r>
            <w:r w:rsidR="00CB44CE" w:rsidRPr="00CB44CE">
              <w:rPr>
                <w:b/>
                <w:sz w:val="24"/>
                <w:szCs w:val="24"/>
              </w:rPr>
              <w:t>внесения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52D0D" w:rsidRPr="00403F18" w:rsidTr="00DE5DE0">
        <w:tc>
          <w:tcPr>
            <w:tcW w:w="10153" w:type="dxa"/>
          </w:tcPr>
          <w:p w:rsidR="00B52D0D" w:rsidRPr="00C24483" w:rsidRDefault="00C912B5" w:rsidP="00DE5DE0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C24483">
              <w:rPr>
                <w:sz w:val="24"/>
                <w:szCs w:val="24"/>
              </w:rPr>
              <w:t>Участники аукциона вносят задаток в размере 50% от начальной (минимальной) цены</w:t>
            </w:r>
            <w:r w:rsidR="004A4709">
              <w:rPr>
                <w:sz w:val="24"/>
                <w:szCs w:val="24"/>
              </w:rPr>
              <w:t xml:space="preserve"> Соглашения</w:t>
            </w:r>
            <w:r w:rsidR="009D3753" w:rsidRPr="00C24483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8788"/>
            </w:tblGrid>
            <w:tr w:rsidR="009D3753" w:rsidRPr="00516D3E" w:rsidTr="00C24483">
              <w:tc>
                <w:tcPr>
                  <w:tcW w:w="959" w:type="dxa"/>
                  <w:shd w:val="clear" w:color="auto" w:fill="auto"/>
                </w:tcPr>
                <w:p w:rsidR="009D3753" w:rsidRPr="00516D3E" w:rsidRDefault="009D3753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16D3E">
                    <w:rPr>
                      <w:sz w:val="16"/>
                      <w:szCs w:val="16"/>
                    </w:rPr>
                    <w:t>Номер лота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9D3753" w:rsidRPr="00516D3E" w:rsidRDefault="009D3753" w:rsidP="00CC4B58">
                  <w:pPr>
                    <w:framePr w:hSpace="180" w:wrap="around" w:vAnchor="text" w:hAnchor="text" w:x="-57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16D3E">
                    <w:rPr>
                      <w:sz w:val="16"/>
                      <w:szCs w:val="16"/>
                    </w:rPr>
                    <w:t xml:space="preserve">Задаток в размере 50% от начальной (минимальной) цены </w:t>
                  </w:r>
                  <w:r>
                    <w:rPr>
                      <w:sz w:val="16"/>
                      <w:szCs w:val="16"/>
                    </w:rPr>
                    <w:t>Соглашения</w:t>
                  </w:r>
                </w:p>
              </w:tc>
            </w:tr>
            <w:tr w:rsidR="009D3753" w:rsidRPr="00516D3E" w:rsidTr="00C24483">
              <w:tc>
                <w:tcPr>
                  <w:tcW w:w="959" w:type="dxa"/>
                  <w:shd w:val="clear" w:color="auto" w:fill="auto"/>
                </w:tcPr>
                <w:p w:rsidR="009D3753" w:rsidRPr="004743AA" w:rsidRDefault="009D3753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№1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9D3753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7 834 (семь тысяч восемьсот тридцать четыре) рубля 87 копеек.</w:t>
                  </w:r>
                </w:p>
              </w:tc>
            </w:tr>
            <w:tr w:rsidR="009D3753" w:rsidRPr="00516D3E" w:rsidTr="00C24483">
              <w:tc>
                <w:tcPr>
                  <w:tcW w:w="959" w:type="dxa"/>
                  <w:shd w:val="clear" w:color="auto" w:fill="auto"/>
                </w:tcPr>
                <w:p w:rsidR="009D3753" w:rsidRPr="004743AA" w:rsidRDefault="009D3753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№2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9D3753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7 834 (семь тысяч восемьсот тридцать четыре) рубля 87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№3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7 834 (семь тысяч восемьсот тридцать четыре) рубля 87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№4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7 834 (семь тысяч восемьсот тридцать четыре) рубля 87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№5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7 834 (семь тысяч восемьсот тридцать четыре) рубля 87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№6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9 793 (девять тысяч семьсот девяносто три) рубля 59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№7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7 834 (семь тысяч восемьсот тридцать четыре) рубля 87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№8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4743AA" w:rsidRPr="004743AA" w:rsidRDefault="00C05D17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>
                    <w:t>652</w:t>
                  </w:r>
                  <w:r w:rsidR="004743AA" w:rsidRPr="004743AA">
                    <w:t xml:space="preserve"> (</w:t>
                  </w:r>
                  <w:r>
                    <w:t>шестьсот пятьдесят два</w:t>
                  </w:r>
                  <w:r w:rsidR="004743AA" w:rsidRPr="004743AA">
                    <w:t>) рубл</w:t>
                  </w:r>
                  <w:r>
                    <w:t>я</w:t>
                  </w:r>
                  <w:r w:rsidR="004743AA" w:rsidRPr="004743AA">
                    <w:t xml:space="preserve"> </w:t>
                  </w:r>
                  <w:r>
                    <w:t>91</w:t>
                  </w:r>
                  <w:r w:rsidR="004743AA" w:rsidRPr="004743AA">
                    <w:t xml:space="preserve"> копе</w:t>
                  </w:r>
                  <w:r>
                    <w:t>й</w:t>
                  </w:r>
                  <w:r w:rsidR="004743AA" w:rsidRPr="004743AA">
                    <w:t>к</w:t>
                  </w:r>
                  <w:r>
                    <w:t>а</w:t>
                  </w:r>
                  <w:r w:rsidR="004743AA" w:rsidRPr="004743AA">
                    <w:t>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№9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4743AA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4 080 (четыре тысячи восемьдесят) рублей 67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№10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4743AA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4 080 (четыре тысячи восемьдесят) рублей 67 копеек.</w:t>
                  </w:r>
                </w:p>
              </w:tc>
            </w:tr>
            <w:tr w:rsidR="0014236B" w:rsidRPr="00516D3E" w:rsidTr="00C24483">
              <w:tc>
                <w:tcPr>
                  <w:tcW w:w="959" w:type="dxa"/>
                  <w:shd w:val="clear" w:color="auto" w:fill="auto"/>
                </w:tcPr>
                <w:p w:rsidR="0014236B" w:rsidRPr="004743AA" w:rsidRDefault="0014236B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4743AA">
                    <w:t>№11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:rsidR="0014236B" w:rsidRPr="004743AA" w:rsidRDefault="00C05D17" w:rsidP="00CC4B58">
                  <w:pPr>
                    <w:framePr w:hSpace="180" w:wrap="around" w:vAnchor="text" w:hAnchor="text" w:x="-572" w:y="1"/>
                    <w:suppressOverlap/>
                    <w:jc w:val="center"/>
                  </w:pPr>
                  <w:r>
                    <w:t>2</w:t>
                  </w:r>
                  <w:r w:rsidR="004743AA" w:rsidRPr="004743AA">
                    <w:t> 0</w:t>
                  </w:r>
                  <w:r>
                    <w:t>4</w:t>
                  </w:r>
                  <w:r w:rsidR="004743AA" w:rsidRPr="004743AA">
                    <w:t>0 (</w:t>
                  </w:r>
                  <w:r>
                    <w:t>две тысячи сорок</w:t>
                  </w:r>
                  <w:r w:rsidR="004743AA" w:rsidRPr="004743AA">
                    <w:t xml:space="preserve">) рублей </w:t>
                  </w:r>
                  <w:r>
                    <w:t>33</w:t>
                  </w:r>
                  <w:r w:rsidR="004743AA" w:rsidRPr="004743AA">
                    <w:t xml:space="preserve"> копе</w:t>
                  </w:r>
                  <w:r>
                    <w:t>й</w:t>
                  </w:r>
                  <w:r w:rsidR="004743AA" w:rsidRPr="004743AA">
                    <w:t>к</w:t>
                  </w:r>
                  <w:r>
                    <w:t>и</w:t>
                  </w:r>
                  <w:r w:rsidR="004743AA" w:rsidRPr="004743AA">
                    <w:t>.</w:t>
                  </w:r>
                </w:p>
              </w:tc>
            </w:tr>
          </w:tbl>
          <w:p w:rsidR="00C24483" w:rsidRPr="00990AB8" w:rsidRDefault="00C24483" w:rsidP="00990AB8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90AB8">
              <w:rPr>
                <w:bCs/>
                <w:color w:val="000000"/>
                <w:sz w:val="24"/>
                <w:szCs w:val="24"/>
              </w:rPr>
              <w:t>Задаток</w:t>
            </w:r>
            <w:r w:rsidRPr="00990AB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0AB8">
              <w:rPr>
                <w:bCs/>
                <w:color w:val="000000"/>
                <w:sz w:val="24"/>
                <w:szCs w:val="24"/>
              </w:rPr>
              <w:t xml:space="preserve">вносится по каждому лоту на </w:t>
            </w:r>
            <w:r w:rsidRPr="00990AB8">
              <w:rPr>
                <w:color w:val="000000"/>
                <w:sz w:val="24"/>
                <w:szCs w:val="24"/>
              </w:rPr>
              <w:t xml:space="preserve">счет </w:t>
            </w:r>
            <w:r w:rsidR="00843E76" w:rsidRPr="00990AB8">
              <w:rPr>
                <w:color w:val="000000"/>
                <w:sz w:val="24"/>
                <w:szCs w:val="24"/>
              </w:rPr>
              <w:t>о</w:t>
            </w:r>
            <w:r w:rsidRPr="00990AB8">
              <w:rPr>
                <w:color w:val="000000"/>
                <w:sz w:val="24"/>
                <w:szCs w:val="24"/>
              </w:rPr>
              <w:t>рганизатора аукциона по следующим реквизитам: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>Получатель: УФК по ХМАО-Югре (администрация города Урай лс 05873034250)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>ИНН 8606003332  КПП 860601001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>ОКТМО 71878000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 xml:space="preserve">Банк получателя: РКЦ ХАНТЫ-МАНСИЙСК//УФК по Ханты-Мансийскому автономному округу - Югре г. Ханты-Мансийск  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 xml:space="preserve">БИК 007162163 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>р/с 03232643718780008700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>к/с 40102810245370000007</w:t>
            </w:r>
          </w:p>
          <w:p w:rsidR="00990AB8" w:rsidRPr="00990AB8" w:rsidRDefault="00990AB8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90AB8">
              <w:rPr>
                <w:b/>
                <w:sz w:val="24"/>
                <w:szCs w:val="24"/>
              </w:rPr>
              <w:t>КБК 0</w:t>
            </w:r>
          </w:p>
          <w:p w:rsidR="00C24483" w:rsidRPr="00C24483" w:rsidRDefault="00C24483" w:rsidP="00990AB8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24483">
              <w:rPr>
                <w:b/>
                <w:sz w:val="24"/>
                <w:szCs w:val="24"/>
              </w:rPr>
              <w:t>Назначение платежа:</w:t>
            </w:r>
          </w:p>
          <w:p w:rsidR="00C24483" w:rsidRDefault="00C24483" w:rsidP="00990AB8">
            <w:pPr>
              <w:ind w:firstLine="567"/>
              <w:jc w:val="both"/>
              <w:rPr>
                <w:sz w:val="24"/>
                <w:szCs w:val="24"/>
              </w:rPr>
            </w:pPr>
            <w:r w:rsidRPr="00C24483">
              <w:rPr>
                <w:sz w:val="24"/>
                <w:szCs w:val="24"/>
              </w:rPr>
              <w:t xml:space="preserve">- перечисление средств в качестве обеспечения заявки в аукционе на право заключения </w:t>
            </w:r>
            <w:r>
              <w:rPr>
                <w:sz w:val="24"/>
                <w:szCs w:val="24"/>
              </w:rPr>
              <w:t>Соглашения</w:t>
            </w:r>
            <w:r w:rsidRPr="00C24483">
              <w:rPr>
                <w:sz w:val="24"/>
                <w:szCs w:val="24"/>
              </w:rPr>
              <w:t xml:space="preserve"> на размещение нестационарного торгового объекта (</w:t>
            </w:r>
            <w:r w:rsidR="00366231">
              <w:rPr>
                <w:sz w:val="24"/>
                <w:szCs w:val="24"/>
              </w:rPr>
              <w:t>№ лота).</w:t>
            </w:r>
            <w:r w:rsidRPr="00C24483">
              <w:rPr>
                <w:sz w:val="24"/>
                <w:szCs w:val="24"/>
              </w:rPr>
              <w:t xml:space="preserve"> </w:t>
            </w:r>
          </w:p>
          <w:p w:rsidR="00C24483" w:rsidRDefault="004B1910" w:rsidP="00236A5E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«ЦБУ» от имени </w:t>
            </w:r>
            <w:r w:rsidRPr="00AF5116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>а</w:t>
            </w:r>
            <w:r w:rsidRPr="00AF5116">
              <w:rPr>
                <w:sz w:val="24"/>
                <w:szCs w:val="24"/>
              </w:rPr>
              <w:t xml:space="preserve"> аукциона возвращает задаток заявителю</w:t>
            </w:r>
            <w:r w:rsidR="00826DF1">
              <w:rPr>
                <w:sz w:val="24"/>
                <w:szCs w:val="24"/>
              </w:rPr>
              <w:t xml:space="preserve">, </w:t>
            </w:r>
            <w:r w:rsidR="00826DF1" w:rsidRPr="00AF5116">
              <w:rPr>
                <w:sz w:val="24"/>
                <w:szCs w:val="24"/>
              </w:rPr>
              <w:t>не д</w:t>
            </w:r>
            <w:r w:rsidR="00826DF1">
              <w:rPr>
                <w:sz w:val="24"/>
                <w:szCs w:val="24"/>
              </w:rPr>
              <w:t>опущенному к участию в аукционе</w:t>
            </w:r>
            <w:r w:rsidR="00AE5F2C">
              <w:rPr>
                <w:sz w:val="24"/>
                <w:szCs w:val="24"/>
              </w:rPr>
              <w:t>,</w:t>
            </w:r>
            <w:r w:rsidR="00826DF1">
              <w:rPr>
                <w:sz w:val="24"/>
                <w:szCs w:val="24"/>
              </w:rPr>
              <w:t xml:space="preserve"> </w:t>
            </w:r>
            <w:r w:rsidR="00AE5F2C" w:rsidRPr="00AF5116">
              <w:rPr>
                <w:sz w:val="24"/>
                <w:szCs w:val="24"/>
              </w:rPr>
              <w:t xml:space="preserve"> в течение 5 рабочих дней со дня подписания протокола рассмотрения заявок на участие в аукционе</w:t>
            </w:r>
            <w:r w:rsidR="00AE5F2C">
              <w:rPr>
                <w:sz w:val="24"/>
                <w:szCs w:val="24"/>
              </w:rPr>
              <w:t>,</w:t>
            </w:r>
            <w:r w:rsidR="00826DF1">
              <w:rPr>
                <w:sz w:val="24"/>
                <w:szCs w:val="24"/>
              </w:rPr>
              <w:t xml:space="preserve"> </w:t>
            </w:r>
            <w:r w:rsidR="00826DF1" w:rsidRPr="00AF5116">
              <w:rPr>
                <w:sz w:val="24"/>
                <w:szCs w:val="24"/>
              </w:rPr>
              <w:t xml:space="preserve"> участникам аукциона, которые участвовали в аукционе, но не стали победителями</w:t>
            </w:r>
            <w:r w:rsidRPr="00AF5116">
              <w:rPr>
                <w:sz w:val="24"/>
                <w:szCs w:val="24"/>
              </w:rPr>
              <w:t>,</w:t>
            </w:r>
            <w:r w:rsidR="00AE5F2C">
              <w:rPr>
                <w:sz w:val="24"/>
                <w:szCs w:val="24"/>
              </w:rPr>
              <w:t xml:space="preserve"> - </w:t>
            </w:r>
            <w:r w:rsidR="00AE5F2C" w:rsidRPr="00AF5116">
              <w:rPr>
                <w:sz w:val="24"/>
                <w:szCs w:val="24"/>
              </w:rPr>
              <w:t xml:space="preserve"> в течение 5 рабочих дней со дня подписания протокола</w:t>
            </w:r>
            <w:r w:rsidR="00AE5F2C">
              <w:rPr>
                <w:sz w:val="24"/>
                <w:szCs w:val="24"/>
              </w:rPr>
              <w:t xml:space="preserve"> аукциона</w:t>
            </w:r>
            <w:r w:rsidRPr="00AF5116">
              <w:rPr>
                <w:sz w:val="24"/>
                <w:szCs w:val="24"/>
              </w:rPr>
              <w:t>.</w:t>
            </w:r>
          </w:p>
          <w:p w:rsidR="00826DF1" w:rsidRPr="00AF5116" w:rsidRDefault="00826DF1" w:rsidP="00236A5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аукциона, не представившему в установленный срок проект подписанного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>, денежные средства, внесенные им в качестве задатка, не возвращаются.</w:t>
            </w:r>
          </w:p>
          <w:p w:rsidR="00826DF1" w:rsidRPr="00DE5DE0" w:rsidRDefault="00826DF1" w:rsidP="00236A5E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AF5116">
              <w:rPr>
                <w:sz w:val="24"/>
                <w:szCs w:val="24"/>
              </w:rPr>
              <w:t xml:space="preserve">Задаток, внесенный участником аукциона, признанным победителем аукциона, после подписания </w:t>
            </w:r>
            <w:r>
              <w:rPr>
                <w:sz w:val="24"/>
                <w:szCs w:val="24"/>
              </w:rPr>
              <w:t>Соглашения</w:t>
            </w:r>
            <w:r w:rsidRPr="00AF5116">
              <w:rPr>
                <w:sz w:val="24"/>
                <w:szCs w:val="24"/>
              </w:rPr>
              <w:t xml:space="preserve"> засчитывается в качестве платежа за размещение объекта.</w:t>
            </w:r>
          </w:p>
        </w:tc>
      </w:tr>
      <w:tr w:rsidR="00B52D0D" w:rsidRPr="00403F18" w:rsidTr="00DE5DE0">
        <w:tc>
          <w:tcPr>
            <w:tcW w:w="10153" w:type="dxa"/>
          </w:tcPr>
          <w:p w:rsidR="00B52D0D" w:rsidRPr="009725AD" w:rsidRDefault="009725AD" w:rsidP="009725AD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9725AD">
              <w:rPr>
                <w:b/>
                <w:sz w:val="24"/>
                <w:szCs w:val="24"/>
              </w:rPr>
              <w:lastRenderedPageBreak/>
              <w:t>Требования к содержанию, составу и форме заявки на участие в аукционе</w:t>
            </w:r>
          </w:p>
        </w:tc>
      </w:tr>
      <w:tr w:rsidR="00B52D0D" w:rsidRPr="00403F18" w:rsidTr="00DE5DE0">
        <w:tc>
          <w:tcPr>
            <w:tcW w:w="10153" w:type="dxa"/>
          </w:tcPr>
          <w:p w:rsidR="00C648C3" w:rsidRPr="009A1006" w:rsidRDefault="007408A9" w:rsidP="004A4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14.1. </w:t>
            </w:r>
            <w:r w:rsidR="009725AD" w:rsidRPr="009A1006">
              <w:rPr>
                <w:sz w:val="24"/>
                <w:szCs w:val="24"/>
              </w:rPr>
              <w:t>Заявка на участие в аукционе подается по форме</w:t>
            </w:r>
            <w:r w:rsidR="00AE5F2C">
              <w:rPr>
                <w:sz w:val="24"/>
                <w:szCs w:val="24"/>
              </w:rPr>
              <w:t xml:space="preserve"> согласно</w:t>
            </w:r>
            <w:r w:rsidR="003E20B1">
              <w:rPr>
                <w:sz w:val="24"/>
                <w:szCs w:val="24"/>
              </w:rPr>
              <w:t xml:space="preserve"> </w:t>
            </w:r>
            <w:r w:rsidR="00AE5F2C">
              <w:rPr>
                <w:sz w:val="24"/>
                <w:szCs w:val="24"/>
              </w:rPr>
              <w:t>п</w:t>
            </w:r>
            <w:r w:rsidR="00C648C3" w:rsidRPr="009A1006">
              <w:rPr>
                <w:sz w:val="24"/>
                <w:szCs w:val="24"/>
              </w:rPr>
              <w:t>риложе</w:t>
            </w:r>
            <w:r w:rsidR="00236A5E">
              <w:rPr>
                <w:sz w:val="24"/>
                <w:szCs w:val="24"/>
              </w:rPr>
              <w:t>ни</w:t>
            </w:r>
            <w:r w:rsidR="00AE5F2C">
              <w:rPr>
                <w:sz w:val="24"/>
                <w:szCs w:val="24"/>
              </w:rPr>
              <w:t>ю</w:t>
            </w:r>
            <w:r w:rsidR="00C648C3" w:rsidRPr="009A1006">
              <w:rPr>
                <w:sz w:val="24"/>
                <w:szCs w:val="24"/>
              </w:rPr>
              <w:t xml:space="preserve"> 1 к настоящей </w:t>
            </w:r>
            <w:r w:rsidR="00236A5E">
              <w:rPr>
                <w:sz w:val="24"/>
                <w:szCs w:val="24"/>
              </w:rPr>
              <w:t xml:space="preserve">аукционной </w:t>
            </w:r>
            <w:r w:rsidR="00C648C3" w:rsidRPr="009A1006">
              <w:rPr>
                <w:sz w:val="24"/>
                <w:szCs w:val="24"/>
              </w:rPr>
              <w:t>документации</w:t>
            </w:r>
            <w:bookmarkStart w:id="3" w:name="Par308"/>
            <w:bookmarkEnd w:id="3"/>
            <w:r w:rsidR="00C648C3" w:rsidRPr="009A1006">
              <w:rPr>
                <w:sz w:val="24"/>
                <w:szCs w:val="24"/>
              </w:rPr>
              <w:t xml:space="preserve">. </w:t>
            </w:r>
          </w:p>
          <w:p w:rsidR="004A4709" w:rsidRDefault="007408A9" w:rsidP="004A47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  <w:r w:rsidR="004A4709">
              <w:rPr>
                <w:rFonts w:eastAsia="Calibri"/>
                <w:sz w:val="24"/>
                <w:szCs w:val="24"/>
              </w:rPr>
              <w:t xml:space="preserve"> Заявка на участие в аукционе должна содержать сведения:</w:t>
            </w:r>
          </w:p>
          <w:p w:rsid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1)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 (при наличии);</w:t>
            </w:r>
          </w:p>
          <w:p w:rsid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4A4709" w:rsidRPr="009F73E3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об </w:t>
            </w:r>
            <w:r w:rsidRPr="009F73E3">
              <w:rPr>
                <w:rFonts w:eastAsia="Calibri"/>
                <w:sz w:val="24"/>
                <w:szCs w:val="24"/>
              </w:rPr>
              <w:t xml:space="preserve">отсутствии решения о приостановлении деятельности заявителя в порядке, предусмотренном </w:t>
            </w:r>
            <w:hyperlink r:id="rId12" w:history="1">
              <w:r w:rsidRPr="009F73E3">
                <w:rPr>
                  <w:rFonts w:eastAsia="Calibri"/>
                  <w:sz w:val="24"/>
                  <w:szCs w:val="24"/>
                </w:rPr>
                <w:t>Кодексом</w:t>
              </w:r>
            </w:hyperlink>
            <w:r w:rsidRPr="009F73E3">
              <w:rPr>
                <w:rFonts w:eastAsia="Calibri"/>
                <w:sz w:val="24"/>
                <w:szCs w:val="24"/>
              </w:rPr>
              <w:t xml:space="preserve"> Российской Федерации об административных правонарушениях, на день подачи заявки на участие в аукционе.</w:t>
            </w:r>
          </w:p>
          <w:p w:rsidR="004A4709" w:rsidRPr="009F73E3" w:rsidRDefault="007408A9" w:rsidP="004A47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73E3">
              <w:rPr>
                <w:sz w:val="24"/>
                <w:szCs w:val="24"/>
              </w:rPr>
              <w:t xml:space="preserve">14.3. </w:t>
            </w:r>
            <w:r w:rsidR="004A4709" w:rsidRPr="009F73E3">
              <w:rPr>
                <w:rFonts w:eastAsia="Calibri"/>
                <w:sz w:val="24"/>
                <w:szCs w:val="24"/>
              </w:rPr>
              <w:t xml:space="preserve"> К заявке прилагаются следующие документы:</w:t>
            </w:r>
          </w:p>
          <w:p w:rsidR="004A4709" w:rsidRPr="009F73E3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9F73E3">
              <w:rPr>
                <w:rFonts w:eastAsia="Calibri"/>
                <w:sz w:val="24"/>
                <w:szCs w:val="24"/>
              </w:rPr>
              <w:t>1) документ, подтверждающий полномочия лица на осуществление действий от имени заявителя,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копию документа, удостоверяющего личность (для индивидуального предпринимателя).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      </w:r>
          </w:p>
          <w:p w:rsidR="004A4709" w:rsidRPr="009F73E3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9F73E3">
              <w:rPr>
                <w:rFonts w:eastAsia="Calibri"/>
                <w:sz w:val="24"/>
                <w:szCs w:val="24"/>
              </w:rPr>
              <w:t xml:space="preserve">2) эскиз внешнего вида нестационарного торгового объекта, а также сведения о виде, площади, периоде размещения, специализации нестационарного торгового объекта, его характеристиках, соответствующих </w:t>
            </w:r>
            <w:hyperlink r:id="rId13" w:history="1">
              <w:r w:rsidRPr="009F73E3">
                <w:rPr>
                  <w:rFonts w:eastAsia="Calibri"/>
                  <w:sz w:val="24"/>
                  <w:szCs w:val="24"/>
                </w:rPr>
                <w:t>Правилам</w:t>
              </w:r>
            </w:hyperlink>
            <w:r w:rsidRPr="009F73E3">
              <w:rPr>
                <w:rFonts w:eastAsia="Calibri"/>
                <w:sz w:val="24"/>
                <w:szCs w:val="24"/>
              </w:rPr>
              <w:t xml:space="preserve"> благоустройства</w:t>
            </w:r>
            <w:r w:rsidR="00AE5F2C">
              <w:rPr>
                <w:rFonts w:eastAsia="Calibri"/>
                <w:sz w:val="24"/>
                <w:szCs w:val="24"/>
              </w:rPr>
              <w:t xml:space="preserve"> территории города Урай, утвержденным решением Думы города Урай от 28.06.2018 №31</w:t>
            </w:r>
            <w:r w:rsidRPr="009F73E3">
              <w:rPr>
                <w:rFonts w:eastAsia="Calibri"/>
                <w:sz w:val="24"/>
                <w:szCs w:val="24"/>
              </w:rPr>
              <w:t>;</w:t>
            </w:r>
          </w:p>
          <w:p w:rsidR="004A4709" w:rsidRPr="009F73E3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9F73E3">
              <w:rPr>
                <w:rFonts w:eastAsia="Calibri"/>
                <w:sz w:val="24"/>
                <w:szCs w:val="24"/>
              </w:rPr>
              <w:t>3) документы или копии документов, п</w:t>
            </w:r>
            <w:r w:rsidR="00AE5F2C">
              <w:rPr>
                <w:rFonts w:eastAsia="Calibri"/>
                <w:sz w:val="24"/>
                <w:szCs w:val="24"/>
              </w:rPr>
              <w:t xml:space="preserve">одтверждающие внесение задатка </w:t>
            </w:r>
            <w:r w:rsidRPr="009F73E3">
              <w:rPr>
                <w:rFonts w:eastAsia="Calibri"/>
                <w:sz w:val="24"/>
                <w:szCs w:val="24"/>
              </w:rPr>
              <w:t>(платежное поручение, подтверждающее перечисление задатка).</w:t>
            </w:r>
          </w:p>
          <w:p w:rsidR="004A4709" w:rsidRPr="009F73E3" w:rsidRDefault="004A4709" w:rsidP="004A47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73E3">
              <w:rPr>
                <w:rFonts w:eastAsia="Calibri"/>
                <w:sz w:val="24"/>
                <w:szCs w:val="24"/>
              </w:rPr>
              <w:t>14.4. Уполномоченный орган запрашивает следующую информацию (по состоянию на дату подачи заявки на участие в аукционе):</w:t>
            </w:r>
          </w:p>
          <w:p w:rsidR="004A4709" w:rsidRPr="009F73E3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9F73E3">
              <w:rPr>
                <w:rFonts w:eastAsia="Calibri"/>
                <w:sz w:val="24"/>
                <w:szCs w:val="24"/>
              </w:rPr>
              <w:t>1)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предпринимателей);</w:t>
            </w:r>
          </w:p>
          <w:p w:rsid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 справки налогового органа об отсутствии задолженности по уплате налогов, сборов, страховых взносов, пеней и налоговых санкций;</w:t>
            </w:r>
          </w:p>
          <w:p w:rsid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3) документ, подтверждающий отсутствие задолженности за использование муниципального имущества и городских земель;</w:t>
            </w:r>
          </w:p>
          <w:p w:rsidR="004A4709" w:rsidRP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сведения об </w:t>
            </w:r>
            <w:r w:rsidRPr="004A4709">
              <w:rPr>
                <w:rFonts w:eastAsia="Calibri"/>
                <w:sz w:val="24"/>
                <w:szCs w:val="24"/>
              </w:rPr>
              <w:t>отсутствии в отношении заявителя - юридического лица процедуры ликвидации и/или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4A4709" w:rsidRP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4A4709">
              <w:rPr>
                <w:rFonts w:eastAsia="Calibri"/>
                <w:sz w:val="24"/>
                <w:szCs w:val="24"/>
              </w:rPr>
              <w:t xml:space="preserve">5) сведения об отсутствии применения в отношении заявителя административного наказания в виде приостановления деятельности в порядке, предусмотренном </w:t>
            </w:r>
            <w:hyperlink r:id="rId14" w:history="1">
              <w:r w:rsidRPr="004A4709">
                <w:rPr>
                  <w:rFonts w:eastAsia="Calibri"/>
                  <w:sz w:val="24"/>
                  <w:szCs w:val="24"/>
                </w:rPr>
                <w:t>Кодексом</w:t>
              </w:r>
            </w:hyperlink>
            <w:r w:rsidRPr="004A4709">
              <w:rPr>
                <w:rFonts w:eastAsia="Calibri"/>
                <w:sz w:val="24"/>
                <w:szCs w:val="24"/>
              </w:rPr>
              <w:t xml:space="preserve"> Российской Федерации об административных правонарушениях, на день подачи заявки на участие в аукционе;</w:t>
            </w:r>
          </w:p>
          <w:p w:rsidR="004A4709" w:rsidRP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4A4709">
              <w:rPr>
                <w:rFonts w:eastAsia="Calibri"/>
                <w:sz w:val="24"/>
                <w:szCs w:val="24"/>
              </w:rPr>
              <w:t>6) информацию о поступлении задатка на расчетный счет, указанный в аукционной документации.</w:t>
            </w:r>
          </w:p>
          <w:p w:rsidR="004A4709" w:rsidRPr="00AE5F2C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E5F2C">
              <w:rPr>
                <w:rFonts w:eastAsia="Calibri"/>
                <w:b/>
                <w:sz w:val="24"/>
                <w:szCs w:val="24"/>
              </w:rPr>
              <w:t>Указанные документы могут быть представлены заявителем самостоятельно.</w:t>
            </w:r>
          </w:p>
          <w:p w:rsidR="004A4709" w:rsidRP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4A4709">
              <w:rPr>
                <w:rFonts w:eastAsia="Calibri"/>
                <w:sz w:val="24"/>
                <w:szCs w:val="24"/>
              </w:rPr>
              <w:t xml:space="preserve">14.5. Не допускается требовать от заявителя иное, за исключением документов и сведений, предусмотренных </w:t>
            </w:r>
            <w:hyperlink r:id="rId15" w:history="1">
              <w:r w:rsidRPr="004A4709">
                <w:rPr>
                  <w:rFonts w:eastAsia="Calibri"/>
                  <w:sz w:val="24"/>
                  <w:szCs w:val="24"/>
                </w:rPr>
                <w:t>пунктами 14.2</w:t>
              </w:r>
            </w:hyperlink>
            <w:r w:rsidRPr="004A4709">
              <w:rPr>
                <w:rFonts w:eastAsia="Calibri"/>
                <w:sz w:val="24"/>
                <w:szCs w:val="24"/>
              </w:rPr>
              <w:t xml:space="preserve">, </w:t>
            </w:r>
            <w:hyperlink r:id="rId16" w:history="1">
              <w:r w:rsidRPr="004A4709">
                <w:rPr>
                  <w:rFonts w:eastAsia="Calibri"/>
                  <w:sz w:val="24"/>
                  <w:szCs w:val="24"/>
                </w:rPr>
                <w:t>14.3</w:t>
              </w:r>
            </w:hyperlink>
            <w:r w:rsidRPr="004A4709">
              <w:rPr>
                <w:rFonts w:eastAsia="Calibri"/>
                <w:sz w:val="24"/>
                <w:szCs w:val="24"/>
              </w:rPr>
              <w:t xml:space="preserve"> настоящей документации.</w:t>
            </w:r>
          </w:p>
          <w:p w:rsidR="004A4709" w:rsidRP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4A4709">
              <w:rPr>
                <w:rFonts w:eastAsia="Calibri"/>
                <w:sz w:val="24"/>
                <w:szCs w:val="24"/>
              </w:rPr>
              <w:t>14.6. Заявитель вправе подать только одну заявку в отношении каждого предмета аукциона (лота).</w:t>
            </w:r>
          </w:p>
          <w:p w:rsid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14.7. Каждая заявка на участие в аукционе, поступившая в срок, указанный в извещении о проведении аукциона, регистрируется уполномоченным органом. По требованию заявителя уполномоченный орган выдает расписку в получении такой заявки с указанием даты и времени ее получения.</w:t>
            </w:r>
          </w:p>
          <w:p w:rsidR="009725AD" w:rsidRPr="004A4709" w:rsidRDefault="004A4709" w:rsidP="004A47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14.8.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данном случае МКУ «ЦБУ» от имени организатора аукциона возвращает задаток указанным заявителям в течение 5 рабочих дней со дня подписания протокола аукциона.</w:t>
            </w:r>
          </w:p>
        </w:tc>
      </w:tr>
      <w:tr w:rsidR="00B52D0D" w:rsidRPr="00403F18" w:rsidTr="00DE5DE0">
        <w:tc>
          <w:tcPr>
            <w:tcW w:w="10153" w:type="dxa"/>
          </w:tcPr>
          <w:p w:rsidR="00B52D0D" w:rsidRPr="009F73E3" w:rsidRDefault="00CC7ED5" w:rsidP="004A4709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F73E3">
              <w:rPr>
                <w:b/>
                <w:sz w:val="24"/>
                <w:szCs w:val="24"/>
              </w:rPr>
              <w:lastRenderedPageBreak/>
              <w:t>Описание внешнего вида нестационарного торгового объекта, подлежащего размещению, а также требования к его внешнему виду, соответствующие Правилам благоустройства территории города Урай, утвержденным решением Думы города Урай от 28.06.2018 №31</w:t>
            </w:r>
          </w:p>
        </w:tc>
      </w:tr>
      <w:tr w:rsidR="00B52D0D" w:rsidRPr="00403F18" w:rsidTr="00DE5DE0">
        <w:tc>
          <w:tcPr>
            <w:tcW w:w="10153" w:type="dxa"/>
          </w:tcPr>
          <w:p w:rsidR="00B52D0D" w:rsidRPr="009F73E3" w:rsidRDefault="00CF3031" w:rsidP="00071D9C">
            <w:pPr>
              <w:ind w:firstLine="567"/>
              <w:jc w:val="both"/>
              <w:rPr>
                <w:sz w:val="24"/>
                <w:szCs w:val="24"/>
              </w:rPr>
            </w:pPr>
            <w:r w:rsidRPr="009F73E3">
              <w:rPr>
                <w:sz w:val="24"/>
                <w:szCs w:val="24"/>
              </w:rPr>
              <w:t>Внешний вид нестационарн</w:t>
            </w:r>
            <w:r w:rsidR="00CC7ED5" w:rsidRPr="009F73E3">
              <w:rPr>
                <w:sz w:val="24"/>
                <w:szCs w:val="24"/>
              </w:rPr>
              <w:t>ого</w:t>
            </w:r>
            <w:r w:rsidRPr="009F73E3">
              <w:rPr>
                <w:sz w:val="24"/>
                <w:szCs w:val="24"/>
              </w:rPr>
              <w:t xml:space="preserve"> торгов</w:t>
            </w:r>
            <w:r w:rsidR="00CC7ED5" w:rsidRPr="009F73E3">
              <w:rPr>
                <w:sz w:val="24"/>
                <w:szCs w:val="24"/>
              </w:rPr>
              <w:t>ого</w:t>
            </w:r>
            <w:r w:rsidRPr="009F73E3">
              <w:rPr>
                <w:sz w:val="24"/>
                <w:szCs w:val="24"/>
              </w:rPr>
              <w:t xml:space="preserve"> объект</w:t>
            </w:r>
            <w:r w:rsidR="00CC7ED5" w:rsidRPr="009F73E3">
              <w:rPr>
                <w:sz w:val="24"/>
                <w:szCs w:val="24"/>
              </w:rPr>
              <w:t>а</w:t>
            </w:r>
            <w:r w:rsidRPr="009F73E3">
              <w:rPr>
                <w:sz w:val="24"/>
                <w:szCs w:val="24"/>
              </w:rPr>
              <w:t xml:space="preserve"> определяется эскизным</w:t>
            </w:r>
            <w:r w:rsidR="00CC7ED5" w:rsidRPr="009F73E3">
              <w:rPr>
                <w:sz w:val="24"/>
                <w:szCs w:val="24"/>
              </w:rPr>
              <w:t xml:space="preserve"> проектом</w:t>
            </w:r>
            <w:r w:rsidRPr="009F73E3">
              <w:rPr>
                <w:sz w:val="24"/>
                <w:szCs w:val="24"/>
              </w:rPr>
              <w:t xml:space="preserve">, разработанным в соответствии </w:t>
            </w:r>
            <w:r w:rsidR="00071D9C">
              <w:rPr>
                <w:sz w:val="24"/>
                <w:szCs w:val="24"/>
              </w:rPr>
              <w:t xml:space="preserve">с </w:t>
            </w:r>
            <w:r w:rsidRPr="009F73E3">
              <w:rPr>
                <w:sz w:val="24"/>
                <w:szCs w:val="24"/>
              </w:rPr>
              <w:t>требовани</w:t>
            </w:r>
            <w:r w:rsidR="00071D9C">
              <w:rPr>
                <w:sz w:val="24"/>
                <w:szCs w:val="24"/>
              </w:rPr>
              <w:t>ями</w:t>
            </w:r>
            <w:r w:rsidRPr="009F73E3">
              <w:rPr>
                <w:sz w:val="24"/>
                <w:szCs w:val="24"/>
              </w:rPr>
              <w:t xml:space="preserve"> к внешнему виду нестационарных торговых объектов, установленны</w:t>
            </w:r>
            <w:r w:rsidR="00806EDC" w:rsidRPr="009F73E3">
              <w:rPr>
                <w:sz w:val="24"/>
                <w:szCs w:val="24"/>
              </w:rPr>
              <w:t>х</w:t>
            </w:r>
            <w:r w:rsidRPr="009F73E3">
              <w:rPr>
                <w:sz w:val="24"/>
                <w:szCs w:val="24"/>
              </w:rPr>
              <w:t xml:space="preserve"> Правилами благоустройства на </w:t>
            </w:r>
            <w:r w:rsidR="00CC7ED5" w:rsidRPr="009F73E3">
              <w:rPr>
                <w:sz w:val="24"/>
                <w:szCs w:val="24"/>
              </w:rPr>
              <w:t>территории города Урай, утвержденн</w:t>
            </w:r>
            <w:r w:rsidR="00806EDC" w:rsidRPr="009F73E3">
              <w:rPr>
                <w:sz w:val="24"/>
                <w:szCs w:val="24"/>
              </w:rPr>
              <w:t>ы</w:t>
            </w:r>
            <w:r w:rsidR="00AE5F2C">
              <w:rPr>
                <w:sz w:val="24"/>
                <w:szCs w:val="24"/>
              </w:rPr>
              <w:t>ми</w:t>
            </w:r>
            <w:r w:rsidR="00CC7ED5" w:rsidRPr="009F73E3">
              <w:rPr>
                <w:sz w:val="24"/>
                <w:szCs w:val="24"/>
              </w:rPr>
              <w:t xml:space="preserve"> решением Думы города Урай от 28.06.2018 №31</w:t>
            </w:r>
            <w:r w:rsidRPr="009F73E3">
              <w:rPr>
                <w:sz w:val="24"/>
                <w:szCs w:val="24"/>
              </w:rPr>
              <w:t>.</w:t>
            </w:r>
          </w:p>
        </w:tc>
      </w:tr>
      <w:tr w:rsidR="00B52D0D" w:rsidRPr="00403F18" w:rsidTr="00DE5DE0">
        <w:tc>
          <w:tcPr>
            <w:tcW w:w="10153" w:type="dxa"/>
          </w:tcPr>
          <w:p w:rsidR="00B52D0D" w:rsidRPr="009B11B7" w:rsidRDefault="009B11B7" w:rsidP="00131112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B11B7">
              <w:rPr>
                <w:b/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</w:tr>
      <w:tr w:rsidR="00B52D0D" w:rsidRPr="00403F18" w:rsidTr="00DE5DE0">
        <w:tc>
          <w:tcPr>
            <w:tcW w:w="10153" w:type="dxa"/>
          </w:tcPr>
          <w:p w:rsidR="00071D9C" w:rsidRDefault="00071D9C" w:rsidP="00071D9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Заявки на участие в аукционе подаются в срок и по форме, которые установлены аукционной документацией.</w:t>
            </w:r>
          </w:p>
          <w:p w:rsidR="009B11B7" w:rsidRDefault="00745F4A" w:rsidP="00131112">
            <w:pPr>
              <w:tabs>
                <w:tab w:val="left" w:pos="376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  <w:r w:rsidR="009B11B7" w:rsidRPr="006822E7">
              <w:rPr>
                <w:sz w:val="24"/>
                <w:szCs w:val="24"/>
              </w:rPr>
              <w:t xml:space="preserve"> заявок на участие в аукционе </w:t>
            </w:r>
            <w:r w:rsidR="00071D9C">
              <w:rPr>
                <w:sz w:val="24"/>
                <w:szCs w:val="24"/>
              </w:rPr>
              <w:t>осуществляется</w:t>
            </w:r>
            <w:r w:rsidR="009B11B7">
              <w:rPr>
                <w:sz w:val="24"/>
                <w:szCs w:val="24"/>
              </w:rPr>
              <w:t xml:space="preserve"> по адресу: </w:t>
            </w:r>
            <w:r w:rsidR="009B11B7" w:rsidRPr="006822E7">
              <w:rPr>
                <w:sz w:val="24"/>
                <w:szCs w:val="24"/>
              </w:rPr>
              <w:t xml:space="preserve">Тюменская область, Ханты-Мансийский автономный округ–Югра, г.Урай, микрорайон 2, дом 60, администрация города </w:t>
            </w:r>
            <w:r w:rsidR="009B11B7" w:rsidRPr="00D04CE8">
              <w:rPr>
                <w:sz w:val="24"/>
                <w:szCs w:val="24"/>
              </w:rPr>
              <w:t>Урай</w:t>
            </w:r>
            <w:r w:rsidR="007F3847">
              <w:rPr>
                <w:sz w:val="24"/>
                <w:szCs w:val="24"/>
              </w:rPr>
              <w:t>, каб.</w:t>
            </w:r>
            <w:r w:rsidR="00A669C1">
              <w:rPr>
                <w:sz w:val="24"/>
                <w:szCs w:val="24"/>
              </w:rPr>
              <w:t>210</w:t>
            </w:r>
            <w:r w:rsidR="00131112">
              <w:rPr>
                <w:sz w:val="24"/>
                <w:szCs w:val="24"/>
              </w:rPr>
              <w:t>.</w:t>
            </w:r>
            <w:r w:rsidR="009B11B7" w:rsidRPr="006822E7">
              <w:rPr>
                <w:b/>
                <w:sz w:val="24"/>
                <w:szCs w:val="24"/>
              </w:rPr>
              <w:t xml:space="preserve"> </w:t>
            </w:r>
          </w:p>
          <w:p w:rsidR="009B11B7" w:rsidRDefault="009B11B7" w:rsidP="00131112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7335CC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и время </w:t>
            </w:r>
            <w:r w:rsidRPr="009D0A88">
              <w:rPr>
                <w:sz w:val="24"/>
                <w:szCs w:val="24"/>
                <w:u w:val="single"/>
              </w:rPr>
              <w:t xml:space="preserve">начала </w:t>
            </w:r>
            <w:r w:rsidR="00CB143E">
              <w:rPr>
                <w:sz w:val="24"/>
                <w:szCs w:val="24"/>
                <w:u w:val="single"/>
              </w:rPr>
              <w:t>приема</w:t>
            </w:r>
            <w:r w:rsidRPr="007335CC">
              <w:rPr>
                <w:sz w:val="24"/>
                <w:szCs w:val="24"/>
              </w:rPr>
              <w:t xml:space="preserve"> заявок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31112" w:rsidRPr="009F73E3">
              <w:rPr>
                <w:b/>
                <w:color w:val="0070C0"/>
                <w:sz w:val="24"/>
                <w:szCs w:val="24"/>
              </w:rPr>
              <w:t>17</w:t>
            </w:r>
            <w:r w:rsidR="009F73E3" w:rsidRPr="009F73E3">
              <w:rPr>
                <w:b/>
                <w:color w:val="0070C0"/>
                <w:sz w:val="24"/>
                <w:szCs w:val="24"/>
              </w:rPr>
              <w:t xml:space="preserve"> июня </w:t>
            </w:r>
            <w:r w:rsidRPr="009F73E3">
              <w:rPr>
                <w:b/>
                <w:color w:val="0070C0"/>
                <w:sz w:val="24"/>
                <w:szCs w:val="24"/>
              </w:rPr>
              <w:t>202</w:t>
            </w:r>
            <w:r w:rsidR="00295753" w:rsidRPr="009F73E3">
              <w:rPr>
                <w:b/>
                <w:color w:val="0070C0"/>
                <w:sz w:val="24"/>
                <w:szCs w:val="24"/>
              </w:rPr>
              <w:t>2</w:t>
            </w:r>
            <w:r w:rsidRPr="009F73E3">
              <w:rPr>
                <w:b/>
                <w:color w:val="0070C0"/>
                <w:sz w:val="24"/>
                <w:szCs w:val="24"/>
              </w:rPr>
              <w:t xml:space="preserve"> в </w:t>
            </w:r>
            <w:r w:rsidR="00131112" w:rsidRPr="009F73E3">
              <w:rPr>
                <w:b/>
                <w:color w:val="0070C0"/>
                <w:sz w:val="24"/>
                <w:szCs w:val="24"/>
              </w:rPr>
              <w:t>08</w:t>
            </w:r>
            <w:r w:rsidRPr="009F73E3">
              <w:rPr>
                <w:b/>
                <w:color w:val="0070C0"/>
                <w:sz w:val="24"/>
                <w:szCs w:val="24"/>
              </w:rPr>
              <w:t xml:space="preserve"> часов </w:t>
            </w:r>
            <w:r w:rsidR="00131112" w:rsidRPr="009F73E3">
              <w:rPr>
                <w:b/>
                <w:color w:val="0070C0"/>
                <w:sz w:val="24"/>
                <w:szCs w:val="24"/>
              </w:rPr>
              <w:t xml:space="preserve">30 </w:t>
            </w:r>
            <w:r w:rsidRPr="009F73E3">
              <w:rPr>
                <w:b/>
                <w:color w:val="0070C0"/>
                <w:sz w:val="24"/>
                <w:szCs w:val="24"/>
              </w:rPr>
              <w:t>минут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536D">
              <w:rPr>
                <w:sz w:val="24"/>
                <w:szCs w:val="24"/>
              </w:rPr>
              <w:t>(местное время организатора торгов</w:t>
            </w:r>
            <w:r w:rsidRPr="007335CC">
              <w:rPr>
                <w:sz w:val="24"/>
                <w:szCs w:val="24"/>
              </w:rPr>
              <w:t>).</w:t>
            </w:r>
          </w:p>
          <w:p w:rsidR="00712768" w:rsidRPr="00DE5DE0" w:rsidRDefault="009B11B7" w:rsidP="009F73E3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733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и время</w:t>
            </w:r>
            <w:r w:rsidRPr="007335CC">
              <w:rPr>
                <w:sz w:val="24"/>
                <w:szCs w:val="24"/>
              </w:rPr>
              <w:t xml:space="preserve"> </w:t>
            </w:r>
            <w:r w:rsidRPr="009D0A88">
              <w:rPr>
                <w:sz w:val="24"/>
                <w:szCs w:val="24"/>
                <w:u w:val="single"/>
              </w:rPr>
              <w:t xml:space="preserve">окончания </w:t>
            </w:r>
            <w:r w:rsidR="00CB143E">
              <w:rPr>
                <w:sz w:val="24"/>
                <w:szCs w:val="24"/>
                <w:u w:val="single"/>
              </w:rPr>
              <w:t>приема</w:t>
            </w:r>
            <w:r w:rsidRPr="007335CC">
              <w:rPr>
                <w:sz w:val="24"/>
                <w:szCs w:val="24"/>
              </w:rPr>
              <w:t xml:space="preserve"> заявок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31112" w:rsidRPr="009F73E3">
              <w:rPr>
                <w:b/>
                <w:color w:val="0070C0"/>
                <w:sz w:val="24"/>
                <w:szCs w:val="24"/>
              </w:rPr>
              <w:t>18</w:t>
            </w:r>
            <w:r w:rsidR="009F73E3" w:rsidRPr="009F73E3">
              <w:rPr>
                <w:b/>
                <w:color w:val="0070C0"/>
                <w:sz w:val="24"/>
                <w:szCs w:val="24"/>
              </w:rPr>
              <w:t xml:space="preserve"> июля </w:t>
            </w:r>
            <w:r w:rsidR="00295753" w:rsidRPr="009F73E3">
              <w:rPr>
                <w:b/>
                <w:color w:val="0070C0"/>
                <w:sz w:val="24"/>
                <w:szCs w:val="24"/>
              </w:rPr>
              <w:t xml:space="preserve">2022 в </w:t>
            </w:r>
            <w:r w:rsidR="00131112" w:rsidRPr="009F73E3">
              <w:rPr>
                <w:b/>
                <w:color w:val="0070C0"/>
                <w:sz w:val="24"/>
                <w:szCs w:val="24"/>
              </w:rPr>
              <w:t>17</w:t>
            </w:r>
            <w:r w:rsidR="00295753" w:rsidRPr="009F73E3">
              <w:rPr>
                <w:b/>
                <w:color w:val="0070C0"/>
                <w:sz w:val="24"/>
                <w:szCs w:val="24"/>
              </w:rPr>
              <w:t xml:space="preserve"> часов </w:t>
            </w:r>
            <w:r w:rsidR="00131112" w:rsidRPr="009F73E3">
              <w:rPr>
                <w:b/>
                <w:color w:val="0070C0"/>
                <w:sz w:val="24"/>
                <w:szCs w:val="24"/>
              </w:rPr>
              <w:t xml:space="preserve">12 </w:t>
            </w:r>
            <w:r w:rsidR="00295753" w:rsidRPr="009F73E3">
              <w:rPr>
                <w:b/>
                <w:color w:val="0070C0"/>
                <w:sz w:val="24"/>
                <w:szCs w:val="24"/>
              </w:rPr>
              <w:t>минут</w:t>
            </w:r>
            <w:r w:rsidR="00295753">
              <w:rPr>
                <w:b/>
                <w:sz w:val="24"/>
                <w:szCs w:val="24"/>
              </w:rPr>
              <w:t xml:space="preserve"> </w:t>
            </w:r>
            <w:r w:rsidRPr="00CC536D">
              <w:rPr>
                <w:sz w:val="24"/>
                <w:szCs w:val="24"/>
              </w:rPr>
              <w:t>(местное время организатора торгов</w:t>
            </w:r>
            <w:r w:rsidRPr="007335CC">
              <w:rPr>
                <w:sz w:val="24"/>
                <w:szCs w:val="24"/>
              </w:rPr>
              <w:t>).</w:t>
            </w:r>
          </w:p>
        </w:tc>
      </w:tr>
      <w:tr w:rsidR="009B11B7" w:rsidRPr="00403F18" w:rsidTr="00DE5DE0">
        <w:tc>
          <w:tcPr>
            <w:tcW w:w="10153" w:type="dxa"/>
          </w:tcPr>
          <w:p w:rsidR="009B11B7" w:rsidRPr="004508B4" w:rsidRDefault="004508B4" w:rsidP="004508B4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b/>
                <w:sz w:val="24"/>
                <w:szCs w:val="24"/>
              </w:rPr>
            </w:pPr>
            <w:r w:rsidRPr="004508B4">
              <w:rPr>
                <w:b/>
                <w:sz w:val="24"/>
                <w:szCs w:val="24"/>
              </w:rPr>
              <w:t>Порядок и срок отзыва заявок на участие в аукционе</w:t>
            </w:r>
          </w:p>
        </w:tc>
      </w:tr>
      <w:tr w:rsidR="009B11B7" w:rsidRPr="00403F18" w:rsidTr="00DE5DE0">
        <w:tc>
          <w:tcPr>
            <w:tcW w:w="10153" w:type="dxa"/>
          </w:tcPr>
          <w:p w:rsidR="009B11B7" w:rsidRPr="00DE5DE0" w:rsidRDefault="004508B4" w:rsidP="004743AA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AF5116">
              <w:rPr>
                <w:sz w:val="24"/>
                <w:szCs w:val="24"/>
              </w:rPr>
              <w:t>Заявитель вправе отозвать заявку на участие в аукционе в любое время до установленных даты и времени начала рассмотрения заявок на участие в аукционе</w:t>
            </w:r>
            <w:r>
              <w:rPr>
                <w:sz w:val="24"/>
                <w:szCs w:val="24"/>
              </w:rPr>
              <w:t xml:space="preserve"> </w:t>
            </w:r>
            <w:r w:rsidR="008B0719">
              <w:rPr>
                <w:sz w:val="24"/>
                <w:szCs w:val="24"/>
              </w:rPr>
              <w:t xml:space="preserve">по форме в соответствии с </w:t>
            </w:r>
            <w:r>
              <w:rPr>
                <w:sz w:val="24"/>
                <w:szCs w:val="24"/>
              </w:rPr>
              <w:t>приложение</w:t>
            </w:r>
            <w:r w:rsidR="008B0719">
              <w:rPr>
                <w:sz w:val="24"/>
                <w:szCs w:val="24"/>
              </w:rPr>
              <w:t>м</w:t>
            </w:r>
            <w:r w:rsidR="00A669C1">
              <w:rPr>
                <w:sz w:val="24"/>
                <w:szCs w:val="24"/>
              </w:rPr>
              <w:t xml:space="preserve"> </w:t>
            </w:r>
            <w:r w:rsidR="004743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 аукционной документации</w:t>
            </w:r>
            <w:r w:rsidRPr="00AF5116">
              <w:rPr>
                <w:sz w:val="24"/>
                <w:szCs w:val="24"/>
              </w:rPr>
              <w:t xml:space="preserve">. В данном случае </w:t>
            </w:r>
            <w:r w:rsidR="008B0719">
              <w:rPr>
                <w:sz w:val="24"/>
                <w:szCs w:val="24"/>
              </w:rPr>
              <w:t>МКУ «ЦБУ» от имени о</w:t>
            </w:r>
            <w:r w:rsidRPr="00AF5116">
              <w:rPr>
                <w:sz w:val="24"/>
                <w:szCs w:val="24"/>
              </w:rPr>
              <w:t>рганизатор</w:t>
            </w:r>
            <w:r>
              <w:rPr>
                <w:sz w:val="24"/>
                <w:szCs w:val="24"/>
              </w:rPr>
              <w:t>а</w:t>
            </w:r>
            <w:r w:rsidRPr="00AF5116">
              <w:rPr>
                <w:sz w:val="24"/>
                <w:szCs w:val="24"/>
              </w:rPr>
              <w:t xml:space="preserve"> аукциона возвращает задаток указанному заявителю в течение 5 рабочих дней со дня поступления организатору аукциона уведомления об отзыве заявки на участие в аукционе.</w:t>
            </w:r>
          </w:p>
        </w:tc>
      </w:tr>
      <w:tr w:rsidR="009B11B7" w:rsidRPr="00403F18" w:rsidTr="00DE5DE0">
        <w:tc>
          <w:tcPr>
            <w:tcW w:w="10153" w:type="dxa"/>
          </w:tcPr>
          <w:p w:rsidR="009B11B7" w:rsidRPr="00755343" w:rsidRDefault="00755343" w:rsidP="00755343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755343">
              <w:rPr>
                <w:b/>
                <w:color w:val="000000"/>
                <w:sz w:val="24"/>
                <w:szCs w:val="24"/>
              </w:rPr>
              <w:t>Форма, порядок, даты начала и окончания предоставления участникам аукциона разъяснений положений аукционной документации</w:t>
            </w:r>
          </w:p>
        </w:tc>
      </w:tr>
      <w:tr w:rsidR="009B11B7" w:rsidRPr="00403F18" w:rsidTr="00DE5DE0">
        <w:tc>
          <w:tcPr>
            <w:tcW w:w="10153" w:type="dxa"/>
          </w:tcPr>
          <w:p w:rsidR="00AE3C80" w:rsidRPr="009F73E3" w:rsidRDefault="00AE3C80" w:rsidP="00AE3C80">
            <w:pPr>
              <w:tabs>
                <w:tab w:val="left" w:pos="376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9F73E3">
              <w:rPr>
                <w:sz w:val="24"/>
                <w:szCs w:val="24"/>
              </w:rPr>
              <w:t xml:space="preserve">С даты размещения аукционной документации </w:t>
            </w:r>
            <w:r w:rsidR="00A669C1">
              <w:rPr>
                <w:sz w:val="24"/>
                <w:szCs w:val="24"/>
              </w:rPr>
              <w:t>в</w:t>
            </w:r>
            <w:r w:rsidR="00A669C1" w:rsidRPr="005F651D">
              <w:rPr>
                <w:sz w:val="24"/>
                <w:szCs w:val="24"/>
              </w:rPr>
              <w:t xml:space="preserve"> специальн</w:t>
            </w:r>
            <w:r w:rsidR="00A669C1">
              <w:rPr>
                <w:sz w:val="24"/>
                <w:szCs w:val="24"/>
              </w:rPr>
              <w:t>ом</w:t>
            </w:r>
            <w:r w:rsidR="00A669C1" w:rsidRPr="005F651D">
              <w:rPr>
                <w:sz w:val="24"/>
                <w:szCs w:val="24"/>
              </w:rPr>
              <w:t xml:space="preserve"> раздел</w:t>
            </w:r>
            <w:r w:rsidR="00A669C1">
              <w:rPr>
                <w:sz w:val="24"/>
                <w:szCs w:val="24"/>
              </w:rPr>
              <w:t>е</w:t>
            </w:r>
            <w:r w:rsidR="00A669C1" w:rsidRPr="005F651D">
              <w:rPr>
                <w:sz w:val="24"/>
                <w:szCs w:val="24"/>
              </w:rPr>
              <w:t xml:space="preserve"> официального сайта</w:t>
            </w:r>
            <w:r w:rsidR="00A669C1" w:rsidRPr="009F73E3">
              <w:rPr>
                <w:sz w:val="24"/>
                <w:szCs w:val="24"/>
              </w:rPr>
              <w:t xml:space="preserve"> </w:t>
            </w:r>
            <w:r w:rsidRPr="009F73E3">
              <w:rPr>
                <w:sz w:val="24"/>
                <w:szCs w:val="24"/>
              </w:rPr>
              <w:t xml:space="preserve">разъяснения можно получить: </w:t>
            </w:r>
          </w:p>
          <w:p w:rsidR="00AE3C80" w:rsidRPr="009F73E3" w:rsidRDefault="00AE3C80" w:rsidP="00AE3C80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9F73E3">
              <w:rPr>
                <w:sz w:val="24"/>
                <w:szCs w:val="24"/>
              </w:rPr>
              <w:t>- по адресу: микрорайон 2, дом 60, каб.№119, г.Урай, Ханты-Мансийский автономный округ – Югра, Тюменская область. В рабочие дни с понедельника по пятницу с 8 часов 30 минут до 17 часов 12 минут, обеденный перерыв с 12 часов 30 минут до 14 часов 00 минут;</w:t>
            </w:r>
          </w:p>
          <w:p w:rsidR="00AE3C80" w:rsidRPr="009F73E3" w:rsidRDefault="00AE3C80" w:rsidP="00AE3C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3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почтовой связи.</w:t>
            </w:r>
          </w:p>
          <w:p w:rsidR="00755343" w:rsidRPr="00AF5116" w:rsidRDefault="00755343" w:rsidP="007553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>Любое заинтересованное лицо вправе направить в письменной форме, в том числе по электронной почте, организатору аукциона запрос о разъяснении положений аукционной документации. В течение 2</w:t>
            </w:r>
            <w:r w:rsidR="009E295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указанного запроса </w:t>
            </w:r>
            <w:r w:rsidR="00A1439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обязан направить в письменной форме или по электронной почте разъяснения положений аукционной документации, если указанный запрос поступил к нему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даты окончания срока подачи заявок на участие в аукционе.</w:t>
            </w:r>
          </w:p>
          <w:p w:rsidR="00755343" w:rsidRPr="00AF5116" w:rsidRDefault="00755343" w:rsidP="007553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9"/>
            <w:bookmarkEnd w:id="4"/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</w:t>
            </w:r>
            <w:r w:rsidR="00351205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</w:t>
            </w:r>
            <w:r w:rsidR="005B1C7B" w:rsidRPr="00AF5116">
              <w:rPr>
                <w:sz w:val="24"/>
                <w:szCs w:val="24"/>
              </w:rPr>
              <w:t xml:space="preserve"> </w:t>
            </w:r>
            <w:r w:rsidR="00351205">
              <w:rPr>
                <w:sz w:val="24"/>
                <w:szCs w:val="24"/>
              </w:rPr>
              <w:t xml:space="preserve"> </w:t>
            </w:r>
            <w:r w:rsidR="00351205" w:rsidRPr="00351205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 официального сайта</w:t>
            </w:r>
            <w:r w:rsidR="00351205"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      </w:r>
          </w:p>
          <w:p w:rsidR="00755343" w:rsidRDefault="00755343" w:rsidP="00131112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AF5116">
              <w:rPr>
                <w:sz w:val="24"/>
                <w:szCs w:val="24"/>
              </w:rPr>
              <w:t xml:space="preserve">Организатор аукциона по собственной инициативе или в соответствии с запросом </w:t>
            </w:r>
            <w:r w:rsidRPr="00AF5116">
              <w:rPr>
                <w:sz w:val="24"/>
                <w:szCs w:val="24"/>
              </w:rPr>
              <w:lastRenderedPageBreak/>
              <w:t>заинтересованного лица вправе принять решение о внесении изменений в документацию об аукционе не позднее</w:t>
            </w:r>
            <w:r w:rsidR="00C0013E">
              <w:rPr>
                <w:sz w:val="24"/>
                <w:szCs w:val="24"/>
              </w:rPr>
              <w:t>,</w:t>
            </w:r>
            <w:r w:rsidRPr="00AF5116">
              <w:rPr>
                <w:sz w:val="24"/>
                <w:szCs w:val="24"/>
              </w:rPr>
              <w:t xml:space="preserve"> чем за 5 дней до даты окончания подачи заявок на участие в аукционе. Изменение предмета аукциона не допускается. В течение 1 дня со дня принятия указанного решения такие изменения размещаются </w:t>
            </w:r>
            <w:r w:rsidR="00FF41A1">
              <w:rPr>
                <w:sz w:val="24"/>
                <w:szCs w:val="24"/>
              </w:rPr>
              <w:t>уполномоченным органом</w:t>
            </w:r>
            <w:r w:rsidRPr="00AF5116">
              <w:rPr>
                <w:sz w:val="24"/>
                <w:szCs w:val="24"/>
              </w:rPr>
              <w:t xml:space="preserve"> в порядке, установленном для размещения извещения о проведении аукциона</w:t>
            </w:r>
            <w:r>
              <w:rPr>
                <w:sz w:val="24"/>
                <w:szCs w:val="24"/>
              </w:rPr>
              <w:t xml:space="preserve"> </w:t>
            </w:r>
            <w:r w:rsidR="00FF41A1">
              <w:rPr>
                <w:sz w:val="24"/>
                <w:szCs w:val="24"/>
              </w:rPr>
              <w:t xml:space="preserve"> в специальном разделе официального сайта</w:t>
            </w:r>
            <w:r w:rsidR="00C0013E">
              <w:rPr>
                <w:sz w:val="24"/>
                <w:szCs w:val="24"/>
              </w:rPr>
              <w:t>.</w:t>
            </w:r>
            <w:r w:rsidRPr="00AF5116">
              <w:rPr>
                <w:sz w:val="24"/>
                <w:szCs w:val="24"/>
              </w:rPr>
              <w:t xml:space="preserve"> В течение 2 рабочих дней со дня принятия указанного решения такие изменения направляются заказными письмами с уведомлениями о вручении или по электронной почте всем заявителям. </w:t>
            </w:r>
          </w:p>
          <w:p w:rsidR="009B11B7" w:rsidRPr="00DE5DE0" w:rsidRDefault="00755343" w:rsidP="00131112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AF5116">
              <w:rPr>
                <w:sz w:val="24"/>
                <w:szCs w:val="24"/>
              </w:rPr>
              <w:t xml:space="preserve">При этом срок подачи заявок на участие в аукционе должен быть продлен таким образом, чтобы с даты размещения </w:t>
            </w:r>
            <w:r>
              <w:rPr>
                <w:sz w:val="24"/>
                <w:szCs w:val="24"/>
              </w:rPr>
              <w:t>в специальном разделе официального сайта</w:t>
            </w:r>
            <w:r w:rsidRPr="00AF5116">
              <w:rPr>
                <w:sz w:val="24"/>
                <w:szCs w:val="24"/>
              </w:rPr>
              <w:t xml:space="preserve"> изменений, внесенных в аукционную документацию, до даты окончания срока подачи заявок на участие в аукционе он составлял не менее 15 дней.</w:t>
            </w:r>
          </w:p>
        </w:tc>
      </w:tr>
      <w:tr w:rsidR="00745F4A" w:rsidRPr="00403F18" w:rsidTr="00DE5DE0">
        <w:tc>
          <w:tcPr>
            <w:tcW w:w="10153" w:type="dxa"/>
          </w:tcPr>
          <w:p w:rsidR="00745F4A" w:rsidRPr="00745F4A" w:rsidRDefault="00745F4A" w:rsidP="00131112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Место, дата и время начала рассмотрения заявок на участие в аукционе</w:t>
            </w:r>
            <w:r w:rsidR="00922A82">
              <w:rPr>
                <w:rFonts w:ascii="Times New Roman" w:hAnsi="Times New Roman" w:cs="Times New Roman"/>
                <w:b/>
                <w:sz w:val="24"/>
                <w:szCs w:val="24"/>
              </w:rPr>
              <w:t>, порядок рассмотрения заявок на участие в аукционе</w:t>
            </w:r>
          </w:p>
        </w:tc>
      </w:tr>
      <w:tr w:rsidR="00745F4A" w:rsidRPr="00403F18" w:rsidTr="00DE5DE0">
        <w:tc>
          <w:tcPr>
            <w:tcW w:w="10153" w:type="dxa"/>
          </w:tcPr>
          <w:p w:rsidR="004978E9" w:rsidRPr="006C03F2" w:rsidRDefault="00131112" w:rsidP="00131112">
            <w:pPr>
              <w:tabs>
                <w:tab w:val="left" w:pos="376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</w:t>
            </w:r>
            <w:r w:rsidR="006C03F2" w:rsidRPr="006822E7">
              <w:rPr>
                <w:sz w:val="24"/>
                <w:szCs w:val="24"/>
              </w:rPr>
              <w:t>ассмотрени</w:t>
            </w:r>
            <w:r>
              <w:rPr>
                <w:sz w:val="24"/>
                <w:szCs w:val="24"/>
              </w:rPr>
              <w:t>я</w:t>
            </w:r>
            <w:r w:rsidR="006C03F2" w:rsidRPr="006822E7">
              <w:rPr>
                <w:sz w:val="24"/>
                <w:szCs w:val="24"/>
              </w:rPr>
              <w:t xml:space="preserve"> заявок на участие в аукционе</w:t>
            </w:r>
            <w:r w:rsidR="004978E9" w:rsidRPr="006C03F2">
              <w:rPr>
                <w:sz w:val="24"/>
                <w:szCs w:val="24"/>
              </w:rPr>
              <w:t>: Тюменская область, Ханты-Мансийский автономный округ–Югра, г.Урай, микрорайон 2, дом 60, администрация города Урай</w:t>
            </w:r>
            <w:r>
              <w:rPr>
                <w:sz w:val="24"/>
                <w:szCs w:val="24"/>
              </w:rPr>
              <w:t>, каб.304</w:t>
            </w:r>
            <w:r w:rsidR="004978E9" w:rsidRPr="006C03F2">
              <w:rPr>
                <w:sz w:val="24"/>
                <w:szCs w:val="24"/>
              </w:rPr>
              <w:t>.</w:t>
            </w:r>
            <w:r w:rsidR="004978E9" w:rsidRPr="006C03F2">
              <w:rPr>
                <w:b/>
                <w:sz w:val="24"/>
                <w:szCs w:val="24"/>
              </w:rPr>
              <w:t xml:space="preserve"> </w:t>
            </w:r>
          </w:p>
          <w:p w:rsidR="00131112" w:rsidRDefault="00131112" w:rsidP="001311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F41A1" w:rsidRPr="00AF5116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на участие в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73E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  <w:r w:rsidR="009F73E3" w:rsidRPr="009F73E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июля </w:t>
            </w:r>
            <w:r w:rsidRPr="009F73E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2022</w:t>
            </w:r>
            <w:r w:rsidR="009F73E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года</w:t>
            </w:r>
            <w:r w:rsidR="00FF4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A82" w:rsidRPr="006C03F2" w:rsidRDefault="00922A82" w:rsidP="001311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F2">
              <w:rPr>
                <w:rFonts w:ascii="Times New Roman" w:hAnsi="Times New Roman" w:cs="Times New Roman"/>
                <w:sz w:val="24"/>
                <w:szCs w:val="24"/>
              </w:rPr>
              <w:t>Аукционная комиссия рассматривает заявки на участие в аукционе на предмет соответствия требованиям, установленным аукционной документацией.</w:t>
            </w:r>
          </w:p>
          <w:p w:rsidR="00922A82" w:rsidRPr="00AF5116" w:rsidRDefault="00922A82" w:rsidP="001311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F2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факта подачи одним</w:t>
            </w: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      </w:r>
          </w:p>
          <w:p w:rsidR="00922A82" w:rsidRDefault="00922A82" w:rsidP="00131112">
            <w:pPr>
              <w:tabs>
                <w:tab w:val="left" w:pos="3765"/>
              </w:tabs>
              <w:ind w:firstLine="567"/>
              <w:jc w:val="both"/>
              <w:rPr>
                <w:sz w:val="24"/>
                <w:szCs w:val="24"/>
              </w:rPr>
            </w:pPr>
            <w:r w:rsidRPr="00AF5116">
              <w:rPr>
                <w:sz w:val="24"/>
                <w:szCs w:val="24"/>
              </w:rPr>
      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</w:t>
            </w:r>
          </w:p>
          <w:p w:rsidR="009A2791" w:rsidRDefault="006C03F2" w:rsidP="001311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2A82" w:rsidRPr="009A27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ведется </w:t>
            </w:r>
            <w:r w:rsidR="00FF41A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</w:t>
            </w:r>
            <w:r w:rsidR="00922A82" w:rsidRPr="009A2791">
              <w:rPr>
                <w:rFonts w:ascii="Times New Roman" w:hAnsi="Times New Roman" w:cs="Times New Roman"/>
                <w:sz w:val="24"/>
                <w:szCs w:val="24"/>
              </w:rPr>
              <w:t>аукционной комисси</w:t>
            </w:r>
            <w:r w:rsidR="00FF4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A82" w:rsidRPr="009A279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подписывается всеми присутствующими на заседании членами аукционной комиссии в день окончания рассмотрения заявок на участие в аукционе. </w:t>
            </w:r>
          </w:p>
          <w:p w:rsidR="00922A82" w:rsidRPr="009A2791" w:rsidRDefault="00922A82" w:rsidP="001311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9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</w:t>
            </w:r>
            <w:r w:rsidR="00FF41A1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дня</w:t>
            </w:r>
            <w:r w:rsidRPr="009A279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рассмотрения заявок на участие в аукционе размещается </w:t>
            </w:r>
            <w:r w:rsidR="00FF41A1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</w:t>
            </w:r>
            <w:r w:rsidRPr="009A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A1" w:rsidRPr="00FF41A1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 официального сайта</w:t>
            </w:r>
            <w:r w:rsidRPr="009A2791">
              <w:rPr>
                <w:rFonts w:ascii="Times New Roman" w:hAnsi="Times New Roman" w:cs="Times New Roman"/>
                <w:sz w:val="24"/>
                <w:szCs w:val="24"/>
              </w:rPr>
              <w:t>. 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      </w:r>
          </w:p>
        </w:tc>
      </w:tr>
    </w:tbl>
    <w:p w:rsidR="00B52D0D" w:rsidRPr="00645058" w:rsidRDefault="00B52D0D" w:rsidP="00B52D0D">
      <w:pPr>
        <w:tabs>
          <w:tab w:val="left" w:pos="3765"/>
        </w:tabs>
        <w:jc w:val="both"/>
        <w:rPr>
          <w:b/>
          <w:sz w:val="24"/>
          <w:szCs w:val="24"/>
        </w:rPr>
      </w:pPr>
    </w:p>
    <w:p w:rsidR="00CC7ED5" w:rsidRDefault="00CC7ED5" w:rsidP="00B52D0D">
      <w:pPr>
        <w:tabs>
          <w:tab w:val="left" w:pos="3765"/>
        </w:tabs>
        <w:ind w:left="-426"/>
        <w:jc w:val="both"/>
        <w:rPr>
          <w:b/>
          <w:sz w:val="24"/>
          <w:szCs w:val="24"/>
        </w:rPr>
      </w:pPr>
    </w:p>
    <w:p w:rsidR="00CC7ED5" w:rsidRDefault="00CC7ED5" w:rsidP="00B52D0D">
      <w:pPr>
        <w:tabs>
          <w:tab w:val="left" w:pos="3765"/>
        </w:tabs>
        <w:ind w:left="-426"/>
        <w:jc w:val="both"/>
        <w:rPr>
          <w:b/>
          <w:sz w:val="24"/>
          <w:szCs w:val="24"/>
        </w:rPr>
      </w:pPr>
    </w:p>
    <w:p w:rsidR="00CC7ED5" w:rsidRDefault="00CC7ED5" w:rsidP="00B52D0D">
      <w:pPr>
        <w:tabs>
          <w:tab w:val="left" w:pos="3765"/>
        </w:tabs>
        <w:ind w:left="-426"/>
        <w:jc w:val="both"/>
        <w:rPr>
          <w:b/>
          <w:sz w:val="24"/>
          <w:szCs w:val="24"/>
        </w:rPr>
      </w:pPr>
    </w:p>
    <w:p w:rsidR="00755343" w:rsidRDefault="00755343" w:rsidP="00B52D0D">
      <w:pPr>
        <w:tabs>
          <w:tab w:val="left" w:pos="3765"/>
        </w:tabs>
        <w:ind w:left="-426"/>
        <w:jc w:val="both"/>
        <w:rPr>
          <w:b/>
          <w:sz w:val="24"/>
          <w:szCs w:val="24"/>
        </w:rPr>
      </w:pPr>
    </w:p>
    <w:p w:rsidR="00BB11DF" w:rsidRDefault="00BB11DF" w:rsidP="00B52D0D">
      <w:pPr>
        <w:spacing w:after="200" w:line="276" w:lineRule="auto"/>
        <w:contextualSpacing/>
        <w:jc w:val="center"/>
        <w:rPr>
          <w:b/>
          <w:bCs/>
          <w:noProof/>
          <w:sz w:val="24"/>
          <w:szCs w:val="24"/>
        </w:rPr>
      </w:pPr>
    </w:p>
    <w:p w:rsidR="00BB11DF" w:rsidRDefault="00BB11DF" w:rsidP="00B52D0D">
      <w:pPr>
        <w:spacing w:after="200" w:line="276" w:lineRule="auto"/>
        <w:contextualSpacing/>
        <w:jc w:val="center"/>
        <w:rPr>
          <w:b/>
          <w:bCs/>
          <w:noProof/>
          <w:sz w:val="24"/>
          <w:szCs w:val="24"/>
        </w:rPr>
      </w:pPr>
    </w:p>
    <w:p w:rsidR="00204300" w:rsidRDefault="00204300" w:rsidP="00C648C3">
      <w:pPr>
        <w:rPr>
          <w:sz w:val="24"/>
          <w:szCs w:val="24"/>
        </w:rPr>
      </w:pPr>
    </w:p>
    <w:p w:rsidR="00A7729F" w:rsidRDefault="00A7729F" w:rsidP="00C648C3">
      <w:pPr>
        <w:rPr>
          <w:sz w:val="24"/>
          <w:szCs w:val="24"/>
        </w:rPr>
      </w:pPr>
    </w:p>
    <w:p w:rsidR="00A7729F" w:rsidRDefault="00A7729F" w:rsidP="00C648C3">
      <w:pPr>
        <w:rPr>
          <w:sz w:val="24"/>
          <w:szCs w:val="24"/>
        </w:rPr>
      </w:pPr>
    </w:p>
    <w:p w:rsidR="00A7729F" w:rsidRDefault="00A7729F" w:rsidP="00C648C3">
      <w:pPr>
        <w:rPr>
          <w:sz w:val="24"/>
          <w:szCs w:val="24"/>
        </w:rPr>
      </w:pPr>
    </w:p>
    <w:p w:rsidR="00131112" w:rsidRDefault="00131112" w:rsidP="00C648C3">
      <w:pPr>
        <w:rPr>
          <w:sz w:val="24"/>
          <w:szCs w:val="24"/>
        </w:rPr>
      </w:pPr>
    </w:p>
    <w:p w:rsidR="00131112" w:rsidRDefault="00131112" w:rsidP="00C648C3">
      <w:pPr>
        <w:rPr>
          <w:sz w:val="24"/>
          <w:szCs w:val="24"/>
        </w:rPr>
      </w:pPr>
    </w:p>
    <w:p w:rsidR="009F73E3" w:rsidRDefault="009F73E3" w:rsidP="00C648C3">
      <w:pPr>
        <w:rPr>
          <w:sz w:val="24"/>
          <w:szCs w:val="24"/>
        </w:rPr>
      </w:pPr>
    </w:p>
    <w:p w:rsidR="0033115B" w:rsidRDefault="0033115B" w:rsidP="00C648C3">
      <w:pPr>
        <w:rPr>
          <w:sz w:val="24"/>
          <w:szCs w:val="24"/>
        </w:rPr>
      </w:pPr>
    </w:p>
    <w:p w:rsidR="0033115B" w:rsidRDefault="0033115B" w:rsidP="00C648C3">
      <w:pPr>
        <w:rPr>
          <w:sz w:val="24"/>
          <w:szCs w:val="24"/>
        </w:rPr>
      </w:pPr>
    </w:p>
    <w:p w:rsidR="00131112" w:rsidRDefault="00131112" w:rsidP="00C648C3">
      <w:pPr>
        <w:rPr>
          <w:sz w:val="24"/>
          <w:szCs w:val="24"/>
        </w:rPr>
      </w:pPr>
    </w:p>
    <w:p w:rsidR="00131112" w:rsidRDefault="00131112" w:rsidP="00C648C3">
      <w:pPr>
        <w:rPr>
          <w:sz w:val="24"/>
          <w:szCs w:val="24"/>
        </w:rPr>
      </w:pPr>
    </w:p>
    <w:p w:rsidR="00131112" w:rsidRDefault="00131112" w:rsidP="00C648C3">
      <w:pPr>
        <w:rPr>
          <w:sz w:val="24"/>
          <w:szCs w:val="24"/>
        </w:rPr>
      </w:pPr>
    </w:p>
    <w:p w:rsidR="00204300" w:rsidRPr="00CD3C9F" w:rsidRDefault="00204300" w:rsidP="00204300">
      <w:pPr>
        <w:jc w:val="right"/>
        <w:rPr>
          <w:sz w:val="24"/>
          <w:szCs w:val="24"/>
        </w:rPr>
      </w:pPr>
      <w:r w:rsidRPr="00CD3C9F">
        <w:rPr>
          <w:sz w:val="24"/>
          <w:szCs w:val="24"/>
        </w:rPr>
        <w:lastRenderedPageBreak/>
        <w:t xml:space="preserve">Приложение </w:t>
      </w:r>
      <w:r w:rsidR="001F146E">
        <w:rPr>
          <w:sz w:val="24"/>
          <w:szCs w:val="24"/>
        </w:rPr>
        <w:t>1</w:t>
      </w:r>
    </w:p>
    <w:p w:rsidR="00204300" w:rsidRPr="00CD3C9F" w:rsidRDefault="00204300" w:rsidP="00204300">
      <w:pPr>
        <w:jc w:val="right"/>
        <w:rPr>
          <w:sz w:val="24"/>
          <w:szCs w:val="24"/>
        </w:rPr>
      </w:pPr>
      <w:r w:rsidRPr="00CD3C9F">
        <w:rPr>
          <w:sz w:val="24"/>
          <w:szCs w:val="24"/>
        </w:rPr>
        <w:t xml:space="preserve">к </w:t>
      </w:r>
      <w:r w:rsidR="00592CB5">
        <w:rPr>
          <w:sz w:val="24"/>
          <w:szCs w:val="24"/>
        </w:rPr>
        <w:t xml:space="preserve">аукционной </w:t>
      </w:r>
      <w:r w:rsidRPr="00CD3C9F">
        <w:rPr>
          <w:sz w:val="24"/>
          <w:szCs w:val="24"/>
        </w:rPr>
        <w:t>документации</w:t>
      </w:r>
    </w:p>
    <w:p w:rsidR="00204300" w:rsidRDefault="00204300" w:rsidP="007208E6"/>
    <w:p w:rsidR="00B52D0D" w:rsidRPr="001C7938" w:rsidRDefault="00B52D0D" w:rsidP="00B52D0D">
      <w:pPr>
        <w:jc w:val="center"/>
        <w:rPr>
          <w:b/>
          <w:sz w:val="24"/>
          <w:szCs w:val="24"/>
        </w:rPr>
      </w:pPr>
      <w:r w:rsidRPr="00406E24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№ _____</w:t>
      </w:r>
    </w:p>
    <w:p w:rsidR="00B52D0D" w:rsidRPr="00CD3C9F" w:rsidRDefault="00B52D0D" w:rsidP="00B52D0D">
      <w:pPr>
        <w:rPr>
          <w:sz w:val="24"/>
          <w:szCs w:val="24"/>
        </w:rPr>
      </w:pPr>
    </w:p>
    <w:p w:rsidR="00B52D0D" w:rsidRPr="00CD3C9F" w:rsidRDefault="00B52D0D" w:rsidP="00B52D0D">
      <w:pPr>
        <w:rPr>
          <w:sz w:val="24"/>
          <w:szCs w:val="24"/>
        </w:rPr>
      </w:pPr>
      <w:r w:rsidRPr="00CD3C9F">
        <w:rPr>
          <w:sz w:val="24"/>
          <w:szCs w:val="24"/>
        </w:rPr>
        <w:t>«_______»_______________20____ г.</w:t>
      </w:r>
    </w:p>
    <w:p w:rsidR="00B52D0D" w:rsidRPr="00CD3C9F" w:rsidRDefault="00B52D0D" w:rsidP="00B52D0D">
      <w:pPr>
        <w:jc w:val="both"/>
        <w:rPr>
          <w:b/>
          <w:sz w:val="24"/>
          <w:szCs w:val="24"/>
          <w:u w:val="single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B52D0D" w:rsidRPr="00CD3C9F" w:rsidTr="00F177DA">
        <w:trPr>
          <w:trHeight w:val="2258"/>
        </w:trPr>
        <w:tc>
          <w:tcPr>
            <w:tcW w:w="9540" w:type="dxa"/>
          </w:tcPr>
          <w:p w:rsidR="00B52D0D" w:rsidRPr="00CD3C9F" w:rsidRDefault="00B52D0D" w:rsidP="00F177DA">
            <w:pPr>
              <w:ind w:left="18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52D0D" w:rsidRPr="00CD3C9F" w:rsidRDefault="00B52D0D" w:rsidP="00F177D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D3C9F">
              <w:rPr>
                <w:b/>
                <w:sz w:val="24"/>
                <w:szCs w:val="24"/>
                <w:u w:val="single"/>
              </w:rPr>
              <w:t xml:space="preserve">Для </w:t>
            </w:r>
            <w:r w:rsidR="00A7729F">
              <w:rPr>
                <w:b/>
                <w:sz w:val="24"/>
                <w:szCs w:val="24"/>
                <w:u w:val="single"/>
              </w:rPr>
              <w:t>индивидуального предпринимателя</w:t>
            </w:r>
            <w:r w:rsidRPr="00CD3C9F">
              <w:rPr>
                <w:b/>
                <w:sz w:val="24"/>
                <w:szCs w:val="24"/>
                <w:u w:val="single"/>
              </w:rPr>
              <w:t>:</w:t>
            </w:r>
          </w:p>
          <w:p w:rsidR="00B52D0D" w:rsidRPr="00CD3C9F" w:rsidRDefault="00B52D0D" w:rsidP="00F177D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52D0D" w:rsidRPr="00CD3C9F" w:rsidRDefault="00B52D0D" w:rsidP="00F177DA">
            <w:pPr>
              <w:jc w:val="center"/>
              <w:rPr>
                <w:sz w:val="24"/>
                <w:szCs w:val="24"/>
              </w:rPr>
            </w:pPr>
            <w:r w:rsidRPr="00CD3C9F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B52D0D" w:rsidRPr="00CD3C9F" w:rsidRDefault="0033115B" w:rsidP="00331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</w:t>
            </w:r>
          </w:p>
          <w:p w:rsidR="00B52D0D" w:rsidRDefault="00B52D0D" w:rsidP="00F177DA">
            <w:pPr>
              <w:rPr>
                <w:sz w:val="24"/>
                <w:szCs w:val="24"/>
              </w:rPr>
            </w:pPr>
            <w:r w:rsidRPr="00CD3C9F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C648C3" w:rsidRPr="00CD3C9F" w:rsidRDefault="0033115B" w:rsidP="0033115B">
            <w:pPr>
              <w:jc w:val="center"/>
              <w:rPr>
                <w:sz w:val="24"/>
                <w:szCs w:val="24"/>
              </w:rPr>
            </w:pPr>
            <w:r w:rsidRPr="00CD3C9F">
              <w:rPr>
                <w:sz w:val="16"/>
                <w:szCs w:val="16"/>
              </w:rPr>
              <w:t>паспортные данн</w:t>
            </w:r>
            <w:r>
              <w:rPr>
                <w:sz w:val="16"/>
                <w:szCs w:val="16"/>
              </w:rPr>
              <w:t>ые</w:t>
            </w:r>
          </w:p>
          <w:p w:rsidR="00C648C3" w:rsidRDefault="00B52D0D" w:rsidP="00F177DA">
            <w:pPr>
              <w:rPr>
                <w:sz w:val="16"/>
                <w:szCs w:val="16"/>
              </w:rPr>
            </w:pPr>
            <w:r w:rsidRPr="00CD3C9F">
              <w:rPr>
                <w:sz w:val="16"/>
                <w:szCs w:val="16"/>
              </w:rPr>
              <w:t xml:space="preserve"> </w:t>
            </w:r>
            <w:r w:rsidR="00C648C3"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  <w:r w:rsidRPr="00CD3C9F">
              <w:rPr>
                <w:sz w:val="16"/>
                <w:szCs w:val="16"/>
              </w:rPr>
              <w:t xml:space="preserve">              </w:t>
            </w:r>
          </w:p>
          <w:p w:rsidR="00C648C3" w:rsidRDefault="0033115B" w:rsidP="00331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месте жительства, </w:t>
            </w:r>
            <w:r w:rsidRPr="00CD3C9F">
              <w:rPr>
                <w:sz w:val="16"/>
                <w:szCs w:val="16"/>
              </w:rPr>
              <w:t>номер контактного телефона</w:t>
            </w:r>
            <w:r>
              <w:rPr>
                <w:sz w:val="16"/>
                <w:szCs w:val="16"/>
              </w:rPr>
              <w:t>, электронный адрес</w:t>
            </w:r>
          </w:p>
          <w:p w:rsidR="00270B3F" w:rsidRDefault="00C648C3" w:rsidP="00F17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648C3" w:rsidRDefault="00C648C3" w:rsidP="00F17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  <w:r w:rsidR="00B52D0D" w:rsidRPr="00CD3C9F">
              <w:rPr>
                <w:sz w:val="16"/>
                <w:szCs w:val="16"/>
              </w:rPr>
              <w:t xml:space="preserve">              </w:t>
            </w:r>
          </w:p>
          <w:p w:rsidR="00B52D0D" w:rsidRPr="00CD3C9F" w:rsidRDefault="00C648C3" w:rsidP="00331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</w:t>
            </w:r>
            <w:r w:rsidR="00270B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ОГРНИП</w:t>
            </w:r>
            <w:r w:rsidR="00B52D0D" w:rsidRPr="00CD3C9F">
              <w:rPr>
                <w:sz w:val="16"/>
                <w:szCs w:val="16"/>
              </w:rPr>
              <w:t xml:space="preserve"> </w:t>
            </w:r>
            <w:r w:rsidR="00B52D0D" w:rsidRPr="00CD3C9F">
              <w:rPr>
                <w:b/>
                <w:sz w:val="16"/>
                <w:szCs w:val="16"/>
              </w:rPr>
              <w:t>индивидуального предпринимателя</w:t>
            </w:r>
            <w:r>
              <w:rPr>
                <w:b/>
                <w:sz w:val="16"/>
                <w:szCs w:val="16"/>
              </w:rPr>
              <w:t>,</w:t>
            </w:r>
            <w:r w:rsidR="00B52D0D" w:rsidRPr="00CD3C9F">
              <w:rPr>
                <w:sz w:val="16"/>
                <w:szCs w:val="16"/>
              </w:rPr>
              <w:t xml:space="preserve">  подающего заявку</w:t>
            </w:r>
            <w:r w:rsidR="0033115B">
              <w:rPr>
                <w:sz w:val="16"/>
                <w:szCs w:val="16"/>
              </w:rPr>
              <w:t>)</w:t>
            </w:r>
          </w:p>
          <w:p w:rsidR="00B52D0D" w:rsidRPr="00CD3C9F" w:rsidRDefault="00B52D0D" w:rsidP="00F177DA">
            <w:pPr>
              <w:rPr>
                <w:sz w:val="24"/>
                <w:szCs w:val="24"/>
              </w:rPr>
            </w:pPr>
          </w:p>
          <w:p w:rsidR="00B52D0D" w:rsidRPr="00CD3C9F" w:rsidRDefault="00B52D0D" w:rsidP="00F177DA">
            <w:pPr>
              <w:rPr>
                <w:b/>
                <w:sz w:val="24"/>
                <w:szCs w:val="24"/>
                <w:u w:val="single"/>
              </w:rPr>
            </w:pPr>
            <w:r w:rsidRPr="00CD3C9F">
              <w:rPr>
                <w:sz w:val="24"/>
                <w:szCs w:val="24"/>
              </w:rPr>
              <w:t xml:space="preserve">именуемый далее </w:t>
            </w:r>
            <w:r w:rsidRPr="00CD3C9F">
              <w:rPr>
                <w:b/>
                <w:sz w:val="24"/>
                <w:szCs w:val="24"/>
              </w:rPr>
              <w:t>Заявитель,</w:t>
            </w:r>
          </w:p>
        </w:tc>
      </w:tr>
    </w:tbl>
    <w:p w:rsidR="00B52D0D" w:rsidRPr="00CD3C9F" w:rsidRDefault="00B52D0D" w:rsidP="00B52D0D">
      <w:pPr>
        <w:rPr>
          <w:b/>
          <w:sz w:val="24"/>
          <w:szCs w:val="24"/>
          <w:u w:val="single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B52D0D" w:rsidRPr="00CD3C9F" w:rsidTr="00F177DA">
        <w:trPr>
          <w:trHeight w:val="2880"/>
        </w:trPr>
        <w:tc>
          <w:tcPr>
            <w:tcW w:w="9540" w:type="dxa"/>
          </w:tcPr>
          <w:p w:rsidR="00B52D0D" w:rsidRPr="00CD3C9F" w:rsidRDefault="00B52D0D" w:rsidP="00F177DA">
            <w:pPr>
              <w:rPr>
                <w:b/>
                <w:sz w:val="24"/>
                <w:szCs w:val="24"/>
                <w:u w:val="single"/>
              </w:rPr>
            </w:pPr>
          </w:p>
          <w:p w:rsidR="00B52D0D" w:rsidRPr="00CD3C9F" w:rsidRDefault="00B52D0D" w:rsidP="00F177DA">
            <w:pPr>
              <w:rPr>
                <w:b/>
                <w:sz w:val="24"/>
                <w:szCs w:val="24"/>
                <w:u w:val="single"/>
              </w:rPr>
            </w:pPr>
            <w:r w:rsidRPr="00CD3C9F">
              <w:rPr>
                <w:b/>
                <w:sz w:val="24"/>
                <w:szCs w:val="24"/>
                <w:u w:val="single"/>
              </w:rPr>
              <w:t>Для юридического лица :</w:t>
            </w:r>
          </w:p>
          <w:p w:rsidR="00B52D0D" w:rsidRPr="00CD3C9F" w:rsidRDefault="00B52D0D" w:rsidP="00F177DA">
            <w:pPr>
              <w:rPr>
                <w:b/>
                <w:sz w:val="24"/>
                <w:szCs w:val="24"/>
                <w:u w:val="single"/>
              </w:rPr>
            </w:pPr>
          </w:p>
          <w:p w:rsidR="00B52D0D" w:rsidRPr="00CD3C9F" w:rsidRDefault="00B52D0D" w:rsidP="00F177DA">
            <w:pPr>
              <w:rPr>
                <w:sz w:val="24"/>
                <w:szCs w:val="24"/>
              </w:rPr>
            </w:pPr>
            <w:r w:rsidRPr="00CD3C9F">
              <w:rPr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B52D0D" w:rsidRPr="00CD3C9F" w:rsidRDefault="00B52D0D" w:rsidP="00F177DA">
            <w:pPr>
              <w:rPr>
                <w:sz w:val="16"/>
                <w:szCs w:val="16"/>
              </w:rPr>
            </w:pPr>
            <w:r w:rsidRPr="00CD3C9F">
              <w:rPr>
                <w:sz w:val="24"/>
                <w:szCs w:val="24"/>
              </w:rPr>
              <w:t xml:space="preserve">                              </w:t>
            </w:r>
            <w:r w:rsidRPr="00CD3C9F">
              <w:rPr>
                <w:sz w:val="16"/>
                <w:szCs w:val="16"/>
              </w:rPr>
              <w:t>(фирменное наименование  (</w:t>
            </w:r>
            <w:r w:rsidR="00131112" w:rsidRPr="00CD3C9F">
              <w:rPr>
                <w:sz w:val="16"/>
                <w:szCs w:val="16"/>
              </w:rPr>
              <w:t>на</w:t>
            </w:r>
            <w:r w:rsidR="00131112">
              <w:rPr>
                <w:sz w:val="16"/>
                <w:szCs w:val="16"/>
              </w:rPr>
              <w:t>звание</w:t>
            </w:r>
            <w:r w:rsidRPr="00CD3C9F">
              <w:rPr>
                <w:sz w:val="16"/>
                <w:szCs w:val="16"/>
              </w:rPr>
              <w:t xml:space="preserve">), сведения об организационно-правовой форме, </w:t>
            </w:r>
          </w:p>
          <w:p w:rsidR="00B52D0D" w:rsidRDefault="00270B3F" w:rsidP="0027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</w:t>
            </w:r>
            <w:r w:rsidR="00B52D0D" w:rsidRPr="00CD3C9F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B52D0D" w:rsidRDefault="00B52D0D" w:rsidP="00F177DA">
            <w:pPr>
              <w:jc w:val="center"/>
              <w:rPr>
                <w:sz w:val="16"/>
                <w:szCs w:val="16"/>
              </w:rPr>
            </w:pPr>
            <w:r w:rsidRPr="00CD3C9F">
              <w:rPr>
                <w:sz w:val="24"/>
                <w:szCs w:val="24"/>
              </w:rPr>
              <w:t xml:space="preserve">         </w:t>
            </w:r>
            <w:r w:rsidRPr="00CD3C9F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 xml:space="preserve">сто нахождения, почтовый адрес, </w:t>
            </w:r>
          </w:p>
          <w:p w:rsidR="00B52D0D" w:rsidRDefault="00B52D0D" w:rsidP="00F177DA">
            <w:pPr>
              <w:jc w:val="center"/>
              <w:rPr>
                <w:sz w:val="16"/>
                <w:szCs w:val="16"/>
              </w:rPr>
            </w:pPr>
          </w:p>
          <w:p w:rsidR="00B52D0D" w:rsidRPr="00CD3C9F" w:rsidRDefault="00270B3F" w:rsidP="0027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52D0D">
              <w:rPr>
                <w:sz w:val="16"/>
                <w:szCs w:val="16"/>
              </w:rPr>
              <w:t>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B52D0D" w:rsidRDefault="00B52D0D" w:rsidP="00F17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CD3C9F">
              <w:rPr>
                <w:sz w:val="16"/>
                <w:szCs w:val="16"/>
              </w:rPr>
              <w:t>номер контактного телефона</w:t>
            </w:r>
            <w:r w:rsidR="00270B3F">
              <w:rPr>
                <w:sz w:val="16"/>
                <w:szCs w:val="16"/>
              </w:rPr>
              <w:t>, ИНН, ОГРН</w:t>
            </w:r>
            <w:r w:rsidRPr="00CD3C9F">
              <w:rPr>
                <w:sz w:val="16"/>
                <w:szCs w:val="16"/>
              </w:rPr>
              <w:t xml:space="preserve"> </w:t>
            </w:r>
            <w:r w:rsidRPr="00CD3C9F">
              <w:rPr>
                <w:b/>
                <w:sz w:val="16"/>
                <w:szCs w:val="16"/>
              </w:rPr>
              <w:t>юридического лица,</w:t>
            </w:r>
            <w:r w:rsidRPr="00CD3C9F">
              <w:rPr>
                <w:sz w:val="16"/>
                <w:szCs w:val="16"/>
              </w:rPr>
              <w:t xml:space="preserve"> подающего заявку)</w:t>
            </w:r>
          </w:p>
          <w:p w:rsidR="00B52D0D" w:rsidRDefault="00B52D0D" w:rsidP="00F177DA">
            <w:pPr>
              <w:rPr>
                <w:sz w:val="24"/>
                <w:szCs w:val="24"/>
              </w:rPr>
            </w:pPr>
          </w:p>
          <w:p w:rsidR="00B52D0D" w:rsidRPr="00CD3C9F" w:rsidRDefault="00B52D0D" w:rsidP="00F177DA">
            <w:pPr>
              <w:rPr>
                <w:sz w:val="24"/>
                <w:szCs w:val="24"/>
              </w:rPr>
            </w:pPr>
            <w:r w:rsidRPr="00CD3C9F">
              <w:rPr>
                <w:sz w:val="24"/>
                <w:szCs w:val="24"/>
              </w:rPr>
              <w:t xml:space="preserve">в лице _____________________________________________________________________, </w:t>
            </w:r>
          </w:p>
          <w:p w:rsidR="00B52D0D" w:rsidRPr="00CD3C9F" w:rsidRDefault="00B52D0D" w:rsidP="00F177DA">
            <w:pPr>
              <w:jc w:val="center"/>
              <w:rPr>
                <w:sz w:val="16"/>
                <w:szCs w:val="16"/>
              </w:rPr>
            </w:pPr>
            <w:r w:rsidRPr="00CD3C9F">
              <w:rPr>
                <w:sz w:val="16"/>
                <w:szCs w:val="16"/>
              </w:rPr>
              <w:t>( фамилия, имя, отчество, должность)</w:t>
            </w:r>
          </w:p>
          <w:p w:rsidR="00B52D0D" w:rsidRPr="00CD3C9F" w:rsidRDefault="00B52D0D" w:rsidP="00F177DA">
            <w:pPr>
              <w:rPr>
                <w:sz w:val="24"/>
                <w:szCs w:val="24"/>
              </w:rPr>
            </w:pPr>
          </w:p>
          <w:p w:rsidR="00B52D0D" w:rsidRPr="00CD3C9F" w:rsidRDefault="00B52D0D" w:rsidP="00F177DA">
            <w:pPr>
              <w:rPr>
                <w:sz w:val="24"/>
                <w:szCs w:val="24"/>
              </w:rPr>
            </w:pPr>
            <w:r w:rsidRPr="00CD3C9F">
              <w:rPr>
                <w:sz w:val="24"/>
                <w:szCs w:val="24"/>
              </w:rPr>
              <w:t>действующего на основании __________________________________________________</w:t>
            </w:r>
          </w:p>
          <w:p w:rsidR="00B52D0D" w:rsidRPr="00CD3C9F" w:rsidRDefault="00B52D0D" w:rsidP="00F177DA">
            <w:pPr>
              <w:jc w:val="both"/>
              <w:rPr>
                <w:sz w:val="24"/>
                <w:szCs w:val="24"/>
              </w:rPr>
            </w:pPr>
            <w:r w:rsidRPr="00CD3C9F">
              <w:rPr>
                <w:sz w:val="24"/>
                <w:szCs w:val="24"/>
              </w:rPr>
              <w:t>___________________________________________________________________________,</w:t>
            </w:r>
          </w:p>
          <w:p w:rsidR="00B52D0D" w:rsidRPr="00CD3C9F" w:rsidRDefault="00B52D0D" w:rsidP="00F177DA">
            <w:pPr>
              <w:rPr>
                <w:sz w:val="24"/>
                <w:szCs w:val="24"/>
              </w:rPr>
            </w:pPr>
          </w:p>
          <w:p w:rsidR="00B52D0D" w:rsidRPr="001C7938" w:rsidRDefault="00B52D0D" w:rsidP="00F177DA">
            <w:pPr>
              <w:rPr>
                <w:b/>
                <w:sz w:val="24"/>
                <w:szCs w:val="24"/>
              </w:rPr>
            </w:pPr>
            <w:r w:rsidRPr="00CD3C9F">
              <w:rPr>
                <w:sz w:val="24"/>
                <w:szCs w:val="24"/>
              </w:rPr>
              <w:t xml:space="preserve">именуемый в дальнейшем </w:t>
            </w:r>
            <w:r w:rsidRPr="00CD3C9F">
              <w:rPr>
                <w:b/>
                <w:sz w:val="24"/>
                <w:szCs w:val="24"/>
              </w:rPr>
              <w:t>Заявитель,</w:t>
            </w:r>
          </w:p>
        </w:tc>
      </w:tr>
    </w:tbl>
    <w:p w:rsidR="00B52D0D" w:rsidRPr="00CD3C9F" w:rsidRDefault="00B52D0D" w:rsidP="00B52D0D">
      <w:pPr>
        <w:jc w:val="center"/>
        <w:rPr>
          <w:sz w:val="24"/>
          <w:szCs w:val="24"/>
        </w:rPr>
      </w:pPr>
    </w:p>
    <w:p w:rsidR="00270B3F" w:rsidRPr="009F73E3" w:rsidRDefault="00270B3F" w:rsidP="00270B3F">
      <w:pPr>
        <w:jc w:val="both"/>
        <w:rPr>
          <w:sz w:val="24"/>
          <w:szCs w:val="24"/>
        </w:rPr>
      </w:pPr>
      <w:r w:rsidRPr="009F73E3">
        <w:rPr>
          <w:sz w:val="24"/>
          <w:szCs w:val="24"/>
        </w:rPr>
        <w:t xml:space="preserve">Прошу </w:t>
      </w:r>
      <w:r w:rsidR="00E622CA" w:rsidRPr="009F73E3">
        <w:rPr>
          <w:sz w:val="24"/>
          <w:szCs w:val="24"/>
        </w:rPr>
        <w:t>предоставить</w:t>
      </w:r>
      <w:r w:rsidRPr="009F73E3">
        <w:rPr>
          <w:sz w:val="24"/>
          <w:szCs w:val="24"/>
        </w:rPr>
        <w:t xml:space="preserve"> право</w:t>
      </w:r>
      <w:r w:rsidR="00E622CA" w:rsidRPr="009F73E3">
        <w:rPr>
          <w:sz w:val="24"/>
          <w:szCs w:val="24"/>
        </w:rPr>
        <w:t xml:space="preserve"> участия в аукционе на</w:t>
      </w:r>
      <w:r w:rsidRPr="009F73E3">
        <w:rPr>
          <w:sz w:val="24"/>
          <w:szCs w:val="24"/>
        </w:rPr>
        <w:t xml:space="preserve"> заключени</w:t>
      </w:r>
      <w:r w:rsidR="00E622CA" w:rsidRPr="009F73E3">
        <w:rPr>
          <w:sz w:val="24"/>
          <w:szCs w:val="24"/>
        </w:rPr>
        <w:t>е</w:t>
      </w:r>
      <w:r w:rsidRPr="009F73E3">
        <w:rPr>
          <w:sz w:val="24"/>
          <w:szCs w:val="24"/>
        </w:rPr>
        <w:t xml:space="preserve"> Соглашения </w:t>
      </w:r>
      <w:r w:rsidR="00924583" w:rsidRPr="009F73E3">
        <w:rPr>
          <w:sz w:val="24"/>
          <w:szCs w:val="24"/>
        </w:rPr>
        <w:t>о размещении</w:t>
      </w:r>
      <w:r w:rsidRPr="009F73E3">
        <w:rPr>
          <w:sz w:val="24"/>
          <w:szCs w:val="24"/>
        </w:rPr>
        <w:t xml:space="preserve"> нестационарного торгового объекта</w:t>
      </w:r>
      <w:r w:rsidR="00924583" w:rsidRPr="009F73E3">
        <w:rPr>
          <w:sz w:val="24"/>
          <w:szCs w:val="24"/>
        </w:rPr>
        <w:t xml:space="preserve"> на территории города Урай по Лоту №___.</w:t>
      </w:r>
    </w:p>
    <w:p w:rsidR="00270B3F" w:rsidRPr="00A7729F" w:rsidRDefault="00B52D0D" w:rsidP="00A7729F">
      <w:pPr>
        <w:ind w:left="-180" w:right="-5"/>
        <w:jc w:val="both"/>
        <w:rPr>
          <w:sz w:val="16"/>
          <w:szCs w:val="16"/>
        </w:rPr>
      </w:pPr>
      <w:r w:rsidRPr="00CD3C9F">
        <w:rPr>
          <w:sz w:val="16"/>
          <w:szCs w:val="16"/>
        </w:rPr>
        <w:t xml:space="preserve"> </w:t>
      </w:r>
    </w:p>
    <w:p w:rsidR="00FA6B77" w:rsidRPr="00FA6B77" w:rsidRDefault="00FA6B77" w:rsidP="00A7729F">
      <w:pPr>
        <w:autoSpaceDE w:val="0"/>
        <w:autoSpaceDN w:val="0"/>
        <w:jc w:val="both"/>
        <w:rPr>
          <w:sz w:val="24"/>
          <w:szCs w:val="24"/>
        </w:rPr>
      </w:pPr>
      <w:r w:rsidRPr="00FA6B77">
        <w:rPr>
          <w:iCs/>
          <w:sz w:val="24"/>
          <w:szCs w:val="24"/>
        </w:rPr>
        <w:t>Заявляю:</w:t>
      </w:r>
    </w:p>
    <w:p w:rsidR="00FA177B" w:rsidRPr="00AF5116" w:rsidRDefault="001661CE" w:rsidP="00FA48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.1pt;margin-top:1.15pt;width:21pt;height:15pt;z-index:251657216"/>
        </w:pict>
      </w:r>
      <w:r w:rsidR="00FA177B">
        <w:rPr>
          <w:rFonts w:ascii="Times New Roman" w:hAnsi="Times New Roman" w:cs="Times New Roman"/>
          <w:sz w:val="24"/>
          <w:szCs w:val="24"/>
        </w:rPr>
        <w:t>- об отсутствии</w:t>
      </w:r>
      <w:r w:rsidR="00FA177B" w:rsidRPr="00AF5116">
        <w:rPr>
          <w:rFonts w:ascii="Times New Roman" w:hAnsi="Times New Roman" w:cs="Times New Roman"/>
          <w:sz w:val="24"/>
          <w:szCs w:val="24"/>
        </w:rPr>
        <w:t xml:space="preserve"> процедуры ликвидации</w:t>
      </w:r>
      <w:r w:rsidR="00FA177B">
        <w:rPr>
          <w:rFonts w:ascii="Times New Roman" w:hAnsi="Times New Roman" w:cs="Times New Roman"/>
          <w:sz w:val="24"/>
          <w:szCs w:val="24"/>
        </w:rPr>
        <w:t xml:space="preserve"> </w:t>
      </w:r>
      <w:r w:rsidR="00D9654F">
        <w:rPr>
          <w:rFonts w:ascii="Times New Roman" w:hAnsi="Times New Roman" w:cs="Times New Roman"/>
          <w:sz w:val="24"/>
          <w:szCs w:val="24"/>
        </w:rPr>
        <w:t>в отношении ______________</w:t>
      </w:r>
      <w:r w:rsidR="00FA177B">
        <w:rPr>
          <w:rFonts w:ascii="Times New Roman" w:hAnsi="Times New Roman" w:cs="Times New Roman"/>
          <w:sz w:val="24"/>
          <w:szCs w:val="24"/>
        </w:rPr>
        <w:t>(</w:t>
      </w:r>
      <w:r w:rsidR="00D9654F" w:rsidRPr="002A4449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FA177B" w:rsidRPr="002A4449">
        <w:rPr>
          <w:rFonts w:ascii="Times New Roman" w:hAnsi="Times New Roman" w:cs="Times New Roman"/>
          <w:i/>
          <w:sz w:val="24"/>
          <w:szCs w:val="24"/>
        </w:rPr>
        <w:t xml:space="preserve"> юридического лица</w:t>
      </w:r>
      <w:r w:rsidR="00FA177B">
        <w:rPr>
          <w:rFonts w:ascii="Times New Roman" w:hAnsi="Times New Roman" w:cs="Times New Roman"/>
          <w:sz w:val="24"/>
          <w:szCs w:val="24"/>
        </w:rPr>
        <w:t>) и/или отсутствии</w:t>
      </w:r>
      <w:r w:rsidR="00FA177B" w:rsidRPr="00AF5116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</w:t>
      </w:r>
      <w:r w:rsidR="00D9654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FA177B">
        <w:rPr>
          <w:rFonts w:ascii="Times New Roman" w:hAnsi="Times New Roman" w:cs="Times New Roman"/>
          <w:sz w:val="24"/>
          <w:szCs w:val="24"/>
        </w:rPr>
        <w:t>(</w:t>
      </w:r>
      <w:r w:rsidR="00D9654F" w:rsidRPr="002A4449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FA177B" w:rsidRPr="002A4449">
        <w:rPr>
          <w:rFonts w:ascii="Times New Roman" w:hAnsi="Times New Roman" w:cs="Times New Roman"/>
          <w:i/>
          <w:sz w:val="24"/>
          <w:szCs w:val="24"/>
        </w:rPr>
        <w:t>юридического лица, индивидуального предпринимателя</w:t>
      </w:r>
      <w:r w:rsidR="00FA177B">
        <w:rPr>
          <w:rFonts w:ascii="Times New Roman" w:hAnsi="Times New Roman" w:cs="Times New Roman"/>
          <w:sz w:val="24"/>
          <w:szCs w:val="24"/>
        </w:rPr>
        <w:t>)</w:t>
      </w:r>
      <w:r w:rsidR="00FA177B" w:rsidRPr="00AF5116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производства;</w:t>
      </w:r>
    </w:p>
    <w:p w:rsidR="00FA177B" w:rsidRPr="00665BDC" w:rsidRDefault="001661CE" w:rsidP="00FA1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.1pt;margin-top:68.2pt;width:21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5.1pt;margin-top:.2pt;width:21pt;height:15pt;z-index:251658240"/>
        </w:pict>
      </w:r>
      <w:r w:rsidR="00FA177B">
        <w:rPr>
          <w:rFonts w:ascii="Times New Roman" w:hAnsi="Times New Roman" w:cs="Times New Roman"/>
          <w:sz w:val="24"/>
          <w:szCs w:val="24"/>
        </w:rPr>
        <w:t xml:space="preserve">- об </w:t>
      </w:r>
      <w:r w:rsidR="00FA177B" w:rsidRPr="00665BDC">
        <w:rPr>
          <w:rFonts w:ascii="Times New Roman" w:hAnsi="Times New Roman" w:cs="Times New Roman"/>
          <w:sz w:val="24"/>
          <w:szCs w:val="24"/>
        </w:rPr>
        <w:t>отсутстви</w:t>
      </w:r>
      <w:r w:rsidR="00FA177B">
        <w:rPr>
          <w:rFonts w:ascii="Times New Roman" w:hAnsi="Times New Roman" w:cs="Times New Roman"/>
          <w:sz w:val="24"/>
          <w:szCs w:val="24"/>
        </w:rPr>
        <w:t>и</w:t>
      </w:r>
      <w:r w:rsidR="00FA177B" w:rsidRPr="00665BDC">
        <w:rPr>
          <w:rFonts w:ascii="Times New Roman" w:hAnsi="Times New Roman" w:cs="Times New Roman"/>
          <w:sz w:val="24"/>
          <w:szCs w:val="24"/>
        </w:rPr>
        <w:t xml:space="preserve"> применения в отношении </w:t>
      </w:r>
      <w:r w:rsidR="00D9654F">
        <w:rPr>
          <w:rFonts w:ascii="Times New Roman" w:hAnsi="Times New Roman" w:cs="Times New Roman"/>
          <w:sz w:val="24"/>
          <w:szCs w:val="24"/>
        </w:rPr>
        <w:t>_____________</w:t>
      </w:r>
      <w:r w:rsidR="00FA177B" w:rsidRPr="00665BDC">
        <w:rPr>
          <w:rFonts w:ascii="Times New Roman" w:hAnsi="Times New Roman" w:cs="Times New Roman"/>
          <w:sz w:val="24"/>
          <w:szCs w:val="24"/>
        </w:rPr>
        <w:t xml:space="preserve"> </w:t>
      </w:r>
      <w:r w:rsidR="00D9654F">
        <w:rPr>
          <w:rFonts w:ascii="Times New Roman" w:hAnsi="Times New Roman" w:cs="Times New Roman"/>
          <w:sz w:val="24"/>
          <w:szCs w:val="24"/>
        </w:rPr>
        <w:t>(</w:t>
      </w:r>
      <w:r w:rsidR="00D9654F" w:rsidRPr="002A4449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лица, индивидуального предпринимателя</w:t>
      </w:r>
      <w:r w:rsidR="00D9654F">
        <w:rPr>
          <w:rFonts w:ascii="Times New Roman" w:hAnsi="Times New Roman" w:cs="Times New Roman"/>
          <w:sz w:val="24"/>
          <w:szCs w:val="24"/>
        </w:rPr>
        <w:t xml:space="preserve">) </w:t>
      </w:r>
      <w:r w:rsidR="00FA177B" w:rsidRPr="00665BDC">
        <w:rPr>
          <w:rFonts w:ascii="Times New Roman" w:hAnsi="Times New Roman" w:cs="Times New Roman"/>
          <w:sz w:val="24"/>
          <w:szCs w:val="24"/>
        </w:rPr>
        <w:t xml:space="preserve">административного наказания в виде приостановления деятельности в порядке, предусмотренном </w:t>
      </w:r>
      <w:hyperlink r:id="rId17" w:history="1">
        <w:r w:rsidR="00FA177B" w:rsidRPr="00665B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A177B" w:rsidRPr="00665BD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аукционе;</w:t>
      </w:r>
    </w:p>
    <w:p w:rsidR="00FA177B" w:rsidRPr="00665BDC" w:rsidRDefault="00D9654F" w:rsidP="009657BD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</w:t>
      </w:r>
      <w:r w:rsidR="00FA177B" w:rsidRPr="00665BDC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177B" w:rsidRPr="00665BDC">
        <w:rPr>
          <w:rFonts w:ascii="Times New Roman" w:hAnsi="Times New Roman" w:cs="Times New Roman"/>
          <w:sz w:val="24"/>
          <w:szCs w:val="24"/>
        </w:rPr>
        <w:t xml:space="preserve">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FA6B77" w:rsidRPr="00FA48E7" w:rsidRDefault="001661CE" w:rsidP="009657BD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1" style="position:absolute;left:0;text-align:left;margin-left:5.1pt;margin-top:.8pt;width:21pt;height:15pt;z-index:251660288"/>
        </w:pict>
      </w:r>
      <w:r w:rsidR="00D9654F">
        <w:rPr>
          <w:rFonts w:ascii="Times New Roman" w:hAnsi="Times New Roman" w:cs="Times New Roman"/>
          <w:sz w:val="24"/>
          <w:szCs w:val="24"/>
        </w:rPr>
        <w:t xml:space="preserve">- об </w:t>
      </w:r>
      <w:r w:rsidR="00FA177B" w:rsidRPr="00665BDC">
        <w:rPr>
          <w:rFonts w:ascii="Times New Roman" w:hAnsi="Times New Roman" w:cs="Times New Roman"/>
          <w:sz w:val="24"/>
          <w:szCs w:val="24"/>
        </w:rPr>
        <w:t>отсутстви</w:t>
      </w:r>
      <w:r w:rsidR="00D9654F">
        <w:rPr>
          <w:rFonts w:ascii="Times New Roman" w:hAnsi="Times New Roman" w:cs="Times New Roman"/>
          <w:sz w:val="24"/>
          <w:szCs w:val="24"/>
        </w:rPr>
        <w:t>и</w:t>
      </w:r>
      <w:r w:rsidR="00FA177B" w:rsidRPr="00665BDC">
        <w:rPr>
          <w:rFonts w:ascii="Times New Roman" w:hAnsi="Times New Roman" w:cs="Times New Roman"/>
          <w:sz w:val="24"/>
          <w:szCs w:val="24"/>
        </w:rPr>
        <w:t xml:space="preserve"> задолженности за использование муниципального имущества и городских земель.</w:t>
      </w:r>
    </w:p>
    <w:p w:rsidR="00FA6B77" w:rsidRPr="00FA6B77" w:rsidRDefault="00FA6B77" w:rsidP="009657BD">
      <w:pPr>
        <w:ind w:left="-142" w:firstLine="709"/>
        <w:jc w:val="both"/>
        <w:rPr>
          <w:sz w:val="24"/>
          <w:szCs w:val="24"/>
        </w:rPr>
      </w:pPr>
      <w:r w:rsidRPr="00FA6B77">
        <w:rPr>
          <w:sz w:val="24"/>
          <w:szCs w:val="24"/>
        </w:rPr>
        <w:t>Гарантирую достоверность сведений, отраженных в настоящей заявке и представленных документах.</w:t>
      </w:r>
    </w:p>
    <w:p w:rsidR="00FA6B77" w:rsidRPr="00FA6B77" w:rsidRDefault="00FA6B77" w:rsidP="009657BD">
      <w:pPr>
        <w:ind w:left="-142" w:firstLine="709"/>
        <w:jc w:val="both"/>
        <w:rPr>
          <w:sz w:val="24"/>
          <w:szCs w:val="24"/>
        </w:rPr>
      </w:pPr>
      <w:r w:rsidRPr="00FA6B77">
        <w:rPr>
          <w:sz w:val="24"/>
          <w:szCs w:val="24"/>
        </w:rPr>
        <w:t>С условиями аукциона ознакомлен(а), согласен(на).</w:t>
      </w:r>
    </w:p>
    <w:p w:rsidR="00FA6B77" w:rsidRPr="00FA6B77" w:rsidRDefault="00FA6B77" w:rsidP="009657BD">
      <w:pPr>
        <w:ind w:left="-142" w:firstLine="709"/>
        <w:jc w:val="both"/>
        <w:rPr>
          <w:sz w:val="24"/>
          <w:szCs w:val="24"/>
        </w:rPr>
      </w:pPr>
      <w:r w:rsidRPr="00FA6B77">
        <w:rPr>
          <w:sz w:val="24"/>
          <w:szCs w:val="24"/>
        </w:rPr>
        <w:t xml:space="preserve">Обязуюсь соблюдать условия продажи права заключения </w:t>
      </w:r>
      <w:r w:rsidR="00FA48E7">
        <w:rPr>
          <w:sz w:val="24"/>
          <w:szCs w:val="24"/>
        </w:rPr>
        <w:t>Соглашения</w:t>
      </w:r>
      <w:r w:rsidRPr="00FA6B77">
        <w:rPr>
          <w:sz w:val="24"/>
          <w:szCs w:val="24"/>
        </w:rPr>
        <w:t xml:space="preserve"> на размещение </w:t>
      </w:r>
      <w:r w:rsidRPr="00FA6B77">
        <w:rPr>
          <w:bCs/>
          <w:sz w:val="24"/>
          <w:szCs w:val="24"/>
        </w:rPr>
        <w:t>нестационарного торгового объекта</w:t>
      </w:r>
      <w:r w:rsidRPr="00FA6B77">
        <w:rPr>
          <w:sz w:val="24"/>
          <w:szCs w:val="24"/>
        </w:rPr>
        <w:t xml:space="preserve">, содержащиеся в извещении о проведении аукциона, опубликованном </w:t>
      </w:r>
      <w:r w:rsidR="00FA48E7">
        <w:rPr>
          <w:sz w:val="24"/>
          <w:szCs w:val="24"/>
        </w:rPr>
        <w:t>___</w:t>
      </w:r>
      <w:r w:rsidRPr="00FA6B77">
        <w:rPr>
          <w:sz w:val="24"/>
          <w:szCs w:val="24"/>
        </w:rPr>
        <w:t xml:space="preserve"> </w:t>
      </w:r>
      <w:r w:rsidR="00FA48E7">
        <w:rPr>
          <w:sz w:val="24"/>
          <w:szCs w:val="24"/>
        </w:rPr>
        <w:t>_______</w:t>
      </w:r>
      <w:r w:rsidRPr="00FA6B77">
        <w:rPr>
          <w:sz w:val="24"/>
          <w:szCs w:val="24"/>
        </w:rPr>
        <w:t xml:space="preserve"> 202</w:t>
      </w:r>
      <w:r w:rsidR="00FA48E7">
        <w:rPr>
          <w:sz w:val="24"/>
          <w:szCs w:val="24"/>
        </w:rPr>
        <w:t>2</w:t>
      </w:r>
      <w:r w:rsidRPr="00FA6B77">
        <w:rPr>
          <w:sz w:val="24"/>
          <w:szCs w:val="24"/>
        </w:rPr>
        <w:t xml:space="preserve"> года в газете «</w:t>
      </w:r>
      <w:r w:rsidR="00FA48E7">
        <w:rPr>
          <w:sz w:val="24"/>
          <w:szCs w:val="24"/>
        </w:rPr>
        <w:t>Знамя</w:t>
      </w:r>
      <w:r w:rsidRPr="00FA6B77">
        <w:rPr>
          <w:sz w:val="24"/>
          <w:szCs w:val="24"/>
        </w:rPr>
        <w:t xml:space="preserve">» и в аукционной документации, размещенной на официальном сайте органов местного самоуправления города </w:t>
      </w:r>
      <w:r w:rsidR="00FA48E7">
        <w:rPr>
          <w:sz w:val="24"/>
          <w:szCs w:val="24"/>
        </w:rPr>
        <w:t>Урай</w:t>
      </w:r>
      <w:r w:rsidRPr="00FA6B77">
        <w:rPr>
          <w:sz w:val="24"/>
          <w:szCs w:val="24"/>
        </w:rPr>
        <w:t xml:space="preserve"> (</w:t>
      </w:r>
      <w:hyperlink r:id="rId18" w:history="1">
        <w:r w:rsidR="00FA48E7" w:rsidRPr="00ED38B2">
          <w:rPr>
            <w:rStyle w:val="aa"/>
            <w:sz w:val="24"/>
            <w:szCs w:val="24"/>
            <w:lang w:val="en-US"/>
          </w:rPr>
          <w:t>https</w:t>
        </w:r>
        <w:r w:rsidR="00FA48E7" w:rsidRPr="00ED38B2">
          <w:rPr>
            <w:rStyle w:val="aa"/>
            <w:sz w:val="24"/>
            <w:szCs w:val="24"/>
          </w:rPr>
          <w:t>://</w:t>
        </w:r>
        <w:r w:rsidR="00FA48E7" w:rsidRPr="00ED38B2">
          <w:rPr>
            <w:rStyle w:val="aa"/>
            <w:sz w:val="24"/>
            <w:szCs w:val="24"/>
            <w:lang w:val="en-US"/>
          </w:rPr>
          <w:t>uray</w:t>
        </w:r>
        <w:r w:rsidR="00FA48E7" w:rsidRPr="00ED38B2">
          <w:rPr>
            <w:rStyle w:val="aa"/>
            <w:sz w:val="24"/>
            <w:szCs w:val="24"/>
          </w:rPr>
          <w:t>.</w:t>
        </w:r>
        <w:r w:rsidR="00FA48E7" w:rsidRPr="00ED38B2">
          <w:rPr>
            <w:rStyle w:val="aa"/>
            <w:sz w:val="24"/>
            <w:szCs w:val="24"/>
            <w:lang w:val="en-US"/>
          </w:rPr>
          <w:t>ru</w:t>
        </w:r>
        <w:r w:rsidR="00FA48E7" w:rsidRPr="00ED38B2">
          <w:rPr>
            <w:rStyle w:val="aa"/>
            <w:sz w:val="24"/>
            <w:szCs w:val="24"/>
          </w:rPr>
          <w:t>/</w:t>
        </w:r>
      </w:hyperlink>
      <w:r w:rsidRPr="00FA6B77">
        <w:rPr>
          <w:sz w:val="24"/>
          <w:szCs w:val="24"/>
        </w:rPr>
        <w:t>), а также порядок проведения аукциона.</w:t>
      </w:r>
    </w:p>
    <w:p w:rsidR="00B52D0D" w:rsidRPr="002A4449" w:rsidRDefault="00B52D0D" w:rsidP="009657BD">
      <w:pPr>
        <w:pStyle w:val="ac"/>
        <w:tabs>
          <w:tab w:val="num" w:pos="780"/>
        </w:tabs>
        <w:spacing w:after="0"/>
        <w:ind w:right="-5" w:firstLine="709"/>
        <w:rPr>
          <w:bCs/>
          <w:sz w:val="24"/>
          <w:szCs w:val="24"/>
        </w:rPr>
      </w:pPr>
    </w:p>
    <w:p w:rsidR="00B52D0D" w:rsidRPr="00CD3C9F" w:rsidRDefault="00B52D0D" w:rsidP="009657BD">
      <w:pPr>
        <w:pStyle w:val="ac"/>
        <w:spacing w:after="0"/>
        <w:ind w:right="-5" w:firstLine="709"/>
        <w:rPr>
          <w:sz w:val="24"/>
          <w:szCs w:val="24"/>
        </w:rPr>
      </w:pPr>
      <w:r w:rsidRPr="00CD3C9F">
        <w:rPr>
          <w:sz w:val="24"/>
          <w:szCs w:val="24"/>
        </w:rPr>
        <w:t>Банковские реквизиты Заявителя</w:t>
      </w:r>
      <w:r>
        <w:rPr>
          <w:sz w:val="24"/>
          <w:szCs w:val="24"/>
        </w:rPr>
        <w:t xml:space="preserve"> для возврата задатка</w:t>
      </w:r>
      <w:r w:rsidRPr="00CD3C9F">
        <w:rPr>
          <w:sz w:val="24"/>
          <w:szCs w:val="24"/>
        </w:rPr>
        <w:t>:</w:t>
      </w:r>
    </w:p>
    <w:p w:rsidR="00B52D0D" w:rsidRPr="00CD3C9F" w:rsidRDefault="00B52D0D" w:rsidP="009657BD">
      <w:pPr>
        <w:pStyle w:val="ac"/>
        <w:spacing w:after="0"/>
        <w:ind w:right="-5"/>
        <w:rPr>
          <w:sz w:val="24"/>
          <w:szCs w:val="24"/>
        </w:rPr>
      </w:pPr>
      <w:r w:rsidRPr="00CD3C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7BD">
        <w:rPr>
          <w:sz w:val="24"/>
          <w:szCs w:val="24"/>
        </w:rPr>
        <w:t>___</w:t>
      </w:r>
    </w:p>
    <w:p w:rsidR="00B52D0D" w:rsidRPr="00CD3C9F" w:rsidRDefault="00B52D0D" w:rsidP="009657BD">
      <w:pPr>
        <w:pStyle w:val="ac"/>
        <w:spacing w:after="0"/>
        <w:ind w:right="-5" w:firstLine="709"/>
        <w:rPr>
          <w:sz w:val="24"/>
          <w:szCs w:val="24"/>
        </w:rPr>
      </w:pPr>
    </w:p>
    <w:p w:rsidR="00B52D0D" w:rsidRPr="00CD3C9F" w:rsidRDefault="00B52D0D" w:rsidP="009657BD">
      <w:pPr>
        <w:pStyle w:val="ac"/>
        <w:spacing w:after="0"/>
        <w:ind w:right="-5" w:firstLine="567"/>
        <w:rPr>
          <w:sz w:val="24"/>
          <w:szCs w:val="24"/>
        </w:rPr>
      </w:pPr>
      <w:r w:rsidRPr="00CD3C9F">
        <w:rPr>
          <w:sz w:val="24"/>
          <w:szCs w:val="24"/>
        </w:rPr>
        <w:t>Приложения:</w:t>
      </w:r>
    </w:p>
    <w:p w:rsidR="006F599F" w:rsidRPr="00AF5116" w:rsidRDefault="006F599F" w:rsidP="009657BD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1) документ, подтверждающий полномочия лица на осуществление действий от имени заявителя,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копию документа, удостоверяющего личность (для индивидуального предпринимателя).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6F599F" w:rsidRPr="00AF5116" w:rsidRDefault="006F599F" w:rsidP="009657BD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эскиз</w:t>
      </w:r>
      <w:r w:rsidRPr="00B215BC">
        <w:rPr>
          <w:rFonts w:ascii="Times New Roman" w:hAnsi="Times New Roman" w:cs="Times New Roman"/>
          <w:sz w:val="24"/>
          <w:szCs w:val="24"/>
        </w:rPr>
        <w:t xml:space="preserve"> </w:t>
      </w:r>
      <w:r w:rsidRPr="003D6CA8">
        <w:rPr>
          <w:rFonts w:ascii="Times New Roman" w:hAnsi="Times New Roman" w:cs="Times New Roman"/>
          <w:sz w:val="24"/>
          <w:szCs w:val="24"/>
        </w:rPr>
        <w:t>внешнего вида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>, а также сведения о виде</w:t>
      </w:r>
      <w:r w:rsidRPr="00AF5116">
        <w:rPr>
          <w:rFonts w:ascii="Times New Roman" w:hAnsi="Times New Roman" w:cs="Times New Roman"/>
          <w:sz w:val="24"/>
          <w:szCs w:val="24"/>
        </w:rPr>
        <w:t>, площади</w:t>
      </w:r>
      <w:r>
        <w:rPr>
          <w:rFonts w:ascii="Times New Roman" w:hAnsi="Times New Roman" w:cs="Times New Roman"/>
          <w:sz w:val="24"/>
          <w:szCs w:val="24"/>
        </w:rPr>
        <w:t>, периоде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>, специализации</w:t>
      </w:r>
      <w:r w:rsidRPr="00AF5116">
        <w:rPr>
          <w:rFonts w:ascii="Times New Roman" w:hAnsi="Times New Roman" w:cs="Times New Roman"/>
          <w:sz w:val="24"/>
          <w:szCs w:val="24"/>
        </w:rPr>
        <w:t xml:space="preserve"> нестационар</w:t>
      </w:r>
      <w:r>
        <w:rPr>
          <w:rFonts w:ascii="Times New Roman" w:hAnsi="Times New Roman" w:cs="Times New Roman"/>
          <w:sz w:val="24"/>
          <w:szCs w:val="24"/>
        </w:rPr>
        <w:t>ного торгового объекта, его характеристиках, соответствующих Правилам благоустройства</w:t>
      </w:r>
      <w:r w:rsidRPr="00AF5116">
        <w:rPr>
          <w:rFonts w:ascii="Times New Roman" w:hAnsi="Times New Roman" w:cs="Times New Roman"/>
          <w:sz w:val="24"/>
          <w:szCs w:val="24"/>
        </w:rPr>
        <w:t>;</w:t>
      </w:r>
      <w:r w:rsidRPr="00A23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0D" w:rsidRPr="00CD3C9F" w:rsidRDefault="006F599F" w:rsidP="009657BD">
      <w:pPr>
        <w:autoSpaceDE w:val="0"/>
        <w:autoSpaceDN w:val="0"/>
        <w:adjustRightInd w:val="0"/>
        <w:ind w:left="-142" w:right="-5" w:firstLine="709"/>
        <w:jc w:val="both"/>
        <w:rPr>
          <w:sz w:val="24"/>
          <w:szCs w:val="24"/>
        </w:rPr>
      </w:pPr>
      <w:r w:rsidRPr="00AF5116">
        <w:rPr>
          <w:sz w:val="24"/>
          <w:szCs w:val="24"/>
        </w:rPr>
        <w:t xml:space="preserve">3) документы или копии документов, </w:t>
      </w:r>
      <w:r w:rsidR="0033115B">
        <w:rPr>
          <w:sz w:val="24"/>
          <w:szCs w:val="24"/>
        </w:rPr>
        <w:t>подтверждающие внесение задатка</w:t>
      </w:r>
      <w:r w:rsidRPr="00AF5116">
        <w:rPr>
          <w:sz w:val="24"/>
          <w:szCs w:val="24"/>
        </w:rPr>
        <w:t xml:space="preserve"> (платежное поручение, подтв</w:t>
      </w:r>
      <w:r>
        <w:rPr>
          <w:sz w:val="24"/>
          <w:szCs w:val="24"/>
        </w:rPr>
        <w:t>ерждающее перечисление задатка).</w:t>
      </w:r>
    </w:p>
    <w:p w:rsidR="00B52D0D" w:rsidRPr="00CD3C9F" w:rsidRDefault="00B52D0D" w:rsidP="00B52D0D">
      <w:pPr>
        <w:pStyle w:val="ac"/>
        <w:spacing w:after="0"/>
        <w:ind w:right="-5"/>
        <w:rPr>
          <w:b/>
          <w:bCs/>
          <w:sz w:val="24"/>
          <w:szCs w:val="24"/>
        </w:rPr>
      </w:pPr>
    </w:p>
    <w:p w:rsidR="00B52D0D" w:rsidRPr="00CD3C9F" w:rsidRDefault="001661CE" w:rsidP="00B52D0D">
      <w:pPr>
        <w:pStyle w:val="ac"/>
        <w:spacing w:after="0"/>
        <w:ind w:left="-180" w:right="-5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5168" from="117pt,11.45pt" to="315pt,11.45pt"/>
        </w:pict>
      </w:r>
      <w:r w:rsidR="00B52D0D" w:rsidRPr="00CD3C9F">
        <w:rPr>
          <w:sz w:val="24"/>
          <w:szCs w:val="24"/>
        </w:rPr>
        <w:t xml:space="preserve">Подпись Заявителя         </w:t>
      </w:r>
      <w:r w:rsidR="00B52D0D">
        <w:rPr>
          <w:sz w:val="24"/>
          <w:szCs w:val="24"/>
        </w:rPr>
        <w:t xml:space="preserve">                  </w:t>
      </w:r>
      <w:r w:rsidR="00B52D0D" w:rsidRPr="00CD3C9F">
        <w:rPr>
          <w:sz w:val="24"/>
          <w:szCs w:val="24"/>
        </w:rPr>
        <w:t xml:space="preserve">                                                    </w:t>
      </w:r>
    </w:p>
    <w:p w:rsidR="00B52D0D" w:rsidRPr="00CD3C9F" w:rsidRDefault="00B52D0D" w:rsidP="00B52D0D">
      <w:pPr>
        <w:pStyle w:val="ac"/>
        <w:spacing w:after="0"/>
        <w:ind w:left="-180" w:right="-5"/>
        <w:rPr>
          <w:sz w:val="16"/>
          <w:szCs w:val="16"/>
        </w:rPr>
      </w:pPr>
      <w:r w:rsidRPr="00CD3C9F">
        <w:rPr>
          <w:sz w:val="16"/>
          <w:szCs w:val="16"/>
        </w:rPr>
        <w:t xml:space="preserve">(его </w:t>
      </w:r>
      <w:r>
        <w:rPr>
          <w:sz w:val="16"/>
          <w:szCs w:val="16"/>
        </w:rPr>
        <w:t>у</w:t>
      </w:r>
      <w:r w:rsidRPr="00CD3C9F">
        <w:rPr>
          <w:sz w:val="16"/>
          <w:szCs w:val="16"/>
        </w:rPr>
        <w:t>полномоч</w:t>
      </w:r>
      <w:r>
        <w:rPr>
          <w:sz w:val="16"/>
          <w:szCs w:val="16"/>
        </w:rPr>
        <w:t>е</w:t>
      </w:r>
      <w:r w:rsidRPr="00CD3C9F">
        <w:rPr>
          <w:sz w:val="16"/>
          <w:szCs w:val="16"/>
        </w:rPr>
        <w:t>н</w:t>
      </w:r>
      <w:r>
        <w:rPr>
          <w:sz w:val="16"/>
          <w:szCs w:val="16"/>
        </w:rPr>
        <w:t>н</w:t>
      </w:r>
      <w:r w:rsidRPr="00CD3C9F">
        <w:rPr>
          <w:sz w:val="16"/>
          <w:szCs w:val="16"/>
        </w:rPr>
        <w:t xml:space="preserve">ого представителя) </w:t>
      </w:r>
    </w:p>
    <w:p w:rsidR="00B52D0D" w:rsidRPr="00CD3C9F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</w:p>
    <w:p w:rsidR="00B52D0D" w:rsidRPr="00CD3C9F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  <w:r w:rsidRPr="00CD3C9F">
        <w:rPr>
          <w:sz w:val="24"/>
          <w:szCs w:val="24"/>
        </w:rPr>
        <w:t xml:space="preserve">М.П. </w:t>
      </w:r>
      <w:r w:rsidR="00F54B61">
        <w:rPr>
          <w:sz w:val="24"/>
          <w:szCs w:val="24"/>
        </w:rPr>
        <w:t>(при наличии)</w:t>
      </w:r>
      <w:r w:rsidRPr="00CD3C9F">
        <w:rPr>
          <w:sz w:val="24"/>
          <w:szCs w:val="24"/>
        </w:rPr>
        <w:t xml:space="preserve">                      </w:t>
      </w:r>
      <w:r w:rsidR="00F54B61">
        <w:rPr>
          <w:sz w:val="24"/>
          <w:szCs w:val="24"/>
        </w:rPr>
        <w:t xml:space="preserve">                                    </w:t>
      </w:r>
      <w:r w:rsidRPr="00CD3C9F">
        <w:rPr>
          <w:sz w:val="24"/>
          <w:szCs w:val="24"/>
        </w:rPr>
        <w:t xml:space="preserve">       «______» __________________20__ г.</w:t>
      </w:r>
    </w:p>
    <w:p w:rsidR="00B52D0D" w:rsidRDefault="00B52D0D" w:rsidP="00B52D0D">
      <w:pPr>
        <w:pStyle w:val="ac"/>
        <w:spacing w:after="0"/>
        <w:ind w:right="-5"/>
        <w:rPr>
          <w:sz w:val="24"/>
          <w:szCs w:val="24"/>
        </w:rPr>
      </w:pPr>
    </w:p>
    <w:p w:rsidR="00B52D0D" w:rsidRPr="006F599F" w:rsidRDefault="00B52D0D" w:rsidP="009657BD">
      <w:pPr>
        <w:pStyle w:val="ConsPlusNonformat"/>
        <w:ind w:left="-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C7938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статьи 9 </w:t>
      </w:r>
      <w:r w:rsidR="0033115B">
        <w:rPr>
          <w:rFonts w:ascii="Times New Roman" w:hAnsi="Times New Roman" w:cs="Times New Roman"/>
          <w:sz w:val="18"/>
          <w:szCs w:val="18"/>
        </w:rPr>
        <w:t>Ф</w:t>
      </w:r>
      <w:r w:rsidRPr="001C7938">
        <w:rPr>
          <w:rFonts w:ascii="Times New Roman" w:hAnsi="Times New Roman" w:cs="Times New Roman"/>
          <w:sz w:val="18"/>
          <w:szCs w:val="18"/>
        </w:rPr>
        <w:t xml:space="preserve">едерального закона от 27.07.06 </w:t>
      </w:r>
      <w:r w:rsidR="0033115B">
        <w:rPr>
          <w:rFonts w:ascii="Times New Roman" w:hAnsi="Times New Roman" w:cs="Times New Roman"/>
          <w:sz w:val="18"/>
          <w:szCs w:val="18"/>
        </w:rPr>
        <w:t>№152-ФЗ «О персональных данных»</w:t>
      </w:r>
      <w:r w:rsidRPr="001C7938">
        <w:rPr>
          <w:rFonts w:ascii="Times New Roman" w:hAnsi="Times New Roman" w:cs="Times New Roman"/>
          <w:sz w:val="18"/>
          <w:szCs w:val="18"/>
        </w:rPr>
        <w:t xml:space="preserve"> подтверждаю свое согласие на обработку уполномоченным должностным лицам администрации города Урай (далее – </w:t>
      </w:r>
      <w:r w:rsidR="00F54B61">
        <w:rPr>
          <w:rFonts w:ascii="Times New Roman" w:hAnsi="Times New Roman" w:cs="Times New Roman"/>
          <w:sz w:val="18"/>
          <w:szCs w:val="18"/>
        </w:rPr>
        <w:t>Оператор</w:t>
      </w:r>
      <w:r w:rsidRPr="001C7938">
        <w:rPr>
          <w:rFonts w:ascii="Times New Roman" w:hAnsi="Times New Roman" w:cs="Times New Roman"/>
          <w:sz w:val="18"/>
          <w:szCs w:val="18"/>
        </w:rPr>
        <w:t xml:space="preserve">),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участия в аукционе </w:t>
      </w:r>
      <w:r w:rsidR="0033115B">
        <w:rPr>
          <w:rFonts w:ascii="Times New Roman" w:hAnsi="Times New Roman" w:cs="Times New Roman"/>
          <w:sz w:val="18"/>
          <w:szCs w:val="18"/>
        </w:rPr>
        <w:t>на</w:t>
      </w:r>
      <w:r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6F599F" w:rsidRPr="006F599F">
        <w:rPr>
          <w:rFonts w:ascii="Times New Roman" w:hAnsi="Times New Roman" w:cs="Times New Roman"/>
          <w:sz w:val="18"/>
          <w:szCs w:val="18"/>
        </w:rPr>
        <w:t>прав</w:t>
      </w:r>
      <w:r w:rsidR="0033115B">
        <w:rPr>
          <w:rFonts w:ascii="Times New Roman" w:hAnsi="Times New Roman" w:cs="Times New Roman"/>
          <w:sz w:val="18"/>
          <w:szCs w:val="18"/>
        </w:rPr>
        <w:t>о</w:t>
      </w:r>
      <w:r w:rsidR="006F599F" w:rsidRPr="006F599F">
        <w:rPr>
          <w:rFonts w:ascii="Times New Roman" w:hAnsi="Times New Roman" w:cs="Times New Roman"/>
          <w:sz w:val="18"/>
          <w:szCs w:val="18"/>
        </w:rPr>
        <w:t xml:space="preserve"> заключения Соглашения на размещение нестационарного торгового объекта</w:t>
      </w:r>
      <w:r w:rsidR="006F599F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33115B">
        <w:rPr>
          <w:rFonts w:ascii="Times New Roman" w:hAnsi="Times New Roman" w:cs="Times New Roman"/>
          <w:sz w:val="18"/>
          <w:szCs w:val="18"/>
        </w:rPr>
        <w:t xml:space="preserve">на территории города Урай </w:t>
      </w:r>
      <w:r w:rsidRPr="001C7938">
        <w:rPr>
          <w:rFonts w:ascii="Times New Roman" w:hAnsi="Times New Roman" w:cs="Times New Roman"/>
          <w:sz w:val="18"/>
          <w:szCs w:val="18"/>
        </w:rPr>
        <w:t xml:space="preserve">и содержащихся в заявке на участие в аукционе </w:t>
      </w:r>
      <w:r w:rsidR="0033115B">
        <w:rPr>
          <w:rFonts w:ascii="Times New Roman" w:hAnsi="Times New Roman" w:cs="Times New Roman"/>
          <w:sz w:val="18"/>
          <w:szCs w:val="18"/>
        </w:rPr>
        <w:t>на</w:t>
      </w:r>
      <w:r w:rsidR="0033115B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33115B" w:rsidRPr="006F599F">
        <w:rPr>
          <w:rFonts w:ascii="Times New Roman" w:hAnsi="Times New Roman" w:cs="Times New Roman"/>
          <w:sz w:val="18"/>
          <w:szCs w:val="18"/>
        </w:rPr>
        <w:t>прав</w:t>
      </w:r>
      <w:r w:rsidR="0033115B">
        <w:rPr>
          <w:rFonts w:ascii="Times New Roman" w:hAnsi="Times New Roman" w:cs="Times New Roman"/>
          <w:sz w:val="18"/>
          <w:szCs w:val="18"/>
        </w:rPr>
        <w:t>о</w:t>
      </w:r>
      <w:r w:rsidR="0033115B" w:rsidRPr="006F599F">
        <w:rPr>
          <w:rFonts w:ascii="Times New Roman" w:hAnsi="Times New Roman" w:cs="Times New Roman"/>
          <w:sz w:val="18"/>
          <w:szCs w:val="18"/>
        </w:rPr>
        <w:t xml:space="preserve"> заключения Соглашения на размещение нестационарного торгового объекта</w:t>
      </w:r>
      <w:r w:rsidR="0033115B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33115B">
        <w:rPr>
          <w:rFonts w:ascii="Times New Roman" w:hAnsi="Times New Roman" w:cs="Times New Roman"/>
          <w:sz w:val="18"/>
          <w:szCs w:val="18"/>
        </w:rPr>
        <w:t>на территории города Урай</w:t>
      </w:r>
      <w:r w:rsidRPr="006F599F">
        <w:rPr>
          <w:rFonts w:ascii="Times New Roman" w:hAnsi="Times New Roman" w:cs="Times New Roman"/>
          <w:sz w:val="18"/>
          <w:szCs w:val="18"/>
        </w:rPr>
        <w:t>.</w:t>
      </w:r>
    </w:p>
    <w:p w:rsidR="00B52D0D" w:rsidRPr="001C7938" w:rsidRDefault="00B52D0D" w:rsidP="00B52D0D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C7938">
        <w:rPr>
          <w:rFonts w:ascii="Times New Roman" w:hAnsi="Times New Roman" w:cs="Times New Roman"/>
          <w:sz w:val="18"/>
          <w:szCs w:val="18"/>
        </w:rPr>
        <w:t xml:space="preserve">Предоставляю </w:t>
      </w:r>
      <w:r w:rsidR="00F54B61">
        <w:rPr>
          <w:rFonts w:ascii="Times New Roman" w:hAnsi="Times New Roman" w:cs="Times New Roman"/>
          <w:sz w:val="18"/>
          <w:szCs w:val="18"/>
        </w:rPr>
        <w:t>Оператору</w:t>
      </w:r>
      <w:r w:rsidRPr="001C7938">
        <w:rPr>
          <w:rFonts w:ascii="Times New Roman" w:hAnsi="Times New Roman" w:cs="Times New Roman"/>
          <w:sz w:val="18"/>
          <w:szCs w:val="1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F54B61">
        <w:rPr>
          <w:rFonts w:ascii="Times New Roman" w:hAnsi="Times New Roman" w:cs="Times New Roman"/>
          <w:sz w:val="18"/>
          <w:szCs w:val="18"/>
        </w:rPr>
        <w:t>Оператор</w:t>
      </w:r>
      <w:r w:rsidRPr="001C7938">
        <w:rPr>
          <w:rFonts w:ascii="Times New Roman" w:hAnsi="Times New Roman" w:cs="Times New Roman"/>
          <w:sz w:val="18"/>
          <w:szCs w:val="1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</w:t>
      </w:r>
      <w:r w:rsidR="0033115B">
        <w:rPr>
          <w:rFonts w:ascii="Times New Roman" w:hAnsi="Times New Roman" w:cs="Times New Roman"/>
          <w:sz w:val="18"/>
          <w:szCs w:val="18"/>
        </w:rPr>
        <w:t>тных данных (документов), а так</w:t>
      </w:r>
      <w:r w:rsidRPr="001C7938">
        <w:rPr>
          <w:rFonts w:ascii="Times New Roman" w:hAnsi="Times New Roman" w:cs="Times New Roman"/>
          <w:sz w:val="18"/>
          <w:szCs w:val="18"/>
        </w:rPr>
        <w:t xml:space="preserve">же запрашивать информацию и документы, необходимые для участия в аукционе </w:t>
      </w:r>
      <w:r w:rsidR="0033115B">
        <w:rPr>
          <w:rFonts w:ascii="Times New Roman" w:hAnsi="Times New Roman" w:cs="Times New Roman"/>
          <w:sz w:val="18"/>
          <w:szCs w:val="18"/>
        </w:rPr>
        <w:t>на</w:t>
      </w:r>
      <w:r w:rsidR="0033115B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33115B" w:rsidRPr="006F599F">
        <w:rPr>
          <w:rFonts w:ascii="Times New Roman" w:hAnsi="Times New Roman" w:cs="Times New Roman"/>
          <w:sz w:val="18"/>
          <w:szCs w:val="18"/>
        </w:rPr>
        <w:t>прав</w:t>
      </w:r>
      <w:r w:rsidR="0033115B">
        <w:rPr>
          <w:rFonts w:ascii="Times New Roman" w:hAnsi="Times New Roman" w:cs="Times New Roman"/>
          <w:sz w:val="18"/>
          <w:szCs w:val="18"/>
        </w:rPr>
        <w:t>о</w:t>
      </w:r>
      <w:r w:rsidR="0033115B" w:rsidRPr="006F599F">
        <w:rPr>
          <w:rFonts w:ascii="Times New Roman" w:hAnsi="Times New Roman" w:cs="Times New Roman"/>
          <w:sz w:val="18"/>
          <w:szCs w:val="18"/>
        </w:rPr>
        <w:t xml:space="preserve"> заключения Соглашения на размещение нестационарного торгового объекта</w:t>
      </w:r>
      <w:r w:rsidR="0033115B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33115B">
        <w:rPr>
          <w:rFonts w:ascii="Times New Roman" w:hAnsi="Times New Roman" w:cs="Times New Roman"/>
          <w:sz w:val="18"/>
          <w:szCs w:val="18"/>
        </w:rPr>
        <w:t>на территории города Урай</w:t>
      </w:r>
      <w:r w:rsidR="0033115B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Pr="001C7938">
        <w:rPr>
          <w:rFonts w:ascii="Times New Roman" w:hAnsi="Times New Roman" w:cs="Times New Roman"/>
          <w:sz w:val="18"/>
          <w:szCs w:val="18"/>
        </w:rPr>
        <w:t xml:space="preserve">и содержащихся в заявке на участие в аукционе </w:t>
      </w:r>
      <w:r w:rsidR="0033115B">
        <w:rPr>
          <w:rFonts w:ascii="Times New Roman" w:hAnsi="Times New Roman" w:cs="Times New Roman"/>
          <w:sz w:val="18"/>
          <w:szCs w:val="18"/>
        </w:rPr>
        <w:t>на</w:t>
      </w:r>
      <w:r w:rsidR="0033115B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33115B" w:rsidRPr="006F599F">
        <w:rPr>
          <w:rFonts w:ascii="Times New Roman" w:hAnsi="Times New Roman" w:cs="Times New Roman"/>
          <w:sz w:val="18"/>
          <w:szCs w:val="18"/>
        </w:rPr>
        <w:t>прав</w:t>
      </w:r>
      <w:r w:rsidR="0033115B">
        <w:rPr>
          <w:rFonts w:ascii="Times New Roman" w:hAnsi="Times New Roman" w:cs="Times New Roman"/>
          <w:sz w:val="18"/>
          <w:szCs w:val="18"/>
        </w:rPr>
        <w:t>о</w:t>
      </w:r>
      <w:r w:rsidR="0033115B" w:rsidRPr="006F599F">
        <w:rPr>
          <w:rFonts w:ascii="Times New Roman" w:hAnsi="Times New Roman" w:cs="Times New Roman"/>
          <w:sz w:val="18"/>
          <w:szCs w:val="18"/>
        </w:rPr>
        <w:t xml:space="preserve"> заключения Соглашения на размещение нестационарного торгового объекта</w:t>
      </w:r>
      <w:r w:rsidR="0033115B" w:rsidRPr="001C7938">
        <w:rPr>
          <w:rFonts w:ascii="Times New Roman" w:hAnsi="Times New Roman" w:cs="Times New Roman"/>
          <w:sz w:val="18"/>
          <w:szCs w:val="18"/>
        </w:rPr>
        <w:t xml:space="preserve"> </w:t>
      </w:r>
      <w:r w:rsidR="0033115B">
        <w:rPr>
          <w:rFonts w:ascii="Times New Roman" w:hAnsi="Times New Roman" w:cs="Times New Roman"/>
          <w:sz w:val="18"/>
          <w:szCs w:val="18"/>
        </w:rPr>
        <w:t>на территории города Урай</w:t>
      </w:r>
      <w:r w:rsidRPr="001C7938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B52D0D" w:rsidRPr="001C7938" w:rsidRDefault="00B52D0D" w:rsidP="00B52D0D">
      <w:pPr>
        <w:pStyle w:val="ConsNonformat"/>
        <w:widowControl/>
        <w:ind w:left="-142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C7938">
        <w:rPr>
          <w:rFonts w:ascii="Times New Roman" w:hAnsi="Times New Roman" w:cs="Times New Roman"/>
          <w:sz w:val="18"/>
          <w:szCs w:val="18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B52D0D" w:rsidRDefault="00B52D0D" w:rsidP="00B52D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52D0D" w:rsidRDefault="00B52D0D" w:rsidP="00B52D0D">
      <w:pPr>
        <w:pStyle w:val="ConsNonformat"/>
        <w:widowControl/>
        <w:ind w:left="-142" w:right="0"/>
        <w:jc w:val="both"/>
        <w:rPr>
          <w:rFonts w:ascii="Times New Roman" w:hAnsi="Times New Roman" w:cs="Times New Roman"/>
          <w:sz w:val="18"/>
          <w:szCs w:val="18"/>
        </w:rPr>
      </w:pPr>
      <w:r w:rsidRPr="001C7938">
        <w:rPr>
          <w:rFonts w:ascii="Times New Roman" w:hAnsi="Times New Roman" w:cs="Times New Roman"/>
          <w:sz w:val="18"/>
          <w:szCs w:val="18"/>
        </w:rPr>
        <w:t>Настоящее согласие действует бессрочно.</w:t>
      </w:r>
    </w:p>
    <w:p w:rsidR="006F599F" w:rsidRPr="001C7938" w:rsidRDefault="006F599F" w:rsidP="00B52D0D">
      <w:pPr>
        <w:pStyle w:val="ConsNonformat"/>
        <w:widowControl/>
        <w:ind w:left="-142"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52D0D" w:rsidRPr="001C7938" w:rsidRDefault="00B52D0D" w:rsidP="00B52D0D">
      <w:pPr>
        <w:pStyle w:val="ConsNonformat"/>
        <w:widowControl/>
        <w:ind w:left="-142" w:right="0"/>
        <w:jc w:val="both"/>
        <w:rPr>
          <w:rFonts w:ascii="Times New Roman" w:hAnsi="Times New Roman" w:cs="Times New Roman"/>
          <w:sz w:val="18"/>
          <w:szCs w:val="18"/>
        </w:rPr>
      </w:pPr>
      <w:r w:rsidRPr="001C7938">
        <w:rPr>
          <w:rFonts w:ascii="Times New Roman" w:hAnsi="Times New Roman" w:cs="Times New Roman"/>
          <w:sz w:val="18"/>
          <w:szCs w:val="18"/>
        </w:rPr>
        <w:t>________________________________________________________                 ______________</w:t>
      </w:r>
    </w:p>
    <w:p w:rsidR="00B52D0D" w:rsidRPr="001C7938" w:rsidRDefault="00B52D0D" w:rsidP="00B52D0D">
      <w:pPr>
        <w:pStyle w:val="ConsNonformat"/>
        <w:widowControl/>
        <w:ind w:left="-142" w:right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C7938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</w:t>
      </w:r>
      <w:r w:rsidRPr="001C79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</w:t>
      </w:r>
      <w:r w:rsidRPr="001C7938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(Ф.И.О.)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</w:t>
      </w:r>
      <w:r w:rsidRPr="001C7938">
        <w:rPr>
          <w:rFonts w:ascii="Times New Roman" w:hAnsi="Times New Roman" w:cs="Times New Roman"/>
          <w:sz w:val="18"/>
          <w:szCs w:val="18"/>
          <w:vertAlign w:val="superscript"/>
        </w:rPr>
        <w:t xml:space="preserve"> (подпись)    </w:t>
      </w:r>
    </w:p>
    <w:p w:rsidR="00B52D0D" w:rsidRPr="00CD3C9F" w:rsidRDefault="00B52D0D" w:rsidP="00B52D0D">
      <w:pPr>
        <w:pStyle w:val="ac"/>
        <w:spacing w:after="0"/>
        <w:ind w:right="-5"/>
        <w:rPr>
          <w:sz w:val="24"/>
          <w:szCs w:val="24"/>
        </w:rPr>
      </w:pPr>
    </w:p>
    <w:p w:rsidR="00B52D0D" w:rsidRPr="00CD3C9F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  <w:r w:rsidRPr="00CD3C9F">
        <w:rPr>
          <w:sz w:val="24"/>
          <w:szCs w:val="24"/>
        </w:rPr>
        <w:t xml:space="preserve">Заявка </w:t>
      </w:r>
      <w:r w:rsidRPr="009F73E3">
        <w:rPr>
          <w:sz w:val="24"/>
          <w:szCs w:val="24"/>
        </w:rPr>
        <w:t>принята Организатором аукциона:</w:t>
      </w:r>
    </w:p>
    <w:p w:rsidR="00B52D0D" w:rsidRPr="00CD3C9F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</w:p>
    <w:p w:rsidR="00B52D0D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  <w:r w:rsidRPr="00CD3C9F">
        <w:rPr>
          <w:sz w:val="24"/>
          <w:szCs w:val="24"/>
        </w:rPr>
        <w:t>Час _______ Мин. ________________  «_______»_______________20___ г.</w:t>
      </w:r>
    </w:p>
    <w:p w:rsidR="00B52D0D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</w:p>
    <w:p w:rsidR="00B52D0D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  <w:r w:rsidRPr="00CD3C9F">
        <w:rPr>
          <w:sz w:val="24"/>
          <w:szCs w:val="24"/>
        </w:rPr>
        <w:t xml:space="preserve">Подпись уполномоченного лица </w:t>
      </w:r>
      <w:r w:rsidRPr="009F73E3">
        <w:rPr>
          <w:sz w:val="24"/>
          <w:szCs w:val="24"/>
        </w:rPr>
        <w:t>Организатора аукциона</w:t>
      </w:r>
      <w:r>
        <w:rPr>
          <w:sz w:val="24"/>
          <w:szCs w:val="24"/>
        </w:rPr>
        <w:t xml:space="preserve"> ______________________________</w:t>
      </w:r>
    </w:p>
    <w:p w:rsidR="00204300" w:rsidRDefault="00B52D0D" w:rsidP="00B52D0D">
      <w:pPr>
        <w:pStyle w:val="ac"/>
        <w:spacing w:after="0"/>
        <w:ind w:left="-180" w:right="-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FD4575" w:rsidRDefault="00FD4575" w:rsidP="00204300">
      <w:pPr>
        <w:ind w:left="-426" w:firstLine="426"/>
        <w:jc w:val="right"/>
        <w:rPr>
          <w:sz w:val="24"/>
          <w:szCs w:val="24"/>
        </w:rPr>
      </w:pPr>
    </w:p>
    <w:p w:rsidR="00FD4575" w:rsidRDefault="00FD4575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F54B61" w:rsidRDefault="00F54B61" w:rsidP="00204300">
      <w:pPr>
        <w:ind w:left="-426" w:firstLine="426"/>
        <w:jc w:val="right"/>
        <w:rPr>
          <w:sz w:val="24"/>
          <w:szCs w:val="24"/>
        </w:rPr>
      </w:pPr>
    </w:p>
    <w:p w:rsidR="00F54B61" w:rsidRDefault="00F54B61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9657BD" w:rsidRDefault="009657BD" w:rsidP="00204300">
      <w:pPr>
        <w:ind w:left="-426" w:firstLine="426"/>
        <w:jc w:val="right"/>
        <w:rPr>
          <w:sz w:val="24"/>
          <w:szCs w:val="24"/>
        </w:rPr>
      </w:pPr>
    </w:p>
    <w:p w:rsidR="006F599F" w:rsidRDefault="006F599F" w:rsidP="00592CB5">
      <w:pPr>
        <w:rPr>
          <w:sz w:val="24"/>
          <w:szCs w:val="24"/>
        </w:rPr>
      </w:pPr>
    </w:p>
    <w:p w:rsidR="00204300" w:rsidRPr="00BE4E43" w:rsidRDefault="00204300" w:rsidP="00204300">
      <w:pPr>
        <w:pStyle w:val="a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4743AA">
        <w:rPr>
          <w:b w:val="0"/>
          <w:sz w:val="24"/>
          <w:szCs w:val="24"/>
        </w:rPr>
        <w:t>2</w:t>
      </w:r>
      <w:r w:rsidRPr="00BE4E43">
        <w:rPr>
          <w:b w:val="0"/>
          <w:sz w:val="24"/>
          <w:szCs w:val="24"/>
        </w:rPr>
        <w:t xml:space="preserve"> </w:t>
      </w:r>
    </w:p>
    <w:p w:rsidR="00204300" w:rsidRPr="00BE4E43" w:rsidRDefault="00204300" w:rsidP="00204300">
      <w:pPr>
        <w:pStyle w:val="ae"/>
        <w:jc w:val="right"/>
        <w:rPr>
          <w:b w:val="0"/>
          <w:sz w:val="24"/>
          <w:szCs w:val="24"/>
        </w:rPr>
      </w:pPr>
      <w:r w:rsidRPr="00BE4E43">
        <w:rPr>
          <w:b w:val="0"/>
          <w:sz w:val="24"/>
          <w:szCs w:val="24"/>
        </w:rPr>
        <w:t xml:space="preserve">к </w:t>
      </w:r>
      <w:r w:rsidR="003E0C6F">
        <w:rPr>
          <w:b w:val="0"/>
          <w:sz w:val="24"/>
          <w:szCs w:val="24"/>
        </w:rPr>
        <w:t xml:space="preserve">аукционной </w:t>
      </w:r>
      <w:r w:rsidRPr="00BE4E43">
        <w:rPr>
          <w:b w:val="0"/>
          <w:sz w:val="24"/>
          <w:szCs w:val="24"/>
        </w:rPr>
        <w:t>документации</w:t>
      </w:r>
    </w:p>
    <w:p w:rsidR="00204300" w:rsidRDefault="00204300" w:rsidP="00204300">
      <w:pPr>
        <w:pStyle w:val="ae"/>
        <w:jc w:val="right"/>
        <w:rPr>
          <w:b w:val="0"/>
          <w:sz w:val="24"/>
          <w:szCs w:val="24"/>
        </w:rPr>
      </w:pPr>
    </w:p>
    <w:p w:rsidR="00204300" w:rsidRDefault="00204300" w:rsidP="00204300">
      <w:pPr>
        <w:pStyle w:val="ae"/>
        <w:jc w:val="right"/>
        <w:rPr>
          <w:b w:val="0"/>
          <w:sz w:val="24"/>
          <w:szCs w:val="24"/>
        </w:rPr>
      </w:pPr>
    </w:p>
    <w:p w:rsidR="00204300" w:rsidRDefault="00204300" w:rsidP="00204300">
      <w:pPr>
        <w:pStyle w:val="ae"/>
        <w:jc w:val="right"/>
        <w:rPr>
          <w:b w:val="0"/>
          <w:sz w:val="24"/>
          <w:szCs w:val="24"/>
        </w:rPr>
      </w:pPr>
    </w:p>
    <w:tbl>
      <w:tblPr>
        <w:tblW w:w="98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8"/>
        <w:gridCol w:w="5040"/>
      </w:tblGrid>
      <w:tr w:rsidR="00204300" w:rsidTr="00F177DA">
        <w:trPr>
          <w:trHeight w:val="580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00" w:rsidRDefault="00204300" w:rsidP="00F177D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00" w:rsidRPr="00B56EA6" w:rsidRDefault="00204300" w:rsidP="00F177DA">
            <w:pPr>
              <w:pStyle w:val="af0"/>
              <w:spacing w:before="0" w:beforeAutospacing="0" w:after="0" w:afterAutospacing="0"/>
              <w:ind w:left="1308"/>
            </w:pPr>
            <w:r w:rsidRPr="00B56EA6">
              <w:rPr>
                <w:b/>
                <w:bCs/>
              </w:rPr>
              <w:t>Организатору аукциона</w:t>
            </w:r>
          </w:p>
          <w:p w:rsidR="00204300" w:rsidRDefault="00204300" w:rsidP="00F177DA">
            <w:pPr>
              <w:pStyle w:val="af0"/>
              <w:spacing w:before="0" w:beforeAutospacing="0" w:after="0" w:afterAutospacing="0"/>
              <w:ind w:left="1308"/>
              <w:rPr>
                <w:sz w:val="20"/>
                <w:szCs w:val="20"/>
              </w:rPr>
            </w:pPr>
          </w:p>
          <w:p w:rsidR="00204300" w:rsidRDefault="00204300" w:rsidP="00F177DA">
            <w:pPr>
              <w:pStyle w:val="af0"/>
              <w:spacing w:before="0" w:beforeAutospacing="0" w:after="0" w:afterAutospacing="0"/>
              <w:ind w:left="1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204300" w:rsidRDefault="00204300" w:rsidP="00F177DA">
            <w:pPr>
              <w:pStyle w:val="af0"/>
              <w:spacing w:before="0" w:beforeAutospacing="0" w:after="0" w:afterAutospacing="0"/>
              <w:ind w:left="1308"/>
            </w:pPr>
            <w:r>
              <w:t>_____________________</w:t>
            </w:r>
          </w:p>
        </w:tc>
      </w:tr>
    </w:tbl>
    <w:p w:rsidR="00204300" w:rsidRDefault="00204300" w:rsidP="00204300">
      <w:pPr>
        <w:pStyle w:val="af0"/>
        <w:rPr>
          <w:b/>
          <w:bCs/>
        </w:rPr>
      </w:pPr>
    </w:p>
    <w:p w:rsidR="00204300" w:rsidRDefault="00C11F95" w:rsidP="00204300">
      <w:pPr>
        <w:pStyle w:val="af0"/>
        <w:jc w:val="center"/>
      </w:pPr>
      <w:r>
        <w:rPr>
          <w:b/>
          <w:bCs/>
        </w:rPr>
        <w:t>Уведомление об отзыве заявки на участие в аукционе</w:t>
      </w:r>
    </w:p>
    <w:p w:rsidR="00204300" w:rsidRDefault="00204300" w:rsidP="00204300">
      <w:pPr>
        <w:pStyle w:val="af0"/>
        <w:jc w:val="center"/>
      </w:pPr>
    </w:p>
    <w:p w:rsidR="00204300" w:rsidRDefault="00204300" w:rsidP="00204300">
      <w:pPr>
        <w:pStyle w:val="af0"/>
      </w:pPr>
      <w:r>
        <w:t xml:space="preserve">Настоящим письмом </w:t>
      </w:r>
    </w:p>
    <w:p w:rsidR="00204300" w:rsidRDefault="00204300" w:rsidP="00204300">
      <w:pPr>
        <w:pStyle w:val="af0"/>
        <w:spacing w:before="0" w:beforeAutospacing="0" w:after="0" w:afterAutospacing="0"/>
      </w:pPr>
      <w:r>
        <w:t>_____________________________________________________________________________</w:t>
      </w:r>
    </w:p>
    <w:p w:rsidR="00204300" w:rsidRPr="000B63DA" w:rsidRDefault="00204300" w:rsidP="00204300">
      <w:pPr>
        <w:pStyle w:val="af0"/>
        <w:spacing w:before="0" w:beforeAutospacing="0" w:after="0" w:afterAutospacing="0"/>
        <w:jc w:val="center"/>
        <w:rPr>
          <w:sz w:val="16"/>
          <w:szCs w:val="16"/>
        </w:rPr>
      </w:pPr>
      <w:r w:rsidRPr="000B63DA">
        <w:rPr>
          <w:sz w:val="16"/>
          <w:szCs w:val="16"/>
        </w:rPr>
        <w:t xml:space="preserve">(полное наименование </w:t>
      </w:r>
      <w:r w:rsidR="00F54B61">
        <w:rPr>
          <w:sz w:val="16"/>
          <w:szCs w:val="16"/>
        </w:rPr>
        <w:t>юридического лица/ фамилия, имя, отчество (при наличии)</w:t>
      </w:r>
      <w:r w:rsidRPr="000B63DA">
        <w:rPr>
          <w:sz w:val="16"/>
          <w:szCs w:val="16"/>
        </w:rPr>
        <w:t xml:space="preserve"> индивидуального предпринимателя)</w:t>
      </w:r>
    </w:p>
    <w:p w:rsidR="00204300" w:rsidRDefault="00204300" w:rsidP="00204300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</w:p>
    <w:p w:rsidR="00204300" w:rsidRDefault="00204300" w:rsidP="00204300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04300" w:rsidRPr="00B56EA6" w:rsidRDefault="00204300" w:rsidP="00204300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</w:p>
    <w:p w:rsidR="005960B5" w:rsidRDefault="00204300" w:rsidP="005960B5">
      <w:pPr>
        <w:jc w:val="both"/>
        <w:rPr>
          <w:sz w:val="24"/>
          <w:szCs w:val="24"/>
        </w:rPr>
      </w:pPr>
      <w:r w:rsidRPr="005960B5">
        <w:rPr>
          <w:sz w:val="24"/>
          <w:szCs w:val="24"/>
        </w:rPr>
        <w:t xml:space="preserve">уведомляет Вас, что отзывает свою заявку на участие в </w:t>
      </w:r>
      <w:r w:rsidRPr="005960B5">
        <w:rPr>
          <w:color w:val="000000"/>
          <w:sz w:val="24"/>
          <w:szCs w:val="24"/>
        </w:rPr>
        <w:t xml:space="preserve">открытом </w:t>
      </w:r>
      <w:r w:rsidRPr="005960B5">
        <w:rPr>
          <w:sz w:val="24"/>
          <w:szCs w:val="24"/>
        </w:rPr>
        <w:t xml:space="preserve">аукционе на право заключения </w:t>
      </w:r>
      <w:r w:rsidR="005960B5" w:rsidRPr="005960B5">
        <w:rPr>
          <w:sz w:val="24"/>
          <w:szCs w:val="24"/>
        </w:rPr>
        <w:t>Соглашения о размещении нестационарного торгового объекта</w:t>
      </w:r>
      <w:r w:rsidR="004743AA">
        <w:rPr>
          <w:sz w:val="24"/>
          <w:szCs w:val="24"/>
        </w:rPr>
        <w:t xml:space="preserve"> на территории города Урай по </w:t>
      </w:r>
      <w:r w:rsidR="004743AA" w:rsidRPr="004743AA">
        <w:rPr>
          <w:b/>
          <w:sz w:val="24"/>
          <w:szCs w:val="24"/>
        </w:rPr>
        <w:t>Лоту №___</w:t>
      </w:r>
      <w:r w:rsidRPr="004743AA">
        <w:rPr>
          <w:b/>
          <w:sz w:val="24"/>
          <w:szCs w:val="24"/>
        </w:rPr>
        <w:t>:</w:t>
      </w:r>
      <w:r w:rsidRPr="00B56EA6">
        <w:t xml:space="preserve"> </w:t>
      </w:r>
    </w:p>
    <w:p w:rsidR="00204300" w:rsidRDefault="00204300" w:rsidP="005960B5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B56EA6">
        <w:t>представленную под реги</w:t>
      </w:r>
      <w:r>
        <w:t xml:space="preserve">страционным номером № _______ </w:t>
      </w:r>
      <w:r w:rsidRPr="00B56EA6">
        <w:t>, поданную «___» _________</w:t>
      </w:r>
      <w:r>
        <w:t>____ 20___ года</w:t>
      </w:r>
      <w:r w:rsidRPr="00B56EA6">
        <w:t xml:space="preserve"> и направляет своего сотрудника</w:t>
      </w:r>
      <w:r>
        <w:rPr>
          <w:sz w:val="20"/>
          <w:szCs w:val="20"/>
        </w:rPr>
        <w:t xml:space="preserve"> </w:t>
      </w:r>
    </w:p>
    <w:p w:rsidR="00204300" w:rsidRDefault="00204300" w:rsidP="0020430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204300" w:rsidRDefault="00204300" w:rsidP="00204300">
      <w:pPr>
        <w:pStyle w:val="af0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204300" w:rsidRPr="00B56EA6" w:rsidRDefault="00204300" w:rsidP="00204300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B56EA6">
        <w:rPr>
          <w:sz w:val="20"/>
          <w:szCs w:val="20"/>
        </w:rPr>
        <w:t>(Ф. И.О., должность)</w:t>
      </w:r>
    </w:p>
    <w:p w:rsidR="00204300" w:rsidRDefault="00204300" w:rsidP="00204300">
      <w:pPr>
        <w:pStyle w:val="af0"/>
        <w:jc w:val="both"/>
      </w:pPr>
      <w:r>
        <w:t>которому доверяет забрать Заявку на участие в аукционе</w:t>
      </w:r>
      <w:r>
        <w:rPr>
          <w:b/>
          <w:bCs/>
        </w:rPr>
        <w:t xml:space="preserve"> </w:t>
      </w:r>
      <w:r>
        <w:t>(действительно при предъявлении удостоверения личности).</w:t>
      </w:r>
    </w:p>
    <w:p w:rsidR="00204300" w:rsidRDefault="00204300" w:rsidP="00204300">
      <w:pPr>
        <w:pStyle w:val="af0"/>
        <w:spacing w:before="0" w:beforeAutospacing="0" w:after="0" w:afterAutospacing="0"/>
      </w:pPr>
    </w:p>
    <w:p w:rsidR="00204300" w:rsidRPr="00B56EA6" w:rsidRDefault="00204300" w:rsidP="00204300">
      <w:pPr>
        <w:pStyle w:val="af0"/>
        <w:spacing w:before="0" w:beforeAutospacing="0" w:after="0" w:afterAutospacing="0"/>
      </w:pPr>
      <w:r w:rsidRPr="00B56EA6">
        <w:t>Руководитель организации ________________________ (___________________)</w:t>
      </w:r>
    </w:p>
    <w:p w:rsidR="00204300" w:rsidRDefault="00204300" w:rsidP="00204300">
      <w:pPr>
        <w:pStyle w:val="af0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                                        (подпись)                                          (ФИО)</w:t>
      </w:r>
    </w:p>
    <w:p w:rsidR="00204300" w:rsidRDefault="00204300" w:rsidP="00204300">
      <w:pPr>
        <w:pStyle w:val="af0"/>
        <w:spacing w:before="0" w:beforeAutospacing="0" w:after="0" w:afterAutospacing="0"/>
      </w:pPr>
    </w:p>
    <w:p w:rsidR="00204300" w:rsidRDefault="00204300" w:rsidP="00204300">
      <w:pPr>
        <w:pStyle w:val="af0"/>
        <w:spacing w:before="0" w:beforeAutospacing="0" w:after="0" w:afterAutospacing="0"/>
      </w:pPr>
    </w:p>
    <w:p w:rsidR="00204300" w:rsidRPr="00CD3C9F" w:rsidRDefault="00204300" w:rsidP="00204300">
      <w:pPr>
        <w:pStyle w:val="ac"/>
        <w:spacing w:after="0"/>
        <w:ind w:left="-180" w:right="-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B63DA">
        <w:rPr>
          <w:sz w:val="24"/>
          <w:szCs w:val="24"/>
        </w:rPr>
        <w:t xml:space="preserve">М. П.  </w:t>
      </w:r>
      <w:r w:rsidR="00F54B61">
        <w:rPr>
          <w:sz w:val="24"/>
          <w:szCs w:val="24"/>
        </w:rPr>
        <w:t>(при наличии)</w:t>
      </w:r>
      <w:r w:rsidRPr="000B63DA">
        <w:rPr>
          <w:sz w:val="24"/>
          <w:szCs w:val="24"/>
        </w:rPr>
        <w:t xml:space="preserve">           </w:t>
      </w:r>
      <w:r>
        <w:t xml:space="preserve">                        </w:t>
      </w:r>
      <w:r w:rsidR="00F54B61">
        <w:t xml:space="preserve">                          </w:t>
      </w:r>
      <w:r>
        <w:t xml:space="preserve">     </w:t>
      </w:r>
      <w:r w:rsidRPr="000B63DA">
        <w:rPr>
          <w:sz w:val="24"/>
          <w:szCs w:val="24"/>
        </w:rPr>
        <w:t xml:space="preserve"> </w:t>
      </w:r>
      <w:r w:rsidRPr="00CD3C9F">
        <w:rPr>
          <w:sz w:val="24"/>
          <w:szCs w:val="24"/>
        </w:rPr>
        <w:t>«______» __________________20__ г.</w:t>
      </w:r>
    </w:p>
    <w:p w:rsidR="00204300" w:rsidRDefault="00204300" w:rsidP="00204300">
      <w:pPr>
        <w:pStyle w:val="af0"/>
        <w:spacing w:before="0" w:beforeAutospacing="0" w:after="0" w:afterAutospacing="0"/>
      </w:pPr>
      <w:r w:rsidRPr="000B63DA">
        <w:t xml:space="preserve">                           </w:t>
      </w:r>
    </w:p>
    <w:p w:rsidR="00204300" w:rsidRDefault="00204300" w:rsidP="00204300">
      <w:pPr>
        <w:pStyle w:val="ae"/>
        <w:rPr>
          <w:b w:val="0"/>
          <w:sz w:val="24"/>
          <w:szCs w:val="24"/>
        </w:rPr>
      </w:pPr>
    </w:p>
    <w:p w:rsidR="000D67B7" w:rsidRDefault="000D67B7" w:rsidP="00204300">
      <w:pPr>
        <w:pStyle w:val="ae"/>
        <w:rPr>
          <w:b w:val="0"/>
          <w:sz w:val="24"/>
          <w:szCs w:val="24"/>
        </w:rPr>
      </w:pPr>
    </w:p>
    <w:p w:rsidR="00204300" w:rsidRDefault="00204300" w:rsidP="00204300">
      <w:pPr>
        <w:pStyle w:val="ae"/>
        <w:rPr>
          <w:b w:val="0"/>
          <w:sz w:val="24"/>
          <w:szCs w:val="24"/>
        </w:rPr>
      </w:pPr>
    </w:p>
    <w:p w:rsidR="00204300" w:rsidRDefault="00204300" w:rsidP="00204300">
      <w:pPr>
        <w:pStyle w:val="ae"/>
        <w:rPr>
          <w:b w:val="0"/>
          <w:sz w:val="24"/>
          <w:szCs w:val="24"/>
        </w:rPr>
      </w:pPr>
    </w:p>
    <w:p w:rsidR="004743AA" w:rsidRDefault="004743AA" w:rsidP="00204300">
      <w:pPr>
        <w:pStyle w:val="ae"/>
        <w:rPr>
          <w:b w:val="0"/>
          <w:sz w:val="24"/>
          <w:szCs w:val="24"/>
        </w:rPr>
      </w:pPr>
    </w:p>
    <w:p w:rsidR="004743AA" w:rsidRDefault="004743AA" w:rsidP="00204300">
      <w:pPr>
        <w:pStyle w:val="ae"/>
        <w:rPr>
          <w:b w:val="0"/>
          <w:sz w:val="24"/>
          <w:szCs w:val="24"/>
        </w:rPr>
      </w:pPr>
    </w:p>
    <w:p w:rsidR="004743AA" w:rsidRDefault="004743AA" w:rsidP="00204300">
      <w:pPr>
        <w:pStyle w:val="ae"/>
        <w:rPr>
          <w:b w:val="0"/>
          <w:sz w:val="24"/>
          <w:szCs w:val="24"/>
        </w:rPr>
      </w:pPr>
    </w:p>
    <w:p w:rsidR="004743AA" w:rsidRDefault="004743AA" w:rsidP="00204300">
      <w:pPr>
        <w:pStyle w:val="ae"/>
        <w:rPr>
          <w:b w:val="0"/>
          <w:sz w:val="24"/>
          <w:szCs w:val="24"/>
        </w:rPr>
      </w:pPr>
    </w:p>
    <w:p w:rsidR="004743AA" w:rsidRDefault="004743AA" w:rsidP="00204300">
      <w:pPr>
        <w:pStyle w:val="ae"/>
        <w:rPr>
          <w:b w:val="0"/>
          <w:sz w:val="24"/>
          <w:szCs w:val="24"/>
        </w:rPr>
      </w:pPr>
    </w:p>
    <w:p w:rsidR="004743AA" w:rsidRDefault="004743AA" w:rsidP="00204300">
      <w:pPr>
        <w:pStyle w:val="ae"/>
        <w:rPr>
          <w:b w:val="0"/>
          <w:sz w:val="24"/>
          <w:szCs w:val="24"/>
        </w:rPr>
      </w:pPr>
    </w:p>
    <w:p w:rsidR="00204300" w:rsidRDefault="00204300" w:rsidP="00204300">
      <w:pPr>
        <w:pStyle w:val="ae"/>
        <w:jc w:val="right"/>
        <w:rPr>
          <w:b w:val="0"/>
          <w:sz w:val="24"/>
          <w:szCs w:val="24"/>
        </w:rPr>
      </w:pPr>
    </w:p>
    <w:p w:rsidR="005960B5" w:rsidRPr="00F54B61" w:rsidRDefault="005960B5" w:rsidP="00B03CA6">
      <w:pPr>
        <w:pStyle w:val="ae"/>
        <w:rPr>
          <w:b w:val="0"/>
          <w:sz w:val="24"/>
          <w:szCs w:val="24"/>
        </w:rPr>
      </w:pPr>
    </w:p>
    <w:p w:rsidR="00204300" w:rsidRPr="00BE4E43" w:rsidRDefault="00204300" w:rsidP="00204300">
      <w:pPr>
        <w:pStyle w:val="a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4743AA">
        <w:rPr>
          <w:b w:val="0"/>
          <w:sz w:val="24"/>
          <w:szCs w:val="24"/>
        </w:rPr>
        <w:t>3</w:t>
      </w:r>
      <w:r w:rsidRPr="00BE4E43">
        <w:rPr>
          <w:b w:val="0"/>
          <w:sz w:val="24"/>
          <w:szCs w:val="24"/>
        </w:rPr>
        <w:t xml:space="preserve"> </w:t>
      </w:r>
    </w:p>
    <w:p w:rsidR="00204300" w:rsidRPr="00BE4E43" w:rsidRDefault="00204300" w:rsidP="00204300">
      <w:pPr>
        <w:pStyle w:val="ae"/>
        <w:jc w:val="right"/>
        <w:rPr>
          <w:b w:val="0"/>
          <w:sz w:val="24"/>
          <w:szCs w:val="24"/>
        </w:rPr>
      </w:pPr>
      <w:r w:rsidRPr="00BE4E43">
        <w:rPr>
          <w:b w:val="0"/>
          <w:sz w:val="24"/>
          <w:szCs w:val="24"/>
        </w:rPr>
        <w:t xml:space="preserve">к </w:t>
      </w:r>
      <w:r w:rsidR="003E0C6F">
        <w:rPr>
          <w:b w:val="0"/>
          <w:sz w:val="24"/>
          <w:szCs w:val="24"/>
        </w:rPr>
        <w:t xml:space="preserve">аукционной </w:t>
      </w:r>
      <w:r w:rsidRPr="00BE4E43">
        <w:rPr>
          <w:b w:val="0"/>
          <w:sz w:val="24"/>
          <w:szCs w:val="24"/>
        </w:rPr>
        <w:t>документации</w:t>
      </w:r>
    </w:p>
    <w:p w:rsidR="00204300" w:rsidRPr="00BE4E43" w:rsidRDefault="00204300" w:rsidP="00204300">
      <w:pPr>
        <w:pStyle w:val="ae"/>
        <w:rPr>
          <w:sz w:val="24"/>
          <w:szCs w:val="24"/>
        </w:rPr>
      </w:pPr>
    </w:p>
    <w:p w:rsidR="00BB11DF" w:rsidRDefault="00BB11DF" w:rsidP="00BB11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B11DF" w:rsidRDefault="00BB11DF" w:rsidP="00B52D0D">
      <w:pPr>
        <w:jc w:val="center"/>
        <w:rPr>
          <w:b/>
          <w:sz w:val="24"/>
          <w:szCs w:val="24"/>
        </w:rPr>
      </w:pPr>
    </w:p>
    <w:p w:rsidR="002A439E" w:rsidRPr="00AF5116" w:rsidRDefault="002A439E" w:rsidP="002A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42"/>
      <w:bookmarkEnd w:id="5"/>
      <w:r w:rsidRPr="00570D6C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D6C">
        <w:rPr>
          <w:rFonts w:ascii="Times New Roman" w:hAnsi="Times New Roman" w:cs="Times New Roman"/>
          <w:sz w:val="24"/>
          <w:szCs w:val="24"/>
        </w:rPr>
        <w:t xml:space="preserve"> о размещении</w:t>
      </w:r>
      <w:r w:rsidRPr="00570D6C">
        <w:rPr>
          <w:rFonts w:ascii="Times New Roman" w:hAnsi="Times New Roman" w:cs="Times New Roman"/>
          <w:sz w:val="28"/>
          <w:szCs w:val="24"/>
        </w:rPr>
        <w:t xml:space="preserve"> </w:t>
      </w:r>
      <w:r w:rsidRPr="00DF24A1">
        <w:rPr>
          <w:rFonts w:ascii="Times New Roman" w:hAnsi="Times New Roman" w:cs="Times New Roman"/>
          <w:sz w:val="24"/>
          <w:szCs w:val="24"/>
        </w:rPr>
        <w:t>нестационарн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24A1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24A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24A1">
        <w:rPr>
          <w:rFonts w:ascii="Times New Roman" w:hAnsi="Times New Roman" w:cs="Times New Roman"/>
          <w:sz w:val="24"/>
          <w:szCs w:val="24"/>
        </w:rPr>
        <w:t xml:space="preserve"> на территории города Урай </w:t>
      </w:r>
      <w:r w:rsidR="009657BD">
        <w:rPr>
          <w:rFonts w:ascii="Times New Roman" w:hAnsi="Times New Roman" w:cs="Times New Roman"/>
          <w:sz w:val="24"/>
          <w:szCs w:val="24"/>
        </w:rPr>
        <w:t>по Лоту №____</w:t>
      </w:r>
      <w:r w:rsidRPr="00DF24A1">
        <w:rPr>
          <w:rFonts w:ascii="Times New Roman" w:hAnsi="Times New Roman" w:cs="Times New Roman"/>
          <w:sz w:val="24"/>
          <w:szCs w:val="24"/>
        </w:rPr>
        <w:t>по результатам аукциона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г.Урай                   </w:t>
      </w:r>
      <w:r w:rsidRPr="00AF51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Pr="00AF51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16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AF511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AF5116">
        <w:rPr>
          <w:rFonts w:ascii="Times New Roman" w:hAnsi="Times New Roman" w:cs="Times New Roman"/>
          <w:sz w:val="24"/>
          <w:szCs w:val="24"/>
        </w:rPr>
        <w:t>, именуемая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«Администрация»</w:t>
      </w:r>
      <w:r w:rsidRPr="00AF5116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_____________________________________________________________________________,</w:t>
      </w:r>
    </w:p>
    <w:p w:rsidR="002A439E" w:rsidRPr="001D664D" w:rsidRDefault="002A439E" w:rsidP="002A43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64D">
        <w:rPr>
          <w:rFonts w:ascii="Times New Roman" w:hAnsi="Times New Roman" w:cs="Times New Roman"/>
          <w:sz w:val="18"/>
          <w:szCs w:val="18"/>
        </w:rPr>
        <w:t>(наименование организации, 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D664D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</w:t>
      </w:r>
      <w:r w:rsidRPr="00AF5116">
        <w:rPr>
          <w:rFonts w:ascii="Times New Roman" w:hAnsi="Times New Roman" w:cs="Times New Roman"/>
          <w:sz w:val="24"/>
          <w:szCs w:val="24"/>
        </w:rPr>
        <w:t>, в лице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5116">
        <w:rPr>
          <w:rFonts w:ascii="Times New Roman" w:hAnsi="Times New Roman" w:cs="Times New Roman"/>
          <w:sz w:val="24"/>
          <w:szCs w:val="24"/>
        </w:rPr>
        <w:t>_____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5116">
        <w:rPr>
          <w:rFonts w:ascii="Times New Roman" w:hAnsi="Times New Roman" w:cs="Times New Roman"/>
          <w:sz w:val="24"/>
          <w:szCs w:val="24"/>
        </w:rPr>
        <w:t>___________,</w:t>
      </w:r>
    </w:p>
    <w:p w:rsidR="002A439E" w:rsidRPr="001D664D" w:rsidRDefault="002A439E" w:rsidP="002A43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664D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наличии))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действующего на основании 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5116">
        <w:rPr>
          <w:rFonts w:ascii="Times New Roman" w:hAnsi="Times New Roman" w:cs="Times New Roman"/>
          <w:sz w:val="24"/>
          <w:szCs w:val="24"/>
        </w:rPr>
        <w:t>________________________,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 xml:space="preserve">результатам проведения аукциона на право заключения </w:t>
      </w:r>
      <w:r>
        <w:rPr>
          <w:rFonts w:ascii="Times New Roman" w:hAnsi="Times New Roman" w:cs="Times New Roman"/>
          <w:sz w:val="24"/>
          <w:szCs w:val="24"/>
        </w:rPr>
        <w:t>Соглашения 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16">
        <w:rPr>
          <w:rFonts w:ascii="Times New Roman" w:hAnsi="Times New Roman" w:cs="Times New Roman"/>
          <w:sz w:val="24"/>
          <w:szCs w:val="24"/>
        </w:rPr>
        <w:t>нестаци</w:t>
      </w:r>
      <w:r>
        <w:rPr>
          <w:rFonts w:ascii="Times New Roman" w:hAnsi="Times New Roman" w:cs="Times New Roman"/>
          <w:sz w:val="24"/>
          <w:szCs w:val="24"/>
        </w:rPr>
        <w:t>онарного торгового объекта на</w:t>
      </w:r>
      <w:r w:rsidRPr="00AF5116">
        <w:rPr>
          <w:rFonts w:ascii="Times New Roman" w:hAnsi="Times New Roman" w:cs="Times New Roman"/>
          <w:sz w:val="24"/>
          <w:szCs w:val="24"/>
        </w:rPr>
        <w:t xml:space="preserve"> территории город</w:t>
      </w:r>
      <w:r>
        <w:rPr>
          <w:rFonts w:ascii="Times New Roman" w:hAnsi="Times New Roman" w:cs="Times New Roman"/>
          <w:sz w:val="24"/>
          <w:szCs w:val="24"/>
        </w:rPr>
        <w:t>а Урай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и на основании  протокола аукциона от ________</w:t>
      </w:r>
      <w:r>
        <w:rPr>
          <w:rFonts w:ascii="Times New Roman" w:hAnsi="Times New Roman" w:cs="Times New Roman"/>
          <w:sz w:val="24"/>
          <w:szCs w:val="24"/>
        </w:rPr>
        <w:t>_ №</w:t>
      </w:r>
      <w:r w:rsidRPr="00AF5116">
        <w:rPr>
          <w:rFonts w:ascii="Times New Roman" w:hAnsi="Times New Roman" w:cs="Times New Roman"/>
          <w:sz w:val="24"/>
          <w:szCs w:val="24"/>
        </w:rPr>
        <w:t xml:space="preserve"> ____ заключили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16">
        <w:rPr>
          <w:rFonts w:ascii="Times New Roman" w:hAnsi="Times New Roman" w:cs="Times New Roman"/>
          <w:sz w:val="24"/>
          <w:szCs w:val="24"/>
        </w:rPr>
        <w:t>нестаци</w:t>
      </w:r>
      <w:r>
        <w:rPr>
          <w:rFonts w:ascii="Times New Roman" w:hAnsi="Times New Roman" w:cs="Times New Roman"/>
          <w:sz w:val="24"/>
          <w:szCs w:val="24"/>
        </w:rPr>
        <w:t>онарного торгового объекта на</w:t>
      </w:r>
      <w:r w:rsidRPr="00AF5116">
        <w:rPr>
          <w:rFonts w:ascii="Times New Roman" w:hAnsi="Times New Roman" w:cs="Times New Roman"/>
          <w:sz w:val="24"/>
          <w:szCs w:val="24"/>
        </w:rPr>
        <w:t xml:space="preserve"> территории город</w:t>
      </w:r>
      <w:r>
        <w:rPr>
          <w:rFonts w:ascii="Times New Roman" w:hAnsi="Times New Roman" w:cs="Times New Roman"/>
          <w:sz w:val="24"/>
          <w:szCs w:val="24"/>
        </w:rPr>
        <w:t>а Урай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аукциона </w:t>
      </w:r>
      <w:r w:rsidRPr="00AF511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AF5116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I.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2A439E" w:rsidRPr="00AF5116" w:rsidRDefault="002A439E" w:rsidP="002A43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предоставляет Хозяйствующему субъекту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на  размещение нестационарного торгового объекта, характеристики которого</w:t>
      </w:r>
      <w:r>
        <w:rPr>
          <w:rFonts w:ascii="Times New Roman" w:hAnsi="Times New Roman" w:cs="Times New Roman"/>
          <w:sz w:val="24"/>
          <w:szCs w:val="24"/>
        </w:rPr>
        <w:t xml:space="preserve"> указаны в  пункте 1.2 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(далее - Объект), а Хозяйствующий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обязуется размест</w:t>
      </w:r>
      <w:r>
        <w:rPr>
          <w:rFonts w:ascii="Times New Roman" w:hAnsi="Times New Roman" w:cs="Times New Roman"/>
          <w:sz w:val="24"/>
          <w:szCs w:val="24"/>
        </w:rPr>
        <w:t>ить   Объект в соответствии со С</w:t>
      </w:r>
      <w:r w:rsidRPr="00AF5116">
        <w:rPr>
          <w:rFonts w:ascii="Times New Roman" w:hAnsi="Times New Roman" w:cs="Times New Roman"/>
          <w:sz w:val="24"/>
          <w:szCs w:val="24"/>
        </w:rPr>
        <w:t>хемой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нестационарных торговых объектов на  территории город</w:t>
      </w:r>
      <w:r>
        <w:rPr>
          <w:rFonts w:ascii="Times New Roman" w:hAnsi="Times New Roman" w:cs="Times New Roman"/>
          <w:sz w:val="24"/>
          <w:szCs w:val="24"/>
        </w:rPr>
        <w:t>а Урай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(далее - схема размещения) и уплатить плату за его размещение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 xml:space="preserve">порядке и сроки, установленные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7"/>
      <w:bookmarkEnd w:id="6"/>
      <w:r w:rsidRPr="00AF5116">
        <w:rPr>
          <w:rFonts w:ascii="Times New Roman" w:hAnsi="Times New Roman" w:cs="Times New Roman"/>
          <w:sz w:val="24"/>
          <w:szCs w:val="24"/>
        </w:rPr>
        <w:t>1.2. Объект имеет следующие характеристики: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месторас</w:t>
      </w:r>
      <w:r>
        <w:rPr>
          <w:rFonts w:ascii="Times New Roman" w:hAnsi="Times New Roman" w:cs="Times New Roman"/>
          <w:sz w:val="24"/>
          <w:szCs w:val="24"/>
        </w:rPr>
        <w:t>положение: __________</w:t>
      </w:r>
      <w:r w:rsidRPr="00AF5116">
        <w:rPr>
          <w:rFonts w:ascii="Times New Roman" w:hAnsi="Times New Roman" w:cs="Times New Roman"/>
          <w:sz w:val="24"/>
          <w:szCs w:val="24"/>
        </w:rPr>
        <w:t>___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5116">
        <w:rPr>
          <w:rFonts w:ascii="Times New Roman" w:hAnsi="Times New Roman" w:cs="Times New Roman"/>
          <w:sz w:val="24"/>
          <w:szCs w:val="24"/>
        </w:rPr>
        <w:t>____,</w:t>
      </w:r>
    </w:p>
    <w:p w:rsidR="002A439E" w:rsidRPr="00AF5116" w:rsidRDefault="002A439E" w:rsidP="002A4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(указывается в соответствии с аукционной документацией и схемой размещения)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5116">
        <w:rPr>
          <w:rFonts w:ascii="Times New Roman" w:hAnsi="Times New Roman" w:cs="Times New Roman"/>
          <w:sz w:val="24"/>
          <w:szCs w:val="24"/>
        </w:rPr>
        <w:t>__,</w:t>
      </w:r>
    </w:p>
    <w:p w:rsidR="002A439E" w:rsidRPr="00AF5116" w:rsidRDefault="002A439E" w:rsidP="002A4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(указывается в соответствии со схемой размещения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с заявкой на участие в аукционе)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площадь Объекта: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5116">
        <w:rPr>
          <w:rFonts w:ascii="Times New Roman" w:hAnsi="Times New Roman" w:cs="Times New Roman"/>
          <w:sz w:val="24"/>
          <w:szCs w:val="24"/>
        </w:rPr>
        <w:t>___,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             (указывается в соответствии с заявкой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в аукционе)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специализация Объекта: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5116">
        <w:rPr>
          <w:rFonts w:ascii="Times New Roman" w:hAnsi="Times New Roman" w:cs="Times New Roman"/>
          <w:sz w:val="24"/>
          <w:szCs w:val="24"/>
        </w:rPr>
        <w:t>___,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             (указывается в соответствии с заявкой на участие в аукционе)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площадь земельного участка для размещения Объекта: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5116">
        <w:rPr>
          <w:rFonts w:ascii="Times New Roman" w:hAnsi="Times New Roman" w:cs="Times New Roman"/>
          <w:sz w:val="24"/>
          <w:szCs w:val="24"/>
        </w:rPr>
        <w:t>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5116">
        <w:rPr>
          <w:rFonts w:ascii="Times New Roman" w:hAnsi="Times New Roman" w:cs="Times New Roman"/>
          <w:sz w:val="24"/>
          <w:szCs w:val="24"/>
        </w:rPr>
        <w:t>_____.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      (указывается в соответствии с аукционной документацией и схемой размещения)</w:t>
      </w:r>
    </w:p>
    <w:p w:rsidR="002A439E" w:rsidRPr="00AF5116" w:rsidRDefault="002A439E" w:rsidP="002A43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1.3. Срок </w:t>
      </w:r>
      <w:r>
        <w:rPr>
          <w:rFonts w:ascii="Times New Roman" w:hAnsi="Times New Roman" w:cs="Times New Roman"/>
          <w:sz w:val="24"/>
          <w:szCs w:val="24"/>
        </w:rPr>
        <w:t>действия настоящего Соглашения с «</w:t>
      </w:r>
      <w:r w:rsidRPr="00AF51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16">
        <w:rPr>
          <w:rFonts w:ascii="Times New Roman" w:hAnsi="Times New Roman" w:cs="Times New Roman"/>
          <w:sz w:val="24"/>
          <w:szCs w:val="24"/>
        </w:rPr>
        <w:t xml:space="preserve"> _________ 20___ года по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F51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16">
        <w:rPr>
          <w:rFonts w:ascii="Times New Roman" w:hAnsi="Times New Roman" w:cs="Times New Roman"/>
          <w:sz w:val="24"/>
          <w:szCs w:val="24"/>
        </w:rPr>
        <w:t xml:space="preserve"> ___________ 20___ года.</w:t>
      </w:r>
    </w:p>
    <w:p w:rsidR="002A439E" w:rsidRPr="00AF5116" w:rsidRDefault="002A439E" w:rsidP="002A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2.1.1. На беспрепятственный доступ на территорию Объекта с целью его осмотра на предмет соблюдения условий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lastRenderedPageBreak/>
        <w:t xml:space="preserve">2.1.2. В случае неисполнения или ненадлежащего исполнения Хозяйствующим субъектом обязанностей,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направлять Хозяйствующему субъекту письменное уведомление о необходимости устранения выявленных нарушений условий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с указанием срока их устранения. Уведомление направляется Хозяйствующему субъекту по почте заказным письмом с уведомлением о вручении по адресу Хозяйствующего субъекта, указанному в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подтверждения о его вручении Хозяйствующему субъекту.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Датой надлежащего уведомления признается дата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подтверждения о вручении Хозяйствующему субъекту данного уведомления или дата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информации об отсутствии Хозяйствующего субъекта по его адресу, указанному в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Обязанности Администрации</w:t>
      </w:r>
      <w:r w:rsidRPr="00AF5116">
        <w:rPr>
          <w:rFonts w:ascii="Times New Roman" w:hAnsi="Times New Roman" w:cs="Times New Roman"/>
          <w:sz w:val="24"/>
          <w:szCs w:val="24"/>
        </w:rPr>
        <w:t>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2.2.1.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F511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</w:t>
      </w:r>
      <w:r>
        <w:rPr>
          <w:rFonts w:ascii="Times New Roman" w:hAnsi="Times New Roman" w:cs="Times New Roman"/>
          <w:sz w:val="24"/>
          <w:szCs w:val="24"/>
        </w:rPr>
        <w:t>оответствии с условиями 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2.2.2. В случае внесения изменений в схему размещения по инициативе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повлекших невозможность дальнейшего размещения нестационарного торгового объекта в указанном месте,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116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AF5116">
        <w:rPr>
          <w:rFonts w:ascii="Times New Roman" w:hAnsi="Times New Roman" w:cs="Times New Roman"/>
          <w:sz w:val="24"/>
          <w:szCs w:val="24"/>
        </w:rPr>
        <w:t>(при наличии в схеме размещения иных</w:t>
      </w:r>
      <w:r>
        <w:rPr>
          <w:rFonts w:ascii="Times New Roman" w:hAnsi="Times New Roman" w:cs="Times New Roman"/>
          <w:sz w:val="24"/>
          <w:szCs w:val="24"/>
        </w:rPr>
        <w:t xml:space="preserve"> свободных</w:t>
      </w:r>
      <w:r w:rsidRPr="00AF5116">
        <w:rPr>
          <w:rFonts w:ascii="Times New Roman" w:hAnsi="Times New Roman" w:cs="Times New Roman"/>
          <w:sz w:val="24"/>
          <w:szCs w:val="24"/>
        </w:rPr>
        <w:t xml:space="preserve"> мест размещения).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2.3. Хозяйствующий субъект имеет право: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2.3.1.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и условий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размещать Объект на земельном участке, необходимом для его размещения.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2.4.1. Разместить на земельном участке Объект в соответствии с характеристиками, установленными </w:t>
      </w:r>
      <w:r w:rsidRPr="003A1DB4">
        <w:rPr>
          <w:rFonts w:ascii="Times New Roman" w:hAnsi="Times New Roman" w:cs="Times New Roman"/>
          <w:color w:val="000000"/>
          <w:sz w:val="24"/>
          <w:szCs w:val="24"/>
        </w:rPr>
        <w:t xml:space="preserve">пунктом 1.2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, осуществлять содержание Объекта в соответствии с Правилами благоустройства территории город</w:t>
      </w:r>
      <w:r>
        <w:rPr>
          <w:rFonts w:ascii="Times New Roman" w:hAnsi="Times New Roman" w:cs="Times New Roman"/>
          <w:sz w:val="24"/>
          <w:szCs w:val="24"/>
        </w:rPr>
        <w:t>а Урай, утвержденными решением Думы города Урай от 28.06.2018 №31 (далее – Правила благоустройства)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размещение Объекта согласно условиям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2.4.3. При размещении Объекта и его использовании соблюдать условия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и требования, предусмотренные законодательством Российской Федерации,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города Урай, </w:t>
      </w:r>
      <w:r w:rsidRPr="00AF51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 в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области обеспечения санитарно-эпидемиологического благополучия населения, охраны окружающей среды, пожарной безопасности, ветеринарии.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2.4.4. В случае неисполнения или ненадлежащего исполнения своих обязательств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уплатить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116">
        <w:rPr>
          <w:rFonts w:ascii="Times New Roman" w:hAnsi="Times New Roman" w:cs="Times New Roman"/>
          <w:sz w:val="24"/>
          <w:szCs w:val="24"/>
        </w:rPr>
        <w:t xml:space="preserve">дминистрации неустойку в порядке, размере и сроки, установленные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lastRenderedPageBreak/>
        <w:t>2.4.6. Не нарушать права и законные интересы землепользователей смежных земельных участков.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в течение двухнедельного срока.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2.4.8. Не допускать изменения характеристик Объекта, установленных пунктом 1.2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F5116">
        <w:rPr>
          <w:rFonts w:ascii="Times New Roman" w:hAnsi="Times New Roman" w:cs="Times New Roman"/>
          <w:sz w:val="24"/>
          <w:szCs w:val="24"/>
        </w:rPr>
        <w:t xml:space="preserve">передачи (уступки) прав и обязанностей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третьим лицам;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F511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</w:t>
      </w:r>
      <w:r>
        <w:rPr>
          <w:rFonts w:ascii="Times New Roman" w:hAnsi="Times New Roman" w:cs="Times New Roman"/>
          <w:sz w:val="24"/>
          <w:szCs w:val="24"/>
        </w:rPr>
        <w:t xml:space="preserve"> объекте в рамках заключенного 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</w:t>
      </w:r>
      <w:r w:rsidRPr="00AF5116">
        <w:rPr>
          <w:rFonts w:ascii="Times New Roman" w:hAnsi="Times New Roman" w:cs="Times New Roman"/>
          <w:sz w:val="24"/>
          <w:szCs w:val="24"/>
        </w:rPr>
        <w:t xml:space="preserve"> хозяйствующим субъектом.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2.4.10. В случае расторжения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в том числе в случае одностороннего отказа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произвести демонтаж и вывоз Объекта, а также привести часть земельного участка, которая была занята Объектом и (или) являлась необходимой для его размещения и (или) использования, в первоначальное состояние, с вывозом отходов и благоустройс</w:t>
      </w:r>
      <w:r>
        <w:rPr>
          <w:rFonts w:ascii="Times New Roman" w:hAnsi="Times New Roman" w:cs="Times New Roman"/>
          <w:sz w:val="24"/>
          <w:szCs w:val="24"/>
        </w:rPr>
        <w:t>твом соответствующей территории, в течение 30</w:t>
      </w:r>
      <w:r w:rsidRPr="0008405A">
        <w:rPr>
          <w:rFonts w:ascii="Times New Roman" w:hAnsi="Times New Roman" w:cs="Times New Roman"/>
          <w:sz w:val="24"/>
          <w:szCs w:val="24"/>
        </w:rPr>
        <w:t xml:space="preserve"> календарных дней со дня расторжения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8405A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 xml:space="preserve">2.4.11. Заключить договор на оказание услуг по обращению с твердыми коммунальными отходами с региональным оператором и представить их копии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5116">
        <w:rPr>
          <w:rFonts w:ascii="Times New Roman" w:hAnsi="Times New Roman" w:cs="Times New Roman"/>
          <w:sz w:val="24"/>
          <w:szCs w:val="24"/>
        </w:rPr>
        <w:t xml:space="preserve"> не позднее 30 дней с даты подписания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III. Плата за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3.1. Цена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рассчитывается исходя из итоговой цены аукциона за размещение нестационарного торгового объекта в год и составляет: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_________________ (_____________________) руб. - квартал;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_________________ (_____________________) руб. - год.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3.2. Сумма внесенного Хозяйствующим субъектом задатка за участие в аукционе (_______ руб.) засчитывается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116">
        <w:rPr>
          <w:rFonts w:ascii="Times New Roman" w:hAnsi="Times New Roman" w:cs="Times New Roman"/>
          <w:sz w:val="24"/>
          <w:szCs w:val="24"/>
        </w:rPr>
        <w:t xml:space="preserve"> в качестве первого платежа за размещение Объекта.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3.3. Оплата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производится равными частями ежеквартально в следующие сроки: I квартал - до 05.04, II квартал - до 05.07, III квартал - до 05.10, IV квартал - до 05.12. Оплата за квартал, в котором </w:t>
      </w:r>
      <w:r>
        <w:rPr>
          <w:rFonts w:ascii="Times New Roman" w:hAnsi="Times New Roman" w:cs="Times New Roman"/>
          <w:sz w:val="24"/>
          <w:szCs w:val="24"/>
        </w:rPr>
        <w:t xml:space="preserve">действие Соглашения </w:t>
      </w:r>
      <w:r w:rsidRPr="00AF5116">
        <w:rPr>
          <w:rFonts w:ascii="Times New Roman" w:hAnsi="Times New Roman" w:cs="Times New Roman"/>
          <w:sz w:val="24"/>
          <w:szCs w:val="24"/>
        </w:rPr>
        <w:t xml:space="preserve">прекращается, вносится не позднее дня прекращения </w:t>
      </w:r>
      <w:r>
        <w:rPr>
          <w:rFonts w:ascii="Times New Roman" w:hAnsi="Times New Roman" w:cs="Times New Roman"/>
          <w:sz w:val="24"/>
          <w:szCs w:val="24"/>
        </w:rPr>
        <w:t>действия 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вступает в силу не с начала квартала, оплата рассчитывается пропорционально за количество дней квартала, в котором заключен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1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Урай Ханты-Мансийского автономного округа - Югры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осуществляется путем перечисления безналичных денежных средств по следующим реквизитам: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Получатель     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F511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ИНН/КПП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511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F511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Расчетный счет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5116">
        <w:rPr>
          <w:rFonts w:ascii="Times New Roman" w:hAnsi="Times New Roman" w:cs="Times New Roman"/>
          <w:sz w:val="24"/>
          <w:szCs w:val="24"/>
        </w:rPr>
        <w:t>_____________________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Банк        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5116">
        <w:rPr>
          <w:rFonts w:ascii="Times New Roman" w:hAnsi="Times New Roman" w:cs="Times New Roman"/>
          <w:sz w:val="24"/>
          <w:szCs w:val="24"/>
        </w:rPr>
        <w:t>__________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6D5F">
        <w:rPr>
          <w:rFonts w:ascii="Times New Roman" w:hAnsi="Times New Roman" w:cs="Times New Roman"/>
          <w:color w:val="000000"/>
          <w:sz w:val="24"/>
          <w:szCs w:val="24"/>
        </w:rPr>
        <w:t xml:space="preserve">ОКТМО  </w:t>
      </w:r>
      <w:r w:rsidRPr="00AF51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51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F5116">
        <w:rPr>
          <w:rFonts w:ascii="Times New Roman" w:hAnsi="Times New Roman" w:cs="Times New Roman"/>
          <w:sz w:val="24"/>
          <w:szCs w:val="24"/>
        </w:rPr>
        <w:t>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БИК            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F51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A439E" w:rsidRPr="00AF5116" w:rsidRDefault="002A439E" w:rsidP="002A4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КБК            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F511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439E" w:rsidRPr="00AF5116" w:rsidRDefault="002A439E" w:rsidP="002A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3.4. Хозяйствующим субъектом самостоятельно вносится плата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. В платежных документах Хозяйствующий субъект указывает назначение (наименование) платежа (код бюджетной классификации), номер и дату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платежный период, </w:t>
      </w:r>
      <w:r w:rsidRPr="00AF5116">
        <w:rPr>
          <w:rFonts w:ascii="Times New Roman" w:hAnsi="Times New Roman" w:cs="Times New Roman"/>
          <w:sz w:val="24"/>
          <w:szCs w:val="24"/>
        </w:rPr>
        <w:lastRenderedPageBreak/>
        <w:t xml:space="preserve">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3.5. В случае изменения платежных реквизитов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уведомляет об этом </w:t>
      </w:r>
      <w:r w:rsidRPr="00190E64">
        <w:rPr>
          <w:rFonts w:ascii="Times New Roman" w:hAnsi="Times New Roman" w:cs="Times New Roman"/>
          <w:sz w:val="24"/>
          <w:szCs w:val="24"/>
        </w:rPr>
        <w:t>посредством публикации новых реквизитов в газете «Знамя»</w:t>
      </w:r>
      <w:r>
        <w:rPr>
          <w:rFonts w:ascii="Times New Roman" w:hAnsi="Times New Roman" w:cs="Times New Roman"/>
          <w:sz w:val="24"/>
          <w:szCs w:val="24"/>
        </w:rPr>
        <w:t xml:space="preserve"> и их размещения </w:t>
      </w:r>
      <w:r w:rsidRPr="00AF5116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</w:t>
      </w:r>
      <w:r>
        <w:rPr>
          <w:rFonts w:ascii="Times New Roman" w:hAnsi="Times New Roman" w:cs="Times New Roman"/>
          <w:sz w:val="24"/>
          <w:szCs w:val="24"/>
        </w:rPr>
        <w:t xml:space="preserve"> Урай в информационно-телекоммуникационной сети Интернет</w:t>
      </w:r>
      <w:r w:rsidRPr="00190E64">
        <w:rPr>
          <w:rFonts w:ascii="Times New Roman" w:hAnsi="Times New Roman" w:cs="Times New Roman"/>
          <w:sz w:val="24"/>
          <w:szCs w:val="24"/>
        </w:rPr>
        <w:t>.</w:t>
      </w:r>
      <w:r w:rsidRPr="00AF5116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116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перечислил плату на ненадлежащий </w:t>
      </w:r>
      <w:r>
        <w:rPr>
          <w:rFonts w:ascii="Times New Roman" w:hAnsi="Times New Roman" w:cs="Times New Roman"/>
          <w:sz w:val="24"/>
          <w:szCs w:val="24"/>
        </w:rPr>
        <w:t>расчетный счет при соблюдении Администрацией положений настоящего пункта, он считается не</w:t>
      </w:r>
      <w:r w:rsidRPr="00AF5116">
        <w:rPr>
          <w:rFonts w:ascii="Times New Roman" w:hAnsi="Times New Roman" w:cs="Times New Roman"/>
          <w:sz w:val="24"/>
          <w:szCs w:val="24"/>
        </w:rPr>
        <w:t>исполнившим обязательства по внесению платы в установленный срок и несет ответственность, предусмотренную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AF5116">
        <w:rPr>
          <w:rFonts w:ascii="Times New Roman" w:hAnsi="Times New Roman" w:cs="Times New Roman"/>
          <w:sz w:val="24"/>
          <w:szCs w:val="24"/>
        </w:rPr>
        <w:t xml:space="preserve"> 4.1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3.6. Неиспользование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</w:t>
      </w:r>
      <w:r w:rsidRPr="00AF5116">
        <w:rPr>
          <w:rFonts w:ascii="Times New Roman" w:hAnsi="Times New Roman" w:cs="Times New Roman"/>
          <w:sz w:val="24"/>
          <w:szCs w:val="24"/>
        </w:rPr>
        <w:t>Объекта не освобождает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от уплаты платежей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4.1. В случае нарушения сроков внесения платы за размещение Объекта, установленных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AF5116">
        <w:rPr>
          <w:rFonts w:ascii="Times New Roman" w:hAnsi="Times New Roman" w:cs="Times New Roman"/>
          <w:sz w:val="24"/>
          <w:szCs w:val="24"/>
        </w:rPr>
        <w:t xml:space="preserve">, Хозяйствующий субъект уплачивает неустойку из расчета 0,1% от размера просроченной платы за размещение Объекта, установленной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AF5116">
        <w:rPr>
          <w:rFonts w:ascii="Times New Roman" w:hAnsi="Times New Roman" w:cs="Times New Roman"/>
          <w:sz w:val="24"/>
          <w:szCs w:val="24"/>
        </w:rPr>
        <w:t>, за каждый календарный день просрочки внесения платы.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4.2. 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территории, установленных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AF5116">
        <w:rPr>
          <w:rFonts w:ascii="Times New Roman" w:hAnsi="Times New Roman" w:cs="Times New Roman"/>
          <w:sz w:val="24"/>
          <w:szCs w:val="24"/>
        </w:rPr>
        <w:t xml:space="preserve">, Хозяйствующий субъект уплачивает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F5116">
        <w:rPr>
          <w:rFonts w:ascii="Times New Roman" w:hAnsi="Times New Roman" w:cs="Times New Roman"/>
          <w:sz w:val="24"/>
          <w:szCs w:val="24"/>
        </w:rPr>
        <w:t xml:space="preserve">штраф в сумме </w:t>
      </w:r>
      <w:r w:rsidRPr="00D44FC7">
        <w:rPr>
          <w:rFonts w:ascii="Times New Roman" w:hAnsi="Times New Roman" w:cs="Times New Roman"/>
          <w:sz w:val="24"/>
          <w:szCs w:val="24"/>
        </w:rPr>
        <w:t>2000</w:t>
      </w:r>
      <w:r w:rsidRPr="00AF5116">
        <w:rPr>
          <w:rFonts w:ascii="Times New Roman" w:hAnsi="Times New Roman" w:cs="Times New Roman"/>
          <w:sz w:val="24"/>
          <w:szCs w:val="24"/>
        </w:rPr>
        <w:t xml:space="preserve"> рублей за каждый месяц нарушения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AF5116">
        <w:rPr>
          <w:rFonts w:ascii="Times New Roman" w:hAnsi="Times New Roman" w:cs="Times New Roman"/>
          <w:sz w:val="24"/>
          <w:szCs w:val="24"/>
        </w:rPr>
        <w:t>срока и возмещает все причиненные этим убытки.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>, в том числе при административной ответственности, в виде приостановления деятельности на определенный срок.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4.4. Стороны освобождаются от ответственности за неисполнение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AF5116">
        <w:rPr>
          <w:rFonts w:ascii="Times New Roman" w:hAnsi="Times New Roman" w:cs="Times New Roman"/>
          <w:sz w:val="24"/>
          <w:szCs w:val="24"/>
        </w:rPr>
        <w:t>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2A439E" w:rsidRPr="00AF5116" w:rsidRDefault="002A439E" w:rsidP="002A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V.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5.1. Любые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оформляются дополнительным соглашением, которое подписывается обеими сторонами.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5.2. Условия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которые не могут быть изменены сторонами на протяжении всего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установленные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5116">
        <w:rPr>
          <w:rFonts w:ascii="Times New Roman" w:hAnsi="Times New Roman" w:cs="Times New Roman"/>
          <w:sz w:val="24"/>
          <w:szCs w:val="24"/>
        </w:rPr>
        <w:t xml:space="preserve"> 1.2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, за исключением случаев изменения площади земельного участка для размещения нестационарного торгового объекта;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F511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5.3.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AF5116">
        <w:rPr>
          <w:rFonts w:ascii="Times New Roman" w:hAnsi="Times New Roman" w:cs="Times New Roman"/>
          <w:sz w:val="24"/>
          <w:szCs w:val="24"/>
        </w:rPr>
        <w:t>может быть расторгнут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досрочно: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F511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F511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F5116">
        <w:rPr>
          <w:rFonts w:ascii="Times New Roman" w:hAnsi="Times New Roman" w:cs="Times New Roman"/>
          <w:sz w:val="24"/>
          <w:szCs w:val="24"/>
        </w:rPr>
        <w:t>в иных случаях, установленных действующим законодательством Российской Федерации.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5.4. Соглашение о расторжении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подписывается обеими сторонами. В этом случае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считается прекращенным в срок, установленный соответствующим соглашением о расторжении.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lastRenderedPageBreak/>
        <w:t>5.5. Хозяйствующий суб</w:t>
      </w:r>
      <w:r>
        <w:rPr>
          <w:rFonts w:ascii="Times New Roman" w:hAnsi="Times New Roman" w:cs="Times New Roman"/>
          <w:sz w:val="24"/>
          <w:szCs w:val="24"/>
        </w:rPr>
        <w:t>ъект вправе расторгнуть настоящее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AF5116">
        <w:rPr>
          <w:rFonts w:ascii="Times New Roman" w:hAnsi="Times New Roman" w:cs="Times New Roman"/>
          <w:sz w:val="24"/>
          <w:szCs w:val="24"/>
        </w:rPr>
        <w:t xml:space="preserve"> до истечения срока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действия, уведомив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за 10 дней до предполагаемой даты освобождения земельного участка.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AF5116">
        <w:rPr>
          <w:rFonts w:ascii="Times New Roman" w:hAnsi="Times New Roman" w:cs="Times New Roman"/>
          <w:sz w:val="24"/>
          <w:szCs w:val="24"/>
        </w:rPr>
        <w:t>подлежит расторжению досрочно в одностороннем порядке в следующих случаях:</w:t>
      </w:r>
    </w:p>
    <w:p w:rsidR="002A439E" w:rsidRPr="005C367A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27">
        <w:rPr>
          <w:rFonts w:ascii="Times New Roman" w:hAnsi="Times New Roman" w:cs="Times New Roman"/>
          <w:sz w:val="24"/>
          <w:szCs w:val="24"/>
        </w:rPr>
        <w:t>1) неисполнения хозяйствующим субъектом условий Соглашения;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7A">
        <w:rPr>
          <w:rFonts w:ascii="Times New Roman" w:hAnsi="Times New Roman" w:cs="Times New Roman"/>
          <w:sz w:val="24"/>
          <w:szCs w:val="24"/>
        </w:rPr>
        <w:t xml:space="preserve">2) неоднократного (два и более раз) выявления нарушений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в части требований к порядку размещения, месту размещения, внешнему виду нестационарного торгового объекта, </w:t>
      </w:r>
      <w:r w:rsidRPr="00AF5116">
        <w:rPr>
          <w:rFonts w:ascii="Times New Roman" w:hAnsi="Times New Roman" w:cs="Times New Roman"/>
          <w:sz w:val="24"/>
          <w:szCs w:val="24"/>
        </w:rPr>
        <w:t xml:space="preserve"> правил продажи этилового спирта, алкогольн</w:t>
      </w:r>
      <w:r>
        <w:rPr>
          <w:rFonts w:ascii="Times New Roman" w:hAnsi="Times New Roman" w:cs="Times New Roman"/>
          <w:sz w:val="24"/>
          <w:szCs w:val="24"/>
        </w:rPr>
        <w:t>ой и спиртосодержащей продукции</w:t>
      </w:r>
      <w:r w:rsidRPr="00AF5116">
        <w:rPr>
          <w:rFonts w:ascii="Times New Roman" w:hAnsi="Times New Roman" w:cs="Times New Roman"/>
          <w:sz w:val="24"/>
          <w:szCs w:val="24"/>
        </w:rPr>
        <w:t>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5116">
        <w:rPr>
          <w:rFonts w:ascii="Times New Roman" w:hAnsi="Times New Roman" w:cs="Times New Roman"/>
          <w:sz w:val="24"/>
          <w:szCs w:val="24"/>
        </w:rPr>
        <w:t>) не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Pr="00AF5116">
        <w:rPr>
          <w:rFonts w:ascii="Times New Roman" w:hAnsi="Times New Roman" w:cs="Times New Roman"/>
          <w:sz w:val="24"/>
          <w:szCs w:val="24"/>
        </w:rPr>
        <w:t>внесения п</w:t>
      </w:r>
      <w:r>
        <w:rPr>
          <w:rFonts w:ascii="Times New Roman" w:hAnsi="Times New Roman" w:cs="Times New Roman"/>
          <w:sz w:val="24"/>
          <w:szCs w:val="24"/>
        </w:rPr>
        <w:t>латы за размещение нестационарного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116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116">
        <w:rPr>
          <w:rFonts w:ascii="Times New Roman" w:hAnsi="Times New Roman" w:cs="Times New Roman"/>
          <w:sz w:val="24"/>
          <w:szCs w:val="24"/>
        </w:rPr>
        <w:t xml:space="preserve"> два и более раз;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5116">
        <w:rPr>
          <w:rFonts w:ascii="Times New Roman" w:hAnsi="Times New Roman" w:cs="Times New Roman"/>
          <w:sz w:val="24"/>
          <w:szCs w:val="24"/>
        </w:rPr>
        <w:t xml:space="preserve">) принятия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AF5116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F5116">
        <w:rPr>
          <w:rFonts w:ascii="Times New Roman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F5116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F5116">
        <w:rPr>
          <w:rFonts w:ascii="Times New Roman" w:hAnsi="Times New Roman" w:cs="Times New Roman"/>
          <w:sz w:val="24"/>
          <w:szCs w:val="24"/>
        </w:rPr>
        <w:t xml:space="preserve">) неосуществления торговой деятельности в течение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AF5116">
        <w:rPr>
          <w:rFonts w:ascii="Times New Roman" w:hAnsi="Times New Roman" w:cs="Times New Roman"/>
          <w:sz w:val="24"/>
          <w:szCs w:val="24"/>
        </w:rPr>
        <w:t xml:space="preserve"> месяцев со дня подписания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, а также непрерывно в течение трех месяцев в период срока действия </w:t>
      </w:r>
      <w:r>
        <w:rPr>
          <w:rFonts w:ascii="Times New Roman" w:hAnsi="Times New Roman" w:cs="Times New Roman"/>
          <w:sz w:val="24"/>
          <w:szCs w:val="24"/>
        </w:rPr>
        <w:t>Соглашения после начала осуществления торговой деятельности</w:t>
      </w:r>
      <w:r w:rsidRPr="00AF5116">
        <w:rPr>
          <w:rFonts w:ascii="Times New Roman" w:hAnsi="Times New Roman" w:cs="Times New Roman"/>
          <w:sz w:val="24"/>
          <w:szCs w:val="24"/>
        </w:rPr>
        <w:t>;</w:t>
      </w:r>
    </w:p>
    <w:p w:rsidR="002A439E" w:rsidRPr="00D23AAD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5116">
        <w:rPr>
          <w:rFonts w:ascii="Times New Roman" w:hAnsi="Times New Roman" w:cs="Times New Roman"/>
          <w:sz w:val="24"/>
          <w:szCs w:val="24"/>
        </w:rPr>
        <w:t xml:space="preserve">) нарушения хозяйствующим субъектом установленной в предмете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AD">
        <w:rPr>
          <w:rFonts w:ascii="Times New Roman" w:hAnsi="Times New Roman" w:cs="Times New Roman"/>
          <w:sz w:val="24"/>
          <w:szCs w:val="24"/>
        </w:rPr>
        <w:t xml:space="preserve">(в случае, если ее изменение не было согласовано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23A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AD">
        <w:rPr>
          <w:rFonts w:ascii="Times New Roman" w:hAnsi="Times New Roman" w:cs="Times New Roman"/>
          <w:sz w:val="24"/>
          <w:szCs w:val="24"/>
        </w:rPr>
        <w:t>Изменение установленной в предмете Соглашения специализации возможно не ранее</w:t>
      </w:r>
      <w:r>
        <w:rPr>
          <w:rFonts w:ascii="Times New Roman" w:hAnsi="Times New Roman" w:cs="Times New Roman"/>
          <w:sz w:val="24"/>
          <w:szCs w:val="24"/>
        </w:rPr>
        <w:t>, чем</w:t>
      </w:r>
      <w:r w:rsidRPr="00D23AAD">
        <w:rPr>
          <w:rFonts w:ascii="Times New Roman" w:hAnsi="Times New Roman" w:cs="Times New Roman"/>
          <w:sz w:val="24"/>
          <w:szCs w:val="24"/>
        </w:rPr>
        <w:t xml:space="preserve"> через 1 год после заключения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>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F5116">
        <w:rPr>
          <w:rFonts w:ascii="Times New Roman" w:hAnsi="Times New Roman" w:cs="Times New Roman"/>
          <w:sz w:val="24"/>
          <w:szCs w:val="24"/>
        </w:rPr>
        <w:t xml:space="preserve">) выявления несоответствия эскизу </w:t>
      </w:r>
      <w:r>
        <w:rPr>
          <w:rFonts w:ascii="Times New Roman" w:hAnsi="Times New Roman" w:cs="Times New Roman"/>
          <w:sz w:val="24"/>
          <w:szCs w:val="24"/>
        </w:rPr>
        <w:t xml:space="preserve">внешнего вида </w:t>
      </w:r>
      <w:r w:rsidRPr="00AF5116">
        <w:rPr>
          <w:rFonts w:ascii="Times New Roman" w:hAnsi="Times New Roman" w:cs="Times New Roman"/>
          <w:sz w:val="24"/>
          <w:szCs w:val="24"/>
        </w:rPr>
        <w:t>нестационарного торгового объекта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AD">
        <w:rPr>
          <w:rFonts w:ascii="Times New Roman" w:hAnsi="Times New Roman" w:cs="Times New Roman"/>
          <w:sz w:val="24"/>
          <w:szCs w:val="24"/>
        </w:rPr>
        <w:t>(в случае, если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3AAD">
        <w:rPr>
          <w:rFonts w:ascii="Times New Roman" w:hAnsi="Times New Roman" w:cs="Times New Roman"/>
          <w:sz w:val="24"/>
          <w:szCs w:val="24"/>
        </w:rPr>
        <w:t xml:space="preserve"> изменение не было согласовано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Правилами благоустройства</w:t>
      </w:r>
      <w:r w:rsidRPr="00D23AAD">
        <w:rPr>
          <w:rFonts w:ascii="Times New Roman" w:hAnsi="Times New Roman" w:cs="Times New Roman"/>
          <w:sz w:val="24"/>
          <w:szCs w:val="24"/>
        </w:rPr>
        <w:t>)</w:t>
      </w:r>
      <w:r w:rsidRPr="00AF5116">
        <w:rPr>
          <w:rFonts w:ascii="Times New Roman" w:hAnsi="Times New Roman" w:cs="Times New Roman"/>
          <w:sz w:val="24"/>
          <w:szCs w:val="24"/>
        </w:rPr>
        <w:t>;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передачи Х</w:t>
      </w:r>
      <w:r w:rsidRPr="00AF5116">
        <w:rPr>
          <w:rFonts w:ascii="Times New Roman" w:hAnsi="Times New Roman" w:cs="Times New Roman"/>
          <w:sz w:val="24"/>
          <w:szCs w:val="24"/>
        </w:rPr>
        <w:t xml:space="preserve">озяйствующим субъектом права на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третьим лицам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направляет уведомление Х</w:t>
      </w:r>
      <w:r w:rsidRPr="00AF5116">
        <w:rPr>
          <w:rFonts w:ascii="Times New Roman" w:hAnsi="Times New Roman" w:cs="Times New Roman"/>
          <w:sz w:val="24"/>
          <w:szCs w:val="24"/>
        </w:rPr>
        <w:t xml:space="preserve">озяйствующему субъекту о досрочном расторжении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AF5116">
        <w:rPr>
          <w:rFonts w:ascii="Times New Roman" w:hAnsi="Times New Roman" w:cs="Times New Roman"/>
          <w:sz w:val="24"/>
          <w:szCs w:val="24"/>
        </w:rPr>
        <w:t xml:space="preserve"> не менее чем за один месяц до дня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AF5116">
        <w:rPr>
          <w:rFonts w:ascii="Times New Roman" w:hAnsi="Times New Roman" w:cs="Times New Roman"/>
          <w:sz w:val="24"/>
          <w:szCs w:val="24"/>
        </w:rPr>
        <w:t>.</w:t>
      </w:r>
    </w:p>
    <w:p w:rsidR="002A439E" w:rsidRPr="00AF5116" w:rsidRDefault="002A439E" w:rsidP="002A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6.1. Все споры и разногласия, возникающие между сторонами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или в связи с ним, разрешаются путем направления соответствующих претензий.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Все возможные претензии по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AF5116">
        <w:rPr>
          <w:rFonts w:ascii="Times New Roman" w:hAnsi="Times New Roman" w:cs="Times New Roman"/>
          <w:sz w:val="24"/>
          <w:szCs w:val="24"/>
        </w:rPr>
        <w:t xml:space="preserve">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между сторонами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пунктом 6.1 Соглашения</w:t>
      </w:r>
      <w:r w:rsidRPr="00AF5116">
        <w:rPr>
          <w:rFonts w:ascii="Times New Roman" w:hAnsi="Times New Roman" w:cs="Times New Roman"/>
          <w:sz w:val="24"/>
          <w:szCs w:val="24"/>
        </w:rPr>
        <w:t>, они подлежат рассмотрению в Арбитражном суде Ханты-Мансийского автономного округа - Югры.</w:t>
      </w:r>
    </w:p>
    <w:p w:rsidR="002A439E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 xml:space="preserve">6.3. Взаимоотношения сторон, не урегулированные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AF5116">
        <w:rPr>
          <w:rFonts w:ascii="Times New Roman" w:hAnsi="Times New Roman" w:cs="Times New Roman"/>
          <w:sz w:val="24"/>
          <w:szCs w:val="24"/>
        </w:rPr>
        <w:t>, регламентируются действующим законодательством.</w:t>
      </w:r>
    </w:p>
    <w:p w:rsidR="002A439E" w:rsidRPr="00B03CA6" w:rsidRDefault="002A439E" w:rsidP="00B03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Подключение нестационарного торгового объекта к инженерным сетям осуществляется за счет средств Хозяйствующего </w:t>
      </w:r>
      <w:r w:rsidRPr="00E75E6E">
        <w:rPr>
          <w:rFonts w:ascii="Times New Roman" w:hAnsi="Times New Roman" w:cs="Times New Roman"/>
          <w:sz w:val="24"/>
          <w:szCs w:val="24"/>
        </w:rPr>
        <w:t xml:space="preserve">субъекта на основании разрешения на размещение </w:t>
      </w:r>
      <w:r>
        <w:rPr>
          <w:rFonts w:ascii="Times New Roman" w:hAnsi="Times New Roman" w:cs="Times New Roman"/>
          <w:sz w:val="24"/>
          <w:szCs w:val="24"/>
        </w:rPr>
        <w:t>инженерных сетей</w:t>
      </w:r>
      <w:r w:rsidRPr="00E75E6E">
        <w:rPr>
          <w:rFonts w:ascii="Times New Roman" w:hAnsi="Times New Roman" w:cs="Times New Roman"/>
          <w:sz w:val="24"/>
          <w:szCs w:val="24"/>
        </w:rPr>
        <w:t xml:space="preserve"> и при получении разрешения на земляные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39E" w:rsidRDefault="002A439E" w:rsidP="002A43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4A644F" w:rsidRDefault="002A439E" w:rsidP="002A43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A644F">
        <w:rPr>
          <w:rFonts w:ascii="Times New Roman" w:hAnsi="Times New Roman" w:cs="Times New Roman"/>
          <w:sz w:val="24"/>
          <w:szCs w:val="24"/>
        </w:rPr>
        <w:t>. Приложения к Соглашению</w:t>
      </w:r>
    </w:p>
    <w:p w:rsidR="002A439E" w:rsidRPr="00340699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Ситуационная схема на топографической основе с указанием координат в масштабе.</w:t>
      </w:r>
    </w:p>
    <w:p w:rsidR="002A439E" w:rsidRDefault="002A439E" w:rsidP="002A43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</w:t>
      </w:r>
      <w:r w:rsidRPr="00340699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</w:t>
      </w:r>
      <w:r w:rsidRPr="00340699">
        <w:rPr>
          <w:rFonts w:ascii="Times New Roman" w:hAnsi="Times New Roman"/>
          <w:sz w:val="24"/>
          <w:szCs w:val="24"/>
        </w:rPr>
        <w:t xml:space="preserve">  о</w:t>
      </w:r>
      <w:r>
        <w:rPr>
          <w:rFonts w:ascii="Times New Roman" w:hAnsi="Times New Roman"/>
          <w:sz w:val="24"/>
          <w:szCs w:val="24"/>
        </w:rPr>
        <w:t xml:space="preserve"> возможности  подключения нестационарного торгового объекта к сетям электроснабжения, водоснабжения и канализации.</w:t>
      </w:r>
    </w:p>
    <w:p w:rsidR="002A439E" w:rsidRPr="00AF5116" w:rsidRDefault="002A439E" w:rsidP="002A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39E" w:rsidRPr="00AF5116" w:rsidRDefault="002A439E" w:rsidP="002A43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16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511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2A439E" w:rsidRPr="00AF5116" w:rsidRDefault="002A439E" w:rsidP="002A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D0D" w:rsidRDefault="00B52D0D" w:rsidP="00B52D0D">
      <w:pPr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485"/>
        <w:gridCol w:w="5086"/>
      </w:tblGrid>
      <w:tr w:rsidR="00E25DDC" w:rsidTr="00E25DDC">
        <w:trPr>
          <w:trHeight w:val="1278"/>
        </w:trPr>
        <w:tc>
          <w:tcPr>
            <w:tcW w:w="4485" w:type="dxa"/>
            <w:hideMark/>
          </w:tcPr>
          <w:p w:rsidR="00E25DDC" w:rsidRDefault="00E25DDC" w:rsidP="00E25DD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Урай</w:t>
            </w:r>
          </w:p>
          <w:p w:rsidR="00E25DDC" w:rsidRDefault="00E25DDC" w:rsidP="00E25DD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5DDC" w:rsidRDefault="00D13E0C" w:rsidP="00D13E0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ConsNonformat0"/>
                <w:rFonts w:ascii="Times New Roman" w:hAnsi="Times New Roman"/>
                <w:sz w:val="24"/>
                <w:szCs w:val="24"/>
              </w:rPr>
              <w:t>З</w:t>
            </w:r>
            <w:r w:rsidR="00E25DDC">
              <w:rPr>
                <w:rStyle w:val="ConsNonformat0"/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Style w:val="ConsNonformat0"/>
                <w:rFonts w:ascii="Times New Roman" w:hAnsi="Times New Roman"/>
                <w:sz w:val="24"/>
                <w:szCs w:val="24"/>
              </w:rPr>
              <w:t>ь</w:t>
            </w:r>
            <w:r w:rsidR="00E25DDC">
              <w:rPr>
                <w:rStyle w:val="ConsNonformat0"/>
                <w:rFonts w:ascii="Times New Roman" w:hAnsi="Times New Roman"/>
                <w:sz w:val="24"/>
                <w:szCs w:val="24"/>
              </w:rPr>
              <w:t xml:space="preserve"> главы города Урай</w:t>
            </w:r>
          </w:p>
        </w:tc>
        <w:tc>
          <w:tcPr>
            <w:tcW w:w="5086" w:type="dxa"/>
          </w:tcPr>
          <w:p w:rsidR="00E25DDC" w:rsidRPr="00E25DDC" w:rsidRDefault="00E25DDC" w:rsidP="00E25DDC">
            <w:pPr>
              <w:ind w:right="-50"/>
              <w:rPr>
                <w:sz w:val="24"/>
                <w:szCs w:val="24"/>
                <w:lang w:eastAsia="en-US"/>
              </w:rPr>
            </w:pPr>
            <w:r w:rsidRPr="00E25DDC">
              <w:rPr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E25DDC" w:rsidRDefault="00E25DDC" w:rsidP="00E25DDC">
            <w:pPr>
              <w:ind w:right="-50"/>
            </w:pPr>
          </w:p>
          <w:p w:rsidR="00E25DDC" w:rsidRPr="001C06D9" w:rsidRDefault="00D13E0C" w:rsidP="00E25DDC">
            <w:pPr>
              <w:ind w:right="-50"/>
            </w:pPr>
            <w:r>
              <w:t>_______________________________________________</w:t>
            </w:r>
          </w:p>
          <w:p w:rsidR="00D13E0C" w:rsidRDefault="00E25DDC" w:rsidP="00E25DDC">
            <w:pPr>
              <w:ind w:right="-1"/>
              <w:rPr>
                <w:lang w:eastAsia="en-US"/>
              </w:rPr>
            </w:pPr>
            <w:r w:rsidRPr="00BC2B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ФИО</w:t>
            </w:r>
          </w:p>
          <w:p w:rsidR="00E25DDC" w:rsidRPr="00D13E0C" w:rsidRDefault="00D13E0C" w:rsidP="00D13E0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E25DDC" w:rsidTr="00E25DDC">
        <w:tc>
          <w:tcPr>
            <w:tcW w:w="4485" w:type="dxa"/>
            <w:hideMark/>
          </w:tcPr>
          <w:p w:rsidR="00E25DDC" w:rsidRDefault="00E25DDC" w:rsidP="00E25DDC">
            <w:pPr>
              <w:pStyle w:val="ConsNormal"/>
              <w:ind w:firstLine="0"/>
              <w:jc w:val="both"/>
              <w:rPr>
                <w:lang w:eastAsia="en-US"/>
              </w:rPr>
            </w:pPr>
          </w:p>
          <w:p w:rsidR="00E25DDC" w:rsidRDefault="00E25DDC" w:rsidP="00E25DD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 </w:t>
            </w:r>
            <w:r w:rsidR="00D13E0C">
              <w:rPr>
                <w:rFonts w:ascii="Times New Roman" w:hAnsi="Times New Roman"/>
                <w:sz w:val="24"/>
                <w:szCs w:val="24"/>
                <w:lang w:eastAsia="en-US"/>
              </w:rPr>
              <w:t>С.П. Новосёлова</w:t>
            </w:r>
          </w:p>
          <w:p w:rsidR="00E25DDC" w:rsidRDefault="00E25DDC" w:rsidP="00E25DDC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м.п.</w:t>
            </w:r>
          </w:p>
        </w:tc>
        <w:tc>
          <w:tcPr>
            <w:tcW w:w="5086" w:type="dxa"/>
          </w:tcPr>
          <w:p w:rsidR="00E25DDC" w:rsidRPr="00D92710" w:rsidRDefault="00E25DDC" w:rsidP="00E25DDC">
            <w:pPr>
              <w:ind w:right="-50"/>
            </w:pPr>
          </w:p>
          <w:p w:rsidR="00BA7C30" w:rsidRDefault="001661CE" w:rsidP="00E25DDC">
            <w:pPr>
              <w:ind w:right="-50"/>
              <w:rPr>
                <w:sz w:val="18"/>
                <w:szCs w:val="18"/>
              </w:rPr>
            </w:pPr>
            <w:r w:rsidRPr="001661C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65pt;margin-top:.95pt;width:238.5pt;height:0;z-index:251656192" o:connectortype="straight"/>
              </w:pict>
            </w:r>
            <w:r w:rsidR="00E25DDC">
              <w:rPr>
                <w:sz w:val="18"/>
                <w:szCs w:val="18"/>
              </w:rPr>
              <w:t xml:space="preserve">      </w:t>
            </w:r>
            <w:r w:rsidR="00D13E0C">
              <w:rPr>
                <w:sz w:val="18"/>
                <w:szCs w:val="18"/>
              </w:rPr>
              <w:t xml:space="preserve">                 </w:t>
            </w:r>
            <w:r w:rsidR="00E25DDC">
              <w:rPr>
                <w:sz w:val="18"/>
                <w:szCs w:val="18"/>
              </w:rPr>
              <w:t xml:space="preserve"> </w:t>
            </w:r>
            <w:r w:rsidR="00E25DDC" w:rsidRPr="00E02D54">
              <w:rPr>
                <w:sz w:val="18"/>
                <w:szCs w:val="18"/>
              </w:rPr>
              <w:t>(юридический адрес)</w:t>
            </w:r>
          </w:p>
          <w:p w:rsidR="00BA7C30" w:rsidRDefault="00BA7C30" w:rsidP="00E25DDC">
            <w:pPr>
              <w:ind w:right="-50"/>
              <w:rPr>
                <w:sz w:val="18"/>
                <w:szCs w:val="18"/>
              </w:rPr>
            </w:pPr>
          </w:p>
          <w:p w:rsidR="00E25DDC" w:rsidRPr="00BA7C30" w:rsidRDefault="00E25DDC" w:rsidP="00E25DDC">
            <w:pPr>
              <w:ind w:right="-50"/>
              <w:rPr>
                <w:sz w:val="18"/>
                <w:szCs w:val="18"/>
              </w:rPr>
            </w:pPr>
            <w:r w:rsidRPr="00BC2B82">
              <w:t xml:space="preserve">ИНН </w:t>
            </w:r>
            <w:r>
              <w:t xml:space="preserve"> ___________</w:t>
            </w:r>
            <w:r w:rsidR="00F2144B">
              <w:t>_______________________________</w:t>
            </w:r>
            <w:r>
              <w:t xml:space="preserve"> </w:t>
            </w:r>
          </w:p>
          <w:p w:rsidR="00E25DDC" w:rsidRDefault="00E25DDC" w:rsidP="00E25DDC">
            <w:pPr>
              <w:ind w:right="-50"/>
            </w:pPr>
            <w:r w:rsidRPr="00BC2B82">
              <w:t>ОГРН</w:t>
            </w:r>
            <w:r>
              <w:t>ИП</w:t>
            </w:r>
            <w:r w:rsidRPr="00BC2B82">
              <w:t xml:space="preserve"> </w:t>
            </w:r>
            <w:r>
              <w:t xml:space="preserve"> ____________</w:t>
            </w:r>
            <w:r w:rsidR="00F2144B">
              <w:t>__________________________</w:t>
            </w:r>
          </w:p>
          <w:p w:rsidR="00E25DDC" w:rsidRDefault="00E25DDC" w:rsidP="00E25DDC">
            <w:pPr>
              <w:ind w:right="-50"/>
            </w:pPr>
          </w:p>
          <w:p w:rsidR="00E25DDC" w:rsidRDefault="00E25DDC" w:rsidP="00E25DDC">
            <w:pPr>
              <w:ind w:right="-50"/>
            </w:pPr>
          </w:p>
          <w:p w:rsidR="00BA7C30" w:rsidRDefault="00E25DDC" w:rsidP="00BA7C30">
            <w:pPr>
              <w:ind w:right="-50"/>
            </w:pPr>
            <w:r w:rsidRPr="00BC2B82">
              <w:t xml:space="preserve">__________________           </w:t>
            </w:r>
            <w:r>
              <w:t xml:space="preserve">      </w:t>
            </w:r>
            <w:r w:rsidR="00BA7C30">
              <w:t>__________________</w:t>
            </w:r>
            <w:r w:rsidRPr="00BC2B82">
              <w:t xml:space="preserve">    </w:t>
            </w:r>
          </w:p>
          <w:p w:rsidR="00E25DDC" w:rsidRDefault="00BA7C30" w:rsidP="00BA7C30">
            <w:pPr>
              <w:ind w:right="-50"/>
            </w:pPr>
            <w:r>
              <w:t xml:space="preserve">   </w:t>
            </w:r>
            <w:r w:rsidR="00E25DDC" w:rsidRPr="00BC2B82">
              <w:t xml:space="preserve"> </w:t>
            </w:r>
            <w:r w:rsidR="00E25DDC" w:rsidRPr="00347AF6">
              <w:rPr>
                <w:sz w:val="18"/>
                <w:szCs w:val="18"/>
              </w:rPr>
              <w:t xml:space="preserve">подпись    </w:t>
            </w:r>
            <w:r w:rsidR="00E25DDC">
              <w:rPr>
                <w:sz w:val="18"/>
                <w:szCs w:val="18"/>
              </w:rPr>
              <w:t xml:space="preserve">               </w:t>
            </w:r>
            <w:r w:rsidR="00E25DDC" w:rsidRPr="00347AF6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="00E25DDC" w:rsidRPr="00347AF6">
              <w:rPr>
                <w:sz w:val="18"/>
                <w:szCs w:val="18"/>
              </w:rPr>
              <w:t>ФИО</w:t>
            </w:r>
            <w:r w:rsidR="00E25DDC">
              <w:rPr>
                <w:lang w:eastAsia="en-US"/>
              </w:rPr>
              <w:t xml:space="preserve"> </w:t>
            </w:r>
          </w:p>
          <w:p w:rsidR="00E25DDC" w:rsidRDefault="00E25DDC" w:rsidP="00E25DDC">
            <w:pPr>
              <w:ind w:right="-50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Default="00E25DDC" w:rsidP="00B52D0D">
      <w:pPr>
        <w:rPr>
          <w:b/>
          <w:i/>
          <w:sz w:val="24"/>
          <w:szCs w:val="24"/>
        </w:rPr>
      </w:pPr>
    </w:p>
    <w:p w:rsidR="00E25DDC" w:rsidRPr="009E1A07" w:rsidRDefault="00E25DDC" w:rsidP="00B52D0D">
      <w:pPr>
        <w:rPr>
          <w:b/>
          <w:i/>
          <w:sz w:val="24"/>
          <w:szCs w:val="24"/>
        </w:rPr>
      </w:pPr>
    </w:p>
    <w:p w:rsidR="00BB11DF" w:rsidRDefault="00BB11DF" w:rsidP="00204300">
      <w:pPr>
        <w:jc w:val="right"/>
        <w:rPr>
          <w:sz w:val="24"/>
          <w:szCs w:val="24"/>
        </w:rPr>
      </w:pPr>
    </w:p>
    <w:p w:rsidR="00106AF4" w:rsidRDefault="00106AF4" w:rsidP="00106AF4">
      <w:pPr>
        <w:jc w:val="both"/>
        <w:rPr>
          <w:sz w:val="24"/>
          <w:szCs w:val="24"/>
        </w:rPr>
      </w:pPr>
    </w:p>
    <w:p w:rsidR="00106AF4" w:rsidRDefault="00106AF4" w:rsidP="00106AF4">
      <w:pPr>
        <w:jc w:val="both"/>
        <w:rPr>
          <w:sz w:val="24"/>
          <w:szCs w:val="24"/>
        </w:rPr>
      </w:pPr>
    </w:p>
    <w:p w:rsidR="00106AF4" w:rsidRDefault="00106AF4" w:rsidP="00204300">
      <w:pPr>
        <w:jc w:val="right"/>
        <w:rPr>
          <w:sz w:val="24"/>
          <w:szCs w:val="24"/>
        </w:rPr>
      </w:pPr>
    </w:p>
    <w:p w:rsidR="00106AF4" w:rsidRDefault="00106AF4" w:rsidP="00204300">
      <w:pPr>
        <w:jc w:val="right"/>
        <w:rPr>
          <w:sz w:val="24"/>
          <w:szCs w:val="24"/>
        </w:rPr>
      </w:pPr>
    </w:p>
    <w:p w:rsidR="00106AF4" w:rsidRDefault="00106AF4" w:rsidP="00204300">
      <w:pPr>
        <w:jc w:val="right"/>
        <w:rPr>
          <w:sz w:val="24"/>
          <w:szCs w:val="24"/>
        </w:rPr>
      </w:pPr>
    </w:p>
    <w:p w:rsidR="00106AF4" w:rsidRDefault="00106AF4" w:rsidP="008279A3">
      <w:pPr>
        <w:rPr>
          <w:sz w:val="24"/>
          <w:szCs w:val="24"/>
        </w:rPr>
      </w:pPr>
    </w:p>
    <w:sectPr w:rsidR="00106AF4" w:rsidSect="002A4449">
      <w:footerReference w:type="default" r:id="rId1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D9" w:rsidRDefault="007063D9" w:rsidP="00592CB5">
      <w:r>
        <w:separator/>
      </w:r>
    </w:p>
  </w:endnote>
  <w:endnote w:type="continuationSeparator" w:id="0">
    <w:p w:rsidR="007063D9" w:rsidRDefault="007063D9" w:rsidP="0059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D9" w:rsidRDefault="001661CE">
    <w:pPr>
      <w:pStyle w:val="af3"/>
      <w:jc w:val="center"/>
    </w:pPr>
    <w:fldSimple w:instr=" PAGE   \* MERGEFORMAT ">
      <w:r w:rsidR="00CC4B58">
        <w:rPr>
          <w:noProof/>
        </w:rPr>
        <w:t>7</w:t>
      </w:r>
    </w:fldSimple>
  </w:p>
  <w:p w:rsidR="007063D9" w:rsidRDefault="007063D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D9" w:rsidRDefault="007063D9" w:rsidP="00592CB5">
      <w:r>
        <w:separator/>
      </w:r>
    </w:p>
  </w:footnote>
  <w:footnote w:type="continuationSeparator" w:id="0">
    <w:p w:rsidR="007063D9" w:rsidRDefault="007063D9" w:rsidP="00592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2AF"/>
    <w:multiLevelType w:val="hybridMultilevel"/>
    <w:tmpl w:val="601C98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77E63"/>
    <w:multiLevelType w:val="multilevel"/>
    <w:tmpl w:val="D21628B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3A26A21"/>
    <w:multiLevelType w:val="hybridMultilevel"/>
    <w:tmpl w:val="02221268"/>
    <w:lvl w:ilvl="0" w:tplc="74AA17F8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">
    <w:nsid w:val="58FE55B3"/>
    <w:multiLevelType w:val="multilevel"/>
    <w:tmpl w:val="1736B8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D8330F6"/>
    <w:multiLevelType w:val="multilevel"/>
    <w:tmpl w:val="126C30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1455BB"/>
    <w:multiLevelType w:val="hybridMultilevel"/>
    <w:tmpl w:val="75D4A96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6F98"/>
    <w:multiLevelType w:val="hybridMultilevel"/>
    <w:tmpl w:val="9F96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3F4D"/>
    <w:multiLevelType w:val="hybridMultilevel"/>
    <w:tmpl w:val="DD547D70"/>
    <w:lvl w:ilvl="0" w:tplc="73F85406">
      <w:start w:val="6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CC48E9"/>
    <w:multiLevelType w:val="hybridMultilevel"/>
    <w:tmpl w:val="6B1A4EB4"/>
    <w:lvl w:ilvl="0" w:tplc="42C627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516C3"/>
    <w:multiLevelType w:val="hybridMultilevel"/>
    <w:tmpl w:val="5250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A735A"/>
    <w:multiLevelType w:val="multilevel"/>
    <w:tmpl w:val="CB6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FC"/>
    <w:rsid w:val="0000015E"/>
    <w:rsid w:val="0001093C"/>
    <w:rsid w:val="000326EE"/>
    <w:rsid w:val="00032839"/>
    <w:rsid w:val="00032DFA"/>
    <w:rsid w:val="00033255"/>
    <w:rsid w:val="00052BBA"/>
    <w:rsid w:val="000659C3"/>
    <w:rsid w:val="00071D9C"/>
    <w:rsid w:val="000762B8"/>
    <w:rsid w:val="000770A8"/>
    <w:rsid w:val="00077EC3"/>
    <w:rsid w:val="000811D5"/>
    <w:rsid w:val="00091647"/>
    <w:rsid w:val="000A3D42"/>
    <w:rsid w:val="000A604F"/>
    <w:rsid w:val="000B0E61"/>
    <w:rsid w:val="000B44E3"/>
    <w:rsid w:val="000B5CE9"/>
    <w:rsid w:val="000B63DA"/>
    <w:rsid w:val="000D1418"/>
    <w:rsid w:val="000D5435"/>
    <w:rsid w:val="000D67B7"/>
    <w:rsid w:val="000E11E5"/>
    <w:rsid w:val="000E2227"/>
    <w:rsid w:val="000E4096"/>
    <w:rsid w:val="000E409B"/>
    <w:rsid w:val="000F603E"/>
    <w:rsid w:val="000F69DC"/>
    <w:rsid w:val="00106AF4"/>
    <w:rsid w:val="00130469"/>
    <w:rsid w:val="00131112"/>
    <w:rsid w:val="00134099"/>
    <w:rsid w:val="001362F2"/>
    <w:rsid w:val="0014236B"/>
    <w:rsid w:val="001661CE"/>
    <w:rsid w:val="00174815"/>
    <w:rsid w:val="00176D73"/>
    <w:rsid w:val="00177A37"/>
    <w:rsid w:val="00181A3D"/>
    <w:rsid w:val="0018238A"/>
    <w:rsid w:val="00184D13"/>
    <w:rsid w:val="00186399"/>
    <w:rsid w:val="00195544"/>
    <w:rsid w:val="001A26B1"/>
    <w:rsid w:val="001A6083"/>
    <w:rsid w:val="001C25A1"/>
    <w:rsid w:val="001C7938"/>
    <w:rsid w:val="001E5D53"/>
    <w:rsid w:val="001F146E"/>
    <w:rsid w:val="001F396A"/>
    <w:rsid w:val="001F7CC6"/>
    <w:rsid w:val="00204300"/>
    <w:rsid w:val="00211886"/>
    <w:rsid w:val="002121F9"/>
    <w:rsid w:val="00222F18"/>
    <w:rsid w:val="002268DF"/>
    <w:rsid w:val="0023653F"/>
    <w:rsid w:val="00236A5E"/>
    <w:rsid w:val="00246251"/>
    <w:rsid w:val="00252B59"/>
    <w:rsid w:val="00256ADE"/>
    <w:rsid w:val="00257AB9"/>
    <w:rsid w:val="0026784F"/>
    <w:rsid w:val="00270B3F"/>
    <w:rsid w:val="00283E27"/>
    <w:rsid w:val="00286B40"/>
    <w:rsid w:val="002907CD"/>
    <w:rsid w:val="00295581"/>
    <w:rsid w:val="00295753"/>
    <w:rsid w:val="002A252B"/>
    <w:rsid w:val="002A439E"/>
    <w:rsid w:val="002A4449"/>
    <w:rsid w:val="002B057A"/>
    <w:rsid w:val="002C7765"/>
    <w:rsid w:val="002D3D46"/>
    <w:rsid w:val="00300753"/>
    <w:rsid w:val="00304AFD"/>
    <w:rsid w:val="00306E8C"/>
    <w:rsid w:val="00311926"/>
    <w:rsid w:val="00321201"/>
    <w:rsid w:val="0032305B"/>
    <w:rsid w:val="0033115B"/>
    <w:rsid w:val="00351205"/>
    <w:rsid w:val="0035162C"/>
    <w:rsid w:val="00353FB2"/>
    <w:rsid w:val="00357290"/>
    <w:rsid w:val="00362470"/>
    <w:rsid w:val="00366016"/>
    <w:rsid w:val="00366231"/>
    <w:rsid w:val="00376ECD"/>
    <w:rsid w:val="0039600B"/>
    <w:rsid w:val="003B5241"/>
    <w:rsid w:val="003C0E40"/>
    <w:rsid w:val="003C6734"/>
    <w:rsid w:val="003C7833"/>
    <w:rsid w:val="003D6126"/>
    <w:rsid w:val="003E0C6F"/>
    <w:rsid w:val="003E20B1"/>
    <w:rsid w:val="003F34FE"/>
    <w:rsid w:val="0040072C"/>
    <w:rsid w:val="00402F79"/>
    <w:rsid w:val="00412345"/>
    <w:rsid w:val="004170D3"/>
    <w:rsid w:val="0041712D"/>
    <w:rsid w:val="00430AEB"/>
    <w:rsid w:val="00432049"/>
    <w:rsid w:val="004508B4"/>
    <w:rsid w:val="004518BA"/>
    <w:rsid w:val="004608DD"/>
    <w:rsid w:val="0047061D"/>
    <w:rsid w:val="004743AA"/>
    <w:rsid w:val="004748F0"/>
    <w:rsid w:val="00480E56"/>
    <w:rsid w:val="00484668"/>
    <w:rsid w:val="00490746"/>
    <w:rsid w:val="00493BCF"/>
    <w:rsid w:val="004978E9"/>
    <w:rsid w:val="004A4709"/>
    <w:rsid w:val="004B1910"/>
    <w:rsid w:val="004B3FB1"/>
    <w:rsid w:val="004C08EA"/>
    <w:rsid w:val="004C361D"/>
    <w:rsid w:val="004C5F25"/>
    <w:rsid w:val="004C6744"/>
    <w:rsid w:val="004D7CC4"/>
    <w:rsid w:val="004E0BC2"/>
    <w:rsid w:val="004F7379"/>
    <w:rsid w:val="0050157C"/>
    <w:rsid w:val="00506F31"/>
    <w:rsid w:val="00507861"/>
    <w:rsid w:val="005103D8"/>
    <w:rsid w:val="0051080D"/>
    <w:rsid w:val="00524112"/>
    <w:rsid w:val="00531C5E"/>
    <w:rsid w:val="00542EC0"/>
    <w:rsid w:val="0054368E"/>
    <w:rsid w:val="00554825"/>
    <w:rsid w:val="00556284"/>
    <w:rsid w:val="005574D2"/>
    <w:rsid w:val="005606E9"/>
    <w:rsid w:val="00563853"/>
    <w:rsid w:val="0057180E"/>
    <w:rsid w:val="005733D6"/>
    <w:rsid w:val="005908E1"/>
    <w:rsid w:val="00592CB5"/>
    <w:rsid w:val="005960B5"/>
    <w:rsid w:val="005968B8"/>
    <w:rsid w:val="005A1D5E"/>
    <w:rsid w:val="005B1C7B"/>
    <w:rsid w:val="005B5248"/>
    <w:rsid w:val="005B6455"/>
    <w:rsid w:val="005C0F90"/>
    <w:rsid w:val="005C3391"/>
    <w:rsid w:val="005D26A3"/>
    <w:rsid w:val="005D4386"/>
    <w:rsid w:val="005E48E3"/>
    <w:rsid w:val="005F1BE8"/>
    <w:rsid w:val="005F5F29"/>
    <w:rsid w:val="005F651D"/>
    <w:rsid w:val="00615F52"/>
    <w:rsid w:val="00635C59"/>
    <w:rsid w:val="00637494"/>
    <w:rsid w:val="00640E4B"/>
    <w:rsid w:val="0064286C"/>
    <w:rsid w:val="00650F0D"/>
    <w:rsid w:val="00654C3A"/>
    <w:rsid w:val="006569CD"/>
    <w:rsid w:val="00657734"/>
    <w:rsid w:val="006616A3"/>
    <w:rsid w:val="00666B90"/>
    <w:rsid w:val="006776D1"/>
    <w:rsid w:val="00681576"/>
    <w:rsid w:val="006859AB"/>
    <w:rsid w:val="006A4515"/>
    <w:rsid w:val="006B51AE"/>
    <w:rsid w:val="006B6912"/>
    <w:rsid w:val="006C03F2"/>
    <w:rsid w:val="006C1BF9"/>
    <w:rsid w:val="006C430F"/>
    <w:rsid w:val="006C7164"/>
    <w:rsid w:val="006D080A"/>
    <w:rsid w:val="006D25D9"/>
    <w:rsid w:val="006D28C1"/>
    <w:rsid w:val="006E206E"/>
    <w:rsid w:val="006F04E6"/>
    <w:rsid w:val="006F599F"/>
    <w:rsid w:val="007051D4"/>
    <w:rsid w:val="007063D9"/>
    <w:rsid w:val="0071107E"/>
    <w:rsid w:val="00712768"/>
    <w:rsid w:val="00713A77"/>
    <w:rsid w:val="007208E6"/>
    <w:rsid w:val="007254CC"/>
    <w:rsid w:val="007303D4"/>
    <w:rsid w:val="007320B0"/>
    <w:rsid w:val="00735694"/>
    <w:rsid w:val="00737841"/>
    <w:rsid w:val="007408A9"/>
    <w:rsid w:val="00741FAA"/>
    <w:rsid w:val="00745F4A"/>
    <w:rsid w:val="00746A4D"/>
    <w:rsid w:val="0075280D"/>
    <w:rsid w:val="00753912"/>
    <w:rsid w:val="00755343"/>
    <w:rsid w:val="00756ACE"/>
    <w:rsid w:val="007706EC"/>
    <w:rsid w:val="007820CE"/>
    <w:rsid w:val="00785B52"/>
    <w:rsid w:val="00786217"/>
    <w:rsid w:val="0079741A"/>
    <w:rsid w:val="00797E13"/>
    <w:rsid w:val="007A2DBD"/>
    <w:rsid w:val="007B16C7"/>
    <w:rsid w:val="007B196D"/>
    <w:rsid w:val="007C2C10"/>
    <w:rsid w:val="007D79B1"/>
    <w:rsid w:val="007F3847"/>
    <w:rsid w:val="007F3D9D"/>
    <w:rsid w:val="0080232B"/>
    <w:rsid w:val="00806EDC"/>
    <w:rsid w:val="008214DA"/>
    <w:rsid w:val="00826ADB"/>
    <w:rsid w:val="00826DF1"/>
    <w:rsid w:val="008279A3"/>
    <w:rsid w:val="00843360"/>
    <w:rsid w:val="00843E76"/>
    <w:rsid w:val="008755E9"/>
    <w:rsid w:val="00884E79"/>
    <w:rsid w:val="00890168"/>
    <w:rsid w:val="008A2DAC"/>
    <w:rsid w:val="008A3055"/>
    <w:rsid w:val="008A66B5"/>
    <w:rsid w:val="008B0719"/>
    <w:rsid w:val="008B1D8D"/>
    <w:rsid w:val="008C315F"/>
    <w:rsid w:val="008C65EA"/>
    <w:rsid w:val="008C6F46"/>
    <w:rsid w:val="008D2F72"/>
    <w:rsid w:val="008D40D2"/>
    <w:rsid w:val="008E3814"/>
    <w:rsid w:val="008F1909"/>
    <w:rsid w:val="008F30B8"/>
    <w:rsid w:val="008F7F44"/>
    <w:rsid w:val="00912F95"/>
    <w:rsid w:val="00922A82"/>
    <w:rsid w:val="00924583"/>
    <w:rsid w:val="0092631D"/>
    <w:rsid w:val="00935CA3"/>
    <w:rsid w:val="00941824"/>
    <w:rsid w:val="00950296"/>
    <w:rsid w:val="00960858"/>
    <w:rsid w:val="00962020"/>
    <w:rsid w:val="009657BD"/>
    <w:rsid w:val="00970C08"/>
    <w:rsid w:val="00970F9B"/>
    <w:rsid w:val="009725AD"/>
    <w:rsid w:val="00976751"/>
    <w:rsid w:val="0097685E"/>
    <w:rsid w:val="00980453"/>
    <w:rsid w:val="00990AB8"/>
    <w:rsid w:val="00994F79"/>
    <w:rsid w:val="00997B6F"/>
    <w:rsid w:val="009A1006"/>
    <w:rsid w:val="009A2791"/>
    <w:rsid w:val="009A712B"/>
    <w:rsid w:val="009B11B7"/>
    <w:rsid w:val="009B534E"/>
    <w:rsid w:val="009C233D"/>
    <w:rsid w:val="009C7593"/>
    <w:rsid w:val="009D0A88"/>
    <w:rsid w:val="009D288C"/>
    <w:rsid w:val="009D3753"/>
    <w:rsid w:val="009E1A07"/>
    <w:rsid w:val="009E295F"/>
    <w:rsid w:val="009E49F1"/>
    <w:rsid w:val="009F73E3"/>
    <w:rsid w:val="00A01480"/>
    <w:rsid w:val="00A02114"/>
    <w:rsid w:val="00A04F21"/>
    <w:rsid w:val="00A10CA5"/>
    <w:rsid w:val="00A131B3"/>
    <w:rsid w:val="00A1439A"/>
    <w:rsid w:val="00A40E68"/>
    <w:rsid w:val="00A445DB"/>
    <w:rsid w:val="00A661E5"/>
    <w:rsid w:val="00A669C1"/>
    <w:rsid w:val="00A7729F"/>
    <w:rsid w:val="00A80066"/>
    <w:rsid w:val="00A81F6C"/>
    <w:rsid w:val="00A84748"/>
    <w:rsid w:val="00A92858"/>
    <w:rsid w:val="00AA4A22"/>
    <w:rsid w:val="00AD4DB6"/>
    <w:rsid w:val="00AE3C80"/>
    <w:rsid w:val="00AE5F2C"/>
    <w:rsid w:val="00B03CA6"/>
    <w:rsid w:val="00B21FD4"/>
    <w:rsid w:val="00B30D90"/>
    <w:rsid w:val="00B35EC6"/>
    <w:rsid w:val="00B43BFF"/>
    <w:rsid w:val="00B52D0D"/>
    <w:rsid w:val="00B56EA6"/>
    <w:rsid w:val="00B623EF"/>
    <w:rsid w:val="00B70163"/>
    <w:rsid w:val="00B74861"/>
    <w:rsid w:val="00B7577F"/>
    <w:rsid w:val="00B80609"/>
    <w:rsid w:val="00B806F3"/>
    <w:rsid w:val="00B81961"/>
    <w:rsid w:val="00BA7969"/>
    <w:rsid w:val="00BA7C30"/>
    <w:rsid w:val="00BB11DF"/>
    <w:rsid w:val="00BB3F27"/>
    <w:rsid w:val="00BC2B69"/>
    <w:rsid w:val="00BC6907"/>
    <w:rsid w:val="00BD355C"/>
    <w:rsid w:val="00BF0375"/>
    <w:rsid w:val="00BF4720"/>
    <w:rsid w:val="00BF534B"/>
    <w:rsid w:val="00C0013E"/>
    <w:rsid w:val="00C05D17"/>
    <w:rsid w:val="00C11F95"/>
    <w:rsid w:val="00C17658"/>
    <w:rsid w:val="00C24483"/>
    <w:rsid w:val="00C33CCD"/>
    <w:rsid w:val="00C41346"/>
    <w:rsid w:val="00C47C98"/>
    <w:rsid w:val="00C54DE9"/>
    <w:rsid w:val="00C559E0"/>
    <w:rsid w:val="00C648C3"/>
    <w:rsid w:val="00C66215"/>
    <w:rsid w:val="00C706C0"/>
    <w:rsid w:val="00C718E1"/>
    <w:rsid w:val="00C735E2"/>
    <w:rsid w:val="00C75A48"/>
    <w:rsid w:val="00C912B5"/>
    <w:rsid w:val="00C93999"/>
    <w:rsid w:val="00CB143E"/>
    <w:rsid w:val="00CB3A01"/>
    <w:rsid w:val="00CB44CE"/>
    <w:rsid w:val="00CB65B2"/>
    <w:rsid w:val="00CC4B58"/>
    <w:rsid w:val="00CC7ED5"/>
    <w:rsid w:val="00CE09A7"/>
    <w:rsid w:val="00CE1E8E"/>
    <w:rsid w:val="00CF3031"/>
    <w:rsid w:val="00CF5418"/>
    <w:rsid w:val="00D0190F"/>
    <w:rsid w:val="00D02332"/>
    <w:rsid w:val="00D11549"/>
    <w:rsid w:val="00D13E0C"/>
    <w:rsid w:val="00D21BBD"/>
    <w:rsid w:val="00D43613"/>
    <w:rsid w:val="00D45753"/>
    <w:rsid w:val="00D65579"/>
    <w:rsid w:val="00D70EEE"/>
    <w:rsid w:val="00D733A1"/>
    <w:rsid w:val="00D8397F"/>
    <w:rsid w:val="00D919B8"/>
    <w:rsid w:val="00D92F54"/>
    <w:rsid w:val="00D9654F"/>
    <w:rsid w:val="00DA0145"/>
    <w:rsid w:val="00DB31F0"/>
    <w:rsid w:val="00DB58A9"/>
    <w:rsid w:val="00DC0EC7"/>
    <w:rsid w:val="00DE5DE0"/>
    <w:rsid w:val="00DF6397"/>
    <w:rsid w:val="00DF7435"/>
    <w:rsid w:val="00E143CF"/>
    <w:rsid w:val="00E162AE"/>
    <w:rsid w:val="00E1677D"/>
    <w:rsid w:val="00E21366"/>
    <w:rsid w:val="00E22BA8"/>
    <w:rsid w:val="00E25DDC"/>
    <w:rsid w:val="00E35036"/>
    <w:rsid w:val="00E37F3A"/>
    <w:rsid w:val="00E4018A"/>
    <w:rsid w:val="00E46DFC"/>
    <w:rsid w:val="00E51733"/>
    <w:rsid w:val="00E622CA"/>
    <w:rsid w:val="00E66BDC"/>
    <w:rsid w:val="00E74F76"/>
    <w:rsid w:val="00E86F88"/>
    <w:rsid w:val="00E87549"/>
    <w:rsid w:val="00E9300B"/>
    <w:rsid w:val="00E9362F"/>
    <w:rsid w:val="00EA066B"/>
    <w:rsid w:val="00EA745E"/>
    <w:rsid w:val="00ED4DF7"/>
    <w:rsid w:val="00ED7189"/>
    <w:rsid w:val="00EE1A5A"/>
    <w:rsid w:val="00F05173"/>
    <w:rsid w:val="00F12C66"/>
    <w:rsid w:val="00F17652"/>
    <w:rsid w:val="00F177DA"/>
    <w:rsid w:val="00F2144B"/>
    <w:rsid w:val="00F301F3"/>
    <w:rsid w:val="00F30CC5"/>
    <w:rsid w:val="00F4449E"/>
    <w:rsid w:val="00F449E7"/>
    <w:rsid w:val="00F54B61"/>
    <w:rsid w:val="00F763A2"/>
    <w:rsid w:val="00F77CC1"/>
    <w:rsid w:val="00F81887"/>
    <w:rsid w:val="00F93AA7"/>
    <w:rsid w:val="00FA04FA"/>
    <w:rsid w:val="00FA177B"/>
    <w:rsid w:val="00FA202E"/>
    <w:rsid w:val="00FA48E7"/>
    <w:rsid w:val="00FA6B77"/>
    <w:rsid w:val="00FC1445"/>
    <w:rsid w:val="00FC17E7"/>
    <w:rsid w:val="00FC42D2"/>
    <w:rsid w:val="00FD3AFE"/>
    <w:rsid w:val="00FD4575"/>
    <w:rsid w:val="00FE4E50"/>
    <w:rsid w:val="00FF1BFF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6DF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46DF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3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80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80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D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D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46DF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6D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46DFC"/>
    <w:pPr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E46DFC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rsid w:val="00E46DF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46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D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254C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1080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08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a">
    <w:name w:val="Hyperlink"/>
    <w:basedOn w:val="a0"/>
    <w:rsid w:val="0051080D"/>
    <w:rPr>
      <w:color w:val="0000FF"/>
      <w:u w:val="single"/>
    </w:rPr>
  </w:style>
  <w:style w:type="paragraph" w:styleId="31">
    <w:name w:val="Body Text 3"/>
    <w:basedOn w:val="a"/>
    <w:link w:val="32"/>
    <w:rsid w:val="005108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080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5108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5108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10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8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5108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0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51080D"/>
    <w:rPr>
      <w:b/>
      <w:sz w:val="36"/>
    </w:rPr>
  </w:style>
  <w:style w:type="character" w:customStyle="1" w:styleId="af">
    <w:name w:val="Подзаголовок Знак"/>
    <w:basedOn w:val="a0"/>
    <w:link w:val="ae"/>
    <w:rsid w:val="005108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Normal (Web)"/>
    <w:basedOn w:val="a"/>
    <w:uiPriority w:val="99"/>
    <w:unhideWhenUsed/>
    <w:rsid w:val="00B56EA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C793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D6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623E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E25DDC"/>
    <w:pPr>
      <w:widowControl w:val="0"/>
      <w:overflowPunct w:val="0"/>
      <w:autoSpaceDE w:val="0"/>
      <w:autoSpaceDN w:val="0"/>
      <w:adjustRightInd w:val="0"/>
      <w:ind w:firstLine="720"/>
    </w:pPr>
    <w:rPr>
      <w:rFonts w:ascii="Consultant" w:eastAsia="Times New Roman" w:hAnsi="Consultant"/>
    </w:rPr>
  </w:style>
  <w:style w:type="character" w:customStyle="1" w:styleId="ConsNonformat0">
    <w:name w:val="ConsNonformat Знак"/>
    <w:rsid w:val="00E25DDC"/>
    <w:rPr>
      <w:rFonts w:ascii="Courier New" w:hAnsi="Courier New" w:cs="Courier New" w:hint="default"/>
      <w:noProof w:val="0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unhideWhenUsed/>
    <w:rsid w:val="00592C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92CB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rsid w:val="00592C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92CB5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D92F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56E49E810A6A6A8A07A1F149236E7C5FB0EAA84F5697D9123DDFD76DB54E18EA340F8EFF82EB000B2E47CC3F7DBDA679AA9C3E55219E6CCDABC4BCQFKDM" TargetMode="External"/><Relationship Id="rId18" Type="http://schemas.openxmlformats.org/officeDocument/2006/relationships/hyperlink" Target="https://ura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A950E91C6B743621EF49F302E6B6A7E30B01C7C63DED11C079C9ECED9F0FBB356C1ACFA3CF1714EE6A12039Cs9JFM" TargetMode="External"/><Relationship Id="rId17" Type="http://schemas.openxmlformats.org/officeDocument/2006/relationships/hyperlink" Target="consultantplus://offline/ref=E955A6F6B7CE603457C556D2D152B1BCE3A88623A4B47CD33931AE08059EAB7287E390EA9F171879182D1D49C8i15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6A46114E81EF06705235F1C50B7D698AE69A42D210CD90BFE62E442A23ADDEBF2D273ECF989F8D1F57D1931865B40C8CC984B6BCCC5C9D67DCD86BSDL6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55A6F6B7CE603457C556D2D152B1BCE3A88623A4B47CD33931AE08059EAB7287E390EA9F171879182D1D49C8i15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6A46114E81EF06705235F1C50B7D698AE69A42D210CD90BFE62E442A23ADDEBF2D273ECF989F8D1F57D1941265B40C8CC984B6BCCC5C9D67DCD86BSDL6M" TargetMode="External"/><Relationship Id="rId10" Type="http://schemas.openxmlformats.org/officeDocument/2006/relationships/hyperlink" Target="consultantplus://offline/ref=E955A6F6B7CE603457C556D2D152B1BCE3A88623A5B17CD33931AE08059EAB7287E390EA9F171879182D1D49C8i15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y.ru/predprinimatelstvo-1/potrebitelskii-riinok/nestatsionarniie-obektii/" TargetMode="External"/><Relationship Id="rId14" Type="http://schemas.openxmlformats.org/officeDocument/2006/relationships/hyperlink" Target="consultantplus://offline/ref=986A46114E81EF0670522BFCD3672A6688ECC046D717CEC1E1BB28137573AB8BED6D79678CDF8C8C1949D29718S6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DC2A-30E3-4363-B004-ACEE8BD4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57902</CharactersWithSpaces>
  <SharedDoc>false</SharedDoc>
  <HLinks>
    <vt:vector size="66" baseType="variant">
      <vt:variant>
        <vt:i4>4653071</vt:i4>
      </vt:variant>
      <vt:variant>
        <vt:i4>30</vt:i4>
      </vt:variant>
      <vt:variant>
        <vt:i4>0</vt:i4>
      </vt:variant>
      <vt:variant>
        <vt:i4>5</vt:i4>
      </vt:variant>
      <vt:variant>
        <vt:lpwstr>https://uray.ru/</vt:lpwstr>
      </vt:variant>
      <vt:variant>
        <vt:lpwstr/>
      </vt:variant>
      <vt:variant>
        <vt:i4>4390995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consultantplus://offline/ref=E955A6F6B7CE603457C556D2D152B1BCE3A88623A4B47CD33931AE08059EAB7287E390EA9F171879182D1D49C8i159D</vt:lpwstr>
      </vt:variant>
      <vt:variant>
        <vt:lpwstr/>
      </vt:variant>
      <vt:variant>
        <vt:i4>3211313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consultantplus://offline/ref=986A46114E81EF06705235F1C50B7D698AE69A42D210CD90BFE62E442A23ADDEBF2D273ECF989F8D1F57D1931865B40C8CC984B6BCCC5C9D67DCD86BSDL6M</vt:lpwstr>
      </vt:variant>
      <vt:variant>
        <vt:lpwstr/>
      </vt:variant>
      <vt:variant>
        <vt:i4>3211324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consultantplus://offline/ref=986A46114E81EF06705235F1C50B7D698AE69A42D210CD90BFE62E442A23ADDEBF2D273ECF989F8D1F57D1941265B40C8CC984B6BCCC5C9D67DCD86BSDL6M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consultantplus://offline/ref=986A46114E81EF0670522BFCD3672A6688ECC046D717CEC1E1BB28137573AB8BED6D79678CDF8C8C1949D29718S6LCM</vt:lpwstr>
      </vt:variant>
      <vt:variant>
        <vt:lpwstr/>
      </vt:variant>
      <vt:variant>
        <vt:i4>3276859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consultantplus://offline/ref=D156E49E810A6A6A8A07A1F149236E7C5FB0EAA84F5697D9123DDFD76DB54E18EA340F8EFF82EB000B2E47CC3F7DBDA679AA9C3E55219E6CCDABC4BCQFKDM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consultantplus://offline/ref=DEA950E91C6B743621EF49F302E6B6A7E30B01C7C63DED11C079C9ECED9F0FBB356C1ACFA3CF1714EE6A12039Cs9JFM</vt:lpwstr>
      </vt:variant>
      <vt:variant>
        <vt:lpwstr/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consultantplus://offline/ref=E955A6F6B7CE603457C556D2D152B1BCE3A88623A4B47CD33931AE08059EAB7287E390EA9F171879182D1D49C8i159D</vt:lpwstr>
      </vt:variant>
      <vt:variant>
        <vt:lpwstr/>
      </vt:variant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consultantplus://offline/ref=E955A6F6B7CE603457C556D2D152B1BCE3A88623A5B17CD33931AE08059EAB7287E390EA9F171879182D1D49C8i159D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https://uray.ru/predprinimatelstvo-1/potrebitelskii-riinok/nestatsionarniie-obektii/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Минибаева</cp:lastModifiedBy>
  <cp:revision>5</cp:revision>
  <cp:lastPrinted>2022-06-10T06:22:00Z</cp:lastPrinted>
  <dcterms:created xsi:type="dcterms:W3CDTF">2022-06-10T06:23:00Z</dcterms:created>
  <dcterms:modified xsi:type="dcterms:W3CDTF">2022-06-15T05:39:00Z</dcterms:modified>
</cp:coreProperties>
</file>