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BE" w:rsidRPr="008A33BE" w:rsidRDefault="008A33BE" w:rsidP="008A3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BE">
        <w:rPr>
          <w:rFonts w:ascii="Times New Roman" w:hAnsi="Times New Roman" w:cs="Times New Roman"/>
          <w:b/>
          <w:sz w:val="24"/>
          <w:szCs w:val="24"/>
        </w:rPr>
        <w:t xml:space="preserve">Краткий отчет </w:t>
      </w:r>
    </w:p>
    <w:p w:rsidR="007575E7" w:rsidRDefault="008A33BE" w:rsidP="008A3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BE">
        <w:rPr>
          <w:rFonts w:ascii="Times New Roman" w:hAnsi="Times New Roman" w:cs="Times New Roman"/>
          <w:b/>
          <w:sz w:val="24"/>
          <w:szCs w:val="24"/>
        </w:rPr>
        <w:t>о работе Единой комиссии по осуществлению закупок для муниципальных нужд города Урай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2021 год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002"/>
        <w:gridCol w:w="2126"/>
        <w:gridCol w:w="2126"/>
        <w:gridCol w:w="2126"/>
      </w:tblGrid>
      <w:tr w:rsidR="00B946A0" w:rsidRPr="00B946A0" w:rsidTr="00940B8D">
        <w:tc>
          <w:tcPr>
            <w:tcW w:w="543" w:type="dxa"/>
            <w:vMerge w:val="restart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002" w:type="dxa"/>
            <w:vMerge w:val="restart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4252" w:type="dxa"/>
            <w:gridSpan w:val="2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2021 год</w:t>
            </w:r>
          </w:p>
        </w:tc>
        <w:tc>
          <w:tcPr>
            <w:tcW w:w="2126" w:type="dxa"/>
            <w:vMerge w:val="restart"/>
            <w:vAlign w:val="center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</w:tr>
      <w:tr w:rsidR="00B946A0" w:rsidRPr="00B946A0" w:rsidTr="00940B8D">
        <w:tc>
          <w:tcPr>
            <w:tcW w:w="543" w:type="dxa"/>
            <w:vMerge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02" w:type="dxa"/>
            <w:vMerge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 xml:space="preserve">1 полугодие </w:t>
            </w:r>
          </w:p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2021 года</w:t>
            </w: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 xml:space="preserve">2 полугодие </w:t>
            </w:r>
          </w:p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2021 года</w:t>
            </w:r>
          </w:p>
        </w:tc>
        <w:tc>
          <w:tcPr>
            <w:tcW w:w="2126" w:type="dxa"/>
            <w:vMerge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946A0" w:rsidRPr="00B946A0" w:rsidTr="00940B8D">
        <w:tc>
          <w:tcPr>
            <w:tcW w:w="9923" w:type="dxa"/>
            <w:gridSpan w:val="5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Показатели процедур определения поставщиков (подрядчиков, исполнителей)</w:t>
            </w:r>
          </w:p>
        </w:tc>
      </w:tr>
      <w:tr w:rsidR="00B946A0" w:rsidRPr="00B946A0" w:rsidTr="00940B8D">
        <w:tc>
          <w:tcPr>
            <w:tcW w:w="543" w:type="dxa"/>
            <w:vMerge w:val="restart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02" w:type="dxa"/>
          </w:tcPr>
          <w:p w:rsidR="005E3E40" w:rsidRPr="005E3E40" w:rsidRDefault="00B946A0" w:rsidP="005E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r w:rsidR="005E3E40" w:rsidRPr="005E3E40">
              <w:rPr>
                <w:rFonts w:ascii="Times New Roman" w:hAnsi="Times New Roman" w:cs="Times New Roman"/>
                <w:color w:val="000000" w:themeColor="text1"/>
              </w:rPr>
              <w:t>проведенных</w:t>
            </w:r>
            <w:r w:rsidRPr="005E3E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40B8D">
              <w:rPr>
                <w:rFonts w:ascii="Times New Roman" w:hAnsi="Times New Roman" w:cs="Times New Roman"/>
                <w:color w:val="000000" w:themeColor="text1"/>
              </w:rPr>
              <w:t xml:space="preserve">электронных процедур </w:t>
            </w:r>
            <w:r w:rsidR="00E54D3F">
              <w:rPr>
                <w:rFonts w:ascii="Times New Roman" w:hAnsi="Times New Roman" w:cs="Times New Roman"/>
                <w:color w:val="000000" w:themeColor="text1"/>
              </w:rPr>
              <w:t>(шт.)</w:t>
            </w:r>
            <w:r w:rsidR="00C2245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946A0" w:rsidRPr="005E3E40" w:rsidRDefault="00B946A0" w:rsidP="005E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297</w:t>
            </w: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379</w:t>
            </w: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676</w:t>
            </w:r>
          </w:p>
        </w:tc>
      </w:tr>
      <w:tr w:rsidR="00B946A0" w:rsidRPr="00B946A0" w:rsidTr="00940B8D">
        <w:tc>
          <w:tcPr>
            <w:tcW w:w="543" w:type="dxa"/>
            <w:vMerge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2" w:type="dxa"/>
          </w:tcPr>
          <w:p w:rsidR="00B946A0" w:rsidRPr="005E3E40" w:rsidRDefault="00B946A0" w:rsidP="005E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- открытый конкурс в электронной форме</w:t>
            </w: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B946A0" w:rsidRPr="00B946A0" w:rsidTr="00940B8D">
        <w:trPr>
          <w:trHeight w:val="434"/>
        </w:trPr>
        <w:tc>
          <w:tcPr>
            <w:tcW w:w="543" w:type="dxa"/>
            <w:vMerge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2" w:type="dxa"/>
          </w:tcPr>
          <w:p w:rsidR="00B946A0" w:rsidRPr="005E3E40" w:rsidRDefault="00B946A0" w:rsidP="005E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- электронный аукцион</w:t>
            </w: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248</w:t>
            </w: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378</w:t>
            </w: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626</w:t>
            </w:r>
          </w:p>
        </w:tc>
      </w:tr>
      <w:tr w:rsidR="00B946A0" w:rsidRPr="00B946A0" w:rsidTr="00940B8D">
        <w:tc>
          <w:tcPr>
            <w:tcW w:w="543" w:type="dxa"/>
            <w:vMerge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2" w:type="dxa"/>
          </w:tcPr>
          <w:p w:rsidR="00B946A0" w:rsidRPr="005E3E40" w:rsidRDefault="00B946A0" w:rsidP="005E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- запрос котировок в электронной форме</w:t>
            </w: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b/>
                <w:color w:val="000000" w:themeColor="text1"/>
              </w:rPr>
              <w:t>49</w:t>
            </w:r>
          </w:p>
        </w:tc>
      </w:tr>
      <w:tr w:rsidR="00B946A0" w:rsidRPr="00B946A0" w:rsidTr="00940B8D">
        <w:trPr>
          <w:trHeight w:val="311"/>
        </w:trPr>
        <w:tc>
          <w:tcPr>
            <w:tcW w:w="543" w:type="dxa"/>
            <w:vMerge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2" w:type="dxa"/>
          </w:tcPr>
          <w:p w:rsidR="00B946A0" w:rsidRPr="005E3E40" w:rsidRDefault="00B946A0" w:rsidP="005E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- запрос предложений в электронной форме</w:t>
            </w: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B946A0" w:rsidRPr="005E3E40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46A0" w:rsidRPr="00DD767B" w:rsidTr="00940B8D">
        <w:tc>
          <w:tcPr>
            <w:tcW w:w="543" w:type="dxa"/>
          </w:tcPr>
          <w:p w:rsidR="00B946A0" w:rsidRPr="005E3E40" w:rsidRDefault="005E3E4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02" w:type="dxa"/>
          </w:tcPr>
          <w:p w:rsidR="00B946A0" w:rsidRPr="005E3E40" w:rsidRDefault="009D6F04" w:rsidP="00C224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заявок</w:t>
            </w:r>
            <w:r w:rsidR="00940B8D">
              <w:rPr>
                <w:rFonts w:ascii="Times New Roman" w:hAnsi="Times New Roman" w:cs="Times New Roman"/>
                <w:color w:val="000000" w:themeColor="text1"/>
              </w:rPr>
              <w:t xml:space="preserve">, поступивших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участников электронных процедур</w:t>
            </w:r>
            <w:r w:rsidR="00940B8D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5E3E40" w:rsidRPr="005E3E40">
              <w:rPr>
                <w:rFonts w:ascii="Times New Roman" w:hAnsi="Times New Roman" w:cs="Times New Roman"/>
                <w:color w:val="000000" w:themeColor="text1"/>
              </w:rPr>
              <w:t xml:space="preserve">рассмотренных </w:t>
            </w:r>
            <w:r w:rsidR="00940B8D">
              <w:rPr>
                <w:rFonts w:ascii="Times New Roman" w:hAnsi="Times New Roman" w:cs="Times New Roman"/>
                <w:color w:val="000000" w:themeColor="text1"/>
              </w:rPr>
              <w:t xml:space="preserve">Единой </w:t>
            </w:r>
            <w:r w:rsidR="005E3E40" w:rsidRPr="005E3E40">
              <w:rPr>
                <w:rFonts w:ascii="Times New Roman" w:hAnsi="Times New Roman" w:cs="Times New Roman"/>
                <w:color w:val="000000" w:themeColor="text1"/>
              </w:rPr>
              <w:t xml:space="preserve">комиссией </w:t>
            </w:r>
            <w:r w:rsidR="00C22454">
              <w:rPr>
                <w:rFonts w:ascii="Times New Roman" w:hAnsi="Times New Roman" w:cs="Times New Roman"/>
                <w:color w:val="000000" w:themeColor="text1"/>
              </w:rPr>
              <w:t>(шт.)</w:t>
            </w:r>
          </w:p>
        </w:tc>
        <w:tc>
          <w:tcPr>
            <w:tcW w:w="2126" w:type="dxa"/>
          </w:tcPr>
          <w:p w:rsidR="00B946A0" w:rsidRPr="00DD767B" w:rsidRDefault="009D4781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67B">
              <w:rPr>
                <w:rFonts w:ascii="Times New Roman" w:hAnsi="Times New Roman" w:cs="Times New Roman"/>
                <w:color w:val="000000" w:themeColor="text1"/>
              </w:rPr>
              <w:t>1042</w:t>
            </w:r>
          </w:p>
        </w:tc>
        <w:tc>
          <w:tcPr>
            <w:tcW w:w="2126" w:type="dxa"/>
          </w:tcPr>
          <w:p w:rsidR="00B946A0" w:rsidRPr="00DD767B" w:rsidRDefault="00DD767B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767B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2126" w:type="dxa"/>
          </w:tcPr>
          <w:p w:rsidR="00B946A0" w:rsidRPr="00DD767B" w:rsidRDefault="00DD767B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67B">
              <w:rPr>
                <w:rFonts w:ascii="Times New Roman" w:hAnsi="Times New Roman" w:cs="Times New Roman"/>
                <w:b/>
                <w:color w:val="000000" w:themeColor="text1"/>
              </w:rPr>
              <w:t>1947</w:t>
            </w:r>
          </w:p>
        </w:tc>
      </w:tr>
      <w:tr w:rsidR="009D6F04" w:rsidRPr="00DD767B" w:rsidTr="00940B8D">
        <w:tc>
          <w:tcPr>
            <w:tcW w:w="543" w:type="dxa"/>
          </w:tcPr>
          <w:p w:rsidR="009D6F04" w:rsidRDefault="009D6F04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02" w:type="dxa"/>
          </w:tcPr>
          <w:p w:rsidR="009D6F04" w:rsidRPr="005E3E40" w:rsidRDefault="009D6F04" w:rsidP="005E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3E40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протоколов, составленных по итогам </w:t>
            </w:r>
            <w:r w:rsidR="00C22454">
              <w:rPr>
                <w:rFonts w:ascii="Times New Roman" w:hAnsi="Times New Roman" w:cs="Times New Roman"/>
                <w:color w:val="000000" w:themeColor="text1"/>
              </w:rPr>
              <w:t xml:space="preserve">проведения </w:t>
            </w:r>
            <w:r w:rsidR="00940B8D">
              <w:rPr>
                <w:rFonts w:ascii="Times New Roman" w:hAnsi="Times New Roman" w:cs="Times New Roman"/>
                <w:color w:val="000000" w:themeColor="text1"/>
              </w:rPr>
              <w:t>электронных процедур</w:t>
            </w:r>
            <w:r w:rsidR="00C22454">
              <w:rPr>
                <w:rFonts w:ascii="Times New Roman" w:hAnsi="Times New Roman" w:cs="Times New Roman"/>
                <w:color w:val="000000" w:themeColor="text1"/>
              </w:rPr>
              <w:t xml:space="preserve"> (шт.)</w:t>
            </w:r>
          </w:p>
        </w:tc>
        <w:tc>
          <w:tcPr>
            <w:tcW w:w="2126" w:type="dxa"/>
          </w:tcPr>
          <w:p w:rsidR="009D6F04" w:rsidRPr="00DD767B" w:rsidRDefault="00940B8D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455</w:t>
            </w:r>
          </w:p>
        </w:tc>
        <w:tc>
          <w:tcPr>
            <w:tcW w:w="2126" w:type="dxa"/>
          </w:tcPr>
          <w:p w:rsidR="009D6F04" w:rsidRPr="00DD767B" w:rsidRDefault="00940B8D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481</w:t>
            </w:r>
          </w:p>
        </w:tc>
        <w:tc>
          <w:tcPr>
            <w:tcW w:w="2126" w:type="dxa"/>
          </w:tcPr>
          <w:p w:rsidR="009D6F04" w:rsidRPr="00DD767B" w:rsidRDefault="00940B8D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936</w:t>
            </w:r>
          </w:p>
        </w:tc>
      </w:tr>
      <w:tr w:rsidR="00B946A0" w:rsidRPr="00B946A0" w:rsidTr="00940B8D">
        <w:tc>
          <w:tcPr>
            <w:tcW w:w="543" w:type="dxa"/>
          </w:tcPr>
          <w:p w:rsidR="00B946A0" w:rsidRPr="005E3E40" w:rsidRDefault="005E03E1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02" w:type="dxa"/>
          </w:tcPr>
          <w:p w:rsidR="00B946A0" w:rsidRPr="005E03E1" w:rsidRDefault="009D6F04" w:rsidP="000B74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E03E1">
              <w:rPr>
                <w:rFonts w:ascii="Times New Roman" w:hAnsi="Times New Roman" w:cs="Times New Roman"/>
                <w:color w:val="000000" w:themeColor="text1"/>
              </w:rPr>
              <w:t>Сумма н</w:t>
            </w:r>
            <w:r w:rsidR="00B946A0" w:rsidRPr="005E03E1">
              <w:rPr>
                <w:rFonts w:ascii="Times New Roman" w:hAnsi="Times New Roman" w:cs="Times New Roman"/>
                <w:color w:val="000000" w:themeColor="text1"/>
              </w:rPr>
              <w:t>ачальн</w:t>
            </w:r>
            <w:r w:rsidRPr="005E03E1">
              <w:rPr>
                <w:rFonts w:ascii="Times New Roman" w:hAnsi="Times New Roman" w:cs="Times New Roman"/>
                <w:color w:val="000000" w:themeColor="text1"/>
              </w:rPr>
              <w:t>ых</w:t>
            </w:r>
            <w:r w:rsidR="00B946A0" w:rsidRPr="005E03E1">
              <w:rPr>
                <w:rFonts w:ascii="Times New Roman" w:hAnsi="Times New Roman" w:cs="Times New Roman"/>
                <w:color w:val="000000" w:themeColor="text1"/>
              </w:rPr>
              <w:t xml:space="preserve"> (максимальн</w:t>
            </w:r>
            <w:r w:rsidRPr="005E03E1">
              <w:rPr>
                <w:rFonts w:ascii="Times New Roman" w:hAnsi="Times New Roman" w:cs="Times New Roman"/>
                <w:color w:val="000000" w:themeColor="text1"/>
              </w:rPr>
              <w:t>ых</w:t>
            </w:r>
            <w:r w:rsidR="00B946A0" w:rsidRPr="005E03E1">
              <w:rPr>
                <w:rFonts w:ascii="Times New Roman" w:hAnsi="Times New Roman" w:cs="Times New Roman"/>
                <w:color w:val="000000" w:themeColor="text1"/>
              </w:rPr>
              <w:t xml:space="preserve">) цен контрактов </w:t>
            </w:r>
            <w:r w:rsidR="000B743D">
              <w:rPr>
                <w:rFonts w:ascii="Times New Roman" w:hAnsi="Times New Roman" w:cs="Times New Roman"/>
                <w:color w:val="000000" w:themeColor="text1"/>
              </w:rPr>
              <w:t>по проведенным</w:t>
            </w:r>
            <w:r w:rsidR="00B946A0" w:rsidRPr="005E03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743D">
              <w:rPr>
                <w:rFonts w:ascii="Times New Roman" w:hAnsi="Times New Roman" w:cs="Times New Roman"/>
                <w:color w:val="000000" w:themeColor="text1"/>
              </w:rPr>
              <w:t xml:space="preserve">электронным </w:t>
            </w:r>
            <w:r w:rsidR="00B946A0" w:rsidRPr="005E03E1">
              <w:rPr>
                <w:rFonts w:ascii="Times New Roman" w:hAnsi="Times New Roman" w:cs="Times New Roman"/>
                <w:color w:val="000000" w:themeColor="text1"/>
              </w:rPr>
              <w:t>процедур</w:t>
            </w:r>
            <w:r w:rsidR="000B743D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E54D3F" w:rsidRPr="005E03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46A0" w:rsidRPr="005E03E1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2126" w:type="dxa"/>
          </w:tcPr>
          <w:p w:rsidR="00B946A0" w:rsidRPr="005E03E1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3E1">
              <w:rPr>
                <w:rFonts w:ascii="Times New Roman" w:hAnsi="Times New Roman" w:cs="Times New Roman"/>
                <w:color w:val="000000" w:themeColor="text1"/>
              </w:rPr>
              <w:t>307 747,46</w:t>
            </w:r>
          </w:p>
        </w:tc>
        <w:tc>
          <w:tcPr>
            <w:tcW w:w="2126" w:type="dxa"/>
          </w:tcPr>
          <w:p w:rsidR="00B946A0" w:rsidRPr="005E03E1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3E1">
              <w:rPr>
                <w:rFonts w:ascii="Times New Roman" w:hAnsi="Times New Roman" w:cs="Times New Roman"/>
                <w:color w:val="000000" w:themeColor="text1"/>
              </w:rPr>
              <w:t>747 539,91</w:t>
            </w:r>
          </w:p>
        </w:tc>
        <w:tc>
          <w:tcPr>
            <w:tcW w:w="2126" w:type="dxa"/>
          </w:tcPr>
          <w:p w:rsidR="00B946A0" w:rsidRPr="005E03E1" w:rsidRDefault="00B946A0" w:rsidP="005E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03E1">
              <w:rPr>
                <w:rFonts w:ascii="Times New Roman" w:hAnsi="Times New Roman" w:cs="Times New Roman"/>
                <w:b/>
                <w:color w:val="000000" w:themeColor="text1"/>
              </w:rPr>
              <w:t>1 055 287,37</w:t>
            </w:r>
          </w:p>
        </w:tc>
      </w:tr>
      <w:tr w:rsidR="00402AA8" w:rsidRPr="00B946A0" w:rsidTr="00940B8D">
        <w:tc>
          <w:tcPr>
            <w:tcW w:w="543" w:type="dxa"/>
          </w:tcPr>
          <w:p w:rsidR="00402AA8" w:rsidRPr="005E3E40" w:rsidRDefault="00402AA8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002" w:type="dxa"/>
          </w:tcPr>
          <w:p w:rsidR="00402AA8" w:rsidRPr="00C22454" w:rsidRDefault="00C22454" w:rsidP="00C224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22454">
              <w:rPr>
                <w:rFonts w:ascii="Times New Roman" w:hAnsi="Times New Roman" w:cs="Times New Roman"/>
                <w:color w:val="000000" w:themeColor="text1"/>
              </w:rPr>
              <w:t>Сумма цен</w:t>
            </w:r>
            <w:r w:rsidR="00402AA8" w:rsidRPr="00C224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22454">
              <w:rPr>
                <w:rFonts w:ascii="Times New Roman" w:hAnsi="Times New Roman" w:cs="Times New Roman"/>
                <w:color w:val="000000" w:themeColor="text1"/>
              </w:rPr>
              <w:t>контрактов, заключенных по итогам проведения электронных процедур</w:t>
            </w:r>
            <w:r w:rsidR="00402AA8" w:rsidRPr="00C22454">
              <w:rPr>
                <w:rFonts w:ascii="Times New Roman" w:hAnsi="Times New Roman" w:cs="Times New Roman"/>
                <w:color w:val="000000" w:themeColor="text1"/>
              </w:rPr>
              <w:t xml:space="preserve"> (тыс. руб.)</w:t>
            </w:r>
          </w:p>
        </w:tc>
        <w:tc>
          <w:tcPr>
            <w:tcW w:w="2126" w:type="dxa"/>
          </w:tcPr>
          <w:p w:rsidR="00402AA8" w:rsidRPr="00C22454" w:rsidRDefault="00402AA8" w:rsidP="00B05B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454">
              <w:rPr>
                <w:rFonts w:ascii="Times New Roman" w:hAnsi="Times New Roman" w:cs="Times New Roman"/>
                <w:color w:val="000000" w:themeColor="text1"/>
              </w:rPr>
              <w:t>276 767,51</w:t>
            </w:r>
          </w:p>
        </w:tc>
        <w:tc>
          <w:tcPr>
            <w:tcW w:w="2126" w:type="dxa"/>
          </w:tcPr>
          <w:p w:rsidR="00402AA8" w:rsidRPr="00C22454" w:rsidRDefault="00402AA8" w:rsidP="00B05B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454">
              <w:rPr>
                <w:rFonts w:ascii="Times New Roman" w:hAnsi="Times New Roman" w:cs="Times New Roman"/>
                <w:color w:val="000000" w:themeColor="text1"/>
              </w:rPr>
              <w:t>729 976,09</w:t>
            </w:r>
          </w:p>
        </w:tc>
        <w:tc>
          <w:tcPr>
            <w:tcW w:w="2126" w:type="dxa"/>
          </w:tcPr>
          <w:p w:rsidR="00402AA8" w:rsidRPr="00C22454" w:rsidRDefault="00402AA8" w:rsidP="00B05B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2454">
              <w:rPr>
                <w:rFonts w:ascii="Times New Roman" w:hAnsi="Times New Roman" w:cs="Times New Roman"/>
                <w:b/>
                <w:color w:val="000000" w:themeColor="text1"/>
              </w:rPr>
              <w:t>1 006 743,60</w:t>
            </w:r>
          </w:p>
        </w:tc>
      </w:tr>
      <w:tr w:rsidR="00C22454" w:rsidRPr="00B946A0" w:rsidTr="00940B8D">
        <w:tc>
          <w:tcPr>
            <w:tcW w:w="543" w:type="dxa"/>
          </w:tcPr>
          <w:p w:rsidR="00C22454" w:rsidRDefault="00C22454" w:rsidP="005E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002" w:type="dxa"/>
          </w:tcPr>
          <w:p w:rsidR="00D567B4" w:rsidRDefault="00D567B4" w:rsidP="00C224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="00C22454">
              <w:rPr>
                <w:rFonts w:ascii="Times New Roman" w:hAnsi="Times New Roman" w:cs="Times New Roman"/>
                <w:color w:val="000000" w:themeColor="text1"/>
              </w:rPr>
              <w:t xml:space="preserve">кономия, сложившаяся по итогам проведения электронных процедур </w:t>
            </w:r>
          </w:p>
          <w:p w:rsidR="00C22454" w:rsidRPr="00C22454" w:rsidRDefault="00C22454" w:rsidP="00C224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22454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2126" w:type="dxa"/>
          </w:tcPr>
          <w:p w:rsidR="00C22454" w:rsidRPr="00C22454" w:rsidRDefault="00C22454" w:rsidP="00B05B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260F94">
              <w:rPr>
                <w:rFonts w:ascii="Times New Roman" w:hAnsi="Times New Roman" w:cs="Times New Roman"/>
                <w:color w:val="000000" w:themeColor="text1"/>
              </w:rPr>
              <w:t> 979,95</w:t>
            </w:r>
          </w:p>
        </w:tc>
        <w:tc>
          <w:tcPr>
            <w:tcW w:w="2126" w:type="dxa"/>
          </w:tcPr>
          <w:p w:rsidR="00C22454" w:rsidRPr="00C22454" w:rsidRDefault="00260F94" w:rsidP="00B05B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17 563,82</w:t>
            </w:r>
          </w:p>
        </w:tc>
        <w:tc>
          <w:tcPr>
            <w:tcW w:w="2126" w:type="dxa"/>
          </w:tcPr>
          <w:p w:rsidR="00C22454" w:rsidRPr="00C22454" w:rsidRDefault="00260F94" w:rsidP="00B05B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48 543,77</w:t>
            </w:r>
          </w:p>
        </w:tc>
      </w:tr>
    </w:tbl>
    <w:p w:rsidR="008A33BE" w:rsidRPr="00B946A0" w:rsidRDefault="008A33BE" w:rsidP="008A33BE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sectPr w:rsidR="008A33BE" w:rsidRPr="00B946A0" w:rsidSect="008A33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33BE"/>
    <w:rsid w:val="000B743D"/>
    <w:rsid w:val="001A5052"/>
    <w:rsid w:val="00260F94"/>
    <w:rsid w:val="00402AA8"/>
    <w:rsid w:val="005E03E1"/>
    <w:rsid w:val="005E3E40"/>
    <w:rsid w:val="007575E7"/>
    <w:rsid w:val="008A33BE"/>
    <w:rsid w:val="00940B8D"/>
    <w:rsid w:val="009D4781"/>
    <w:rsid w:val="009D6F04"/>
    <w:rsid w:val="00B52CCB"/>
    <w:rsid w:val="00B946A0"/>
    <w:rsid w:val="00C22454"/>
    <w:rsid w:val="00D567B4"/>
    <w:rsid w:val="00DD767B"/>
    <w:rsid w:val="00E54D3F"/>
    <w:rsid w:val="00F5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Ружанская</dc:creator>
  <cp:keywords/>
  <dc:description/>
  <cp:lastModifiedBy>Ружанская</cp:lastModifiedBy>
  <cp:revision>23</cp:revision>
  <dcterms:created xsi:type="dcterms:W3CDTF">2022-05-06T04:13:00Z</dcterms:created>
  <dcterms:modified xsi:type="dcterms:W3CDTF">2022-05-06T05:31:00Z</dcterms:modified>
</cp:coreProperties>
</file>