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8E" w:rsidRDefault="0023388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388E" w:rsidRDefault="0023388E">
      <w:pPr>
        <w:pStyle w:val="ConsPlusNormal"/>
        <w:jc w:val="both"/>
        <w:outlineLvl w:val="0"/>
      </w:pPr>
    </w:p>
    <w:p w:rsidR="0023388E" w:rsidRDefault="0023388E">
      <w:pPr>
        <w:pStyle w:val="ConsPlusTitle"/>
        <w:jc w:val="center"/>
      </w:pPr>
      <w:r>
        <w:t>АДМИНИСТРАЦИЯ ГОРОДА УРАЙ</w:t>
      </w:r>
    </w:p>
    <w:p w:rsidR="0023388E" w:rsidRDefault="0023388E">
      <w:pPr>
        <w:pStyle w:val="ConsPlusTitle"/>
        <w:jc w:val="center"/>
      </w:pPr>
    </w:p>
    <w:p w:rsidR="0023388E" w:rsidRDefault="0023388E">
      <w:pPr>
        <w:pStyle w:val="ConsPlusTitle"/>
        <w:jc w:val="center"/>
      </w:pPr>
      <w:r>
        <w:t>ПОСТАНОВЛЕНИЕ</w:t>
      </w:r>
    </w:p>
    <w:p w:rsidR="0023388E" w:rsidRDefault="0023388E">
      <w:pPr>
        <w:pStyle w:val="ConsPlusTitle"/>
        <w:jc w:val="center"/>
      </w:pPr>
      <w:r>
        <w:t>от 31 октября 2016 г. N 3343</w:t>
      </w:r>
    </w:p>
    <w:p w:rsidR="0023388E" w:rsidRDefault="0023388E">
      <w:pPr>
        <w:pStyle w:val="ConsPlusTitle"/>
        <w:jc w:val="center"/>
      </w:pPr>
    </w:p>
    <w:p w:rsidR="0023388E" w:rsidRDefault="0023388E">
      <w:pPr>
        <w:pStyle w:val="ConsPlusTitle"/>
        <w:jc w:val="center"/>
      </w:pPr>
      <w:r>
        <w:t>ОБ УПОЛНОМОЧЕННЫХ ОРГАНАХ И ОСУЩЕСТВЛЕНИИ ИМИ ОТДЕЛЬНЫХ ПРАВ</w:t>
      </w:r>
    </w:p>
    <w:p w:rsidR="0023388E" w:rsidRDefault="0023388E">
      <w:pPr>
        <w:pStyle w:val="ConsPlusTitle"/>
        <w:jc w:val="center"/>
      </w:pPr>
      <w:r>
        <w:t xml:space="preserve">И ОБЯЗАННОСТЕЙ ОТ ИМЕНИ КОНЦЕДЕНТА </w:t>
      </w:r>
      <w:proofErr w:type="gramStart"/>
      <w:r>
        <w:t>ПО</w:t>
      </w:r>
      <w:proofErr w:type="gramEnd"/>
      <w:r>
        <w:t xml:space="preserve"> КОНЦЕССИОННОМУ</w:t>
      </w:r>
    </w:p>
    <w:p w:rsidR="0023388E" w:rsidRDefault="0023388E">
      <w:pPr>
        <w:pStyle w:val="ConsPlusTitle"/>
        <w:jc w:val="center"/>
      </w:pPr>
      <w:r>
        <w:t>СОГЛАШЕНИЮ В ОТНОШЕНИИ ОБЪЕКТОВ ТЕПЛОСНАБЖЕНИЯ</w:t>
      </w:r>
    </w:p>
    <w:p w:rsidR="0023388E" w:rsidRDefault="0023388E">
      <w:pPr>
        <w:pStyle w:val="ConsPlusTitle"/>
        <w:jc w:val="center"/>
      </w:pPr>
      <w:r>
        <w:t>И ЦЕНТРАЛИЗОВАННЫХ СИСТЕМ ГОРЯЧЕГО ВОДОСНАБЖЕНИЯ</w:t>
      </w:r>
    </w:p>
    <w:p w:rsidR="0023388E" w:rsidRDefault="0023388E">
      <w:pPr>
        <w:pStyle w:val="ConsPlusNormal"/>
        <w:jc w:val="both"/>
      </w:pPr>
    </w:p>
    <w:p w:rsidR="0023388E" w:rsidRDefault="0023388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21.07.2005 N 115-ФЗ "О концессионных соглашениях",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Урай:</w:t>
      </w:r>
    </w:p>
    <w:p w:rsidR="0023388E" w:rsidRDefault="0023388E">
      <w:pPr>
        <w:pStyle w:val="ConsPlusNormal"/>
        <w:spacing w:before="220"/>
        <w:ind w:firstLine="540"/>
        <w:jc w:val="both"/>
      </w:pPr>
      <w:r>
        <w:t>1. Отдельные права и обязанности уполномоченных концедентом органов осуществляют:</w:t>
      </w:r>
    </w:p>
    <w:p w:rsidR="0023388E" w:rsidRDefault="0023388E">
      <w:pPr>
        <w:pStyle w:val="ConsPlusNormal"/>
        <w:spacing w:before="220"/>
        <w:ind w:firstLine="540"/>
        <w:jc w:val="both"/>
      </w:pPr>
      <w:r>
        <w:t>1.1. Муниципальное казенное учреждение "Управление жилищно-коммунального хозяйства города Урай" (О.А.Лаушкин) совместно с комитетом по управлению муниципальным имуществом администрации города Урай (В.Р.Гарифов):</w:t>
      </w:r>
    </w:p>
    <w:p w:rsidR="0023388E" w:rsidRDefault="0023388E">
      <w:pPr>
        <w:pStyle w:val="ConsPlusNormal"/>
        <w:spacing w:before="220"/>
        <w:ind w:firstLine="540"/>
        <w:jc w:val="both"/>
      </w:pPr>
      <w:r>
        <w:t>по подготовке решения о заключении концессионного соглашения, подготовке и предоставлению для утверждения конкурсной документации, подготовке и предоставлению для утверждения изменений в конкурсную документацию, определению персонального состава конкурсной комиссии для ее утверждения постановлением администрации города Урай.</w:t>
      </w:r>
    </w:p>
    <w:p w:rsidR="0023388E" w:rsidRDefault="0023388E">
      <w:pPr>
        <w:pStyle w:val="ConsPlusNormal"/>
        <w:spacing w:before="220"/>
        <w:ind w:firstLine="540"/>
        <w:jc w:val="both"/>
      </w:pPr>
      <w:r>
        <w:t>1.2. Комитет по управлению муниципальным имуществом администрации города Урай (В.Р.Гарифов):</w:t>
      </w:r>
    </w:p>
    <w:p w:rsidR="0023388E" w:rsidRDefault="0023388E">
      <w:pPr>
        <w:pStyle w:val="ConsPlusNormal"/>
        <w:spacing w:before="220"/>
        <w:ind w:firstLine="540"/>
        <w:jc w:val="both"/>
      </w:pPr>
      <w:r>
        <w:t>1.2.1. По приему-передаче объектов концессионного соглашения и (или) иного передаваемого концедентом концессионеру по концессионному соглашению имущества от имени концедента.</w:t>
      </w:r>
    </w:p>
    <w:p w:rsidR="0023388E" w:rsidRDefault="0023388E">
      <w:pPr>
        <w:pStyle w:val="ConsPlusNormal"/>
        <w:spacing w:before="220"/>
        <w:ind w:firstLine="540"/>
        <w:jc w:val="both"/>
      </w:pPr>
      <w:r>
        <w:t>1.2.2. По представлению интересов концедента в Управлении Федеральной службы государственной регистрации, кадастра и картографии по Ханты-Мансийскому автономному округу - Югре, связанных с государственной регистрацией права собственности и (или) обременения права собственности концедента на недвижимое имущество, входящее в состав объектов концессионного соглашения и иного имущества.</w:t>
      </w:r>
    </w:p>
    <w:p w:rsidR="0023388E" w:rsidRDefault="0023388E">
      <w:pPr>
        <w:pStyle w:val="ConsPlusNormal"/>
        <w:spacing w:before="220"/>
        <w:ind w:firstLine="540"/>
        <w:jc w:val="both"/>
      </w:pPr>
      <w:r>
        <w:t xml:space="preserve">1.2.3. По осуществлению </w:t>
      </w:r>
      <w:proofErr w:type="gramStart"/>
      <w:r>
        <w:t>контроля за</w:t>
      </w:r>
      <w:proofErr w:type="gramEnd"/>
      <w:r>
        <w:t xml:space="preserve"> исполнением концессионером концессионного соглашения в части своевременного проведения технической инвентаризации, кадастровых работ по оформлению технических планов и постановке на кадастровый учет созданных и реконструированных объектов концессионного соглашения.</w:t>
      </w:r>
    </w:p>
    <w:p w:rsidR="0023388E" w:rsidRDefault="0023388E">
      <w:pPr>
        <w:pStyle w:val="ConsPlusNormal"/>
        <w:spacing w:before="220"/>
        <w:ind w:firstLine="540"/>
        <w:jc w:val="both"/>
      </w:pPr>
      <w:r>
        <w:t>1.3. Муниципальное казенное учреждение "Управление жилищно-коммунального хозяйства города Урай" (О.А.Лаушкин):</w:t>
      </w:r>
    </w:p>
    <w:p w:rsidR="0023388E" w:rsidRDefault="0023388E">
      <w:pPr>
        <w:pStyle w:val="ConsPlusNormal"/>
        <w:spacing w:before="220"/>
        <w:ind w:firstLine="540"/>
        <w:jc w:val="both"/>
      </w:pPr>
      <w:r>
        <w:t>1.3.1. По согласованию проектов инвестиционной и производственной программ концессионера.</w:t>
      </w:r>
    </w:p>
    <w:p w:rsidR="0023388E" w:rsidRDefault="0023388E">
      <w:pPr>
        <w:pStyle w:val="ConsPlusNormal"/>
        <w:spacing w:before="220"/>
        <w:ind w:firstLine="540"/>
        <w:jc w:val="both"/>
      </w:pPr>
      <w:r>
        <w:t>1.3.2. По согласованию проектной документации, необходимой для создания и реконструкции объектов концессионного соглашения.</w:t>
      </w:r>
    </w:p>
    <w:p w:rsidR="0023388E" w:rsidRDefault="0023388E">
      <w:pPr>
        <w:pStyle w:val="ConsPlusNormal"/>
        <w:spacing w:before="220"/>
        <w:ind w:firstLine="540"/>
        <w:jc w:val="both"/>
      </w:pPr>
      <w:r>
        <w:t xml:space="preserve">1.3.3. </w:t>
      </w:r>
      <w:proofErr w:type="gramStart"/>
      <w:r>
        <w:t xml:space="preserve">По осуществлению контроля за исполнением концессионного соглашения в части </w:t>
      </w:r>
      <w:r>
        <w:lastRenderedPageBreak/>
        <w:t>исполнения концессионером обязательств по поддержанию объектов концессионного соглашения в исправном состоянии, обеспечению содержания, текущего и капитального ремонта, модернизации и замены морально устаревшего и физически изношенного оборудования в течение всего срока эксплуатации с соблюдением требований к составу, видам, периодичности, срокам работ, установленных нормативными правовыми актами Российской Федерации.</w:t>
      </w:r>
      <w:proofErr w:type="gramEnd"/>
    </w:p>
    <w:p w:rsidR="0023388E" w:rsidRDefault="0023388E">
      <w:pPr>
        <w:pStyle w:val="ConsPlusNormal"/>
        <w:spacing w:before="220"/>
        <w:ind w:firstLine="540"/>
        <w:jc w:val="both"/>
      </w:pPr>
      <w:r>
        <w:t xml:space="preserve">1.3.4. По </w:t>
      </w:r>
      <w:proofErr w:type="gramStart"/>
      <w:r>
        <w:t>контролю за</w:t>
      </w:r>
      <w:proofErr w:type="gramEnd"/>
      <w:r>
        <w:t xml:space="preserve"> объемами произведенных, а равно планируемых работ по строительству и реконструкции объектов концессионного соглашения, а также за надлежащей эксплуатацией объектов концессионного соглашения.</w:t>
      </w:r>
    </w:p>
    <w:p w:rsidR="0023388E" w:rsidRDefault="0023388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Урай И.А.Козлова.</w:t>
      </w:r>
    </w:p>
    <w:p w:rsidR="0023388E" w:rsidRDefault="0023388E">
      <w:pPr>
        <w:pStyle w:val="ConsPlusNormal"/>
        <w:jc w:val="both"/>
      </w:pPr>
    </w:p>
    <w:p w:rsidR="0023388E" w:rsidRDefault="0023388E">
      <w:pPr>
        <w:pStyle w:val="ConsPlusNormal"/>
        <w:jc w:val="right"/>
      </w:pPr>
      <w:r>
        <w:t>Глава города Урай</w:t>
      </w:r>
    </w:p>
    <w:p w:rsidR="0023388E" w:rsidRDefault="0023388E">
      <w:pPr>
        <w:pStyle w:val="ConsPlusNormal"/>
        <w:jc w:val="right"/>
      </w:pPr>
      <w:r>
        <w:t>А.В.ИВАНОВ</w:t>
      </w:r>
    </w:p>
    <w:p w:rsidR="0023388E" w:rsidRDefault="0023388E">
      <w:pPr>
        <w:pStyle w:val="ConsPlusNormal"/>
        <w:jc w:val="both"/>
      </w:pPr>
    </w:p>
    <w:p w:rsidR="0023388E" w:rsidRDefault="0023388E">
      <w:pPr>
        <w:pStyle w:val="ConsPlusNormal"/>
        <w:jc w:val="both"/>
      </w:pPr>
    </w:p>
    <w:p w:rsidR="0023388E" w:rsidRDefault="002338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EB" w:rsidRDefault="00797EEB"/>
    <w:sectPr w:rsidR="00797EEB" w:rsidSect="00F1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grammar="clean"/>
  <w:defaultTabStop w:val="708"/>
  <w:characterSpacingControl w:val="doNotCompress"/>
  <w:compat/>
  <w:rsids>
    <w:rsidRoot w:val="0023388E"/>
    <w:rsid w:val="000B2FC0"/>
    <w:rsid w:val="0023388E"/>
    <w:rsid w:val="004007FC"/>
    <w:rsid w:val="005210F2"/>
    <w:rsid w:val="00672D98"/>
    <w:rsid w:val="00797EEB"/>
    <w:rsid w:val="00825D83"/>
    <w:rsid w:val="00EA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6FF3322CAF61B7A6DF2144610A45A765B9AFF2798CB0E86E691FC17E1B0DE3C7DCECC67A9396D7C5E3F11376285C4E7ZDM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6FF3322CAF61B7A6DEC19507CF3557159C5F42E99C95EDDBA97AB48B1B68B6E3D909537EE72607843231130Z7MEH" TargetMode="External"/><Relationship Id="rId5" Type="http://schemas.openxmlformats.org/officeDocument/2006/relationships/hyperlink" Target="consultantplus://offline/ref=88E6FF3322CAF61B7A6DEC19507CF3557250C4FA249DC95EDDBA97AB48B1B68B6E3D909537EE72607843231130Z7ME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1</cp:revision>
  <dcterms:created xsi:type="dcterms:W3CDTF">2022-05-13T07:12:00Z</dcterms:created>
  <dcterms:modified xsi:type="dcterms:W3CDTF">2022-05-13T07:12:00Z</dcterms:modified>
</cp:coreProperties>
</file>