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6B" w:rsidRDefault="00665B6B" w:rsidP="003942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5B6B" w:rsidRDefault="00665B6B" w:rsidP="003942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65B6B" w:rsidRPr="00E00589" w:rsidRDefault="00665B6B" w:rsidP="00ED1339">
      <w:pPr>
        <w:pStyle w:val="2"/>
        <w:spacing w:before="0" w:beforeAutospacing="0" w:after="0" w:afterAutospacing="0"/>
        <w:ind w:left="388" w:right="388"/>
        <w:jc w:val="center"/>
        <w:rPr>
          <w:bCs w:val="0"/>
          <w:color w:val="000000"/>
          <w:sz w:val="24"/>
          <w:szCs w:val="24"/>
        </w:rPr>
      </w:pPr>
      <w:r w:rsidRPr="00E00589">
        <w:rPr>
          <w:bCs w:val="0"/>
          <w:color w:val="000000"/>
          <w:sz w:val="24"/>
          <w:szCs w:val="24"/>
        </w:rPr>
        <w:t>Проверки будут проходить по новым правилам</w:t>
      </w:r>
    </w:p>
    <w:p w:rsidR="00ED1339" w:rsidRPr="00ED1339" w:rsidRDefault="00ED1339" w:rsidP="00ED1339">
      <w:pPr>
        <w:pStyle w:val="2"/>
        <w:spacing w:before="0" w:beforeAutospacing="0" w:after="0" w:afterAutospacing="0"/>
        <w:ind w:left="388" w:right="-1"/>
        <w:jc w:val="center"/>
        <w:rPr>
          <w:b w:val="0"/>
          <w:bCs w:val="0"/>
          <w:color w:val="000000"/>
          <w:sz w:val="24"/>
          <w:szCs w:val="24"/>
        </w:rPr>
      </w:pPr>
    </w:p>
    <w:p w:rsidR="00665B6B" w:rsidRPr="00ED1339" w:rsidRDefault="00ED1339" w:rsidP="00ED1339">
      <w:pPr>
        <w:pStyle w:val="a3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665B6B" w:rsidRPr="00ED1339">
        <w:rPr>
          <w:color w:val="000000"/>
        </w:rPr>
        <w:t>В рамках масштабной реформы сферы контрольно-надзорной деятельности принят Федеральный закон </w:t>
      </w:r>
      <w:hyperlink r:id="rId5" w:tgtFrame="_top" w:history="1">
        <w:r w:rsidR="00665B6B" w:rsidRPr="00ED1339">
          <w:rPr>
            <w:rStyle w:val="a4"/>
            <w:color w:val="auto"/>
            <w:u w:val="none"/>
          </w:rPr>
          <w:t>от 31.07.2020 № 248-ФЗ</w:t>
        </w:r>
      </w:hyperlink>
      <w:r w:rsidR="00665B6B" w:rsidRPr="00ED1339">
        <w:t xml:space="preserve">, устанавливающий </w:t>
      </w:r>
      <w:r w:rsidR="005B5DA1">
        <w:t xml:space="preserve">с </w:t>
      </w:r>
      <w:r w:rsidR="005B5DA1" w:rsidRPr="00E31609">
        <w:t>01.01</w:t>
      </w:r>
      <w:r w:rsidR="00E31609" w:rsidRPr="00E31609">
        <w:t>.</w:t>
      </w:r>
      <w:r w:rsidR="00E31609">
        <w:t xml:space="preserve">2022 </w:t>
      </w:r>
      <w:r w:rsidR="00665B6B" w:rsidRPr="00ED1339">
        <w:t>новый порядок организации и осуществления государственного и муниципального контроля (далее – Закон № 248-ФЗ). Под государственным и муниципальным контролем (надзором) в </w:t>
      </w:r>
      <w:hyperlink r:id="rId6" w:tgtFrame="_top" w:history="1">
        <w:r w:rsidR="00665B6B" w:rsidRPr="00ED1339">
          <w:rPr>
            <w:rStyle w:val="a4"/>
            <w:color w:val="auto"/>
            <w:u w:val="none"/>
          </w:rPr>
          <w:t>Законе № 248-ФЗ</w:t>
        </w:r>
      </w:hyperlink>
      <w:r w:rsidR="00665B6B" w:rsidRPr="00ED1339">
        <w:t> п</w:t>
      </w:r>
      <w:r w:rsidR="00665B6B" w:rsidRPr="00ED1339">
        <w:rPr>
          <w:color w:val="000000"/>
        </w:rPr>
        <w:t>онимается деятельность контрольных (надзорных) органов, целью которой является предупреждение, выявление и пресечение нарушений обязательных требований. Достигается это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</w:t>
      </w:r>
    </w:p>
    <w:p w:rsidR="00665B6B" w:rsidRPr="00ED1339" w:rsidRDefault="00ED1339" w:rsidP="00ED1339">
      <w:pPr>
        <w:pStyle w:val="a3"/>
        <w:tabs>
          <w:tab w:val="left" w:pos="1134"/>
        </w:tabs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665B6B" w:rsidRPr="00ED1339">
        <w:rPr>
          <w:color w:val="000000"/>
        </w:rPr>
        <w:t>Закон разграничивает полномочия органов государственной власти РФ, органов государственной власти субъектов РФ и органов местного самоуправления в сфере государственного и муниципального контроля (надзора). Кроме того, закон определяет права и обязанности контролеров и лиц, в отношении которых проводятся проверки. Цель закона – устранение недостатков действующих норм, регулирующих сферу проверок, а также снижение количества проверок бизнеса в качестве наиболее затратного способа контроля.</w:t>
      </w:r>
    </w:p>
    <w:p w:rsidR="00665B6B" w:rsidRPr="00ED1339" w:rsidRDefault="00665B6B" w:rsidP="00E00589">
      <w:pPr>
        <w:pStyle w:val="4"/>
        <w:tabs>
          <w:tab w:val="left" w:pos="9638"/>
        </w:tabs>
        <w:spacing w:before="0" w:beforeAutospacing="0" w:after="0" w:afterAutospacing="0"/>
        <w:ind w:right="-1"/>
        <w:jc w:val="both"/>
        <w:rPr>
          <w:bCs w:val="0"/>
        </w:rPr>
      </w:pPr>
      <w:r w:rsidRPr="00ED1339">
        <w:rPr>
          <w:bCs w:val="0"/>
        </w:rPr>
        <w:t>Разные контролеры не будут проверять соблюдение одних и тех же требований</w:t>
      </w:r>
    </w:p>
    <w:p w:rsidR="00665B6B" w:rsidRPr="00ED1339" w:rsidRDefault="00665B6B" w:rsidP="00E00589">
      <w:pPr>
        <w:pStyle w:val="a3"/>
        <w:tabs>
          <w:tab w:val="left" w:pos="9638"/>
        </w:tabs>
        <w:spacing w:before="0" w:beforeAutospacing="0" w:after="0" w:afterAutospacing="0"/>
        <w:ind w:right="-1"/>
        <w:jc w:val="both"/>
      </w:pPr>
      <w:r w:rsidRPr="00ED1339">
        <w:t>В </w:t>
      </w:r>
      <w:hyperlink r:id="rId7" w:tgtFrame="_top" w:history="1">
        <w:r w:rsidRPr="00ED1339">
          <w:rPr>
            <w:rStyle w:val="a4"/>
            <w:color w:val="auto"/>
            <w:u w:val="none"/>
          </w:rPr>
          <w:t>Законе № 248-ФЗ</w:t>
        </w:r>
      </w:hyperlink>
      <w:r w:rsidRPr="00ED1339">
        <w:t> подробно прописана процедура проведения контрольно-надзорных мероприятий. При этом устанавливается, что вмешательство контролеров в деятельность контролируемых лиц должно быть соразмерно возможным последствиям допущенных ими нарушений. Кроме того, при проведении внепланового контрольного (надзорного) мероприятия необходимо соблюдать принцип недопустимости проверки соблюдения одних и тех же обязательных требований несколькими контролирующими органами в отношении одного объекта контроля (</w:t>
      </w:r>
      <w:hyperlink r:id="rId8" w:tgtFrame="_top" w:history="1">
        <w:r w:rsidRPr="00ED1339">
          <w:rPr>
            <w:rStyle w:val="a4"/>
            <w:color w:val="auto"/>
            <w:u w:val="none"/>
          </w:rPr>
          <w:t>ст. 9</w:t>
        </w:r>
      </w:hyperlink>
      <w:r w:rsidRPr="00ED1339">
        <w:t>, </w:t>
      </w:r>
      <w:proofErr w:type="spellStart"/>
      <w:r w:rsidR="00B76B13" w:rsidRPr="00ED1339">
        <w:fldChar w:fldCharType="begin"/>
      </w:r>
      <w:r w:rsidRPr="00ED1339">
        <w:instrText xml:space="preserve"> HYPERLINK "https://its.1c.ru/db/garant/content/74349814/hdoc/660807" \t "_top" </w:instrText>
      </w:r>
      <w:r w:rsidR="00B76B13" w:rsidRPr="00ED1339">
        <w:fldChar w:fldCharType="separate"/>
      </w:r>
      <w:r w:rsidRPr="00ED1339">
        <w:rPr>
          <w:rStyle w:val="a4"/>
          <w:color w:val="auto"/>
          <w:u w:val="none"/>
        </w:rPr>
        <w:t>пп</w:t>
      </w:r>
      <w:proofErr w:type="spellEnd"/>
      <w:r w:rsidRPr="00ED1339">
        <w:rPr>
          <w:rStyle w:val="a4"/>
          <w:color w:val="auto"/>
          <w:u w:val="none"/>
        </w:rPr>
        <w:t>. 7 п. 8 ст. 66 Закона</w:t>
      </w:r>
      <w:r w:rsidR="00B76B13" w:rsidRPr="00ED1339">
        <w:fldChar w:fldCharType="end"/>
      </w:r>
      <w:r w:rsidRPr="00ED1339">
        <w:t> № 248-ФЗ).</w:t>
      </w:r>
    </w:p>
    <w:p w:rsidR="00665B6B" w:rsidRPr="00ED1339" w:rsidRDefault="00665B6B" w:rsidP="00E00589">
      <w:pPr>
        <w:pStyle w:val="4"/>
        <w:tabs>
          <w:tab w:val="left" w:pos="9638"/>
        </w:tabs>
        <w:spacing w:before="0" w:beforeAutospacing="0" w:after="0" w:afterAutospacing="0"/>
        <w:ind w:right="-1"/>
        <w:jc w:val="both"/>
        <w:rPr>
          <w:bCs w:val="0"/>
        </w:rPr>
      </w:pPr>
      <w:r w:rsidRPr="00ED1339">
        <w:rPr>
          <w:bCs w:val="0"/>
        </w:rPr>
        <w:t xml:space="preserve">Все проверки будут фиксироваться </w:t>
      </w:r>
      <w:proofErr w:type="spellStart"/>
      <w:r w:rsidRPr="00ED1339">
        <w:rPr>
          <w:bCs w:val="0"/>
        </w:rPr>
        <w:t>онлайн</w:t>
      </w:r>
      <w:proofErr w:type="spellEnd"/>
    </w:p>
    <w:p w:rsidR="00665B6B" w:rsidRPr="00ED1339" w:rsidRDefault="00665B6B" w:rsidP="00E00589">
      <w:pPr>
        <w:pStyle w:val="a3"/>
        <w:tabs>
          <w:tab w:val="left" w:pos="9638"/>
        </w:tabs>
        <w:spacing w:before="0" w:beforeAutospacing="0" w:after="0" w:afterAutospacing="0"/>
        <w:ind w:right="-1"/>
        <w:jc w:val="both"/>
      </w:pPr>
      <w:r w:rsidRPr="00ED1339">
        <w:t>Все действия контролирующих органов по проведению контрольно-надзорных мероприятий будут отражаться в информационной системе. Для этого созданы ресурсы, включая Единый реестр видов государственного и муниципального контроля (надзора); Единый реестр контрольных (надзорных) мероприятий; Информационную систему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 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 (</w:t>
      </w:r>
      <w:hyperlink r:id="rId9" w:tgtFrame="_top" w:history="1">
        <w:r w:rsidRPr="00ED1339">
          <w:rPr>
            <w:rStyle w:val="a4"/>
            <w:color w:val="auto"/>
            <w:u w:val="none"/>
          </w:rPr>
          <w:t>ст. 17 Закона</w:t>
        </w:r>
      </w:hyperlink>
      <w:r w:rsidRPr="00ED1339">
        <w:t> № 248-ФЗ).</w:t>
      </w:r>
    </w:p>
    <w:p w:rsidR="00665B6B" w:rsidRPr="00ED1339" w:rsidRDefault="00665B6B" w:rsidP="00E00589">
      <w:pPr>
        <w:pStyle w:val="4"/>
        <w:tabs>
          <w:tab w:val="left" w:pos="9638"/>
        </w:tabs>
        <w:spacing w:before="0" w:beforeAutospacing="0" w:after="0" w:afterAutospacing="0"/>
        <w:ind w:right="-1"/>
        <w:jc w:val="both"/>
        <w:rPr>
          <w:bCs w:val="0"/>
        </w:rPr>
      </w:pPr>
      <w:proofErr w:type="spellStart"/>
      <w:proofErr w:type="gramStart"/>
      <w:r w:rsidRPr="00ED1339">
        <w:rPr>
          <w:bCs w:val="0"/>
        </w:rPr>
        <w:t>Риск-ориентированный</w:t>
      </w:r>
      <w:proofErr w:type="spellEnd"/>
      <w:proofErr w:type="gramEnd"/>
      <w:r w:rsidRPr="00ED1339">
        <w:rPr>
          <w:bCs w:val="0"/>
        </w:rPr>
        <w:t xml:space="preserve"> подход при проведении контрольно-надзорных мероприятий</w:t>
      </w:r>
    </w:p>
    <w:p w:rsidR="00665B6B" w:rsidRPr="00ED1339" w:rsidRDefault="00665B6B" w:rsidP="00E00589">
      <w:pPr>
        <w:pStyle w:val="a3"/>
        <w:tabs>
          <w:tab w:val="left" w:pos="9638"/>
        </w:tabs>
        <w:spacing w:before="0" w:beforeAutospacing="0" w:after="0" w:afterAutospacing="0"/>
        <w:ind w:right="-1"/>
        <w:jc w:val="both"/>
      </w:pPr>
      <w:r w:rsidRPr="00ED1339">
        <w:t>Такой подход будет применяться значительно шире, чем сегодня. Он предполагает, что выбор профилактических и контрольных мероприятий, их содержание, объем, интенсивность и другие параметры зависят от оценки рисков причинения вреда (ущерба) охраняемым законом ценностям, если контролируемое лицо нарушит обязательные требования. Соответственно, чем выше такой риск, тем чаще и тщательнее будут проверять (</w:t>
      </w:r>
      <w:hyperlink r:id="rId10" w:tgtFrame="_top" w:history="1">
        <w:r w:rsidRPr="00ED1339">
          <w:rPr>
            <w:rStyle w:val="a4"/>
            <w:color w:val="auto"/>
            <w:u w:val="none"/>
          </w:rPr>
          <w:t>ст. 23 Закона</w:t>
        </w:r>
      </w:hyperlink>
      <w:r w:rsidRPr="00ED1339">
        <w:t> № 248-ФЗ).</w:t>
      </w:r>
    </w:p>
    <w:p w:rsidR="00665B6B" w:rsidRPr="00ED1339" w:rsidRDefault="00665B6B" w:rsidP="00E00589">
      <w:pPr>
        <w:pStyle w:val="4"/>
        <w:tabs>
          <w:tab w:val="left" w:pos="9638"/>
        </w:tabs>
        <w:spacing w:before="0" w:beforeAutospacing="0" w:after="0" w:afterAutospacing="0"/>
        <w:ind w:right="-1"/>
        <w:jc w:val="both"/>
        <w:rPr>
          <w:bCs w:val="0"/>
        </w:rPr>
      </w:pPr>
      <w:r w:rsidRPr="00ED1339">
        <w:rPr>
          <w:bCs w:val="0"/>
        </w:rPr>
        <w:t>Оценивать эффективность контролирующего органа по количеству проверок запрещено</w:t>
      </w:r>
    </w:p>
    <w:p w:rsidR="00665B6B" w:rsidRPr="00ED1339" w:rsidRDefault="00665B6B" w:rsidP="00E00589">
      <w:pPr>
        <w:pStyle w:val="a3"/>
        <w:tabs>
          <w:tab w:val="left" w:pos="9638"/>
        </w:tabs>
        <w:spacing w:before="0" w:beforeAutospacing="0" w:after="0" w:afterAutospacing="0"/>
        <w:ind w:right="-1"/>
        <w:jc w:val="both"/>
      </w:pPr>
      <w:r w:rsidRPr="00ED1339">
        <w:t>В </w:t>
      </w:r>
      <w:hyperlink r:id="rId11" w:tgtFrame="_top" w:history="1">
        <w:r w:rsidRPr="00ED1339">
          <w:rPr>
            <w:rStyle w:val="a4"/>
            <w:color w:val="auto"/>
            <w:u w:val="none"/>
          </w:rPr>
          <w:t>Законе № 248-ФЗ</w:t>
        </w:r>
      </w:hyperlink>
      <w:r w:rsidRPr="00ED1339">
        <w:t> содержится прямой запрет на оценку результативности и эффективности деятельности контрольного (надзорного) органа в зависимости от количества:</w:t>
      </w:r>
    </w:p>
    <w:p w:rsidR="00665B6B" w:rsidRPr="00ED1339" w:rsidRDefault="00E00589" w:rsidP="00E0058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B6B" w:rsidRPr="00ED1339">
        <w:rPr>
          <w:rFonts w:ascii="Times New Roman" w:hAnsi="Times New Roman" w:cs="Times New Roman"/>
          <w:sz w:val="24"/>
          <w:szCs w:val="24"/>
        </w:rPr>
        <w:t>проведенных контрольных мероприятий;</w:t>
      </w:r>
    </w:p>
    <w:p w:rsidR="00665B6B" w:rsidRPr="00ED1339" w:rsidRDefault="00E00589" w:rsidP="00E0058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B6B" w:rsidRPr="00ED1339">
        <w:rPr>
          <w:rFonts w:ascii="Times New Roman" w:hAnsi="Times New Roman" w:cs="Times New Roman"/>
          <w:sz w:val="24"/>
          <w:szCs w:val="24"/>
        </w:rPr>
        <w:t>выявленных нарушений;</w:t>
      </w:r>
    </w:p>
    <w:p w:rsidR="00665B6B" w:rsidRPr="00ED1339" w:rsidRDefault="00E00589" w:rsidP="00E0058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B6B" w:rsidRPr="00ED1339">
        <w:rPr>
          <w:rFonts w:ascii="Times New Roman" w:hAnsi="Times New Roman" w:cs="Times New Roman"/>
          <w:sz w:val="24"/>
          <w:szCs w:val="24"/>
        </w:rPr>
        <w:t>лиц, привлеченных к ответственности;</w:t>
      </w:r>
    </w:p>
    <w:p w:rsidR="00665B6B" w:rsidRPr="00ED1339" w:rsidRDefault="00E00589" w:rsidP="00E0058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B6B" w:rsidRPr="00ED1339">
        <w:rPr>
          <w:rFonts w:ascii="Times New Roman" w:hAnsi="Times New Roman" w:cs="Times New Roman"/>
          <w:sz w:val="24"/>
          <w:szCs w:val="24"/>
        </w:rPr>
        <w:t>и т.д.</w:t>
      </w:r>
    </w:p>
    <w:p w:rsidR="00665B6B" w:rsidRPr="00ED1339" w:rsidRDefault="00665B6B" w:rsidP="00E00589">
      <w:pPr>
        <w:pStyle w:val="a3"/>
        <w:tabs>
          <w:tab w:val="left" w:pos="9638"/>
        </w:tabs>
        <w:spacing w:before="0" w:beforeAutospacing="0" w:after="0" w:afterAutospacing="0"/>
        <w:ind w:right="-1"/>
        <w:jc w:val="both"/>
      </w:pPr>
      <w:r w:rsidRPr="00ED1339">
        <w:t>Это должно способствовать избавлению от так называемой палочной системы, то есть привести к сокращению проверок и наложенных штрафов (</w:t>
      </w:r>
      <w:hyperlink r:id="rId12" w:tgtFrame="_top" w:history="1">
        <w:r w:rsidRPr="00ED1339">
          <w:rPr>
            <w:rStyle w:val="a4"/>
            <w:color w:val="auto"/>
            <w:u w:val="none"/>
          </w:rPr>
          <w:t>п. 7 ст. 30 Закона</w:t>
        </w:r>
      </w:hyperlink>
      <w:r w:rsidRPr="00ED1339">
        <w:t> № 248-ФЗ).</w:t>
      </w:r>
    </w:p>
    <w:p w:rsidR="005567CD" w:rsidRDefault="005567CD" w:rsidP="00E00589">
      <w:pPr>
        <w:pStyle w:val="4"/>
        <w:tabs>
          <w:tab w:val="left" w:pos="9638"/>
        </w:tabs>
        <w:spacing w:before="0" w:beforeAutospacing="0" w:after="0" w:afterAutospacing="0"/>
        <w:ind w:right="-1"/>
        <w:jc w:val="both"/>
        <w:rPr>
          <w:bCs w:val="0"/>
        </w:rPr>
      </w:pPr>
    </w:p>
    <w:p w:rsidR="00665B6B" w:rsidRPr="00ED1339" w:rsidRDefault="00665B6B" w:rsidP="00E00589">
      <w:pPr>
        <w:pStyle w:val="4"/>
        <w:tabs>
          <w:tab w:val="left" w:pos="9638"/>
        </w:tabs>
        <w:spacing w:before="0" w:beforeAutospacing="0" w:after="0" w:afterAutospacing="0"/>
        <w:ind w:right="-1"/>
        <w:jc w:val="both"/>
        <w:rPr>
          <w:bCs w:val="0"/>
        </w:rPr>
      </w:pPr>
      <w:r w:rsidRPr="00ED1339">
        <w:rPr>
          <w:bCs w:val="0"/>
        </w:rPr>
        <w:lastRenderedPageBreak/>
        <w:t>Определены способы сокращения количества проверок</w:t>
      </w:r>
    </w:p>
    <w:p w:rsidR="00665B6B" w:rsidRPr="00ED1339" w:rsidRDefault="00B76B13" w:rsidP="00E00589">
      <w:pPr>
        <w:pStyle w:val="a3"/>
        <w:tabs>
          <w:tab w:val="left" w:pos="9638"/>
        </w:tabs>
        <w:spacing w:before="0" w:beforeAutospacing="0" w:after="0" w:afterAutospacing="0"/>
        <w:ind w:right="-1"/>
        <w:jc w:val="both"/>
      </w:pPr>
      <w:hyperlink r:id="rId13" w:tgtFrame="_top" w:history="1">
        <w:r w:rsidR="00665B6B" w:rsidRPr="00ED1339">
          <w:rPr>
            <w:rStyle w:val="a4"/>
            <w:color w:val="auto"/>
            <w:u w:val="none"/>
          </w:rPr>
          <w:t>Закон № 248-ФЗ</w:t>
        </w:r>
      </w:hyperlink>
      <w:r w:rsidR="00665B6B" w:rsidRPr="00ED1339">
        <w:t> предусматривает механизмы, применение которых может существенно сократить количество проверок организаций и предпринимателей.</w:t>
      </w:r>
    </w:p>
    <w:p w:rsidR="00665B6B" w:rsidRPr="00ED1339" w:rsidRDefault="00665B6B" w:rsidP="00E00589">
      <w:pPr>
        <w:pStyle w:val="a3"/>
        <w:tabs>
          <w:tab w:val="left" w:pos="9638"/>
        </w:tabs>
        <w:spacing w:before="0" w:beforeAutospacing="0" w:after="0" w:afterAutospacing="0"/>
        <w:ind w:right="-1"/>
        <w:jc w:val="both"/>
      </w:pPr>
      <w:r w:rsidRPr="00ED1339">
        <w:t>Например, организация может быть освобождена от проведения плановых проверок при заключении договора страхования рисков причинения вреда (ущерба) (</w:t>
      </w:r>
      <w:hyperlink r:id="rId14" w:tgtFrame="_top" w:history="1">
        <w:r w:rsidRPr="00ED1339">
          <w:rPr>
            <w:rStyle w:val="a4"/>
            <w:color w:val="auto"/>
            <w:u w:val="none"/>
          </w:rPr>
          <w:t>п. 9 ст. 25 Закона</w:t>
        </w:r>
      </w:hyperlink>
      <w:r w:rsidRPr="00ED1339">
        <w:t xml:space="preserve"> № 248-ФЗ). Похожее правило предлагается применять и к членам </w:t>
      </w:r>
      <w:proofErr w:type="spellStart"/>
      <w:r w:rsidRPr="00ED1339">
        <w:t>саморегулируемых</w:t>
      </w:r>
      <w:proofErr w:type="spellEnd"/>
      <w:r w:rsidRPr="00ED1339">
        <w:t xml:space="preserve"> организаций, в отношении которых </w:t>
      </w:r>
      <w:proofErr w:type="spellStart"/>
      <w:r w:rsidRPr="00ED1339">
        <w:t>саморегулируемая</w:t>
      </w:r>
      <w:proofErr w:type="spellEnd"/>
      <w:r w:rsidRPr="00ED1339">
        <w:t xml:space="preserve"> организация проводит контроль (</w:t>
      </w:r>
      <w:hyperlink r:id="rId15" w:tgtFrame="_top" w:history="1">
        <w:r w:rsidRPr="00ED1339">
          <w:rPr>
            <w:rStyle w:val="a4"/>
            <w:color w:val="auto"/>
            <w:u w:val="none"/>
          </w:rPr>
          <w:t>п. 1 ст. 55 Закона</w:t>
        </w:r>
      </w:hyperlink>
      <w:r w:rsidRPr="00ED1339">
        <w:t> № 248-ФЗ).</w:t>
      </w:r>
    </w:p>
    <w:p w:rsidR="00665B6B" w:rsidRPr="00ED1339" w:rsidRDefault="00665B6B" w:rsidP="00E00589">
      <w:pPr>
        <w:pStyle w:val="a3"/>
        <w:tabs>
          <w:tab w:val="left" w:pos="9638"/>
        </w:tabs>
        <w:spacing w:before="0" w:beforeAutospacing="0" w:after="0" w:afterAutospacing="0"/>
        <w:ind w:right="-1"/>
        <w:jc w:val="both"/>
      </w:pPr>
      <w:r w:rsidRPr="00ED1339">
        <w:t>Предусмотрен также такой способ освобождения от проверок, как признание результатов независимой оценки соблюдения обязательных требований. Законом может быть установлен порядок, при котором организация проходит оценку соблюдения требований закона в независимой аккредитованной организации, а контролирующий орган принимает результаты такой оценки и не проводит дополнительные проверки в случае успешных результатов процедуры оценки (</w:t>
      </w:r>
      <w:hyperlink r:id="rId16" w:tgtFrame="_top" w:history="1">
        <w:r w:rsidRPr="00ED1339">
          <w:rPr>
            <w:rStyle w:val="a4"/>
            <w:color w:val="auto"/>
            <w:u w:val="none"/>
          </w:rPr>
          <w:t>ст. 54 Закона</w:t>
        </w:r>
      </w:hyperlink>
      <w:r w:rsidRPr="00ED1339">
        <w:t> № 248-ФЗ).</w:t>
      </w:r>
    </w:p>
    <w:p w:rsidR="00665B6B" w:rsidRPr="00ED1339" w:rsidRDefault="00665B6B" w:rsidP="00E00589">
      <w:pPr>
        <w:pStyle w:val="4"/>
        <w:tabs>
          <w:tab w:val="left" w:pos="9638"/>
        </w:tabs>
        <w:spacing w:before="0" w:beforeAutospacing="0" w:after="0" w:afterAutospacing="0"/>
        <w:ind w:right="-1"/>
        <w:jc w:val="both"/>
        <w:rPr>
          <w:bCs w:val="0"/>
        </w:rPr>
      </w:pPr>
      <w:r w:rsidRPr="00ED1339">
        <w:rPr>
          <w:bCs w:val="0"/>
        </w:rPr>
        <w:t>Введены новые формы контроля и надзора</w:t>
      </w:r>
    </w:p>
    <w:p w:rsidR="00665B6B" w:rsidRPr="00ED1339" w:rsidRDefault="00665B6B" w:rsidP="00E00589">
      <w:pPr>
        <w:pStyle w:val="a3"/>
        <w:tabs>
          <w:tab w:val="left" w:pos="9638"/>
        </w:tabs>
        <w:spacing w:before="0" w:beforeAutospacing="0" w:after="0" w:afterAutospacing="0"/>
        <w:ind w:right="-1"/>
        <w:jc w:val="both"/>
      </w:pPr>
      <w:r w:rsidRPr="00ED1339">
        <w:t>Наряду с мероприятиями, применяемыми сегодня, закон предусматривает новые способы контроля:</w:t>
      </w:r>
    </w:p>
    <w:p w:rsidR="00665B6B" w:rsidRPr="00ED1339" w:rsidRDefault="00E00589" w:rsidP="00E0058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B6B" w:rsidRPr="00ED1339">
        <w:rPr>
          <w:rFonts w:ascii="Times New Roman" w:hAnsi="Times New Roman" w:cs="Times New Roman"/>
          <w:sz w:val="24"/>
          <w:szCs w:val="24"/>
        </w:rPr>
        <w:t>выездное обследование (визуальное обследование по месту нахождения (ведения деятельности) организации, гражданина, объекта контроля путем осмотра общедоступных производственных объектов без уведомления контролируемого лица);</w:t>
      </w:r>
    </w:p>
    <w:p w:rsidR="00665B6B" w:rsidRPr="00ED1339" w:rsidRDefault="00E00589" w:rsidP="00E0058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B6B" w:rsidRPr="00ED1339">
        <w:rPr>
          <w:rFonts w:ascii="Times New Roman" w:hAnsi="Times New Roman" w:cs="Times New Roman"/>
          <w:sz w:val="24"/>
          <w:szCs w:val="24"/>
        </w:rPr>
        <w:t>мониторинговую закупку (закупка товара или заказ работ/услуг для направления на испытание, экспертизу, исследование для проверки соответствия требованиям к безопасности и (или) качеству);</w:t>
      </w:r>
    </w:p>
    <w:p w:rsidR="00665B6B" w:rsidRPr="00ED1339" w:rsidRDefault="00E00589" w:rsidP="00E0058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B6B" w:rsidRPr="00ED1339">
        <w:rPr>
          <w:rFonts w:ascii="Times New Roman" w:hAnsi="Times New Roman" w:cs="Times New Roman"/>
          <w:sz w:val="24"/>
          <w:szCs w:val="24"/>
        </w:rPr>
        <w:t>выборочный контроль (отбор образцов продукции (товаров) по месту их хранения и (или) реализации с целью подтверждения их соответствия обязательным требованиям к безопасности и (или) качеству);</w:t>
      </w:r>
    </w:p>
    <w:p w:rsidR="00665B6B" w:rsidRPr="00ED1339" w:rsidRDefault="00E00589" w:rsidP="00E0058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B6B" w:rsidRPr="00ED1339">
        <w:rPr>
          <w:rFonts w:ascii="Times New Roman" w:hAnsi="Times New Roman" w:cs="Times New Roman"/>
          <w:sz w:val="24"/>
          <w:szCs w:val="24"/>
        </w:rPr>
        <w:t>инспекционный визит (визит должностного лица контролирующего органа по месту нахождения (осуществления деятельности) контролируемого лица, в ходе которого осуществляется осмотр, опрос, получение объяснений, инструментальное обследование и истребование документов).</w:t>
      </w:r>
    </w:p>
    <w:p w:rsidR="00665B6B" w:rsidRPr="00ED1339" w:rsidRDefault="00665B6B" w:rsidP="00E00589">
      <w:pPr>
        <w:pStyle w:val="a3"/>
        <w:tabs>
          <w:tab w:val="left" w:pos="9638"/>
        </w:tabs>
        <w:spacing w:before="0" w:beforeAutospacing="0" w:after="0" w:afterAutospacing="0"/>
        <w:ind w:right="-1"/>
        <w:jc w:val="both"/>
      </w:pPr>
      <w:r w:rsidRPr="00ED1339">
        <w:t>При этом предполагается, что новые виды контроля потребуют меньшего количества издержек со стороны контролируемых лиц, а также помогут сократить время взаимодействия с контролерами или вовсе избежать контактов. Кроме того, 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видеосвязи (</w:t>
      </w:r>
      <w:hyperlink r:id="rId17" w:tgtFrame="_top" w:history="1">
        <w:r w:rsidRPr="00ED1339">
          <w:rPr>
            <w:rStyle w:val="a4"/>
            <w:color w:val="auto"/>
            <w:u w:val="none"/>
          </w:rPr>
          <w:t>ст. 56 Закона</w:t>
        </w:r>
      </w:hyperlink>
      <w:r w:rsidRPr="00ED1339">
        <w:t> № 248-ФЗ).</w:t>
      </w:r>
    </w:p>
    <w:p w:rsidR="00665B6B" w:rsidRPr="00ED1339" w:rsidRDefault="00665B6B" w:rsidP="00E00589">
      <w:pPr>
        <w:pStyle w:val="4"/>
        <w:tabs>
          <w:tab w:val="left" w:pos="9638"/>
        </w:tabs>
        <w:spacing w:before="0" w:beforeAutospacing="0" w:after="0" w:afterAutospacing="0"/>
        <w:ind w:right="-1"/>
        <w:jc w:val="both"/>
        <w:rPr>
          <w:bCs w:val="0"/>
        </w:rPr>
      </w:pPr>
      <w:r w:rsidRPr="00ED1339">
        <w:rPr>
          <w:bCs w:val="0"/>
        </w:rPr>
        <w:t>Проверки станут короче</w:t>
      </w:r>
    </w:p>
    <w:p w:rsidR="00665B6B" w:rsidRPr="00ED1339" w:rsidRDefault="00665B6B" w:rsidP="00E00589">
      <w:pPr>
        <w:pStyle w:val="a3"/>
        <w:tabs>
          <w:tab w:val="left" w:pos="9638"/>
        </w:tabs>
        <w:spacing w:before="0" w:beforeAutospacing="0" w:after="0" w:afterAutospacing="0"/>
        <w:ind w:right="-1"/>
        <w:jc w:val="both"/>
      </w:pPr>
      <w:r w:rsidRPr="00ED1339">
        <w:t>Срок проведения документарной и выездной проверок не будет превышать 10 рабочих дней (</w:t>
      </w:r>
      <w:hyperlink r:id="rId18" w:tgtFrame="_top" w:history="1">
        <w:r w:rsidRPr="00ED1339">
          <w:rPr>
            <w:rStyle w:val="a4"/>
            <w:color w:val="auto"/>
            <w:u w:val="none"/>
          </w:rPr>
          <w:t>п. 7 ст. 72</w:t>
        </w:r>
      </w:hyperlink>
      <w:r w:rsidRPr="00ED1339">
        <w:t>, </w:t>
      </w:r>
      <w:hyperlink r:id="rId19" w:tgtFrame="_top" w:history="1">
        <w:r w:rsidRPr="00ED1339">
          <w:rPr>
            <w:rStyle w:val="a4"/>
            <w:color w:val="auto"/>
            <w:u w:val="none"/>
          </w:rPr>
          <w:t>п. 7 ст. 73 Закона</w:t>
        </w:r>
      </w:hyperlink>
      <w:r w:rsidR="005B5DA1">
        <w:t> № 248-ФЗ), ранее</w:t>
      </w:r>
      <w:r w:rsidRPr="00ED1339">
        <w:t xml:space="preserve"> </w:t>
      </w:r>
      <w:r w:rsidR="00867A07" w:rsidRPr="00ED1339">
        <w:t xml:space="preserve">проверка могла </w:t>
      </w:r>
      <w:r w:rsidRPr="00ED1339">
        <w:t xml:space="preserve"> длиться до 20 рабочих дней.</w:t>
      </w:r>
    </w:p>
    <w:p w:rsidR="00665B6B" w:rsidRPr="00ED1339" w:rsidRDefault="00665B6B" w:rsidP="00E00589">
      <w:pPr>
        <w:pStyle w:val="4"/>
        <w:tabs>
          <w:tab w:val="left" w:pos="9638"/>
        </w:tabs>
        <w:spacing w:before="0" w:beforeAutospacing="0" w:after="0" w:afterAutospacing="0"/>
        <w:ind w:right="-1"/>
        <w:jc w:val="both"/>
        <w:rPr>
          <w:bCs w:val="0"/>
        </w:rPr>
      </w:pPr>
      <w:r w:rsidRPr="00ED1339">
        <w:rPr>
          <w:bCs w:val="0"/>
        </w:rPr>
        <w:t>Выездная проверка должна проводиться только в исключительных случаях</w:t>
      </w:r>
    </w:p>
    <w:p w:rsidR="00665B6B" w:rsidRPr="00E00589" w:rsidRDefault="00B76B13" w:rsidP="00E00589">
      <w:pPr>
        <w:pStyle w:val="a3"/>
        <w:tabs>
          <w:tab w:val="left" w:pos="9638"/>
        </w:tabs>
        <w:spacing w:before="0" w:beforeAutospacing="0" w:after="0" w:afterAutospacing="0"/>
        <w:ind w:right="-1"/>
        <w:jc w:val="both"/>
      </w:pPr>
      <w:hyperlink r:id="rId20" w:tgtFrame="_top" w:history="1">
        <w:r w:rsidR="00665B6B" w:rsidRPr="00E00589">
          <w:rPr>
            <w:rStyle w:val="a4"/>
            <w:color w:val="auto"/>
            <w:u w:val="none"/>
          </w:rPr>
          <w:t>Закон № 248-ФЗ</w:t>
        </w:r>
      </w:hyperlink>
      <w:r w:rsidR="00665B6B" w:rsidRPr="00E00589">
        <w:t> предполагает, что выездная проверка может проводиться, только если у контролера нет возможности:</w:t>
      </w:r>
    </w:p>
    <w:p w:rsidR="00665B6B" w:rsidRPr="00E00589" w:rsidRDefault="00E00589" w:rsidP="00E0058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B6B" w:rsidRPr="00E00589">
        <w:rPr>
          <w:rFonts w:ascii="Times New Roman" w:hAnsi="Times New Roman" w:cs="Times New Roman"/>
          <w:sz w:val="24"/>
          <w:szCs w:val="24"/>
        </w:rPr>
        <w:t>удостовериться в полноте и достоверности имеющихся сведений, содержащихся в документах и (или) в  объяснениях, полученных от контролируемого лица;</w:t>
      </w:r>
    </w:p>
    <w:p w:rsidR="00665B6B" w:rsidRPr="00E00589" w:rsidRDefault="00E00589" w:rsidP="00E0058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B6B" w:rsidRPr="00E00589">
        <w:rPr>
          <w:rFonts w:ascii="Times New Roman" w:hAnsi="Times New Roman" w:cs="Times New Roman"/>
          <w:sz w:val="24"/>
          <w:szCs w:val="24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части 2 настоящей статьи место совершения необходимых контрольных (надзорных) действий, предусмотренных в рамках иного вида контрольных (надзорных) мероприятий (</w:t>
      </w:r>
      <w:hyperlink r:id="rId21" w:tgtFrame="_top" w:history="1">
        <w:r w:rsidR="00665B6B" w:rsidRPr="00E0058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п. 3 ст. 73 Закона</w:t>
        </w:r>
      </w:hyperlink>
      <w:r w:rsidR="00665B6B" w:rsidRPr="00E00589">
        <w:rPr>
          <w:rFonts w:ascii="Times New Roman" w:hAnsi="Times New Roman" w:cs="Times New Roman"/>
          <w:sz w:val="24"/>
          <w:szCs w:val="24"/>
        </w:rPr>
        <w:t> № 248-ФЗ).</w:t>
      </w:r>
      <w:proofErr w:type="gramEnd"/>
    </w:p>
    <w:p w:rsidR="00665B6B" w:rsidRPr="00ED1339" w:rsidRDefault="00665B6B" w:rsidP="00E00589">
      <w:pPr>
        <w:pStyle w:val="4"/>
        <w:tabs>
          <w:tab w:val="left" w:pos="9638"/>
        </w:tabs>
        <w:spacing w:before="0" w:beforeAutospacing="0" w:after="0" w:afterAutospacing="0"/>
        <w:ind w:right="-1"/>
        <w:jc w:val="both"/>
        <w:rPr>
          <w:bCs w:val="0"/>
        </w:rPr>
      </w:pPr>
      <w:r w:rsidRPr="00E31609">
        <w:rPr>
          <w:bCs w:val="0"/>
        </w:rPr>
        <w:t>Права контрол</w:t>
      </w:r>
      <w:r w:rsidR="00E31609">
        <w:rPr>
          <w:bCs w:val="0"/>
        </w:rPr>
        <w:t>ируемых лиц</w:t>
      </w:r>
      <w:r w:rsidR="00E31609" w:rsidRPr="00E31609">
        <w:rPr>
          <w:bCs w:val="0"/>
        </w:rPr>
        <w:t xml:space="preserve"> защищены</w:t>
      </w:r>
    </w:p>
    <w:p w:rsidR="00665B6B" w:rsidRPr="00E00589" w:rsidRDefault="00665B6B" w:rsidP="00E00589">
      <w:pPr>
        <w:pStyle w:val="a3"/>
        <w:tabs>
          <w:tab w:val="left" w:pos="9638"/>
        </w:tabs>
        <w:spacing w:before="0" w:beforeAutospacing="0" w:after="0" w:afterAutospacing="0"/>
        <w:ind w:right="-1"/>
        <w:jc w:val="both"/>
      </w:pPr>
      <w:r w:rsidRPr="00E00589">
        <w:t>Отдельная глава </w:t>
      </w:r>
      <w:hyperlink r:id="rId22" w:tgtFrame="_top" w:history="1">
        <w:r w:rsidRPr="00E00589">
          <w:rPr>
            <w:rStyle w:val="a4"/>
            <w:color w:val="auto"/>
            <w:u w:val="none"/>
          </w:rPr>
          <w:t>Закона № 248-ФЗ</w:t>
        </w:r>
      </w:hyperlink>
      <w:r w:rsidRPr="00E00589">
        <w:t xml:space="preserve"> посвящена обеспечению защиты прав лиц, в отношении которых проводятся контрольные (надзорные) мероприятия. В частности, закон определяет порядок возмещения вреда, если он был причинен в ходе контрольного мероприятия, порядок досудебного обжалования решений и действий контролирующих органов. В законе закреплена возможность признания решения, принятого по результатам любого контрольного (надзорного) мероприятия, проведенного с грубым нарушением (сейчас </w:t>
      </w:r>
      <w:r w:rsidRPr="00E00589">
        <w:lastRenderedPageBreak/>
        <w:t>согласно </w:t>
      </w:r>
      <w:hyperlink r:id="rId23" w:tgtFrame="_top" w:history="1">
        <w:r w:rsidRPr="00E00589">
          <w:rPr>
            <w:rStyle w:val="a4"/>
            <w:color w:val="auto"/>
            <w:u w:val="none"/>
          </w:rPr>
          <w:t>ст. 20 закона</w:t>
        </w:r>
      </w:hyperlink>
      <w:r w:rsidRPr="00E00589">
        <w:t> № 294-ФЗ это возможно только в отношении результатов одного мероприятия – проверки). Результаты контрольного (надзорного) мероприятия в этом случае признаются недействительными, а их повторное проведение возможно только по согласованию с прокуратурой (</w:t>
      </w:r>
      <w:hyperlink r:id="rId24" w:tgtFrame="_top" w:history="1">
        <w:r w:rsidRPr="00E00589">
          <w:rPr>
            <w:rStyle w:val="a4"/>
            <w:color w:val="auto"/>
            <w:u w:val="none"/>
          </w:rPr>
          <w:t>Глава 8</w:t>
        </w:r>
      </w:hyperlink>
      <w:r w:rsidRPr="00E00589">
        <w:t>, </w:t>
      </w:r>
      <w:hyperlink r:id="rId25" w:tgtFrame="_top" w:history="1">
        <w:r w:rsidRPr="00E00589">
          <w:rPr>
            <w:rStyle w:val="a4"/>
            <w:color w:val="auto"/>
            <w:u w:val="none"/>
          </w:rPr>
          <w:t>9</w:t>
        </w:r>
      </w:hyperlink>
      <w:r w:rsidRPr="00E00589">
        <w:t>, </w:t>
      </w:r>
      <w:hyperlink r:id="rId26" w:tgtFrame="_top" w:history="1">
        <w:r w:rsidRPr="00E00589">
          <w:rPr>
            <w:rStyle w:val="a4"/>
            <w:color w:val="auto"/>
            <w:u w:val="none"/>
          </w:rPr>
          <w:t>ст. 91 Закона</w:t>
        </w:r>
      </w:hyperlink>
      <w:r w:rsidRPr="00E00589">
        <w:t> № 248-ФЗ).</w:t>
      </w:r>
    </w:p>
    <w:p w:rsidR="00665B6B" w:rsidRPr="00ED1339" w:rsidRDefault="00665B6B" w:rsidP="00E00589">
      <w:pPr>
        <w:pStyle w:val="4"/>
        <w:tabs>
          <w:tab w:val="left" w:pos="9638"/>
        </w:tabs>
        <w:spacing w:before="0" w:beforeAutospacing="0" w:after="0" w:afterAutospacing="0"/>
        <w:ind w:right="-1"/>
        <w:jc w:val="both"/>
        <w:rPr>
          <w:bCs w:val="0"/>
        </w:rPr>
      </w:pPr>
      <w:r w:rsidRPr="00ED1339">
        <w:rPr>
          <w:bCs w:val="0"/>
        </w:rPr>
        <w:t>Вступление в силу и переходные положения</w:t>
      </w:r>
    </w:p>
    <w:p w:rsidR="00905E8C" w:rsidRDefault="00B76B13" w:rsidP="00E00589">
      <w:pPr>
        <w:pStyle w:val="a3"/>
        <w:tabs>
          <w:tab w:val="left" w:pos="9638"/>
        </w:tabs>
        <w:spacing w:before="0" w:beforeAutospacing="0" w:after="0" w:afterAutospacing="0"/>
        <w:ind w:right="-1"/>
        <w:jc w:val="both"/>
      </w:pPr>
      <w:hyperlink r:id="rId27" w:tgtFrame="_top" w:history="1">
        <w:r w:rsidR="00665B6B" w:rsidRPr="00E00589">
          <w:rPr>
            <w:rStyle w:val="a4"/>
            <w:color w:val="auto"/>
            <w:u w:val="none"/>
          </w:rPr>
          <w:t>Закон № 248-ФЗ</w:t>
        </w:r>
      </w:hyperlink>
      <w:r w:rsidR="00867A07" w:rsidRPr="00E00589">
        <w:t> вступил</w:t>
      </w:r>
      <w:r w:rsidR="00665B6B" w:rsidRPr="00E00589">
        <w:t xml:space="preserve"> в силу с 1 июля 2021 года (за исключением некоторых положений). Положения о видах регионального государственного контроля (надзора) и видах муниципального контроля на основе этого закона должны быть приняты не позднее 1 января 2022 года. </w:t>
      </w:r>
    </w:p>
    <w:p w:rsidR="00665B6B" w:rsidRDefault="00905E8C" w:rsidP="00E00589">
      <w:pPr>
        <w:pStyle w:val="a3"/>
        <w:tabs>
          <w:tab w:val="left" w:pos="9638"/>
        </w:tabs>
        <w:spacing w:before="0" w:beforeAutospacing="0" w:after="0" w:afterAutospacing="0"/>
        <w:ind w:right="-1"/>
        <w:jc w:val="both"/>
      </w:pPr>
      <w:r w:rsidRPr="00515E30">
        <w:rPr>
          <w:bCs/>
        </w:rPr>
        <w:t xml:space="preserve">В соответствии с Законом №248-ФЗ </w:t>
      </w:r>
      <w:r w:rsidR="00515E30">
        <w:t>н</w:t>
      </w:r>
      <w:r w:rsidR="005567CD">
        <w:t xml:space="preserve">а территории города </w:t>
      </w:r>
      <w:proofErr w:type="spellStart"/>
      <w:r w:rsidR="005567CD">
        <w:t>Урай</w:t>
      </w:r>
      <w:proofErr w:type="spellEnd"/>
      <w:r>
        <w:t xml:space="preserve"> утверждены:</w:t>
      </w:r>
    </w:p>
    <w:p w:rsidR="00905E8C" w:rsidRDefault="00905E8C" w:rsidP="00905E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C">
        <w:rPr>
          <w:rFonts w:ascii="Times New Roman" w:hAnsi="Times New Roman" w:cs="Times New Roman"/>
          <w:sz w:val="24"/>
          <w:szCs w:val="24"/>
        </w:rPr>
        <w:t xml:space="preserve">- </w:t>
      </w:r>
      <w:r w:rsidRPr="00905E8C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905E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5E8C">
        <w:rPr>
          <w:rFonts w:ascii="Times New Roman" w:hAnsi="Times New Roman" w:cs="Times New Roman"/>
          <w:sz w:val="24"/>
          <w:szCs w:val="24"/>
        </w:rPr>
        <w:t xml:space="preserve">о муниципальном жилищном контроле на территории города </w:t>
      </w:r>
      <w:proofErr w:type="spellStart"/>
      <w:r w:rsidRPr="00905E8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решение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30.08.2021 №61</w:t>
      </w:r>
      <w:r w:rsidR="00515E30">
        <w:rPr>
          <w:rFonts w:ascii="Times New Roman" w:hAnsi="Times New Roman" w:cs="Times New Roman"/>
          <w:sz w:val="24"/>
          <w:szCs w:val="24"/>
        </w:rPr>
        <w:t>;</w:t>
      </w:r>
    </w:p>
    <w:p w:rsidR="00515E30" w:rsidRDefault="00515E30" w:rsidP="00515E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C">
        <w:rPr>
          <w:rFonts w:ascii="Times New Roman" w:hAnsi="Times New Roman" w:cs="Times New Roman"/>
          <w:sz w:val="24"/>
          <w:szCs w:val="24"/>
        </w:rPr>
        <w:t xml:space="preserve">- </w:t>
      </w:r>
      <w:r w:rsidRPr="00905E8C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905E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муниципальном земельном</w:t>
      </w:r>
      <w:r w:rsidRPr="00905E8C">
        <w:rPr>
          <w:rFonts w:ascii="Times New Roman" w:hAnsi="Times New Roman" w:cs="Times New Roman"/>
          <w:sz w:val="24"/>
          <w:szCs w:val="24"/>
        </w:rPr>
        <w:t xml:space="preserve"> контроле на территории города </w:t>
      </w:r>
      <w:proofErr w:type="spellStart"/>
      <w:r w:rsidRPr="00905E8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решение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30.08.2021 №62;</w:t>
      </w:r>
    </w:p>
    <w:p w:rsidR="00515E30" w:rsidRDefault="00515E30" w:rsidP="00515E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C">
        <w:rPr>
          <w:rFonts w:ascii="Times New Roman" w:hAnsi="Times New Roman" w:cs="Times New Roman"/>
          <w:sz w:val="24"/>
          <w:szCs w:val="24"/>
        </w:rPr>
        <w:t xml:space="preserve">- </w:t>
      </w:r>
      <w:r w:rsidRPr="00905E8C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905E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5E8C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лесном </w:t>
      </w:r>
      <w:r w:rsidRPr="00905E8C">
        <w:rPr>
          <w:rFonts w:ascii="Times New Roman" w:hAnsi="Times New Roman" w:cs="Times New Roman"/>
          <w:sz w:val="24"/>
          <w:szCs w:val="24"/>
        </w:rPr>
        <w:t xml:space="preserve">контроле на территории города </w:t>
      </w:r>
      <w:proofErr w:type="spellStart"/>
      <w:r w:rsidRPr="00905E8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решение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30.08.2021 №63;</w:t>
      </w:r>
    </w:p>
    <w:p w:rsidR="00515E30" w:rsidRDefault="00515E30" w:rsidP="005B5D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8C">
        <w:rPr>
          <w:rFonts w:ascii="Times New Roman" w:hAnsi="Times New Roman" w:cs="Times New Roman"/>
          <w:sz w:val="24"/>
          <w:szCs w:val="24"/>
        </w:rPr>
        <w:t xml:space="preserve">- </w:t>
      </w:r>
      <w:r w:rsidRPr="00905E8C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905E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5E8C">
        <w:rPr>
          <w:rFonts w:ascii="Times New Roman" w:hAnsi="Times New Roman" w:cs="Times New Roman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905E8C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proofErr w:type="spellStart"/>
      <w:r w:rsidRPr="00905E8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решение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30.08.2021 №64;</w:t>
      </w:r>
    </w:p>
    <w:p w:rsidR="00515E30" w:rsidRDefault="00515E30" w:rsidP="00515E3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5E30">
        <w:rPr>
          <w:rFonts w:ascii="Times New Roman" w:hAnsi="Times New Roman" w:cs="Times New Roman"/>
          <w:bCs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15E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5E30">
        <w:rPr>
          <w:rFonts w:ascii="Times New Roman" w:hAnsi="Times New Roman" w:cs="Times New Roman"/>
          <w:sz w:val="24"/>
          <w:szCs w:val="24"/>
        </w:rPr>
        <w:t xml:space="preserve">о муниципальном контроле </w:t>
      </w:r>
      <w:r w:rsidRPr="00515E30">
        <w:rPr>
          <w:rFonts w:ascii="Times New Roman" w:hAnsi="Times New Roman" w:cs="Times New Roman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города </w:t>
      </w:r>
      <w:proofErr w:type="spellStart"/>
      <w:r w:rsidRPr="00515E30">
        <w:rPr>
          <w:rFonts w:ascii="Times New Roman" w:hAnsi="Times New Roman" w:cs="Times New Roman"/>
          <w:bCs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решение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30.08.2021 №66.</w:t>
      </w:r>
    </w:p>
    <w:p w:rsidR="00C77DF7" w:rsidRDefault="00C77DF7" w:rsidP="00515E3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текст Положений размещен </w:t>
      </w:r>
      <w:r w:rsidRPr="008423E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uray.</w:t>
      </w:r>
      <w:r w:rsidRPr="003D2ABB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D2ABB">
        <w:rPr>
          <w:rFonts w:ascii="Times New Roman" w:hAnsi="Times New Roman" w:cs="Times New Roman"/>
          <w:sz w:val="24"/>
          <w:szCs w:val="24"/>
        </w:rPr>
        <w:t>в разделе</w:t>
      </w:r>
      <w:r>
        <w:rPr>
          <w:rFonts w:ascii="Times New Roman" w:hAnsi="Times New Roman" w:cs="Times New Roman"/>
          <w:sz w:val="24"/>
          <w:szCs w:val="24"/>
        </w:rPr>
        <w:t xml:space="preserve"> «Власть»</w:t>
      </w:r>
      <w:r w:rsidRPr="00C77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подразделе «Муниципальный контроль».</w:t>
      </w:r>
    </w:p>
    <w:p w:rsidR="00515E30" w:rsidRPr="00515E30" w:rsidRDefault="00515E30" w:rsidP="00515E30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F0D" w:rsidRDefault="005E6F0D" w:rsidP="00C77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F7" w:rsidRDefault="00C77DF7" w:rsidP="00C77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0D" w:rsidRDefault="005E6F0D" w:rsidP="005E6F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муниципального контроля </w:t>
      </w:r>
    </w:p>
    <w:p w:rsidR="005E0A04" w:rsidRDefault="005E6F0D" w:rsidP="005E6F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sectPr w:rsidR="005E0A04" w:rsidSect="005E6F0D">
      <w:pgSz w:w="11906" w:h="16838"/>
      <w:pgMar w:top="851" w:right="567" w:bottom="7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104"/>
    <w:multiLevelType w:val="multilevel"/>
    <w:tmpl w:val="446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27CE3"/>
    <w:multiLevelType w:val="multilevel"/>
    <w:tmpl w:val="A8EE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31D8C"/>
    <w:multiLevelType w:val="multilevel"/>
    <w:tmpl w:val="67F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61FD7"/>
    <w:multiLevelType w:val="multilevel"/>
    <w:tmpl w:val="73D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546DC"/>
    <w:rsid w:val="0001756B"/>
    <w:rsid w:val="00096B26"/>
    <w:rsid w:val="000F310E"/>
    <w:rsid w:val="001053D1"/>
    <w:rsid w:val="0014099F"/>
    <w:rsid w:val="00171CF3"/>
    <w:rsid w:val="001C121E"/>
    <w:rsid w:val="00260591"/>
    <w:rsid w:val="00266C62"/>
    <w:rsid w:val="00300E4B"/>
    <w:rsid w:val="0031183A"/>
    <w:rsid w:val="003628AB"/>
    <w:rsid w:val="00394241"/>
    <w:rsid w:val="003D2533"/>
    <w:rsid w:val="003D2ABB"/>
    <w:rsid w:val="003E4298"/>
    <w:rsid w:val="00401A0C"/>
    <w:rsid w:val="00436DDD"/>
    <w:rsid w:val="00442164"/>
    <w:rsid w:val="00451620"/>
    <w:rsid w:val="0051561B"/>
    <w:rsid w:val="00515E30"/>
    <w:rsid w:val="00525E36"/>
    <w:rsid w:val="005567CD"/>
    <w:rsid w:val="005811FF"/>
    <w:rsid w:val="00590088"/>
    <w:rsid w:val="005B5DA1"/>
    <w:rsid w:val="005D6714"/>
    <w:rsid w:val="005E0A04"/>
    <w:rsid w:val="005E29B6"/>
    <w:rsid w:val="005E6156"/>
    <w:rsid w:val="005E6F0D"/>
    <w:rsid w:val="006546DC"/>
    <w:rsid w:val="00656254"/>
    <w:rsid w:val="00665B6B"/>
    <w:rsid w:val="008423E5"/>
    <w:rsid w:val="00867A07"/>
    <w:rsid w:val="00887FDF"/>
    <w:rsid w:val="008A195B"/>
    <w:rsid w:val="008F79B4"/>
    <w:rsid w:val="00905E8C"/>
    <w:rsid w:val="00916EFE"/>
    <w:rsid w:val="00937FBE"/>
    <w:rsid w:val="00994C33"/>
    <w:rsid w:val="00A027D8"/>
    <w:rsid w:val="00A352BD"/>
    <w:rsid w:val="00B76B13"/>
    <w:rsid w:val="00B81B75"/>
    <w:rsid w:val="00C77DF7"/>
    <w:rsid w:val="00D02B7C"/>
    <w:rsid w:val="00D97BBC"/>
    <w:rsid w:val="00E00589"/>
    <w:rsid w:val="00E31609"/>
    <w:rsid w:val="00EB0A95"/>
    <w:rsid w:val="00EB34E9"/>
    <w:rsid w:val="00EB670A"/>
    <w:rsid w:val="00ED1339"/>
    <w:rsid w:val="00EF5001"/>
    <w:rsid w:val="00F76B62"/>
    <w:rsid w:val="00FE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62"/>
  </w:style>
  <w:style w:type="paragraph" w:styleId="2">
    <w:name w:val="heading 2"/>
    <w:basedOn w:val="a"/>
    <w:link w:val="20"/>
    <w:uiPriority w:val="9"/>
    <w:qFormat/>
    <w:rsid w:val="00665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5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5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B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65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">
    <w:name w:val="date"/>
    <w:basedOn w:val="a"/>
    <w:rsid w:val="0066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807">
          <w:marLeft w:val="388"/>
          <w:marRight w:val="388"/>
          <w:marTop w:val="89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4349814/hdoc/9" TargetMode="External"/><Relationship Id="rId13" Type="http://schemas.openxmlformats.org/officeDocument/2006/relationships/hyperlink" Target="https://its.1c.ru/db/garant/content/74349814/hdoc" TargetMode="External"/><Relationship Id="rId18" Type="http://schemas.openxmlformats.org/officeDocument/2006/relationships/hyperlink" Target="https://its.1c.ru/db/garant/content/74349814/hdoc/7207" TargetMode="External"/><Relationship Id="rId26" Type="http://schemas.openxmlformats.org/officeDocument/2006/relationships/hyperlink" Target="https://its.1c.ru/db/garant/content/74349814/hdoc/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s.1c.ru/db/garant/content/74349814/hdoc/7303" TargetMode="External"/><Relationship Id="rId7" Type="http://schemas.openxmlformats.org/officeDocument/2006/relationships/hyperlink" Target="https://its.1c.ru/db/garant/content/74349814/hdoc" TargetMode="External"/><Relationship Id="rId12" Type="http://schemas.openxmlformats.org/officeDocument/2006/relationships/hyperlink" Target="https://its.1c.ru/db/garant/content/74349814/hdoc/3007" TargetMode="External"/><Relationship Id="rId17" Type="http://schemas.openxmlformats.org/officeDocument/2006/relationships/hyperlink" Target="https://its.1c.ru/db/garant/content/74349814/hdoc/56" TargetMode="External"/><Relationship Id="rId25" Type="http://schemas.openxmlformats.org/officeDocument/2006/relationships/hyperlink" Target="https://its.1c.ru/db/garant/content/74349814/hdoc/9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s.1c.ru/db/garant/content/74349814/hdoc/54" TargetMode="External"/><Relationship Id="rId20" Type="http://schemas.openxmlformats.org/officeDocument/2006/relationships/hyperlink" Target="https://its.1c.ru/db/garant/content/74349814/h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74349814/hdoc" TargetMode="External"/><Relationship Id="rId11" Type="http://schemas.openxmlformats.org/officeDocument/2006/relationships/hyperlink" Target="https://its.1c.ru/db/garant/content/74349814/hdoc" TargetMode="External"/><Relationship Id="rId24" Type="http://schemas.openxmlformats.org/officeDocument/2006/relationships/hyperlink" Target="https://its.1c.ru/db/garant/content/74349814/hdoc/800" TargetMode="External"/><Relationship Id="rId5" Type="http://schemas.openxmlformats.org/officeDocument/2006/relationships/hyperlink" Target="https://its.1c.ru/db/garant/content/74349814/hdoc" TargetMode="External"/><Relationship Id="rId15" Type="http://schemas.openxmlformats.org/officeDocument/2006/relationships/hyperlink" Target="https://its.1c.ru/db/garant/content/74349814/hdoc/5501" TargetMode="External"/><Relationship Id="rId23" Type="http://schemas.openxmlformats.org/officeDocument/2006/relationships/hyperlink" Target="https://its.1c.ru/db/garant/content/12064247/hdoc/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ts.1c.ru/db/garant/content/74349814/hdoc/23" TargetMode="External"/><Relationship Id="rId19" Type="http://schemas.openxmlformats.org/officeDocument/2006/relationships/hyperlink" Target="https://its.1c.ru/db/garant/content/74349814/hdoc/7307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its.1c.ru/db/garant/content/74349814/hdoc/17" TargetMode="External"/><Relationship Id="rId14" Type="http://schemas.openxmlformats.org/officeDocument/2006/relationships/hyperlink" Target="https://its.1c.ru/db/garant/content/74349814/hdoc/2509" TargetMode="External"/><Relationship Id="rId22" Type="http://schemas.openxmlformats.org/officeDocument/2006/relationships/hyperlink" Target="https://its.1c.ru/db/garant/content/74349814/hdoc/56" TargetMode="External"/><Relationship Id="rId27" Type="http://schemas.openxmlformats.org/officeDocument/2006/relationships/hyperlink" Target="https://its.1c.ru/db/garant/content/74349814/h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Пасынкова</cp:lastModifiedBy>
  <cp:revision>17</cp:revision>
  <dcterms:created xsi:type="dcterms:W3CDTF">2020-04-03T11:00:00Z</dcterms:created>
  <dcterms:modified xsi:type="dcterms:W3CDTF">2022-01-31T11:26:00Z</dcterms:modified>
</cp:coreProperties>
</file>