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6B" w:rsidRPr="00DA2AA7" w:rsidRDefault="00DA2AA7" w:rsidP="003942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</w:t>
      </w:r>
      <w:r w:rsidRPr="00DA2A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онтрольные (надзорные) мероприятия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</w:t>
      </w:r>
      <w:r w:rsidRPr="00DA2A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ез взаимодействия с контролируемым лицом </w:t>
      </w:r>
    </w:p>
    <w:p w:rsidR="002339F3" w:rsidRPr="000E7970" w:rsidRDefault="000E7970" w:rsidP="000E7970">
      <w:pPr>
        <w:pStyle w:val="rtejustify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</w:rPr>
      </w:pPr>
      <w:r>
        <w:rPr>
          <w:rStyle w:val="a5"/>
          <w:b w:val="0"/>
        </w:rPr>
        <w:t xml:space="preserve">          </w:t>
      </w:r>
      <w:r w:rsidR="002339F3" w:rsidRPr="000E7970">
        <w:rPr>
          <w:rStyle w:val="a5"/>
          <w:b w:val="0"/>
        </w:rPr>
        <w:t xml:space="preserve">В соответствии с Федеральным законом от 31 июля 2020 № 248-ФЗ </w:t>
      </w:r>
      <w:r w:rsidR="00CB6B06">
        <w:rPr>
          <w:rStyle w:val="a5"/>
          <w:b w:val="0"/>
        </w:rPr>
        <w:t xml:space="preserve">                                  </w:t>
      </w:r>
      <w:r w:rsidR="002339F3" w:rsidRPr="000E7970">
        <w:rPr>
          <w:rStyle w:val="a5"/>
          <w:b w:val="0"/>
        </w:rPr>
        <w:t xml:space="preserve">«О государственном контроле (надзоре) и муниципальном контроле в Российской Федерации» (далее – Закон № 248-ФЗ) администрация города </w:t>
      </w:r>
      <w:proofErr w:type="spellStart"/>
      <w:r w:rsidR="002339F3" w:rsidRPr="000E7970">
        <w:rPr>
          <w:rStyle w:val="a5"/>
          <w:b w:val="0"/>
        </w:rPr>
        <w:t>Урай</w:t>
      </w:r>
      <w:proofErr w:type="spellEnd"/>
      <w:r w:rsidR="002339F3" w:rsidRPr="000E7970">
        <w:rPr>
          <w:rStyle w:val="a5"/>
          <w:b w:val="0"/>
        </w:rPr>
        <w:t xml:space="preserve"> информирует о нижеследующем.</w:t>
      </w:r>
    </w:p>
    <w:p w:rsidR="00DA2AA7" w:rsidRDefault="00DA2AA7" w:rsidP="00DA2AA7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</w:t>
      </w:r>
      <w:r w:rsidRPr="00DA2AA7">
        <w:rPr>
          <w:rFonts w:ascii="Times New Roman" w:hAnsi="Times New Roman" w:cs="Times New Roman"/>
          <w:sz w:val="24"/>
          <w:szCs w:val="24"/>
        </w:rPr>
        <w:t>Статьей 56 частью 3</w:t>
      </w:r>
      <w:r w:rsidR="002339F3" w:rsidRPr="00DA2AA7">
        <w:rPr>
          <w:rFonts w:ascii="Times New Roman" w:hAnsi="Times New Roman" w:cs="Times New Roman"/>
          <w:sz w:val="24"/>
          <w:szCs w:val="24"/>
        </w:rPr>
        <w:t xml:space="preserve"> </w:t>
      </w:r>
      <w:r w:rsidR="00037931">
        <w:rPr>
          <w:rFonts w:ascii="Times New Roman" w:hAnsi="Times New Roman" w:cs="Times New Roman"/>
          <w:sz w:val="24"/>
          <w:szCs w:val="24"/>
        </w:rPr>
        <w:t xml:space="preserve">Закона № 248-ФЗ </w:t>
      </w:r>
      <w:r w:rsidR="002339F3" w:rsidRPr="00DA2AA7">
        <w:rPr>
          <w:rFonts w:ascii="Times New Roman" w:hAnsi="Times New Roman" w:cs="Times New Roman"/>
          <w:sz w:val="24"/>
          <w:szCs w:val="24"/>
        </w:rPr>
        <w:t xml:space="preserve">определены </w:t>
      </w:r>
      <w:r w:rsidRPr="00DA2AA7">
        <w:rPr>
          <w:rFonts w:ascii="Times New Roman" w:hAnsi="Times New Roman" w:cs="Times New Roman"/>
          <w:sz w:val="24"/>
          <w:szCs w:val="24"/>
        </w:rPr>
        <w:t xml:space="preserve">следующие виды </w:t>
      </w:r>
      <w:r w:rsidRPr="00DA2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контрольных (надзорных) мероприятий без взаимодействия с контролируемым лицом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2AA7" w:rsidRPr="00DA2AA7" w:rsidRDefault="009F4373" w:rsidP="009F437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40"/>
        <w:rPr>
          <w:color w:val="000000"/>
        </w:rPr>
      </w:pPr>
      <w:r>
        <w:t xml:space="preserve">   </w:t>
      </w:r>
      <w:r w:rsidR="00DA2AA7" w:rsidRPr="00DA2AA7">
        <w:t>1</w:t>
      </w:r>
      <w:r w:rsidR="00DA2AA7" w:rsidRPr="00DA2AA7">
        <w:rPr>
          <w:color w:val="000000"/>
        </w:rPr>
        <w:t>) наблюдение за соблюдением обязательных требований;</w:t>
      </w:r>
    </w:p>
    <w:p w:rsidR="00DA2AA7" w:rsidRPr="00DA2AA7" w:rsidRDefault="009F4373" w:rsidP="00DA2AA7">
      <w:pPr>
        <w:pStyle w:val="a3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color w:val="000000"/>
        </w:rPr>
        <w:t xml:space="preserve">   </w:t>
      </w:r>
      <w:r w:rsidR="00DA2AA7" w:rsidRPr="00DA2AA7">
        <w:rPr>
          <w:color w:val="000000"/>
        </w:rPr>
        <w:t>2) выездное обследование.</w:t>
      </w:r>
    </w:p>
    <w:p w:rsidR="009F4373" w:rsidRDefault="009F4373" w:rsidP="009F43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DA2AA7" w:rsidRPr="009F4373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статьи 74 </w:t>
      </w:r>
      <w:r w:rsidR="00037931">
        <w:rPr>
          <w:rFonts w:ascii="Times New Roman" w:hAnsi="Times New Roman" w:cs="Times New Roman"/>
          <w:sz w:val="24"/>
          <w:szCs w:val="24"/>
        </w:rPr>
        <w:t xml:space="preserve">Закона № 248-ФЗ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A2AA7">
        <w:rPr>
          <w:rFonts w:ascii="Times New Roman" w:hAnsi="Times New Roman" w:cs="Times New Roman"/>
          <w:sz w:val="24"/>
          <w:szCs w:val="24"/>
        </w:rPr>
        <w:t>од наблюдением за соблюдением обязательных требований (мониторингом безопасности) в целях настоящего Федерального закона понимается сбор, 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</w:t>
      </w:r>
      <w:proofErr w:type="gramEnd"/>
      <w:r w:rsidR="00DA2AA7">
        <w:rPr>
          <w:rFonts w:ascii="Times New Roman" w:hAnsi="Times New Roman" w:cs="Times New Roman"/>
          <w:sz w:val="24"/>
          <w:szCs w:val="24"/>
        </w:rPr>
        <w:t xml:space="preserve">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9F4373" w:rsidRDefault="009F4373" w:rsidP="009F43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2AA7">
        <w:rPr>
          <w:rFonts w:ascii="Times New Roman" w:hAnsi="Times New Roman" w:cs="Times New Roman"/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DA2AA7" w:rsidRDefault="009F4373" w:rsidP="009F43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2AA7">
        <w:rPr>
          <w:rFonts w:ascii="Times New Roman" w:hAnsi="Times New Roman" w:cs="Times New Roman"/>
          <w:sz w:val="24"/>
          <w:szCs w:val="24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 могут быть приняты следующие решения:</w:t>
      </w:r>
    </w:p>
    <w:p w:rsidR="00DA2AA7" w:rsidRPr="009F4373" w:rsidRDefault="00DA2AA7" w:rsidP="009F43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373">
        <w:rPr>
          <w:rFonts w:ascii="Times New Roman" w:hAnsi="Times New Roman" w:cs="Times New Roman"/>
          <w:sz w:val="24"/>
          <w:szCs w:val="24"/>
        </w:rPr>
        <w:t xml:space="preserve">1) решение о проведении внепланового контрольного (надзорного) мероприятия в соответствии со </w:t>
      </w:r>
      <w:hyperlink r:id="rId5" w:history="1">
        <w:r w:rsidRPr="009F4373">
          <w:rPr>
            <w:rFonts w:ascii="Times New Roman" w:hAnsi="Times New Roman" w:cs="Times New Roman"/>
            <w:sz w:val="24"/>
            <w:szCs w:val="24"/>
          </w:rPr>
          <w:t>статьей 60</w:t>
        </w:r>
      </w:hyperlink>
      <w:r w:rsidRPr="009F4373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DA2AA7" w:rsidRPr="009F4373" w:rsidRDefault="00DA2AA7" w:rsidP="009F43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373">
        <w:rPr>
          <w:rFonts w:ascii="Times New Roman" w:hAnsi="Times New Roman" w:cs="Times New Roman"/>
          <w:sz w:val="24"/>
          <w:szCs w:val="24"/>
        </w:rPr>
        <w:t>2) решение об объявлении предостережения;</w:t>
      </w:r>
    </w:p>
    <w:p w:rsidR="00DA2AA7" w:rsidRPr="009F4373" w:rsidRDefault="00DA2AA7" w:rsidP="009F43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373">
        <w:rPr>
          <w:rFonts w:ascii="Times New Roman" w:hAnsi="Times New Roman" w:cs="Times New Roman"/>
          <w:sz w:val="24"/>
          <w:szCs w:val="24"/>
        </w:rPr>
        <w:t xml:space="preserve">3) решение о выдаче предписания об устранении выявленных нарушений в порядке, предусмотренном </w:t>
      </w:r>
      <w:hyperlink r:id="rId6" w:history="1">
        <w:r w:rsidRPr="009F4373">
          <w:rPr>
            <w:rFonts w:ascii="Times New Roman" w:hAnsi="Times New Roman" w:cs="Times New Roman"/>
            <w:sz w:val="24"/>
            <w:szCs w:val="24"/>
          </w:rPr>
          <w:t>пунктом 1 части 2 статьи 90</w:t>
        </w:r>
      </w:hyperlink>
      <w:r w:rsidRPr="009F4373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DA2AA7" w:rsidRDefault="00DA2AA7" w:rsidP="009F43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373">
        <w:rPr>
          <w:rFonts w:ascii="Times New Roman" w:hAnsi="Times New Roman" w:cs="Times New Roman"/>
          <w:sz w:val="24"/>
          <w:szCs w:val="24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</w:t>
      </w:r>
      <w:hyperlink r:id="rId7" w:history="1">
        <w:r w:rsidRPr="009F4373">
          <w:rPr>
            <w:rFonts w:ascii="Times New Roman" w:hAnsi="Times New Roman" w:cs="Times New Roman"/>
            <w:sz w:val="24"/>
            <w:szCs w:val="24"/>
          </w:rPr>
          <w:t>частью 3 статьи 90</w:t>
        </w:r>
      </w:hyperlink>
      <w:r w:rsidRPr="009F4373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9F4373" w:rsidRDefault="009F4373" w:rsidP="009F43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Согласно статьи 75 </w:t>
      </w:r>
      <w:r w:rsidR="00037931">
        <w:rPr>
          <w:rFonts w:ascii="Times New Roman" w:hAnsi="Times New Roman" w:cs="Times New Roman"/>
          <w:sz w:val="24"/>
          <w:szCs w:val="24"/>
        </w:rPr>
        <w:t xml:space="preserve">Закона № 248-ФЗ </w:t>
      </w:r>
      <w:r>
        <w:rPr>
          <w:rFonts w:ascii="Times New Roman" w:hAnsi="Times New Roman" w:cs="Times New Roman"/>
          <w:sz w:val="24"/>
          <w:szCs w:val="24"/>
        </w:rPr>
        <w:t>под выездным обследованием в целях настоящего Федерального закона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9F4373" w:rsidRDefault="009F4373" w:rsidP="009F43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9F4373" w:rsidRDefault="009F4373" w:rsidP="009F43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9F4373" w:rsidRDefault="009F4373" w:rsidP="009F4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осмотр;</w:t>
      </w:r>
    </w:p>
    <w:p w:rsidR="009F4373" w:rsidRDefault="009F4373" w:rsidP="009F4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отбор проб (образцов);</w:t>
      </w:r>
    </w:p>
    <w:p w:rsidR="009F4373" w:rsidRDefault="009F4373" w:rsidP="009F4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инструментальное обследование (с применением видеозаписи);</w:t>
      </w:r>
    </w:p>
    <w:p w:rsidR="009F4373" w:rsidRDefault="009F4373" w:rsidP="009F4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испытание;</w:t>
      </w:r>
    </w:p>
    <w:p w:rsidR="009F4373" w:rsidRDefault="009F4373" w:rsidP="009F4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экспертиза.</w:t>
      </w:r>
    </w:p>
    <w:p w:rsidR="009F4373" w:rsidRDefault="009F4373" w:rsidP="009F4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Выездное обследование проводится без информирования контролируемого лица.</w:t>
      </w:r>
    </w:p>
    <w:p w:rsidR="009F4373" w:rsidRDefault="009F4373" w:rsidP="009F43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8" w:history="1">
        <w:r w:rsidRPr="009F4373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9F437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9F4373">
          <w:rPr>
            <w:rFonts w:ascii="Times New Roman" w:hAnsi="Times New Roman" w:cs="Times New Roman"/>
            <w:sz w:val="24"/>
            <w:szCs w:val="24"/>
          </w:rPr>
          <w:t>2 части 2 статьи 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9F4373" w:rsidRDefault="009F4373" w:rsidP="009F4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9F4373" w:rsidRDefault="009F4373" w:rsidP="009F4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рамках выездного обследования выявлены признаки нарушений обязательных требований, инспектор вправе незамедлительно провести контрольную закупку (при условии, что возможность проведения контрольной закупки в соответствии с настоящей статьей предусмотрена положением о виде контроля). В отношении проведения контрольной закупки не требуется принятие решения о проведении данного контрольного (надзорного) мероприятия. Информация о проведении контрольной закупки вносится в единый реестр контрольных (надзорных) мероприятий в течение одного рабочего дня с момента завершения контрольной закупки.</w:t>
      </w:r>
    </w:p>
    <w:p w:rsidR="009F4373" w:rsidRPr="009F4373" w:rsidRDefault="009F4373" w:rsidP="009F43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AA7" w:rsidRPr="00DA2AA7" w:rsidRDefault="00DA2AA7" w:rsidP="00DA2AA7">
      <w:pPr>
        <w:pStyle w:val="a3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</w:p>
    <w:p w:rsidR="00C77DF7" w:rsidRDefault="00C77DF7" w:rsidP="00C77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F0D" w:rsidRDefault="005E6F0D" w:rsidP="005E6F0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муниципального контроля </w:t>
      </w:r>
    </w:p>
    <w:p w:rsidR="005E0A04" w:rsidRDefault="005E6F0D" w:rsidP="005E6F0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</w:p>
    <w:sectPr w:rsidR="005E0A04" w:rsidSect="005E6F0D">
      <w:pgSz w:w="11906" w:h="16838"/>
      <w:pgMar w:top="851" w:right="567" w:bottom="73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104"/>
    <w:multiLevelType w:val="multilevel"/>
    <w:tmpl w:val="446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27CE3"/>
    <w:multiLevelType w:val="multilevel"/>
    <w:tmpl w:val="A8EE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673C3"/>
    <w:multiLevelType w:val="multilevel"/>
    <w:tmpl w:val="9506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C31D8C"/>
    <w:multiLevelType w:val="multilevel"/>
    <w:tmpl w:val="67F0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161FD7"/>
    <w:multiLevelType w:val="multilevel"/>
    <w:tmpl w:val="73D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6546DC"/>
    <w:rsid w:val="0001756B"/>
    <w:rsid w:val="00037931"/>
    <w:rsid w:val="00096B26"/>
    <w:rsid w:val="000E7970"/>
    <w:rsid w:val="000F310E"/>
    <w:rsid w:val="001053D1"/>
    <w:rsid w:val="0014099F"/>
    <w:rsid w:val="00171CF3"/>
    <w:rsid w:val="001C121E"/>
    <w:rsid w:val="002339F3"/>
    <w:rsid w:val="00260591"/>
    <w:rsid w:val="00266C62"/>
    <w:rsid w:val="00300E4B"/>
    <w:rsid w:val="0031183A"/>
    <w:rsid w:val="003628AB"/>
    <w:rsid w:val="00394241"/>
    <w:rsid w:val="003D2533"/>
    <w:rsid w:val="003D2ABB"/>
    <w:rsid w:val="003E4298"/>
    <w:rsid w:val="00401A0C"/>
    <w:rsid w:val="00436DDD"/>
    <w:rsid w:val="00442164"/>
    <w:rsid w:val="00451620"/>
    <w:rsid w:val="0051561B"/>
    <w:rsid w:val="00515E30"/>
    <w:rsid w:val="00525E36"/>
    <w:rsid w:val="005567CD"/>
    <w:rsid w:val="005811FF"/>
    <w:rsid w:val="00590088"/>
    <w:rsid w:val="005B5DA1"/>
    <w:rsid w:val="005D6714"/>
    <w:rsid w:val="005E0A04"/>
    <w:rsid w:val="005E29B6"/>
    <w:rsid w:val="005E6156"/>
    <w:rsid w:val="005E6F0D"/>
    <w:rsid w:val="006546DC"/>
    <w:rsid w:val="00656254"/>
    <w:rsid w:val="00665B6B"/>
    <w:rsid w:val="007B7A9F"/>
    <w:rsid w:val="008423E5"/>
    <w:rsid w:val="00867A07"/>
    <w:rsid w:val="00887FDF"/>
    <w:rsid w:val="008A195B"/>
    <w:rsid w:val="008F79B4"/>
    <w:rsid w:val="00905E8C"/>
    <w:rsid w:val="00916EFE"/>
    <w:rsid w:val="00937FBE"/>
    <w:rsid w:val="009678D4"/>
    <w:rsid w:val="00994C33"/>
    <w:rsid w:val="009F4373"/>
    <w:rsid w:val="00A027D8"/>
    <w:rsid w:val="00A352BD"/>
    <w:rsid w:val="00B76B13"/>
    <w:rsid w:val="00B81B75"/>
    <w:rsid w:val="00C77DF7"/>
    <w:rsid w:val="00CB6B06"/>
    <w:rsid w:val="00D02B7C"/>
    <w:rsid w:val="00D97BBC"/>
    <w:rsid w:val="00DA2AA7"/>
    <w:rsid w:val="00DE37DC"/>
    <w:rsid w:val="00E00589"/>
    <w:rsid w:val="00E31609"/>
    <w:rsid w:val="00EB0A95"/>
    <w:rsid w:val="00EB34E9"/>
    <w:rsid w:val="00EB670A"/>
    <w:rsid w:val="00ED1339"/>
    <w:rsid w:val="00EF5001"/>
    <w:rsid w:val="00F76B62"/>
    <w:rsid w:val="00FE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62"/>
  </w:style>
  <w:style w:type="paragraph" w:styleId="1">
    <w:name w:val="heading 1"/>
    <w:basedOn w:val="a"/>
    <w:next w:val="a"/>
    <w:link w:val="10"/>
    <w:uiPriority w:val="9"/>
    <w:qFormat/>
    <w:rsid w:val="00233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65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5B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65B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1B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65B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5B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5B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">
    <w:name w:val="date"/>
    <w:basedOn w:val="a"/>
    <w:rsid w:val="0066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tejustify">
    <w:name w:val="rtejustify"/>
    <w:basedOn w:val="a"/>
    <w:rsid w:val="0023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39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6856">
              <w:marLeft w:val="0"/>
              <w:marRight w:val="0"/>
              <w:marTop w:val="0"/>
              <w:marBottom w:val="6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349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9115">
                          <w:marLeft w:val="0"/>
                          <w:marRight w:val="0"/>
                          <w:marTop w:val="1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6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05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7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3807">
          <w:marLeft w:val="388"/>
          <w:marRight w:val="388"/>
          <w:marTop w:val="89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2C3010151771010AD92E3D84350AA01BA4C75A2601371E3DC6B732B196801CA3EFEBE345529261A646E08276C5DC0157A570F560F409811De5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42E1A85B8AE08F5E6F3D1C7930D74B967B26E0EBE56D65D319D5FF4540F24E94EE05FEC5BA05EAE64610EDFE370948706FFDC774A0E65Aq6a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42E1A85B8AE08F5E6F3D1C7930D74B967B26E0EBE56D65D319D5FF4540F24E94EE05FEC5BB0EE5EC4610EDFE370948706FFDC774A0E65Aq6aET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E42E1A85B8AE08F5E6F3D1C7930D74B967B26E0EBE56D65D319D5FF4540F24E94EE05FEC5BB01E9EC4610EDFE370948706FFDC774A0E65Aq6aET" TargetMode="External"/><Relationship Id="rId10" Type="http://schemas.openxmlformats.org/officeDocument/2006/relationships/fontTable" Target="fontTable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2C3010151771010AD92E3D84350AA01BA4C75A2601371E3DC6B732B196801CA3EFEBE345539B68AF46E08276C5DC0157A570F560F409811De5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Пасынкова</cp:lastModifiedBy>
  <cp:revision>21</cp:revision>
  <dcterms:created xsi:type="dcterms:W3CDTF">2020-04-03T11:00:00Z</dcterms:created>
  <dcterms:modified xsi:type="dcterms:W3CDTF">2022-02-17T06:50:00Z</dcterms:modified>
</cp:coreProperties>
</file>