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D1" w:rsidRDefault="009B43D1" w:rsidP="009B43D1">
      <w:pPr>
        <w:pStyle w:val="a3"/>
      </w:pPr>
      <w:r>
        <w:rPr>
          <w:b/>
          <w:noProof/>
          <w:sz w:val="24"/>
          <w:szCs w:val="24"/>
        </w:rPr>
        <w:drawing>
          <wp:inline distT="0" distB="0" distL="0" distR="0">
            <wp:extent cx="601980" cy="792480"/>
            <wp:effectExtent l="19050" t="0" r="762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D1" w:rsidRDefault="009B43D1" w:rsidP="009B43D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612928">
        <w:rPr>
          <w:rFonts w:ascii="Times New Roman" w:hAnsi="Times New Roman" w:cs="Times New Roman"/>
          <w:sz w:val="24"/>
          <w:szCs w:val="24"/>
        </w:rPr>
        <w:t>СКОЙ ОКРУГ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9B43D1" w:rsidRDefault="009B43D1" w:rsidP="009B43D1">
      <w:pPr>
        <w:jc w:val="center"/>
        <w:rPr>
          <w:b/>
        </w:rPr>
      </w:pPr>
      <w:r>
        <w:rPr>
          <w:b/>
        </w:rPr>
        <w:t>Ханты-Мансийск</w:t>
      </w:r>
      <w:r w:rsidR="00612928">
        <w:rPr>
          <w:b/>
        </w:rPr>
        <w:t>ого</w:t>
      </w:r>
      <w:r>
        <w:rPr>
          <w:b/>
        </w:rPr>
        <w:t xml:space="preserve"> автономн</w:t>
      </w:r>
      <w:r w:rsidR="00612928">
        <w:rPr>
          <w:b/>
        </w:rPr>
        <w:t>ого</w:t>
      </w:r>
      <w:r>
        <w:rPr>
          <w:b/>
        </w:rPr>
        <w:t xml:space="preserve"> округ</w:t>
      </w:r>
      <w:r w:rsidR="00612928">
        <w:rPr>
          <w:b/>
        </w:rPr>
        <w:t xml:space="preserve">а </w:t>
      </w:r>
      <w:r>
        <w:rPr>
          <w:b/>
        </w:rPr>
        <w:t>-</w:t>
      </w:r>
      <w:r w:rsidR="00612928">
        <w:rPr>
          <w:b/>
        </w:rPr>
        <w:t xml:space="preserve"> </w:t>
      </w:r>
      <w:proofErr w:type="spellStart"/>
      <w:r>
        <w:rPr>
          <w:b/>
        </w:rPr>
        <w:t>Югр</w:t>
      </w:r>
      <w:r w:rsidR="00612928">
        <w:rPr>
          <w:b/>
        </w:rPr>
        <w:t>ы</w:t>
      </w:r>
      <w:proofErr w:type="spellEnd"/>
    </w:p>
    <w:p w:rsidR="009B43D1" w:rsidRPr="00F21083" w:rsidRDefault="009B43D1" w:rsidP="009B43D1">
      <w:pPr>
        <w:jc w:val="center"/>
        <w:rPr>
          <w:b/>
        </w:rPr>
      </w:pPr>
    </w:p>
    <w:p w:rsidR="009B43D1" w:rsidRDefault="009B43D1" w:rsidP="009B4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9B43D1" w:rsidRPr="0075235B" w:rsidRDefault="009B43D1" w:rsidP="009B43D1">
      <w:pPr>
        <w:jc w:val="center"/>
        <w:rPr>
          <w:b/>
          <w:sz w:val="16"/>
          <w:szCs w:val="16"/>
        </w:rPr>
      </w:pPr>
    </w:p>
    <w:p w:rsidR="009B43D1" w:rsidRDefault="009B43D1" w:rsidP="009B43D1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9B43D1" w:rsidRPr="0075235B" w:rsidRDefault="009B43D1" w:rsidP="009B43D1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9B43D1" w:rsidRDefault="009B43D1" w:rsidP="009B43D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9B43D1" w:rsidRPr="00F857D0" w:rsidRDefault="009B43D1" w:rsidP="009B43D1">
      <w:pPr>
        <w:jc w:val="center"/>
        <w:rPr>
          <w:b/>
          <w:caps/>
        </w:rPr>
      </w:pPr>
    </w:p>
    <w:p w:rsidR="009B43D1" w:rsidRPr="00F857D0" w:rsidRDefault="009B43D1" w:rsidP="009B43D1">
      <w:pPr>
        <w:jc w:val="center"/>
        <w:rPr>
          <w:b/>
          <w:caps/>
        </w:rPr>
      </w:pPr>
    </w:p>
    <w:p w:rsidR="009B43D1" w:rsidRDefault="009B43D1" w:rsidP="009B43D1">
      <w:r>
        <w:t xml:space="preserve">от </w:t>
      </w:r>
      <w:r w:rsidR="004B665A" w:rsidRPr="004B665A">
        <w:t>29</w:t>
      </w:r>
      <w:r>
        <w:t>.12.20</w:t>
      </w:r>
      <w:r w:rsidR="00EE6A04">
        <w:t>2</w:t>
      </w:r>
      <w:r w:rsidR="00612928">
        <w:t>1</w:t>
      </w:r>
      <w:r>
        <w:t xml:space="preserve">                                                                                                                  </w:t>
      </w:r>
      <w:r w:rsidR="00F346C2">
        <w:t xml:space="preserve">      </w:t>
      </w:r>
      <w:r>
        <w:t xml:space="preserve">  №</w:t>
      </w:r>
      <w:r w:rsidR="004B665A" w:rsidRPr="00066350">
        <w:t>13</w:t>
      </w:r>
      <w:r w:rsidR="00612928">
        <w:t>0</w:t>
      </w:r>
      <w:r>
        <w:t>-од</w:t>
      </w:r>
    </w:p>
    <w:p w:rsidR="009B43D1" w:rsidRDefault="009B43D1" w:rsidP="009B43D1">
      <w:bookmarkStart w:id="0" w:name="_GoBack"/>
      <w:bookmarkEnd w:id="0"/>
    </w:p>
    <w:p w:rsidR="009B43D1" w:rsidRDefault="009B43D1" w:rsidP="009B43D1">
      <w:r>
        <w:t>О перечне и кодах целевых статей</w:t>
      </w:r>
    </w:p>
    <w:p w:rsidR="00775043" w:rsidRDefault="009B43D1" w:rsidP="009B43D1">
      <w:r>
        <w:t>расходов бюджета городского округа Урай</w:t>
      </w:r>
    </w:p>
    <w:p w:rsidR="009B43D1" w:rsidRDefault="00775043" w:rsidP="009B43D1">
      <w:r w:rsidRPr="002D241A">
        <w:t xml:space="preserve">Ханты-Мансийского автономного округа – </w:t>
      </w:r>
      <w:proofErr w:type="spellStart"/>
      <w:r w:rsidRPr="002D241A">
        <w:t>Югры</w:t>
      </w:r>
      <w:proofErr w:type="spellEnd"/>
      <w:r w:rsidR="004723FB">
        <w:t xml:space="preserve"> </w:t>
      </w:r>
    </w:p>
    <w:p w:rsidR="009B43D1" w:rsidRDefault="009B43D1" w:rsidP="009B43D1">
      <w:r>
        <w:t>на 20</w:t>
      </w:r>
      <w:r w:rsidR="000D56BE">
        <w:t>2</w:t>
      </w:r>
      <w:r w:rsidR="00612928">
        <w:t>2</w:t>
      </w:r>
      <w:r>
        <w:t xml:space="preserve"> год и плановый период 202</w:t>
      </w:r>
      <w:r w:rsidR="00612928">
        <w:t>3</w:t>
      </w:r>
      <w:r>
        <w:t xml:space="preserve"> и 202</w:t>
      </w:r>
      <w:r w:rsidR="00612928">
        <w:t>4</w:t>
      </w:r>
      <w:r>
        <w:t xml:space="preserve"> годов</w:t>
      </w:r>
    </w:p>
    <w:p w:rsidR="009B43D1" w:rsidRDefault="009B43D1" w:rsidP="009B43D1">
      <w:r>
        <w:t xml:space="preserve">и применения кода вида расходов </w:t>
      </w:r>
    </w:p>
    <w:p w:rsidR="009B43D1" w:rsidRDefault="009B43D1" w:rsidP="009B43D1">
      <w:pPr>
        <w:jc w:val="both"/>
      </w:pPr>
    </w:p>
    <w:p w:rsidR="009B43D1" w:rsidRPr="00EE6A04" w:rsidRDefault="009B43D1" w:rsidP="00612928">
      <w:pPr>
        <w:jc w:val="both"/>
      </w:pPr>
      <w:r>
        <w:t xml:space="preserve">     </w:t>
      </w:r>
      <w:r>
        <w:tab/>
      </w:r>
      <w:proofErr w:type="gramStart"/>
      <w:r w:rsidR="00A250A0" w:rsidRPr="00A250A0">
        <w:rPr>
          <w:bCs/>
        </w:rPr>
        <w:t>В соответствии с</w:t>
      </w:r>
      <w:r w:rsidR="00D82037">
        <w:rPr>
          <w:bCs/>
        </w:rPr>
        <w:t>о статьей 21</w:t>
      </w:r>
      <w:r w:rsidR="00A250A0" w:rsidRPr="00A250A0">
        <w:rPr>
          <w:bCs/>
        </w:rPr>
        <w:t xml:space="preserve"> Бюджетн</w:t>
      </w:r>
      <w:r w:rsidR="00D82037">
        <w:rPr>
          <w:bCs/>
        </w:rPr>
        <w:t>ого</w:t>
      </w:r>
      <w:r w:rsidR="00A250A0" w:rsidRPr="00A250A0">
        <w:rPr>
          <w:bCs/>
        </w:rPr>
        <w:t xml:space="preserve"> кодекс</w:t>
      </w:r>
      <w:r w:rsidR="00D82037">
        <w:rPr>
          <w:bCs/>
        </w:rPr>
        <w:t>а</w:t>
      </w:r>
      <w:r w:rsidR="00A250A0" w:rsidRPr="00A250A0">
        <w:rPr>
          <w:bCs/>
        </w:rPr>
        <w:t xml:space="preserve"> Российской Федерации, </w:t>
      </w:r>
      <w:r w:rsidR="00A250A0">
        <w:rPr>
          <w:bCs/>
        </w:rPr>
        <w:t xml:space="preserve">руководствуясь </w:t>
      </w:r>
      <w:r w:rsidRPr="00A250A0">
        <w:t xml:space="preserve">постановлением администрации города Урай </w:t>
      </w:r>
      <w:r w:rsidR="002D241A" w:rsidRPr="00A250A0">
        <w:t>от 28.06.2019 №1557 «Об</w:t>
      </w:r>
      <w:r w:rsidR="002D241A">
        <w:t xml:space="preserve"> утверждении Порядка </w:t>
      </w:r>
      <w:r w:rsidR="002D241A">
        <w:rPr>
          <w:rFonts w:eastAsia="Calibri"/>
        </w:rPr>
        <w:t>применения бюджетной классификации Российской Федерации в части, относящейся к бюджету городского округа город Урай</w:t>
      </w:r>
      <w:r w:rsidR="002D241A">
        <w:t>»</w:t>
      </w:r>
      <w:r>
        <w:t xml:space="preserve">, </w:t>
      </w:r>
      <w:r w:rsidRPr="002D241A">
        <w:t xml:space="preserve">приказом Департамента финансов Ханты-Мансийского автономного округа – </w:t>
      </w:r>
      <w:proofErr w:type="spellStart"/>
      <w:r w:rsidRPr="002D241A">
        <w:t>Югры</w:t>
      </w:r>
      <w:proofErr w:type="spellEnd"/>
      <w:r w:rsidRPr="002D241A">
        <w:t xml:space="preserve"> </w:t>
      </w:r>
      <w:r w:rsidR="00CC48A4" w:rsidRPr="004B665A">
        <w:t xml:space="preserve">от </w:t>
      </w:r>
      <w:r w:rsidR="004B665A" w:rsidRPr="004B665A">
        <w:t>28</w:t>
      </w:r>
      <w:r w:rsidR="00CC48A4" w:rsidRPr="004B665A">
        <w:t>.12.2021 №</w:t>
      </w:r>
      <w:r w:rsidR="004B665A" w:rsidRPr="004B665A">
        <w:t>26</w:t>
      </w:r>
      <w:r w:rsidR="00CC48A4" w:rsidRPr="004B665A">
        <w:t>-нп</w:t>
      </w:r>
      <w:r w:rsidR="00CC48A4">
        <w:t xml:space="preserve"> </w:t>
      </w:r>
      <w:r w:rsidR="0013000A" w:rsidRPr="00612928">
        <w:t>«</w:t>
      </w:r>
      <w:r w:rsidR="00612928" w:rsidRPr="00612928">
        <w:t>О Порядке определения перечня и кодов целевых статей расходов бюджетов, финансовое обеспечение которых осуществляется за счет</w:t>
      </w:r>
      <w:proofErr w:type="gramEnd"/>
      <w:r w:rsidR="00612928" w:rsidRPr="00612928">
        <w:t xml:space="preserve">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</w:t>
      </w:r>
      <w:proofErr w:type="spellStart"/>
      <w:r w:rsidR="00612928" w:rsidRPr="00612928">
        <w:t>Югры</w:t>
      </w:r>
      <w:proofErr w:type="spellEnd"/>
      <w:r w:rsidR="00612928">
        <w:t xml:space="preserve"> </w:t>
      </w:r>
      <w:r w:rsidR="00612928" w:rsidRPr="00612928">
        <w:t xml:space="preserve">муниципальным районам и городским округам Ханты-Мансийского автономного округа – </w:t>
      </w:r>
      <w:proofErr w:type="spellStart"/>
      <w:r w:rsidR="00612928" w:rsidRPr="00612928">
        <w:t>Югры</w:t>
      </w:r>
      <w:proofErr w:type="spellEnd"/>
      <w:r w:rsidR="00612928" w:rsidRPr="00612928">
        <w:t xml:space="preserve">, на 2022 </w:t>
      </w:r>
      <w:r w:rsidR="00612928" w:rsidRPr="00612928">
        <w:rPr>
          <w:bCs/>
        </w:rPr>
        <w:t xml:space="preserve">– </w:t>
      </w:r>
      <w:r w:rsidR="00612928" w:rsidRPr="00612928">
        <w:t>2024 годы</w:t>
      </w:r>
      <w:r w:rsidR="00EE6A04" w:rsidRPr="00EE6A04">
        <w:rPr>
          <w:bCs/>
          <w:szCs w:val="28"/>
        </w:rPr>
        <w:t>»</w:t>
      </w:r>
      <w:r w:rsidRPr="00EE6A04">
        <w:t xml:space="preserve">: </w:t>
      </w:r>
    </w:p>
    <w:p w:rsidR="009B43D1" w:rsidRDefault="009B43D1" w:rsidP="002941E6">
      <w:pPr>
        <w:autoSpaceDE w:val="0"/>
        <w:autoSpaceDN w:val="0"/>
        <w:adjustRightInd w:val="0"/>
        <w:ind w:firstLine="708"/>
        <w:jc w:val="both"/>
      </w:pPr>
      <w:r>
        <w:t xml:space="preserve">1. Установить </w:t>
      </w:r>
      <w:r>
        <w:rPr>
          <w:rFonts w:eastAsia="Calibri"/>
        </w:rPr>
        <w:t>перечень и коды целевых статей расходов бюджета</w:t>
      </w:r>
      <w:r>
        <w:t xml:space="preserve"> городского округа Урай </w:t>
      </w:r>
      <w:r w:rsidR="00775043" w:rsidRPr="002D241A">
        <w:t xml:space="preserve">Ханты-Мансийского автономного округа – </w:t>
      </w:r>
      <w:proofErr w:type="spellStart"/>
      <w:r w:rsidR="00775043" w:rsidRPr="002D241A">
        <w:t>Югры</w:t>
      </w:r>
      <w:proofErr w:type="spellEnd"/>
      <w:r w:rsidR="00775043">
        <w:t xml:space="preserve"> </w:t>
      </w:r>
      <w:r>
        <w:t>на 20</w:t>
      </w:r>
      <w:r w:rsidR="002D241A">
        <w:t>2</w:t>
      </w:r>
      <w:r w:rsidR="00612928">
        <w:t>2</w:t>
      </w:r>
      <w:r>
        <w:t xml:space="preserve"> год и плановый период 202</w:t>
      </w:r>
      <w:r w:rsidR="00612928">
        <w:t>3</w:t>
      </w:r>
      <w:r>
        <w:t xml:space="preserve"> и 202</w:t>
      </w:r>
      <w:r w:rsidR="00612928">
        <w:t>4</w:t>
      </w:r>
      <w:r>
        <w:t xml:space="preserve"> годов согласно приложению.</w:t>
      </w:r>
    </w:p>
    <w:p w:rsidR="009B43D1" w:rsidRDefault="009B43D1" w:rsidP="002941E6">
      <w:pPr>
        <w:tabs>
          <w:tab w:val="left" w:pos="709"/>
        </w:tabs>
        <w:jc w:val="both"/>
      </w:pPr>
      <w:r>
        <w:rPr>
          <w:rFonts w:eastAsia="Calibri"/>
        </w:rPr>
        <w:tab/>
        <w:t xml:space="preserve">2. </w:t>
      </w:r>
      <w:r w:rsidRPr="00630E60">
        <w:rPr>
          <w:rFonts w:eastAsia="Calibri"/>
        </w:rPr>
        <w:t xml:space="preserve">Для отражения расходов </w:t>
      </w:r>
      <w:r>
        <w:t xml:space="preserve">бюджета городского округа </w:t>
      </w:r>
      <w:r w:rsidR="00D82037">
        <w:t>У</w:t>
      </w:r>
      <w:r>
        <w:t>рай</w:t>
      </w:r>
      <w:r w:rsidRPr="00630E60">
        <w:t xml:space="preserve"> </w:t>
      </w:r>
      <w:r w:rsidR="00775043" w:rsidRPr="002D241A">
        <w:t xml:space="preserve">Ханты-Мансийского автономного округа – </w:t>
      </w:r>
      <w:proofErr w:type="spellStart"/>
      <w:r w:rsidR="00775043" w:rsidRPr="002D241A">
        <w:t>Югры</w:t>
      </w:r>
      <w:proofErr w:type="spellEnd"/>
      <w:r w:rsidR="00775043">
        <w:t xml:space="preserve"> </w:t>
      </w:r>
      <w:r>
        <w:t xml:space="preserve">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инфраструктуры, </w:t>
      </w:r>
      <w:r w:rsidRPr="00E87EB2">
        <w:t>применять код вида расходов 242 «</w:t>
      </w:r>
      <w:r>
        <w:t>Закупка товаров, работ, услуг в сфере информационно-коммуникационных технологий».</w:t>
      </w:r>
    </w:p>
    <w:p w:rsidR="009B43D1" w:rsidRDefault="009B43D1" w:rsidP="002941E6">
      <w:pPr>
        <w:tabs>
          <w:tab w:val="left" w:pos="709"/>
        </w:tabs>
        <w:jc w:val="both"/>
      </w:pPr>
      <w:r>
        <w:tab/>
        <w:t>3. Признать утратившими силу приказы Комитета по финансам администрации города Урай:</w:t>
      </w:r>
    </w:p>
    <w:p w:rsidR="009B43D1" w:rsidRPr="00653B78" w:rsidRDefault="009B43D1" w:rsidP="002941E6">
      <w:pPr>
        <w:autoSpaceDE w:val="0"/>
        <w:autoSpaceDN w:val="0"/>
        <w:adjustRightInd w:val="0"/>
        <w:ind w:firstLine="708"/>
        <w:jc w:val="both"/>
      </w:pPr>
      <w:r w:rsidRPr="00653B78">
        <w:t xml:space="preserve">1) от </w:t>
      </w:r>
      <w:r w:rsidR="004723FB">
        <w:t>01</w:t>
      </w:r>
      <w:r w:rsidR="00EE6A04">
        <w:t>.12</w:t>
      </w:r>
      <w:r w:rsidRPr="00653B78">
        <w:t>.20</w:t>
      </w:r>
      <w:r w:rsidR="004723FB">
        <w:t>20</w:t>
      </w:r>
      <w:r w:rsidRPr="00653B78">
        <w:t xml:space="preserve"> №</w:t>
      </w:r>
      <w:r w:rsidR="00EE6A04">
        <w:t>1</w:t>
      </w:r>
      <w:r w:rsidR="004723FB">
        <w:t>16</w:t>
      </w:r>
      <w:r w:rsidRPr="00653B78">
        <w:t>-од «О перечн</w:t>
      </w:r>
      <w:r w:rsidR="00653B78" w:rsidRPr="00653B78">
        <w:t>е</w:t>
      </w:r>
      <w:r w:rsidRPr="00653B78">
        <w:t xml:space="preserve"> и код</w:t>
      </w:r>
      <w:r w:rsidR="00653B78" w:rsidRPr="00653B78">
        <w:t>ах</w:t>
      </w:r>
      <w:r w:rsidRPr="00653B78">
        <w:t xml:space="preserve"> целевых статей расходов бюджета городского округа Урай на 20</w:t>
      </w:r>
      <w:r w:rsidR="00EE6A04">
        <w:t>2</w:t>
      </w:r>
      <w:r w:rsidR="00BC2760">
        <w:t>1</w:t>
      </w:r>
      <w:r w:rsidRPr="00653B78">
        <w:t xml:space="preserve"> год и плановый период 202</w:t>
      </w:r>
      <w:r w:rsidR="00BC2760">
        <w:t>2</w:t>
      </w:r>
      <w:r w:rsidRPr="00653B78">
        <w:t xml:space="preserve"> и 202</w:t>
      </w:r>
      <w:r w:rsidR="00BC2760">
        <w:t>3</w:t>
      </w:r>
      <w:r w:rsidRPr="00653B78">
        <w:t xml:space="preserve"> годов и применения кода вида расходов»;</w:t>
      </w:r>
    </w:p>
    <w:p w:rsidR="009B43D1" w:rsidRPr="00653B78" w:rsidRDefault="009B43D1" w:rsidP="002941E6">
      <w:pPr>
        <w:ind w:firstLine="708"/>
        <w:jc w:val="both"/>
      </w:pPr>
      <w:r w:rsidRPr="003E2E25">
        <w:t xml:space="preserve">2) от </w:t>
      </w:r>
      <w:r w:rsidR="00BC2760">
        <w:t>20</w:t>
      </w:r>
      <w:r w:rsidR="003E2E25" w:rsidRPr="003E2E25">
        <w:t>.01.202</w:t>
      </w:r>
      <w:r w:rsidR="00BC2760">
        <w:t>1</w:t>
      </w:r>
      <w:r w:rsidRPr="003E2E25">
        <w:t xml:space="preserve"> №</w:t>
      </w:r>
      <w:r w:rsidR="003E2E25" w:rsidRPr="003E2E25">
        <w:t>0</w:t>
      </w:r>
      <w:r w:rsidR="00BC2760">
        <w:t>2</w:t>
      </w:r>
      <w:r w:rsidRPr="003E2E25">
        <w:t>-од «</w:t>
      </w:r>
      <w:r w:rsidR="00D44CD8" w:rsidRPr="003E2E25">
        <w:t xml:space="preserve">О внесении изменений в приложение к приказу Комитета по финансам администрации города Урай от </w:t>
      </w:r>
      <w:r w:rsidR="00BC2760">
        <w:t>01.12</w:t>
      </w:r>
      <w:r w:rsidR="00BC2760" w:rsidRPr="00653B78">
        <w:t>.20</w:t>
      </w:r>
      <w:r w:rsidR="00BC2760">
        <w:t>20</w:t>
      </w:r>
      <w:r w:rsidR="00BC2760" w:rsidRPr="00653B78">
        <w:t xml:space="preserve"> №</w:t>
      </w:r>
      <w:r w:rsidR="00BC2760">
        <w:t>116</w:t>
      </w:r>
      <w:r w:rsidR="00BC2760" w:rsidRPr="00653B78">
        <w:t>-од «О перечне и кодах целевых статей расходов бюджета городского округа Урай на 20</w:t>
      </w:r>
      <w:r w:rsidR="00BC2760">
        <w:t>21</w:t>
      </w:r>
      <w:r w:rsidR="00BC2760" w:rsidRPr="00653B78">
        <w:t xml:space="preserve"> год и плановый период 202</w:t>
      </w:r>
      <w:r w:rsidR="00BC2760">
        <w:t>2</w:t>
      </w:r>
      <w:r w:rsidR="00BC2760" w:rsidRPr="00653B78">
        <w:t xml:space="preserve"> и 202</w:t>
      </w:r>
      <w:r w:rsidR="00BC2760">
        <w:t>3</w:t>
      </w:r>
      <w:r w:rsidR="00BC2760" w:rsidRPr="00653B78">
        <w:t xml:space="preserve"> годов и применения кода вида расходов»</w:t>
      </w:r>
      <w:r w:rsidRPr="003E2E25">
        <w:t>;</w:t>
      </w:r>
      <w:r w:rsidR="00653B78" w:rsidRPr="00653B78">
        <w:t xml:space="preserve"> </w:t>
      </w:r>
    </w:p>
    <w:p w:rsidR="00BC2760" w:rsidRPr="00653B78" w:rsidRDefault="009B43D1" w:rsidP="00BC2760">
      <w:pPr>
        <w:ind w:firstLine="708"/>
        <w:jc w:val="both"/>
      </w:pPr>
      <w:r w:rsidRPr="00396140">
        <w:t xml:space="preserve">3) </w:t>
      </w:r>
      <w:r w:rsidR="00BC2760" w:rsidRPr="003E2E25">
        <w:t xml:space="preserve">от </w:t>
      </w:r>
      <w:r w:rsidR="00BC2760">
        <w:t>15.04</w:t>
      </w:r>
      <w:r w:rsidR="00BC2760" w:rsidRPr="003E2E25">
        <w:t>.202</w:t>
      </w:r>
      <w:r w:rsidR="00BC2760">
        <w:t>1</w:t>
      </w:r>
      <w:r w:rsidR="00BC2760" w:rsidRPr="003E2E25">
        <w:t xml:space="preserve"> №0</w:t>
      </w:r>
      <w:r w:rsidR="00BC2760">
        <w:t>9</w:t>
      </w:r>
      <w:r w:rsidR="00BC2760" w:rsidRPr="003E2E25">
        <w:t xml:space="preserve">-од «О внесении изменений в приложение к приказу Комитета по финансам администрации города Урай от </w:t>
      </w:r>
      <w:r w:rsidR="00BC2760">
        <w:t>01.12</w:t>
      </w:r>
      <w:r w:rsidR="00BC2760" w:rsidRPr="00653B78">
        <w:t>.20</w:t>
      </w:r>
      <w:r w:rsidR="00BC2760">
        <w:t>20</w:t>
      </w:r>
      <w:r w:rsidR="00BC2760" w:rsidRPr="00653B78">
        <w:t xml:space="preserve"> №</w:t>
      </w:r>
      <w:r w:rsidR="00BC2760">
        <w:t>116</w:t>
      </w:r>
      <w:r w:rsidR="00BC2760" w:rsidRPr="00653B78">
        <w:t xml:space="preserve">-од «О перечне и кодах целевых </w:t>
      </w:r>
      <w:r w:rsidR="00BC2760" w:rsidRPr="00653B78">
        <w:lastRenderedPageBreak/>
        <w:t>статей расходов бюджета городского округа Урай на 20</w:t>
      </w:r>
      <w:r w:rsidR="00BC2760">
        <w:t>21</w:t>
      </w:r>
      <w:r w:rsidR="00BC2760" w:rsidRPr="00653B78">
        <w:t xml:space="preserve"> год и плановый период 202</w:t>
      </w:r>
      <w:r w:rsidR="00BC2760">
        <w:t>2</w:t>
      </w:r>
      <w:r w:rsidR="00BC2760" w:rsidRPr="00653B78">
        <w:t xml:space="preserve"> и 202</w:t>
      </w:r>
      <w:r w:rsidR="00BC2760">
        <w:t>3</w:t>
      </w:r>
      <w:r w:rsidR="00BC2760" w:rsidRPr="00653B78">
        <w:t xml:space="preserve"> годов и применения кода вида расходов»</w:t>
      </w:r>
      <w:r w:rsidR="00BC2760" w:rsidRPr="003E2E25">
        <w:t>;</w:t>
      </w:r>
      <w:r w:rsidR="00BC2760" w:rsidRPr="00653B78">
        <w:t xml:space="preserve"> </w:t>
      </w:r>
    </w:p>
    <w:p w:rsidR="00BC2760" w:rsidRPr="00653B78" w:rsidRDefault="00653B78" w:rsidP="00BC2760">
      <w:pPr>
        <w:ind w:firstLine="708"/>
        <w:jc w:val="both"/>
      </w:pPr>
      <w:r w:rsidRPr="003E2E25">
        <w:t xml:space="preserve">4) </w:t>
      </w:r>
      <w:r w:rsidR="00BC2760" w:rsidRPr="003E2E25">
        <w:t xml:space="preserve">от </w:t>
      </w:r>
      <w:r w:rsidR="00BC2760">
        <w:t>21.05</w:t>
      </w:r>
      <w:r w:rsidR="00BC2760" w:rsidRPr="003E2E25">
        <w:t>.202</w:t>
      </w:r>
      <w:r w:rsidR="00BC2760">
        <w:t>1</w:t>
      </w:r>
      <w:r w:rsidR="00BC2760" w:rsidRPr="003E2E25">
        <w:t xml:space="preserve"> №</w:t>
      </w:r>
      <w:r w:rsidR="00BC2760">
        <w:t>18</w:t>
      </w:r>
      <w:r w:rsidR="00BC2760" w:rsidRPr="003E2E25">
        <w:t xml:space="preserve">-од «О внесении изменений в приложение к приказу Комитета по финансам администрации города Урай от </w:t>
      </w:r>
      <w:r w:rsidR="00BC2760">
        <w:t>01.12</w:t>
      </w:r>
      <w:r w:rsidR="00BC2760" w:rsidRPr="00653B78">
        <w:t>.20</w:t>
      </w:r>
      <w:r w:rsidR="00BC2760">
        <w:t>20</w:t>
      </w:r>
      <w:r w:rsidR="00BC2760" w:rsidRPr="00653B78">
        <w:t xml:space="preserve"> №</w:t>
      </w:r>
      <w:r w:rsidR="00BC2760">
        <w:t>116</w:t>
      </w:r>
      <w:r w:rsidR="00BC2760" w:rsidRPr="00653B78">
        <w:t>-од «О перечне и кодах целевых статей расходов бюджета городского округа Урай на 20</w:t>
      </w:r>
      <w:r w:rsidR="00BC2760">
        <w:t>21</w:t>
      </w:r>
      <w:r w:rsidR="00BC2760" w:rsidRPr="00653B78">
        <w:t xml:space="preserve"> год и плановый период 202</w:t>
      </w:r>
      <w:r w:rsidR="00BC2760">
        <w:t>2</w:t>
      </w:r>
      <w:r w:rsidR="00BC2760" w:rsidRPr="00653B78">
        <w:t xml:space="preserve"> и 202</w:t>
      </w:r>
      <w:r w:rsidR="00BC2760">
        <w:t>3</w:t>
      </w:r>
      <w:r w:rsidR="00BC2760" w:rsidRPr="00653B78">
        <w:t xml:space="preserve"> годов и применения кода вида расходов»</w:t>
      </w:r>
      <w:r w:rsidR="00BC2760" w:rsidRPr="003E2E25">
        <w:t>;</w:t>
      </w:r>
      <w:r w:rsidR="00BC2760" w:rsidRPr="00653B78">
        <w:t xml:space="preserve"> </w:t>
      </w:r>
    </w:p>
    <w:p w:rsidR="00BC2760" w:rsidRPr="00653B78" w:rsidRDefault="00653B78" w:rsidP="00BC2760">
      <w:pPr>
        <w:ind w:firstLine="708"/>
        <w:jc w:val="both"/>
      </w:pPr>
      <w:r w:rsidRPr="00396140">
        <w:t xml:space="preserve">5) </w:t>
      </w:r>
      <w:r w:rsidR="00BC2760" w:rsidRPr="003E2E25">
        <w:t xml:space="preserve">от </w:t>
      </w:r>
      <w:r w:rsidR="00BC2760">
        <w:t>30.06</w:t>
      </w:r>
      <w:r w:rsidR="00BC2760" w:rsidRPr="003E2E25">
        <w:t>.202</w:t>
      </w:r>
      <w:r w:rsidR="00BC2760">
        <w:t>1</w:t>
      </w:r>
      <w:r w:rsidR="00BC2760" w:rsidRPr="003E2E25">
        <w:t xml:space="preserve"> №</w:t>
      </w:r>
      <w:r w:rsidR="00BC2760">
        <w:t>26</w:t>
      </w:r>
      <w:r w:rsidR="00BC2760" w:rsidRPr="003E2E25">
        <w:t xml:space="preserve">-од «О внесении изменений в приложение к приказу Комитета по финансам администрации города Урай от </w:t>
      </w:r>
      <w:r w:rsidR="00BC2760">
        <w:t>01.12</w:t>
      </w:r>
      <w:r w:rsidR="00BC2760" w:rsidRPr="00653B78">
        <w:t>.20</w:t>
      </w:r>
      <w:r w:rsidR="00BC2760">
        <w:t>20</w:t>
      </w:r>
      <w:r w:rsidR="00BC2760" w:rsidRPr="00653B78">
        <w:t xml:space="preserve"> №</w:t>
      </w:r>
      <w:r w:rsidR="00BC2760">
        <w:t>116</w:t>
      </w:r>
      <w:r w:rsidR="00BC2760" w:rsidRPr="00653B78">
        <w:t>-од «О перечне и кодах целевых статей расходов бюджета городского округа Урай на 20</w:t>
      </w:r>
      <w:r w:rsidR="00BC2760">
        <w:t>21</w:t>
      </w:r>
      <w:r w:rsidR="00BC2760" w:rsidRPr="00653B78">
        <w:t xml:space="preserve"> год и плановый период 202</w:t>
      </w:r>
      <w:r w:rsidR="00BC2760">
        <w:t>2</w:t>
      </w:r>
      <w:r w:rsidR="00BC2760" w:rsidRPr="00653B78">
        <w:t xml:space="preserve"> и 202</w:t>
      </w:r>
      <w:r w:rsidR="00BC2760">
        <w:t>3</w:t>
      </w:r>
      <w:r w:rsidR="00BC2760" w:rsidRPr="00653B78">
        <w:t xml:space="preserve"> годов и применения кода вида расходов»</w:t>
      </w:r>
      <w:r w:rsidR="00BC2760" w:rsidRPr="003E2E25">
        <w:t>;</w:t>
      </w:r>
      <w:r w:rsidR="00BC2760" w:rsidRPr="00653B78">
        <w:t xml:space="preserve"> </w:t>
      </w:r>
    </w:p>
    <w:p w:rsidR="00BC2760" w:rsidRPr="00653B78" w:rsidRDefault="00653B78" w:rsidP="00BC2760">
      <w:pPr>
        <w:ind w:firstLine="708"/>
        <w:jc w:val="both"/>
      </w:pPr>
      <w:r w:rsidRPr="00396140">
        <w:t xml:space="preserve">6) </w:t>
      </w:r>
      <w:r w:rsidR="00BC2760" w:rsidRPr="003E2E25">
        <w:t xml:space="preserve">от </w:t>
      </w:r>
      <w:r w:rsidR="00BC2760">
        <w:t>11.08</w:t>
      </w:r>
      <w:r w:rsidR="00BC2760" w:rsidRPr="003E2E25">
        <w:t>.202</w:t>
      </w:r>
      <w:r w:rsidR="00BC2760">
        <w:t>1</w:t>
      </w:r>
      <w:r w:rsidR="00BC2760" w:rsidRPr="003E2E25">
        <w:t xml:space="preserve"> №</w:t>
      </w:r>
      <w:r w:rsidR="00BC2760">
        <w:t>50</w:t>
      </w:r>
      <w:r w:rsidR="00BC2760" w:rsidRPr="003E2E25">
        <w:t xml:space="preserve">-од «О внесении изменений в приложение к приказу Комитета по финансам администрации города Урай от </w:t>
      </w:r>
      <w:r w:rsidR="00BC2760">
        <w:t>01.12</w:t>
      </w:r>
      <w:r w:rsidR="00BC2760" w:rsidRPr="00653B78">
        <w:t>.20</w:t>
      </w:r>
      <w:r w:rsidR="00BC2760">
        <w:t>20</w:t>
      </w:r>
      <w:r w:rsidR="00BC2760" w:rsidRPr="00653B78">
        <w:t xml:space="preserve"> №</w:t>
      </w:r>
      <w:r w:rsidR="00BC2760">
        <w:t>116</w:t>
      </w:r>
      <w:r w:rsidR="00BC2760" w:rsidRPr="00653B78">
        <w:t>-од «О перечне и кодах целевых статей расходов бюджета городского округа Урай на 20</w:t>
      </w:r>
      <w:r w:rsidR="00BC2760">
        <w:t>21</w:t>
      </w:r>
      <w:r w:rsidR="00BC2760" w:rsidRPr="00653B78">
        <w:t xml:space="preserve"> год и плановый период 202</w:t>
      </w:r>
      <w:r w:rsidR="00BC2760">
        <w:t>2</w:t>
      </w:r>
      <w:r w:rsidR="00BC2760" w:rsidRPr="00653B78">
        <w:t xml:space="preserve"> и 202</w:t>
      </w:r>
      <w:r w:rsidR="00BC2760">
        <w:t>3</w:t>
      </w:r>
      <w:r w:rsidR="00BC2760" w:rsidRPr="00653B78">
        <w:t xml:space="preserve"> годов и применения кода вида расходов»</w:t>
      </w:r>
      <w:r w:rsidR="00BC2760" w:rsidRPr="003E2E25">
        <w:t>;</w:t>
      </w:r>
      <w:r w:rsidR="00BC2760" w:rsidRPr="00653B78">
        <w:t xml:space="preserve"> </w:t>
      </w:r>
    </w:p>
    <w:p w:rsidR="00BC2760" w:rsidRPr="00653B78" w:rsidRDefault="00653B78" w:rsidP="00BC2760">
      <w:pPr>
        <w:ind w:firstLine="708"/>
        <w:jc w:val="both"/>
      </w:pPr>
      <w:r w:rsidRPr="00396140">
        <w:t xml:space="preserve">7) </w:t>
      </w:r>
      <w:r w:rsidR="00BC2760" w:rsidRPr="003E2E25">
        <w:t xml:space="preserve">от </w:t>
      </w:r>
      <w:r w:rsidR="00BC2760">
        <w:t>31.08</w:t>
      </w:r>
      <w:r w:rsidR="00BC2760" w:rsidRPr="003E2E25">
        <w:t>.202</w:t>
      </w:r>
      <w:r w:rsidR="00BC2760">
        <w:t>1</w:t>
      </w:r>
      <w:r w:rsidR="00BC2760" w:rsidRPr="003E2E25">
        <w:t xml:space="preserve"> №</w:t>
      </w:r>
      <w:r w:rsidR="00BC2760">
        <w:t>58</w:t>
      </w:r>
      <w:r w:rsidR="00BC2760" w:rsidRPr="003E2E25">
        <w:t xml:space="preserve">-од «О внесении изменений в приложение к приказу Комитета по финансам администрации города Урай от </w:t>
      </w:r>
      <w:r w:rsidR="00BC2760">
        <w:t>01.12</w:t>
      </w:r>
      <w:r w:rsidR="00BC2760" w:rsidRPr="00653B78">
        <w:t>.20</w:t>
      </w:r>
      <w:r w:rsidR="00BC2760">
        <w:t>20</w:t>
      </w:r>
      <w:r w:rsidR="00BC2760" w:rsidRPr="00653B78">
        <w:t xml:space="preserve"> №</w:t>
      </w:r>
      <w:r w:rsidR="00BC2760">
        <w:t>116</w:t>
      </w:r>
      <w:r w:rsidR="00BC2760" w:rsidRPr="00653B78">
        <w:t>-од «О перечне и кодах целевых статей расходов бюджета городского округа Урай на 20</w:t>
      </w:r>
      <w:r w:rsidR="00BC2760">
        <w:t>21</w:t>
      </w:r>
      <w:r w:rsidR="00BC2760" w:rsidRPr="00653B78">
        <w:t xml:space="preserve"> год и плановый период 202</w:t>
      </w:r>
      <w:r w:rsidR="00BC2760">
        <w:t>2</w:t>
      </w:r>
      <w:r w:rsidR="00BC2760" w:rsidRPr="00653B78">
        <w:t xml:space="preserve"> и 202</w:t>
      </w:r>
      <w:r w:rsidR="00BC2760">
        <w:t>3</w:t>
      </w:r>
      <w:r w:rsidR="00BC2760" w:rsidRPr="00653B78">
        <w:t xml:space="preserve"> годов и применения кода вида расходов»</w:t>
      </w:r>
      <w:r w:rsidR="00BC2760" w:rsidRPr="003E2E25">
        <w:t>;</w:t>
      </w:r>
      <w:r w:rsidR="00BC2760" w:rsidRPr="00653B78">
        <w:t xml:space="preserve"> </w:t>
      </w:r>
    </w:p>
    <w:p w:rsidR="00BC2760" w:rsidRPr="00502DEB" w:rsidRDefault="00653B78" w:rsidP="00BC2760">
      <w:pPr>
        <w:ind w:firstLine="708"/>
        <w:jc w:val="both"/>
      </w:pPr>
      <w:r w:rsidRPr="00396140">
        <w:t xml:space="preserve">8) </w:t>
      </w:r>
      <w:r w:rsidR="00BC2760" w:rsidRPr="003E2E25">
        <w:t xml:space="preserve">от </w:t>
      </w:r>
      <w:r w:rsidR="00BC2760">
        <w:t>15.10</w:t>
      </w:r>
      <w:r w:rsidR="00BC2760" w:rsidRPr="003E2E25">
        <w:t>.202</w:t>
      </w:r>
      <w:r w:rsidR="00BC2760">
        <w:t>1</w:t>
      </w:r>
      <w:r w:rsidR="00BC2760" w:rsidRPr="003E2E25">
        <w:t xml:space="preserve"> №</w:t>
      </w:r>
      <w:r w:rsidR="00BC2760">
        <w:t>76</w:t>
      </w:r>
      <w:r w:rsidR="00BC2760" w:rsidRPr="003E2E25">
        <w:t xml:space="preserve">-од «О внесении изменений в приложение к приказу Комитета по финансам администрации города Урай от </w:t>
      </w:r>
      <w:r w:rsidR="00BC2760">
        <w:t>01.12</w:t>
      </w:r>
      <w:r w:rsidR="00BC2760" w:rsidRPr="00653B78">
        <w:t>.20</w:t>
      </w:r>
      <w:r w:rsidR="00BC2760">
        <w:t>20</w:t>
      </w:r>
      <w:r w:rsidR="00BC2760" w:rsidRPr="00653B78">
        <w:t xml:space="preserve"> №</w:t>
      </w:r>
      <w:r w:rsidR="00BC2760">
        <w:t>116</w:t>
      </w:r>
      <w:r w:rsidR="00BC2760" w:rsidRPr="00653B78">
        <w:t>-од «О перечне и кодах целевых статей расходов бюджета городского округа Урай на 20</w:t>
      </w:r>
      <w:r w:rsidR="00BC2760">
        <w:t>21</w:t>
      </w:r>
      <w:r w:rsidR="00BC2760" w:rsidRPr="00653B78">
        <w:t xml:space="preserve"> год и плановый период 202</w:t>
      </w:r>
      <w:r w:rsidR="00BC2760">
        <w:t>2</w:t>
      </w:r>
      <w:r w:rsidR="00BC2760" w:rsidRPr="00653B78">
        <w:t xml:space="preserve"> и 202</w:t>
      </w:r>
      <w:r w:rsidR="00BC2760">
        <w:t>3</w:t>
      </w:r>
      <w:r w:rsidR="00BC2760" w:rsidRPr="00653B78">
        <w:t xml:space="preserve"> годов и применения кода вида расходов»</w:t>
      </w:r>
      <w:r w:rsidR="00BC2760" w:rsidRPr="003E2E25">
        <w:t>;</w:t>
      </w:r>
      <w:r w:rsidR="00BC2760" w:rsidRPr="00653B78">
        <w:t xml:space="preserve"> </w:t>
      </w:r>
    </w:p>
    <w:p w:rsidR="005F5200" w:rsidRPr="001B4B0E" w:rsidRDefault="005F5200" w:rsidP="005F5200">
      <w:pPr>
        <w:ind w:firstLine="708"/>
        <w:jc w:val="both"/>
      </w:pPr>
      <w:r w:rsidRPr="005F5200">
        <w:t>9</w:t>
      </w:r>
      <w:r w:rsidRPr="00502DEB">
        <w:t xml:space="preserve">) от </w:t>
      </w:r>
      <w:r w:rsidR="00502DEB" w:rsidRPr="00502DEB">
        <w:t>17</w:t>
      </w:r>
      <w:r w:rsidRPr="00502DEB">
        <w:t>.12.2021 №</w:t>
      </w:r>
      <w:r w:rsidR="00502DEB" w:rsidRPr="00502DEB">
        <w:t>115</w:t>
      </w:r>
      <w:r w:rsidRPr="00502DEB">
        <w:t>-од</w:t>
      </w:r>
      <w:r w:rsidRPr="003E2E25">
        <w:t xml:space="preserve"> «О внесении изменений в приложение к приказу Комитета по финансам администрации города Урай от </w:t>
      </w:r>
      <w:r>
        <w:t>01.12</w:t>
      </w:r>
      <w:r w:rsidRPr="00653B78">
        <w:t>.20</w:t>
      </w:r>
      <w:r>
        <w:t>20</w:t>
      </w:r>
      <w:r w:rsidRPr="00653B78">
        <w:t xml:space="preserve"> №</w:t>
      </w:r>
      <w:r>
        <w:t>116</w:t>
      </w:r>
      <w:r w:rsidRPr="00653B78">
        <w:t>-од «О перечне и кодах целевых статей расходов бюджета городского округа Урай на 20</w:t>
      </w:r>
      <w:r>
        <w:t>21</w:t>
      </w:r>
      <w:r w:rsidRPr="00653B78">
        <w:t xml:space="preserve"> год и плановый период 202</w:t>
      </w:r>
      <w:r>
        <w:t>2</w:t>
      </w:r>
      <w:r w:rsidRPr="00653B78">
        <w:t xml:space="preserve"> и 202</w:t>
      </w:r>
      <w:r>
        <w:t>3</w:t>
      </w:r>
      <w:r w:rsidRPr="00653B78">
        <w:t xml:space="preserve"> годов и применения кода вида расходов»</w:t>
      </w:r>
      <w:r w:rsidR="001B4B0E">
        <w:t>;</w:t>
      </w:r>
    </w:p>
    <w:p w:rsidR="001B4B0E" w:rsidRPr="005F5200" w:rsidRDefault="001B4B0E" w:rsidP="001B4B0E">
      <w:pPr>
        <w:ind w:firstLine="708"/>
        <w:jc w:val="both"/>
      </w:pPr>
      <w:r w:rsidRPr="001B4B0E">
        <w:t>10</w:t>
      </w:r>
      <w:r w:rsidRPr="00502DEB">
        <w:t xml:space="preserve">) от </w:t>
      </w:r>
      <w:r w:rsidRPr="001B4B0E">
        <w:t>22</w:t>
      </w:r>
      <w:r w:rsidRPr="00502DEB">
        <w:t>.12.2021 №</w:t>
      </w:r>
      <w:r w:rsidRPr="001B4B0E">
        <w:t>120</w:t>
      </w:r>
      <w:r w:rsidRPr="00502DEB">
        <w:t>-од</w:t>
      </w:r>
      <w:r w:rsidRPr="003E2E25">
        <w:t xml:space="preserve"> «О внесении изменений в приложение к приказу Комитета по финансам администрации города Урай от </w:t>
      </w:r>
      <w:r>
        <w:t>01.12</w:t>
      </w:r>
      <w:r w:rsidRPr="00653B78">
        <w:t>.20</w:t>
      </w:r>
      <w:r>
        <w:t>20</w:t>
      </w:r>
      <w:r w:rsidRPr="00653B78">
        <w:t xml:space="preserve"> №</w:t>
      </w:r>
      <w:r>
        <w:t>116</w:t>
      </w:r>
      <w:r w:rsidRPr="00653B78">
        <w:t>-од «О перечне и кодах целевых статей расходов бюджета городского округа Урай на 20</w:t>
      </w:r>
      <w:r>
        <w:t>21</w:t>
      </w:r>
      <w:r w:rsidRPr="00653B78">
        <w:t xml:space="preserve"> год и плановый период 202</w:t>
      </w:r>
      <w:r>
        <w:t>2</w:t>
      </w:r>
      <w:r w:rsidRPr="00653B78">
        <w:t xml:space="preserve"> и 202</w:t>
      </w:r>
      <w:r>
        <w:t>3</w:t>
      </w:r>
      <w:r w:rsidRPr="00653B78">
        <w:t xml:space="preserve"> годов и применения кода вида расходов»</w:t>
      </w:r>
      <w:r>
        <w:t>.</w:t>
      </w:r>
    </w:p>
    <w:p w:rsidR="007A2E92" w:rsidRPr="007A2E92" w:rsidRDefault="007A2E92" w:rsidP="002941E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A2E92">
        <w:t>4. Настоящий приказ вступает в силу с 1 января 202</w:t>
      </w:r>
      <w:r w:rsidR="004723FB">
        <w:rPr>
          <w:bCs/>
        </w:rPr>
        <w:t>2</w:t>
      </w:r>
      <w:r w:rsidRPr="007A2E92">
        <w:t xml:space="preserve"> года. </w:t>
      </w:r>
    </w:p>
    <w:p w:rsidR="009B43D1" w:rsidRDefault="00EE6A04" w:rsidP="002941E6">
      <w:pPr>
        <w:tabs>
          <w:tab w:val="left" w:pos="0"/>
          <w:tab w:val="left" w:pos="993"/>
          <w:tab w:val="left" w:pos="1276"/>
        </w:tabs>
        <w:ind w:firstLine="709"/>
        <w:jc w:val="both"/>
      </w:pPr>
      <w:r>
        <w:t>5</w:t>
      </w:r>
      <w:r w:rsidR="009B43D1">
        <w:t xml:space="preserve">. </w:t>
      </w:r>
      <w:proofErr w:type="gramStart"/>
      <w:r w:rsidR="009B43D1" w:rsidRPr="00334271">
        <w:t>Контроль за</w:t>
      </w:r>
      <w:proofErr w:type="gramEnd"/>
      <w:r w:rsidR="009B43D1" w:rsidRPr="00334271">
        <w:t xml:space="preserve"> выполнением </w:t>
      </w:r>
      <w:r w:rsidR="009B43D1">
        <w:t xml:space="preserve">приказа возложить на начальника бюджетного управления Комитета по финансам администрации города Урай Зорину Л.В. </w:t>
      </w:r>
    </w:p>
    <w:p w:rsidR="009B43D1" w:rsidRDefault="009B43D1" w:rsidP="009B43D1">
      <w:pPr>
        <w:tabs>
          <w:tab w:val="left" w:pos="1050"/>
        </w:tabs>
        <w:ind w:left="284"/>
        <w:jc w:val="both"/>
      </w:pPr>
    </w:p>
    <w:p w:rsidR="009B43D1" w:rsidRDefault="009B43D1" w:rsidP="009B43D1">
      <w:pPr>
        <w:tabs>
          <w:tab w:val="left" w:pos="1050"/>
        </w:tabs>
        <w:ind w:left="284"/>
        <w:jc w:val="both"/>
      </w:pPr>
    </w:p>
    <w:p w:rsidR="00BC2760" w:rsidRDefault="00BC2760" w:rsidP="009B43D1">
      <w:pPr>
        <w:tabs>
          <w:tab w:val="left" w:pos="1050"/>
        </w:tabs>
        <w:ind w:left="284"/>
        <w:jc w:val="both"/>
      </w:pPr>
    </w:p>
    <w:p w:rsidR="009B43D1" w:rsidRDefault="009B43D1" w:rsidP="009B43D1">
      <w:pPr>
        <w:tabs>
          <w:tab w:val="left" w:pos="1050"/>
        </w:tabs>
        <w:ind w:left="284"/>
        <w:jc w:val="both"/>
      </w:pPr>
      <w:r>
        <w:t xml:space="preserve"> </w:t>
      </w:r>
    </w:p>
    <w:p w:rsidR="009B43D1" w:rsidRPr="006940BB" w:rsidRDefault="002941E6" w:rsidP="009B43D1">
      <w:r>
        <w:t>П</w:t>
      </w:r>
      <w:r w:rsidR="009B43D1">
        <w:t>редседател</w:t>
      </w:r>
      <w:r>
        <w:t>ь</w:t>
      </w:r>
      <w:r w:rsidR="009B43D1">
        <w:t xml:space="preserve">                                                                                                 </w:t>
      </w:r>
      <w:r w:rsidR="00C44E61">
        <w:t xml:space="preserve">        </w:t>
      </w:r>
      <w:r w:rsidR="00F346C2">
        <w:t xml:space="preserve">        </w:t>
      </w:r>
      <w:r>
        <w:t>И.В.Хусаинова</w:t>
      </w:r>
    </w:p>
    <w:p w:rsidR="009B43D1" w:rsidRDefault="009B43D1" w:rsidP="009B43D1">
      <w:pPr>
        <w:rPr>
          <w:b/>
        </w:rPr>
      </w:pPr>
    </w:p>
    <w:tbl>
      <w:tblPr>
        <w:tblW w:w="19184" w:type="dxa"/>
        <w:tblInd w:w="108" w:type="dxa"/>
        <w:tblLayout w:type="fixed"/>
        <w:tblLook w:val="04A0"/>
      </w:tblPr>
      <w:tblGrid>
        <w:gridCol w:w="851"/>
        <w:gridCol w:w="1701"/>
        <w:gridCol w:w="7654"/>
        <w:gridCol w:w="698"/>
        <w:gridCol w:w="8280"/>
      </w:tblGrid>
      <w:tr w:rsidR="00612928" w:rsidRPr="00EB36A4" w:rsidTr="0085092A">
        <w:trPr>
          <w:trHeight w:val="720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12928" w:rsidRDefault="00612928" w:rsidP="00612928">
            <w:pPr>
              <w:ind w:left="360"/>
              <w:jc w:val="center"/>
              <w:rPr>
                <w:b/>
                <w:bCs/>
              </w:rPr>
            </w:pPr>
          </w:p>
          <w:p w:rsidR="00612928" w:rsidRDefault="00612928" w:rsidP="00612928">
            <w:pPr>
              <w:ind w:left="360"/>
              <w:jc w:val="center"/>
              <w:rPr>
                <w:b/>
                <w:bCs/>
              </w:rPr>
            </w:pPr>
          </w:p>
          <w:p w:rsidR="00612928" w:rsidRDefault="00612928" w:rsidP="00612928">
            <w:pPr>
              <w:ind w:left="360"/>
              <w:jc w:val="center"/>
              <w:rPr>
                <w:b/>
                <w:bCs/>
              </w:rPr>
            </w:pPr>
          </w:p>
          <w:p w:rsidR="00612928" w:rsidRPr="00EB36A4" w:rsidRDefault="00612928" w:rsidP="00612928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12928" w:rsidRDefault="00612928" w:rsidP="00612928">
            <w:pPr>
              <w:jc w:val="right"/>
            </w:pPr>
          </w:p>
          <w:p w:rsidR="00612928" w:rsidRDefault="00612928" w:rsidP="00612928">
            <w:pPr>
              <w:jc w:val="right"/>
            </w:pPr>
          </w:p>
          <w:p w:rsidR="00612928" w:rsidRDefault="00612928" w:rsidP="00612928">
            <w:pPr>
              <w:jc w:val="right"/>
            </w:pPr>
          </w:p>
          <w:p w:rsidR="00612928" w:rsidRDefault="00612928" w:rsidP="00612928">
            <w:pPr>
              <w:jc w:val="right"/>
            </w:pPr>
          </w:p>
          <w:p w:rsidR="00BC2760" w:rsidRDefault="00BC2760" w:rsidP="00612928">
            <w:pPr>
              <w:jc w:val="right"/>
            </w:pPr>
          </w:p>
          <w:p w:rsidR="00BC2760" w:rsidRDefault="00BC2760" w:rsidP="00612928">
            <w:pPr>
              <w:jc w:val="right"/>
            </w:pPr>
          </w:p>
          <w:p w:rsidR="00BC2760" w:rsidRDefault="00BC2760" w:rsidP="00612928">
            <w:pPr>
              <w:jc w:val="right"/>
            </w:pPr>
          </w:p>
          <w:p w:rsidR="00BC2760" w:rsidRDefault="00BC2760" w:rsidP="00612928">
            <w:pPr>
              <w:jc w:val="right"/>
            </w:pPr>
          </w:p>
          <w:p w:rsidR="00BC2760" w:rsidRDefault="00BC2760" w:rsidP="00612928">
            <w:pPr>
              <w:jc w:val="right"/>
            </w:pPr>
          </w:p>
          <w:p w:rsidR="00BC2760" w:rsidRDefault="00BC2760" w:rsidP="00612928">
            <w:pPr>
              <w:jc w:val="right"/>
            </w:pPr>
          </w:p>
          <w:p w:rsidR="00BC2760" w:rsidRDefault="00BC2760" w:rsidP="00612928">
            <w:pPr>
              <w:jc w:val="right"/>
            </w:pPr>
          </w:p>
          <w:p w:rsidR="00BC2760" w:rsidRDefault="00BC2760" w:rsidP="00612928">
            <w:pPr>
              <w:jc w:val="right"/>
            </w:pPr>
          </w:p>
          <w:p w:rsidR="00BC2760" w:rsidRDefault="00BC2760" w:rsidP="00612928">
            <w:pPr>
              <w:jc w:val="right"/>
            </w:pPr>
          </w:p>
          <w:p w:rsidR="00775043" w:rsidRDefault="00775043" w:rsidP="00612928">
            <w:pPr>
              <w:jc w:val="right"/>
            </w:pPr>
          </w:p>
          <w:p w:rsidR="00612928" w:rsidRPr="00A23E80" w:rsidRDefault="00612928" w:rsidP="00612928">
            <w:pPr>
              <w:jc w:val="right"/>
              <w:rPr>
                <w:u w:val="single"/>
              </w:rPr>
            </w:pPr>
            <w:r w:rsidRPr="00A23E80">
              <w:lastRenderedPageBreak/>
              <w:t>Приложение</w:t>
            </w:r>
            <w:r w:rsidRPr="00A23E80">
              <w:br/>
              <w:t>к приказу Комитета по финансам</w:t>
            </w:r>
            <w:r w:rsidRPr="00A23E80">
              <w:br/>
              <w:t>администрации города Урай</w:t>
            </w:r>
            <w:r w:rsidRPr="00A23E80">
              <w:br/>
            </w:r>
            <w:r w:rsidRPr="00066350">
              <w:t xml:space="preserve">от </w:t>
            </w:r>
            <w:r w:rsidR="00066350" w:rsidRPr="00066350">
              <w:rPr>
                <w:u w:val="single"/>
              </w:rPr>
              <w:t>29</w:t>
            </w:r>
            <w:r w:rsidRPr="00066350">
              <w:rPr>
                <w:u w:val="single"/>
              </w:rPr>
              <w:t>.12.2021</w:t>
            </w:r>
            <w:r w:rsidRPr="00066350">
              <w:t xml:space="preserve"> № </w:t>
            </w:r>
            <w:r w:rsidR="00066350" w:rsidRPr="00066350">
              <w:rPr>
                <w:u w:val="single"/>
              </w:rPr>
              <w:t>13</w:t>
            </w:r>
            <w:r w:rsidRPr="00066350">
              <w:rPr>
                <w:u w:val="single"/>
              </w:rPr>
              <w:t>0-од</w:t>
            </w:r>
          </w:p>
          <w:p w:rsidR="00612928" w:rsidRPr="00A23E80" w:rsidRDefault="00612928" w:rsidP="00612928">
            <w:pPr>
              <w:ind w:left="360"/>
              <w:jc w:val="center"/>
              <w:rPr>
                <w:b/>
                <w:bCs/>
              </w:rPr>
            </w:pPr>
          </w:p>
          <w:p w:rsidR="00612928" w:rsidRDefault="00612928" w:rsidP="00612928">
            <w:pPr>
              <w:ind w:left="-108"/>
              <w:jc w:val="center"/>
              <w:rPr>
                <w:b/>
                <w:bCs/>
              </w:rPr>
            </w:pPr>
            <w:r w:rsidRPr="00A23E80">
              <w:rPr>
                <w:b/>
                <w:bCs/>
              </w:rPr>
              <w:t>Перечень и коды целевых статей расходов бюджета городского округа Урай</w:t>
            </w:r>
          </w:p>
          <w:p w:rsidR="00612928" w:rsidRDefault="00775043" w:rsidP="00612928">
            <w:pPr>
              <w:ind w:left="-108"/>
              <w:jc w:val="center"/>
              <w:rPr>
                <w:b/>
              </w:rPr>
            </w:pPr>
            <w:r w:rsidRPr="00775043">
              <w:rPr>
                <w:b/>
              </w:rPr>
              <w:t xml:space="preserve">Ханты-Мансийского автономного округа – </w:t>
            </w:r>
            <w:proofErr w:type="spellStart"/>
            <w:r w:rsidRPr="00775043">
              <w:rPr>
                <w:b/>
              </w:rPr>
              <w:t>Югры</w:t>
            </w:r>
            <w:proofErr w:type="spellEnd"/>
            <w:r>
              <w:rPr>
                <w:b/>
              </w:rPr>
              <w:t xml:space="preserve"> </w:t>
            </w:r>
            <w:r w:rsidR="00612928" w:rsidRPr="00A23E80">
              <w:rPr>
                <w:b/>
              </w:rPr>
              <w:t>на 2022 год и плановый период 2023 и 2024 годов:</w:t>
            </w:r>
          </w:p>
          <w:p w:rsidR="00612928" w:rsidRPr="00A23E80" w:rsidRDefault="00612928" w:rsidP="00BC2760">
            <w:pPr>
              <w:ind w:left="-817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85092A" w:rsidRPr="00EB36A4" w:rsidTr="0085092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2A" w:rsidRPr="00EB36A4" w:rsidRDefault="0085092A" w:rsidP="0085092A">
            <w:pPr>
              <w:jc w:val="center"/>
              <w:rPr>
                <w:bCs/>
              </w:rPr>
            </w:pPr>
            <w:r w:rsidRPr="00EB36A4">
              <w:lastRenderedPageBreak/>
              <w:t xml:space="preserve">№ </w:t>
            </w:r>
            <w:proofErr w:type="spellStart"/>
            <w:proofErr w:type="gramStart"/>
            <w:r w:rsidRPr="00EB36A4">
              <w:t>п</w:t>
            </w:r>
            <w:proofErr w:type="spellEnd"/>
            <w:proofErr w:type="gramEnd"/>
            <w:r w:rsidRPr="00EB36A4">
              <w:t>/</w:t>
            </w:r>
            <w:proofErr w:type="spellStart"/>
            <w:r w:rsidRPr="00EB36A4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92A" w:rsidRPr="00EB36A4" w:rsidRDefault="0085092A" w:rsidP="00C63106">
            <w:pPr>
              <w:jc w:val="center"/>
              <w:rPr>
                <w:b/>
                <w:bCs/>
              </w:rPr>
            </w:pPr>
            <w:r w:rsidRPr="00EB36A4">
              <w:t>Код целевой статьи расходов бюджета (КЦСР)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92A" w:rsidRPr="00A23E80" w:rsidRDefault="0085092A" w:rsidP="0085092A">
            <w:pPr>
              <w:jc w:val="center"/>
              <w:rPr>
                <w:b/>
                <w:bCs/>
              </w:rPr>
            </w:pPr>
            <w:r w:rsidRPr="00A23E80">
              <w:t>Наименование целевой статьи расходов бюджета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2A" w:rsidRPr="00EB36A4" w:rsidRDefault="0085092A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2A" w:rsidRPr="00EB36A4" w:rsidRDefault="0085092A" w:rsidP="00612928"/>
        </w:tc>
      </w:tr>
      <w:tr w:rsidR="0085092A" w:rsidRPr="00EB36A4" w:rsidTr="0085092A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2A" w:rsidRPr="0085092A" w:rsidRDefault="0085092A" w:rsidP="0085092A">
            <w:pPr>
              <w:jc w:val="center"/>
              <w:rPr>
                <w:bCs/>
              </w:rPr>
            </w:pPr>
            <w:r w:rsidRPr="0085092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92A" w:rsidRPr="0085092A" w:rsidRDefault="0085092A" w:rsidP="0085092A">
            <w:pPr>
              <w:jc w:val="center"/>
              <w:rPr>
                <w:bCs/>
              </w:rPr>
            </w:pPr>
            <w:r w:rsidRPr="0085092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92A" w:rsidRPr="0085092A" w:rsidRDefault="0085092A" w:rsidP="0085092A">
            <w:pPr>
              <w:jc w:val="center"/>
              <w:rPr>
                <w:bCs/>
              </w:rPr>
            </w:pPr>
            <w:r w:rsidRPr="0085092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2A" w:rsidRPr="00EB36A4" w:rsidRDefault="0085092A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2A" w:rsidRPr="00EB36A4" w:rsidRDefault="0085092A" w:rsidP="00612928"/>
        </w:tc>
      </w:tr>
      <w:tr w:rsidR="00612928" w:rsidRPr="00EB36A4" w:rsidTr="00BC276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02 0 00 00000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>Муниципальная программа «Развитие образования и молодежной политики в городе Урай» на 2019-2030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02 1 00 00000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bCs/>
                <w:lang w:val="en-US"/>
              </w:rPr>
              <w:t>I</w:t>
            </w:r>
            <w:r w:rsidRPr="00A23E80">
              <w:rPr>
                <w:b/>
                <w:bCs/>
              </w:rPr>
              <w:t xml:space="preserve"> «Дошкольное образование»   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02 1 01 00000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«Поддержка инновационной деятельности дошкольных образовательных организаций»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02 1 01 20700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Cs/>
                <w:sz w:val="22"/>
                <w:szCs w:val="22"/>
              </w:rPr>
              <w:t>02 1 01 85160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sz w:val="22"/>
                <w:szCs w:val="22"/>
              </w:rPr>
              <w:t xml:space="preserve">Реализация наказов избирателей депутатам Думы Ханты-Мансийского автономного округа -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02 1 02 00000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мероприятий, направленных на развитие воспитанников дошкольных образовательных организаций»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02 1 02 20700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02 1 03 00000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Расходы на обеспечение деятельности (оказание услуг) муниципальных организаций дошкольного образования»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02 1 03 00590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02 1 03 84301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Обеспечение государственных гарантий на получение образования и </w:t>
            </w:r>
            <w:proofErr w:type="gramStart"/>
            <w:r w:rsidRPr="00A23E80">
              <w:rPr>
                <w:sz w:val="22"/>
                <w:szCs w:val="22"/>
              </w:rPr>
              <w:t>осуществления</w:t>
            </w:r>
            <w:proofErr w:type="gramEnd"/>
            <w:r w:rsidRPr="00A23E80">
              <w:rPr>
                <w:sz w:val="22"/>
                <w:szCs w:val="22"/>
              </w:rP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  <w:r w:rsidRPr="00A23E80">
              <w:rPr>
                <w:sz w:val="22"/>
                <w:szCs w:val="22"/>
              </w:rPr>
              <w:t xml:space="preserve">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  <w:p w:rsidR="00612928" w:rsidRPr="00EB36A4" w:rsidRDefault="00612928" w:rsidP="00612928"/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sz w:val="22"/>
                <w:szCs w:val="22"/>
              </w:rPr>
              <w:t>02 1 03 85160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sz w:val="22"/>
                <w:szCs w:val="22"/>
              </w:rPr>
              <w:t xml:space="preserve">Реализация наказов избирателей депутатам Думы Ханты-Мансийского автономного округа -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02 1 04 00000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</w:t>
            </w:r>
            <w:r w:rsidRPr="00A23E80">
              <w:rPr>
                <w:b/>
                <w:i/>
                <w:sz w:val="22"/>
                <w:szCs w:val="22"/>
              </w:rPr>
              <w:t>«Материальная поддержка воспитания и обучения детей, посещающих дошкольные образовательные организации»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02 1 04 84050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02 2 00 00000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bCs/>
                <w:lang w:val="en-US"/>
              </w:rPr>
              <w:t>II</w:t>
            </w:r>
            <w:r w:rsidRPr="00A23E80">
              <w:rPr>
                <w:b/>
                <w:bCs/>
              </w:rPr>
              <w:t xml:space="preserve"> «Развитие современной инфраструктуры»   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i/>
              </w:rPr>
            </w:pPr>
            <w:r w:rsidRPr="00EB36A4">
              <w:rPr>
                <w:b/>
                <w:bCs/>
                <w:i/>
                <w:sz w:val="22"/>
                <w:szCs w:val="22"/>
              </w:rPr>
              <w:t>02 2 01 00000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«Создание безопасных условий доставки обучающихся на образовательные, культурно-массовые и спортивные мероприятия, к местам отдыха и обратно (обеспечение автобусным транспортом)»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02 2 01 20700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i/>
              </w:rPr>
            </w:pPr>
            <w:r w:rsidRPr="00EB36A4">
              <w:rPr>
                <w:b/>
                <w:bCs/>
                <w:i/>
                <w:sz w:val="22"/>
                <w:szCs w:val="22"/>
              </w:rPr>
              <w:t>02 2 02 00000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«Строительство, проведение капитального ремонта и реконструкции объектов образования»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02 2 02 20700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</w:rPr>
            </w:pPr>
            <w:r w:rsidRPr="00EB36A4">
              <w:rPr>
                <w:sz w:val="22"/>
                <w:szCs w:val="22"/>
              </w:rPr>
              <w:t xml:space="preserve">02 2 02 </w:t>
            </w:r>
            <w:r>
              <w:rPr>
                <w:sz w:val="22"/>
                <w:szCs w:val="22"/>
              </w:rPr>
              <w:t>82870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982C13" w:rsidRDefault="00612928" w:rsidP="00612928">
            <w:pPr>
              <w:jc w:val="both"/>
              <w:rPr>
                <w:bCs/>
                <w:iCs/>
              </w:rPr>
            </w:pPr>
            <w:r w:rsidRPr="00982C13">
              <w:rPr>
                <w:bCs/>
                <w:iCs/>
                <w:sz w:val="22"/>
                <w:szCs w:val="22"/>
              </w:rPr>
              <w:t xml:space="preserve">Капитальный ремонт и оснащение </w:t>
            </w:r>
            <w:proofErr w:type="spellStart"/>
            <w:r w:rsidRPr="00982C13">
              <w:rPr>
                <w:bCs/>
                <w:iCs/>
                <w:sz w:val="22"/>
                <w:szCs w:val="22"/>
              </w:rPr>
              <w:t>немонтируемыми</w:t>
            </w:r>
            <w:proofErr w:type="spellEnd"/>
            <w:r w:rsidRPr="00982C13">
              <w:rPr>
                <w:bCs/>
                <w:iCs/>
                <w:sz w:val="22"/>
                <w:szCs w:val="22"/>
              </w:rPr>
              <w:t xml:space="preserve"> средствами обучения и воспитания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</w:rPr>
            </w:pPr>
            <w:r w:rsidRPr="00EB36A4">
              <w:rPr>
                <w:sz w:val="22"/>
                <w:szCs w:val="22"/>
              </w:rPr>
              <w:t xml:space="preserve">02 2 02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2870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982C13" w:rsidRDefault="00612928" w:rsidP="00612928">
            <w:pPr>
              <w:jc w:val="both"/>
              <w:rPr>
                <w:bCs/>
                <w:iCs/>
              </w:rPr>
            </w:pPr>
            <w:proofErr w:type="spellStart"/>
            <w:r w:rsidRPr="00A23E80">
              <w:rPr>
                <w:sz w:val="22"/>
                <w:szCs w:val="22"/>
              </w:rPr>
              <w:t>Софинансирование</w:t>
            </w:r>
            <w:proofErr w:type="spellEnd"/>
            <w:r w:rsidRPr="00A23E80">
              <w:rPr>
                <w:sz w:val="22"/>
                <w:szCs w:val="22"/>
              </w:rPr>
              <w:t xml:space="preserve"> к средствам автономного округа на </w:t>
            </w:r>
            <w:r>
              <w:rPr>
                <w:sz w:val="22"/>
                <w:szCs w:val="22"/>
              </w:rPr>
              <w:t>к</w:t>
            </w:r>
            <w:r w:rsidRPr="00982C13">
              <w:rPr>
                <w:bCs/>
                <w:iCs/>
                <w:sz w:val="22"/>
                <w:szCs w:val="22"/>
              </w:rPr>
              <w:t xml:space="preserve">апитальный ремонт и оснащение </w:t>
            </w:r>
            <w:proofErr w:type="spellStart"/>
            <w:r w:rsidRPr="00982C13">
              <w:rPr>
                <w:bCs/>
                <w:iCs/>
                <w:sz w:val="22"/>
                <w:szCs w:val="22"/>
              </w:rPr>
              <w:t>немонтируемыми</w:t>
            </w:r>
            <w:proofErr w:type="spellEnd"/>
            <w:r w:rsidRPr="00982C13">
              <w:rPr>
                <w:bCs/>
                <w:iCs/>
                <w:sz w:val="22"/>
                <w:szCs w:val="22"/>
              </w:rPr>
              <w:t xml:space="preserve"> средствами обучения и воспитания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i/>
              </w:rPr>
            </w:pPr>
            <w:r w:rsidRPr="00EB36A4">
              <w:rPr>
                <w:b/>
                <w:bCs/>
                <w:i/>
                <w:sz w:val="22"/>
                <w:szCs w:val="22"/>
              </w:rPr>
              <w:t>02 2 05 00000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безопасных и комфортных условий обучения, в том числе устранение предписаний надзорных органов»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02 2 05 20700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Cs/>
                <w:sz w:val="22"/>
                <w:szCs w:val="22"/>
              </w:rPr>
              <w:t>02 2 05 85160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Реализация наказов избирателей депутатам Думы Ханты-Мансийского автономного округа -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Cs/>
                <w:sz w:val="22"/>
                <w:szCs w:val="22"/>
              </w:rPr>
              <w:t>02 2 05 85160</w:t>
            </w:r>
          </w:p>
        </w:tc>
      </w:tr>
      <w:tr w:rsidR="00612928" w:rsidRPr="00EB36A4" w:rsidTr="00612928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i/>
              </w:rPr>
            </w:pPr>
            <w:r w:rsidRPr="00EB36A4">
              <w:rPr>
                <w:b/>
                <w:bCs/>
                <w:i/>
                <w:sz w:val="22"/>
                <w:szCs w:val="22"/>
              </w:rPr>
              <w:t>02 2 06 00000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«Информатизация системы образования»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02 2 06 20700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i/>
              </w:rPr>
            </w:pPr>
            <w:r w:rsidRPr="00EB36A4">
              <w:rPr>
                <w:b/>
                <w:bCs/>
                <w:i/>
                <w:sz w:val="22"/>
                <w:szCs w:val="22"/>
              </w:rPr>
              <w:t xml:space="preserve">02 2 </w:t>
            </w:r>
            <w:r w:rsidRPr="00EB36A4">
              <w:rPr>
                <w:b/>
                <w:bCs/>
                <w:i/>
                <w:sz w:val="22"/>
                <w:szCs w:val="22"/>
                <w:lang w:val="en-US"/>
              </w:rPr>
              <w:t>E1</w:t>
            </w:r>
            <w:r w:rsidRPr="00EB36A4">
              <w:rPr>
                <w:b/>
                <w:bCs/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Cs/>
                <w:sz w:val="22"/>
                <w:szCs w:val="22"/>
              </w:rPr>
              <w:t xml:space="preserve">02 2 </w:t>
            </w:r>
            <w:r w:rsidRPr="00EB36A4">
              <w:rPr>
                <w:bCs/>
                <w:sz w:val="22"/>
                <w:szCs w:val="22"/>
                <w:lang w:val="en-US"/>
              </w:rPr>
              <w:t>E1</w:t>
            </w:r>
            <w:r w:rsidRPr="00EB36A4">
              <w:rPr>
                <w:bCs/>
                <w:sz w:val="22"/>
                <w:szCs w:val="22"/>
              </w:rPr>
              <w:t xml:space="preserve">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02 3 00 00000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bCs/>
                <w:lang w:val="en-US"/>
              </w:rPr>
              <w:t>III</w:t>
            </w:r>
            <w:r w:rsidRPr="00A23E80">
              <w:rPr>
                <w:b/>
                <w:bCs/>
              </w:rPr>
              <w:t xml:space="preserve"> «Общее и дополнительное образование»</w:t>
            </w:r>
            <w:r w:rsidRPr="00A23E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02 3 01 00000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«Поддержка инновационной деятельности образовательных организаций»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02 3 01 20700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02 3 02 00000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и проведение мероприятий по развитию талантливых детей и молодежи»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02 3 02 20700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02 3 03 00000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«Организация и проведение городского бала </w:t>
            </w:r>
            <w:proofErr w:type="gramStart"/>
            <w:r w:rsidRPr="00A23E80">
              <w:rPr>
                <w:b/>
                <w:bCs/>
                <w:i/>
                <w:iCs/>
                <w:sz w:val="22"/>
                <w:szCs w:val="22"/>
              </w:rPr>
              <w:t>выпускников</w:t>
            </w:r>
            <w:proofErr w:type="gramEnd"/>
            <w:r w:rsidRPr="00A23E80">
              <w:rPr>
                <w:b/>
                <w:bCs/>
                <w:i/>
                <w:iCs/>
                <w:sz w:val="22"/>
                <w:szCs w:val="22"/>
              </w:rPr>
              <w:t xml:space="preserve"> и участие в бале выпускников регионального уровня»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02 3 03 20700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02 3 04 00000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«Реализация мероприятий, направленных на гражданско-патриотическое воспитание молодежи»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02 3 04 20700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sz w:val="22"/>
                <w:szCs w:val="22"/>
              </w:rPr>
              <w:t>02 3 04 85160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sz w:val="22"/>
                <w:szCs w:val="22"/>
              </w:rPr>
              <w:t xml:space="preserve">Реализация наказов избирателей депутатам Думы Ханты-Мансийского автономного округа -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02 3 05 00000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«Мероприятия по профилактике правонарушений правил дорожного движения, приобретение учебного оборудования по правилам дорожного движения»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02 3 05 20700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02 3 06 00000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«Мероприятия, способствующие развитию детских органов самоуправления»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02 3 06 20700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02 3 07 00000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Расходы на обеспечение деятельности (оказание услуг) муниципальных общеобразовательных организаций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02 3 07 00590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02 3 07 84303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Обеспечение государственных гарантий на получение образования и </w:t>
            </w:r>
            <w:proofErr w:type="gramStart"/>
            <w:r w:rsidRPr="00A23E80">
              <w:rPr>
                <w:sz w:val="22"/>
                <w:szCs w:val="22"/>
              </w:rPr>
              <w:t>осуществления</w:t>
            </w:r>
            <w:proofErr w:type="gramEnd"/>
            <w:r w:rsidRPr="00A23E80">
              <w:rPr>
                <w:sz w:val="22"/>
                <w:szCs w:val="22"/>
              </w:rP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  <w:r w:rsidRPr="00A23E80">
              <w:rPr>
                <w:sz w:val="22"/>
                <w:szCs w:val="22"/>
              </w:rPr>
              <w:t xml:space="preserve">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lang w:val="en-US"/>
              </w:rPr>
            </w:pPr>
            <w:r w:rsidRPr="00EB36A4">
              <w:rPr>
                <w:bCs/>
                <w:sz w:val="22"/>
                <w:szCs w:val="22"/>
              </w:rPr>
              <w:t>02 3 07 5</w:t>
            </w:r>
            <w:r w:rsidRPr="00EB36A4">
              <w:rPr>
                <w:bCs/>
                <w:sz w:val="22"/>
                <w:szCs w:val="22"/>
                <w:lang w:val="en-US"/>
              </w:rPr>
              <w:t>3030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sz w:val="22"/>
                <w:szCs w:val="22"/>
              </w:rPr>
              <w:t>02 3 07 85160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sz w:val="22"/>
                <w:szCs w:val="22"/>
              </w:rPr>
              <w:t xml:space="preserve">Реализация наказов избирателей депутатам Думы Ханты-Мансийского автономного округа -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lastRenderedPageBreak/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02 3 08 00000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Расходы на обеспечение деятельности (оказание услуг) муниципальных организаций дополнительного образования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Cs/>
              </w:rPr>
            </w:pPr>
            <w:r w:rsidRPr="00EB36A4">
              <w:rPr>
                <w:bCs/>
                <w:sz w:val="22"/>
                <w:szCs w:val="22"/>
              </w:rPr>
              <w:t>02 3 08 20700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02 3 08 00590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Cs/>
                <w:sz w:val="22"/>
                <w:szCs w:val="22"/>
              </w:rPr>
              <w:t>02 3 08 85160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Реализация наказов избирателей депутатам Думы Ханты-Мансийского автономного округа -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Cs/>
                <w:sz w:val="22"/>
                <w:szCs w:val="22"/>
              </w:rPr>
              <w:t>02 3 08 85160</w:t>
            </w:r>
          </w:p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02 3 09 00000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Персонифицированное финансирование дополнительного образования детей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02 3 09 20700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02 3 10 00000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Расходы на обеспечение проведения государственной итоговой аттестации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02 3 10 84305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Обеспечение государственных гарантий на получение образования и </w:t>
            </w:r>
            <w:proofErr w:type="gramStart"/>
            <w:r w:rsidRPr="00A23E80">
              <w:rPr>
                <w:sz w:val="22"/>
                <w:szCs w:val="22"/>
              </w:rPr>
              <w:t>осуществления</w:t>
            </w:r>
            <w:proofErr w:type="gramEnd"/>
            <w:r w:rsidRPr="00A23E80">
              <w:rPr>
                <w:sz w:val="22"/>
                <w:szCs w:val="22"/>
              </w:rP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  <w:r w:rsidRPr="00A23E80">
              <w:rPr>
                <w:sz w:val="22"/>
                <w:szCs w:val="22"/>
              </w:rPr>
              <w:t xml:space="preserve">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02 4 00 00000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bCs/>
                <w:lang w:val="en-US"/>
              </w:rPr>
              <w:t>IV</w:t>
            </w:r>
            <w:r w:rsidRPr="00A23E80">
              <w:rPr>
                <w:b/>
                <w:bCs/>
              </w:rPr>
              <w:t xml:space="preserve"> «Развитие муниципальной методической службы»   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02 4 01 00000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Создание условий для повышения компетенций педагогов в контексте национальной системы учительского роста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02 4 01 20700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02 4 02 00000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Проведение педагогических конференций, совещаний, методических дней, форумов муниципального уровня и участие в мероприятиях окружного и всероссийского уровня и др.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02 4 02 20700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02 4 03 00000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Конкурсы в сфере образования. Организация и проведение профессиональных праздников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02 4 03 20700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02 4 04 00000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Расходы на обеспечение деятельности (оказание услуг) Муниципального автономного учреждения города Урай «Ресурсный центр системы образования»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02 4 04 00590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Cs/>
                <w:sz w:val="22"/>
                <w:szCs w:val="22"/>
              </w:rPr>
              <w:t>02 4 04 20700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28" w:rsidRPr="00A23E80" w:rsidRDefault="00612928" w:rsidP="00612928">
            <w:r w:rsidRPr="00A23E80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02 4 05 00000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Расходы на обеспечение деятельности Управления образования и молодежной политики администрации города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02 4 05 02040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02 4 05 84050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(расходы на администрирование полномочий)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02 4 06 00000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Организация и участие в мероприятиях различного уровня, направленных на повышение квалификации специалистов  в сфере государственной молодежной политики»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02 4 06 20700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02 5 00 00000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bCs/>
                <w:lang w:val="en-US"/>
              </w:rPr>
              <w:t>V</w:t>
            </w:r>
            <w:r w:rsidRPr="00A23E80">
              <w:rPr>
                <w:b/>
                <w:bCs/>
              </w:rPr>
              <w:t xml:space="preserve"> «</w:t>
            </w:r>
            <w:proofErr w:type="spellStart"/>
            <w:r w:rsidRPr="00A23E80">
              <w:rPr>
                <w:b/>
                <w:bCs/>
              </w:rPr>
              <w:t>Здоровьесбережение</w:t>
            </w:r>
            <w:proofErr w:type="spellEnd"/>
            <w:r w:rsidRPr="00A23E80">
              <w:rPr>
                <w:b/>
                <w:bCs/>
              </w:rPr>
              <w:t xml:space="preserve"> и </w:t>
            </w:r>
            <w:proofErr w:type="spellStart"/>
            <w:r w:rsidRPr="00A23E80">
              <w:rPr>
                <w:b/>
                <w:bCs/>
              </w:rPr>
              <w:t>здоровьесозидание</w:t>
            </w:r>
            <w:proofErr w:type="spellEnd"/>
            <w:r w:rsidRPr="00A23E80">
              <w:rPr>
                <w:b/>
                <w:bCs/>
              </w:rPr>
              <w:t>»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02 5 01 00000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Мероприятия, направленные на формирование здорового образа жизни»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02 5 01 20700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02 5 02 00000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Мероприятия, направленные на повышение культуры безопасности, на снижение уровня детского травматизма и смертности несовершеннолетних от управляемых причин»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02 5 02 20700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02 5 03 00000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Обеспечение деятельности медицинского блока образовательных организаций»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02 5 03 20700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02 5 04 00000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proofErr w:type="gramStart"/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Обеспечение информирования обучающихся о неблагоприятных погодных условиях»</w:t>
            </w:r>
            <w:proofErr w:type="gram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02 5 04 20700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02 5 05 00000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proofErr w:type="gramStart"/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Организация питания обучающихся в муниципальных общеобразовательных организациях»</w:t>
            </w:r>
            <w:proofErr w:type="gram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Cs/>
                <w:sz w:val="22"/>
                <w:szCs w:val="22"/>
              </w:rPr>
              <w:t xml:space="preserve">02 5 05 </w:t>
            </w:r>
            <w:r w:rsidRPr="00EB36A4">
              <w:rPr>
                <w:bCs/>
                <w:sz w:val="22"/>
                <w:szCs w:val="22"/>
                <w:lang w:val="en-US"/>
              </w:rPr>
              <w:t>L3040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proofErr w:type="gramStart"/>
            <w:r w:rsidRPr="00A23E80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02 5 05 84030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Cs/>
              </w:rPr>
            </w:pPr>
            <w:r w:rsidRPr="00EB36A4">
              <w:rPr>
                <w:bCs/>
                <w:sz w:val="22"/>
                <w:szCs w:val="22"/>
              </w:rPr>
              <w:t>02 5 05 20700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02 6 00 00000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bCs/>
                <w:lang w:val="en-US"/>
              </w:rPr>
              <w:t>VI</w:t>
            </w:r>
            <w:r w:rsidRPr="00A23E80">
              <w:rPr>
                <w:b/>
                <w:bCs/>
              </w:rPr>
              <w:t xml:space="preserve"> «Молодежная политика»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02 6 01 00000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 xml:space="preserve">Организация и проведение городских мероприятий, направленных на поддержку инициативы, развитие творческого, предпринимательского потенциала,  повышение навыков и компетенций среди молодежи и общественных молодежных организаций. </w:t>
            </w:r>
            <w:proofErr w:type="gramStart"/>
            <w:r w:rsidRPr="00A23E80">
              <w:rPr>
                <w:b/>
                <w:i/>
                <w:sz w:val="22"/>
                <w:szCs w:val="22"/>
              </w:rPr>
              <w:t>Награждение молодежи (выплата премий, стипендий, вознаграждений»</w:t>
            </w:r>
            <w:proofErr w:type="gram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02 6 01 20700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86.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02 6 02 00000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Организация участия детей и молодежи в возрасте от 14 до 30 лет во всероссийских, окружных молодежных мероприятиях»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87.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02 6 02 20700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02 6 03 00000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Организация и проведение мероприятий, направленных на формирование системы ценностей и мировоззрения (в том числе направленные на оказание поддержки добровольчеству/</w:t>
            </w:r>
            <w:proofErr w:type="spellStart"/>
            <w:r w:rsidRPr="00A23E80">
              <w:rPr>
                <w:b/>
                <w:i/>
                <w:sz w:val="22"/>
                <w:szCs w:val="22"/>
              </w:rPr>
              <w:t>волонтерству</w:t>
            </w:r>
            <w:proofErr w:type="spellEnd"/>
            <w:r w:rsidRPr="00A23E80">
              <w:rPr>
                <w:b/>
                <w:i/>
                <w:sz w:val="22"/>
                <w:szCs w:val="22"/>
              </w:rPr>
              <w:t>), культуры безопасности и здорового образа жизни среди молодежи»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02 6 03 20700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sz w:val="22"/>
                <w:szCs w:val="22"/>
              </w:rPr>
              <w:t>02 6 03 85160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sz w:val="22"/>
                <w:szCs w:val="22"/>
              </w:rPr>
              <w:t xml:space="preserve">Реализация наказов избирателей депутатам Думы Ханты-Мансийского автономного округа -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02 7 00 00000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bCs/>
                <w:lang w:val="en-US"/>
              </w:rPr>
              <w:t>VII</w:t>
            </w:r>
            <w:r w:rsidRPr="00A23E80">
              <w:rPr>
                <w:b/>
                <w:bCs/>
              </w:rPr>
              <w:t xml:space="preserve"> «Каникулярный отдых»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02 7 01 00000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 xml:space="preserve">Организация работы лагерей с дневным пребыванием детей и </w:t>
            </w:r>
            <w:proofErr w:type="spellStart"/>
            <w:r w:rsidRPr="00A23E80">
              <w:rPr>
                <w:b/>
                <w:i/>
                <w:sz w:val="22"/>
                <w:szCs w:val="22"/>
              </w:rPr>
              <w:t>досуговых</w:t>
            </w:r>
            <w:proofErr w:type="spellEnd"/>
            <w:r w:rsidRPr="00A23E80">
              <w:rPr>
                <w:b/>
                <w:i/>
                <w:sz w:val="22"/>
                <w:szCs w:val="22"/>
              </w:rPr>
              <w:t xml:space="preserve"> площадок»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02 7 01 20700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85092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02 7 01 82050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7 01 S2050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proofErr w:type="spellStart"/>
            <w:proofErr w:type="gramStart"/>
            <w:r w:rsidRPr="00A23E80">
              <w:rPr>
                <w:sz w:val="22"/>
                <w:szCs w:val="22"/>
              </w:rPr>
              <w:t>Софинансирование</w:t>
            </w:r>
            <w:proofErr w:type="spellEnd"/>
            <w:r w:rsidRPr="00A23E80">
              <w:rPr>
                <w:sz w:val="22"/>
                <w:szCs w:val="22"/>
              </w:rPr>
              <w:t xml:space="preserve"> к средствам автономного округа на организацию питания детей в возрасте от 6 до 17 лет (включительно) в лагерях с дневным </w:t>
            </w:r>
            <w:r w:rsidRPr="00A23E80">
              <w:rPr>
                <w:sz w:val="22"/>
                <w:szCs w:val="22"/>
              </w:rPr>
              <w:lastRenderedPageBreak/>
              <w:t>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lastRenderedPageBreak/>
              <w:t>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02 7 02 00000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Организация выездного отдыха детей»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02 7 02 20700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98.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02 7 02 84080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85092A" w:rsidP="00612928">
            <w:pPr>
              <w:jc w:val="center"/>
            </w:pPr>
            <w:r>
              <w:t>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02 7 03 00000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Организация сплавов, походов»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85092A" w:rsidP="00612928">
            <w:pPr>
              <w:jc w:val="center"/>
            </w:pPr>
            <w:r>
              <w:t>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02 7 03 20700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85092A" w:rsidRDefault="0085092A" w:rsidP="00612928">
            <w:pPr>
              <w:jc w:val="center"/>
              <w:rPr>
                <w:bCs/>
                <w:iCs/>
              </w:rPr>
            </w:pPr>
            <w:r w:rsidRPr="0085092A">
              <w:rPr>
                <w:bCs/>
                <w:iCs/>
              </w:rPr>
              <w:t>101.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85092A" w:rsidRDefault="00612928" w:rsidP="00612928">
            <w:pPr>
              <w:jc w:val="center"/>
              <w:rPr>
                <w:b/>
                <w:bCs/>
              </w:rPr>
            </w:pPr>
            <w:r w:rsidRPr="0085092A">
              <w:rPr>
                <w:b/>
                <w:bCs/>
              </w:rPr>
              <w:t>03 0 00 00000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85092A" w:rsidRDefault="00C31D6A" w:rsidP="001A00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культуры, спорта и туризма в городе Урай и укрепление здоровья граждан города Урай» на 2019-2030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102.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03 1 00 00000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bCs/>
                <w:lang w:val="en-US"/>
              </w:rPr>
              <w:t>I</w:t>
            </w:r>
            <w:r w:rsidRPr="00A23E80">
              <w:rPr>
                <w:b/>
                <w:bCs/>
              </w:rPr>
              <w:t xml:space="preserve"> «Развитие физической культуры и спорта в городе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03 1 01 00000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bCs/>
                <w:i/>
                <w:sz w:val="22"/>
                <w:szCs w:val="22"/>
                <w:lang w:eastAsia="en-US"/>
              </w:rPr>
              <w:t>Организация и проведение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104.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03 1 01 20700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105.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03 1 03 00000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Оказание муниципальных услуг (выполнение работ) в сфере физической культуры и спорта МАУ СШ «Старт»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</w:rPr>
            </w:pPr>
            <w:r>
              <w:rPr>
                <w:bCs/>
              </w:rPr>
              <w:t>106.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03 1 03 00590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107.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Cs/>
              </w:rPr>
            </w:pPr>
            <w:r w:rsidRPr="00EB36A4">
              <w:rPr>
                <w:bCs/>
                <w:sz w:val="22"/>
                <w:szCs w:val="22"/>
              </w:rPr>
              <w:t>0</w:t>
            </w:r>
            <w:r w:rsidRPr="00EB36A4">
              <w:rPr>
                <w:bCs/>
                <w:sz w:val="22"/>
                <w:szCs w:val="22"/>
                <w:lang w:val="en-US"/>
              </w:rPr>
              <w:t>3</w:t>
            </w:r>
            <w:r w:rsidRPr="00EB36A4">
              <w:rPr>
                <w:bCs/>
                <w:sz w:val="22"/>
                <w:szCs w:val="22"/>
              </w:rPr>
              <w:t xml:space="preserve"> 1 0</w:t>
            </w:r>
            <w:r w:rsidRPr="00EB36A4">
              <w:rPr>
                <w:bCs/>
                <w:sz w:val="22"/>
                <w:szCs w:val="22"/>
                <w:lang w:val="en-US"/>
              </w:rPr>
              <w:t>3</w:t>
            </w:r>
            <w:r w:rsidRPr="00EB36A4">
              <w:rPr>
                <w:bCs/>
                <w:sz w:val="22"/>
                <w:szCs w:val="22"/>
              </w:rPr>
              <w:t xml:space="preserve"> 82110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28" w:rsidRPr="00A23E80" w:rsidRDefault="00612928" w:rsidP="00612928">
            <w:pPr>
              <w:jc w:val="both"/>
            </w:pPr>
            <w:proofErr w:type="spellStart"/>
            <w:r w:rsidRPr="00A23E80">
              <w:rPr>
                <w:sz w:val="22"/>
                <w:szCs w:val="22"/>
              </w:rPr>
              <w:t>Софинансирование</w:t>
            </w:r>
            <w:proofErr w:type="spellEnd"/>
            <w:r w:rsidRPr="00A23E80">
              <w:rPr>
                <w:sz w:val="22"/>
                <w:szCs w:val="22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108.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Cs/>
              </w:rPr>
            </w:pPr>
            <w:r w:rsidRPr="00EB36A4">
              <w:rPr>
                <w:bCs/>
                <w:sz w:val="22"/>
                <w:szCs w:val="22"/>
              </w:rPr>
              <w:t>0</w:t>
            </w:r>
            <w:r w:rsidRPr="00EB36A4">
              <w:rPr>
                <w:bCs/>
                <w:sz w:val="22"/>
                <w:szCs w:val="22"/>
                <w:lang w:val="en-US"/>
              </w:rPr>
              <w:t>3</w:t>
            </w:r>
            <w:r w:rsidRPr="00EB36A4">
              <w:rPr>
                <w:bCs/>
                <w:sz w:val="22"/>
                <w:szCs w:val="22"/>
              </w:rPr>
              <w:t xml:space="preserve"> 1 0</w:t>
            </w:r>
            <w:r w:rsidRPr="00EB36A4">
              <w:rPr>
                <w:bCs/>
                <w:sz w:val="22"/>
                <w:szCs w:val="22"/>
                <w:lang w:val="en-US"/>
              </w:rPr>
              <w:t>3</w:t>
            </w:r>
            <w:r w:rsidRPr="00EB36A4">
              <w:rPr>
                <w:bCs/>
                <w:sz w:val="22"/>
                <w:szCs w:val="22"/>
              </w:rPr>
              <w:t xml:space="preserve"> </w:t>
            </w:r>
            <w:r w:rsidRPr="00EB36A4">
              <w:rPr>
                <w:bCs/>
                <w:sz w:val="22"/>
                <w:szCs w:val="22"/>
                <w:lang w:val="en-US"/>
              </w:rPr>
              <w:t>S</w:t>
            </w:r>
            <w:r w:rsidRPr="00EB36A4">
              <w:rPr>
                <w:bCs/>
                <w:sz w:val="22"/>
                <w:szCs w:val="22"/>
              </w:rPr>
              <w:t>2110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28" w:rsidRPr="00A23E80" w:rsidRDefault="00612928" w:rsidP="00612928">
            <w:pPr>
              <w:jc w:val="both"/>
            </w:pPr>
            <w:proofErr w:type="spellStart"/>
            <w:r w:rsidRPr="00A23E80">
              <w:rPr>
                <w:sz w:val="22"/>
                <w:szCs w:val="22"/>
              </w:rPr>
              <w:t>Софинансирование</w:t>
            </w:r>
            <w:proofErr w:type="spellEnd"/>
            <w:r w:rsidRPr="00A23E80">
              <w:rPr>
                <w:sz w:val="22"/>
                <w:szCs w:val="22"/>
              </w:rPr>
              <w:t xml:space="preserve"> к средствам автономного округа на </w:t>
            </w:r>
            <w:proofErr w:type="spellStart"/>
            <w:r w:rsidRPr="00A23E80">
              <w:rPr>
                <w:sz w:val="22"/>
                <w:szCs w:val="22"/>
              </w:rPr>
              <w:t>софинансирование</w:t>
            </w:r>
            <w:proofErr w:type="spellEnd"/>
            <w:r w:rsidRPr="00A23E80">
              <w:rPr>
                <w:sz w:val="22"/>
                <w:szCs w:val="22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109.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Cs/>
                <w:sz w:val="22"/>
                <w:szCs w:val="22"/>
              </w:rPr>
              <w:t>03 1 03 85160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Реализация наказов избирателей депутатам Думы Ханты-Мансийского автономного округа -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03 1 05 00000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bCs/>
                <w:i/>
                <w:sz w:val="22"/>
                <w:szCs w:val="22"/>
                <w:lang w:eastAsia="en-US"/>
              </w:rPr>
              <w:t>Укрепление материально-технической базы спортивных учреждений</w:t>
            </w:r>
            <w:r w:rsidRPr="00A23E80">
              <w:rPr>
                <w:b/>
                <w:i/>
                <w:sz w:val="22"/>
                <w:szCs w:val="22"/>
                <w:lang w:eastAsia="en-US"/>
              </w:rPr>
              <w:t>»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111.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03 1 05 20700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112.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Cs/>
              </w:rPr>
            </w:pPr>
            <w:r w:rsidRPr="00EB36A4">
              <w:rPr>
                <w:bCs/>
                <w:sz w:val="22"/>
                <w:szCs w:val="22"/>
              </w:rPr>
              <w:t>0</w:t>
            </w:r>
            <w:r w:rsidRPr="00EB36A4">
              <w:rPr>
                <w:bCs/>
                <w:sz w:val="22"/>
                <w:szCs w:val="22"/>
                <w:lang w:val="en-US"/>
              </w:rPr>
              <w:t>3</w:t>
            </w:r>
            <w:r w:rsidRPr="00EB36A4">
              <w:rPr>
                <w:bCs/>
                <w:sz w:val="22"/>
                <w:szCs w:val="22"/>
              </w:rPr>
              <w:t xml:space="preserve"> 1 05 82110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28" w:rsidRPr="00A23E80" w:rsidRDefault="00612928" w:rsidP="00612928">
            <w:pPr>
              <w:jc w:val="both"/>
            </w:pPr>
            <w:proofErr w:type="spellStart"/>
            <w:r w:rsidRPr="00A23E80">
              <w:rPr>
                <w:sz w:val="22"/>
                <w:szCs w:val="22"/>
              </w:rPr>
              <w:t>Софинансирование</w:t>
            </w:r>
            <w:proofErr w:type="spellEnd"/>
            <w:r w:rsidRPr="00A23E80">
              <w:rPr>
                <w:sz w:val="22"/>
                <w:szCs w:val="22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113.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Cs/>
              </w:rPr>
            </w:pPr>
            <w:r w:rsidRPr="00EB36A4">
              <w:rPr>
                <w:bCs/>
                <w:sz w:val="22"/>
                <w:szCs w:val="22"/>
              </w:rPr>
              <w:t>0</w:t>
            </w:r>
            <w:r w:rsidRPr="00EB36A4">
              <w:rPr>
                <w:bCs/>
                <w:sz w:val="22"/>
                <w:szCs w:val="22"/>
                <w:lang w:val="en-US"/>
              </w:rPr>
              <w:t>3</w:t>
            </w:r>
            <w:r w:rsidRPr="00EB36A4">
              <w:rPr>
                <w:bCs/>
                <w:sz w:val="22"/>
                <w:szCs w:val="22"/>
              </w:rPr>
              <w:t xml:space="preserve"> 1 05 </w:t>
            </w:r>
            <w:r w:rsidRPr="00EB36A4">
              <w:rPr>
                <w:bCs/>
                <w:sz w:val="22"/>
                <w:szCs w:val="22"/>
                <w:lang w:val="en-US"/>
              </w:rPr>
              <w:t>S</w:t>
            </w:r>
            <w:r w:rsidRPr="00EB36A4">
              <w:rPr>
                <w:bCs/>
                <w:sz w:val="22"/>
                <w:szCs w:val="22"/>
              </w:rPr>
              <w:t>2110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28" w:rsidRPr="00A23E80" w:rsidRDefault="00612928" w:rsidP="00612928">
            <w:pPr>
              <w:jc w:val="both"/>
            </w:pPr>
            <w:proofErr w:type="spellStart"/>
            <w:r w:rsidRPr="00A23E80">
              <w:rPr>
                <w:sz w:val="22"/>
                <w:szCs w:val="22"/>
              </w:rPr>
              <w:t>Софинансирование</w:t>
            </w:r>
            <w:proofErr w:type="spellEnd"/>
            <w:r w:rsidRPr="00A23E80">
              <w:rPr>
                <w:sz w:val="22"/>
                <w:szCs w:val="22"/>
              </w:rPr>
              <w:t xml:space="preserve"> к средствам автономного округа на </w:t>
            </w:r>
            <w:proofErr w:type="spellStart"/>
            <w:r w:rsidRPr="00A23E80">
              <w:rPr>
                <w:sz w:val="22"/>
                <w:szCs w:val="22"/>
              </w:rPr>
              <w:t>софинансирование</w:t>
            </w:r>
            <w:proofErr w:type="spellEnd"/>
            <w:r w:rsidRPr="00A23E80">
              <w:rPr>
                <w:sz w:val="22"/>
                <w:szCs w:val="22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85092A" w:rsidP="00612928">
            <w:pPr>
              <w:jc w:val="center"/>
            </w:pPr>
            <w:r>
              <w:t>114.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03 1 06 00000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Развитие сети спортивных объектов шаговой доступности</w:t>
            </w:r>
            <w:r w:rsidRPr="00A23E80">
              <w:rPr>
                <w:b/>
                <w:i/>
                <w:sz w:val="22"/>
                <w:szCs w:val="22"/>
                <w:lang w:eastAsia="en-US"/>
              </w:rPr>
              <w:t>»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Cs/>
              </w:rPr>
            </w:pPr>
            <w:r w:rsidRPr="00EB36A4">
              <w:rPr>
                <w:bCs/>
                <w:sz w:val="22"/>
                <w:szCs w:val="22"/>
              </w:rPr>
              <w:t>03 1 06 82130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28" w:rsidRPr="00A23E80" w:rsidRDefault="00612928" w:rsidP="00612928">
            <w:pPr>
              <w:jc w:val="both"/>
            </w:pPr>
            <w:proofErr w:type="spellStart"/>
            <w:r w:rsidRPr="00A23E80">
              <w:rPr>
                <w:sz w:val="22"/>
                <w:szCs w:val="22"/>
              </w:rPr>
              <w:t>Софинансирование</w:t>
            </w:r>
            <w:proofErr w:type="spellEnd"/>
            <w:r w:rsidRPr="00A23E80">
              <w:rPr>
                <w:sz w:val="22"/>
                <w:szCs w:val="22"/>
              </w:rPr>
              <w:t xml:space="preserve"> расходов муниципальных образований по развитию сети спортивных объектов шаговой доступности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Cs/>
              </w:rPr>
            </w:pPr>
            <w:r w:rsidRPr="00EB36A4">
              <w:rPr>
                <w:bCs/>
                <w:sz w:val="22"/>
                <w:szCs w:val="22"/>
              </w:rPr>
              <w:t xml:space="preserve">03 1 06 </w:t>
            </w:r>
            <w:r w:rsidRPr="00EB36A4">
              <w:rPr>
                <w:bCs/>
                <w:sz w:val="22"/>
                <w:szCs w:val="22"/>
                <w:lang w:val="en-US"/>
              </w:rPr>
              <w:t>S</w:t>
            </w:r>
            <w:r w:rsidRPr="00EB36A4">
              <w:rPr>
                <w:bCs/>
                <w:sz w:val="22"/>
                <w:szCs w:val="22"/>
              </w:rPr>
              <w:t>2130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28" w:rsidRPr="00A23E80" w:rsidRDefault="00612928" w:rsidP="00612928">
            <w:pPr>
              <w:jc w:val="both"/>
            </w:pPr>
            <w:proofErr w:type="spellStart"/>
            <w:r w:rsidRPr="00A23E80">
              <w:rPr>
                <w:sz w:val="22"/>
                <w:szCs w:val="22"/>
              </w:rPr>
              <w:t>Софинансирование</w:t>
            </w:r>
            <w:proofErr w:type="spellEnd"/>
            <w:r w:rsidRPr="00A23E80">
              <w:rPr>
                <w:sz w:val="22"/>
                <w:szCs w:val="22"/>
              </w:rPr>
              <w:t xml:space="preserve"> к средствам автономного округа на </w:t>
            </w:r>
            <w:proofErr w:type="spellStart"/>
            <w:r w:rsidRPr="00A23E80">
              <w:rPr>
                <w:sz w:val="22"/>
                <w:szCs w:val="22"/>
              </w:rPr>
              <w:t>софинансирование</w:t>
            </w:r>
            <w:proofErr w:type="spellEnd"/>
            <w:r w:rsidRPr="00A23E80">
              <w:rPr>
                <w:sz w:val="22"/>
                <w:szCs w:val="22"/>
              </w:rPr>
              <w:t xml:space="preserve"> </w:t>
            </w:r>
            <w:r w:rsidRPr="00A23E80">
              <w:rPr>
                <w:sz w:val="22"/>
                <w:szCs w:val="22"/>
              </w:rPr>
              <w:lastRenderedPageBreak/>
              <w:t>расходов муниципальных образований по развитию сети спортивных объектов шаговой доступности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EF5D56" w:rsidP="00612928">
            <w:pPr>
              <w:jc w:val="center"/>
            </w:pPr>
            <w:r>
              <w:lastRenderedPageBreak/>
              <w:t>117.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04 0 00 00000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Муниципальная программа «Культура города Урай»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04 1 00 00000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bCs/>
                <w:lang w:val="en-US"/>
              </w:rPr>
              <w:t>I</w:t>
            </w:r>
            <w:r w:rsidRPr="00A23E80">
              <w:rPr>
                <w:b/>
                <w:bCs/>
              </w:rPr>
              <w:t xml:space="preserve"> «</w:t>
            </w:r>
            <w:r w:rsidRPr="00A23E80">
              <w:rPr>
                <w:b/>
              </w:rPr>
              <w:t xml:space="preserve">Усовершенствование организационных, </w:t>
            </w:r>
            <w:proofErr w:type="gramStart"/>
            <w:r w:rsidRPr="00A23E80">
              <w:rPr>
                <w:b/>
              </w:rPr>
              <w:t>экономических механизмов</w:t>
            </w:r>
            <w:proofErr w:type="gramEnd"/>
            <w:r w:rsidRPr="00A23E80">
              <w:rPr>
                <w:b/>
              </w:rPr>
              <w:t xml:space="preserve"> развития учреждений культуры и организаций дополнительного образования в области искусств</w:t>
            </w:r>
            <w:r w:rsidRPr="00A23E80">
              <w:rPr>
                <w:b/>
                <w:bCs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04 1 01 00000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Развитие библиотечного дела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04 1 01 20700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04 1 01 82520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Развитие сферы культуры в муниципальных образованиях Ханты-Мансийского автономного округа –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04 1 01 S2520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proofErr w:type="spellStart"/>
            <w:r w:rsidRPr="00A23E80">
              <w:rPr>
                <w:sz w:val="22"/>
                <w:szCs w:val="22"/>
              </w:rPr>
              <w:t>Софинансирование</w:t>
            </w:r>
            <w:proofErr w:type="spellEnd"/>
            <w:r w:rsidRPr="00A23E80">
              <w:rPr>
                <w:sz w:val="22"/>
                <w:szCs w:val="22"/>
              </w:rPr>
              <w:t xml:space="preserve"> к средствам автономного округа на развитие сферы культуры в муниципальных образованиях Ханты-Мансийского автономного округа –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Cs/>
                <w:sz w:val="22"/>
                <w:szCs w:val="22"/>
              </w:rPr>
              <w:t>04 1 01 85160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sz w:val="22"/>
                <w:szCs w:val="22"/>
              </w:rPr>
              <w:t xml:space="preserve">Реализация наказов избирателей депутатам Думы Ханты-Мансийского автономного округа -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Cs/>
                <w:sz w:val="22"/>
                <w:szCs w:val="22"/>
              </w:rPr>
              <w:t xml:space="preserve">04 1 01 </w:t>
            </w:r>
            <w:r w:rsidRPr="00EB36A4">
              <w:rPr>
                <w:bCs/>
                <w:sz w:val="22"/>
                <w:szCs w:val="22"/>
                <w:lang w:val="en-US"/>
              </w:rPr>
              <w:t>L</w:t>
            </w:r>
            <w:r w:rsidRPr="00EB36A4">
              <w:rPr>
                <w:bCs/>
                <w:sz w:val="22"/>
                <w:szCs w:val="22"/>
              </w:rPr>
              <w:t>51</w:t>
            </w:r>
            <w:r w:rsidRPr="00EB36A4">
              <w:rPr>
                <w:bCs/>
                <w:sz w:val="22"/>
                <w:szCs w:val="22"/>
                <w:lang w:val="en-US"/>
              </w:rPr>
              <w:t>9</w:t>
            </w:r>
            <w:r w:rsidRPr="00EB36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04 1 02 00000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Оказание муниципальных услуг (выполнение работ) учреждениями культуры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04 1 02 00590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04 1 03 00000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Оказание муниципальных услуг (выполнение работ) организациями дополнительного образования в области искусств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04 1 03 00590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EF5D56">
            <w:pPr>
              <w:jc w:val="center"/>
              <w:rPr>
                <w:bCs/>
              </w:rPr>
            </w:pPr>
            <w:r>
              <w:rPr>
                <w:bCs/>
              </w:rPr>
              <w:t>129.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04 1 05 00000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Оказание информационно-консультационной поддержки негосударственным (немуниципальным) организациям, в том числе СО НКО и социальным предпринимателям в сфере культуры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04 1 05 20700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04 1 А</w:t>
            </w:r>
            <w:proofErr w:type="gramStart"/>
            <w:r w:rsidRPr="00EB36A4">
              <w:rPr>
                <w:b/>
                <w:bCs/>
                <w:i/>
                <w:iCs/>
                <w:sz w:val="22"/>
                <w:szCs w:val="22"/>
              </w:rPr>
              <w:t>1</w:t>
            </w:r>
            <w:proofErr w:type="gramEnd"/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Региональный проект «Культурная среда»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04 1 А</w:t>
            </w:r>
            <w:proofErr w:type="gramStart"/>
            <w:r w:rsidRPr="00EB36A4">
              <w:rPr>
                <w:sz w:val="22"/>
                <w:szCs w:val="22"/>
              </w:rPr>
              <w:t>1</w:t>
            </w:r>
            <w:proofErr w:type="gramEnd"/>
            <w:r w:rsidRPr="00EB36A4">
              <w:rPr>
                <w:sz w:val="22"/>
                <w:szCs w:val="22"/>
              </w:rPr>
              <w:t xml:space="preserve"> 5</w:t>
            </w:r>
            <w:r w:rsidRPr="00EB36A4">
              <w:rPr>
                <w:sz w:val="22"/>
                <w:szCs w:val="22"/>
                <w:lang w:val="en-US"/>
              </w:rPr>
              <w:t>5900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Техническое оснащение муниципальных музеев</w:t>
            </w:r>
            <w:r w:rsidRPr="00A23E80">
              <w:rPr>
                <w:sz w:val="22"/>
                <w:szCs w:val="22"/>
                <w:lang w:val="en-US"/>
              </w:rPr>
              <w:t xml:space="preserve"> </w:t>
            </w:r>
            <w:r w:rsidRPr="00A23E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</w:rPr>
            </w:pPr>
            <w:r>
              <w:rPr>
                <w:bCs/>
              </w:rPr>
              <w:t>133.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04 1 0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7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18579E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18579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18579E">
              <w:rPr>
                <w:b/>
                <w:i/>
                <w:sz w:val="22"/>
                <w:szCs w:val="22"/>
              </w:rPr>
              <w:t>Укрепление материально-технической базы учреждений культуры и организаций дополнительного образования в области искусств</w:t>
            </w:r>
            <w:r w:rsidRPr="0018579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EF5D5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04 1 0</w:t>
            </w:r>
            <w:r>
              <w:rPr>
                <w:sz w:val="22"/>
                <w:szCs w:val="22"/>
                <w:lang w:val="en-US"/>
              </w:rPr>
              <w:t>7</w:t>
            </w:r>
            <w:r w:rsidRPr="00EB36A4">
              <w:rPr>
                <w:sz w:val="22"/>
                <w:szCs w:val="22"/>
              </w:rPr>
              <w:t xml:space="preserve">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04 2 00 00000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bCs/>
                <w:lang w:val="en-US"/>
              </w:rPr>
              <w:t>II</w:t>
            </w:r>
            <w:r w:rsidRPr="00A23E80">
              <w:rPr>
                <w:b/>
                <w:bCs/>
              </w:rPr>
              <w:t xml:space="preserve"> «</w:t>
            </w:r>
            <w:r w:rsidRPr="00A23E80">
              <w:rPr>
                <w:b/>
              </w:rPr>
              <w:t xml:space="preserve">Поддержка творческих и </w:t>
            </w:r>
            <w:proofErr w:type="spellStart"/>
            <w:r w:rsidRPr="00A23E80">
              <w:rPr>
                <w:b/>
              </w:rPr>
              <w:t>социокультурных</w:t>
            </w:r>
            <w:proofErr w:type="spellEnd"/>
            <w:r w:rsidRPr="00A23E80">
              <w:rPr>
                <w:b/>
              </w:rPr>
              <w:t xml:space="preserve"> гражданских инициатив, способствующих самореализации населения. Вовлечение граждан в культурную деятельность</w:t>
            </w:r>
            <w:r w:rsidRPr="00A23E80">
              <w:rPr>
                <w:b/>
                <w:bCs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</w:rPr>
            </w:pPr>
            <w:r>
              <w:rPr>
                <w:bCs/>
              </w:rPr>
              <w:t>136.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04 2 01 00000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Стимулирование культурного разнообразия в городе Урай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04 2 01 20700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04 2 01 20</w:t>
            </w:r>
            <w:r>
              <w:rPr>
                <w:sz w:val="22"/>
                <w:szCs w:val="22"/>
              </w:rPr>
              <w:t>9</w:t>
            </w:r>
            <w:r w:rsidRPr="00EB36A4">
              <w:rPr>
                <w:sz w:val="22"/>
                <w:szCs w:val="22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>
              <w:rPr>
                <w:sz w:val="22"/>
                <w:szCs w:val="22"/>
              </w:rPr>
              <w:t>Реализация</w:t>
            </w:r>
            <w:r w:rsidRPr="00A23E80">
              <w:rPr>
                <w:sz w:val="22"/>
                <w:szCs w:val="22"/>
              </w:rPr>
              <w:t xml:space="preserve"> мероприятий </w:t>
            </w:r>
            <w:r>
              <w:rPr>
                <w:sz w:val="22"/>
                <w:szCs w:val="22"/>
              </w:rPr>
              <w:t>через инициативные проекты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Cs/>
                <w:sz w:val="22"/>
                <w:szCs w:val="22"/>
              </w:rPr>
              <w:t>04 2 01 85160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Реализация наказов избирателей депутатам Думы Ханты-Мансийского автономного округа -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04 2 02 00000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 xml:space="preserve">Реализация </w:t>
            </w:r>
            <w:proofErr w:type="spellStart"/>
            <w:r w:rsidRPr="00A23E80">
              <w:rPr>
                <w:b/>
                <w:i/>
                <w:sz w:val="22"/>
                <w:szCs w:val="22"/>
              </w:rPr>
              <w:t>социокультурных</w:t>
            </w:r>
            <w:proofErr w:type="spellEnd"/>
            <w:r w:rsidRPr="00A23E80">
              <w:rPr>
                <w:b/>
                <w:i/>
                <w:sz w:val="22"/>
                <w:szCs w:val="22"/>
              </w:rPr>
              <w:t xml:space="preserve"> проектов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04 2 02 20700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sz w:val="22"/>
                <w:szCs w:val="22"/>
              </w:rPr>
              <w:t>04 2 02 85160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sz w:val="22"/>
                <w:szCs w:val="22"/>
              </w:rPr>
              <w:t xml:space="preserve">Реализация наказов избирателей депутатам Думы Ханты-Мансийского автономного округа -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EF5D56" w:rsidP="00612928">
            <w:pPr>
              <w:jc w:val="center"/>
            </w:pPr>
            <w:r>
              <w:t>143.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07 0 00 00000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Муниципальная программа «Развитие гражданского общества на территории города Урай»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</w:rPr>
            </w:pPr>
            <w:r>
              <w:rPr>
                <w:bCs/>
              </w:rPr>
              <w:t>144.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07 0 01 00000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«Оказание финансовой поддержки социально ориентированным некоммерческим организациям посредством предоставления на конкурсной основе грантов в форме субсидий на 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развитие гражданского общества»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07 0 01 20700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07 0 03 00000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07 0 03 20700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EF5D56" w:rsidP="00612928">
            <w:pPr>
              <w:jc w:val="center"/>
            </w:pPr>
            <w:r>
              <w:t>148.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07 0 04 00000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«Предоставление субсидий ТОС и некоммерческим организациям, оказывающим поддержку деятельности ТОС, на финансовое обеспечение затрат на осуществление ТОС самостоятельно и под свою ответственность собственных инициатив по вопросам местного значения»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EF5D56" w:rsidP="00612928">
            <w:pPr>
              <w:jc w:val="center"/>
            </w:pPr>
            <w:r>
              <w:t>149.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07 0 04 20700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EF5D56" w:rsidP="00612928">
            <w:pPr>
              <w:jc w:val="center"/>
            </w:pPr>
            <w:r>
              <w:t>150.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08 0 00 00000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>Муниципальная программа «Улучшение жилищных условий жителей, проживающих на территории муниципального образования город Урай» на 2019-2030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08 0 01 00000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Приобретение жилых помещений у застройщиков и у лиц, не являющихся застройщиками, в многоквартирных домах, введенных в эксплуатацию не ранее 5 лет, предшествующих текущему году, а также в жилых домах, указанных в пункте 2 части 2 статьи 49 Градостроительного кодекса 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  <w:proofErr w:type="gram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F44A9F" w:rsidRPr="00EB36A4" w:rsidTr="00612928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A9F" w:rsidRPr="00EB36A4" w:rsidRDefault="00F44A9F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A9F" w:rsidRPr="00EB36A4" w:rsidRDefault="00F44A9F" w:rsidP="00612928">
            <w:pPr>
              <w:jc w:val="center"/>
            </w:pPr>
            <w:r w:rsidRPr="00EB36A4">
              <w:rPr>
                <w:sz w:val="22"/>
                <w:szCs w:val="22"/>
              </w:rPr>
              <w:t>08 0 01 82762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A9F" w:rsidRPr="00F82FFA" w:rsidRDefault="00F44A9F" w:rsidP="00F44A9F">
            <w:pPr>
              <w:autoSpaceDE w:val="0"/>
              <w:autoSpaceDN w:val="0"/>
              <w:adjustRightInd w:val="0"/>
              <w:jc w:val="both"/>
            </w:pPr>
            <w:r w:rsidRPr="00F82FFA">
              <w:rPr>
                <w:sz w:val="22"/>
                <w:szCs w:val="22"/>
              </w:rPr>
              <w:t>Реализация полномочий в области градостроительной деятельности, строительства и жилищных отношений (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приобретение жилья в целях переселения граждан из жилых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домов, признанных аварийными, для обеспечения жильем граждан,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 xml:space="preserve">состоящих на учете для его получения на условиях социального </w:t>
            </w:r>
            <w:proofErr w:type="spellStart"/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найма</w:t>
            </w:r>
            <w:proofErr w:type="gramStart"/>
            <w:r w:rsidRPr="00F82FFA">
              <w:rPr>
                <w:rFonts w:eastAsiaTheme="minorHAnsi"/>
                <w:sz w:val="22"/>
                <w:szCs w:val="22"/>
                <w:lang w:eastAsia="en-US"/>
              </w:rPr>
              <w:t>,ф</w:t>
            </w:r>
            <w:proofErr w:type="gramEnd"/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ормирования</w:t>
            </w:r>
            <w:proofErr w:type="spellEnd"/>
            <w:r w:rsidRPr="00F82FFA">
              <w:rPr>
                <w:rFonts w:eastAsiaTheme="minorHAnsi"/>
                <w:sz w:val="22"/>
                <w:szCs w:val="22"/>
                <w:lang w:eastAsia="en-US"/>
              </w:rPr>
              <w:t xml:space="preserve"> маневренного жилищного фонда, переселения граждан из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жилых домов, находящихся в зонах затопления, подтопления, создание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наемных домов социального использования и осуществление выплат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гражданам, в чьей собственности находятся жилые помещения, входящие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в аварийный жилищный фонд, возмещения за изымаемые жилые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помещения</w:t>
            </w:r>
            <w:r w:rsidRPr="00F82FFA">
              <w:rPr>
                <w:sz w:val="22"/>
                <w:szCs w:val="22"/>
              </w:rPr>
              <w:t>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A9F" w:rsidRPr="00EB36A4" w:rsidRDefault="00F44A9F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A9F" w:rsidRPr="00EB36A4" w:rsidRDefault="00F44A9F" w:rsidP="00612928"/>
        </w:tc>
      </w:tr>
      <w:tr w:rsidR="00F44A9F" w:rsidRPr="00EB36A4" w:rsidTr="00612928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A9F" w:rsidRPr="00EB36A4" w:rsidRDefault="00F44A9F" w:rsidP="00612928">
            <w:pPr>
              <w:jc w:val="center"/>
            </w:pPr>
            <w:r>
              <w:t>153.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A9F" w:rsidRPr="00EB36A4" w:rsidRDefault="00F44A9F" w:rsidP="00612928">
            <w:pPr>
              <w:jc w:val="center"/>
            </w:pPr>
            <w:r w:rsidRPr="00EB36A4">
              <w:rPr>
                <w:sz w:val="22"/>
                <w:szCs w:val="22"/>
              </w:rPr>
              <w:t>08 0 01 S2762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A9F" w:rsidRPr="00F82FFA" w:rsidRDefault="00F44A9F" w:rsidP="00F44A9F">
            <w:pPr>
              <w:jc w:val="both"/>
            </w:pPr>
            <w:proofErr w:type="spellStart"/>
            <w:r w:rsidRPr="00F82FFA">
              <w:rPr>
                <w:sz w:val="22"/>
                <w:szCs w:val="22"/>
              </w:rPr>
              <w:t>Софинансирование</w:t>
            </w:r>
            <w:proofErr w:type="spellEnd"/>
            <w:r w:rsidRPr="00F82FFA">
              <w:rPr>
                <w:sz w:val="22"/>
                <w:szCs w:val="22"/>
              </w:rPr>
              <w:t xml:space="preserve"> к средствам автономного округа для реализации полномочий в области градостроительной деятельности, строительства и жилищных отношений (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приобретение жилья в целях переселения граждан из жилых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домов, признанных аварийными, для обеспечения жильем граждан,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 xml:space="preserve">состоящих на учете для его получения на условиях социального </w:t>
            </w:r>
            <w:proofErr w:type="spellStart"/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найма</w:t>
            </w:r>
            <w:proofErr w:type="gramStart"/>
            <w:r w:rsidRPr="00F82FFA">
              <w:rPr>
                <w:rFonts w:eastAsiaTheme="minorHAnsi"/>
                <w:sz w:val="22"/>
                <w:szCs w:val="22"/>
                <w:lang w:eastAsia="en-US"/>
              </w:rPr>
              <w:t>,ф</w:t>
            </w:r>
            <w:proofErr w:type="gramEnd"/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ормирования</w:t>
            </w:r>
            <w:proofErr w:type="spellEnd"/>
            <w:r w:rsidRPr="00F82FFA">
              <w:rPr>
                <w:rFonts w:eastAsiaTheme="minorHAnsi"/>
                <w:sz w:val="22"/>
                <w:szCs w:val="22"/>
                <w:lang w:eastAsia="en-US"/>
              </w:rPr>
              <w:t xml:space="preserve"> маневренного жилищного фонда, переселения граждан из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жилых домов, находящихся в зонах затопления, подтопления, создание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наемных домов социального использования и осуществление выплат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гражданам, в чьей собственности находятся жилые помещения, входящие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в аварийный жилищный фонд, возмещения за изымаемые жилые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2FFA">
              <w:rPr>
                <w:rFonts w:eastAsiaTheme="minorHAnsi"/>
                <w:sz w:val="22"/>
                <w:szCs w:val="22"/>
                <w:lang w:eastAsia="en-US"/>
              </w:rPr>
              <w:t>помещения</w:t>
            </w:r>
            <w:r w:rsidRPr="00F82FFA">
              <w:rPr>
                <w:sz w:val="22"/>
                <w:szCs w:val="22"/>
              </w:rPr>
              <w:t>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A9F" w:rsidRPr="00EB36A4" w:rsidRDefault="00F44A9F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A9F" w:rsidRPr="00EB36A4" w:rsidRDefault="00F44A9F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08 0 03 00000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08 0 03 20700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EF5D5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lang w:val="en-US"/>
              </w:rPr>
            </w:pPr>
            <w:r w:rsidRPr="00EB36A4">
              <w:rPr>
                <w:bCs/>
                <w:sz w:val="22"/>
                <w:szCs w:val="22"/>
              </w:rPr>
              <w:t>08 0 03 82762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F82FFA" w:rsidRDefault="00612928" w:rsidP="00D95533">
            <w:pPr>
              <w:autoSpaceDE w:val="0"/>
              <w:autoSpaceDN w:val="0"/>
              <w:adjustRightInd w:val="0"/>
              <w:jc w:val="both"/>
            </w:pPr>
            <w:r w:rsidRPr="00F82FFA">
              <w:rPr>
                <w:sz w:val="22"/>
                <w:szCs w:val="22"/>
              </w:rPr>
              <w:t>Реализация полномочий в области градостроительной деятельности, строительства и жилищных отношений (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приобретение жилья в целях переселения граждан из жилых</w:t>
            </w:r>
            <w:r w:rsidR="00F82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домов, признанных аварийными, для обеспечения жильем граждан,</w:t>
            </w:r>
            <w:r w:rsidR="00F82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 xml:space="preserve">состоящих на учете для его получения на условиях социального </w:t>
            </w:r>
            <w:proofErr w:type="spellStart"/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найма</w:t>
            </w:r>
            <w:proofErr w:type="gramStart"/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,ф</w:t>
            </w:r>
            <w:proofErr w:type="gramEnd"/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ормирования</w:t>
            </w:r>
            <w:proofErr w:type="spellEnd"/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 xml:space="preserve"> маневренного жилищного фонда, переселения граждан из</w:t>
            </w:r>
            <w:r w:rsidR="00F82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жилых домов, находящихся в зонах затопления, подтопления, создание</w:t>
            </w:r>
            <w:r w:rsidR="00F82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 xml:space="preserve">наемных домов социального использования и 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осуществление выплат</w:t>
            </w:r>
            <w:r w:rsidR="00F82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гражданам, в чьей собственности находятся жилые помещения, входящие</w:t>
            </w:r>
            <w:r w:rsidR="00F82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в аварийный жилищный фонд, возмещения за изымаемые жилые</w:t>
            </w:r>
            <w:r w:rsidR="00F82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помещения</w:t>
            </w:r>
            <w:r w:rsidRPr="00F82FFA">
              <w:rPr>
                <w:sz w:val="22"/>
                <w:szCs w:val="22"/>
              </w:rPr>
              <w:t>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lastRenderedPageBreak/>
              <w:t>157.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lang w:val="en-US"/>
              </w:rPr>
            </w:pPr>
            <w:r w:rsidRPr="00EB36A4">
              <w:rPr>
                <w:bCs/>
                <w:sz w:val="22"/>
                <w:szCs w:val="22"/>
              </w:rPr>
              <w:t xml:space="preserve">08 0 03 </w:t>
            </w:r>
            <w:r w:rsidRPr="00EB36A4">
              <w:rPr>
                <w:bCs/>
                <w:sz w:val="22"/>
                <w:szCs w:val="22"/>
                <w:lang w:val="en-US"/>
              </w:rPr>
              <w:t>S</w:t>
            </w:r>
            <w:r w:rsidRPr="00EB36A4">
              <w:rPr>
                <w:bCs/>
                <w:sz w:val="22"/>
                <w:szCs w:val="22"/>
              </w:rPr>
              <w:t>2762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F82FFA" w:rsidRDefault="00612928" w:rsidP="00D95533">
            <w:pPr>
              <w:jc w:val="both"/>
            </w:pPr>
            <w:proofErr w:type="spellStart"/>
            <w:r w:rsidRPr="00F82FFA">
              <w:rPr>
                <w:sz w:val="22"/>
                <w:szCs w:val="22"/>
              </w:rPr>
              <w:t>Софинансирование</w:t>
            </w:r>
            <w:proofErr w:type="spellEnd"/>
            <w:r w:rsidRPr="00F82FFA">
              <w:rPr>
                <w:sz w:val="22"/>
                <w:szCs w:val="22"/>
              </w:rPr>
              <w:t xml:space="preserve"> к средствам автономного округа для реализации полномочий в области градостроительной деятельности, строительства и жилищных отношений (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приобретение жилья в целях переселения граждан из жилых</w:t>
            </w:r>
            <w:r w:rsidR="00F82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домов, признанных аварийными, для обеспечения жильем граждан,</w:t>
            </w:r>
            <w:r w:rsidR="00F82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 xml:space="preserve">состоящих на учете для его получения на условиях социального </w:t>
            </w:r>
            <w:proofErr w:type="spellStart"/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найма</w:t>
            </w:r>
            <w:proofErr w:type="gramStart"/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,ф</w:t>
            </w:r>
            <w:proofErr w:type="gramEnd"/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ормирования</w:t>
            </w:r>
            <w:proofErr w:type="spellEnd"/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 xml:space="preserve"> маневренного жилищного фонда, переселения граждан из</w:t>
            </w:r>
            <w:r w:rsidR="00F82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жилых домов, находящихся в зонах затопления, подтопления, создание</w:t>
            </w:r>
            <w:r w:rsidR="00F82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наемных домов социального использования и осуществление выплат</w:t>
            </w:r>
            <w:r w:rsidR="00F82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гражданам, в чьей собственности находятся жилые помещения, входящие</w:t>
            </w:r>
            <w:r w:rsidR="00F82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в аварийный жилищный фонд, возмещения за изымаемые жилые</w:t>
            </w:r>
            <w:r w:rsidR="00F82F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82FFA" w:rsidRPr="00F82FFA">
              <w:rPr>
                <w:rFonts w:eastAsiaTheme="minorHAnsi"/>
                <w:sz w:val="22"/>
                <w:szCs w:val="22"/>
                <w:lang w:eastAsia="en-US"/>
              </w:rPr>
              <w:t>помещения</w:t>
            </w:r>
            <w:r w:rsidRPr="00F82FFA">
              <w:rPr>
                <w:sz w:val="22"/>
                <w:szCs w:val="22"/>
              </w:rPr>
              <w:t>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08 0 05 00000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D95533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08 0 05 84310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</w:rPr>
            </w:pPr>
            <w:r>
              <w:rPr>
                <w:bCs/>
              </w:rPr>
              <w:t>160.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08 0 06 00000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Предоставление молодым семьям социальных выплат в виде субсидий»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 xml:space="preserve">08 0 06 </w:t>
            </w:r>
            <w:r w:rsidRPr="00EB36A4">
              <w:rPr>
                <w:sz w:val="22"/>
                <w:szCs w:val="22"/>
                <w:lang w:val="en-US"/>
              </w:rPr>
              <w:t>L</w:t>
            </w:r>
            <w:r w:rsidRPr="00EB36A4">
              <w:rPr>
                <w:sz w:val="22"/>
                <w:szCs w:val="22"/>
              </w:rPr>
              <w:t>4970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sz w:val="22"/>
                <w:szCs w:val="22"/>
              </w:rPr>
              <w:t>08 0 07 00000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Cs/>
                <w:sz w:val="22"/>
                <w:szCs w:val="22"/>
              </w:rPr>
              <w:t>08 0 07 51350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EF5D56" w:rsidP="00612928">
            <w:pPr>
              <w:jc w:val="center"/>
            </w:pPr>
            <w:r>
              <w:t>164.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bCs/>
                <w:i/>
                <w:sz w:val="22"/>
                <w:szCs w:val="22"/>
              </w:rPr>
              <w:t>08 0 09 00000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«Приобретение жилых помещений для замены инвалидам, семьям, имеющим детей-инвалидов, являющимся нанимателями жилых помещений по договорам социального найма муниципального фонда»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EF5D56" w:rsidP="00612928">
            <w:pPr>
              <w:jc w:val="center"/>
            </w:pPr>
            <w:r>
              <w:t>165.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Cs/>
                <w:sz w:val="22"/>
                <w:szCs w:val="22"/>
              </w:rPr>
              <w:t>08 0 09 20700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EF5D56" w:rsidP="00612928">
            <w:pPr>
              <w:jc w:val="center"/>
            </w:pPr>
            <w:r>
              <w:t>166.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14 0 00 00000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 Муниципальная программа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14 1 00 00000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bCs/>
                <w:lang w:val="en-US"/>
              </w:rPr>
              <w:t>I</w:t>
            </w:r>
            <w:r w:rsidRPr="00A23E80">
              <w:rPr>
                <w:b/>
                <w:bCs/>
              </w:rPr>
              <w:t xml:space="preserve"> «Обеспечение защиты населения и территории муниципального образования город Урай от чрезвычайных ситуаций»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14 1 01 00000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«Проведение ежегодного смотра-конкурса санитарных постов»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14 1 01 20700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14 1 02 00000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«Создание, замена резерва средств индивидуальной защиты, хранение резерва материальных ресурсов для ликвидации чрезвычайных ситуаций»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14 1 02 20700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  <w:rPr>
                <w:bCs/>
              </w:rPr>
            </w:pPr>
            <w:r>
              <w:rPr>
                <w:bCs/>
              </w:rPr>
              <w:t>172.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14 1 03 00000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«Обеспечение деятельности муниципального казенного учреждения «Единая дежурно-диспетчерская служба города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14 1 03 00590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lastRenderedPageBreak/>
              <w:t>174.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 xml:space="preserve">14 </w:t>
            </w:r>
            <w:r w:rsidRPr="00EB36A4">
              <w:rPr>
                <w:sz w:val="22"/>
                <w:szCs w:val="22"/>
                <w:lang w:val="en-US"/>
              </w:rPr>
              <w:t>1</w:t>
            </w:r>
            <w:r w:rsidRPr="00EB36A4">
              <w:rPr>
                <w:sz w:val="22"/>
                <w:szCs w:val="22"/>
              </w:rPr>
              <w:t xml:space="preserve"> 0</w:t>
            </w:r>
            <w:r w:rsidRPr="00EB36A4">
              <w:rPr>
                <w:sz w:val="22"/>
                <w:szCs w:val="22"/>
                <w:lang w:val="en-US"/>
              </w:rPr>
              <w:t>3</w:t>
            </w:r>
            <w:r w:rsidRPr="00EB36A4">
              <w:rPr>
                <w:sz w:val="22"/>
                <w:szCs w:val="22"/>
              </w:rPr>
              <w:t xml:space="preserve">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EF5D56" w:rsidP="00612928">
            <w:pPr>
              <w:jc w:val="center"/>
            </w:pPr>
            <w:r>
              <w:t>175.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14 1 04 00000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«Профилактика инфекционных и паразитарных заболеваний»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176.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Cs/>
                <w:sz w:val="22"/>
                <w:szCs w:val="22"/>
              </w:rPr>
              <w:t>14 1 04 20700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177.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14 1 04 84280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Организация осуществления мероприятий по проведению дезинсекции и дератизации </w:t>
            </w:r>
            <w:proofErr w:type="gramStart"/>
            <w:r w:rsidRPr="00A23E80">
              <w:rPr>
                <w:sz w:val="22"/>
                <w:szCs w:val="22"/>
              </w:rPr>
              <w:t>в</w:t>
            </w:r>
            <w:proofErr w:type="gramEnd"/>
            <w:r w:rsidRPr="00A23E80">
              <w:rPr>
                <w:sz w:val="22"/>
                <w:szCs w:val="22"/>
              </w:rPr>
              <w:t xml:space="preserve"> </w:t>
            </w:r>
            <w:proofErr w:type="gramStart"/>
            <w:r w:rsidRPr="00A23E80">
              <w:rPr>
                <w:sz w:val="22"/>
                <w:szCs w:val="22"/>
              </w:rPr>
              <w:t>Ханты-Мансийском</w:t>
            </w:r>
            <w:proofErr w:type="gramEnd"/>
            <w:r w:rsidRPr="00A23E80">
              <w:rPr>
                <w:sz w:val="22"/>
                <w:szCs w:val="22"/>
              </w:rPr>
              <w:t xml:space="preserve"> автономном округе – </w:t>
            </w:r>
            <w:proofErr w:type="spellStart"/>
            <w:r w:rsidRPr="00A23E80">
              <w:rPr>
                <w:sz w:val="22"/>
                <w:szCs w:val="22"/>
              </w:rPr>
              <w:t>Югре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178.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14 2 00 00000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bCs/>
                <w:lang w:val="en-US"/>
              </w:rPr>
              <w:t>II</w:t>
            </w:r>
            <w:r w:rsidRPr="00A23E80">
              <w:rPr>
                <w:b/>
                <w:bCs/>
              </w:rPr>
              <w:t xml:space="preserve"> «Укрепление пожарной безопасности в городе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179.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14 2 01 00000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«Ведение противопожарной пропаганды среди населения города Урай о соблюдении Правил пожарной безопасности на территории города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180.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14 2 01 20700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181.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14 2 02 00000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 xml:space="preserve">Основное мероприятие «Проведение мероприятий, направленных на приобретение знаний и навыков в области пожарной безопасности»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14 2 02 20700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183.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14 2 03 00000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«Проведение мероприятий, направленных на прокладку и содержание проложенных минерализованных полос и противопожарных разрывов»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184.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14 2 03 20700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185.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15 0 00 00000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Муниципальная программа «Охрана окружающей среды в границах города Урай»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15 0 01 00000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tabs>
                <w:tab w:val="left" w:pos="10440"/>
              </w:tabs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Санитарная очистка и ликвидация мест несанкционированного размещения отходов на территории города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187.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15 0 01 20700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4F1E38" w:rsidP="00612928">
            <w:pPr>
              <w:jc w:val="center"/>
            </w:pPr>
            <w:r>
              <w:t>188.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18 0 00 00000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Муниципальная программа «Развитие транспортной системы города Урай»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189.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18 1 00 00000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bCs/>
                <w:lang w:val="en-US"/>
              </w:rPr>
              <w:t xml:space="preserve">I </w:t>
            </w:r>
            <w:r w:rsidRPr="00A23E80">
              <w:rPr>
                <w:b/>
                <w:bCs/>
              </w:rPr>
              <w:t>«Дорожное хозяйство»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190.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18 1 01 00000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«Строительство, реконструкция автомобильных дорог»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18 1 01 20700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192.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18 1 02 00000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>Капитальный ремонт, ремонт и содержание автомобильных дорог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193.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18 1 02 20700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194.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18 1 03 00000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«Нормативно-техническое обеспечение дорожной деятельности»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18 1 03 20700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196.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18 2 00 00000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bCs/>
                <w:lang w:val="en-US"/>
              </w:rPr>
              <w:t>II</w:t>
            </w:r>
            <w:r w:rsidRPr="00A23E80">
              <w:rPr>
                <w:b/>
                <w:bCs/>
              </w:rPr>
              <w:t xml:space="preserve"> «Транспорт»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197.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18 2 01 00000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  <w:sz w:val="22"/>
                <w:szCs w:val="22"/>
              </w:rPr>
              <w:t xml:space="preserve">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</w:t>
            </w:r>
            <w:proofErr w:type="spellStart"/>
            <w:r w:rsidRPr="00A23E80">
              <w:rPr>
                <w:b/>
                <w:i/>
                <w:sz w:val="22"/>
                <w:szCs w:val="22"/>
              </w:rPr>
              <w:t>Конда</w:t>
            </w:r>
            <w:proofErr w:type="spellEnd"/>
            <w:r w:rsidRPr="00A23E80">
              <w:rPr>
                <w:b/>
                <w:i/>
                <w:sz w:val="22"/>
                <w:szCs w:val="22"/>
              </w:rPr>
              <w:t xml:space="preserve"> в </w:t>
            </w:r>
            <w:proofErr w:type="gramStart"/>
            <w:r w:rsidRPr="00A23E80">
              <w:rPr>
                <w:b/>
                <w:i/>
                <w:sz w:val="22"/>
                <w:szCs w:val="22"/>
              </w:rPr>
              <w:t>летний</w:t>
            </w:r>
            <w:proofErr w:type="gramEnd"/>
            <w:r w:rsidRPr="00A23E80">
              <w:rPr>
                <w:b/>
                <w:i/>
                <w:sz w:val="22"/>
                <w:szCs w:val="22"/>
              </w:rPr>
              <w:t xml:space="preserve"> и зимний периоды</w:t>
            </w:r>
            <w:r w:rsidRPr="00A23E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198.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18 2 01 20700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199.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18 2 02 00000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транспортного обслуживания населения на городских автобусных маршрутах»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18 2 02 20700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</w:rPr>
            </w:pPr>
            <w:r w:rsidRPr="00EB36A4">
              <w:rPr>
                <w:b/>
                <w:sz w:val="22"/>
                <w:szCs w:val="22"/>
              </w:rPr>
              <w:t>18 3 00 00000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A23E80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A23E80">
              <w:rPr>
                <w:b/>
                <w:bCs/>
                <w:sz w:val="22"/>
                <w:szCs w:val="22"/>
              </w:rPr>
              <w:t xml:space="preserve"> «Формирование законопослушного поведения участников дорожного движения»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18 3 04 00000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i/>
                <w:sz w:val="22"/>
                <w:szCs w:val="22"/>
              </w:rPr>
              <w:t xml:space="preserve">Основное мероприятие «Функционирование системы </w:t>
            </w:r>
            <w:proofErr w:type="spellStart"/>
            <w:r w:rsidRPr="00A23E80">
              <w:rPr>
                <w:b/>
                <w:i/>
                <w:sz w:val="22"/>
                <w:szCs w:val="22"/>
              </w:rPr>
              <w:t>фотовидеофиксации</w:t>
            </w:r>
            <w:proofErr w:type="spellEnd"/>
            <w:r w:rsidRPr="00A23E80">
              <w:rPr>
                <w:b/>
                <w:i/>
                <w:sz w:val="22"/>
                <w:szCs w:val="22"/>
              </w:rPr>
              <w:t xml:space="preserve"> нарушения правил дорожного движения (ПДД)»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18 3 04 20700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4F1E38" w:rsidP="00612928">
            <w:pPr>
              <w:jc w:val="center"/>
            </w:pPr>
            <w:r>
              <w:lastRenderedPageBreak/>
              <w:t>204.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22 0 00 00000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>Муниципальная программа «Профилактика правонарушений на территории города Урай» на 2018-2030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22 1 00 00000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lang w:val="en-US"/>
              </w:rPr>
              <w:t>I</w:t>
            </w:r>
            <w:r w:rsidRPr="00A23E80">
              <w:rPr>
                <w:b/>
              </w:rPr>
              <w:t xml:space="preserve"> «Профилактика правонарушений»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22 1 01 00000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22 1 01 82300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Создание условий для деятельности народных дружин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1 01 S2300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proofErr w:type="spellStart"/>
            <w:r w:rsidRPr="00A23E80">
              <w:rPr>
                <w:sz w:val="22"/>
                <w:szCs w:val="22"/>
              </w:rPr>
              <w:t>Софинансирование</w:t>
            </w:r>
            <w:proofErr w:type="spellEnd"/>
            <w:r w:rsidRPr="00A23E80">
              <w:rPr>
                <w:sz w:val="22"/>
                <w:szCs w:val="22"/>
              </w:rPr>
              <w:t xml:space="preserve"> к средствам автономного округа на создание условий для деятельности народных дружин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22 1 02 00000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23E8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мероприятие «</w:t>
            </w:r>
            <w:r w:rsidRPr="00A23E8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Обеспечение функционирования и развития систем видеонаблюдения в сфере общественного порядка»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22 1 02 20700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4F1E38">
            <w:pPr>
              <w:jc w:val="center"/>
            </w:pPr>
            <w:r>
              <w:t>211.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22 1 03 00000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A23E80">
              <w:rPr>
                <w:rFonts w:eastAsia="Calibri"/>
                <w:b/>
                <w:i/>
                <w:sz w:val="22"/>
                <w:szCs w:val="22"/>
              </w:rPr>
              <w:t>Осуществление полномочий по созданию и обеспечению деятельности административной комиссии муниципального образования город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22 1 03 84250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 w:rsidRPr="00A23E80">
              <w:rPr>
                <w:sz w:val="22"/>
                <w:szCs w:val="22"/>
              </w:rPr>
              <w:t>Югры</w:t>
            </w:r>
            <w:proofErr w:type="spellEnd"/>
            <w:r w:rsidRPr="00A23E80">
              <w:rPr>
                <w:sz w:val="22"/>
                <w:szCs w:val="22"/>
              </w:rPr>
              <w:t xml:space="preserve"> от 11 июня 2010 года № 102-оз «Об административных правонарушениях»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22 1 04 00000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A23E80">
              <w:rPr>
                <w:rFonts w:eastAsia="Calibri"/>
                <w:b/>
                <w:i/>
                <w:sz w:val="22"/>
                <w:szCs w:val="22"/>
              </w:rPr>
              <w:t>Проведение профилактических мероприятий для несовершеннолетних и молодежи»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22 1 04 20700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22 1 05 00000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bCs/>
                <w:i/>
                <w:sz w:val="22"/>
                <w:szCs w:val="22"/>
              </w:rPr>
              <w:t>Изготовление и распространение средств наглядной и печатной агитации, направленных на  профилактику правонарушений»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22 1 05 20700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22 1 06 00000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«Проведение профилактических мероприятий с семьями, находящимися в социально опасном положении»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22 1 06 20700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22 1 07 00000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bCs/>
                <w:i/>
                <w:sz w:val="22"/>
                <w:szCs w:val="22"/>
              </w:rPr>
              <w:t>Организация дополнительных временных рабочих мест для несовершеннолетних подростков, находящихся в конфликте с законом»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22 1 07 20700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22 1 08 00000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A23E80">
              <w:rPr>
                <w:rFonts w:eastAsia="Calibri"/>
                <w:b/>
                <w:i/>
                <w:sz w:val="22"/>
                <w:szCs w:val="22"/>
              </w:rPr>
              <w:t>Осуществление полномочий по созданию и обеспечению деятельности комиссии по делам несовершеннолетних и защите их прав при администрации города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  <w:i/>
                <w:iCs/>
              </w:rPr>
            </w:pPr>
          </w:p>
        </w:tc>
      </w:tr>
      <w:tr w:rsidR="00612928" w:rsidRPr="00EB36A4" w:rsidTr="00612928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22 1 08 84270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  <w:i/>
                <w:iCs/>
              </w:rPr>
            </w:pPr>
          </w:p>
        </w:tc>
      </w:tr>
      <w:tr w:rsidR="00612928" w:rsidRPr="00EB36A4" w:rsidTr="00612928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22 1 11 00000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bCs/>
                <w:i/>
                <w:spacing w:val="-1"/>
                <w:sz w:val="22"/>
                <w:szCs w:val="22"/>
              </w:rPr>
              <w:t>Повышение профессионального уровня (семинары, курсы повышения квалификации) муниципальных служащих, работников образовательных организаций, учреждений культуры, спорта, социальной и молодежной политики в сфере профилактики правонарушений</w:t>
            </w:r>
            <w:r w:rsidRPr="00A23E80">
              <w:rPr>
                <w:b/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  <w:i/>
                <w:iCs/>
              </w:rPr>
            </w:pPr>
          </w:p>
        </w:tc>
      </w:tr>
      <w:tr w:rsidR="00612928" w:rsidRPr="00EB36A4" w:rsidTr="00612928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22 1 11 20700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  <w:i/>
                <w:iCs/>
              </w:rPr>
            </w:pPr>
          </w:p>
        </w:tc>
      </w:tr>
      <w:tr w:rsidR="00612928" w:rsidRPr="00EB36A4" w:rsidTr="00612928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22 2 00 00000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hyperlink r:id="rId6" w:history="1">
              <w:r w:rsidRPr="00A23E80">
                <w:rPr>
                  <w:b/>
                </w:rPr>
                <w:t>II</w:t>
              </w:r>
            </w:hyperlink>
            <w:r w:rsidRPr="00A23E80">
              <w:rPr>
                <w:b/>
              </w:rPr>
              <w:t xml:space="preserve">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i/>
              </w:rPr>
            </w:pPr>
            <w:r w:rsidRPr="00EB36A4">
              <w:rPr>
                <w:b/>
                <w:bCs/>
                <w:i/>
                <w:sz w:val="22"/>
                <w:szCs w:val="22"/>
              </w:rPr>
              <w:t>22 2 01 00000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i/>
              </w:rPr>
              <w:t xml:space="preserve">Проведение мероприятий, направленных на формирование негативного отношения к незаконному обороту и потреблению наркотиков, пропаганду здорового образа жизни, изготовление </w:t>
            </w:r>
            <w:proofErr w:type="spellStart"/>
            <w:r w:rsidRPr="00A23E80">
              <w:rPr>
                <w:b/>
                <w:i/>
              </w:rPr>
              <w:t>антинаркотической</w:t>
            </w:r>
            <w:proofErr w:type="spellEnd"/>
            <w:r w:rsidRPr="00A23E80">
              <w:rPr>
                <w:b/>
                <w:i/>
              </w:rPr>
              <w:t xml:space="preserve"> атрибутики, рекламы, социальных роликов</w:t>
            </w:r>
            <w:r w:rsidRPr="00A23E80">
              <w:rPr>
                <w:rFonts w:eastAsia="Calibri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22 2 01 20700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i/>
              </w:rPr>
            </w:pPr>
            <w:r w:rsidRPr="00EB36A4">
              <w:rPr>
                <w:b/>
                <w:bCs/>
                <w:i/>
                <w:sz w:val="22"/>
                <w:szCs w:val="22"/>
              </w:rPr>
              <w:t>22 2 02 00000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«Организация деятельности молодёжного волонтёрского движения города  Урай по пропаганде здорового образа жизни</w:t>
            </w:r>
            <w:r w:rsidRPr="00A23E80">
              <w:rPr>
                <w:rFonts w:eastAsia="Calibri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22 2 02 20700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i/>
              </w:rPr>
            </w:pPr>
            <w:r w:rsidRPr="00EB36A4">
              <w:rPr>
                <w:b/>
                <w:bCs/>
                <w:i/>
                <w:sz w:val="22"/>
                <w:szCs w:val="22"/>
              </w:rPr>
              <w:t>22 2 05 00000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i/>
              </w:rPr>
            </w:pPr>
            <w:r w:rsidRPr="00A23E80">
              <w:rPr>
                <w:b/>
                <w:i/>
                <w:sz w:val="22"/>
                <w:szCs w:val="22"/>
              </w:rPr>
              <w:t xml:space="preserve">Основное мероприятие «Повышение профессионального уровня (семинары, курсы повышения квалификации) </w:t>
            </w:r>
            <w:r w:rsidRPr="00A23E80">
              <w:rPr>
                <w:b/>
                <w:bCs/>
                <w:i/>
                <w:spacing w:val="-1"/>
                <w:sz w:val="22"/>
                <w:szCs w:val="22"/>
              </w:rPr>
              <w:t xml:space="preserve">муниципальных служащих, </w:t>
            </w:r>
            <w:r w:rsidRPr="00A23E80">
              <w:rPr>
                <w:b/>
                <w:i/>
                <w:sz w:val="22"/>
                <w:szCs w:val="22"/>
              </w:rPr>
              <w:t>работников образовательных 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</w:t>
            </w:r>
            <w:r w:rsidRPr="00A23E80">
              <w:rPr>
                <w:rFonts w:eastAsia="Calibri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22 2 05 20700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22 3 00 00000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lang w:val="en-US"/>
              </w:rPr>
              <w:t>III</w:t>
            </w:r>
            <w:r w:rsidRPr="00A23E80">
              <w:rPr>
                <w:b/>
              </w:rPr>
              <w:t xml:space="preserve">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bCs/>
                <w:i/>
                <w:sz w:val="22"/>
                <w:szCs w:val="22"/>
              </w:rPr>
              <w:t>22 3 01 00000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«Организация и проведение мероприятий, посвященных «Дню солидарности в борьбе с терроризмом»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22 3 01 20700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bCs/>
                <w:i/>
                <w:sz w:val="22"/>
                <w:szCs w:val="22"/>
              </w:rPr>
              <w:t>22 3 04 00000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«Приобретение</w:t>
            </w:r>
            <w:r w:rsidRPr="00A23E80">
              <w:rPr>
                <w:bCs/>
              </w:rPr>
              <w:t xml:space="preserve"> </w:t>
            </w:r>
            <w:r w:rsidRPr="00A23E80">
              <w:rPr>
                <w:b/>
                <w:bCs/>
                <w:i/>
                <w:sz w:val="22"/>
                <w:szCs w:val="22"/>
              </w:rPr>
              <w:t>и установка</w:t>
            </w:r>
            <w:r w:rsidRPr="00A23E80">
              <w:rPr>
                <w:b/>
                <w:i/>
                <w:sz w:val="22"/>
                <w:szCs w:val="22"/>
              </w:rPr>
              <w:t xml:space="preserve">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</w:t>
            </w:r>
            <w:proofErr w:type="spellStart"/>
            <w:r w:rsidRPr="00A23E80">
              <w:rPr>
                <w:b/>
                <w:i/>
                <w:sz w:val="22"/>
                <w:szCs w:val="22"/>
              </w:rPr>
              <w:t>металлодетекторы</w:t>
            </w:r>
            <w:proofErr w:type="spellEnd"/>
            <w:r w:rsidRPr="00A23E80">
              <w:rPr>
                <w:b/>
                <w:i/>
                <w:sz w:val="22"/>
                <w:szCs w:val="22"/>
              </w:rPr>
              <w:t>, барьеры безопасности и т.д.)»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22 3 04 20700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22 4 00 00000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lang w:val="en-US"/>
              </w:rPr>
              <w:t>IV</w:t>
            </w:r>
            <w:r w:rsidRPr="00A23E80">
              <w:rPr>
                <w:b/>
              </w:rPr>
              <w:t xml:space="preserve"> «Участие в профилактике экстремизма, а также минимизации и (или) ликвидации последствий проявлений экстремизма»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bCs/>
                <w:i/>
                <w:sz w:val="22"/>
                <w:szCs w:val="22"/>
              </w:rPr>
              <w:t>22 4 01 00000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23E8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мероприятие «Обеспечение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 xml:space="preserve">22 </w:t>
            </w:r>
            <w:r w:rsidRPr="00EB36A4">
              <w:rPr>
                <w:sz w:val="22"/>
                <w:szCs w:val="22"/>
                <w:lang w:val="en-US"/>
              </w:rPr>
              <w:t>4</w:t>
            </w:r>
            <w:r w:rsidRPr="00EB36A4">
              <w:rPr>
                <w:sz w:val="22"/>
                <w:szCs w:val="22"/>
              </w:rPr>
              <w:t xml:space="preserve">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bCs/>
                <w:i/>
                <w:sz w:val="22"/>
                <w:szCs w:val="22"/>
              </w:rPr>
              <w:t>22 4 0</w:t>
            </w:r>
            <w:r w:rsidRPr="00EB36A4">
              <w:rPr>
                <w:b/>
                <w:bCs/>
                <w:i/>
                <w:sz w:val="22"/>
                <w:szCs w:val="22"/>
                <w:lang w:val="en-US"/>
              </w:rPr>
              <w:t>4</w:t>
            </w:r>
            <w:r w:rsidRPr="00EB36A4">
              <w:rPr>
                <w:b/>
                <w:bCs/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proofErr w:type="gramStart"/>
            <w:r w:rsidRPr="00A23E80">
              <w:rPr>
                <w:b/>
                <w:i/>
                <w:sz w:val="22"/>
                <w:szCs w:val="22"/>
              </w:rPr>
              <w:t xml:space="preserve">Основное мероприятие «Проведение в </w:t>
            </w:r>
            <w:r w:rsidRPr="00A23E80">
              <w:rPr>
                <w:b/>
                <w:bCs/>
                <w:i/>
                <w:spacing w:val="-1"/>
                <w:sz w:val="22"/>
                <w:szCs w:val="22"/>
              </w:rPr>
              <w:t>образовательных организациях мероприятий (беседы, лекции, круглые столы,  конкурсы, издание информационных буклетов)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средствами, в т.ч. противодействию</w:t>
            </w:r>
            <w:r w:rsidRPr="00A23E80">
              <w:rPr>
                <w:b/>
                <w:i/>
                <w:sz w:val="22"/>
                <w:szCs w:val="22"/>
              </w:rPr>
              <w:t xml:space="preserve"> националистическому и религиозному экстремизму»</w:t>
            </w:r>
            <w:proofErr w:type="gram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 xml:space="preserve">22 </w:t>
            </w:r>
            <w:r w:rsidRPr="00EB36A4">
              <w:rPr>
                <w:sz w:val="22"/>
                <w:szCs w:val="22"/>
                <w:lang w:val="en-US"/>
              </w:rPr>
              <w:t>4</w:t>
            </w:r>
            <w:r w:rsidRPr="00EB36A4">
              <w:rPr>
                <w:sz w:val="22"/>
                <w:szCs w:val="22"/>
              </w:rPr>
              <w:t xml:space="preserve"> 0</w:t>
            </w:r>
            <w:r w:rsidRPr="00EB36A4">
              <w:rPr>
                <w:sz w:val="22"/>
                <w:szCs w:val="22"/>
                <w:lang w:val="en-US"/>
              </w:rPr>
              <w:t>4</w:t>
            </w:r>
            <w:r w:rsidRPr="00EB36A4">
              <w:rPr>
                <w:sz w:val="22"/>
                <w:szCs w:val="22"/>
              </w:rPr>
              <w:t xml:space="preserve">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10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bCs/>
                <w:i/>
                <w:sz w:val="22"/>
                <w:szCs w:val="22"/>
              </w:rPr>
              <w:t>22 4 0</w:t>
            </w:r>
            <w:r w:rsidRPr="00EB36A4">
              <w:rPr>
                <w:b/>
                <w:bCs/>
                <w:i/>
                <w:sz w:val="22"/>
                <w:szCs w:val="22"/>
                <w:lang w:val="en-US"/>
              </w:rPr>
              <w:t>6</w:t>
            </w:r>
            <w:r w:rsidRPr="00EB36A4">
              <w:rPr>
                <w:b/>
                <w:bCs/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bCs/>
                <w:i/>
                <w:spacing w:val="-1"/>
                <w:sz w:val="22"/>
                <w:szCs w:val="22"/>
              </w:rPr>
              <w:t>Повышение профессионального уровня  муниципальных служащих,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</w:t>
            </w:r>
            <w:r w:rsidRPr="00A23E80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 xml:space="preserve">22 </w:t>
            </w:r>
            <w:r w:rsidRPr="00EB36A4">
              <w:rPr>
                <w:sz w:val="22"/>
                <w:szCs w:val="22"/>
                <w:lang w:val="en-US"/>
              </w:rPr>
              <w:t>4</w:t>
            </w:r>
            <w:r w:rsidRPr="00EB36A4">
              <w:rPr>
                <w:sz w:val="22"/>
                <w:szCs w:val="22"/>
              </w:rPr>
              <w:t xml:space="preserve"> 0</w:t>
            </w:r>
            <w:r w:rsidRPr="00EB36A4">
              <w:rPr>
                <w:sz w:val="22"/>
                <w:szCs w:val="22"/>
                <w:lang w:val="en-US"/>
              </w:rPr>
              <w:t>6</w:t>
            </w:r>
            <w:r w:rsidRPr="00EB36A4">
              <w:rPr>
                <w:sz w:val="22"/>
                <w:szCs w:val="22"/>
              </w:rPr>
              <w:t xml:space="preserve">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bCs/>
                <w:i/>
                <w:sz w:val="22"/>
                <w:szCs w:val="22"/>
              </w:rPr>
              <w:t>22 4 0</w:t>
            </w:r>
            <w:r w:rsidRPr="00EB36A4">
              <w:rPr>
                <w:b/>
                <w:bCs/>
                <w:i/>
                <w:sz w:val="22"/>
                <w:szCs w:val="22"/>
                <w:lang w:val="en-US"/>
              </w:rPr>
              <w:t>7</w:t>
            </w:r>
            <w:r w:rsidRPr="00EB36A4">
              <w:rPr>
                <w:b/>
                <w:bCs/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«Организация и проведение мероприятий, посвященных «Декаде профилактики экстремизма»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 xml:space="preserve">22 </w:t>
            </w:r>
            <w:r w:rsidRPr="00EB36A4">
              <w:rPr>
                <w:sz w:val="22"/>
                <w:szCs w:val="22"/>
                <w:lang w:val="en-US"/>
              </w:rPr>
              <w:t>4</w:t>
            </w:r>
            <w:r w:rsidRPr="00EB36A4">
              <w:rPr>
                <w:sz w:val="22"/>
                <w:szCs w:val="22"/>
              </w:rPr>
              <w:t xml:space="preserve"> 0</w:t>
            </w:r>
            <w:r w:rsidRPr="00EB36A4">
              <w:rPr>
                <w:sz w:val="22"/>
                <w:szCs w:val="22"/>
                <w:lang w:val="en-US"/>
              </w:rPr>
              <w:t>7</w:t>
            </w:r>
            <w:r w:rsidRPr="00EB36A4">
              <w:rPr>
                <w:sz w:val="22"/>
                <w:szCs w:val="22"/>
              </w:rPr>
              <w:t xml:space="preserve">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 xml:space="preserve">22 </w:t>
            </w:r>
            <w:r w:rsidRPr="00EB36A4">
              <w:rPr>
                <w:b/>
                <w:bCs/>
                <w:lang w:val="en-US"/>
              </w:rPr>
              <w:t>5</w:t>
            </w:r>
            <w:r w:rsidRPr="00EB36A4">
              <w:rPr>
                <w:b/>
                <w:bCs/>
              </w:rPr>
              <w:t xml:space="preserve">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Подпрограмма </w:t>
            </w:r>
            <w:r w:rsidRPr="00A23E80">
              <w:rPr>
                <w:b/>
                <w:lang w:val="en-US"/>
              </w:rPr>
              <w:t>V</w:t>
            </w:r>
            <w:r w:rsidRPr="00A23E80">
              <w:rPr>
                <w:b/>
              </w:rPr>
              <w:t xml:space="preserve">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lastRenderedPageBreak/>
              <w:t>247.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 xml:space="preserve">22 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EB36A4">
              <w:rPr>
                <w:b/>
                <w:i/>
                <w:sz w:val="22"/>
                <w:szCs w:val="22"/>
              </w:rPr>
              <w:t xml:space="preserve"> 0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EB36A4">
              <w:rPr>
                <w:b/>
                <w:i/>
                <w:sz w:val="22"/>
                <w:szCs w:val="22"/>
              </w:rPr>
              <w:t xml:space="preserve"> 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000</w:t>
            </w:r>
            <w:r w:rsidRPr="00EB36A4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«Развитие и использование потенциала молодежи в интересах укрепления единства российской нации, упрочения мира и согласия»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22 5 01 20700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 xml:space="preserve">22 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EB36A4">
              <w:rPr>
                <w:b/>
                <w:i/>
                <w:sz w:val="22"/>
                <w:szCs w:val="22"/>
              </w:rPr>
              <w:t xml:space="preserve"> 04 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000</w:t>
            </w:r>
            <w:r w:rsidRPr="00EB36A4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«Развитие кадрового потенциала в сфере межнациональных (межэтнических) отношений, профилактики экстремизма»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22 5 04 20700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 xml:space="preserve">22 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EB36A4">
              <w:rPr>
                <w:b/>
                <w:i/>
                <w:sz w:val="22"/>
                <w:szCs w:val="22"/>
              </w:rPr>
              <w:t xml:space="preserve"> 0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EB36A4">
              <w:rPr>
                <w:b/>
                <w:i/>
                <w:sz w:val="22"/>
                <w:szCs w:val="22"/>
              </w:rPr>
              <w:t xml:space="preserve"> 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000</w:t>
            </w:r>
            <w:r w:rsidRPr="00EB36A4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bCs/>
                <w:i/>
                <w:spacing w:val="-1"/>
                <w:sz w:val="22"/>
                <w:szCs w:val="22"/>
              </w:rPr>
              <w:t xml:space="preserve">Реализация мер, направленных на социальную и культурную адаптацию мигрантов и обеспечивающих уважительное отношение мигрантов к культуре и традициям принимающего </w:t>
            </w:r>
            <w:r w:rsidRPr="00A23E80">
              <w:rPr>
                <w:b/>
                <w:bCs/>
                <w:i/>
                <w:spacing w:val="-1"/>
              </w:rPr>
              <w:t>сообщества,  анализ их эффективности</w:t>
            </w:r>
            <w:r w:rsidRPr="00A23E80">
              <w:rPr>
                <w:b/>
                <w:bCs/>
                <w:i/>
                <w:spacing w:val="-1"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22 5 07 20700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 xml:space="preserve">22 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EB36A4">
              <w:rPr>
                <w:b/>
                <w:i/>
                <w:sz w:val="22"/>
                <w:szCs w:val="22"/>
              </w:rPr>
              <w:t xml:space="preserve"> 0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8</w:t>
            </w:r>
            <w:r w:rsidRPr="00EB36A4">
              <w:rPr>
                <w:b/>
                <w:i/>
                <w:sz w:val="22"/>
                <w:szCs w:val="22"/>
              </w:rPr>
              <w:t xml:space="preserve"> 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000</w:t>
            </w:r>
            <w:r w:rsidRPr="00EB36A4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bCs/>
                <w:i/>
                <w:spacing w:val="-1"/>
                <w:sz w:val="22"/>
                <w:szCs w:val="22"/>
              </w:rPr>
              <w:t>Участие и поддержка всероссийских, окружных и городских мероприятий, направленных на укрепление единства российской нации, предупреждения межнациональных конфликтов, профилактику экстремизма на национальной и религиозной почве»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22 5 08 20700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 xml:space="preserve">22 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EB36A4">
              <w:rPr>
                <w:b/>
                <w:i/>
                <w:sz w:val="22"/>
                <w:szCs w:val="22"/>
              </w:rPr>
              <w:t xml:space="preserve"> 0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9</w:t>
            </w:r>
            <w:r w:rsidRPr="00EB36A4">
              <w:rPr>
                <w:b/>
                <w:i/>
                <w:sz w:val="22"/>
                <w:szCs w:val="22"/>
              </w:rPr>
              <w:t xml:space="preserve"> 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000</w:t>
            </w:r>
            <w:r w:rsidRPr="00EB36A4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bCs/>
                <w:i/>
                <w:spacing w:val="-1"/>
                <w:sz w:val="22"/>
                <w:szCs w:val="22"/>
              </w:rPr>
              <w:t xml:space="preserve">Проведение конкурса социальной рекламы (видеоролик, плакат), а также </w:t>
            </w:r>
            <w:proofErr w:type="spellStart"/>
            <w:r w:rsidRPr="00A23E80">
              <w:rPr>
                <w:b/>
                <w:bCs/>
                <w:i/>
                <w:spacing w:val="-1"/>
                <w:sz w:val="22"/>
                <w:szCs w:val="22"/>
              </w:rPr>
              <w:t>фотомарафонов</w:t>
            </w:r>
            <w:proofErr w:type="spellEnd"/>
            <w:r w:rsidRPr="00A23E80">
              <w:rPr>
                <w:b/>
                <w:bCs/>
                <w:i/>
                <w:spacing w:val="-1"/>
                <w:sz w:val="22"/>
                <w:szCs w:val="22"/>
              </w:rPr>
              <w:t>, конкурса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22 5 09 20700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 xml:space="preserve">22 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EB36A4">
              <w:rPr>
                <w:b/>
                <w:i/>
                <w:sz w:val="22"/>
                <w:szCs w:val="22"/>
              </w:rPr>
              <w:t xml:space="preserve"> 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11</w:t>
            </w:r>
            <w:r w:rsidRPr="00EB36A4">
              <w:rPr>
                <w:b/>
                <w:i/>
                <w:sz w:val="22"/>
                <w:szCs w:val="22"/>
              </w:rPr>
              <w:t xml:space="preserve"> </w:t>
            </w:r>
            <w:r w:rsidRPr="00EB36A4">
              <w:rPr>
                <w:b/>
                <w:i/>
                <w:sz w:val="22"/>
                <w:szCs w:val="22"/>
                <w:lang w:val="en-US"/>
              </w:rPr>
              <w:t>000</w:t>
            </w:r>
            <w:r w:rsidRPr="00EB36A4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pStyle w:val="aa"/>
              <w:jc w:val="both"/>
              <w:rPr>
                <w:sz w:val="22"/>
                <w:szCs w:val="22"/>
              </w:rPr>
            </w:pPr>
            <w:r w:rsidRPr="00A23E80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A23E80">
              <w:rPr>
                <w:b/>
                <w:bCs/>
                <w:i/>
                <w:spacing w:val="-1"/>
                <w:sz w:val="22"/>
                <w:szCs w:val="22"/>
              </w:rPr>
              <w:t>Издание и распространение информационных материалов для мигрантов, распространение информации по формированию положительного образа мигранта, популяризации легального труда мигрантов, в том числе привлечение средств массовой информации»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22 5 11 20700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4F1E38" w:rsidP="00612928">
            <w:pPr>
              <w:jc w:val="center"/>
            </w:pPr>
            <w:r>
              <w:t>259.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23 0 00 00000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 xml:space="preserve"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23 1 00 00000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  <w:bCs/>
              </w:rPr>
            </w:pPr>
            <w:r w:rsidRPr="00A23E80">
              <w:rPr>
                <w:b/>
              </w:rPr>
              <w:t xml:space="preserve">Подпрограмма </w:t>
            </w:r>
            <w:r w:rsidRPr="00A23E80">
              <w:rPr>
                <w:b/>
                <w:lang w:val="en-US"/>
              </w:rPr>
              <w:t>I</w:t>
            </w:r>
            <w:r w:rsidRPr="00A23E80">
              <w:rPr>
                <w:b/>
              </w:rPr>
              <w:t xml:space="preserve"> «Развитие малого и среднего предпринимательства»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23 1 I4 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tabs>
                <w:tab w:val="left" w:pos="10440"/>
              </w:tabs>
              <w:jc w:val="both"/>
              <w:rPr>
                <w:b/>
                <w:bCs/>
                <w:i/>
                <w:iCs/>
              </w:rPr>
            </w:pPr>
            <w:r w:rsidRPr="00A23E80">
              <w:rPr>
                <w:b/>
                <w:i/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Cs/>
              </w:rPr>
            </w:pPr>
            <w:r w:rsidRPr="00EB36A4">
              <w:rPr>
                <w:sz w:val="22"/>
                <w:szCs w:val="22"/>
              </w:rPr>
              <w:t xml:space="preserve">23 1 </w:t>
            </w:r>
            <w:r w:rsidRPr="00EB36A4">
              <w:rPr>
                <w:bCs/>
                <w:iCs/>
                <w:sz w:val="22"/>
                <w:szCs w:val="22"/>
              </w:rPr>
              <w:t>I4</w:t>
            </w:r>
            <w:r w:rsidRPr="00EB36A4">
              <w:rPr>
                <w:sz w:val="22"/>
                <w:szCs w:val="22"/>
              </w:rPr>
              <w:t xml:space="preserve">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  <w:rPr>
                <w:b/>
              </w:rPr>
            </w:pPr>
            <w:r w:rsidRPr="00A23E80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Cs/>
              </w:rPr>
            </w:pPr>
            <w:r w:rsidRPr="00EB36A4">
              <w:rPr>
                <w:sz w:val="22"/>
                <w:szCs w:val="22"/>
              </w:rPr>
              <w:t xml:space="preserve">23 1 </w:t>
            </w:r>
            <w:r w:rsidRPr="00EB36A4">
              <w:rPr>
                <w:bCs/>
                <w:iCs/>
                <w:sz w:val="22"/>
                <w:szCs w:val="22"/>
              </w:rPr>
              <w:t>I4</w:t>
            </w:r>
            <w:r w:rsidRPr="00EB36A4">
              <w:rPr>
                <w:sz w:val="22"/>
                <w:szCs w:val="22"/>
              </w:rPr>
              <w:t xml:space="preserve"> 823</w:t>
            </w:r>
            <w:r w:rsidRPr="00EB36A4">
              <w:rPr>
                <w:sz w:val="22"/>
                <w:szCs w:val="22"/>
                <w:lang w:val="en-US"/>
              </w:rPr>
              <w:t>2</w:t>
            </w:r>
            <w:r w:rsidRPr="00EB36A4">
              <w:rPr>
                <w:sz w:val="22"/>
                <w:szCs w:val="22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A23E80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Финансовая поддержка субъект</w:t>
            </w:r>
            <w:r>
              <w:rPr>
                <w:sz w:val="22"/>
                <w:szCs w:val="22"/>
              </w:rPr>
              <w:t>ов</w:t>
            </w:r>
            <w:r w:rsidRPr="00A23E80">
              <w:rPr>
                <w:sz w:val="22"/>
                <w:szCs w:val="22"/>
              </w:rPr>
              <w:t xml:space="preserve"> малого и среднего предпринимательства</w:t>
            </w:r>
            <w:r>
              <w:rPr>
                <w:sz w:val="22"/>
                <w:szCs w:val="22"/>
              </w:rPr>
              <w:t>,</w:t>
            </w:r>
            <w:r w:rsidRPr="00A23E80">
              <w:rPr>
                <w:sz w:val="22"/>
                <w:szCs w:val="22"/>
              </w:rPr>
              <w:t xml:space="preserve"> впервые зарегистрированны</w:t>
            </w:r>
            <w:r>
              <w:rPr>
                <w:sz w:val="22"/>
                <w:szCs w:val="22"/>
              </w:rPr>
              <w:t>х</w:t>
            </w:r>
            <w:r w:rsidRPr="00A23E80">
              <w:rPr>
                <w:sz w:val="22"/>
                <w:szCs w:val="22"/>
              </w:rPr>
              <w:t xml:space="preserve"> и действующи</w:t>
            </w:r>
            <w:r>
              <w:rPr>
                <w:sz w:val="22"/>
                <w:szCs w:val="22"/>
              </w:rPr>
              <w:t>х</w:t>
            </w:r>
            <w:r w:rsidRPr="00A23E80">
              <w:rPr>
                <w:sz w:val="22"/>
                <w:szCs w:val="22"/>
              </w:rPr>
              <w:t xml:space="preserve"> менее одного года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Cs/>
              </w:rPr>
            </w:pPr>
            <w:r w:rsidRPr="00EB36A4">
              <w:rPr>
                <w:sz w:val="22"/>
                <w:szCs w:val="22"/>
              </w:rPr>
              <w:t xml:space="preserve">23 1 </w:t>
            </w:r>
            <w:r w:rsidRPr="00EB36A4">
              <w:rPr>
                <w:bCs/>
                <w:iCs/>
                <w:sz w:val="22"/>
                <w:szCs w:val="22"/>
              </w:rPr>
              <w:t>I4</w:t>
            </w:r>
            <w:r w:rsidRPr="00EB36A4">
              <w:rPr>
                <w:sz w:val="22"/>
                <w:szCs w:val="22"/>
              </w:rPr>
              <w:t xml:space="preserve"> </w:t>
            </w:r>
            <w:r w:rsidRPr="00EB36A4">
              <w:rPr>
                <w:sz w:val="22"/>
                <w:szCs w:val="22"/>
                <w:lang w:val="en-US"/>
              </w:rPr>
              <w:t>S</w:t>
            </w:r>
            <w:r w:rsidRPr="00EB36A4">
              <w:rPr>
                <w:sz w:val="22"/>
                <w:szCs w:val="22"/>
              </w:rPr>
              <w:t>23</w:t>
            </w:r>
            <w:r w:rsidRPr="00EB36A4">
              <w:rPr>
                <w:sz w:val="22"/>
                <w:szCs w:val="22"/>
                <w:lang w:val="en-US"/>
              </w:rPr>
              <w:t>2</w:t>
            </w:r>
            <w:r w:rsidRPr="00EB36A4">
              <w:rPr>
                <w:sz w:val="22"/>
                <w:szCs w:val="22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</w:pPr>
            <w:proofErr w:type="spellStart"/>
            <w:r w:rsidRPr="00EB36A4">
              <w:rPr>
                <w:sz w:val="22"/>
                <w:szCs w:val="22"/>
              </w:rPr>
              <w:t>Софинансирование</w:t>
            </w:r>
            <w:proofErr w:type="spellEnd"/>
            <w:r w:rsidRPr="00EB36A4">
              <w:rPr>
                <w:sz w:val="22"/>
                <w:szCs w:val="22"/>
              </w:rPr>
              <w:t xml:space="preserve"> к средствам автономного округа на финансовую поддержку </w:t>
            </w:r>
            <w:r w:rsidRPr="00A23E80">
              <w:rPr>
                <w:sz w:val="22"/>
                <w:szCs w:val="22"/>
              </w:rPr>
              <w:t>субъект</w:t>
            </w:r>
            <w:r>
              <w:rPr>
                <w:sz w:val="22"/>
                <w:szCs w:val="22"/>
              </w:rPr>
              <w:t>ов</w:t>
            </w:r>
            <w:r w:rsidRPr="00A23E80">
              <w:rPr>
                <w:sz w:val="22"/>
                <w:szCs w:val="22"/>
              </w:rPr>
              <w:t xml:space="preserve"> малого и среднего предпринимательства</w:t>
            </w:r>
            <w:r>
              <w:rPr>
                <w:sz w:val="22"/>
                <w:szCs w:val="22"/>
              </w:rPr>
              <w:t>,</w:t>
            </w:r>
            <w:r w:rsidRPr="00A23E80">
              <w:rPr>
                <w:sz w:val="22"/>
                <w:szCs w:val="22"/>
              </w:rPr>
              <w:t xml:space="preserve"> впервые зарегистрированны</w:t>
            </w:r>
            <w:r>
              <w:rPr>
                <w:sz w:val="22"/>
                <w:szCs w:val="22"/>
              </w:rPr>
              <w:t>х</w:t>
            </w:r>
            <w:r w:rsidRPr="00A23E80">
              <w:rPr>
                <w:sz w:val="22"/>
                <w:szCs w:val="22"/>
              </w:rPr>
              <w:t xml:space="preserve"> и действующи</w:t>
            </w:r>
            <w:r>
              <w:rPr>
                <w:sz w:val="22"/>
                <w:szCs w:val="22"/>
              </w:rPr>
              <w:t>х</w:t>
            </w:r>
            <w:r w:rsidRPr="00A23E80">
              <w:rPr>
                <w:sz w:val="22"/>
                <w:szCs w:val="22"/>
              </w:rPr>
              <w:t xml:space="preserve"> менее одного года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23 1 I5 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tabs>
                <w:tab w:val="left" w:pos="10440"/>
              </w:tabs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i/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Cs/>
              </w:rPr>
            </w:pPr>
            <w:r w:rsidRPr="00EB36A4">
              <w:rPr>
                <w:sz w:val="22"/>
                <w:szCs w:val="22"/>
              </w:rPr>
              <w:t xml:space="preserve">23 1 </w:t>
            </w:r>
            <w:r w:rsidRPr="00EB36A4">
              <w:rPr>
                <w:bCs/>
                <w:iCs/>
                <w:sz w:val="22"/>
                <w:szCs w:val="22"/>
              </w:rPr>
              <w:t>I5</w:t>
            </w:r>
            <w:r w:rsidRPr="00EB36A4">
              <w:rPr>
                <w:sz w:val="22"/>
                <w:szCs w:val="22"/>
              </w:rPr>
              <w:t xml:space="preserve">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  <w:rPr>
                <w:b/>
              </w:rPr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Cs/>
              </w:rPr>
            </w:pPr>
            <w:r w:rsidRPr="00EB36A4">
              <w:rPr>
                <w:sz w:val="22"/>
                <w:szCs w:val="22"/>
              </w:rPr>
              <w:t xml:space="preserve">23 1 </w:t>
            </w:r>
            <w:r w:rsidRPr="00EB36A4">
              <w:rPr>
                <w:bCs/>
                <w:iCs/>
                <w:sz w:val="22"/>
                <w:szCs w:val="22"/>
              </w:rPr>
              <w:t>I5</w:t>
            </w:r>
            <w:r w:rsidRPr="00EB36A4">
              <w:rPr>
                <w:sz w:val="22"/>
                <w:szCs w:val="22"/>
              </w:rPr>
              <w:t xml:space="preserve"> 82380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</w:pPr>
            <w:r w:rsidRPr="00A23E80">
              <w:rPr>
                <w:sz w:val="22"/>
                <w:szCs w:val="22"/>
              </w:rPr>
              <w:t>Финансовая поддержка субъект</w:t>
            </w:r>
            <w:r>
              <w:rPr>
                <w:sz w:val="22"/>
                <w:szCs w:val="22"/>
              </w:rPr>
              <w:t>ов</w:t>
            </w:r>
            <w:r w:rsidRPr="00A23E80">
              <w:rPr>
                <w:sz w:val="22"/>
                <w:szCs w:val="22"/>
              </w:rPr>
              <w:t xml:space="preserve">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Cs/>
              </w:rPr>
            </w:pPr>
            <w:r w:rsidRPr="00EB36A4">
              <w:rPr>
                <w:sz w:val="22"/>
                <w:szCs w:val="22"/>
              </w:rPr>
              <w:t xml:space="preserve">23 1 </w:t>
            </w:r>
            <w:r w:rsidRPr="00EB36A4">
              <w:rPr>
                <w:bCs/>
                <w:iCs/>
                <w:sz w:val="22"/>
                <w:szCs w:val="22"/>
              </w:rPr>
              <w:t>I5</w:t>
            </w:r>
            <w:r w:rsidRPr="00EB36A4">
              <w:rPr>
                <w:sz w:val="22"/>
                <w:szCs w:val="22"/>
              </w:rPr>
              <w:t xml:space="preserve"> </w:t>
            </w:r>
            <w:r w:rsidRPr="00EB36A4">
              <w:rPr>
                <w:sz w:val="22"/>
                <w:szCs w:val="22"/>
                <w:lang w:val="en-US"/>
              </w:rPr>
              <w:t>S</w:t>
            </w:r>
            <w:r w:rsidRPr="00EB36A4">
              <w:rPr>
                <w:sz w:val="22"/>
                <w:szCs w:val="22"/>
              </w:rPr>
              <w:t>2380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</w:pPr>
            <w:proofErr w:type="spellStart"/>
            <w:r w:rsidRPr="00EB36A4">
              <w:rPr>
                <w:sz w:val="22"/>
                <w:szCs w:val="22"/>
              </w:rPr>
              <w:t>Софинансирование</w:t>
            </w:r>
            <w:proofErr w:type="spellEnd"/>
            <w:r w:rsidRPr="00EB36A4">
              <w:rPr>
                <w:sz w:val="22"/>
                <w:szCs w:val="22"/>
              </w:rPr>
              <w:t xml:space="preserve"> к средствам автономного округа на финансовую поддержку </w:t>
            </w:r>
            <w:r w:rsidRPr="00A23E80">
              <w:rPr>
                <w:sz w:val="22"/>
                <w:szCs w:val="22"/>
              </w:rPr>
              <w:t>субъект</w:t>
            </w:r>
            <w:r>
              <w:rPr>
                <w:sz w:val="22"/>
                <w:szCs w:val="22"/>
              </w:rPr>
              <w:t>ов</w:t>
            </w:r>
            <w:r w:rsidRPr="00A23E80">
              <w:rPr>
                <w:sz w:val="22"/>
                <w:szCs w:val="22"/>
              </w:rPr>
              <w:t xml:space="preserve">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23 2 00 00000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  <w:rPr>
                <w:b/>
                <w:bCs/>
              </w:rPr>
            </w:pPr>
            <w:r w:rsidRPr="00EB36A4">
              <w:rPr>
                <w:b/>
              </w:rPr>
              <w:t xml:space="preserve">Подпрограмма </w:t>
            </w:r>
            <w:r w:rsidRPr="00EB36A4">
              <w:rPr>
                <w:b/>
                <w:lang w:val="en-US"/>
              </w:rPr>
              <w:t>II</w:t>
            </w:r>
            <w:r w:rsidRPr="00EB36A4">
              <w:rPr>
                <w:b/>
              </w:rPr>
              <w:t xml:space="preserve"> «Развитие потребительского рынка»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23 2 03 00000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i/>
                <w:sz w:val="22"/>
                <w:szCs w:val="22"/>
              </w:rPr>
              <w:t xml:space="preserve">Организация выставочно-ярмарочных </w:t>
            </w:r>
            <w:r w:rsidRPr="00EB36A4">
              <w:rPr>
                <w:b/>
                <w:i/>
                <w:sz w:val="22"/>
                <w:szCs w:val="22"/>
              </w:rPr>
              <w:lastRenderedPageBreak/>
              <w:t>мероприятий в сфере потребительского рынка»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lastRenderedPageBreak/>
              <w:t>271.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23 2 03 20700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23 3 00 00000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  <w:rPr>
                <w:b/>
                <w:bCs/>
              </w:rPr>
            </w:pPr>
            <w:r w:rsidRPr="00EB36A4">
              <w:rPr>
                <w:b/>
              </w:rPr>
              <w:t xml:space="preserve">Подпрограмма </w:t>
            </w:r>
            <w:r w:rsidRPr="00EB36A4">
              <w:rPr>
                <w:b/>
                <w:lang w:val="en-US"/>
              </w:rPr>
              <w:t>III</w:t>
            </w:r>
            <w:r w:rsidRPr="00EB36A4">
              <w:rPr>
                <w:b/>
              </w:rPr>
              <w:t xml:space="preserve"> «Развитие сельскохозяйственных товаропроизводителей»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i/>
              </w:rPr>
            </w:pPr>
            <w:r w:rsidRPr="00EB36A4">
              <w:rPr>
                <w:b/>
                <w:i/>
                <w:sz w:val="22"/>
                <w:szCs w:val="22"/>
              </w:rPr>
              <w:t>23 3 01 00000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i/>
                <w:sz w:val="22"/>
                <w:szCs w:val="22"/>
              </w:rPr>
              <w:t>Предоставление финансовой поддержки в форме субсидии сельскохозяйственным товаропроизводителям»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23 3 01 20700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b/>
                <w:i/>
                <w:sz w:val="22"/>
                <w:szCs w:val="22"/>
              </w:rPr>
              <w:t>23 3 04 00000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  <w:rPr>
                <w:b/>
                <w:i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rFonts w:eastAsia="Calibri"/>
                <w:b/>
                <w:i/>
                <w:sz w:val="22"/>
                <w:szCs w:val="22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23 3 04 84170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</w:pPr>
            <w:r w:rsidRPr="00EB36A4">
              <w:rPr>
                <w:sz w:val="22"/>
                <w:szCs w:val="22"/>
              </w:rPr>
              <w:t>Поддержка и развитие малых форм хозяйствования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23 3 04 84350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</w:pPr>
            <w:r w:rsidRPr="00EB36A4">
              <w:rPr>
                <w:sz w:val="22"/>
                <w:szCs w:val="22"/>
              </w:rPr>
              <w:t>Поддержка и развитие животноводства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4F1E38" w:rsidP="00612928">
            <w:pPr>
              <w:jc w:val="center"/>
            </w:pPr>
            <w:r>
              <w:t>278.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24 0 00 00000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  <w:rPr>
                <w:b/>
                <w:bCs/>
              </w:rPr>
            </w:pPr>
            <w:r w:rsidRPr="00EB36A4">
              <w:rPr>
                <w:b/>
                <w:bCs/>
              </w:rPr>
              <w:t>Муниципальная программа «Информационное общество – Урай» на 2019-2030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24 0 01 00000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bCs/>
                <w:i/>
                <w:sz w:val="22"/>
                <w:szCs w:val="22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 Урай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24 0 01 20700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24 0 02 00000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bCs/>
                <w:i/>
                <w:sz w:val="22"/>
                <w:szCs w:val="22"/>
              </w:rPr>
              <w:t>Формирование муниципальной телекоммуникационной инфраструктуры и развитие сервисов на ее основе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24 0 02 20700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24 0 03 00000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i/>
                <w:sz w:val="22"/>
                <w:szCs w:val="22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</w:t>
            </w:r>
            <w:bookmarkStart w:id="1" w:name="_Hlk529800580"/>
            <w:r w:rsidRPr="00EB36A4">
              <w:rPr>
                <w:b/>
                <w:i/>
                <w:sz w:val="22"/>
                <w:szCs w:val="22"/>
              </w:rPr>
              <w:t xml:space="preserve">казенных, бюджетных и автономных </w:t>
            </w:r>
            <w:bookmarkEnd w:id="1"/>
            <w:r w:rsidRPr="00EB36A4">
              <w:rPr>
                <w:b/>
                <w:i/>
                <w:sz w:val="22"/>
                <w:szCs w:val="22"/>
              </w:rPr>
              <w:t>учреждениях города Урай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24 0 03 20700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</w:rPr>
            </w:pPr>
            <w:r>
              <w:rPr>
                <w:bCs/>
              </w:rPr>
              <w:t>285.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24 0 04 00000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i/>
                <w:sz w:val="22"/>
                <w:szCs w:val="22"/>
              </w:rPr>
              <w:t>Информирование населения через средства массовой информации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24 0 04 20700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287.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24 0 05 00000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i/>
                <w:sz w:val="22"/>
                <w:szCs w:val="22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>24 0 05 00590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</w:pPr>
            <w:r w:rsidRPr="00EB36A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/>
        </w:tc>
      </w:tr>
      <w:tr w:rsidR="00612928" w:rsidRPr="00EB36A4" w:rsidTr="0061292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28" w:rsidRPr="00EB36A4" w:rsidRDefault="004F1E38" w:rsidP="00612928">
            <w:pPr>
              <w:jc w:val="center"/>
            </w:pPr>
            <w:r>
              <w:t>289.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25 0 00 00000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  <w:rPr>
                <w:b/>
                <w:bCs/>
              </w:rPr>
            </w:pPr>
            <w:r w:rsidRPr="00EB36A4">
              <w:rPr>
                <w:b/>
                <w:bCs/>
              </w:rPr>
              <w:t>Муниципальная программа «Формирование современной городской среды муниципального образования город Урай» на 2018-2022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  <w:i/>
                <w:iCs/>
              </w:rPr>
            </w:pPr>
          </w:p>
        </w:tc>
      </w:tr>
      <w:tr w:rsidR="00612928" w:rsidRPr="00EB36A4" w:rsidTr="00612928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25 0 </w:t>
            </w:r>
            <w:r w:rsidRPr="00EB36A4">
              <w:rPr>
                <w:b/>
                <w:bCs/>
                <w:i/>
                <w:iCs/>
                <w:sz w:val="22"/>
                <w:szCs w:val="22"/>
                <w:lang w:val="en-US"/>
              </w:rPr>
              <w:t>F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>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612928" w:rsidRPr="00EB36A4" w:rsidTr="00612928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28" w:rsidRPr="00EB36A4" w:rsidRDefault="004F1E38" w:rsidP="00612928">
            <w:pPr>
              <w:jc w:val="center"/>
            </w:pPr>
            <w:r>
              <w:t>291.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jc w:val="center"/>
            </w:pPr>
            <w:r w:rsidRPr="00EB36A4">
              <w:rPr>
                <w:sz w:val="22"/>
                <w:szCs w:val="22"/>
              </w:rPr>
              <w:t xml:space="preserve">25 0 </w:t>
            </w:r>
            <w:r w:rsidRPr="00EB36A4">
              <w:rPr>
                <w:sz w:val="22"/>
                <w:szCs w:val="22"/>
                <w:lang w:val="en-US"/>
              </w:rPr>
              <w:t xml:space="preserve">F2 </w:t>
            </w:r>
            <w:r w:rsidRPr="00EB36A4">
              <w:rPr>
                <w:sz w:val="22"/>
                <w:szCs w:val="22"/>
              </w:rPr>
              <w:t>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28" w:rsidRPr="00EB36A4" w:rsidRDefault="00612928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28" w:rsidRPr="00EB36A4" w:rsidRDefault="00612928" w:rsidP="00612928">
            <w:pPr>
              <w:rPr>
                <w:b/>
                <w:bCs/>
              </w:rPr>
            </w:pPr>
          </w:p>
        </w:tc>
      </w:tr>
      <w:tr w:rsidR="00C15441" w:rsidRPr="00EB36A4" w:rsidTr="00612928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C15441" w:rsidRDefault="00C15441" w:rsidP="00F82FFA">
            <w:pPr>
              <w:jc w:val="center"/>
              <w:rPr>
                <w:bCs/>
                <w:iCs/>
                <w:highlight w:val="yellow"/>
              </w:rPr>
            </w:pPr>
            <w:r w:rsidRPr="00C15441">
              <w:rPr>
                <w:bCs/>
                <w:iCs/>
              </w:rPr>
              <w:t>292.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 xml:space="preserve">25 0 </w:t>
            </w:r>
            <w:r w:rsidRPr="00EB36A4"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</w:tr>
      <w:tr w:rsidR="00C15441" w:rsidRPr="00EB36A4" w:rsidTr="00612928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Cs/>
                <w:iCs/>
                <w:lang w:val="en-US"/>
              </w:rPr>
            </w:pPr>
            <w:r w:rsidRPr="00EB36A4">
              <w:rPr>
                <w:bCs/>
                <w:iCs/>
                <w:sz w:val="22"/>
                <w:szCs w:val="22"/>
              </w:rPr>
              <w:t>25 0 F2 82600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932B5B" w:rsidP="00932B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Реализация мероприятий по б</w:t>
            </w:r>
            <w:r w:rsidR="00C15441" w:rsidRPr="00EB36A4">
              <w:rPr>
                <w:bCs/>
                <w:iCs/>
                <w:sz w:val="22"/>
                <w:szCs w:val="22"/>
              </w:rPr>
              <w:t>лагоустройств</w:t>
            </w:r>
            <w:r>
              <w:rPr>
                <w:bCs/>
                <w:iCs/>
                <w:sz w:val="22"/>
                <w:szCs w:val="22"/>
              </w:rPr>
              <w:t>у</w:t>
            </w:r>
            <w:r w:rsidR="00C15441" w:rsidRPr="00EB36A4">
              <w:rPr>
                <w:bCs/>
                <w:iCs/>
                <w:sz w:val="22"/>
                <w:szCs w:val="22"/>
              </w:rPr>
              <w:t xml:space="preserve"> территорий муниципальных образований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</w:tr>
      <w:tr w:rsidR="00C15441" w:rsidRPr="00EB36A4" w:rsidTr="00612928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294.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bCs/>
                <w:iCs/>
                <w:sz w:val="22"/>
                <w:szCs w:val="22"/>
              </w:rPr>
              <w:t xml:space="preserve">25 0 F2 </w:t>
            </w:r>
            <w:r w:rsidRPr="00EB36A4">
              <w:rPr>
                <w:bCs/>
                <w:iCs/>
                <w:sz w:val="22"/>
                <w:szCs w:val="22"/>
                <w:lang w:val="en-US"/>
              </w:rPr>
              <w:t>S</w:t>
            </w:r>
            <w:r w:rsidRPr="00EB36A4">
              <w:rPr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1" w:rsidRPr="00EB36A4" w:rsidRDefault="00C15441" w:rsidP="00932B5B">
            <w:pPr>
              <w:jc w:val="both"/>
            </w:pPr>
            <w:proofErr w:type="spellStart"/>
            <w:r w:rsidRPr="00EB36A4">
              <w:rPr>
                <w:sz w:val="22"/>
                <w:szCs w:val="22"/>
              </w:rPr>
              <w:t>Софинансирование</w:t>
            </w:r>
            <w:proofErr w:type="spellEnd"/>
            <w:r w:rsidRPr="00EB36A4">
              <w:rPr>
                <w:sz w:val="22"/>
                <w:szCs w:val="22"/>
              </w:rPr>
              <w:t xml:space="preserve"> к средствам автономного округа на </w:t>
            </w:r>
            <w:r w:rsidR="00932B5B">
              <w:rPr>
                <w:sz w:val="22"/>
                <w:szCs w:val="22"/>
              </w:rPr>
              <w:t xml:space="preserve">реализацию мероприятий по </w:t>
            </w:r>
            <w:r w:rsidRPr="00EB36A4">
              <w:rPr>
                <w:bCs/>
                <w:iCs/>
                <w:sz w:val="22"/>
                <w:szCs w:val="22"/>
              </w:rPr>
              <w:t>благоустройств</w:t>
            </w:r>
            <w:r w:rsidR="00932B5B">
              <w:rPr>
                <w:bCs/>
                <w:iCs/>
                <w:sz w:val="22"/>
                <w:szCs w:val="22"/>
              </w:rPr>
              <w:t>у</w:t>
            </w:r>
            <w:r w:rsidRPr="00EB36A4">
              <w:rPr>
                <w:bCs/>
                <w:iCs/>
                <w:sz w:val="22"/>
                <w:szCs w:val="22"/>
              </w:rPr>
              <w:t xml:space="preserve"> территорий муниципальных образований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</w:tr>
      <w:tr w:rsidR="00C15441" w:rsidRPr="00EB36A4" w:rsidTr="00612928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295.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25 0 02 00000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«Благоустройство территорий муниципального образования»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</w:tr>
      <w:tr w:rsidR="00C15441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296.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25 0 02 20700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</w:rPr>
            </w:pPr>
            <w:r>
              <w:rPr>
                <w:bCs/>
              </w:rPr>
              <w:t>297.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25 0 03 00000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«Изготовление и установка объектов внешнего 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lastRenderedPageBreak/>
              <w:t>благоустройства на общественных территориях»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</w:tr>
      <w:tr w:rsidR="00C15441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lastRenderedPageBreak/>
              <w:t>298.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25 0 03 20700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299.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25 0 04 00000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«Проведение конкурсов по благоустройству территорий города Урай, участие в конкурсах»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</w:tr>
      <w:tr w:rsidR="00C15441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300.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25 0 04 20700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6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26 0 00 00000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</w:rPr>
            </w:pPr>
            <w:r w:rsidRPr="00EB36A4">
              <w:rPr>
                <w:b/>
                <w:bCs/>
              </w:rPr>
              <w:t>Муниципальная программа «Обеспечение градостроительной деятельности на территории города Урай» на  2018-2030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26 0 01 00000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«Мероприятия по подготовке документов </w:t>
            </w:r>
            <w:proofErr w:type="spellStart"/>
            <w:r w:rsidRPr="00EB36A4">
              <w:rPr>
                <w:b/>
                <w:bCs/>
                <w:i/>
                <w:iCs/>
                <w:sz w:val="22"/>
                <w:szCs w:val="22"/>
              </w:rPr>
              <w:t>градорегулирования</w:t>
            </w:r>
            <w:proofErr w:type="spellEnd"/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303.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26 0 01 20700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26 0 01 82761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>Реализация полномочий в области градостроительной деятельности, строительства и жилищных отношений (реализация мероприятий по градостроительной деятельности)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26 0 01 S2761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proofErr w:type="spellStart"/>
            <w:r w:rsidRPr="00EB36A4">
              <w:rPr>
                <w:sz w:val="22"/>
                <w:szCs w:val="22"/>
              </w:rPr>
              <w:t>Софинансирование</w:t>
            </w:r>
            <w:proofErr w:type="spellEnd"/>
            <w:r w:rsidRPr="00EB36A4">
              <w:rPr>
                <w:sz w:val="22"/>
                <w:szCs w:val="22"/>
              </w:rPr>
              <w:t xml:space="preserve"> к средствам автономного округа для реализации полномочий в области градостроительной деятельности, строительства и жилищных отношений (реализация мероприятий по градостроительной деятельности)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26 0 02 00000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МКУ «</w:t>
            </w:r>
            <w:proofErr w:type="spellStart"/>
            <w:r w:rsidRPr="00EB36A4">
              <w:rPr>
                <w:b/>
                <w:bCs/>
                <w:i/>
                <w:iCs/>
                <w:sz w:val="22"/>
                <w:szCs w:val="22"/>
              </w:rPr>
              <w:t>УГЗиП</w:t>
            </w:r>
            <w:proofErr w:type="spellEnd"/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36A4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EB36A4">
              <w:rPr>
                <w:b/>
                <w:bCs/>
                <w:i/>
                <w:iCs/>
                <w:sz w:val="22"/>
                <w:szCs w:val="22"/>
              </w:rPr>
              <w:t>.У</w:t>
            </w:r>
            <w:proofErr w:type="gramEnd"/>
            <w:r w:rsidRPr="00EB36A4">
              <w:rPr>
                <w:b/>
                <w:bCs/>
                <w:i/>
                <w:iCs/>
                <w:sz w:val="22"/>
                <w:szCs w:val="22"/>
              </w:rPr>
              <w:t>рай</w:t>
            </w:r>
            <w:proofErr w:type="spellEnd"/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» реализации функций и полномочий администрации города Урай в сфере градостроительства»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307.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26 0 02 00590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</w:rPr>
            </w:pPr>
            <w:r>
              <w:rPr>
                <w:bCs/>
              </w:rPr>
              <w:t>308.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26 0 03 00000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«Обеспечение реализации МКУ «УКС </w:t>
            </w:r>
            <w:proofErr w:type="spellStart"/>
            <w:r w:rsidRPr="00EB36A4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EB36A4">
              <w:rPr>
                <w:b/>
                <w:bCs/>
                <w:i/>
                <w:iCs/>
                <w:sz w:val="22"/>
                <w:szCs w:val="22"/>
              </w:rPr>
              <w:t>.У</w:t>
            </w:r>
            <w:proofErr w:type="gramEnd"/>
            <w:r w:rsidRPr="00EB36A4">
              <w:rPr>
                <w:b/>
                <w:bCs/>
                <w:i/>
                <w:iCs/>
                <w:sz w:val="22"/>
                <w:szCs w:val="22"/>
              </w:rPr>
              <w:t>рай</w:t>
            </w:r>
            <w:proofErr w:type="spellEnd"/>
            <w:r w:rsidRPr="00EB36A4">
              <w:rPr>
                <w:b/>
                <w:bCs/>
                <w:i/>
                <w:iCs/>
                <w:sz w:val="22"/>
                <w:szCs w:val="22"/>
              </w:rPr>
              <w:t>» функций и полномочий администрации города Урай в сфере капитального строительства»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</w:rPr>
            </w:pPr>
            <w:r>
              <w:rPr>
                <w:bCs/>
              </w:rPr>
              <w:t>309.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26 0 03 00590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26 0 04 00000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i/>
                <w:sz w:val="22"/>
                <w:szCs w:val="22"/>
              </w:rPr>
              <w:t>Работы и мероприятия по землеустройству, подготовке и предоставлению земельных участков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311.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26 0 04 20700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26 0 05 00000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i/>
                <w:sz w:val="22"/>
                <w:szCs w:val="22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313.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26 0 05 20700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26 0 06 00000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pStyle w:val="Default"/>
              <w:jc w:val="both"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EB36A4">
              <w:rPr>
                <w:b/>
                <w:bCs/>
                <w:i/>
                <w:iCs/>
                <w:color w:val="auto"/>
                <w:sz w:val="22"/>
                <w:szCs w:val="22"/>
              </w:rPr>
              <w:t>Основное мероприятие</w:t>
            </w:r>
            <w:r w:rsidRPr="00EB36A4">
              <w:rPr>
                <w:b/>
                <w:i/>
                <w:color w:val="auto"/>
                <w:sz w:val="22"/>
                <w:szCs w:val="22"/>
              </w:rPr>
              <w:t xml:space="preserve"> «Строительство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41" w:rsidRPr="00EB36A4" w:rsidRDefault="00C15441" w:rsidP="00F82FFA">
            <w:pPr>
              <w:jc w:val="center"/>
            </w:pPr>
            <w:r>
              <w:t>315.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26 0 06 20700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</w:rPr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41" w:rsidRPr="00EB36A4" w:rsidRDefault="00C15441" w:rsidP="00F82FFA">
            <w:pPr>
              <w:jc w:val="center"/>
            </w:pPr>
            <w:r>
              <w:t>316.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28 0 00 00000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</w:rPr>
            </w:pPr>
            <w:r w:rsidRPr="00EB36A4">
              <w:rPr>
                <w:b/>
                <w:bCs/>
              </w:rPr>
              <w:t xml:space="preserve">Муниципальная программа </w:t>
            </w:r>
            <w:r w:rsidRPr="00EB36A4">
              <w:rPr>
                <w:rStyle w:val="CharStyle8"/>
                <w:rFonts w:eastAsia="Calibri"/>
              </w:rPr>
              <w:t>«</w:t>
            </w:r>
            <w:r w:rsidRPr="00EB36A4">
              <w:rPr>
                <w:rFonts w:eastAsia="Calibri"/>
                <w:b/>
              </w:rPr>
              <w:t xml:space="preserve">Управление муниципальными финансами в городе Урай»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317.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28 0 02 00000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i/>
                <w:sz w:val="22"/>
                <w:szCs w:val="22"/>
              </w:rPr>
              <w:t>Соблюдение норм Бюджетного кодекса Российской Федерации (статьи 111, 184.1)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</w:rPr>
            </w:pPr>
            <w:r>
              <w:rPr>
                <w:bCs/>
              </w:rPr>
              <w:t>318.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28 0 02 09990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Условно утвержденные расходы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</w:rPr>
            </w:pPr>
            <w:r>
              <w:rPr>
                <w:bCs/>
              </w:rPr>
              <w:t>319.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28 0 02 20700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</w:rPr>
            </w:pPr>
            <w:r>
              <w:rPr>
                <w:bCs/>
              </w:rPr>
              <w:t>320.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28 0 03 00000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«Обеспечение деятельности Комитета по финансам администрации города Урай»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</w:tr>
      <w:tr w:rsidR="00C15441" w:rsidRPr="00EB36A4" w:rsidTr="00612928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28 0 03 02040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41" w:rsidRPr="00EB36A4" w:rsidRDefault="00C15441" w:rsidP="00F82FFA">
            <w:pPr>
              <w:jc w:val="center"/>
            </w:pPr>
            <w:r>
              <w:t>322.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29 0 00 00000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</w:rPr>
            </w:pPr>
            <w:r w:rsidRPr="00EB36A4">
              <w:rPr>
                <w:b/>
                <w:bCs/>
              </w:rPr>
              <w:t>Муниципальная программа «Совершенствование и развитие муниципального управления в городе Урай» на 2018-2030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  <w:i/>
                <w:iCs/>
              </w:rPr>
            </w:pPr>
          </w:p>
        </w:tc>
      </w:tr>
      <w:tr w:rsidR="00C15441" w:rsidRPr="00EB36A4" w:rsidTr="00612928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323.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29 1 00 00000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</w:rPr>
            </w:pPr>
            <w:r w:rsidRPr="00EB36A4">
              <w:rPr>
                <w:b/>
                <w:bCs/>
              </w:rPr>
              <w:t xml:space="preserve">Подпрограмма </w:t>
            </w:r>
            <w:r w:rsidRPr="00EB36A4">
              <w:rPr>
                <w:b/>
                <w:bCs/>
                <w:lang w:val="en-US"/>
              </w:rPr>
              <w:t>I</w:t>
            </w:r>
            <w:r w:rsidRPr="00EB36A4">
              <w:rPr>
                <w:b/>
                <w:bCs/>
              </w:rPr>
              <w:t xml:space="preserve"> «Создание условий для совершенствования системы муниципального управления»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lastRenderedPageBreak/>
              <w:t>324.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29 1 01 00000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i/>
                <w:sz w:val="22"/>
                <w:szCs w:val="22"/>
              </w:rPr>
              <w:t>Реализация полномочий 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rPr>
                <w:b/>
                <w:bCs/>
              </w:rPr>
            </w:pPr>
          </w:p>
        </w:tc>
      </w:tr>
      <w:tr w:rsidR="00C15441" w:rsidRPr="00EB36A4" w:rsidTr="00612928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325.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29 1 01 02030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326.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29 1 01 02040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327.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29 1 01 02400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328.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29 1 01 51200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329.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29 1 01 59300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330.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01 D9300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</w:t>
            </w:r>
            <w:proofErr w:type="spellStart"/>
            <w:r w:rsidRPr="00EB36A4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29 1 01 84060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332.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29 1 01 84100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</w:t>
            </w:r>
            <w:proofErr w:type="spellStart"/>
            <w:r w:rsidRPr="00EB36A4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29 1 01 84120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</w:pPr>
            <w:r>
              <w:t>334.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29 1 01 84220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Реализация полномочий, указанных в пунктах 3.1, 3.2 статьи 2 Закона Ханты-Мансийского автономного округа – </w:t>
            </w:r>
            <w:proofErr w:type="spellStart"/>
            <w:r w:rsidRPr="00EB36A4">
              <w:rPr>
                <w:sz w:val="22"/>
                <w:szCs w:val="22"/>
              </w:rPr>
              <w:t>Югры</w:t>
            </w:r>
            <w:proofErr w:type="spellEnd"/>
            <w:r w:rsidRPr="00EB36A4">
              <w:rPr>
                <w:sz w:val="22"/>
                <w:szCs w:val="22"/>
              </w:rPr>
              <w:t xml:space="preserve"> от 31 марта 2009 года № 36-оз 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EB36A4">
              <w:rPr>
                <w:sz w:val="22"/>
                <w:szCs w:val="22"/>
              </w:rPr>
              <w:t>Югры</w:t>
            </w:r>
            <w:proofErr w:type="spellEnd"/>
            <w:r w:rsidRPr="00EB36A4">
              <w:rPr>
                <w:sz w:val="22"/>
                <w:szCs w:val="22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C15441" w:rsidRPr="00EB36A4" w:rsidTr="0061292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441" w:rsidRPr="00EB36A4" w:rsidRDefault="00C15441" w:rsidP="00F82F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29 1 01 84290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441" w:rsidRPr="00EB36A4" w:rsidRDefault="00C15441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Осуществление отдельных государственных полномочий Ханты-Мансийского автономного округа – </w:t>
            </w:r>
            <w:proofErr w:type="spellStart"/>
            <w:r w:rsidRPr="00EB36A4">
              <w:rPr>
                <w:sz w:val="22"/>
                <w:szCs w:val="22"/>
              </w:rPr>
              <w:t>Югры</w:t>
            </w:r>
            <w:proofErr w:type="spellEnd"/>
            <w:r w:rsidRPr="00EB36A4">
              <w:rPr>
                <w:sz w:val="22"/>
                <w:szCs w:val="22"/>
              </w:rPr>
              <w:t xml:space="preserve"> в сфере обращения с твердыми коммунальными отходами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41" w:rsidRPr="00EB36A4" w:rsidRDefault="00C15441" w:rsidP="00612928"/>
        </w:tc>
      </w:tr>
      <w:tr w:rsidR="00F306B0" w:rsidRPr="00EB36A4" w:rsidTr="00F306B0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F306B0" w:rsidRDefault="00F306B0" w:rsidP="00F306B0">
            <w:pPr>
              <w:jc w:val="center"/>
              <w:rPr>
                <w:lang w:val="en-US"/>
              </w:rPr>
            </w:pPr>
            <w:r w:rsidRPr="00EB36A4">
              <w:rPr>
                <w:sz w:val="22"/>
                <w:szCs w:val="22"/>
              </w:rPr>
              <w:t>29 1 01 8432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F306B0">
            <w:pPr>
              <w:pStyle w:val="Default"/>
              <w:rPr>
                <w:color w:val="auto"/>
                <w:sz w:val="22"/>
                <w:szCs w:val="22"/>
              </w:rPr>
            </w:pPr>
            <w:r w:rsidRPr="00EB36A4">
              <w:rPr>
                <w:color w:val="auto"/>
                <w:sz w:val="22"/>
                <w:szCs w:val="22"/>
              </w:rPr>
              <w:t>Осуществление деятельности по опеке и попечительству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  <w:i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</w:tr>
      <w:tr w:rsidR="00F306B0" w:rsidRPr="00EB36A4" w:rsidTr="0061292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i/>
              </w:rPr>
            </w:pPr>
            <w:r w:rsidRPr="00EB36A4">
              <w:rPr>
                <w:sz w:val="22"/>
                <w:szCs w:val="22"/>
              </w:rPr>
              <w:t>29 1 01 84321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B0" w:rsidRPr="00EB36A4" w:rsidRDefault="00F306B0" w:rsidP="006129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B36A4">
              <w:rPr>
                <w:color w:val="auto"/>
                <w:sz w:val="22"/>
                <w:szCs w:val="22"/>
              </w:rPr>
              <w:t xml:space="preserve">Осуществление деятельности по опеке и попечительству (за исключением осуществления </w:t>
            </w:r>
            <w:proofErr w:type="gramStart"/>
            <w:r w:rsidRPr="00EB36A4">
              <w:rPr>
                <w:color w:val="auto"/>
                <w:sz w:val="22"/>
                <w:szCs w:val="22"/>
              </w:rPr>
              <w:t>контроля за</w:t>
            </w:r>
            <w:proofErr w:type="gramEnd"/>
            <w:r w:rsidRPr="00EB36A4">
              <w:rPr>
                <w:color w:val="auto"/>
                <w:sz w:val="22"/>
                <w:szCs w:val="22"/>
              </w:rPr>
      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  <w:i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</w:tr>
      <w:tr w:rsidR="00F306B0" w:rsidRPr="00EB36A4" w:rsidTr="0061292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29 1 01 84322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EB36A4">
              <w:rPr>
                <w:sz w:val="22"/>
                <w:szCs w:val="22"/>
              </w:rPr>
              <w:t>контроля за</w:t>
            </w:r>
            <w:proofErr w:type="gramEnd"/>
            <w:r w:rsidRPr="00EB36A4">
              <w:rPr>
                <w:sz w:val="22"/>
                <w:szCs w:val="22"/>
              </w:rPr>
      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  <w:i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</w:tr>
      <w:tr w:rsidR="00F306B0" w:rsidRPr="00EB36A4" w:rsidTr="00612928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29 1 02 00000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</w:t>
            </w:r>
            <w:r w:rsidRPr="00EB36A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EB36A4">
              <w:rPr>
                <w:b/>
                <w:i/>
                <w:sz w:val="22"/>
                <w:szCs w:val="22"/>
              </w:rPr>
              <w:t>города Урай</w:t>
            </w:r>
            <w:r w:rsidRPr="00EB36A4">
              <w:rPr>
                <w:rFonts w:eastAsia="Calibri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  <w:i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</w:tr>
      <w:tr w:rsidR="00F306B0" w:rsidRPr="00EB36A4" w:rsidTr="0061292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29 1 02 00590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/>
        </w:tc>
      </w:tr>
      <w:tr w:rsidR="00F306B0" w:rsidRPr="00EB36A4" w:rsidTr="0061292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</w:rPr>
            </w:pPr>
            <w:r>
              <w:rPr>
                <w:bCs/>
              </w:rPr>
              <w:t>341.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29 1 03 00000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rFonts w:eastAsia="Calibri"/>
                <w:b/>
                <w:i/>
                <w:sz w:val="22"/>
                <w:szCs w:val="22"/>
              </w:rPr>
              <w:t xml:space="preserve">Обеспечение исполнения гарантий, предоставляемых  муниципальным служащим по выплате пенсии за </w:t>
            </w:r>
            <w:r w:rsidRPr="00EB36A4">
              <w:rPr>
                <w:rFonts w:eastAsia="Calibri"/>
                <w:b/>
                <w:i/>
                <w:sz w:val="22"/>
                <w:szCs w:val="22"/>
              </w:rPr>
              <w:lastRenderedPageBreak/>
              <w:t>выслугу лет</w:t>
            </w:r>
            <w:r w:rsidRPr="00EB36A4">
              <w:rPr>
                <w:b/>
                <w:i/>
                <w:sz w:val="22"/>
                <w:szCs w:val="22"/>
              </w:rPr>
              <w:t>»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</w:tr>
      <w:tr w:rsidR="00F306B0" w:rsidRPr="00EB36A4" w:rsidTr="0061292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29 1 03 20700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</w:tr>
      <w:tr w:rsidR="00F306B0" w:rsidRPr="00EB36A4" w:rsidTr="00612928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29 1 04 00000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rFonts w:eastAsia="Calibri"/>
                <w:b/>
                <w:i/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  <w:r w:rsidRPr="00EB36A4">
              <w:rPr>
                <w:b/>
                <w:i/>
                <w:sz w:val="22"/>
                <w:szCs w:val="22"/>
              </w:rPr>
              <w:t>»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</w:tr>
      <w:tr w:rsidR="00F306B0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29 1 04 20700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/>
        </w:tc>
      </w:tr>
      <w:tr w:rsidR="00F306B0" w:rsidRPr="00EB36A4" w:rsidTr="00612928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29 1 04 85060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>Реализация мероприятий по содействию трудоустройству граждан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</w:tr>
      <w:tr w:rsidR="00F306B0" w:rsidRPr="00EB36A4" w:rsidTr="00612928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</w:rPr>
            </w:pPr>
            <w:r>
              <w:rPr>
                <w:bCs/>
              </w:rPr>
              <w:t>346.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29 1 05 00000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rFonts w:eastAsia="Calibri"/>
                <w:b/>
                <w:i/>
                <w:sz w:val="22"/>
                <w:szCs w:val="22"/>
              </w:rPr>
              <w:t>Управление и распоряжение муниципальным имуществом</w:t>
            </w:r>
            <w:r w:rsidRPr="00EB36A4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</w:tr>
      <w:tr w:rsidR="00F306B0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29 1 05 20700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/>
        </w:tc>
      </w:tr>
      <w:tr w:rsidR="00F306B0" w:rsidRPr="00EB36A4" w:rsidTr="00612928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29 3 00 00000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</w:rPr>
            </w:pPr>
            <w:r w:rsidRPr="00EB36A4">
              <w:rPr>
                <w:b/>
                <w:bCs/>
              </w:rPr>
              <w:t xml:space="preserve">Подпрограмма </w:t>
            </w:r>
            <w:r w:rsidRPr="00EB36A4">
              <w:rPr>
                <w:b/>
                <w:bCs/>
                <w:lang w:val="en-US"/>
              </w:rPr>
              <w:t>III</w:t>
            </w:r>
            <w:r w:rsidRPr="00EB36A4">
              <w:rPr>
                <w:b/>
                <w:bCs/>
              </w:rPr>
              <w:t xml:space="preserve"> «Развитие муниципальной службы и резерва управленческих кадров»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/>
        </w:tc>
      </w:tr>
      <w:tr w:rsidR="00F306B0" w:rsidRPr="00EB36A4" w:rsidTr="0061292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29 3 03 00000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rFonts w:eastAsia="Calibri"/>
                <w:b/>
                <w:i/>
                <w:sz w:val="22"/>
                <w:szCs w:val="22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 w:rsidRPr="00EB36A4">
              <w:rPr>
                <w:b/>
                <w:i/>
                <w:sz w:val="22"/>
                <w:szCs w:val="22"/>
              </w:rPr>
              <w:t>»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</w:rPr>
            </w:pPr>
          </w:p>
        </w:tc>
      </w:tr>
      <w:tr w:rsidR="00F306B0" w:rsidRPr="00EB36A4" w:rsidTr="0061292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29 3 03 20700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/>
        </w:tc>
      </w:tr>
      <w:tr w:rsidR="00F306B0" w:rsidRPr="00EB36A4" w:rsidTr="00612928">
        <w:trPr>
          <w:gridAfter w:val="2"/>
          <w:wAfter w:w="8978" w:type="dxa"/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35 0 00 00000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</w:rPr>
            </w:pPr>
            <w:r w:rsidRPr="00EB36A4">
              <w:rPr>
                <w:b/>
                <w:bCs/>
              </w:rPr>
              <w:t>Муниципальная программа «Развитие жилищно-коммунального комплекса и повышение энергетической эффективности в городе Урай» на 2019-2030 годы</w:t>
            </w:r>
          </w:p>
        </w:tc>
      </w:tr>
      <w:tr w:rsidR="00F306B0" w:rsidRPr="00EB36A4" w:rsidTr="00612928">
        <w:trPr>
          <w:gridAfter w:val="2"/>
          <w:wAfter w:w="8978" w:type="dxa"/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35 1 00 00000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</w:rPr>
            </w:pPr>
            <w:r w:rsidRPr="00EB36A4">
              <w:rPr>
                <w:b/>
                <w:bCs/>
              </w:rPr>
              <w:t xml:space="preserve">Подпрограмма </w:t>
            </w:r>
            <w:r w:rsidRPr="00EB36A4">
              <w:rPr>
                <w:b/>
                <w:bCs/>
                <w:lang w:val="en-US"/>
              </w:rPr>
              <w:t>I</w:t>
            </w:r>
            <w:r w:rsidRPr="00EB36A4">
              <w:rPr>
                <w:b/>
                <w:bCs/>
              </w:rPr>
              <w:t xml:space="preserve"> «Создание условий для обеспечения содержания объектов жилищно-коммунального комплекса города Урай»</w:t>
            </w:r>
          </w:p>
        </w:tc>
      </w:tr>
      <w:tr w:rsidR="00F306B0" w:rsidRPr="00EB36A4" w:rsidTr="00612928">
        <w:trPr>
          <w:gridAfter w:val="2"/>
          <w:wAfter w:w="8978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35 1 01 00000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содержания дорожного хозяйства»</w:t>
            </w:r>
          </w:p>
        </w:tc>
      </w:tr>
      <w:tr w:rsidR="00F306B0" w:rsidRPr="00EB36A4" w:rsidTr="00612928">
        <w:trPr>
          <w:gridAfter w:val="2"/>
          <w:wAfter w:w="8978" w:type="dxa"/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35 1 01 20700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F306B0" w:rsidRPr="00EB36A4" w:rsidTr="00612928">
        <w:trPr>
          <w:gridAfter w:val="2"/>
          <w:wAfter w:w="8978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35 1 02 00000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содержания мест массового отдыха населения»</w:t>
            </w:r>
          </w:p>
        </w:tc>
      </w:tr>
      <w:tr w:rsidR="00F306B0" w:rsidRPr="00EB36A4" w:rsidTr="00612928">
        <w:trPr>
          <w:gridAfter w:val="2"/>
          <w:wAfter w:w="8978" w:type="dxa"/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35 1 02 20700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F306B0" w:rsidRPr="00EB36A4" w:rsidTr="00612928">
        <w:trPr>
          <w:gridAfter w:val="2"/>
          <w:wAfter w:w="8978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35 1 03 00000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«Организация содержания мест захоронения </w:t>
            </w:r>
            <w:r w:rsidRPr="00EB36A4">
              <w:rPr>
                <w:b/>
                <w:i/>
              </w:rPr>
              <w:t>и оказание ритуальных услуг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F306B0" w:rsidRPr="00EB36A4" w:rsidTr="00612928">
        <w:trPr>
          <w:gridAfter w:val="2"/>
          <w:wAfter w:w="8978" w:type="dxa"/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35 1 03 20700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F306B0" w:rsidRPr="00EB36A4" w:rsidTr="00612928">
        <w:trPr>
          <w:gridAfter w:val="2"/>
          <w:wAfter w:w="8978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35 1 04 00000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ремонта муниципального жилищного фонда»</w:t>
            </w:r>
          </w:p>
        </w:tc>
      </w:tr>
      <w:tr w:rsidR="00F306B0" w:rsidRPr="00EB36A4" w:rsidTr="00612928">
        <w:trPr>
          <w:gridAfter w:val="2"/>
          <w:wAfter w:w="8978" w:type="dxa"/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35 1 04 20700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F306B0" w:rsidRPr="00EB36A4" w:rsidTr="00612928">
        <w:trPr>
          <w:gridAfter w:val="2"/>
          <w:wAfter w:w="8978" w:type="dxa"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35 1 05 00000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содержания объектов благоустройства»</w:t>
            </w:r>
          </w:p>
        </w:tc>
      </w:tr>
      <w:tr w:rsidR="00F306B0" w:rsidRPr="00EB36A4" w:rsidTr="00612928">
        <w:trPr>
          <w:gridAfter w:val="2"/>
          <w:wAfter w:w="8978" w:type="dxa"/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35 1 05 20700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F306B0" w:rsidRPr="00EB36A4" w:rsidTr="00612928">
        <w:trPr>
          <w:gridAfter w:val="2"/>
          <w:wAfter w:w="8978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Cs/>
                <w:iCs/>
              </w:rPr>
            </w:pPr>
            <w:r w:rsidRPr="00EB36A4">
              <w:rPr>
                <w:bCs/>
                <w:iCs/>
                <w:sz w:val="22"/>
                <w:szCs w:val="22"/>
              </w:rPr>
              <w:t>35 1 05 20900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Cs/>
                <w:iCs/>
              </w:rPr>
            </w:pPr>
            <w:r w:rsidRPr="00EB36A4">
              <w:rPr>
                <w:bCs/>
                <w:iCs/>
                <w:sz w:val="22"/>
                <w:szCs w:val="22"/>
              </w:rPr>
              <w:t>Реализация мероприятий через инициативные проекты</w:t>
            </w:r>
          </w:p>
        </w:tc>
      </w:tr>
      <w:tr w:rsidR="00F306B0" w:rsidRPr="00EB36A4" w:rsidTr="00612928">
        <w:trPr>
          <w:gridAfter w:val="2"/>
          <w:wAfter w:w="8978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35 1 06 00000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электроснабжения уличного освещения»</w:t>
            </w:r>
          </w:p>
        </w:tc>
      </w:tr>
      <w:tr w:rsidR="00F306B0" w:rsidRPr="00EB36A4" w:rsidTr="00612928">
        <w:trPr>
          <w:gridAfter w:val="2"/>
          <w:wAfter w:w="8978" w:type="dxa"/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35 1 06 20700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F306B0" w:rsidRPr="00EB36A4" w:rsidTr="00612928">
        <w:trPr>
          <w:gridAfter w:val="2"/>
          <w:wAfter w:w="8978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35 1 07 00000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bCs/>
                <w:i/>
              </w:rPr>
              <w:t>Осуществление переданного отдельного государственного полномочия по организации мероприятий при осуществлении деятельности по обращению  с животными без владельцев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F306B0" w:rsidRPr="00EB36A4" w:rsidTr="00612928">
        <w:trPr>
          <w:gridAfter w:val="2"/>
          <w:wAfter w:w="8978" w:type="dxa"/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35 1 07 84200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</w:tr>
      <w:tr w:rsidR="00F306B0" w:rsidRPr="00EB36A4" w:rsidTr="00612928">
        <w:trPr>
          <w:gridAfter w:val="2"/>
          <w:wAfter w:w="8978" w:type="dxa"/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</w:rPr>
            </w:pPr>
            <w:r>
              <w:rPr>
                <w:bCs/>
              </w:rPr>
              <w:t>368.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35 1 08 00000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«Предоставление субсидий на возмещение недополученных доходов организациям, осуществляющим реализацию населению сжиженного газа по розничным ценам»</w:t>
            </w:r>
          </w:p>
        </w:tc>
      </w:tr>
      <w:tr w:rsidR="00F306B0" w:rsidRPr="00EB36A4" w:rsidTr="00612928">
        <w:trPr>
          <w:gridAfter w:val="2"/>
          <w:wAfter w:w="8978" w:type="dxa"/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</w:rPr>
            </w:pPr>
            <w:r>
              <w:rPr>
                <w:bCs/>
              </w:rPr>
              <w:t>369.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Cs/>
                <w:i/>
                <w:iCs/>
              </w:rPr>
            </w:pPr>
            <w:r w:rsidRPr="00EB36A4">
              <w:rPr>
                <w:sz w:val="22"/>
                <w:szCs w:val="22"/>
              </w:rPr>
              <w:t>35 1 08 84340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Cs/>
                <w:iCs/>
              </w:rPr>
            </w:pPr>
            <w:r w:rsidRPr="00EB36A4">
              <w:rPr>
                <w:bCs/>
                <w:iCs/>
                <w:sz w:val="22"/>
                <w:szCs w:val="22"/>
              </w:rPr>
              <w:t xml:space="preserve">Возмещение недополученных доходов организациям, осуществляющим реализацию населению сжиженного газа по социально ориентированным </w:t>
            </w:r>
            <w:r w:rsidRPr="00EB36A4">
              <w:rPr>
                <w:bCs/>
                <w:iCs/>
                <w:sz w:val="22"/>
                <w:szCs w:val="22"/>
              </w:rPr>
              <w:lastRenderedPageBreak/>
              <w:t>розничным ценам (в том числе администрирование)</w:t>
            </w:r>
          </w:p>
        </w:tc>
      </w:tr>
      <w:tr w:rsidR="00F306B0" w:rsidRPr="00EB36A4" w:rsidTr="00612928">
        <w:trPr>
          <w:gridAfter w:val="2"/>
          <w:wAfter w:w="8978" w:type="dxa"/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35 1 09 00000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«Обеспечение деятельности МКУ «УЖКХ </w:t>
            </w:r>
            <w:proofErr w:type="spellStart"/>
            <w:r w:rsidRPr="00EB36A4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EB36A4">
              <w:rPr>
                <w:b/>
                <w:bCs/>
                <w:i/>
                <w:iCs/>
                <w:sz w:val="22"/>
                <w:szCs w:val="22"/>
              </w:rPr>
              <w:t>.У</w:t>
            </w:r>
            <w:proofErr w:type="gramEnd"/>
            <w:r w:rsidRPr="00EB36A4">
              <w:rPr>
                <w:b/>
                <w:bCs/>
                <w:i/>
                <w:iCs/>
                <w:sz w:val="22"/>
                <w:szCs w:val="22"/>
              </w:rPr>
              <w:t>рай</w:t>
            </w:r>
            <w:proofErr w:type="spellEnd"/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</w:tr>
      <w:tr w:rsidR="00F306B0" w:rsidRPr="00EB36A4" w:rsidTr="00612928">
        <w:trPr>
          <w:gridAfter w:val="2"/>
          <w:wAfter w:w="8978" w:type="dxa"/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</w:rPr>
            </w:pPr>
            <w:r>
              <w:rPr>
                <w:bCs/>
              </w:rPr>
              <w:t>371.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35 1 09 00590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306B0" w:rsidRPr="00EB36A4" w:rsidTr="00612928">
        <w:trPr>
          <w:gridAfter w:val="2"/>
          <w:wAfter w:w="8978" w:type="dxa"/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35 1 10 00000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«Снос аварийных многоквартирных жилых домов» </w:t>
            </w:r>
          </w:p>
        </w:tc>
      </w:tr>
      <w:tr w:rsidR="00F306B0" w:rsidRPr="00EB36A4" w:rsidTr="00612928">
        <w:trPr>
          <w:gridAfter w:val="2"/>
          <w:wAfter w:w="8978" w:type="dxa"/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35 1 10 20700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F306B0" w:rsidRPr="00EB36A4" w:rsidTr="00612928">
        <w:trPr>
          <w:gridAfter w:val="2"/>
          <w:wAfter w:w="8978" w:type="dxa"/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lang w:val="en-US"/>
              </w:rPr>
            </w:pPr>
            <w:r w:rsidRPr="00EB36A4">
              <w:rPr>
                <w:sz w:val="22"/>
                <w:szCs w:val="22"/>
              </w:rPr>
              <w:t>35 1 10</w:t>
            </w:r>
            <w:r w:rsidRPr="00EB36A4">
              <w:rPr>
                <w:bCs/>
                <w:sz w:val="22"/>
                <w:szCs w:val="22"/>
              </w:rPr>
              <w:t xml:space="preserve"> 8276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A23E80" w:rsidRDefault="00F306B0" w:rsidP="00612928">
            <w:pPr>
              <w:jc w:val="both"/>
            </w:pPr>
            <w:r w:rsidRPr="00A23E80">
              <w:rPr>
                <w:sz w:val="22"/>
                <w:szCs w:val="22"/>
              </w:rPr>
              <w:t>Реализация полномочий в области градостроительной деятельности, строительства и жилищных отношений (</w:t>
            </w:r>
            <w:r w:rsidRPr="00FB14C3"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  <w:r w:rsidRPr="00A23E80">
              <w:rPr>
                <w:sz w:val="22"/>
                <w:szCs w:val="22"/>
              </w:rPr>
              <w:t>)</w:t>
            </w:r>
          </w:p>
        </w:tc>
      </w:tr>
      <w:tr w:rsidR="00F306B0" w:rsidRPr="00EB36A4" w:rsidTr="00612928">
        <w:trPr>
          <w:gridAfter w:val="2"/>
          <w:wAfter w:w="8978" w:type="dxa"/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lang w:val="en-US"/>
              </w:rPr>
            </w:pPr>
            <w:r w:rsidRPr="00EB36A4">
              <w:rPr>
                <w:sz w:val="22"/>
                <w:szCs w:val="22"/>
              </w:rPr>
              <w:t>35 1 10</w:t>
            </w:r>
            <w:r w:rsidRPr="00EB36A4">
              <w:rPr>
                <w:bCs/>
                <w:sz w:val="22"/>
                <w:szCs w:val="22"/>
              </w:rPr>
              <w:t xml:space="preserve"> </w:t>
            </w:r>
            <w:r w:rsidRPr="00EB36A4">
              <w:rPr>
                <w:bCs/>
                <w:sz w:val="22"/>
                <w:szCs w:val="22"/>
                <w:lang w:val="en-US"/>
              </w:rPr>
              <w:t>S</w:t>
            </w:r>
            <w:r w:rsidRPr="00EB36A4">
              <w:rPr>
                <w:bCs/>
                <w:sz w:val="22"/>
                <w:szCs w:val="22"/>
              </w:rPr>
              <w:t>276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A23E80" w:rsidRDefault="00F306B0" w:rsidP="00612928">
            <w:pPr>
              <w:jc w:val="both"/>
            </w:pPr>
            <w:proofErr w:type="spellStart"/>
            <w:r w:rsidRPr="00A23E80">
              <w:rPr>
                <w:sz w:val="22"/>
                <w:szCs w:val="22"/>
              </w:rPr>
              <w:t>Софинансирование</w:t>
            </w:r>
            <w:proofErr w:type="spellEnd"/>
            <w:r w:rsidRPr="00A23E80">
              <w:rPr>
                <w:sz w:val="22"/>
                <w:szCs w:val="22"/>
              </w:rPr>
              <w:t xml:space="preserve"> к средствам автономного округа для реализации полномочий в области градостроительной деятельности, строительства и жилищных отношений (</w:t>
            </w:r>
            <w:r w:rsidRPr="00FB14C3"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  <w:r w:rsidRPr="00A23E80">
              <w:rPr>
                <w:sz w:val="22"/>
                <w:szCs w:val="22"/>
              </w:rPr>
              <w:t>)</w:t>
            </w:r>
          </w:p>
        </w:tc>
      </w:tr>
      <w:tr w:rsidR="00F306B0" w:rsidRPr="00EB36A4" w:rsidTr="00612928">
        <w:trPr>
          <w:gridAfter w:val="2"/>
          <w:wAfter w:w="8978" w:type="dxa"/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35 1 11 00000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«Оплата взносов на капитальный ремонт общего  имущества в многоквартирных домах (за жилые помещения, являющиеся муниципальной собственностью в многоквартирных домах)»</w:t>
            </w:r>
          </w:p>
        </w:tc>
      </w:tr>
      <w:tr w:rsidR="00F306B0" w:rsidRPr="00EB36A4" w:rsidTr="00612928">
        <w:trPr>
          <w:gridAfter w:val="2"/>
          <w:wAfter w:w="8978" w:type="dxa"/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35 1 11 20700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F306B0" w:rsidRPr="00EB36A4" w:rsidTr="00612928">
        <w:trPr>
          <w:gridAfter w:val="2"/>
          <w:wAfter w:w="8978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</w:rPr>
            </w:pPr>
            <w:r w:rsidRPr="00EB36A4">
              <w:rPr>
                <w:b/>
                <w:bCs/>
                <w:sz w:val="22"/>
                <w:szCs w:val="22"/>
              </w:rPr>
              <w:t>35 1 12 00000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условий доступности для инвалидов жилых помещений и общего имущества в МКД»</w:t>
            </w:r>
          </w:p>
        </w:tc>
      </w:tr>
      <w:tr w:rsidR="00F306B0" w:rsidRPr="00EB36A4" w:rsidTr="00612928">
        <w:trPr>
          <w:gridAfter w:val="2"/>
          <w:wAfter w:w="8978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bCs/>
                <w:sz w:val="22"/>
                <w:szCs w:val="22"/>
              </w:rPr>
              <w:t>35 1 12 20700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F306B0" w:rsidRPr="00EB36A4" w:rsidTr="00612928">
        <w:trPr>
          <w:gridAfter w:val="2"/>
          <w:wAfter w:w="8978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35 1 13 00000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i/>
                <w:sz w:val="22"/>
                <w:szCs w:val="22"/>
              </w:rPr>
              <w:t>Капитальный ремонт коммунальной инфраструктуры города Урай»</w:t>
            </w:r>
          </w:p>
        </w:tc>
      </w:tr>
      <w:tr w:rsidR="00F306B0" w:rsidRPr="00EB36A4" w:rsidTr="00612928">
        <w:trPr>
          <w:gridAfter w:val="2"/>
          <w:wAfter w:w="8978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</w:rPr>
            </w:pPr>
            <w:r w:rsidRPr="00EB36A4">
              <w:rPr>
                <w:sz w:val="22"/>
                <w:szCs w:val="22"/>
              </w:rPr>
              <w:t>35 1 13 82591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Cs/>
              </w:rPr>
            </w:pPr>
            <w:r w:rsidRPr="00EB36A4">
              <w:rPr>
                <w:bCs/>
                <w:sz w:val="22"/>
                <w:szCs w:val="22"/>
              </w:rPr>
              <w:t>Реализация полномочий в сфере жилищно-коммунального комплекса (</w:t>
            </w:r>
            <w:r w:rsidRPr="00EB36A4">
              <w:rPr>
                <w:sz w:val="22"/>
                <w:szCs w:val="22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</w:tr>
      <w:tr w:rsidR="00F306B0" w:rsidRPr="00EB36A4" w:rsidTr="00612928">
        <w:trPr>
          <w:gridAfter w:val="2"/>
          <w:wAfter w:w="8978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</w:rPr>
            </w:pPr>
            <w:r w:rsidRPr="00EB36A4">
              <w:rPr>
                <w:sz w:val="22"/>
                <w:szCs w:val="22"/>
              </w:rPr>
              <w:t>35 1 13 S2591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</w:rPr>
            </w:pPr>
            <w:proofErr w:type="spellStart"/>
            <w:r w:rsidRPr="00EB36A4">
              <w:rPr>
                <w:sz w:val="22"/>
                <w:szCs w:val="22"/>
              </w:rPr>
              <w:t>Софинансирование</w:t>
            </w:r>
            <w:proofErr w:type="spellEnd"/>
            <w:r w:rsidRPr="00EB36A4">
              <w:rPr>
                <w:sz w:val="22"/>
                <w:szCs w:val="22"/>
              </w:rPr>
              <w:t xml:space="preserve"> к средствам автономного округа на </w:t>
            </w:r>
            <w:r w:rsidRPr="00EB36A4">
              <w:rPr>
                <w:bCs/>
                <w:sz w:val="22"/>
                <w:szCs w:val="22"/>
              </w:rPr>
              <w:t>реализацию полномочий в сфере жилищно-коммунального комплекса (</w:t>
            </w:r>
            <w:r w:rsidRPr="00EB36A4">
              <w:rPr>
                <w:sz w:val="22"/>
                <w:szCs w:val="22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</w:tr>
      <w:tr w:rsidR="00F306B0" w:rsidRPr="00EB36A4" w:rsidTr="00612928">
        <w:trPr>
          <w:gridAfter w:val="2"/>
          <w:wAfter w:w="8978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35 1 13 20700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F306B0" w:rsidRPr="00EB36A4" w:rsidTr="00612928">
        <w:trPr>
          <w:gridAfter w:val="2"/>
          <w:wAfter w:w="8978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35 1 14 00000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i/>
                <w:sz w:val="22"/>
                <w:szCs w:val="22"/>
              </w:rPr>
              <w:t>Реконструкция и строительство объектов коммунальной инфраструктуры города Урай»</w:t>
            </w:r>
          </w:p>
        </w:tc>
      </w:tr>
      <w:tr w:rsidR="00F306B0" w:rsidRPr="00EB36A4" w:rsidTr="00612928">
        <w:trPr>
          <w:gridAfter w:val="2"/>
          <w:wAfter w:w="8978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35 1 14 20700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F306B0" w:rsidRPr="00EB36A4" w:rsidTr="00612928">
        <w:trPr>
          <w:gridAfter w:val="2"/>
          <w:wAfter w:w="8978" w:type="dxa"/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386.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35 1 15 00000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i/>
                <w:sz w:val="22"/>
                <w:szCs w:val="22"/>
              </w:rPr>
              <w:t xml:space="preserve">Актуализация  Программы комплексного развития систем коммунальной инфраструктуры города Урай Ханты-Мансийского автономного округа  – </w:t>
            </w:r>
            <w:proofErr w:type="spellStart"/>
            <w:r w:rsidRPr="00EB36A4">
              <w:rPr>
                <w:b/>
                <w:i/>
                <w:sz w:val="22"/>
                <w:szCs w:val="22"/>
              </w:rPr>
              <w:t>Югры</w:t>
            </w:r>
            <w:proofErr w:type="spellEnd"/>
            <w:r w:rsidRPr="00EB36A4">
              <w:rPr>
                <w:b/>
                <w:i/>
                <w:sz w:val="22"/>
                <w:szCs w:val="22"/>
              </w:rPr>
              <w:t xml:space="preserve"> на 2016-2026 годы»</w:t>
            </w:r>
          </w:p>
        </w:tc>
      </w:tr>
      <w:tr w:rsidR="00F306B0" w:rsidRPr="00EB36A4" w:rsidTr="00612928">
        <w:trPr>
          <w:gridAfter w:val="2"/>
          <w:wAfter w:w="8978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387.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35 1 15 20700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</w:rPr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F306B0" w:rsidRPr="00EB36A4" w:rsidTr="00612928">
        <w:trPr>
          <w:gridAfter w:val="2"/>
          <w:wAfter w:w="8978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35 1 16 00000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i/>
                <w:sz w:val="22"/>
                <w:szCs w:val="22"/>
              </w:rPr>
              <w:t>Выполнение работ по актуализации схем систем коммунальной инфраструктуры муниципального образования город Урай»</w:t>
            </w:r>
          </w:p>
        </w:tc>
      </w:tr>
      <w:tr w:rsidR="00F306B0" w:rsidRPr="00EB36A4" w:rsidTr="00612928">
        <w:trPr>
          <w:gridAfter w:val="2"/>
          <w:wAfter w:w="8978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35 1 16 20700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</w:rPr>
            </w:pPr>
            <w:r w:rsidRPr="00EB36A4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F306B0" w:rsidRPr="00EB36A4" w:rsidTr="00612928">
        <w:trPr>
          <w:gridAfter w:val="2"/>
          <w:wAfter w:w="8978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35 1 18 00000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EB36A4">
              <w:rPr>
                <w:b/>
                <w:i/>
                <w:sz w:val="22"/>
                <w:szCs w:val="22"/>
              </w:rPr>
              <w:t>Предоставление субсидии на возмещение расходов организации за доставку населению сжиженного газа для бытовых нужд»</w:t>
            </w:r>
          </w:p>
        </w:tc>
      </w:tr>
      <w:tr w:rsidR="00F306B0" w:rsidRPr="00EB36A4" w:rsidTr="00612928">
        <w:trPr>
          <w:gridAfter w:val="2"/>
          <w:wAfter w:w="8978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bCs/>
                <w:sz w:val="22"/>
                <w:szCs w:val="22"/>
              </w:rPr>
              <w:t>35 1 18 82</w:t>
            </w:r>
            <w:r w:rsidRPr="00EB36A4">
              <w:rPr>
                <w:sz w:val="22"/>
                <w:szCs w:val="22"/>
              </w:rPr>
              <w:t>830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Возмещение расходов организации за доставку населению сжиженного газа для бытовых нужд </w:t>
            </w:r>
          </w:p>
        </w:tc>
      </w:tr>
      <w:tr w:rsidR="00F306B0" w:rsidRPr="00EB36A4" w:rsidTr="00612928">
        <w:trPr>
          <w:gridAfter w:val="2"/>
          <w:wAfter w:w="8978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lastRenderedPageBreak/>
              <w:t>392.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bCs/>
                <w:sz w:val="22"/>
                <w:szCs w:val="22"/>
              </w:rPr>
              <w:t xml:space="preserve">35 1 18 </w:t>
            </w:r>
            <w:r w:rsidRPr="00EB36A4">
              <w:rPr>
                <w:bCs/>
                <w:sz w:val="22"/>
                <w:szCs w:val="22"/>
                <w:lang w:val="en-US"/>
              </w:rPr>
              <w:t>S</w:t>
            </w:r>
            <w:r w:rsidRPr="00EB36A4">
              <w:rPr>
                <w:bCs/>
                <w:sz w:val="22"/>
                <w:szCs w:val="22"/>
              </w:rPr>
              <w:t>2</w:t>
            </w:r>
            <w:r w:rsidRPr="00EB36A4">
              <w:rPr>
                <w:sz w:val="22"/>
                <w:szCs w:val="22"/>
              </w:rPr>
              <w:t>830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B0" w:rsidRPr="00EB36A4" w:rsidRDefault="00F306B0" w:rsidP="00612928">
            <w:pPr>
              <w:jc w:val="both"/>
            </w:pPr>
            <w:proofErr w:type="spellStart"/>
            <w:r w:rsidRPr="00EB36A4">
              <w:rPr>
                <w:sz w:val="22"/>
                <w:szCs w:val="22"/>
              </w:rPr>
              <w:t>Софинансирование</w:t>
            </w:r>
            <w:proofErr w:type="spellEnd"/>
            <w:r w:rsidRPr="00EB36A4">
              <w:rPr>
                <w:sz w:val="22"/>
                <w:szCs w:val="22"/>
              </w:rPr>
              <w:t xml:space="preserve"> к средствам автономного округа на возмещение расходов организации за доставку населению сжиженного газа для бытовых нужд </w:t>
            </w:r>
          </w:p>
        </w:tc>
      </w:tr>
      <w:tr w:rsidR="00F306B0" w:rsidRPr="00EB36A4" w:rsidTr="00612928">
        <w:trPr>
          <w:gridAfter w:val="2"/>
          <w:wAfter w:w="8978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</w:pPr>
            <w:r>
              <w:t>393.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80 0 00 00000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</w:rPr>
            </w:pPr>
            <w:proofErr w:type="spellStart"/>
            <w:r w:rsidRPr="00EB36A4">
              <w:rPr>
                <w:b/>
                <w:bCs/>
              </w:rPr>
              <w:t>Непрограммные</w:t>
            </w:r>
            <w:proofErr w:type="spellEnd"/>
            <w:r w:rsidRPr="00EB36A4">
              <w:rPr>
                <w:b/>
                <w:bCs/>
              </w:rPr>
              <w:t xml:space="preserve"> направления деятельности</w:t>
            </w:r>
          </w:p>
        </w:tc>
      </w:tr>
      <w:tr w:rsidR="00F306B0" w:rsidRPr="00EB36A4" w:rsidTr="00612928">
        <w:trPr>
          <w:gridAfter w:val="2"/>
          <w:wAfter w:w="8978" w:type="dxa"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80 0 00 02040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</w:tr>
      <w:tr w:rsidR="00F306B0" w:rsidRPr="00EB36A4" w:rsidTr="00612928">
        <w:trPr>
          <w:gridAfter w:val="2"/>
          <w:wAfter w:w="8978" w:type="dxa"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80 0 00 02110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</w:tr>
      <w:tr w:rsidR="00F306B0" w:rsidRPr="00EB36A4" w:rsidTr="00612928">
        <w:trPr>
          <w:gridAfter w:val="2"/>
          <w:wAfter w:w="8978" w:type="dxa"/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80 0 00 02120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</w:tr>
      <w:tr w:rsidR="00F306B0" w:rsidRPr="00EB36A4" w:rsidTr="00612928">
        <w:trPr>
          <w:gridAfter w:val="2"/>
          <w:wAfter w:w="8978" w:type="dxa"/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80 0 00 02250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F306B0" w:rsidRPr="00EB36A4" w:rsidTr="00612928">
        <w:trPr>
          <w:gridAfter w:val="2"/>
          <w:wAfter w:w="8978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398.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80 0 00 02400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</w:tr>
      <w:tr w:rsidR="00F306B0" w:rsidRPr="00EB36A4" w:rsidTr="00612928">
        <w:trPr>
          <w:gridAfter w:val="2"/>
          <w:wAfter w:w="8978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399.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80 0 00 20200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>Резервный фонд администрации города Урай</w:t>
            </w:r>
          </w:p>
        </w:tc>
      </w:tr>
      <w:tr w:rsidR="00F306B0" w:rsidRPr="00EB36A4" w:rsidTr="00612928">
        <w:trPr>
          <w:gridAfter w:val="2"/>
          <w:wAfter w:w="8978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400.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80 0 00 20800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>Прочие мероприятия муниципальных учреждений</w:t>
            </w:r>
          </w:p>
        </w:tc>
      </w:tr>
      <w:tr w:rsidR="00F306B0" w:rsidRPr="00EB36A4" w:rsidTr="00612928">
        <w:trPr>
          <w:gridAfter w:val="2"/>
          <w:wAfter w:w="8978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40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80 0 00 20900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>Реализация мероприятий через инициативные проекты</w:t>
            </w:r>
          </w:p>
        </w:tc>
      </w:tr>
      <w:tr w:rsidR="00F306B0" w:rsidRPr="00EB36A4" w:rsidTr="00612928">
        <w:trPr>
          <w:gridAfter w:val="2"/>
          <w:wAfter w:w="8978" w:type="dxa"/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  <w:r>
              <w:rPr>
                <w:bCs/>
                <w:iCs/>
                <w:lang w:val="en-US"/>
              </w:rPr>
              <w:t>2</w:t>
            </w:r>
            <w:r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</w:rPr>
            </w:pPr>
            <w:r w:rsidRPr="00EB36A4">
              <w:rPr>
                <w:b/>
                <w:bCs/>
              </w:rPr>
              <w:t>90 0 00 00000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</w:rPr>
            </w:pPr>
            <w:proofErr w:type="spellStart"/>
            <w:r w:rsidRPr="00EB36A4">
              <w:rPr>
                <w:b/>
                <w:bCs/>
              </w:rPr>
              <w:t>Непрограммные</w:t>
            </w:r>
            <w:proofErr w:type="spellEnd"/>
            <w:r w:rsidRPr="00EB36A4">
              <w:rPr>
                <w:b/>
                <w:bCs/>
              </w:rPr>
              <w:t xml:space="preserve"> направления деятельности планового периода</w:t>
            </w:r>
          </w:p>
        </w:tc>
      </w:tr>
      <w:tr w:rsidR="00F306B0" w:rsidRPr="00EB36A4" w:rsidTr="00612928">
        <w:trPr>
          <w:gridAfter w:val="2"/>
          <w:wAfter w:w="8978" w:type="dxa"/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  <w:r>
              <w:rPr>
                <w:bCs/>
                <w:iCs/>
                <w:lang w:val="en-US"/>
              </w:rPr>
              <w:t>3</w:t>
            </w:r>
            <w:r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>90 0 00 20700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 xml:space="preserve">Расходы на проведение </w:t>
            </w:r>
            <w:proofErr w:type="spellStart"/>
            <w:r w:rsidRPr="00EB36A4">
              <w:rPr>
                <w:sz w:val="22"/>
                <w:szCs w:val="22"/>
              </w:rPr>
              <w:t>непрограммных</w:t>
            </w:r>
            <w:proofErr w:type="spellEnd"/>
            <w:r w:rsidRPr="00EB36A4">
              <w:rPr>
                <w:sz w:val="22"/>
                <w:szCs w:val="22"/>
              </w:rPr>
              <w:t xml:space="preserve"> мероприятий </w:t>
            </w:r>
          </w:p>
        </w:tc>
      </w:tr>
      <w:tr w:rsidR="00F306B0" w:rsidRPr="00EB36A4" w:rsidTr="00612928">
        <w:trPr>
          <w:gridAfter w:val="2"/>
          <w:wAfter w:w="8978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EB36A4" w:rsidRDefault="00F306B0" w:rsidP="00F306B0">
            <w:pPr>
              <w:jc w:val="center"/>
            </w:pPr>
            <w:r>
              <w:t>40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 xml:space="preserve">90 0 </w:t>
            </w:r>
            <w:r w:rsidRPr="00EB36A4">
              <w:rPr>
                <w:b/>
                <w:bCs/>
                <w:i/>
                <w:iCs/>
                <w:sz w:val="22"/>
                <w:szCs w:val="22"/>
                <w:lang w:val="en-US"/>
              </w:rPr>
              <w:t>F</w:t>
            </w:r>
            <w:r w:rsidRPr="00EB36A4">
              <w:rPr>
                <w:b/>
                <w:bCs/>
                <w:i/>
                <w:iCs/>
                <w:sz w:val="22"/>
                <w:szCs w:val="22"/>
              </w:rPr>
              <w:t>2 00000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  <w:rPr>
                <w:b/>
                <w:bCs/>
                <w:i/>
                <w:iCs/>
              </w:rPr>
            </w:pPr>
            <w:r w:rsidRPr="00EB36A4">
              <w:rPr>
                <w:b/>
                <w:bCs/>
                <w:i/>
                <w:iCs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F306B0" w:rsidRPr="00EB36A4" w:rsidTr="00612928">
        <w:trPr>
          <w:gridAfter w:val="2"/>
          <w:wAfter w:w="8978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6B0" w:rsidRPr="00F306B0" w:rsidRDefault="00F306B0" w:rsidP="00F306B0">
            <w:pPr>
              <w:jc w:val="center"/>
            </w:pPr>
            <w:r>
              <w:rPr>
                <w:lang w:val="en-US"/>
              </w:rPr>
              <w:t>405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B0" w:rsidRPr="00EB36A4" w:rsidRDefault="00F306B0" w:rsidP="00612928">
            <w:pPr>
              <w:jc w:val="center"/>
            </w:pPr>
            <w:r w:rsidRPr="00EB36A4">
              <w:rPr>
                <w:sz w:val="22"/>
                <w:szCs w:val="22"/>
              </w:rPr>
              <w:t xml:space="preserve">90 0 </w:t>
            </w:r>
            <w:r w:rsidRPr="00EB36A4"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B0" w:rsidRPr="00EB36A4" w:rsidRDefault="00F306B0" w:rsidP="00612928">
            <w:pPr>
              <w:jc w:val="both"/>
            </w:pPr>
            <w:r w:rsidRPr="00EB36A4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</w:tr>
    </w:tbl>
    <w:p w:rsidR="00612928" w:rsidRPr="00EB36A4" w:rsidRDefault="00612928" w:rsidP="00612928">
      <w:pPr>
        <w:ind w:firstLine="708"/>
        <w:jc w:val="both"/>
        <w:rPr>
          <w:bCs/>
        </w:rPr>
      </w:pPr>
    </w:p>
    <w:p w:rsidR="007753B3" w:rsidRDefault="00612928" w:rsidP="00EF47CD">
      <w:pPr>
        <w:ind w:firstLine="708"/>
        <w:jc w:val="both"/>
      </w:pPr>
      <w:r w:rsidRPr="00EB36A4">
        <w:t>КЦСР – код целевой статьи расходов (ХХ.Х.ХХ – программная (</w:t>
      </w:r>
      <w:proofErr w:type="spellStart"/>
      <w:r w:rsidRPr="00EB36A4">
        <w:t>непрограммная</w:t>
      </w:r>
      <w:proofErr w:type="spellEnd"/>
      <w:r w:rsidRPr="00EB36A4">
        <w:t>) статья расходов</w:t>
      </w:r>
      <w:r w:rsidR="00C63106">
        <w:t xml:space="preserve"> и основное мероприятие, региональный проект, </w:t>
      </w:r>
      <w:r w:rsidR="00C63106" w:rsidRPr="00EB36A4">
        <w:t>ХХХХХ</w:t>
      </w:r>
      <w:r w:rsidR="00C63106">
        <w:t xml:space="preserve"> – направление расходов)</w:t>
      </w:r>
    </w:p>
    <w:sectPr w:rsidR="007753B3" w:rsidSect="002728BB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ABA"/>
    <w:multiLevelType w:val="hybridMultilevel"/>
    <w:tmpl w:val="91AA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452FC5"/>
    <w:multiLevelType w:val="hybridMultilevel"/>
    <w:tmpl w:val="BA46ABB2"/>
    <w:lvl w:ilvl="0" w:tplc="B8F2916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D79B0"/>
    <w:multiLevelType w:val="hybridMultilevel"/>
    <w:tmpl w:val="047EC98E"/>
    <w:lvl w:ilvl="0" w:tplc="78C21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A44A0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E22D4B"/>
    <w:multiLevelType w:val="hybridMultilevel"/>
    <w:tmpl w:val="69D0C398"/>
    <w:lvl w:ilvl="0" w:tplc="B8F2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F91986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371714"/>
    <w:multiLevelType w:val="hybridMultilevel"/>
    <w:tmpl w:val="41002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D1"/>
    <w:rsid w:val="00043AEC"/>
    <w:rsid w:val="00065C71"/>
    <w:rsid w:val="00066350"/>
    <w:rsid w:val="00074172"/>
    <w:rsid w:val="000821E2"/>
    <w:rsid w:val="000A5C57"/>
    <w:rsid w:val="000D56BE"/>
    <w:rsid w:val="0013000A"/>
    <w:rsid w:val="001A009D"/>
    <w:rsid w:val="001B4B0E"/>
    <w:rsid w:val="001D07E3"/>
    <w:rsid w:val="00205897"/>
    <w:rsid w:val="00252454"/>
    <w:rsid w:val="002728BB"/>
    <w:rsid w:val="002941E6"/>
    <w:rsid w:val="002D241A"/>
    <w:rsid w:val="002E2A82"/>
    <w:rsid w:val="00351DA5"/>
    <w:rsid w:val="00361907"/>
    <w:rsid w:val="003677D8"/>
    <w:rsid w:val="003800F9"/>
    <w:rsid w:val="00396140"/>
    <w:rsid w:val="003A1817"/>
    <w:rsid w:val="003E2E25"/>
    <w:rsid w:val="0045567A"/>
    <w:rsid w:val="004723FB"/>
    <w:rsid w:val="004B3A56"/>
    <w:rsid w:val="004B4B34"/>
    <w:rsid w:val="004B665A"/>
    <w:rsid w:val="004C0E9C"/>
    <w:rsid w:val="004C3AF0"/>
    <w:rsid w:val="004C5BDC"/>
    <w:rsid w:val="004F1E38"/>
    <w:rsid w:val="00502DEB"/>
    <w:rsid w:val="00570F30"/>
    <w:rsid w:val="005942B0"/>
    <w:rsid w:val="005F5200"/>
    <w:rsid w:val="00612928"/>
    <w:rsid w:val="0062304F"/>
    <w:rsid w:val="006407D7"/>
    <w:rsid w:val="00653B78"/>
    <w:rsid w:val="00775043"/>
    <w:rsid w:val="007753B3"/>
    <w:rsid w:val="00783BC9"/>
    <w:rsid w:val="007A2E92"/>
    <w:rsid w:val="007E23BE"/>
    <w:rsid w:val="00807512"/>
    <w:rsid w:val="008378B8"/>
    <w:rsid w:val="0085092A"/>
    <w:rsid w:val="0086027F"/>
    <w:rsid w:val="00880111"/>
    <w:rsid w:val="00916137"/>
    <w:rsid w:val="00931D76"/>
    <w:rsid w:val="00932B5B"/>
    <w:rsid w:val="00951AF7"/>
    <w:rsid w:val="009B43D1"/>
    <w:rsid w:val="00A250A0"/>
    <w:rsid w:val="00A25B82"/>
    <w:rsid w:val="00A50AB2"/>
    <w:rsid w:val="00B35352"/>
    <w:rsid w:val="00B40DD2"/>
    <w:rsid w:val="00B87E99"/>
    <w:rsid w:val="00BC2760"/>
    <w:rsid w:val="00BD4438"/>
    <w:rsid w:val="00BE0A89"/>
    <w:rsid w:val="00C15441"/>
    <w:rsid w:val="00C31D6A"/>
    <w:rsid w:val="00C37560"/>
    <w:rsid w:val="00C44E61"/>
    <w:rsid w:val="00C50767"/>
    <w:rsid w:val="00C63106"/>
    <w:rsid w:val="00CB7CA0"/>
    <w:rsid w:val="00CC48A4"/>
    <w:rsid w:val="00CD3AEA"/>
    <w:rsid w:val="00D44CD8"/>
    <w:rsid w:val="00D51B69"/>
    <w:rsid w:val="00D82037"/>
    <w:rsid w:val="00D93E2E"/>
    <w:rsid w:val="00D95533"/>
    <w:rsid w:val="00E87EB2"/>
    <w:rsid w:val="00EE6A04"/>
    <w:rsid w:val="00EF47CD"/>
    <w:rsid w:val="00EF5D56"/>
    <w:rsid w:val="00F12C12"/>
    <w:rsid w:val="00F306B0"/>
    <w:rsid w:val="00F346C2"/>
    <w:rsid w:val="00F44A9F"/>
    <w:rsid w:val="00F73B54"/>
    <w:rsid w:val="00F82FFA"/>
    <w:rsid w:val="00FD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4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3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B43D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9B43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7A2E9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7A2E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46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rsid w:val="00F346C2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F346C2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346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C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4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34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46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rsid w:val="00F346C2"/>
    <w:rPr>
      <w:b/>
      <w:sz w:val="27"/>
      <w:lang w:eastAsia="ar-SA" w:bidi="ar-SA"/>
    </w:rPr>
  </w:style>
  <w:style w:type="character" w:customStyle="1" w:styleId="FontStyle54">
    <w:name w:val="Font Style54"/>
    <w:basedOn w:val="a0"/>
    <w:uiPriority w:val="99"/>
    <w:rsid w:val="00F346C2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link w:val="ab"/>
    <w:uiPriority w:val="1"/>
    <w:qFormat/>
    <w:rsid w:val="00F3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34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346C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346C2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F34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346C2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lignright1">
    <w:name w:val="alignright1"/>
    <w:basedOn w:val="a"/>
    <w:rsid w:val="00F346C2"/>
    <w:pPr>
      <w:spacing w:before="100" w:beforeAutospacing="1" w:after="100" w:afterAutospacing="1"/>
      <w:ind w:left="240"/>
    </w:pPr>
  </w:style>
  <w:style w:type="paragraph" w:customStyle="1" w:styleId="aligncenter1">
    <w:name w:val="aligncenter1"/>
    <w:basedOn w:val="a"/>
    <w:rsid w:val="00F346C2"/>
    <w:pPr>
      <w:spacing w:before="100" w:beforeAutospacing="1" w:after="100" w:afterAutospacing="1"/>
    </w:pPr>
  </w:style>
  <w:style w:type="character" w:customStyle="1" w:styleId="linkinner">
    <w:name w:val="link__inner"/>
    <w:basedOn w:val="a0"/>
    <w:rsid w:val="00F346C2"/>
  </w:style>
  <w:style w:type="paragraph" w:styleId="ad">
    <w:name w:val="Normal (Web)"/>
    <w:basedOn w:val="a"/>
    <w:uiPriority w:val="99"/>
    <w:unhideWhenUsed/>
    <w:rsid w:val="00F346C2"/>
  </w:style>
  <w:style w:type="paragraph" w:customStyle="1" w:styleId="Default">
    <w:name w:val="Default"/>
    <w:rsid w:val="00F34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C99CDDE72A0794CF6463AB7D81D4EC545E9C9FFDAA429DF2F0214790431C8123555B7EC5AE6A2B31EDA4cCX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20</Pages>
  <Words>9326</Words>
  <Characters>53164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Щепелина</cp:lastModifiedBy>
  <cp:revision>51</cp:revision>
  <cp:lastPrinted>2019-11-27T05:42:00Z</cp:lastPrinted>
  <dcterms:created xsi:type="dcterms:W3CDTF">2019-11-26T12:32:00Z</dcterms:created>
  <dcterms:modified xsi:type="dcterms:W3CDTF">2022-01-19T09:12:00Z</dcterms:modified>
</cp:coreProperties>
</file>