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МИНИСТЕРСТВО СЕЛЬСКОГО ХОЗЯЙСТВА РОССИЙСКОЙ ФЕДЕРАЦИИ</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ПРИКАЗ</w:t>
      </w:r>
      <w:r w:rsidRPr="00216FB3">
        <w:rPr>
          <w:rFonts w:ascii="Arial" w:eastAsia="Times New Roman" w:hAnsi="Arial" w:cs="Arial"/>
          <w:b/>
          <w:bCs/>
          <w:color w:val="222222"/>
          <w:sz w:val="19"/>
          <w:szCs w:val="19"/>
        </w:rPr>
        <w:br/>
        <w:t>от 28 января 2021 г. N 37</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ОБ УТВЕРЖДЕНИИ ВЕТЕРИНАРНЫХ ПРАВИЛ</w:t>
      </w:r>
      <w:r w:rsidRPr="00216FB3">
        <w:rPr>
          <w:rFonts w:ascii="Arial" w:eastAsia="Times New Roman" w:hAnsi="Arial" w:cs="Arial"/>
          <w:b/>
          <w:bCs/>
          <w:color w:val="222222"/>
          <w:sz w:val="19"/>
          <w:szCs w:val="19"/>
        </w:rPr>
        <w:br/>
        <w:t>ОСУЩЕСТВЛЕНИЯ ПРОФИЛАКТИЧЕСКИХ, ДИАГНОСТИЧЕСКИХ,</w:t>
      </w:r>
      <w:r w:rsidRPr="00216FB3">
        <w:rPr>
          <w:rFonts w:ascii="Arial" w:eastAsia="Times New Roman" w:hAnsi="Arial" w:cs="Arial"/>
          <w:b/>
          <w:bCs/>
          <w:color w:val="222222"/>
          <w:sz w:val="19"/>
          <w:szCs w:val="19"/>
        </w:rPr>
        <w:br/>
        <w:t>ОГРАНИЧИТЕЛЬНЫХ И ИНЫХ МЕРОПРИЯТИЙ, УСТАНОВЛЕНИЯ</w:t>
      </w:r>
      <w:r w:rsidRPr="00216FB3">
        <w:rPr>
          <w:rFonts w:ascii="Arial" w:eastAsia="Times New Roman" w:hAnsi="Arial" w:cs="Arial"/>
          <w:b/>
          <w:bCs/>
          <w:color w:val="222222"/>
          <w:sz w:val="19"/>
          <w:szCs w:val="19"/>
        </w:rPr>
        <w:br/>
        <w:t>И ОТМЕНЫ КАРАНТИНА И ИНЫХ ОГРАНИЧЕНИЙ, НАПРАВЛЕННЫХ</w:t>
      </w:r>
      <w:r w:rsidRPr="00216FB3">
        <w:rPr>
          <w:rFonts w:ascii="Arial" w:eastAsia="Times New Roman" w:hAnsi="Arial" w:cs="Arial"/>
          <w:b/>
          <w:bCs/>
          <w:color w:val="222222"/>
          <w:sz w:val="19"/>
          <w:szCs w:val="19"/>
        </w:rPr>
        <w:br/>
        <w:t>НА ПРЕДОТВРАЩЕНИЕ РАСПРОСТРАНЕНИЯ И ЛИКВИДАЦИЮ</w:t>
      </w:r>
      <w:r w:rsidRPr="00216FB3">
        <w:rPr>
          <w:rFonts w:ascii="Arial" w:eastAsia="Times New Roman" w:hAnsi="Arial" w:cs="Arial"/>
          <w:b/>
          <w:bCs/>
          <w:color w:val="222222"/>
          <w:sz w:val="19"/>
          <w:szCs w:val="19"/>
        </w:rPr>
        <w:br/>
        <w:t>ОЧАГОВ АФРИКАНСКОЙ ЧУМЫ СВИНЕЙ</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соответствии со статьей 2.2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подпунктом 5.2.9 пункта 5 Положения о Министерстве сельского хозяйства Российской Федерации, утвержденного </w:t>
      </w:r>
      <w:hyperlink r:id="rId4" w:history="1">
        <w:r w:rsidRPr="00216FB3">
          <w:rPr>
            <w:rFonts w:ascii="Arial" w:eastAsia="Times New Roman" w:hAnsi="Arial" w:cs="Arial"/>
            <w:color w:val="1B6DFD"/>
            <w:sz w:val="19"/>
          </w:rPr>
          <w:t>постановлением Правительства Российской Федерации от 12 июня 2008 г. N 450</w:t>
        </w:r>
      </w:hyperlink>
      <w:r w:rsidRPr="00216FB3">
        <w:rPr>
          <w:rFonts w:ascii="Arial" w:eastAsia="Times New Roman" w:hAnsi="Arial" w:cs="Arial"/>
          <w:color w:val="222222"/>
          <w:sz w:val="19"/>
          <w:szCs w:val="19"/>
        </w:rPr>
        <w:t> (Собрание законодательства Российской Федерации, 2008, N 25, ст. 2983), приказываю:</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 Утвердить прилагаемые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2. Признать утратившим силу </w:t>
      </w:r>
      <w:hyperlink r:id="rId5" w:history="1">
        <w:r w:rsidRPr="00216FB3">
          <w:rPr>
            <w:rFonts w:ascii="Arial" w:eastAsia="Times New Roman" w:hAnsi="Arial" w:cs="Arial"/>
            <w:color w:val="1B6DFD"/>
            <w:sz w:val="19"/>
          </w:rPr>
          <w:t>приказ Министерства сельского хозяйства Российской Федерации от 31 мая 2016 г. N 213</w:t>
        </w:r>
      </w:hyperlink>
      <w:r w:rsidRPr="00216FB3">
        <w:rPr>
          <w:rFonts w:ascii="Arial" w:eastAsia="Times New Roman" w:hAnsi="Arial" w:cs="Arial"/>
          <w:color w:val="222222"/>
          <w:sz w:val="19"/>
          <w:szCs w:val="19"/>
        </w:rPr>
        <w:t>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(зарегистрирован Минюстом России 24 августа 2016 г., регистрационный N 43379).</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 Настоящий приказ вступает в силу с 1 марта 2021 г. и действует до 1 марта 2027 г.</w:t>
      </w:r>
    </w:p>
    <w:p w:rsidR="00216FB3" w:rsidRPr="00216FB3" w:rsidRDefault="00216FB3" w:rsidP="00216FB3">
      <w:pPr>
        <w:shd w:val="clear" w:color="auto" w:fill="FFFFFF"/>
        <w:spacing w:after="199" w:line="240" w:lineRule="auto"/>
        <w:jc w:val="right"/>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Министр</w:t>
      </w:r>
      <w:r w:rsidRPr="00216FB3">
        <w:rPr>
          <w:rFonts w:ascii="Arial" w:eastAsia="Times New Roman" w:hAnsi="Arial" w:cs="Arial"/>
          <w:color w:val="222222"/>
          <w:sz w:val="19"/>
          <w:szCs w:val="19"/>
        </w:rPr>
        <w:br/>
        <w:t>Д.Н.ПАТРУШЕВ</w:t>
      </w:r>
    </w:p>
    <w:p w:rsidR="00216FB3" w:rsidRPr="00216FB3" w:rsidRDefault="00216FB3" w:rsidP="00216FB3">
      <w:pPr>
        <w:shd w:val="clear" w:color="auto" w:fill="FFFFFF"/>
        <w:spacing w:after="199" w:line="240" w:lineRule="auto"/>
        <w:jc w:val="right"/>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Утверждены</w:t>
      </w:r>
      <w:r w:rsidRPr="00216FB3">
        <w:rPr>
          <w:rFonts w:ascii="Arial" w:eastAsia="Times New Roman" w:hAnsi="Arial" w:cs="Arial"/>
          <w:color w:val="222222"/>
          <w:sz w:val="19"/>
          <w:szCs w:val="19"/>
        </w:rPr>
        <w:br/>
        <w:t>приказом Минсельхоза России</w:t>
      </w:r>
      <w:r w:rsidRPr="00216FB3">
        <w:rPr>
          <w:rFonts w:ascii="Arial" w:eastAsia="Times New Roman" w:hAnsi="Arial" w:cs="Arial"/>
          <w:color w:val="222222"/>
          <w:sz w:val="19"/>
          <w:szCs w:val="19"/>
        </w:rPr>
        <w:br/>
        <w:t>от 28 января 2021 г. N 37</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ВЕТЕРИНАРНЫЕ ПРАВИЛА</w:t>
      </w:r>
      <w:r w:rsidRPr="00216FB3">
        <w:rPr>
          <w:rFonts w:ascii="Arial" w:eastAsia="Times New Roman" w:hAnsi="Arial" w:cs="Arial"/>
          <w:b/>
          <w:bCs/>
          <w:color w:val="222222"/>
          <w:sz w:val="19"/>
          <w:szCs w:val="19"/>
        </w:rPr>
        <w:br/>
        <w:t>ОСУЩЕСТВЛЕНИЯ ПРОФИЛАКТИЧЕСКИХ, ДИАГНОСТИЧЕСКИХ,</w:t>
      </w:r>
      <w:r w:rsidRPr="00216FB3">
        <w:rPr>
          <w:rFonts w:ascii="Arial" w:eastAsia="Times New Roman" w:hAnsi="Arial" w:cs="Arial"/>
          <w:b/>
          <w:bCs/>
          <w:color w:val="222222"/>
          <w:sz w:val="19"/>
          <w:szCs w:val="19"/>
        </w:rPr>
        <w:br/>
        <w:t>ОГРАНИЧИТЕЛЬНЫХ И ИНЫХ МЕРОПРИЯТИЙ, УСТАНОВЛЕНИЯ</w:t>
      </w:r>
      <w:r w:rsidRPr="00216FB3">
        <w:rPr>
          <w:rFonts w:ascii="Arial" w:eastAsia="Times New Roman" w:hAnsi="Arial" w:cs="Arial"/>
          <w:b/>
          <w:bCs/>
          <w:color w:val="222222"/>
          <w:sz w:val="19"/>
          <w:szCs w:val="19"/>
        </w:rPr>
        <w:br/>
        <w:t>И ОТМЕНЫ КАРАНТИНА И ИНЫХ ОГРАНИЧЕНИЙ, НАПРАВЛЕННЫХ</w:t>
      </w:r>
      <w:r w:rsidRPr="00216FB3">
        <w:rPr>
          <w:rFonts w:ascii="Arial" w:eastAsia="Times New Roman" w:hAnsi="Arial" w:cs="Arial"/>
          <w:b/>
          <w:bCs/>
          <w:color w:val="222222"/>
          <w:sz w:val="19"/>
          <w:szCs w:val="19"/>
        </w:rPr>
        <w:br/>
        <w:t>НА ПРЕДОТВРАЩЕНИЕ РАСПРОСТРАНЕНИЯ И ЛИКВИДАЦИЮ</w:t>
      </w:r>
      <w:r w:rsidRPr="00216FB3">
        <w:rPr>
          <w:rFonts w:ascii="Arial" w:eastAsia="Times New Roman" w:hAnsi="Arial" w:cs="Arial"/>
          <w:b/>
          <w:bCs/>
          <w:color w:val="222222"/>
          <w:sz w:val="19"/>
          <w:szCs w:val="19"/>
        </w:rPr>
        <w:br/>
        <w:t>ОЧАГОВ АФРИКАНСКОЙ ЧУМЫ СВИНЕЙ</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I. Область применения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африканской чумы свиней &lt;1&gt; (далее -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&lt;1&gt; </w:t>
      </w:r>
      <w:hyperlink r:id="rId6" w:history="1">
        <w:r w:rsidRPr="00216FB3">
          <w:rPr>
            <w:rFonts w:ascii="Arial" w:eastAsia="Times New Roman" w:hAnsi="Arial" w:cs="Arial"/>
            <w:color w:val="1B6DFD"/>
            <w:sz w:val="19"/>
          </w:rPr>
          <w:t>Приказ Минсельхоза России от 19 декабря 2011 г. N 476</w:t>
        </w:r>
      </w:hyperlink>
      <w:r w:rsidRPr="00216FB3">
        <w:rPr>
          <w:rFonts w:ascii="Arial" w:eastAsia="Times New Roman" w:hAnsi="Arial" w:cs="Arial"/>
          <w:color w:val="222222"/>
          <w:sz w:val="19"/>
          <w:szCs w:val="19"/>
        </w:rPr>
        <w:t>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w:t>
      </w:r>
      <w:hyperlink r:id="rId7" w:history="1">
        <w:r w:rsidRPr="00216FB3">
          <w:rPr>
            <w:rFonts w:ascii="Arial" w:eastAsia="Times New Roman" w:hAnsi="Arial" w:cs="Arial"/>
            <w:color w:val="1B6DFD"/>
            <w:sz w:val="19"/>
          </w:rPr>
          <w:t>приказами Минсельхоза России от 20 июля 2016 г. N 317</w:t>
        </w:r>
      </w:hyperlink>
      <w:r w:rsidRPr="00216FB3">
        <w:rPr>
          <w:rFonts w:ascii="Arial" w:eastAsia="Times New Roman" w:hAnsi="Arial" w:cs="Arial"/>
          <w:color w:val="222222"/>
          <w:sz w:val="19"/>
          <w:szCs w:val="19"/>
        </w:rPr>
        <w:t>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2. Правилами устанавливаются обязательные требования к организации и проведению мероприятий по ликвидации АЧС,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w:t>
      </w:r>
      <w:r w:rsidRPr="00216FB3">
        <w:rPr>
          <w:rFonts w:ascii="Arial" w:eastAsia="Times New Roman" w:hAnsi="Arial" w:cs="Arial"/>
          <w:color w:val="222222"/>
          <w:sz w:val="19"/>
          <w:szCs w:val="19"/>
        </w:rPr>
        <w:lastRenderedPageBreak/>
        <w:t>ограничительных мероприятий и (или) карантина, в том числе в части определения очага болезни свиней,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к проведению мероприятий в отношении производственных объектов, находящихся в карантинной зоне.</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II. Общая характеристика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 АЧС - контагиозная септическая болезнь домашних свиней (далее - свиньи) и диких кабанов.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Клиническими признаками АЧС являются лихорадка (с повышением температуры тела до 41 - 42 °C, длящимся от 3 до 7 календарных дней), угнетенное состояние, нарушение гемодинамики - цианоз (посинение) или гиперемия (покраснение) кожи ушей, живота, промежности и хвоста, воспалительные и некродистрофические изменения паренхиматозных органов. АЧС сопровождается диареей, кровянистыми истечениями из носовой полости, клоническими судорогами, у супоросных свиноматок - абортами. Выжившие животные пожизненно остаются вирусоносителями.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4. Возбудителем АЧС является ДНК-содержащий вирус рода Asfivirus семейства Asfarviridae (далее - возбудитель). Возбудитель устойчив во внешней среде, в почве возбудитель сохраняет жизнеспособность в течение 120 календарных дней, в стоячей воде - 175 календарных дней, в навозе - до 160 календарных дней, в мышечной ткани, костном мозге - до 180 календарных дней, в селезенке - до 1 года. Возбудитель чувствителен к дезинфицирующим средствам, к поверхностно-активным веществам и моющим средствам, погибает при термической обработке при температуре не менее 70 °C в течение не менее 30 минут.</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Инкубационный период с момента заражения до проявления клинических признаков АЧС составляет от 3 до 15 календарных дней.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 Источником возбудителя являются больные, а также переболевшие, находящиеся в инкубационном периоде, не имеющие клинических признаков и выделяющие возбудитель во внешнюю среду свиньи и дикие кабаны (далее - вирусоносители).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6. Передача возбудителя осуществляется алиментарным, контактным, ятрогенным, аэрогенным, трансмиссивным, внутриутробным путями и с генетическим материалом. Факторами передачи возбудителя являются секреты и экскреты больных свиней, диких кабанов и вирусоносителей, продукты убоя свиней, добычи диких кабанов и продукты их переработки, трупы свиней и диких кабанов, а также контаминированные возбудителем объекты окружающей среды, включая корма, воду, навоз, подстилку, почву, одежду и обувь обслуживающего персонала, инвентарь, оборудование, транспортные и иные материальные и технические средства.</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III. Профилактические мероприятия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7. В целях предотвращения возникновения и распространения АЧС физические и юридические лица, индивидуальные предприниматели, являющиеся собственниками (владельцами) свиней (далее - владельцы свиней), обязаны: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госветслужбы), свиней для осмотра;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&lt;2&gt; Статья 5 Закона Российской Федерации от 14 мая 1993 г. N 4979-1 "О ветеринарии".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извещать в течение 24 часов специалистов госветслужбы обо всех случаях заболевания или гибели свиней, а также об изменениях в их поведении, указывающих на возможное заболевание;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принимать меры по изоляции подозреваемых в заболевании свиней, а также обеспечить изоляцию трупов свиней в том же помещении, в котором они находились;</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свиньи (далее - хозяйства), противоэпизоотических и других мероприятий, предусмотренных настоящими Правилами;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lastRenderedPageBreak/>
        <w:t>обеспечить содержание свиней в пределах хозяйств без выпаса и без доступа к животным других видов;</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АЧС в соответствии с Ветеринарными правилами проведения регионализации территории Российской Федерации, утвержденными </w:t>
      </w:r>
      <w:hyperlink r:id="rId8" w:history="1">
        <w:r w:rsidRPr="00216FB3">
          <w:rPr>
            <w:rFonts w:ascii="Arial" w:eastAsia="Times New Roman" w:hAnsi="Arial" w:cs="Arial"/>
            <w:color w:val="1B6DFD"/>
            <w:sz w:val="19"/>
          </w:rPr>
          <w:t>приказом Минсельхоза России от 14 декабря 2015 г. N 635</w:t>
        </w:r>
      </w:hyperlink>
      <w:r w:rsidRPr="00216FB3">
        <w:rPr>
          <w:rFonts w:ascii="Arial" w:eastAsia="Times New Roman" w:hAnsi="Arial" w:cs="Arial"/>
          <w:color w:val="222222"/>
          <w:sz w:val="19"/>
          <w:szCs w:val="19"/>
        </w:rPr>
        <w:t> (зарегистрирован Минюстом России 3 марта 2016 г., регистрационный N 41508) (далее - решение о регионализации);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осуществлять термическую обработку (проварку) предназначенных для кормления свиней пищевых отходов, продукции охоты в течение не менее 30 минут после закипания пищевых отходов, продукции охоты.</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8. В целях предотвращения возникновения и распространения АЧС комплектование хозяйств осуществляется здоровыми свиньями, происходящими из хозяйств, отнесенных к компартментам III, IV в соответствии с Правилами определения зоосанитарного статуса хозяйств, а также организаций, осуществляющих убой свиней, переработку и хранение продукции свиноводства, утвержденными </w:t>
      </w:r>
      <w:hyperlink r:id="rId9" w:history="1">
        <w:r w:rsidRPr="00216FB3">
          <w:rPr>
            <w:rFonts w:ascii="Arial" w:eastAsia="Times New Roman" w:hAnsi="Arial" w:cs="Arial"/>
            <w:color w:val="1B6DFD"/>
            <w:sz w:val="19"/>
          </w:rPr>
          <w:t>приказом Минсельхоза России от 23 июля 2010 г. N 258</w:t>
        </w:r>
      </w:hyperlink>
      <w:r w:rsidRPr="00216FB3">
        <w:rPr>
          <w:rFonts w:ascii="Arial" w:eastAsia="Times New Roman" w:hAnsi="Arial" w:cs="Arial"/>
          <w:color w:val="222222"/>
          <w:sz w:val="19"/>
          <w:szCs w:val="19"/>
        </w:rPr>
        <w:t> (зарегистрирован Минюстом России 12 ноября 2010 г., регистрационный N 18944), с изменениями, внесенными </w:t>
      </w:r>
      <w:hyperlink r:id="rId10" w:history="1">
        <w:r w:rsidRPr="00216FB3">
          <w:rPr>
            <w:rFonts w:ascii="Arial" w:eastAsia="Times New Roman" w:hAnsi="Arial" w:cs="Arial"/>
            <w:color w:val="1B6DFD"/>
            <w:sz w:val="19"/>
          </w:rPr>
          <w:t>приказами Минсельхоза России от 17 июля 2013 г. N 282</w:t>
        </w:r>
      </w:hyperlink>
      <w:r w:rsidRPr="00216FB3">
        <w:rPr>
          <w:rFonts w:ascii="Arial" w:eastAsia="Times New Roman" w:hAnsi="Arial" w:cs="Arial"/>
          <w:color w:val="222222"/>
          <w:sz w:val="19"/>
          <w:szCs w:val="19"/>
        </w:rPr>
        <w:t>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 от 19 октября 2016 г. N 461 (зарегистрирован Минюстом России 8 декабря 2016 г., регистрационный N 44620), от 17 августа 2020 г. N 487 (зарегистрирован Минюстом России 20 ноября 2020 г., регистрационный N 61020) (далее - Правила компартментализации), и (или) из хозяйств, расположенных на территории со статусом "Благополучный регион" по АЧС в соответствии с решением о регионализации (далее - благополучная территория) в течение 36 месяцев со дня принятия решения о регионализации.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9. Запрещается вывоз за пределы территории со статусом "Неблагополучный регион" по АЧС, установленным решением о регионализации (далее - неблагополучная территория) продуктов убоя свиней и продуктов их переработки непромышленного изготовления, не прошедших термическую обработку при температуре не менее 70 °C в течение не менее 30 минут, и (или) без подтверждения отсутствия возбудителя по результатам лабораторных исследований на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10. В целях предотвращения возникновения и распространения АЧС на территориях охотничьих угодий: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к ввозу на территорию охотничьих угодий допускаются клинически здоровые дикие кабаны, не являющиеся вирусоносителями и происходящие из охотничьих хозяйств, расположенных на благополучных территориях;</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дикие кабаны, ввозимые на территорию охотничьих угодий с целью переселения, акклиматизации, содержания и разведения в полувольных условиях и искусственно созданной среде обитания, в том числе дикие кабаны, отловленные в охотничьих угодьях в указанных целях, подлежат изолированному содержанию в течение не менее 30 календарных дней со дня ввоза (отлова) для проведения лабораторных исследований на АЧС в соответствии с пунктами 24 - 28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11. Охотники и приравненные к ним лица &lt;3&gt; обязаны обеспечить уничтожение отходов после разделки туш добытых диких кабанов путем сжигания.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&lt;3&gt; Статья 20 Федерального </w:t>
      </w:r>
      <w:hyperlink r:id="rId11" w:history="1">
        <w:r w:rsidRPr="00216FB3">
          <w:rPr>
            <w:rFonts w:ascii="Arial" w:eastAsia="Times New Roman" w:hAnsi="Arial" w:cs="Arial"/>
            <w:color w:val="1B6DFD"/>
            <w:sz w:val="19"/>
          </w:rPr>
          <w:t>закона от 24 июля 2009 г. N 209-ФЗ</w:t>
        </w:r>
      </w:hyperlink>
      <w:r w:rsidRPr="00216FB3">
        <w:rPr>
          <w:rFonts w:ascii="Arial" w:eastAsia="Times New Roman" w:hAnsi="Arial" w:cs="Arial"/>
          <w:color w:val="222222"/>
          <w:sz w:val="19"/>
          <w:szCs w:val="19"/>
        </w:rPr>
        <w:t>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12. 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и направление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 &lt;4&gt; (далее - лаборатория):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&lt;4&gt; Пункт 14 порядка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утвержденного </w:t>
      </w:r>
      <w:hyperlink r:id="rId12" w:history="1">
        <w:r w:rsidRPr="00216FB3">
          <w:rPr>
            <w:rFonts w:ascii="Arial" w:eastAsia="Times New Roman" w:hAnsi="Arial" w:cs="Arial"/>
            <w:color w:val="1B6DFD"/>
            <w:sz w:val="19"/>
          </w:rPr>
          <w:t>приказом Минсельхоза России от 14 декабря 2015 г. N 634</w:t>
        </w:r>
      </w:hyperlink>
      <w:r w:rsidRPr="00216FB3">
        <w:rPr>
          <w:rFonts w:ascii="Arial" w:eastAsia="Times New Roman" w:hAnsi="Arial" w:cs="Arial"/>
          <w:color w:val="222222"/>
          <w:sz w:val="19"/>
          <w:szCs w:val="19"/>
        </w:rPr>
        <w:t> (зарегистрирован Минюстом России 24 февраля 2016 г., регистрационный N 41190).</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color w:val="222222"/>
          <w:sz w:val="19"/>
          <w:szCs w:val="19"/>
        </w:rPr>
      </w:pPr>
      <w:r>
        <w:rPr>
          <w:rFonts w:ascii="Arial" w:eastAsia="Times New Roman" w:hAnsi="Arial" w:cs="Arial"/>
          <w:noProof/>
          <w:color w:val="1B6DFD"/>
          <w:sz w:val="19"/>
          <w:szCs w:val="19"/>
          <w:bdr w:val="none" w:sz="0" w:space="0" w:color="auto" w:frame="1"/>
        </w:rPr>
        <w:lastRenderedPageBreak/>
        <w:drawing>
          <wp:inline distT="0" distB="0" distL="0" distR="0">
            <wp:extent cx="6934200" cy="861060"/>
            <wp:effectExtent l="19050" t="0" r="0" b="0"/>
            <wp:docPr id="1" name="Рисунок 1" descr="https://avatars.mds.yandex.net/get-adfox-content/2462621/201030_adfox_1310107_3787127.e3ad1a0e5356e37f234e3408126a0866.gif/optimize.webp?webp=fals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462621/201030_adfox_1310107_3787127.e3ad1a0e5356e37f234e3408126a0866.gif/optimize.webp?webp=false">
                      <a:hlinkClick r:id="rId13" tgtFrame="&quot;_blank&quot;"/>
                    </pic:cNvPr>
                    <pic:cNvPicPr>
                      <a:picLocks noChangeAspect="1" noChangeArrowheads="1"/>
                    </pic:cNvPicPr>
                  </pic:nvPicPr>
                  <pic:blipFill>
                    <a:blip r:embed="rId14" cstate="print"/>
                    <a:srcRect/>
                    <a:stretch>
                      <a:fillRect/>
                    </a:stretch>
                  </pic:blipFill>
                  <pic:spPr bwMode="auto">
                    <a:xfrm>
                      <a:off x="0" y="0"/>
                      <a:ext cx="6934200" cy="861060"/>
                    </a:xfrm>
                    <a:prstGeom prst="rect">
                      <a:avLst/>
                    </a:prstGeom>
                    <a:noFill/>
                    <a:ln w="9525">
                      <a:noFill/>
                      <a:miter lim="800000"/>
                      <a:headEnd/>
                      <a:tailEnd/>
                    </a:ln>
                  </pic:spPr>
                </pic:pic>
              </a:graphicData>
            </a:graphic>
          </wp:inline>
        </w:drawing>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проб биологического и (или) патологического материала (далее - Пробы):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а) от свиней, кроме свиней на неблагополучной территории, - 2 раза в год из не менее чем 25% хозяйств субъекта Российской Федерации (в том числе, допускается отбор Проб при убое свиней). Отбор хозяйств проводится с использованием метода случайной выборки. Количество свиней, от которых отбираются Пробы, определяется в соответствии с пунктом 13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б) от свиней на неблагополучной территории - 1 Проба от каждой партии животных, поступивших на убой, за исключением свиней, перемещаемых в пределах земельных участков, зданий, строений, сооружений, принадлежащих на праве собственности или ином законном основании юридическому лицу и его дочерним и зависимым обществам, отнесенных к IV компартменту;</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от обнаруженных трупов диких кабанов, а также диких кабанов, добытых в рамках мероприятий по регулированию численности диких кабанов;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г) от отловленных живых диких кабанов;</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проб от партий продуктов убоя свиней и продуктов их переработки, находящихся в обороте, произведенных на территории субъекта Российской Федерации, - в соответствии с планами мониторинга ветеринарной безопасности на соответствующий год, утвержденными согласно пункту 6 Правил осуществления мониторинга ветеринарной безопасности территории Российской Федерации, утвержденных </w:t>
      </w:r>
      <w:hyperlink r:id="rId15" w:history="1">
        <w:r w:rsidRPr="00216FB3">
          <w:rPr>
            <w:rFonts w:ascii="Arial" w:eastAsia="Times New Roman" w:hAnsi="Arial" w:cs="Arial"/>
            <w:color w:val="1B6DFD"/>
            <w:sz w:val="19"/>
          </w:rPr>
          <w:t>приказом Минсельхоза России от 22 января 2016 г. N 22</w:t>
        </w:r>
      </w:hyperlink>
      <w:r w:rsidRPr="00216FB3">
        <w:rPr>
          <w:rFonts w:ascii="Arial" w:eastAsia="Times New Roman" w:hAnsi="Arial" w:cs="Arial"/>
          <w:color w:val="222222"/>
          <w:sz w:val="19"/>
          <w:szCs w:val="19"/>
        </w:rPr>
        <w:t> (зарегистрирован Минюстом России 23 марта 2016 г., регистрационный N 41507) (далее - пробы продуктов).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Федеральные государственные бюджетные учреждения, осуществляющие управление особо охраняемыми природными территориями федерального значения (далее - природоохранные учреждения), а также органы государственной власти субъекта Российской Федерации, уполномоченные в области охоты и сохранения охотничьих ресурсов, в рамках своих полномочий должны содействовать специалистам госветслужбы в проведении отбора Проб от диких кабанов, трупов диких кабанов и направлении их в лабораторию для исследования на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Направление Проб и проб продуктов в лабораторию осуществляется в соответствии с пунктом 25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Лабораторные исследования на АЧС осуществляются методами, предусмотренными пунктом 27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13. Количество свиней, от которых отбираются пробы в соответствии с пунктом 12 настоящих Правил, определяется следующим образом: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для хозяйств, насчитывающих от 1 до 15 свиней, пробы отбираются от каждого животного;</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для хозяйств, насчитывающих от 16 до 50 свиней, пробы отбираются от 15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для хозяйств, насчитывающих от 51 до 100 свиней, пробы отбираются от 22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для хозяйств, насчитывающих от 101 до 500 свиней, пробы отбираются от 25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для хозяйств, насчитывающих 501 свинью и более, пробы отбираются от 30 свиней.</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IV. Мероприятия при подозрении на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14. Основаниями для подозрения на АЧС являются: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наличие клинических признаков и (или) патологоанатомических изменений, характерных для АЧС, перечисленных в пункте 3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выявление АЧС в хозяйстве, из которого ввезены свиньи, в течение 30 календарных дней после дня их ввоза;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выгульное содержание свиней на неблагополучной территории;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lastRenderedPageBreak/>
        <w:t>контакты свиней с дикими кабанами на неблагополучной территории;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скармливание свиньям пищевых отходов, продукции охоты, полученной на неблагополучной территории, не подвергнутых термической обработке в соответствии с пунктом 7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искусственное осеменение свиней спермой, полученной в хозяйстве, находящемся на неблагополучной территории, в хозяйстве, в котором находятся свиньи, подозреваемые в заболевании АЧС, за исключением получения спермы в хозяйстве, отнесенном к компартменту III или IV в соответствии с Правилами компартментализации;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обнаружение трупов диких кабанов;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обнаружение трупов свиней вне мест содержания и (или) убоя свиней, мест хранения, переработки или утилизации биологических отходов.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15. При наличии оснований для подозрения на АЧС владельцы свиней обязаны: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сообщить в течение 24 часов любым доступным способом о подозрении на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содействовать специалистам госветслужбы в проведении отбора Проб и направлении Проб в лабораторию;</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течение 12 часов предоставить специалисту госветслужбы сведения о численности имеющихся (имевшихся) в хозяйстве свиней с указанием количества павших свиней за последние 30 календарных дней.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16. До получения результатов лабораторных исследований на АЧС владельцы свиней обязаны: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прекратить убой, а также вывоз свиней и продуктов их убоя, вывоз кормов для свиней и подстилки;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прекратить все перемещения и перегруппировки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свиней, и специалистов госветслужбы;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исключить контакт персонала, обслуживающего подозреваемых в заболевании свиней, с другими свиньями, содержащимися в хозяйстве, и обслуживающим их персоналом;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оборудовать и поддерживать в рабочем состоянии дезинфекционные барьеры (далее - дезбарьеры) на входе (въезде) на территорию хозяйства, обеспечивать дезинфекционную обработку и смену одежды и обуви персонала при выходе с территории хозяйства в соответствии с пунктом 55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оборудовать ограждение (в случае отсутствия ограды) территории хозяйства с одним входом - выходом (въездом - выездом);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запретить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обеспечить проведение дезинфекции помещений хозяйства в соответствии с пунктом 49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17. При возникновении подозрения на заболевание диких кабанов АЧС на территории охотничьего угодья &lt;5&gt; запрещается охота на диких кабанов, за исключением охоты в целях регулирования численности &lt;6&gt; охотничьих ресурсов, посещение посторонними лицами, въезд транспорта, не связанные с обслуживанием охотничьих угодий, а также заготовка кормов и подстилочного материала для восприимчивых животных на подозреваемой в заражении территории охотничьего угодья.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&lt;5&gt; Статья 7 Федерального </w:t>
      </w:r>
      <w:hyperlink r:id="rId16" w:history="1">
        <w:r w:rsidRPr="00216FB3">
          <w:rPr>
            <w:rFonts w:ascii="Arial" w:eastAsia="Times New Roman" w:hAnsi="Arial" w:cs="Arial"/>
            <w:color w:val="1B6DFD"/>
            <w:sz w:val="19"/>
          </w:rPr>
          <w:t>закона от 24 июля 2009 г. N 209-ФЗ</w:t>
        </w:r>
      </w:hyperlink>
      <w:r w:rsidRPr="00216FB3">
        <w:rPr>
          <w:rFonts w:ascii="Arial" w:eastAsia="Times New Roman" w:hAnsi="Arial" w:cs="Arial"/>
          <w:color w:val="222222"/>
          <w:sz w:val="19"/>
          <w:szCs w:val="19"/>
        </w:rPr>
        <w:t> "Об охоте и о сохранении охотничьих ресурсов и о внесении изменений в отдельные законодательные акты Российской Федерации".</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&lt;6&gt; Статья 16 Федерального </w:t>
      </w:r>
      <w:hyperlink r:id="rId17" w:history="1">
        <w:r w:rsidRPr="00216FB3">
          <w:rPr>
            <w:rFonts w:ascii="Arial" w:eastAsia="Times New Roman" w:hAnsi="Arial" w:cs="Arial"/>
            <w:color w:val="1B6DFD"/>
            <w:sz w:val="19"/>
          </w:rPr>
          <w:t>закона от 24 июля 2009 г. N 209-ФЗ</w:t>
        </w:r>
      </w:hyperlink>
      <w:r w:rsidRPr="00216FB3">
        <w:rPr>
          <w:rFonts w:ascii="Arial" w:eastAsia="Times New Roman" w:hAnsi="Arial" w:cs="Arial"/>
          <w:color w:val="222222"/>
          <w:sz w:val="19"/>
          <w:szCs w:val="19"/>
        </w:rPr>
        <w:t> "Об охоте и о сохранении охотничьих ресурсов и о внесении изменений в отдельные законодательные акты Российской Федерации".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lastRenderedPageBreak/>
        <w:t>18. При возникновении подозрения на заболевание АЧС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сообщить в течение 24 часов любым доступным способом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провести отбор Проб от свиней и отловленных, добытых, павших диких кабанов и направление проб в лабораторию.</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случае невозможности проведения отбора Проб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и направление проб в лабораторию иными специалистами госветслужбы.</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19. Юридические лица, индивидуальные предприниматели, которые заключили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r:id="rId18" w:history="1">
        <w:r w:rsidRPr="00216FB3">
          <w:rPr>
            <w:rFonts w:ascii="Arial" w:eastAsia="Times New Roman" w:hAnsi="Arial" w:cs="Arial"/>
            <w:color w:val="1B6DFD"/>
            <w:sz w:val="19"/>
          </w:rPr>
          <w:t>закона от 24 июля 2009 г. N 209-ФЗ</w:t>
        </w:r>
      </w:hyperlink>
      <w:r w:rsidRPr="00216FB3">
        <w:rPr>
          <w:rFonts w:ascii="Arial" w:eastAsia="Times New Roman" w:hAnsi="Arial" w:cs="Arial"/>
          <w:color w:val="222222"/>
          <w:sz w:val="19"/>
          <w:szCs w:val="19"/>
        </w:rPr>
        <w:t> "Об охоте и о сохранении охотничьих ресурсов и о внесении изменений в отдельные законодательные акты Российской Федерации", при обнаружении в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при обнаружении в общедоступных охотничьих угодьях и на территории особо охраняемых природных территорий (далее - ООПТ) регионального значения, природоохранные учреждения при обнаружении на территории ООПТ федерального значения, а также граждане при обнаружении диких кабанов с клиническими признаками, характерными для АЧС, перечисленными в пункте 3 настоящих Правил, либо трупов диких кабанов должны: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сообщить в течение 24 часов любым доступным способом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содействовать специалистам госветслужбы в проведении отбора Проб от подозреваемых в заболевании АЧС павших, добытых диких кабанов и направлении Проб в лабораторию.</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20.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пунктах 15, 18 и 19 настоящих Правил, должно сообщить о подозрении на АЧС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АЧС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 xml:space="preserve">21.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должен обеспечить направление специалистов </w:t>
      </w:r>
      <w:r w:rsidRPr="00216FB3">
        <w:rPr>
          <w:rFonts w:ascii="Arial" w:eastAsia="Times New Roman" w:hAnsi="Arial" w:cs="Arial"/>
          <w:color w:val="222222"/>
          <w:sz w:val="19"/>
          <w:szCs w:val="19"/>
        </w:rPr>
        <w:lastRenderedPageBreak/>
        <w:t>госветслужбы в место нахождения свиней и (или) диких кабанов, подозреваемых в заболевании АЧС (далее - предполагаемый эпизоотический очаг), для: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клинического осмотра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определения вероятных источников, факторов передачи и предположительного времени заноса возбудителя;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определения границ предполагаемого эпизоотического очага и возможных путей распространения возбудителя АЧС, в том числе с реализованными (вывезенными) свиньями и (или) продукцией свиноводства, продукцией охоты, полученной от диких кабанов, в период не более 1 года и не менее 30 календарных дней до дня получения информации о подозрении на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определения наличия ограниченной территории, помещения либо транспортного средства, в которых находятся факторы передачи возбудителя;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отбора Проб от свиней и (или) диких кабанов, направления Проб в лабораторию.</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color w:val="222222"/>
          <w:sz w:val="19"/>
          <w:szCs w:val="19"/>
        </w:rPr>
      </w:pPr>
      <w:r>
        <w:rPr>
          <w:rFonts w:ascii="Arial" w:eastAsia="Times New Roman" w:hAnsi="Arial" w:cs="Arial"/>
          <w:noProof/>
          <w:color w:val="1B6DFD"/>
          <w:sz w:val="19"/>
          <w:szCs w:val="19"/>
          <w:bdr w:val="none" w:sz="0" w:space="0" w:color="auto" w:frame="1"/>
        </w:rPr>
        <w:drawing>
          <wp:inline distT="0" distB="0" distL="0" distR="0">
            <wp:extent cx="13868400" cy="1714500"/>
            <wp:effectExtent l="19050" t="0" r="0" b="0"/>
            <wp:docPr id="2" name="Рисунок 2" descr="https://avatars.mds.yandex.net/get-adfox-content/2914398/201030_adfox_1310107_3788701.b32b01c8e1e7ba09a63601198640c54e.gif/optimize.webp?webp=fals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adfox-content/2914398/201030_adfox_1310107_3788701.b32b01c8e1e7ba09a63601198640c54e.gif/optimize.webp?webp=false">
                      <a:hlinkClick r:id="rId19" tgtFrame="&quot;_blank&quot;"/>
                    </pic:cNvPr>
                    <pic:cNvPicPr>
                      <a:picLocks noChangeAspect="1" noChangeArrowheads="1"/>
                    </pic:cNvPicPr>
                  </pic:nvPicPr>
                  <pic:blipFill>
                    <a:blip r:embed="rId20" cstate="print"/>
                    <a:srcRect/>
                    <a:stretch>
                      <a:fillRect/>
                    </a:stretch>
                  </pic:blipFill>
                  <pic:spPr bwMode="auto">
                    <a:xfrm>
                      <a:off x="0" y="0"/>
                      <a:ext cx="13868400" cy="1714500"/>
                    </a:xfrm>
                    <a:prstGeom prst="rect">
                      <a:avLst/>
                    </a:prstGeom>
                    <a:noFill/>
                    <a:ln w="9525">
                      <a:noFill/>
                      <a:miter lim="800000"/>
                      <a:headEnd/>
                      <a:tailEnd/>
                    </a:ln>
                  </pic:spPr>
                </pic:pic>
              </a:graphicData>
            </a:graphic>
          </wp:inline>
        </w:drawing>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22.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ветеринарию (далее -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сфере ветеринарии (далее - федеральный орган исполнительной власти в области ветеринарного надзора),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 федеральный орган исполнительной власти, осуществляющий функции по контролю и надзору в сфере природопользования.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23.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пунктах 15, 18 и 19 настоящих Правил, должно:</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проинформировать о подозрении на АЧС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свиней о требованиях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определить количество свиней в хозяйствах, расположенных на территории указанного муниципального образования, места и порядок уничтожения трупов свиней на территории указанного муниципального образования или численность диких кабанов в охотничьих угодьях или на иных территориях, являющихся средой обитания охотничьих ресурсов &lt;7&gt;, в случае если на их территории обнаружены больные (павшие) дикие кабаны с подозрением на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&lt;7&gt; Статья 36 Федерального </w:t>
      </w:r>
      <w:hyperlink r:id="rId21" w:history="1">
        <w:r w:rsidRPr="00216FB3">
          <w:rPr>
            <w:rFonts w:ascii="Arial" w:eastAsia="Times New Roman" w:hAnsi="Arial" w:cs="Arial"/>
            <w:color w:val="1B6DFD"/>
            <w:sz w:val="19"/>
          </w:rPr>
          <w:t>закона от 24 июля 2009 г. N 209-ФЗ</w:t>
        </w:r>
      </w:hyperlink>
      <w:r w:rsidRPr="00216FB3">
        <w:rPr>
          <w:rFonts w:ascii="Arial" w:eastAsia="Times New Roman" w:hAnsi="Arial" w:cs="Arial"/>
          <w:color w:val="222222"/>
          <w:sz w:val="19"/>
          <w:szCs w:val="19"/>
        </w:rPr>
        <w:t> "Об охоте и о сохранении охотничьих ресурсов и о внесении изменений в отдельные законодательные акты Российской Федерации".</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V. Диагностические мероприятия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24. При возникновении подозрения на АЧС специалистами госветслужбы должен проводиться отбор Проб следующим образом: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случае если подозрение на АЧС возникло в изолированно содержащейся группе свиней (или группе свиней, для ухода за которыми используется одно и то же оборудование и (или) инвентарь) (далее - группа свиней), насчитывающей от 1 до 15 свиней, Пробы отбираются от каждого животного;</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случае если подозрение на АЧС возникло в группе свиней, насчитывающей от 16 до 50 свиней, Пробы отбираются от 15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случае если подозрение на АЧС возникло в группе свиней, насчитывающей от 51 до 100 свиней, Пробы отбираются от 22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случае если подозрение на АЧС возникло в группе свиней, насчитывающей от 101 до 500 свиней, Пробы отбираются от 25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случае если подозрение на АЧС возникло в группе, насчитывающей 501 свинью и более, Пробы отбираются от 30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При наличии в группе свиней животных с температурой, превышающей физиологическую норму (возрастные, половые и физиологические особенности свиней), Пробы должны отбираться от таких животных с учетом положений настоящего пункта.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От свиней и диких кабанов должны отбираться пробы крови в объеме 5 мл с добавлением антикоагулянта (за исключением гепарина) и пробы крови в объеме 5 мл без антикоагулянта или с фактором свертывания крови.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От трупов свиней или диких кабанов должны отбираться фрагменты селезенки массой от 5 до 10 г, нижнечелюстные (подчелюстные), или портальные, или мезентериальные лимфоузлы целиком, в случае разложения трупа - грудная или трубчатая кость. Трупы поросят массой до 10 кг направляются целиком.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При невозможности отбора Проб в количестве, указанном в настоящем пункте, биологический и (или) патологический материал должен отбираться в максимально возможном количестве.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25. Упаковка и транспортирование Проб и (или) проб продуктов должны обеспечивать их сохранность и пригодность для исследований в течение срока транспортировки. Доставка Проб и (или) проб продуктов в лабораторию должна осуществляться в течение 12 часов с момента отбора.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Утечка (рассеивание) биологического и (или) патологического материала во внешнюю среду не допускается.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Контейнеры, емкости с Пробами и (или) пробами продуктов должны быть упакованы и опечатаны.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сопроводительном письме должны быть указаны дата, время отбора Проб и (или) проб продуктов, адрес места отбора Проб и (или) проб продуктов, перечень Проб и (или) проб продуктов, основания для подозрения на АЧС, адрес и телефон, адрес электронной почты (при наличии) специалиста госветслужбы, осуществившего отбор Проб и (или) проб продуктов.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Пробы и (или) пробы продуктов должны быть доставлены в лабораторию специалистом госветслужбы.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26. Доставленные в лабораторию Пробы и (или) пробы продуктов должны быть разделены на две равные части, предназначенные для проведения исследований и для хранения. Пробы и (или) пробы продуктов должны храниться в лаборатории не менее 30 календарных дней со дня доставки в замороженном состоянии (при температуре от минус 15 °C до минус 40 °C) для проведения повторных лабораторных исследований по запросам юридических и физических лиц, оспаривающих результаты лабораторных исследований.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27. Лабораторные исследования Проб и (или) проб продуктов должны проводиться с использованием одного из методов: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молекулярно-биологических исследований методом полимеразной цепной реакции (далее - ПЦР);</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вирусологических исследований (изоляция вируса на чувствительной культуре клеток и его идентификация в реакциях: гемадсорбции, ПЦР, реакции прямой иммунофлуоресценции (далее - РПИФ);</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метода обнаружения антигена возбудителя в РПИФ;</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метода иммуноферментного анализа.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Для выявления возбудителя в продуктах убоя свиней и продуктах их переработки используется метод ПЦР.</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28. Диагноз на АЧС считается установленным в случае выделения возбудителя и (или) обнаружения антигена возбудителя, и (или) его генетического материала, и (или) антител к возбудителю.</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29. Руководитель лаборатории в течение 12 часов после получения результатов лабораторных исследований на АЧС должен в письменной форме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биологический и (или) патологический материал на лабораторные исследования, о полученных результатах.</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случае установления диагноза на АЧС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поступления Проб с объекта, подведомственного указанным органам.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30.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АЧС должен направить в письменной форме информацию о возникновении АЧС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31. При установлении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настоящими Правилами.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32. В случае если в результате проведенных лабораторных исследований диагноз на АЧС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в случае если исследованные Пробы поступили с объекта, подведомственного указанным органам, учреждениям.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неустановлении диагноза на АЧС главу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VI. Установление карантина, ограничительные и иные</w:t>
      </w:r>
      <w:r w:rsidRPr="00216FB3">
        <w:rPr>
          <w:rFonts w:ascii="Arial" w:eastAsia="Times New Roman" w:hAnsi="Arial" w:cs="Arial"/>
          <w:b/>
          <w:bCs/>
          <w:color w:val="222222"/>
          <w:sz w:val="19"/>
          <w:szCs w:val="19"/>
        </w:rPr>
        <w:br/>
        <w:t>мероприятия, направленные на ликвидацию очагов АЧС, а также</w:t>
      </w:r>
      <w:r w:rsidRPr="00216FB3">
        <w:rPr>
          <w:rFonts w:ascii="Arial" w:eastAsia="Times New Roman" w:hAnsi="Arial" w:cs="Arial"/>
          <w:b/>
          <w:bCs/>
          <w:color w:val="222222"/>
          <w:sz w:val="19"/>
          <w:szCs w:val="19"/>
        </w:rPr>
        <w:br/>
        <w:t>на предотвращение ее распространения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АЧС в течение 24 часов с момента установления диагноза на АЧС должен:</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исполнительной власти субъекта Российской Федерации, уполномоченные в области охоты и сохранения охотничьих ресурсов, в случае установления диагноза на АЧС на объектах, подведомственных указанным органам;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обеспечить проведение заседания специальной противоэпизоотической комиссии соответствующего субъекта Российской Федерации &lt;8&gt;;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&lt;8&gt; Статья 17 Закона Российской Федерации от 14 мая 1993 г. N 4979-1 "О ветеринарии".</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color w:val="222222"/>
          <w:sz w:val="19"/>
          <w:szCs w:val="19"/>
        </w:rPr>
      </w:pPr>
      <w:r>
        <w:rPr>
          <w:rFonts w:ascii="Arial" w:eastAsia="Times New Roman" w:hAnsi="Arial" w:cs="Arial"/>
          <w:noProof/>
          <w:color w:val="1B6DFD"/>
          <w:sz w:val="19"/>
          <w:szCs w:val="19"/>
          <w:bdr w:val="none" w:sz="0" w:space="0" w:color="auto" w:frame="1"/>
        </w:rPr>
        <w:drawing>
          <wp:inline distT="0" distB="0" distL="0" distR="0">
            <wp:extent cx="6934200" cy="861060"/>
            <wp:effectExtent l="19050" t="0" r="0" b="0"/>
            <wp:docPr id="3" name="Рисунок 3" descr="https://avatars.mds.yandex.net/get-adfox-content/2765366/201030_adfox_1310107_3788745.264ecbdcffe70df55cf90bb5a0703d53.gif/optimize.webp?webp=fals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adfox-content/2765366/201030_adfox_1310107_3788745.264ecbdcffe70df55cf90bb5a0703d53.gif/optimize.webp?webp=false">
                      <a:hlinkClick r:id="rId22" tgtFrame="&quot;_blank&quot;"/>
                    </pic:cNvPr>
                    <pic:cNvPicPr>
                      <a:picLocks noChangeAspect="1" noChangeArrowheads="1"/>
                    </pic:cNvPicPr>
                  </pic:nvPicPr>
                  <pic:blipFill>
                    <a:blip r:embed="rId23" cstate="print"/>
                    <a:srcRect/>
                    <a:stretch>
                      <a:fillRect/>
                    </a:stretch>
                  </pic:blipFill>
                  <pic:spPr bwMode="auto">
                    <a:xfrm>
                      <a:off x="0" y="0"/>
                      <a:ext cx="6934200" cy="861060"/>
                    </a:xfrm>
                    <a:prstGeom prst="rect">
                      <a:avLst/>
                    </a:prstGeom>
                    <a:noFill/>
                    <a:ln w="9525">
                      <a:noFill/>
                      <a:miter lim="800000"/>
                      <a:headEnd/>
                      <a:tailEnd/>
                    </a:ln>
                  </pic:spPr>
                </pic:pic>
              </a:graphicData>
            </a:graphic>
          </wp:inline>
        </w:drawing>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ветеринарных (ветеринарно-санитарных) служб указанных органов, представленных не позднее 12 часов с момента получения ими информации об установлении диагноза на АЧС в соответствии с пунктом 29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разработать и утвердить план мероприятий по ликвидации эпизоотического очага АЧС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АЧС и предотвращению распространения возбудителя осуществляется с учетом предложений должностных лиц указанных органов, представленных не позднее 12 часов с момента получения ими информации об установлении диагноза на АЧС в соответствии с пунктом 29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35.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36.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ограниченная территория или помещение, в которых находятся источник возбудителя, факторы передачи возбудителя, и (или) свиньи, или дикие кабаны (далее - эпизоотический очаг), и (или) ограниченная территория, помещение либо транспортное средство, в которых находятся факторы передачи возбудителя (далее - инфицированный объект) (при наличии инфицированного объекта). При установлении диагноза на АЧС в разных хозяйствах одного муниципального образования радиус эпизоотического очага должен составлять не менее 5 км от границ хозяйств;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территория, прилегающая к эпизоотическому очагу, радиус которой составляет от 5 км до 20 км от границ эпизоотического очага (за исключением случаев, предусмотренных пунктом 37 настоящих Правил)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угрожаемая зона);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территория, прилегающая к угрожаемой зоне, радиус которой составляет от 10 км до 100 км от границ угрожаемой зоны (за исключением случаев, предусмотренных пунктом 38 настоящих Правил)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зона наблюдения).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37. Территории предприятий по убою и переработке свиней и продуктов их убоя или оборудованных для этих целей убойных пунктов, перерабатывающих цехов (далее - предприятия по убою и переработке) и хозяйств, отнесенных к компартменту IV, исключаются из угрожаемой зоны в случае, если на момент принятия решения по результатам обследования предприятий по убою и переработке и (или) хозяйств на соответствие их ранее присвоенным компартментам в указанных предприятиях по убою и переработке и (или) хозяйствах не выявлено несоответствие хотя бы одному из критериев компартментализации, указанных в Правилах компартментализации.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38. Территории предприятий по убою и переработке и (или) хозяйств, отнесенных к компартментам III и IV, исключаются из зоны наблюдения в случае, если на момент принятия решения в указанных предприятиях по убою и переработке и (или) хозяйствах не выявлено несоответствие хотя бы одному из критериев компартментализации, указанных в Правилах компартментализации.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39. В случае если предприятия по убою и переработке расположены на территории, указанной в абзаце четвертом пункта 36 настоящих Правил, границы угрожаемой зоны должны быть увеличены до мест нахождения соответствующих предприятий включительно.</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40.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41. Решением об установлении ограничительных мероприятий (карантина) вводятся ограничительные мероприятия в эпизоотическом очаге, угрожаемой зоне и зоне наблюдения и (или) на инфицированном объекте.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42. В эпизоотическом очаге: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а) запрещается: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хозяйствах, осуществляющих содержание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перемещение и перегруппировка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ввоз (ввод) и вывоз (вывод)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убой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вывоз продукции животноводства и растениеводства, включая корма;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въезд и выезд транспортных средств (за исключением транспорта, задействованного в мероприятиях по ликвидации эпизоотического очага и (или) по обеспечению жизнедеятельности людей, проживающих и (или) временно пребывающих на территории хозяйства);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охотничьих угодьях и на иных территориях, являющихся средой обитания дикого кабана: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заготовка дикого кабана на мясо, для изготовления чучел, на иные цели;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заготовка кормов и подстилочного материала для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охота, за исключением охоты в целях регулирования численности охотничьих ресурсов &lt;9&gt;;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&lt;9&gt; Статья 16 Федерального </w:t>
      </w:r>
      <w:hyperlink r:id="rId24" w:history="1">
        <w:r w:rsidRPr="00216FB3">
          <w:rPr>
            <w:rFonts w:ascii="Arial" w:eastAsia="Times New Roman" w:hAnsi="Arial" w:cs="Arial"/>
            <w:color w:val="1B6DFD"/>
            <w:sz w:val="19"/>
          </w:rPr>
          <w:t>закона от 24 июля 2009 г. N 209-ФЗ</w:t>
        </w:r>
      </w:hyperlink>
      <w:r w:rsidRPr="00216FB3">
        <w:rPr>
          <w:rFonts w:ascii="Arial" w:eastAsia="Times New Roman" w:hAnsi="Arial" w:cs="Arial"/>
          <w:color w:val="222222"/>
          <w:sz w:val="19"/>
          <w:szCs w:val="19"/>
        </w:rPr>
        <w:t> "Об охоте и о сохранении охотничьих ресурсов и о внесении изменений в отдельные законодательные акты Российской Федерации".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б) осуществляется: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обеспечение смены одежды, обуви при входе и выходе с территории эпизоотического очага или хозяйства, в котором установлен диагноз на АЧС (далее - неблагополучная площадка), а также дезинфекционная обработка одежды, обуви при выходе с территории неблагополучной площадки, емкостей, в которых доставляются пища и вода для людей, работающих в эпизоотическом очаге, в соответствии с пунктом 55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дезинфекционная обработка транспортных средств при въезде (выезде) на территорию (с территории) эпизоотического очага, а также технических средств в соответствии с пунктом 56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хозяйствах, осуществляющих содержание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изъятие свиней и диких кабанов и продуктов убоя &lt;10&gt; свиней и диких кабанов в соответствии с пунктом 46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&lt;10&gt; Пункт 3 Правил отчуждения свиней и изъятия продуктов животноводства при ликвидации очагов особо опасных болезней свиней, утвержденных </w:t>
      </w:r>
      <w:hyperlink r:id="rId25" w:history="1">
        <w:r w:rsidRPr="00216FB3">
          <w:rPr>
            <w:rFonts w:ascii="Arial" w:eastAsia="Times New Roman" w:hAnsi="Arial" w:cs="Arial"/>
            <w:color w:val="1B6DFD"/>
            <w:sz w:val="19"/>
          </w:rPr>
          <w:t>Постановлением Правительства Российской Федерации от 26 мая 2006 г. N 310</w:t>
        </w:r>
      </w:hyperlink>
      <w:r w:rsidRPr="00216FB3">
        <w:rPr>
          <w:rFonts w:ascii="Arial" w:eastAsia="Times New Roman" w:hAnsi="Arial" w:cs="Arial"/>
          <w:color w:val="222222"/>
          <w:sz w:val="19"/>
          <w:szCs w:val="19"/>
        </w:rPr>
        <w:t> (Собрание законодательства Российской Федерации, 2006, N 23, ст. 2502).</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оборудование дезбарьеров на входе и въезде на территорию (с территории) эпизоотического очага;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обеспечение отсутствия на территории эпизоотического очага животных без владельцев &lt;11&gt;;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&lt;11&gt; Статья 3 Федерального </w:t>
      </w:r>
      <w:hyperlink r:id="rId26" w:history="1">
        <w:r w:rsidRPr="00216FB3">
          <w:rPr>
            <w:rFonts w:ascii="Arial" w:eastAsia="Times New Roman" w:hAnsi="Arial" w:cs="Arial"/>
            <w:color w:val="1B6DFD"/>
            <w:sz w:val="19"/>
          </w:rPr>
          <w:t>закона от 27 декабря 2018 г. N 498-ФЗ</w:t>
        </w:r>
      </w:hyperlink>
      <w:r w:rsidRPr="00216FB3">
        <w:rPr>
          <w:rFonts w:ascii="Arial" w:eastAsia="Times New Roman" w:hAnsi="Arial" w:cs="Arial"/>
          <w:color w:val="222222"/>
          <w:sz w:val="19"/>
          <w:szCs w:val="19"/>
        </w:rPr>
        <w:t>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проведение дератизации;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охотничьих угодьях и на иных территориях, являющихся средой обитания дикого кабана: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обеспечение отсутствия на территории эпизоотического очага диких кабанов путем регулирования их численности &lt;12&gt;.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&lt;12&gt; Статья 27 Федерального </w:t>
      </w:r>
      <w:hyperlink r:id="rId27" w:history="1">
        <w:r w:rsidRPr="00216FB3">
          <w:rPr>
            <w:rFonts w:ascii="Arial" w:eastAsia="Times New Roman" w:hAnsi="Arial" w:cs="Arial"/>
            <w:color w:val="1B6DFD"/>
            <w:sz w:val="19"/>
          </w:rPr>
          <w:t>закона от 24 апреля 1995 г. N 52-ФЗ</w:t>
        </w:r>
      </w:hyperlink>
      <w:r w:rsidRPr="00216FB3">
        <w:rPr>
          <w:rFonts w:ascii="Arial" w:eastAsia="Times New Roman" w:hAnsi="Arial" w:cs="Arial"/>
          <w:color w:val="222222"/>
          <w:sz w:val="19"/>
          <w:szCs w:val="19"/>
        </w:rPr>
        <w:t> "О животном мире" (Собрание законодательства Российской Федерации, 1995, N 17, ст. 1462; 2007, N 1, ст. 21).</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43. Владельцы свиней при установлении на территории их хозяйств эпизоотического очага обязаны предоставить специалистам госветслужбы сведения о численности свиней с указанием числа погибших свиней за 30 календарных дней до даты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календарных дней до дня выявления заболевания.</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44. Орган исполнительной власти субъекта Российской Федерации, осуществляющий переданные полномочия в области ветеринарии, должен организовать выставление на дорогах, ведущих из эпизоотического очага к границам угрожаемой зоны, круглосуточных контрольно-пропускных постов, оборудованных временными дезбарьерами, шлагбаумами, пароформалиновыми камерами для обработки одежды, дезинфекционными установками и контейнерами для сбора изъятой продукции, подлежащей изъятию согласно пункту 46 настоящих Правил, с круглосуточным дежурством и привлечением сотрудников полиции в соответствии с положениями статьи 16 Федерального </w:t>
      </w:r>
      <w:hyperlink r:id="rId28" w:history="1">
        <w:r w:rsidRPr="00216FB3">
          <w:rPr>
            <w:rFonts w:ascii="Arial" w:eastAsia="Times New Roman" w:hAnsi="Arial" w:cs="Arial"/>
            <w:color w:val="1B6DFD"/>
            <w:sz w:val="19"/>
          </w:rPr>
          <w:t>закона от 7 февраля 2011 г. N 3-ФЗ</w:t>
        </w:r>
      </w:hyperlink>
      <w:r w:rsidRPr="00216FB3">
        <w:rPr>
          <w:rFonts w:ascii="Arial" w:eastAsia="Times New Roman" w:hAnsi="Arial" w:cs="Arial"/>
          <w:color w:val="222222"/>
          <w:sz w:val="19"/>
          <w:szCs w:val="19"/>
        </w:rPr>
        <w:t> "О полиции" (Собрание законодательства Российской Федерации, 2011, N 7, ст. 900; 2014, N 30, ст. 4259).</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случае если на территории угрожаемой зоны отсутствуют свиньи или содержащиеся в неволе дикие кабаны (за исключением хозяйств, отнесенных к компартменту IV и исключенных из угрожаемой зоны), контрольно-пропускные посты должны быть выставлены на выездах (выходах) из эпизоотического очага.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Круглосуточная работа на контрольно-пропускных постах должна осуществляться до завершения уничтожения и переработки всех свиней (их трупов), изъятия и переработки (уничтожения) всей продукции, полученной от убоя свиней и продукции переработки продуктов убоя свиней в эпизоотическом очаге, угрожаемой зоне, и проведения второй (текущей) дезинфекции в эпизоотическом очаге.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45. При введении ограничения, указанного в пункте 44 настоящих Правил, орган исполнительной власти субъекта Российской Федерации, осуществляющий переданные полномочия в области ветеринарии, должен обеспечить организацию мероприятий по установке на дорогах временных дезбарьеров (длинной не менее 6 м, по ширине проезжей части дороги) и шлагбаумов, технических средств организации дорожного движения и указателей, предупреждающих о наличии эпизоотического очага и угрожаемой зоны, ограничивающих въезд (проезд) транспортных средств и указывающих направление движения.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46. В эпизоотическом очаге в течение не более 7 календарных дней со дня принятия решения об организации и проведении отчуждения свиней и изъятия продуктов животноводства руководителем органа исполнительной власти субъекта Российской Федерации, осуществляющего переданные полномочия в области ветеринарии &lt;13&gt;, проводится изъятие свиней и полученной от них продукции животноводства под контролем специалистов госветслужбы.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0"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&lt;13&gt; Пункт 7 Правил отчуждения животных и изъятия продуктов животноводства при ликвидации очагов особо опасных болезней животных, утвержденных </w:t>
      </w:r>
      <w:hyperlink r:id="rId29" w:history="1">
        <w:r w:rsidRPr="00216FB3">
          <w:rPr>
            <w:rFonts w:ascii="Arial" w:eastAsia="Times New Roman" w:hAnsi="Arial" w:cs="Arial"/>
            <w:color w:val="1B6DFD"/>
            <w:sz w:val="19"/>
          </w:rPr>
          <w:t>постановлением Правительства Российской Федерации от 26 мая 2006 г. N 310</w:t>
        </w:r>
      </w:hyperlink>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color w:val="222222"/>
          <w:sz w:val="19"/>
          <w:szCs w:val="19"/>
        </w:rPr>
      </w:pPr>
      <w:r>
        <w:rPr>
          <w:rFonts w:ascii="Arial" w:eastAsia="Times New Roman" w:hAnsi="Arial" w:cs="Arial"/>
          <w:noProof/>
          <w:color w:val="1B6DFD"/>
          <w:sz w:val="19"/>
          <w:szCs w:val="19"/>
          <w:bdr w:val="none" w:sz="0" w:space="0" w:color="auto" w:frame="1"/>
        </w:rPr>
        <w:drawing>
          <wp:inline distT="0" distB="0" distL="0" distR="0">
            <wp:extent cx="13868400" cy="1714500"/>
            <wp:effectExtent l="19050" t="0" r="0" b="0"/>
            <wp:docPr id="4" name="Рисунок 4" descr="https://avatars.mds.yandex.net/get-adfox-content/2462621/201030_adfox_1310107_3788749.b32b01c8e1e7ba09a63601198640c54e.gif/optimize.webp?webp=fals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adfox-content/2462621/201030_adfox_1310107_3788749.b32b01c8e1e7ba09a63601198640c54e.gif/optimize.webp?webp=false">
                      <a:hlinkClick r:id="rId30" tgtFrame="&quot;_blank&quot;"/>
                    </pic:cNvPr>
                    <pic:cNvPicPr>
                      <a:picLocks noChangeAspect="1" noChangeArrowheads="1"/>
                    </pic:cNvPicPr>
                  </pic:nvPicPr>
                  <pic:blipFill>
                    <a:blip r:embed="rId20" cstate="print"/>
                    <a:srcRect/>
                    <a:stretch>
                      <a:fillRect/>
                    </a:stretch>
                  </pic:blipFill>
                  <pic:spPr bwMode="auto">
                    <a:xfrm>
                      <a:off x="0" y="0"/>
                      <a:ext cx="13868400" cy="1714500"/>
                    </a:xfrm>
                    <a:prstGeom prst="rect">
                      <a:avLst/>
                    </a:prstGeom>
                    <a:noFill/>
                    <a:ln w="9525">
                      <a:noFill/>
                      <a:miter lim="800000"/>
                      <a:headEnd/>
                      <a:tailEnd/>
                    </a:ln>
                  </pic:spPr>
                </pic:pic>
              </a:graphicData>
            </a:graphic>
          </wp:inline>
        </w:drawing>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47. Убой отчужденных свиней осуществляется бескровным методом. Трупы павших и убитых свиней, продукты убоя и переработки продуктов убоя свиней, отходы, полученные при убое свиней, уничтожаются в соответствии с ветеринарными правилами перемещения, хранения, переработки и утилизации биологических отходов, утверждаемыми в соответствии со статьей 2.1 Закона Российской Федерации от 14 мая 1993 г. N 4979-1 "О ветеринарии".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Остатки кормов и подстилки, деревянные кормушки, перегородки, полы уничтожаются методом сжигания на месте уничтожения трупов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48. Дезинфекции в эпизоотическом очаге при АЧС у свиней подлежат территории ферм, свиноводческих комплексов, здания (помещения) по содержанию свиней и другие места, где содержались свиньи, помещения, связанные с пребыванием персонала, обслуживающего свиней, бойни и другие сооружения (в том числе холодильники, морозильные камеры после их разморозки) и имеющееся в них оборудование, транспортные средства, используемые для перевозки свиней, навоза, кормов, сырья и продуктов животного происхождения, инвентарь и предметы ухода за животными, одежда и обувь обслуживающего персонала, навоз и другие объекты, с которыми могли контактировать свиньи или персонал, обслуживающий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Дезинфекции в эпизоотическом очаге при АЧС у диких кабанов подлежат места обнаружения павших диких кабанов, подкормочные площадки.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Обеззараживание зданий (помещений) по содержанию свиней и других мест, где содержались свиньи, должно выполняться в 3 этапа: первый - предварительная дезинфекция, проводимая сразу после освобождения помещений (территории) от свиней, второй - текущая дезинфекция, проводимая после снятия деревянных полов, перегородок, кормушек и проведения механической очистки, третий - заключительная дезинфекция, проводимая не позднее чем за 3 календарных дня до планируемой даты отмены карантина.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49. Для дезинфекции объектов, указанных в пункте 48 настоящих Правил, должны применяться хлорсодержащие (с содержанием действующего вещества не менее 25%) или другие дезинфицирующие растворы, обладающие высокой вирулицидной активностью в отношении возбудителя, согласно инструкциям по применению (далее - дезсредства).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При температуре воздуха ниже 0 °C обрабатываемые поверхности, за исключением поверхностей внутри помещений, должны быть увлажнены водой из расчета 10 дм3/м2 и посыпаны сухой хлорной известью или гипохлоритом натрия с содержанием не менее 25% активного хлора из расчета 2 кг/м2.</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Для проведения дезинфекции внутри помещений в них должен быть проведен нагрев воздуха до достижения температуры не менее 5 °C на протяжении не менее чем 4 часов до и 6 часов после обработки.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50. Предварительная дезинфекция внутри помещений должна проводиться в соответствии с пунктом 49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По завершении времени экспозиции предварительной дезинфекции зданий (помещений) по содержанию свиней и других мест, где содержались свиньи, должны быть сняты деревянные полы, кормушки, внутренние ограждающие конструкции, проведена дезинсекция, дезакаризация и дератизация. Трупы грызунов, собранные после дератизации, а также весь снятый деревянный материал, горючий мусор и инвентарь должны быть уничтожены сжиганием на месте уничтожения трупов свиней. Внутри обрабатываемых помещений должна быть проведена их механическая очистка от навоза, остатков корма, других загрязнений и мойка поверхностей стен, полов, потолка, окон, дверей, конструкций навозоудаления и другого оборудования водой с температурой не менее 40 °C с добавлением моющих средств, а также 2 - 3% сульфоната, или кальцинированной соды, или едкого натра, или других поверхностно-активными веществами. Процесс очистки должен быть завершен только после того, как не обнаруживаются следы загрязнения биологического происхождения.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51. Текущая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пунктом 50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При отсутствии в обрабатываемых дезсредствами местах твердого покрытия через 24 часа после обработки слой почвы на глубину не менее 10 см должен быть снят и закопан в яму поверх зольных остатков уничтоженных трупов свиней или в земляную траншею на глубину не менее 2 м. Дно углубления, образовавшегося после выемки грунта, обрабатывается дезсредствами.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52. Заключительная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пунктом 51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53. После завершения срока экспозиции дезсредств при проведении заключительной дезинфекции специалистом госветслужбы должны быть отобраны 10 смывов с обработанных поверхностей для исследования на наличие жизнеспособных клеток золотистого стафилококка (далее - жизнеспособные клетки). При наличии в смывах жизнеспособных клеток здания (помещения) по содержанию свиней и другие места, где содержались свиньи, должны быть подвергнуты повторной однократной дезинфекции в соответствии с пунктом 49 настоящих Правил с отбором смывов до получения результатов исследования, свидетельствующих об отсутствии в смывах жизнеспособных клеток.</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54. Навозная жижа в жижесборнике смешивается с дезсредствами.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Навоз в навозохранилище обрабатывается дезсредствами, перемещается в земляную траншею и закапывается на глубину 1,5 м. Края навозохранилища также обрабатываются дезсредствами. По всему периметру с внешней стороны навозохранилища устанавливается изгородь из колючей проволоки и выкапывается канава шириной 0,6 м и глубиной 0,4 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55. Одежда и обувь при каждом выходе с неблагополучной площадки должны подвергаться дезинфекционной обработке с использованием паров формальдегида в пароформалиновой камере в течение 1 часа при температуре 57 - 60 °C, расходе формалина 75 см3/м3 водного раствора формалина с содержанием 1,5% формальдегида или путем полнопогружного замачивания в дезсредстве в соответствии с инструкцией по его применению и последующего кипячения в 5-процентном растворе кальцинированной соды не менее 30 минут с момента закипания.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Дезинфекционная обработка емкостей, в которых доставляются пища и вода для людей, работающих в эпизоотическом очаге, при вывозе с территории эпизоотического очага проводится с использованием дезсредств в соответствии с инструкциями по их применению.</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По окончании проведения мероприятий в эпизоотическом очаге ранее использованная для работ в эпизоотическом очаге одежда и обувь подлежат дезинфекционной обработке или уничтожению путем сжигания на месте уничтожения трупов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56. Транспортные средства при въезде (выезде) на территорию (с территории) эпизоотического очага подлежат дезинфекционной обработке на специально подготовленной площадке, оборудованной на расстоянии не более 3 км от места уничтожения трупов свиней (далее - дезинфекционная площадка).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Для выезда обработанных транспортных средств с дезинфекционной площадки должен быть оборудован съезд на дорогу с твердым покрытием, подвергнутую дезинфекционной обработке 2-процентным раствором теотропина при норме расхода 30 дм3/м2 или другим дезинфицирующим средством, предназначенным для обработки поверхностей вне помещений, в соответствии с инструкцией по его применению.</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57. Все наружные поверхности транспортных средств, а также внутренние поверхности их кузовов должны быть обработаны 1,5-процентным раствором формальдегида или 3-процентными растворами фоспара или парасода, или 1,5-процентным раствора параформа, приготовленным на 0,5-процентном растворе едкого натра, или 5-процентным раствором хлорамина из расчета 1 дм3 на 1 м2 с экспозицией 30 минут, или другими дезинфицирующими средствами, предназначенным для обработки поверхностей вне помещений, в соответствии с инструкциями по их применению. При температуре окружающего воздуха ниже 5 °C применяются растворы дезинфицирующих средств с температурой не ниже 50 °C. При температуре окружающего воздуха ниже минус 20 °C растворы дезинфицирующих средств должны содержать не менее 20% поваренной соли.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Механическая очистка должна проводиться в отношении всех наружных поверхностей технических средств, внутренних поверхностей их кузовов (при наличии) и их мойка с применением поверхностно-активных веществ с высокими моющими свойствами.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После мойки все наружные поверхности технических средств, а также внутренние поверхности их кузовов (при наличии) должны быть обработаны дезинфицирующими средствами, указанными в абзаце четвертом настоящего пункта, с экспозицией не менее 2 часов.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Одновременно с проведением мойки и обработки наружных поверхностей технического средства при температуре наружного воздуха ниже 10 °C должна подвергаться внутреннему нагреву его кабина (кабины) управления, после чего:</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должна быть снята временная защита с рукоятей управления. Их наружные поверхности, педали ножного управления, резиновые коврики, доступные для обработки части торпеды, клавиши управления, ручки открывания дверей; двери должны быть смочены и протерты спиртосодержащими дезинфицирующими средствами или свежеприготовленным 5-процентным раствором перекиси водорода с экспозицией 30 минут;</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должна быть снята временная защита (полиэтиленовое или другое влагонепроницаемое покрытие) с сидений, которая вместе с другими снятыми в кабине управления защитными покрытиями, мусором, одноразовыми средствами защиты обуви, одежды, рук водителя (оператора) должна складироваться в герметичную упаковку, внешняя поверхность которой должна быть обработана дезинфицирующими средствами в соответствии с инструкциями по их применению. Такая упаковка должна быть уничтожена путем сжигания на месте уничтожения трупов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58. На инфицированных объектах осуществляются мероприятия, указанные в пунктах 48, 49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Имеющиеся на указанных объектах продукты убоя свиней и продукты их переработки, в отношении которых установлен диагноз на АЧС, подлежат уничтожению в соответствии с пунктами 46, 47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Имеющиеся на указанных объектах продукты убоя свиней (продукты их переработки), в случае если их переработка, упаковка, хранение, транспортирование осуществлялось на одном оборудовании и (или) в одном помещении с продуктами убоя свиней и продуктами их переработки, в отношении которых установлен диагноз на АЧС, а также продукты убоя (продукты переработки продуктов убоя) животных других видов, переработка, транспортирование и хранение которых не осуществлялись изолированно от продуктов убоя свиней (продуктов их переработки), за исключением продукции, упакованной в герметичную (в том числе вакуумную) упаковку, перерабатываются при температуре не менее 70 °C в течение не менее 30 минут, в том числе на консервы, или уничтожаются путем сжигания. Полученные при переработке кости, шкура, обрезки и отходы подлежат проварке в течение не менее 30 минут, при температуре в толще продукта не менее 70 °C или уничтожению путем сжигания.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Продукты убоя свиней (продукты их переработки), а также продукты убоя (продукты переработки продуктов убоя) животных других видов, переработка, транспортирование и хранение которых не осуществлялись изолированно от продуктов убоя (продуктов переработки продуктов убоя) свиней, упакованные в герметичную (в том числе вакуумную) упаковку, при условии их предшествующей переработки и упаковки изолированно от продуктов убоя свиней и продуктов их переработки, в отношении которых установлен диагноз на АЧС, хранившиеся с ними в одной холодильной камере, подвергаются дезинфекции по внешней оболочке 5-процентным раствором хлорамина с экспозицией 3 часа или другими дезсредствами при условии, что упаковка сохраняет свою герметичность после такой обработки.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Продукция после переработки в соответствии с абзацем третьим настоящего пункта (кроме консервов) или после дезинфекции в соответствии с абзацем четвертым настоящего пункта подлежит реализации в пределах неблагополучной территории. Консервы реализуются без ограничений.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Продукты убоя (продукты переработки продуктов убоя) животных других видов, переработка, транспортирование и хранение которых осуществлялись изолированно от продуктов убоя свиней (продуктов их переработки) свиней, реализуются без ограничений.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Оборудование, инвентарь, одежда и обувь, используемые при переработке продукции, указанной в настоящем пункте, после каждой производственной смены подлежат дезинфекционной обработке с применением дезсредств.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59. В угрожаемой зоне: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а) запрещается: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вывоз свиней, кроме вывоза свиней с территории хозяйств, отнесенных к компартменту IV и исключенных из угрожаемой зоны в соответствии с пунктом 37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реализация свиней и продуктов убоя свиней непромышленного изготовления;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вывоз и пересылка, включая почтовые отправления, продуктов убоя свиней и продуктов их переработки, отходов свиноводства, оборудования и инвентаря, используемого при содержании свиней, кроме вывоза с территории хозяйств, отнесенных к IV компартменту и исключенных из угрожаемой зоны в соответствии с пунктом 37 настоящих Правил, проведение сельскохозяйственных ярмарок, выставок (аукционов) и других мероприятий, связанных с передвижением, перемещением и скоплением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заготовка на территории угрожаемой зоны и вывоз кормов, за исключением комбикормов промышленного производства и фуражного зерна, прошедших термическую обработку при температуре не менее 70 °C, обеспечивающую их обеззараживание;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все виды охоты, за исключением охоты в целях регулирования численности охотничьих ресурсов;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б) осуществляется: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направление свиней на убой и переработку на предприятия по убою и переработке, расположенные в угрожаемой зоне. В случае отсутствия таких предприятий осуществляется изъятие свиней и иные мероприятия, предусмотренные пунктами 46 и 47 настоящих Правил. Указанные мероприятия не осуществляются в отношении хозяйств, отнесенных к компартменту IV и исключенных из угрожаемой зоны в соответствии с пунктом 37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переработка мяса и других продуктов убоя свиней, пригодных к использованию для пищевых целей по результатам ветеринарно-санитарной экспертизы &lt;14&gt;, при температуре не менее 70 °C в толще продукта в течение не менее 30 минут. При невозможности осуществления в угрожаемой зоне переработки мяса и других продуктов убоя свиней организуется изъятие и уничтожение мяса и других продуктов убоя свиней в соответствии с пунктами 46, 47 настоящих Правил. Указанные мероприятия не осуществляются в отношении хозяйств, отнесенных к компартментам III и IV;</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&lt;14&gt; Статья 21 Закона Российской Федерации от 14 мая 1993 г. N 4979-1 "О ветеринарии".</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color w:val="222222"/>
          <w:sz w:val="19"/>
          <w:szCs w:val="19"/>
        </w:rPr>
      </w:pPr>
      <w:r>
        <w:rPr>
          <w:rFonts w:ascii="Arial" w:eastAsia="Times New Roman" w:hAnsi="Arial" w:cs="Arial"/>
          <w:noProof/>
          <w:color w:val="1B6DFD"/>
          <w:sz w:val="19"/>
          <w:szCs w:val="19"/>
          <w:bdr w:val="none" w:sz="0" w:space="0" w:color="auto" w:frame="1"/>
        </w:rPr>
        <w:drawing>
          <wp:inline distT="0" distB="0" distL="0" distR="0">
            <wp:extent cx="6934200" cy="861060"/>
            <wp:effectExtent l="19050" t="0" r="0" b="0"/>
            <wp:docPr id="5" name="Рисунок 5" descr="https://avatars.mds.yandex.net/get-adfox-content/2462621/201030_adfox_1310107_3788765.94726871ff40e2c167fa06b558408fb5.gif/optimize.webp?webp=fals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adfox-content/2462621/201030_adfox_1310107_3788765.94726871ff40e2c167fa06b558408fb5.gif/optimize.webp?webp=false">
                      <a:hlinkClick r:id="rId31" tgtFrame="&quot;_blank&quot;"/>
                    </pic:cNvPr>
                    <pic:cNvPicPr>
                      <a:picLocks noChangeAspect="1" noChangeArrowheads="1"/>
                    </pic:cNvPicPr>
                  </pic:nvPicPr>
                  <pic:blipFill>
                    <a:blip r:embed="rId32" cstate="print"/>
                    <a:srcRect/>
                    <a:stretch>
                      <a:fillRect/>
                    </a:stretch>
                  </pic:blipFill>
                  <pic:spPr bwMode="auto">
                    <a:xfrm>
                      <a:off x="0" y="0"/>
                      <a:ext cx="6934200" cy="861060"/>
                    </a:xfrm>
                    <a:prstGeom prst="rect">
                      <a:avLst/>
                    </a:prstGeom>
                    <a:noFill/>
                    <a:ln w="9525">
                      <a:noFill/>
                      <a:miter lim="800000"/>
                      <a:headEnd/>
                      <a:tailEnd/>
                    </a:ln>
                  </pic:spPr>
                </pic:pic>
              </a:graphicData>
            </a:graphic>
          </wp:inline>
        </w:drawing>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обеспечение отсутствия на территории угрожаемой зоны диких кабанов путем регулирования их численности;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обследование охотничьих угодий и иных территорий, являющихся средой обитания дикого кабана, в целях выявления захоронений павших свиней, а также случаев падежа диких кабанов.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60. В угрожаемой зоне перевозка свиней для убоя и переработки, за исключением хозяйств, отнесенных к компартменту IV и исключенных из угрожаемой зоны в соответствии с пунктом 37 настоящих Правил, осуществляется в сопровождении лица, являющегося представителем хозяйства, и специалиста госветслужбы.</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Транспортное средство после выгрузки свиней подлежит механической очистке и дезинфекционной обработке с использованием дезинфицирующих средств, предназначенных для обработки поверхностей вне помещений, согласно инструкциям по их применению на специально оборудованной для этих целей площадке до выезда с территории предприятия по убою и переработке.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61. Полученная продукция (кроме консервов) используется в пределах угрожаемой зоны, за исключением предприятий по убою и переработке, отнесенных к компартменту IV. Консервы реализуются без ограничений.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Шкуры убитых свиней в течение 48 часов обеззараживаются в 26-процентном растворе поваренной соли, в который добавляется 1-процентная соляная кислота при температуре раствора 20 - 22 °C. На одну весовую часть парных шкур вносится 4 части раствора.</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Кости, кровь, ноги, желудки, кишки убитых свиней, боенские отходы перерабатываются на мясокостную муку.</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При невозможности переработки на мясокостную муку указанное сырье подвергается проварке в течение 150 минут и используется на корм птице в пределах угрожаемой зоны или уничтожается сжиганием.</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62. В зоне наблюдения: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а) запрещается: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ввоз свиней для воспроизводства, за исключением ввоза в хозяйства, отнесенные к компартментам III и IV и исключенные из зоны наблюдения в соответствии с пунктом 38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ввоз свиней для откорма, за исключением ввоза свиней, вакцинированных в хозяйстве-поставщике против рожи свиней и классической чумы свиней, не ранее 30 календарных дней до дня ввоза на территорию зоны наблюдения;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реализация свиней и продуктов убоя свиней непромышленного изготовления;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проведение сельскохозяйственных ярмарок, выставок, торгов и других мероприятий, связанных с передвижением, перемещением и скоплением свиней, кроме случаев, связанных с производственной деятельностью хозяйств, отнесенных к компартментам III и IV и исключенных из зоны наблюдения в соответствии с пунктом 38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выгульное содержание свиней, в том числе под навесами. В зоне наблюдения владельцы свиней должны обеспечить их содержание, исключающее контакт между свиньями и дикими животными;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убой свиней, за исключением убоя на предприятиях по убою и переработке, с отбором Проб для лабораторных исследований на АЧС в соответствии с пунктами 24 - 28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вывоз свиней, кроме вывоза свиней из хозяйств, отнесенных к компартментам III и IV и исключенных из зоны наблюдения в соответствии с пунктом 38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вывоз продуктов убоя свиней и продуктов их переработки, за исключением продукции промышленного изготовления, продукции непромышленного изготовления, переработанной или обеззараженной в соответствии с пунктом 58 настоящих Правил, и продукции, происходящей из хозяйств, отнесенных к III и IV компартментам и исключенных из зоны наблюдения в соответствии с пунктом 38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охота на дикого кабана, за исключением охоты в целях регулирования численности.</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63. В зоне наблюдения с целью доказательства отсутствия циркуляции вируса АЧС осуществляется: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наблюдение за состоянием здоровья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обследование охотничьих угодий и иных территорий, являющихся средой обитания дикого кабана, в целях выявления захоронений павших свиней в природной среде, а также случаев падежа диких кабанов;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отбор Проб для проведения лабораторных исследований на АЧС из всех имеющихся в зоне наблюдения хозяйств (не менее одного обследования за период карантина всех имеющихся в зоне наблюдения хозяйств) в соответствии с пунктом 13 настоящих Правил.</w:t>
      </w:r>
    </w:p>
    <w:p w:rsidR="00216FB3" w:rsidRPr="00216FB3" w:rsidRDefault="00216FB3" w:rsidP="00216FB3">
      <w:pPr>
        <w:shd w:val="clear" w:color="auto" w:fill="FFFFFF"/>
        <w:spacing w:after="199" w:line="240" w:lineRule="auto"/>
        <w:jc w:val="center"/>
        <w:textAlignment w:val="baseline"/>
        <w:rPr>
          <w:rFonts w:ascii="Arial" w:eastAsia="Times New Roman" w:hAnsi="Arial" w:cs="Arial"/>
          <w:b/>
          <w:bCs/>
          <w:color w:val="222222"/>
          <w:sz w:val="19"/>
          <w:szCs w:val="19"/>
        </w:rPr>
      </w:pPr>
      <w:r w:rsidRPr="00216FB3">
        <w:rPr>
          <w:rFonts w:ascii="Arial" w:eastAsia="Times New Roman" w:hAnsi="Arial" w:cs="Arial"/>
          <w:b/>
          <w:bCs/>
          <w:color w:val="222222"/>
          <w:sz w:val="19"/>
          <w:szCs w:val="19"/>
        </w:rPr>
        <w:t>VII. Отмена карантина и последующие ограничения</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64. Отмена карантина осуществляется после проведения мероприятий, предусмотренных настоящими Правилами, но не ранее чем через 30 календарных дней после уничтожения свиней и (или) диких кабанов в эпизоотическом очаге и убоя (уничтожения) свиней в угрожаемой зоне, за исключением хозяйств, отнесенных к компартменту IV и исключенных из угрожаемой зоны в соответствии с пунктом 37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65.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эпизоотический очаг был выявлен на объектах, подведомственных указанным органам) заключения о выполнении предусмотренных ветеринарным законодательством Российской Федерации специальных мероприятий по ликвидации очагов АЧС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очаг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(карантина) на территории субъекта Российской Федерации, в котором был зарегистрирован очаг АЧС.</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66. После отмены карантина на территории эпизоотического очага, угрожаемой зоны и зоны наблюдения в течение 180 календарных дней сохраняются следующие ограничения, введенные согласно пунктам 42, 59 и 62 настоящих Правил соответственно:</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запрет на вывоз свиней, продуктов убоя свиней и продуктов их переработки, не прошедших термическую обработку при температуре не менее 70 °C, обеспечивающую ее обеззараживание, за пределы территории зоны наблюдения, кроме хозяйств, отнесенных к компартменту IV и исключенных из угрожаемой зоны и зоны наблюдения в соответствии с пунктами 37 и 38 настоящих Правил, а также хозяйств, отнесенных к компартменту III и исключенных из зоны наблюдения в соответствии с пунктом 38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запрет на реализацию свиней на территориях угрожаемой зоны и зоны наблюдения, кроме хозяйств, имеющих компартмент IV и исключенных из угрожаемой зоны и зоны наблюдения в соответствии с пунктами 37 и 38 настоящих Правил, а также хозяйств, отнесенных к компартменту III и исключенных из зоны наблюдения в соответствии с пунктом 38 настоящих Правил.</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67. В течение 180 календарных дней со дня установления диагноза на АЧС на неблагополучной территории осуществляется наблюдение за состоянием здоровья свиней и диких кабанов, отбор Проб и их лабораторные исследования на АЧС, которые должны проводиться не менее двух раз (в период от 1 до 5 месяцев со дня установления диагноза на АЧС). Количество свиней, от которых отбираются Пробы, определяется в соответствии с пунктом 13 настоящих Правил. Пробы патологического материала для исследования на АЧС отбираются от всех павших и вынужденно убитых свиней, а также от всех павших диких кабанов.</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68. Комплектование хозяйств поголовьем свиней на территории эпизоотического очага и угрожаемой зоны допускается через 1 год после отмены карантина, если иное не установлено настоящими Правилами. В свободных помещениях, не занятых после уничтожения (убоя) поголовья свиней, до истечения указанного срока допускается размещение и содержание невосприимчивых к АЧС животных (включая птиц).</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69. В свободных помещениях хозяйства, в котором организовано содержание животных в специализированных, изолированных помещениях с технологическим приемом "все свободно - все занято" и система ветеринарно-санитарной защиты (далее - хозяйство, работающее в режиме закрытого типа) не ранее чем через 3 месяца после отмены карантина, допускается размещение свиней в возрасте 2 месяцев и старше в количестве 10% от поголовья, предполагаемого к дальнейшему содержанию в одном помещении для содержания свиней, независимо от их возраста (далее - свиньи-индикаторы) при соблюдении следующих условий: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а) свиньи-индикаторы должны быть маркированы и размещены в количестве не более 5% от поголовья, но не менее 2 голов от расчетной вместимости, во всех станках каждого из помещений, где предполагается постоянное или временное содержание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б) специалистом госветслужбы должен осуществляться ежедневный клинический осмотр свиней-индикаторов с измерением температуры тела не менее чем у 10% свиней в каждом станке;</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в) продолжительность периода наблюдения за свиньями специалистами госветслужбы должна составлять не менее 60 календарных дней со дня размещения свиней-индикаторов в помещениях для содержания свиней.</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По завершении периода наблюдения проводится отбор Проб в соответствии с пунктом 24 настоящих Правил от всех свиней-индикаторов в каждом из помещений для содержания свиней. Отобранные пробы должны исследоваться на АЧС методом ПЦР.</w:t>
      </w:r>
    </w:p>
    <w:p w:rsidR="00216FB3" w:rsidRPr="00216FB3" w:rsidRDefault="00216FB3" w:rsidP="00216FB3">
      <w:pPr>
        <w:shd w:val="clear" w:color="auto" w:fill="FFFFFF"/>
        <w:spacing w:after="199" w:line="240" w:lineRule="auto"/>
        <w:textAlignment w:val="baseline"/>
        <w:rPr>
          <w:rFonts w:ascii="Arial" w:eastAsia="Times New Roman" w:hAnsi="Arial" w:cs="Arial"/>
          <w:color w:val="222222"/>
          <w:sz w:val="19"/>
          <w:szCs w:val="19"/>
        </w:rPr>
      </w:pPr>
      <w:r w:rsidRPr="00216FB3">
        <w:rPr>
          <w:rFonts w:ascii="Arial" w:eastAsia="Times New Roman" w:hAnsi="Arial" w:cs="Arial"/>
          <w:color w:val="222222"/>
          <w:sz w:val="19"/>
          <w:szCs w:val="19"/>
        </w:rPr>
        <w:t>70. Специальная противоэпизоотическая комиссия соответствующего субъекта Российской Федерации принимает решение о разрешении комплектования хозяйства, работающего в режиме закрытого типа, поголовьем свиней не ранее чем через 8 месяцев после отмены карантина при условии неустановления диагноза на АЧС при проведении лабораторных исследований Проб от свиней-индикаторов.</w:t>
      </w:r>
    </w:p>
    <w:p w:rsidR="00184447" w:rsidRDefault="00184447"/>
    <w:sectPr w:rsidR="00184447" w:rsidSect="00411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16FB3"/>
    <w:rsid w:val="00184447"/>
    <w:rsid w:val="00216FB3"/>
    <w:rsid w:val="00411AB8"/>
    <w:rsid w:val="00B81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216FB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16F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16FB3"/>
    <w:rPr>
      <w:color w:val="0000FF"/>
      <w:u w:val="single"/>
    </w:rPr>
  </w:style>
  <w:style w:type="paragraph" w:customStyle="1" w:styleId="pr">
    <w:name w:val="pr"/>
    <w:basedOn w:val="a"/>
    <w:rsid w:val="00216F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16F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F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494979">
      <w:bodyDiv w:val="1"/>
      <w:marLeft w:val="0"/>
      <w:marRight w:val="0"/>
      <w:marTop w:val="0"/>
      <w:marBottom w:val="0"/>
      <w:divBdr>
        <w:top w:val="none" w:sz="0" w:space="0" w:color="auto"/>
        <w:left w:val="none" w:sz="0" w:space="0" w:color="auto"/>
        <w:bottom w:val="none" w:sz="0" w:space="0" w:color="auto"/>
        <w:right w:val="none" w:sz="0" w:space="0" w:color="auto"/>
      </w:divBdr>
      <w:divsChild>
        <w:div w:id="1621105201">
          <w:marLeft w:val="0"/>
          <w:marRight w:val="0"/>
          <w:marTop w:val="0"/>
          <w:marBottom w:val="199"/>
          <w:divBdr>
            <w:top w:val="none" w:sz="0" w:space="0" w:color="auto"/>
            <w:left w:val="none" w:sz="0" w:space="0" w:color="auto"/>
            <w:bottom w:val="none" w:sz="0" w:space="0" w:color="auto"/>
            <w:right w:val="none" w:sz="0" w:space="0" w:color="auto"/>
          </w:divBdr>
          <w:divsChild>
            <w:div w:id="1680084959">
              <w:marLeft w:val="0"/>
              <w:marRight w:val="0"/>
              <w:marTop w:val="0"/>
              <w:marBottom w:val="0"/>
              <w:divBdr>
                <w:top w:val="single" w:sz="4" w:space="0" w:color="808080"/>
                <w:left w:val="single" w:sz="4" w:space="0" w:color="808080"/>
                <w:bottom w:val="single" w:sz="4" w:space="0" w:color="808080"/>
                <w:right w:val="single" w:sz="4" w:space="0" w:color="808080"/>
              </w:divBdr>
            </w:div>
          </w:divsChild>
        </w:div>
        <w:div w:id="192622524">
          <w:marLeft w:val="0"/>
          <w:marRight w:val="0"/>
          <w:marTop w:val="0"/>
          <w:marBottom w:val="199"/>
          <w:divBdr>
            <w:top w:val="none" w:sz="0" w:space="0" w:color="auto"/>
            <w:left w:val="none" w:sz="0" w:space="0" w:color="auto"/>
            <w:bottom w:val="none" w:sz="0" w:space="0" w:color="auto"/>
            <w:right w:val="none" w:sz="0" w:space="0" w:color="auto"/>
          </w:divBdr>
          <w:divsChild>
            <w:div w:id="1385759651">
              <w:marLeft w:val="0"/>
              <w:marRight w:val="0"/>
              <w:marTop w:val="0"/>
              <w:marBottom w:val="0"/>
              <w:divBdr>
                <w:top w:val="none" w:sz="0" w:space="0" w:color="auto"/>
                <w:left w:val="none" w:sz="0" w:space="0" w:color="auto"/>
                <w:bottom w:val="none" w:sz="0" w:space="0" w:color="auto"/>
                <w:right w:val="none" w:sz="0" w:space="0" w:color="auto"/>
              </w:divBdr>
            </w:div>
          </w:divsChild>
        </w:div>
        <w:div w:id="728309034">
          <w:marLeft w:val="0"/>
          <w:marRight w:val="0"/>
          <w:marTop w:val="0"/>
          <w:marBottom w:val="199"/>
          <w:divBdr>
            <w:top w:val="none" w:sz="0" w:space="0" w:color="auto"/>
            <w:left w:val="none" w:sz="0" w:space="0" w:color="auto"/>
            <w:bottom w:val="none" w:sz="0" w:space="0" w:color="auto"/>
            <w:right w:val="none" w:sz="0" w:space="0" w:color="auto"/>
          </w:divBdr>
          <w:divsChild>
            <w:div w:id="1692342885">
              <w:marLeft w:val="0"/>
              <w:marRight w:val="0"/>
              <w:marTop w:val="0"/>
              <w:marBottom w:val="0"/>
              <w:divBdr>
                <w:top w:val="single" w:sz="4" w:space="0" w:color="808080"/>
                <w:left w:val="single" w:sz="4" w:space="0" w:color="808080"/>
                <w:bottom w:val="single" w:sz="4" w:space="0" w:color="808080"/>
                <w:right w:val="single" w:sz="4" w:space="0" w:color="808080"/>
              </w:divBdr>
            </w:div>
          </w:divsChild>
        </w:div>
        <w:div w:id="1156995368">
          <w:marLeft w:val="0"/>
          <w:marRight w:val="0"/>
          <w:marTop w:val="0"/>
          <w:marBottom w:val="199"/>
          <w:divBdr>
            <w:top w:val="none" w:sz="0" w:space="0" w:color="auto"/>
            <w:left w:val="none" w:sz="0" w:space="0" w:color="auto"/>
            <w:bottom w:val="none" w:sz="0" w:space="0" w:color="auto"/>
            <w:right w:val="none" w:sz="0" w:space="0" w:color="auto"/>
          </w:divBdr>
          <w:divsChild>
            <w:div w:id="1699114083">
              <w:marLeft w:val="0"/>
              <w:marRight w:val="0"/>
              <w:marTop w:val="0"/>
              <w:marBottom w:val="0"/>
              <w:divBdr>
                <w:top w:val="none" w:sz="0" w:space="0" w:color="auto"/>
                <w:left w:val="none" w:sz="0" w:space="0" w:color="auto"/>
                <w:bottom w:val="none" w:sz="0" w:space="0" w:color="auto"/>
                <w:right w:val="none" w:sz="0" w:space="0" w:color="auto"/>
              </w:divBdr>
            </w:div>
          </w:divsChild>
        </w:div>
        <w:div w:id="254365676">
          <w:marLeft w:val="0"/>
          <w:marRight w:val="0"/>
          <w:marTop w:val="0"/>
          <w:marBottom w:val="199"/>
          <w:divBdr>
            <w:top w:val="none" w:sz="0" w:space="0" w:color="auto"/>
            <w:left w:val="none" w:sz="0" w:space="0" w:color="auto"/>
            <w:bottom w:val="none" w:sz="0" w:space="0" w:color="auto"/>
            <w:right w:val="none" w:sz="0" w:space="0" w:color="auto"/>
          </w:divBdr>
          <w:divsChild>
            <w:div w:id="28920637">
              <w:marLeft w:val="0"/>
              <w:marRight w:val="0"/>
              <w:marTop w:val="0"/>
              <w:marBottom w:val="0"/>
              <w:divBdr>
                <w:top w:val="single" w:sz="4" w:space="0" w:color="808080"/>
                <w:left w:val="single" w:sz="4" w:space="0" w:color="808080"/>
                <w:bottom w:val="single" w:sz="4" w:space="0" w:color="808080"/>
                <w:right w:val="single" w:sz="4" w:space="0" w:color="80808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laws.ru/acts/Prikaz-Minselhoza-Rossii-ot-14.12.2015-N-635/" TargetMode="External"/><Relationship Id="rId13" Type="http://schemas.openxmlformats.org/officeDocument/2006/relationships/hyperlink" Target="https://ads.adfox.ru/309777/clickURL?ad-session-id=8931751637308146599&amp;hash=5b7771d4ab50ff06&amp;sj=N_Q50CSs2zBTHvxX988xoVAW-8gN9d7R7JGggODYpa0DEMWBBgh4hPvLsCzSgw==&amp;rand=lfftazn&amp;rqs=OQHU-RY5myX0VpdhYAcztCE_Vpxrkkk_&amp;pr=harlfe&amp;p1=clswz&amp;ytt=485984139741205&amp;p5=ihmgt&amp;ybv=0.49012&amp;p2=gxan&amp;ylv=0.49012&amp;pf=https://login.consultant.ru/demo-access/?utm_campaign=demo-access&amp;utm_source=rulawsru&amp;utm_medium=banner&amp;utm_content=registration&amp;utm_term=insidetext" TargetMode="External"/><Relationship Id="rId18" Type="http://schemas.openxmlformats.org/officeDocument/2006/relationships/hyperlink" Target="https://rulaws.ru/laws/Federalnyy-zakon-ot-24.07.2009-N-209-FZ/" TargetMode="External"/><Relationship Id="rId26" Type="http://schemas.openxmlformats.org/officeDocument/2006/relationships/hyperlink" Target="https://rulaws.ru/laws/Federalnyy-zakon-ot-27.12.2018-N-498-FZ/" TargetMode="External"/><Relationship Id="rId3" Type="http://schemas.openxmlformats.org/officeDocument/2006/relationships/webSettings" Target="webSettings.xml"/><Relationship Id="rId21" Type="http://schemas.openxmlformats.org/officeDocument/2006/relationships/hyperlink" Target="https://rulaws.ru/laws/Federalnyy-zakon-ot-24.07.2009-N-209-FZ/" TargetMode="External"/><Relationship Id="rId34" Type="http://schemas.openxmlformats.org/officeDocument/2006/relationships/theme" Target="theme/theme1.xml"/><Relationship Id="rId7" Type="http://schemas.openxmlformats.org/officeDocument/2006/relationships/hyperlink" Target="https://rulaws.ru/acts/Prikaz-Minselhoza-Rossii-ot-20.07.2016-N-317/" TargetMode="External"/><Relationship Id="rId12" Type="http://schemas.openxmlformats.org/officeDocument/2006/relationships/hyperlink" Target="https://rulaws.ru/acts/Prikaz-Minselhoza-Rossii-ot-14.12.2015-N-634/" TargetMode="External"/><Relationship Id="rId17" Type="http://schemas.openxmlformats.org/officeDocument/2006/relationships/hyperlink" Target="https://rulaws.ru/laws/Federalnyy-zakon-ot-24.07.2009-N-209-FZ/" TargetMode="External"/><Relationship Id="rId25" Type="http://schemas.openxmlformats.org/officeDocument/2006/relationships/hyperlink" Target="https://rulaws.ru/goverment/Postanovlenie-Pravitelstva-RF-ot-26.05.2006-N-31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rulaws.ru/laws/Federalnyy-zakon-ot-24.07.2009-N-209-FZ/" TargetMode="External"/><Relationship Id="rId20" Type="http://schemas.openxmlformats.org/officeDocument/2006/relationships/image" Target="media/image2.gif"/><Relationship Id="rId29" Type="http://schemas.openxmlformats.org/officeDocument/2006/relationships/hyperlink" Target="https://rulaws.ru/goverment/Postanovlenie-Pravitelstva-RF-ot-26.05.2006-N-310/" TargetMode="External"/><Relationship Id="rId1" Type="http://schemas.openxmlformats.org/officeDocument/2006/relationships/styles" Target="styles.xml"/><Relationship Id="rId6" Type="http://schemas.openxmlformats.org/officeDocument/2006/relationships/hyperlink" Target="https://rulaws.ru/acts/Prikaz-Minselhoza-Rossii-ot-19.12.2011-N-476/" TargetMode="External"/><Relationship Id="rId11" Type="http://schemas.openxmlformats.org/officeDocument/2006/relationships/hyperlink" Target="https://rulaws.ru/laws/Federalnyy-zakon-ot-24.07.2009-N-209-FZ/" TargetMode="External"/><Relationship Id="rId24" Type="http://schemas.openxmlformats.org/officeDocument/2006/relationships/hyperlink" Target="https://rulaws.ru/laws/Federalnyy-zakon-ot-24.07.2009-N-209-FZ/" TargetMode="External"/><Relationship Id="rId32" Type="http://schemas.openxmlformats.org/officeDocument/2006/relationships/image" Target="media/image4.gif"/><Relationship Id="rId5" Type="http://schemas.openxmlformats.org/officeDocument/2006/relationships/hyperlink" Target="https://rulaws.ru/acts/Prikaz-Minselhoza-Rossii-ot-31.05.2016-N-213/" TargetMode="External"/><Relationship Id="rId15" Type="http://schemas.openxmlformats.org/officeDocument/2006/relationships/hyperlink" Target="https://rulaws.ru/acts/Prikaz-Minselhoza-Rossii-ot-22.01.2016-N-22/" TargetMode="External"/><Relationship Id="rId23" Type="http://schemas.openxmlformats.org/officeDocument/2006/relationships/image" Target="media/image3.gif"/><Relationship Id="rId28" Type="http://schemas.openxmlformats.org/officeDocument/2006/relationships/hyperlink" Target="https://rulaws.ru/laws/Federalnyy-zakon-ot-07.02.2011-N-3-FZ/" TargetMode="External"/><Relationship Id="rId10" Type="http://schemas.openxmlformats.org/officeDocument/2006/relationships/hyperlink" Target="https://rulaws.ru/acts/Prikaz-Minselhoza-Rossii-ot-17.07.2013-N-282/" TargetMode="External"/><Relationship Id="rId19" Type="http://schemas.openxmlformats.org/officeDocument/2006/relationships/hyperlink" Target="https://ads.adfox.ru/309777/clickURL?ad-session-id=8931751637308146599&amp;hash=b2b8b7431110ffb0&amp;sj=0yv-Ia_RB_jkdZ-dbOUe5fLKZkpQYbam754ZFCaoXHq9DpcqfNI9du7T9Dy_HQ==&amp;rand=dxwwxkq&amp;rqs=OQHU-RY5myX0Vpdh58eVKxjYWN8GTDWd&amp;pr=harlfe&amp;p1=cltbv&amp;ytt=485984139741205&amp;p5=ihoph&amp;ybv=0.49012&amp;p2=gxbi&amp;ylv=0.49012&amp;pf=https://login.consultant.ru/demo-access/?utm_campaign=demo-access&amp;utm_source=rulawsru&amp;utm_medium=banner&amp;utm_content=registration&amp;utm_term=insidetext" TargetMode="External"/><Relationship Id="rId31" Type="http://schemas.openxmlformats.org/officeDocument/2006/relationships/hyperlink" Target="https://ads.adfox.ru/309777/clickURL?ad-session-id=8931751637308146599&amp;hash=f1c6a84a40827c35&amp;sj=7Vncu1lN-2nwhsI-3HbPwk0_mIBdV3BXTFDDjB4ON1JV-PUROjY2i6vUamkuEA==&amp;rand=dkgwicl&amp;rqs=OQHU-RY5myX0VpdhGdd-PHoh5839hDqg&amp;pr=harlfe&amp;p1=cltbz&amp;ytt=485984139741205&amp;p5=ihort&amp;ybv=0.49012&amp;p2=gxbm&amp;ylv=0.49012&amp;pf=https://login.consultant.ru/demo-access/?utm_campaign=demo-access&amp;utm_source=rulawsru&amp;utm_medium=banner&amp;utm_content=registration&amp;utm_term=insidetext" TargetMode="External"/><Relationship Id="rId4" Type="http://schemas.openxmlformats.org/officeDocument/2006/relationships/hyperlink" Target="https://rulaws.ru/goverment/Postanovlenie-Pravitelstva-RF-ot-12.06.2008-N-450/" TargetMode="External"/><Relationship Id="rId9" Type="http://schemas.openxmlformats.org/officeDocument/2006/relationships/hyperlink" Target="https://rulaws.ru/acts/Prikaz-Minselhoza-Rossii-ot-23.07.2010-N-258/" TargetMode="External"/><Relationship Id="rId14" Type="http://schemas.openxmlformats.org/officeDocument/2006/relationships/image" Target="media/image1.gif"/><Relationship Id="rId22" Type="http://schemas.openxmlformats.org/officeDocument/2006/relationships/hyperlink" Target="https://ads.adfox.ru/309777/clickURL?ad-session-id=8931751637308146599&amp;hash=b1702da90613b3ef&amp;sj=2U2StPozcSTICUo2spH29rZw8VyqVEHC9ghkB7_qHtWkBxMQmaXWfP7E2oY28g==&amp;rand=ksnhvta&amp;rqs=OQHU-RY5myX0Vpdh3b0BODTaz1cSp4cA&amp;pr=harlfe&amp;p1=cltbx&amp;ytt=485984139741205&amp;p5=ihoqz&amp;ybv=0.49012&amp;p2=gxbk&amp;ylv=0.49012&amp;pf=https://login.consultant.ru/demo-access/?utm_campaign=demo-access&amp;utm_source=rulawsru&amp;utm_medium=banner&amp;utm_content=registration&amp;utm_term=insidetext" TargetMode="External"/><Relationship Id="rId27" Type="http://schemas.openxmlformats.org/officeDocument/2006/relationships/hyperlink" Target="https://rulaws.ru/laws/Federalnyy-zakon-ot-24.04.1995-N-52-FZ/" TargetMode="External"/><Relationship Id="rId30" Type="http://schemas.openxmlformats.org/officeDocument/2006/relationships/hyperlink" Target="https://ads.adfox.ru/309777/clickURL?ad-session-id=8931751637308146599&amp;hash=2dd0ccfdf3533f72&amp;sj=Du2dHJEzYaFGDm3NLlncatfe11ANL3U3Fw5jo5U2BW3T_YAvfNCCUKfCKWiw2A==&amp;rand=hhkujqe&amp;rqs=OQHU-RY5myX0Vpdh2nNlM8ualVcW0Onp&amp;pr=harlfe&amp;p1=cltby&amp;ytt=485984139741205&amp;p5=ihord&amp;ybv=0.49012&amp;p2=gxbl&amp;ylv=0.49012&amp;pf=https://login.consultant.ru/demo-access/?utm_campaign=demo-access&amp;utm_source=rulawsru&amp;utm_medium=banner&amp;utm_content=registration&amp;utm_term=inside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11212</Words>
  <Characters>63912</Characters>
  <Application>Microsoft Office Word</Application>
  <DocSecurity>4</DocSecurity>
  <Lines>532</Lines>
  <Paragraphs>149</Paragraphs>
  <ScaleCrop>false</ScaleCrop>
  <Company/>
  <LinksUpToDate>false</LinksUpToDate>
  <CharactersWithSpaces>74975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Бобылева Галина Николаевна</cp:lastModifiedBy>
  <cp:revision>2</cp:revision>
  <cp:lastPrinted>2021-12-10T11:54:00Z</cp:lastPrinted>
  <dcterms:created xsi:type="dcterms:W3CDTF">2021-12-10T11:54:00Z</dcterms:created>
  <dcterms:modified xsi:type="dcterms:W3CDTF">2021-12-10T11:54:00Z</dcterms:modified>
</cp:coreProperties>
</file>