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8A" w:rsidRDefault="0081598A">
      <w:pPr>
        <w:ind w:right="-766"/>
        <w:jc w:val="center"/>
        <w:rPr>
          <w:b/>
          <w:sz w:val="28"/>
          <w:szCs w:val="28"/>
        </w:rPr>
      </w:pPr>
    </w:p>
    <w:p w:rsidR="0081598A" w:rsidRDefault="0081598A">
      <w:pPr>
        <w:ind w:right="-766"/>
        <w:jc w:val="center"/>
        <w:rPr>
          <w:b/>
          <w:sz w:val="28"/>
          <w:szCs w:val="28"/>
        </w:rPr>
      </w:pPr>
    </w:p>
    <w:p w:rsidR="0081598A" w:rsidRDefault="0081598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sz w:val="28"/>
          <w:szCs w:val="28"/>
        </w:rPr>
        <w:pict>
          <v:shape id="_x0000_i0" o:spid="_x0000_s1026" type="#_x0000_t75" style="position:absolute;left:0;text-align:left;margin-left:230.7pt;margin-top:-22.3pt;width:48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</v:shape>
        </w:pict>
      </w:r>
    </w:p>
    <w:p w:rsidR="0081598A" w:rsidRDefault="0081598A">
      <w:pPr>
        <w:ind w:right="-766"/>
        <w:jc w:val="center"/>
        <w:rPr>
          <w:b/>
          <w:sz w:val="28"/>
          <w:szCs w:val="28"/>
        </w:rPr>
      </w:pPr>
    </w:p>
    <w:p w:rsidR="0081598A" w:rsidRDefault="0081598A">
      <w:pPr>
        <w:ind w:right="-766"/>
        <w:jc w:val="center"/>
        <w:rPr>
          <w:b/>
          <w:sz w:val="28"/>
          <w:szCs w:val="28"/>
        </w:rPr>
      </w:pPr>
    </w:p>
    <w:p w:rsidR="0081598A" w:rsidRDefault="00B117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1598A" w:rsidRDefault="00B117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1598A" w:rsidRDefault="00B117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81598A" w:rsidRDefault="0081598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1598A" w:rsidRDefault="00B11718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РЕШЕНИЕ</w:t>
      </w:r>
    </w:p>
    <w:p w:rsidR="0081598A" w:rsidRDefault="0081598A">
      <w:pPr>
        <w:rPr>
          <w:b/>
          <w:bCs/>
          <w:sz w:val="28"/>
          <w:szCs w:val="28"/>
        </w:rPr>
      </w:pPr>
    </w:p>
    <w:p w:rsidR="0081598A" w:rsidRDefault="00B1171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от 23 декабря 2021 года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>№ 45</w:t>
      </w:r>
    </w:p>
    <w:p w:rsidR="0081598A" w:rsidRDefault="0081598A">
      <w:pPr>
        <w:widowControl w:val="0"/>
        <w:ind w:firstLine="540"/>
        <w:jc w:val="center"/>
        <w:rPr>
          <w:bCs/>
          <w:sz w:val="28"/>
          <w:szCs w:val="28"/>
        </w:rPr>
      </w:pPr>
    </w:p>
    <w:p w:rsidR="0081598A" w:rsidRDefault="00B1171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</w:t>
      </w:r>
    </w:p>
    <w:p w:rsidR="0081598A" w:rsidRDefault="00B11718">
      <w:pPr>
        <w:widowControl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1598A" w:rsidRDefault="00B117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прокурором города Урай проект решения Думы города Урай «О вне</w:t>
      </w:r>
      <w:r>
        <w:rPr>
          <w:bCs/>
          <w:sz w:val="28"/>
          <w:szCs w:val="28"/>
        </w:rPr>
        <w:t>сении изменений в П</w:t>
      </w:r>
      <w:r>
        <w:rPr>
          <w:sz w:val="28"/>
          <w:szCs w:val="28"/>
        </w:rPr>
        <w:t>орядок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</w:t>
      </w:r>
      <w:r>
        <w:rPr>
          <w:bCs/>
          <w:sz w:val="28"/>
          <w:szCs w:val="28"/>
        </w:rPr>
        <w:t xml:space="preserve">», Дума города Урай </w:t>
      </w:r>
      <w:r>
        <w:rPr>
          <w:b/>
          <w:bCs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</w:p>
    <w:p w:rsidR="0081598A" w:rsidRDefault="0081598A">
      <w:pPr>
        <w:ind w:firstLine="540"/>
        <w:rPr>
          <w:b/>
          <w:sz w:val="28"/>
          <w:szCs w:val="28"/>
        </w:rPr>
      </w:pPr>
    </w:p>
    <w:p w:rsidR="0081598A" w:rsidRDefault="00B11718">
      <w:pPr>
        <w:pStyle w:val="af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Порядок организац</w:t>
      </w:r>
      <w:r>
        <w:rPr>
          <w:sz w:val="28"/>
          <w:szCs w:val="28"/>
        </w:rPr>
        <w:t>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определенный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решением Думы города Урай от 28.06.2018 №30 (в редакции решения Думы города Урай от 2</w:t>
      </w:r>
      <w:r>
        <w:rPr>
          <w:sz w:val="28"/>
          <w:szCs w:val="28"/>
        </w:rPr>
        <w:t xml:space="preserve">4.09.2020 №66), согласно приложению. </w:t>
      </w:r>
    </w:p>
    <w:p w:rsidR="0081598A" w:rsidRDefault="00B1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1598A" w:rsidRDefault="00815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98A" w:rsidRDefault="00B117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81598A">
        <w:tc>
          <w:tcPr>
            <w:tcW w:w="4636" w:type="dxa"/>
            <w:gridSpan w:val="2"/>
          </w:tcPr>
          <w:p w:rsidR="0081598A" w:rsidRDefault="00B117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81598A" w:rsidRDefault="00B117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</w:tcPr>
          <w:p w:rsidR="0081598A" w:rsidRDefault="00B11718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81598A">
        <w:tc>
          <w:tcPr>
            <w:tcW w:w="21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598A" w:rsidRDefault="00B117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81598A" w:rsidRDefault="0081598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  <w:p w:rsidR="0081598A" w:rsidRDefault="00B11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81598A">
        <w:tc>
          <w:tcPr>
            <w:tcW w:w="4636" w:type="dxa"/>
            <w:gridSpan w:val="2"/>
          </w:tcPr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81598A" w:rsidRDefault="0081598A">
            <w:pPr>
              <w:rPr>
                <w:color w:val="000000"/>
                <w:sz w:val="28"/>
                <w:szCs w:val="28"/>
              </w:rPr>
            </w:pPr>
          </w:p>
          <w:p w:rsidR="0081598A" w:rsidRDefault="00B11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 декабря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81598A" w:rsidRDefault="00815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98A" w:rsidRDefault="00B11718">
      <w:pPr>
        <w:pStyle w:val="af3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Приложение </w:t>
      </w:r>
    </w:p>
    <w:p w:rsidR="0081598A" w:rsidRDefault="00B11718">
      <w:pPr>
        <w:pStyle w:val="af3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81598A" w:rsidRDefault="00B11718">
      <w:pPr>
        <w:pStyle w:val="af3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 23 декабря 2021 года № 45</w:t>
      </w:r>
    </w:p>
    <w:p w:rsidR="0081598A" w:rsidRDefault="0081598A">
      <w:pPr>
        <w:jc w:val="both"/>
        <w:rPr>
          <w:sz w:val="28"/>
          <w:szCs w:val="28"/>
        </w:rPr>
      </w:pPr>
    </w:p>
    <w:p w:rsidR="0081598A" w:rsidRDefault="0081598A">
      <w:pPr>
        <w:jc w:val="center"/>
        <w:rPr>
          <w:sz w:val="28"/>
          <w:szCs w:val="28"/>
        </w:rPr>
      </w:pPr>
    </w:p>
    <w:p w:rsidR="0081598A" w:rsidRDefault="00B11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Порядок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 </w:t>
      </w:r>
    </w:p>
    <w:p w:rsidR="0081598A" w:rsidRDefault="0081598A">
      <w:pPr>
        <w:jc w:val="center"/>
        <w:rPr>
          <w:sz w:val="28"/>
          <w:szCs w:val="28"/>
        </w:rPr>
      </w:pPr>
    </w:p>
    <w:p w:rsidR="0081598A" w:rsidRDefault="00B11718">
      <w:pPr>
        <w:pStyle w:val="af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3 статьи 6 изложить в новой редакции:</w:t>
      </w:r>
    </w:p>
    <w:p w:rsidR="0081598A" w:rsidRDefault="00B1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в письменной</w:t>
      </w:r>
      <w:r>
        <w:rPr>
          <w:sz w:val="28"/>
          <w:szCs w:val="28"/>
        </w:rPr>
        <w:t xml:space="preserve"> форме или в форме электронного документа в адрес организатора общественных обсуждений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1598A" w:rsidRDefault="00B1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 части 18 статьи 7 изложить в новой редакции:</w:t>
      </w:r>
    </w:p>
    <w:p w:rsidR="0081598A" w:rsidRDefault="00B1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«18) в письменной форме или в форме электронного документа в адрес организатора публичных слушаний;». </w:t>
      </w:r>
    </w:p>
    <w:p w:rsidR="0081598A" w:rsidRDefault="00B1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Част</w:t>
      </w:r>
      <w:r>
        <w:rPr>
          <w:sz w:val="28"/>
          <w:szCs w:val="28"/>
        </w:rPr>
        <w:t xml:space="preserve">ь 1 статьи 8 дополнить абзацем третьим следующего содержания: </w:t>
      </w:r>
    </w:p>
    <w:p w:rsidR="0081598A" w:rsidRDefault="00B117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для реализации решения о комплексном развитии территории требуется внесение изменений в генеральный план  города, по решению главы города</w:t>
      </w:r>
      <w:r w:rsidRPr="00B1171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Урай</w:t>
      </w:r>
      <w:r>
        <w:rPr>
          <w:rFonts w:eastAsiaTheme="minorHAnsi"/>
          <w:sz w:val="28"/>
          <w:szCs w:val="28"/>
          <w:lang w:eastAsia="en-US"/>
        </w:rPr>
        <w:t>, принимаемого в форме постановления администрации города Урай,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города, и по проекту документации п</w:t>
      </w:r>
      <w:r>
        <w:rPr>
          <w:rFonts w:eastAsiaTheme="minorHAnsi"/>
          <w:sz w:val="28"/>
          <w:szCs w:val="28"/>
          <w:lang w:eastAsia="en-US"/>
        </w:rPr>
        <w:t>о планировке территории, подлежащей комплексному развитию.».</w:t>
      </w:r>
    </w:p>
    <w:p w:rsidR="0081598A" w:rsidRDefault="00B1171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Приложение 1  изложить в новой редакции: </w:t>
      </w:r>
    </w:p>
    <w:p w:rsidR="0081598A" w:rsidRDefault="0081598A">
      <w:pPr>
        <w:jc w:val="both"/>
        <w:rPr>
          <w:sz w:val="28"/>
          <w:szCs w:val="28"/>
        </w:rPr>
      </w:pPr>
    </w:p>
    <w:p w:rsidR="0081598A" w:rsidRDefault="00B11718">
      <w:pPr>
        <w:pStyle w:val="af3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Theme="minorHAnsi" w:hAnsi="Times New Roman" w:cs="Times New Roman"/>
          <w:color w:val="0D0D0D"/>
          <w:sz w:val="28"/>
          <w:szCs w:val="28"/>
        </w:rPr>
        <w:t xml:space="preserve">«Приложение </w:t>
      </w:r>
      <w:r w:rsidRPr="00B11718">
        <w:rPr>
          <w:rFonts w:ascii="Times New Roman" w:eastAsiaTheme="minorHAnsi" w:hAnsi="Times New Roman" w:cs="Times New Roman"/>
          <w:color w:val="0D0D0D"/>
          <w:sz w:val="28"/>
          <w:szCs w:val="28"/>
        </w:rPr>
        <w:t>1</w:t>
      </w:r>
    </w:p>
    <w:p w:rsidR="0081598A" w:rsidRDefault="00B11718">
      <w:pPr>
        <w:pStyle w:val="af3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Theme="minorHAnsi" w:hAnsi="Times New Roman" w:cs="Times New Roman"/>
          <w:color w:val="0D0D0D"/>
          <w:sz w:val="28"/>
          <w:szCs w:val="28"/>
        </w:rPr>
        <w:t>к решению Думы города Урай</w:t>
      </w:r>
    </w:p>
    <w:p w:rsidR="0081598A" w:rsidRDefault="00B11718">
      <w:pPr>
        <w:pStyle w:val="af3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Theme="minorHAnsi" w:hAnsi="Times New Roman" w:cs="Times New Roman"/>
          <w:color w:val="0D0D0D"/>
          <w:sz w:val="28"/>
          <w:szCs w:val="28"/>
        </w:rPr>
        <w:t xml:space="preserve">от 28.06.2018 №30 </w:t>
      </w:r>
    </w:p>
    <w:p w:rsidR="0081598A" w:rsidRDefault="0081598A">
      <w:pPr>
        <w:jc w:val="both"/>
        <w:rPr>
          <w:sz w:val="28"/>
          <w:szCs w:val="28"/>
        </w:rPr>
      </w:pPr>
    </w:p>
    <w:p w:rsidR="0081598A" w:rsidRDefault="00B11718"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Форма 1</w:t>
      </w:r>
    </w:p>
    <w:p w:rsidR="0081598A" w:rsidRDefault="0081598A">
      <w:pPr>
        <w:jc w:val="both"/>
        <w:rPr>
          <w:sz w:val="28"/>
          <w:szCs w:val="28"/>
        </w:rPr>
      </w:pPr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Оповещение о начале общественных обсуждений по проекту </w:t>
      </w:r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</w:t>
      </w:r>
    </w:p>
    <w:p w:rsidR="0081598A" w:rsidRDefault="0081598A">
      <w:pPr>
        <w:jc w:val="center"/>
        <w:rPr>
          <w:sz w:val="28"/>
          <w:szCs w:val="28"/>
        </w:rPr>
      </w:pPr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Уважаемые жители города Урай!</w:t>
      </w:r>
    </w:p>
    <w:p w:rsidR="0081598A" w:rsidRDefault="00B11718">
      <w:pPr>
        <w:spacing w:before="280"/>
        <w:ind w:firstLine="540"/>
        <w:jc w:val="center"/>
      </w:pPr>
      <w:r>
        <w:rPr>
          <w:rFonts w:eastAsiaTheme="minorHAnsi"/>
          <w:sz w:val="28"/>
          <w:szCs w:val="28"/>
        </w:rPr>
        <w:t xml:space="preserve">Информируем Вас о назначении общественных  обсуждений по проекту __________________________________________________________________   </w:t>
      </w:r>
      <w:r>
        <w:rPr>
          <w:rFonts w:eastAsiaTheme="minorHAnsi"/>
        </w:rPr>
        <w:t>(указывается наименование проект</w:t>
      </w:r>
      <w:r>
        <w:rPr>
          <w:rFonts w:eastAsiaTheme="minorHAnsi"/>
        </w:rPr>
        <w:t>а)</w:t>
      </w:r>
    </w:p>
    <w:p w:rsidR="0081598A" w:rsidRDefault="00B11718">
      <w:pPr>
        <w:spacing w:before="2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_______________________________________________________________.  </w:t>
      </w:r>
    </w:p>
    <w:p w:rsidR="0081598A" w:rsidRDefault="00B11718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Общественные обсуждения назначены _____________________________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   </w:t>
      </w:r>
      <w:proofErr w:type="gramStart"/>
      <w:r>
        <w:rPr>
          <w:rFonts w:eastAsiaTheme="minorHAnsi"/>
        </w:rPr>
        <w:t>(указывается пра</w:t>
      </w:r>
      <w:r>
        <w:rPr>
          <w:rFonts w:eastAsiaTheme="minorHAnsi"/>
        </w:rPr>
        <w:t>вовой акт органа местного</w:t>
      </w:r>
      <w:proofErr w:type="gramEnd"/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______________________________________________________________.                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</w:t>
      </w:r>
      <w:r>
        <w:rPr>
          <w:rFonts w:eastAsiaTheme="minorHAnsi"/>
        </w:rPr>
        <w:t xml:space="preserve">самоуправления города Урай, реквизиты, наименование)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Организатором общественных обсуждений является _______</w:t>
      </w:r>
      <w:r>
        <w:rPr>
          <w:rFonts w:eastAsiaTheme="minorHAnsi"/>
          <w:sz w:val="28"/>
          <w:szCs w:val="28"/>
        </w:rPr>
        <w:t>_______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eastAsiaTheme="minorHAnsi"/>
        </w:rPr>
        <w:t xml:space="preserve">(указывается </w:t>
      </w:r>
      <w:proofErr w:type="gramEnd"/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_________________________________________________________________.  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</w:rPr>
        <w:t>наименование организатора общественных обсуждений)</w:t>
      </w:r>
    </w:p>
    <w:p w:rsidR="0081598A" w:rsidRDefault="00B11718">
      <w:pPr>
        <w:spacing w:before="2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Местонахождение организатора общественных обсуждений: __________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           </w:t>
      </w:r>
      <w:r>
        <w:rPr>
          <w:rFonts w:eastAsiaTheme="minorHAnsi"/>
        </w:rPr>
        <w:t xml:space="preserve">                                       (указывается адрес)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 .</w:t>
      </w:r>
    </w:p>
    <w:p w:rsidR="0081598A" w:rsidRDefault="00B11718">
      <w:pPr>
        <w:spacing w:before="2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Общественные обсуждения проводятся на официальном сайте органов местного самоуправления города Урай в информационно-телекоммуникационной сети «Интернет»_____________________________                                                                   </w:t>
      </w: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       </w:t>
      </w:r>
      <w:r>
        <w:rPr>
          <w:rFonts w:eastAsiaTheme="minorHAnsi"/>
        </w:rPr>
        <w:t xml:space="preserve">    (указывается ссылка на раздел сайта)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период </w:t>
      </w:r>
      <w:proofErr w:type="gramStart"/>
      <w:r>
        <w:rPr>
          <w:rFonts w:eastAsiaTheme="minorHAnsi"/>
          <w:sz w:val="28"/>
          <w:szCs w:val="28"/>
        </w:rPr>
        <w:t>с</w:t>
      </w:r>
      <w:proofErr w:type="gramEnd"/>
      <w:r>
        <w:rPr>
          <w:rFonts w:eastAsiaTheme="minorHAnsi"/>
          <w:sz w:val="28"/>
          <w:szCs w:val="28"/>
        </w:rPr>
        <w:t xml:space="preserve"> ____________ по ___________.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</w:t>
      </w:r>
      <w:r>
        <w:rPr>
          <w:rFonts w:eastAsiaTheme="minorHAnsi"/>
        </w:rPr>
        <w:t>(указываются даты размещения проекта на сайте)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С проектом, подлежащим рассмотрению на общественных обсуждениях, и информационными материалами к нему (ук</w:t>
      </w:r>
      <w:r>
        <w:rPr>
          <w:rFonts w:eastAsiaTheme="minorHAnsi"/>
          <w:sz w:val="28"/>
          <w:szCs w:val="28"/>
        </w:rPr>
        <w:t>азывается перечень) можно ознакомиться:</w:t>
      </w:r>
    </w:p>
    <w:p w:rsidR="0081598A" w:rsidRDefault="00B11718">
      <w:pPr>
        <w:pStyle w:val="af4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 ________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Theme="minorHAnsi"/>
        </w:rPr>
        <w:t xml:space="preserve">(указывается </w:t>
      </w:r>
      <w:proofErr w:type="gramEnd"/>
    </w:p>
    <w:p w:rsidR="0081598A" w:rsidRDefault="00B11718">
      <w:pPr>
        <w:jc w:val="both"/>
      </w:pPr>
      <w:r>
        <w:rPr>
          <w:rFonts w:eastAsiaTheme="minorHAnsi"/>
          <w:sz w:val="28"/>
          <w:szCs w:val="28"/>
        </w:rPr>
        <w:t>_____________________________________________________________;</w:t>
      </w:r>
      <w:r>
        <w:rPr>
          <w:rFonts w:eastAsiaTheme="minorHAnsi"/>
        </w:rPr>
        <w:t xml:space="preserve"> </w:t>
      </w:r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</w:rPr>
        <w:t>ссылка на разд</w:t>
      </w:r>
      <w:r>
        <w:rPr>
          <w:rFonts w:eastAsiaTheme="minorHAnsi"/>
        </w:rPr>
        <w:t>ел сайта)</w:t>
      </w:r>
    </w:p>
    <w:p w:rsidR="0081598A" w:rsidRDefault="00B11718">
      <w:pPr>
        <w:pStyle w:val="af4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газете «Знамя» _____________________________________;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(указывается дата, номер выпуска)</w:t>
      </w:r>
    </w:p>
    <w:p w:rsidR="0081598A" w:rsidRDefault="00B11718">
      <w:pPr>
        <w:pStyle w:val="af4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у организатора общественных обсуждений;</w:t>
      </w:r>
    </w:p>
    <w:p w:rsidR="0081598A" w:rsidRDefault="00B11718">
      <w:pPr>
        <w:pStyle w:val="af4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на экспозиции пр</w:t>
      </w:r>
      <w:r>
        <w:rPr>
          <w:rFonts w:eastAsiaTheme="minorHAnsi"/>
          <w:sz w:val="28"/>
          <w:szCs w:val="28"/>
        </w:rPr>
        <w:t>оекта.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Экспозиция проекта, подлежащего рассмотрению на общественных обсуждениях,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________________</w:t>
      </w:r>
      <w:r>
        <w:rPr>
          <w:rFonts w:eastAsiaTheme="minorHAnsi"/>
          <w:sz w:val="28"/>
          <w:szCs w:val="28"/>
        </w:rPr>
        <w:t>___________________________.</w:t>
      </w:r>
    </w:p>
    <w:p w:rsidR="0081598A" w:rsidRDefault="00B11718">
      <w:pPr>
        <w:jc w:val="center"/>
      </w:pPr>
      <w:r>
        <w:rPr>
          <w:rFonts w:eastAsiaTheme="minorHAnsi"/>
        </w:rPr>
        <w:t xml:space="preserve">                                                   (указывается адрес)</w:t>
      </w:r>
    </w:p>
    <w:p w:rsidR="0081598A" w:rsidRDefault="00B11718">
      <w:pPr>
        <w:jc w:val="both"/>
      </w:pPr>
      <w:r>
        <w:rPr>
          <w:rFonts w:eastAsiaTheme="minorHAnsi"/>
          <w:sz w:val="28"/>
          <w:szCs w:val="28"/>
        </w:rPr>
        <w:t xml:space="preserve">        Экспозиция проводится </w:t>
      </w:r>
      <w:proofErr w:type="gramStart"/>
      <w:r>
        <w:rPr>
          <w:rFonts w:eastAsiaTheme="minorHAnsi"/>
          <w:sz w:val="28"/>
          <w:szCs w:val="28"/>
        </w:rPr>
        <w:t>с</w:t>
      </w:r>
      <w:proofErr w:type="gramEnd"/>
      <w:r>
        <w:rPr>
          <w:rFonts w:eastAsiaTheme="minorHAnsi"/>
          <w:sz w:val="28"/>
          <w:szCs w:val="28"/>
        </w:rPr>
        <w:t xml:space="preserve">___________ </w:t>
      </w:r>
      <w:proofErr w:type="spellStart"/>
      <w:r>
        <w:rPr>
          <w:rFonts w:eastAsiaTheme="minorHAnsi"/>
          <w:sz w:val="28"/>
          <w:szCs w:val="28"/>
        </w:rPr>
        <w:t>по__________</w:t>
      </w:r>
      <w:proofErr w:type="spellEnd"/>
      <w:r>
        <w:rPr>
          <w:rFonts w:eastAsiaTheme="minorHAnsi"/>
          <w:sz w:val="28"/>
          <w:szCs w:val="28"/>
        </w:rPr>
        <w:t>, по рабочим дням,</w:t>
      </w:r>
      <w:r>
        <w:rPr>
          <w:rFonts w:eastAsiaTheme="minorHAnsi"/>
        </w:rPr>
        <w:t xml:space="preserve">                                                                                   </w:t>
      </w:r>
      <w:r>
        <w:rPr>
          <w:rFonts w:eastAsiaTheme="minorHAnsi"/>
        </w:rPr>
        <w:t xml:space="preserve">     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(указываются даты)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 09.00 часов до 18.00 часов.  В выходные и нерабочие праздничные дни экспозиция не проводится.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При проведении экспозиции проекта, по</w:t>
      </w:r>
      <w:r>
        <w:rPr>
          <w:rFonts w:eastAsiaTheme="minorHAnsi"/>
          <w:sz w:val="28"/>
          <w:szCs w:val="28"/>
        </w:rPr>
        <w:t>длежащего рассмотрению на общественных обсуждениях, организатором общественных обсуждений проводится консультирование посетителей экспозиции.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Предложения и замечания, касающиеся проекта, подлежащего рассмотрению на общественных обсуждениях, подаютс</w:t>
      </w:r>
      <w:r>
        <w:rPr>
          <w:rFonts w:eastAsiaTheme="minorHAnsi"/>
          <w:sz w:val="28"/>
          <w:szCs w:val="28"/>
        </w:rPr>
        <w:t>я:</w:t>
      </w:r>
    </w:p>
    <w:p w:rsidR="0081598A" w:rsidRDefault="00B11718">
      <w:pPr>
        <w:pStyle w:val="af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посредством официального сайта органов местного самоуправления города Урай в информационно-телекоммуникационной сети «Интернет»;</w:t>
      </w:r>
    </w:p>
    <w:p w:rsidR="0081598A" w:rsidRDefault="00B11718">
      <w:pPr>
        <w:pStyle w:val="af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письменной форме или в форме электронного документа в адрес организатора общественных обсуждений;</w:t>
      </w:r>
    </w:p>
    <w:p w:rsidR="0081598A" w:rsidRDefault="00B11718">
      <w:pPr>
        <w:pStyle w:val="af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посредством записи в кн</w:t>
      </w:r>
      <w:r>
        <w:rPr>
          <w:rFonts w:eastAsiaTheme="minorHAnsi"/>
          <w:sz w:val="28"/>
          <w:szCs w:val="28"/>
        </w:rPr>
        <w:t xml:space="preserve">иге учета посетителей экспозиции.  </w:t>
      </w:r>
    </w:p>
    <w:p w:rsidR="0081598A" w:rsidRDefault="00B11718">
      <w:pPr>
        <w:jc w:val="both"/>
        <w:rPr>
          <w:b/>
          <w:bCs/>
        </w:rPr>
      </w:pPr>
      <w:r>
        <w:rPr>
          <w:rFonts w:eastAsiaTheme="minorHAnsi"/>
          <w:sz w:val="28"/>
          <w:szCs w:val="28"/>
        </w:rPr>
        <w:t xml:space="preserve">        </w:t>
      </w:r>
      <w:proofErr w:type="gramStart"/>
      <w:r>
        <w:rPr>
          <w:rFonts w:eastAsiaTheme="minorHAnsi"/>
          <w:sz w:val="28"/>
          <w:szCs w:val="28"/>
        </w:rPr>
        <w:t>Для подачи предложений и замечаний, касающихся проекта, подлежащего рассмотрению на общественных обсуждениях,  участники общественных обсуждений предоставляют сведения о себе  (фамилию, имя, отчество (при наличии</w:t>
      </w:r>
      <w:r>
        <w:rPr>
          <w:rFonts w:eastAsiaTheme="minorHAnsi"/>
          <w:sz w:val="28"/>
          <w:szCs w:val="28"/>
        </w:rPr>
        <w:t>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bCs/>
          <w:sz w:val="28"/>
          <w:szCs w:val="28"/>
        </w:rPr>
        <w:t>частники обществе</w:t>
      </w:r>
      <w:r>
        <w:rPr>
          <w:rFonts w:eastAsiaTheme="minorHAnsi"/>
          <w:bCs/>
          <w:sz w:val="28"/>
          <w:szCs w:val="28"/>
        </w:rPr>
        <w:t>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</w:t>
      </w:r>
      <w:r>
        <w:rPr>
          <w:rFonts w:eastAsiaTheme="minorHAnsi"/>
          <w:bCs/>
          <w:sz w:val="28"/>
          <w:szCs w:val="28"/>
        </w:rPr>
        <w:t>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</w:t>
      </w:r>
      <w:r>
        <w:rPr>
          <w:rFonts w:eastAsiaTheme="minorHAnsi"/>
          <w:bCs/>
          <w:sz w:val="28"/>
          <w:szCs w:val="28"/>
        </w:rPr>
        <w:t>ющие их права на такие земельные участки</w:t>
      </w:r>
      <w:proofErr w:type="gramEnd"/>
      <w:r>
        <w:rPr>
          <w:rFonts w:eastAsiaTheme="minorHAnsi"/>
          <w:bCs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 </w:t>
      </w:r>
      <w:r>
        <w:rPr>
          <w:rFonts w:eastAsiaTheme="minorHAnsi"/>
          <w:b/>
          <w:bCs/>
        </w:rPr>
        <w:t xml:space="preserve">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b/>
          <w:bCs/>
        </w:rPr>
        <w:t xml:space="preserve">          </w:t>
      </w:r>
      <w:r>
        <w:rPr>
          <w:rFonts w:eastAsiaTheme="minorHAnsi"/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</w:t>
      </w:r>
      <w:r>
        <w:rPr>
          <w:rFonts w:eastAsiaTheme="minorHAnsi"/>
          <w:sz w:val="28"/>
          <w:szCs w:val="28"/>
        </w:rPr>
        <w:t>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органов местного с</w:t>
      </w:r>
      <w:r>
        <w:rPr>
          <w:rFonts w:eastAsiaTheme="minorHAnsi"/>
          <w:sz w:val="28"/>
          <w:szCs w:val="28"/>
        </w:rPr>
        <w:t>амоуправления города Урай (при условии, что эти сведения содержатся на официальном сайте или используется единая система идентификац</w:t>
      </w:r>
      <w:proofErr w:type="gramStart"/>
      <w:r>
        <w:rPr>
          <w:rFonts w:eastAsiaTheme="minorHAnsi"/>
          <w:sz w:val="28"/>
          <w:szCs w:val="28"/>
        </w:rPr>
        <w:t>ии и ау</w:t>
      </w:r>
      <w:proofErr w:type="gramEnd"/>
      <w:r>
        <w:rPr>
          <w:rFonts w:eastAsiaTheme="minorHAnsi"/>
          <w:sz w:val="28"/>
          <w:szCs w:val="28"/>
        </w:rPr>
        <w:t xml:space="preserve">тентификации). 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Срок подачи предложений и замечаний оканчивается ______________. 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</w:t>
      </w:r>
      <w:r>
        <w:rPr>
          <w:rFonts w:eastAsiaTheme="minorHAnsi"/>
        </w:rPr>
        <w:t xml:space="preserve">                                                                                                                               (указывается дата, время)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После окончания срока размещения проекта, подлежащего рассмотрению на общественных обсуждениях,</w:t>
      </w:r>
      <w:r>
        <w:rPr>
          <w:rFonts w:eastAsiaTheme="minorHAnsi"/>
          <w:sz w:val="28"/>
          <w:szCs w:val="28"/>
        </w:rPr>
        <w:t xml:space="preserve"> предложения и замечания организатором общественных обсуждений не принимаются и возвращаются лицам </w:t>
      </w:r>
      <w:proofErr w:type="gramStart"/>
      <w:r>
        <w:rPr>
          <w:rFonts w:eastAsiaTheme="minorHAnsi"/>
          <w:sz w:val="28"/>
          <w:szCs w:val="28"/>
        </w:rPr>
        <w:t>их</w:t>
      </w:r>
      <w:proofErr w:type="gramEnd"/>
      <w:r>
        <w:rPr>
          <w:rFonts w:eastAsiaTheme="minorHAnsi"/>
          <w:sz w:val="28"/>
          <w:szCs w:val="28"/>
        </w:rPr>
        <w:t xml:space="preserve"> подавшим без рассмотрения.</w:t>
      </w:r>
    </w:p>
    <w:p w:rsidR="0081598A" w:rsidRDefault="0081598A">
      <w:pPr>
        <w:jc w:val="right"/>
        <w:rPr>
          <w:sz w:val="28"/>
          <w:szCs w:val="28"/>
        </w:rPr>
      </w:pPr>
    </w:p>
    <w:p w:rsidR="0081598A" w:rsidRDefault="00B11718"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Форма 2</w:t>
      </w:r>
    </w:p>
    <w:p w:rsidR="0081598A" w:rsidRDefault="0081598A">
      <w:pPr>
        <w:jc w:val="center"/>
        <w:rPr>
          <w:sz w:val="28"/>
          <w:szCs w:val="28"/>
        </w:rPr>
      </w:pPr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Оповещение о начале публичных слушаний по проекту </w:t>
      </w:r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</w:t>
      </w:r>
    </w:p>
    <w:p w:rsidR="0081598A" w:rsidRDefault="0081598A">
      <w:pPr>
        <w:jc w:val="center"/>
        <w:rPr>
          <w:sz w:val="28"/>
          <w:szCs w:val="28"/>
        </w:rPr>
      </w:pPr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Уважае</w:t>
      </w:r>
      <w:r>
        <w:rPr>
          <w:rFonts w:eastAsiaTheme="minorHAnsi"/>
          <w:sz w:val="28"/>
          <w:szCs w:val="28"/>
        </w:rPr>
        <w:t>мые жители города Урай!</w:t>
      </w:r>
    </w:p>
    <w:p w:rsidR="0081598A" w:rsidRDefault="00B11718">
      <w:pPr>
        <w:spacing w:before="280"/>
        <w:ind w:firstLine="540"/>
        <w:jc w:val="center"/>
      </w:pPr>
      <w:r>
        <w:rPr>
          <w:rFonts w:eastAsiaTheme="minorHAnsi"/>
          <w:sz w:val="28"/>
          <w:szCs w:val="28"/>
        </w:rPr>
        <w:lastRenderedPageBreak/>
        <w:t xml:space="preserve">Информируем Вас о назначении публичных слушаний по проекту __________________________________________________________________   </w:t>
      </w:r>
      <w:r>
        <w:rPr>
          <w:rFonts w:eastAsiaTheme="minorHAnsi"/>
        </w:rPr>
        <w:t>(указывается наименование проекта)</w:t>
      </w:r>
    </w:p>
    <w:p w:rsidR="0081598A" w:rsidRDefault="00B11718">
      <w:pPr>
        <w:spacing w:before="2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_______________________________________________________________.  </w:t>
      </w:r>
    </w:p>
    <w:p w:rsidR="0081598A" w:rsidRDefault="0081598A">
      <w:pPr>
        <w:ind w:firstLine="540"/>
        <w:jc w:val="both"/>
        <w:rPr>
          <w:sz w:val="28"/>
          <w:szCs w:val="28"/>
        </w:rPr>
      </w:pPr>
    </w:p>
    <w:p w:rsidR="0081598A" w:rsidRDefault="00B11718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Публичные слушания назначены    _____________________________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</w:t>
      </w:r>
      <w:proofErr w:type="gramStart"/>
      <w:r>
        <w:rPr>
          <w:rFonts w:eastAsiaTheme="minorHAnsi"/>
        </w:rPr>
        <w:t>(указывается правовой акт органа местного</w:t>
      </w:r>
      <w:proofErr w:type="gramEnd"/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</w:t>
      </w:r>
      <w:r>
        <w:rPr>
          <w:rFonts w:eastAsiaTheme="minorHAnsi"/>
          <w:sz w:val="28"/>
          <w:szCs w:val="28"/>
        </w:rPr>
        <w:t xml:space="preserve">____________.     </w:t>
      </w:r>
      <w:r>
        <w:rPr>
          <w:rFonts w:eastAsiaTheme="minorHAnsi"/>
        </w:rPr>
        <w:t>самоуправления города Урай, реквизиты, наименование)</w:t>
      </w:r>
    </w:p>
    <w:p w:rsidR="0081598A" w:rsidRDefault="00B11718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</w:p>
    <w:p w:rsidR="0081598A" w:rsidRDefault="00B11718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Организатором публичных слушаний является_____________________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         </w:t>
      </w:r>
      <w:proofErr w:type="gramStart"/>
      <w:r>
        <w:rPr>
          <w:rFonts w:eastAsiaTheme="minorHAnsi"/>
        </w:rPr>
        <w:t>(</w:t>
      </w:r>
      <w:r>
        <w:rPr>
          <w:rFonts w:eastAsiaTheme="minorHAnsi"/>
        </w:rPr>
        <w:t>указывается правовой акт органа местного</w:t>
      </w:r>
      <w:proofErr w:type="gramEnd"/>
    </w:p>
    <w:p w:rsidR="0081598A" w:rsidRDefault="00B1171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______________________________________________________________.     </w:t>
      </w:r>
      <w:r>
        <w:rPr>
          <w:rFonts w:eastAsiaTheme="minorHAnsi"/>
        </w:rPr>
        <w:t>самоуправления города Урай, реквизиты, наименование)</w:t>
      </w:r>
    </w:p>
    <w:p w:rsidR="0081598A" w:rsidRDefault="00B11718">
      <w:pPr>
        <w:spacing w:before="28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Местонахождение организатора публичных слушаний:  ___________</w:t>
      </w:r>
    </w:p>
    <w:p w:rsidR="0081598A" w:rsidRDefault="00B11718">
      <w:pPr>
        <w:spacing w:before="2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 .</w:t>
      </w:r>
    </w:p>
    <w:p w:rsidR="0081598A" w:rsidRDefault="00B11718">
      <w:pPr>
        <w:spacing w:before="2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Срок проведения публичных слушаний:  _______________________</w:t>
      </w:r>
      <w:proofErr w:type="gramStart"/>
      <w:r>
        <w:rPr>
          <w:rFonts w:eastAsiaTheme="minorHAnsi"/>
          <w:sz w:val="28"/>
          <w:szCs w:val="28"/>
        </w:rPr>
        <w:t xml:space="preserve"> .</w:t>
      </w:r>
      <w:proofErr w:type="gramEnd"/>
      <w:r>
        <w:rPr>
          <w:rFonts w:eastAsiaTheme="minorHAnsi"/>
          <w:sz w:val="28"/>
          <w:szCs w:val="28"/>
        </w:rPr>
        <w:t xml:space="preserve"> 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</w:t>
      </w:r>
      <w:r>
        <w:rPr>
          <w:rFonts w:eastAsiaTheme="minorHAnsi"/>
        </w:rPr>
        <w:t xml:space="preserve">                            (указываются даты)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С проектом, подлежащим рассмотрению на публичных слушаниях, и информационными материалами к нему (указывается перечень)                               </w:t>
      </w:r>
      <w:proofErr w:type="gramStart"/>
      <w:r>
        <w:rPr>
          <w:rFonts w:eastAsiaTheme="minorHAnsi"/>
          <w:sz w:val="28"/>
          <w:szCs w:val="28"/>
        </w:rPr>
        <w:t>с</w:t>
      </w:r>
      <w:proofErr w:type="gramEnd"/>
      <w:r>
        <w:rPr>
          <w:rFonts w:eastAsiaTheme="minorHAnsi"/>
          <w:sz w:val="28"/>
          <w:szCs w:val="28"/>
        </w:rPr>
        <w:t xml:space="preserve"> _________ по __________  можно ознакомиться:</w:t>
      </w:r>
    </w:p>
    <w:p w:rsidR="0081598A" w:rsidRDefault="00B11718">
      <w:pPr>
        <w:jc w:val="both"/>
      </w:pPr>
      <w:r>
        <w:rPr>
          <w:rFonts w:eastAsiaTheme="minorHAnsi"/>
        </w:rPr>
        <w:t>(ук</w:t>
      </w:r>
      <w:r>
        <w:rPr>
          <w:rFonts w:eastAsiaTheme="minorHAnsi"/>
        </w:rPr>
        <w:t>азывается период размещения проекта)</w:t>
      </w:r>
    </w:p>
    <w:p w:rsidR="0081598A" w:rsidRDefault="00B11718">
      <w:pPr>
        <w:pStyle w:val="af4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 официальном сайте органов местного самоуправления города Урай в информационно-телекоммуникационной сети «Интернет» __________________________________________________________________;        </w:t>
      </w:r>
    </w:p>
    <w:p w:rsidR="0081598A" w:rsidRDefault="00B11718">
      <w:pPr>
        <w:pStyle w:val="af4"/>
        <w:ind w:left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</w:rPr>
        <w:t>(указывается ссылка на раздел сайта);</w:t>
      </w:r>
    </w:p>
    <w:p w:rsidR="0081598A" w:rsidRDefault="00B11718">
      <w:pPr>
        <w:pStyle w:val="af4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газете «Знамя» ______________________________________; </w:t>
      </w:r>
    </w:p>
    <w:p w:rsidR="0081598A" w:rsidRDefault="00B11718">
      <w:pPr>
        <w:pStyle w:val="af4"/>
        <w:ind w:left="540"/>
        <w:jc w:val="both"/>
      </w:pPr>
      <w:r>
        <w:rPr>
          <w:rFonts w:eastAsiaTheme="minorHAnsi"/>
        </w:rPr>
        <w:t xml:space="preserve">                                                                                         (указывается дата и номер выпуска)</w:t>
      </w:r>
    </w:p>
    <w:p w:rsidR="0081598A" w:rsidRDefault="00B11718">
      <w:pPr>
        <w:pStyle w:val="af4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у организатора публичных слушаний;</w:t>
      </w:r>
    </w:p>
    <w:p w:rsidR="0081598A" w:rsidRDefault="00B11718">
      <w:pPr>
        <w:pStyle w:val="af4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 экспозиции проекта.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__</w:t>
      </w:r>
      <w:r>
        <w:rPr>
          <w:rFonts w:eastAsiaTheme="minorHAnsi"/>
          <w:sz w:val="28"/>
          <w:szCs w:val="28"/>
        </w:rPr>
        <w:t>_________________________________________.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              (указывается адрес)  </w:t>
      </w:r>
    </w:p>
    <w:p w:rsidR="0081598A" w:rsidRDefault="00B11718">
      <w:pPr>
        <w:jc w:val="both"/>
      </w:pPr>
      <w:r>
        <w:rPr>
          <w:rFonts w:eastAsiaTheme="minorHAnsi"/>
          <w:sz w:val="28"/>
          <w:szCs w:val="28"/>
        </w:rPr>
        <w:t xml:space="preserve">        Экспозиция проводится </w:t>
      </w:r>
      <w:proofErr w:type="gramStart"/>
      <w:r>
        <w:rPr>
          <w:rFonts w:eastAsiaTheme="minorHAnsi"/>
          <w:sz w:val="28"/>
          <w:szCs w:val="28"/>
        </w:rPr>
        <w:t>с</w:t>
      </w:r>
      <w:proofErr w:type="gramEnd"/>
      <w:r>
        <w:rPr>
          <w:rFonts w:eastAsiaTheme="minorHAnsi"/>
          <w:sz w:val="28"/>
          <w:szCs w:val="28"/>
        </w:rPr>
        <w:t>___________ по __________, по рабочим дням,</w:t>
      </w:r>
      <w:r>
        <w:rPr>
          <w:rFonts w:eastAsiaTheme="minorHAnsi"/>
        </w:rPr>
        <w:t xml:space="preserve">              </w:t>
      </w:r>
      <w:r>
        <w:rPr>
          <w:rFonts w:eastAsiaTheme="minorHAnsi"/>
        </w:rPr>
        <w:t xml:space="preserve">                                                                          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            (указываются даты)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с 09.00 часов до 18.00 часов.  В выходные и нерабочие праздничные дни экс</w:t>
      </w:r>
      <w:r>
        <w:rPr>
          <w:rFonts w:eastAsiaTheme="minorHAnsi"/>
          <w:sz w:val="28"/>
          <w:szCs w:val="28"/>
        </w:rPr>
        <w:t xml:space="preserve">позиция не проводится.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Предложения и замечания, касающиеся проекта, по</w:t>
      </w:r>
      <w:r>
        <w:rPr>
          <w:rFonts w:eastAsiaTheme="minorHAnsi"/>
          <w:sz w:val="28"/>
          <w:szCs w:val="28"/>
        </w:rPr>
        <w:t>длежащего рассмотрению на публичных слушаниях, подаются:</w:t>
      </w:r>
    </w:p>
    <w:p w:rsidR="0081598A" w:rsidRDefault="00B11718">
      <w:pPr>
        <w:pStyle w:val="af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письменной или устной форме на собрании участников публичных слушаний;</w:t>
      </w:r>
    </w:p>
    <w:p w:rsidR="0081598A" w:rsidRDefault="00B11718">
      <w:pPr>
        <w:pStyle w:val="af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81598A" w:rsidRDefault="00B11718">
      <w:pPr>
        <w:pStyle w:val="af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посредством записи в книге уче</w:t>
      </w:r>
      <w:r>
        <w:rPr>
          <w:rFonts w:eastAsiaTheme="minorHAnsi"/>
          <w:sz w:val="28"/>
          <w:szCs w:val="28"/>
        </w:rPr>
        <w:t xml:space="preserve">та посетителей экспозиции.  </w:t>
      </w:r>
    </w:p>
    <w:p w:rsidR="0081598A" w:rsidRDefault="00B11718">
      <w:pPr>
        <w:jc w:val="both"/>
        <w:rPr>
          <w:b/>
          <w:bCs/>
        </w:rPr>
      </w:pPr>
      <w:r>
        <w:rPr>
          <w:rFonts w:eastAsiaTheme="minorHAnsi"/>
          <w:sz w:val="28"/>
          <w:szCs w:val="28"/>
        </w:rPr>
        <w:t xml:space="preserve">        </w:t>
      </w:r>
      <w:proofErr w:type="gramStart"/>
      <w:r>
        <w:rPr>
          <w:rFonts w:eastAsiaTheme="minorHAnsi"/>
          <w:sz w:val="28"/>
          <w:szCs w:val="28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</w:t>
      </w:r>
      <w:r>
        <w:rPr>
          <w:rFonts w:eastAsiaTheme="minorHAnsi"/>
          <w:sz w:val="28"/>
          <w:szCs w:val="28"/>
        </w:rPr>
        <w:t xml:space="preserve">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bCs/>
          <w:sz w:val="28"/>
          <w:szCs w:val="28"/>
        </w:rPr>
        <w:t>частники публичных слушаний, являю</w:t>
      </w:r>
      <w:r>
        <w:rPr>
          <w:rFonts w:eastAsiaTheme="minorHAnsi"/>
          <w:bCs/>
          <w:sz w:val="28"/>
          <w:szCs w:val="28"/>
        </w:rPr>
        <w:t>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</w:t>
      </w:r>
      <w:r>
        <w:rPr>
          <w:rFonts w:eastAsiaTheme="minorHAnsi"/>
          <w:bCs/>
          <w:sz w:val="28"/>
          <w:szCs w:val="28"/>
        </w:rPr>
        <w:t>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r>
        <w:rPr>
          <w:rFonts w:eastAsiaTheme="minorHAnsi"/>
          <w:bCs/>
          <w:sz w:val="28"/>
          <w:szCs w:val="28"/>
        </w:rPr>
        <w:t xml:space="preserve"> земельные участки</w:t>
      </w:r>
      <w:proofErr w:type="gramEnd"/>
      <w:r>
        <w:rPr>
          <w:rFonts w:eastAsiaTheme="minorHAnsi"/>
          <w:bCs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 </w:t>
      </w:r>
      <w:r>
        <w:rPr>
          <w:rFonts w:eastAsiaTheme="minorHAnsi"/>
          <w:b/>
          <w:bCs/>
        </w:rPr>
        <w:t xml:space="preserve">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Срок подачи предложений и замечаний оканчивается _____________.                 </w:t>
      </w:r>
    </w:p>
    <w:p w:rsidR="0081598A" w:rsidRDefault="00B11718">
      <w:pPr>
        <w:jc w:val="both"/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eastAsiaTheme="minorHAnsi"/>
        </w:rPr>
        <w:t>(указывается дата и время)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</w:t>
      </w:r>
      <w:r>
        <w:rPr>
          <w:rFonts w:eastAsiaTheme="minorHAnsi"/>
          <w:sz w:val="28"/>
          <w:szCs w:val="28"/>
        </w:rPr>
        <w:t xml:space="preserve">ром публичных слушаний не принимаются и возвращаются лицам </w:t>
      </w:r>
      <w:proofErr w:type="gramStart"/>
      <w:r>
        <w:rPr>
          <w:rFonts w:eastAsiaTheme="minorHAnsi"/>
          <w:sz w:val="28"/>
          <w:szCs w:val="28"/>
        </w:rPr>
        <w:t>их</w:t>
      </w:r>
      <w:proofErr w:type="gramEnd"/>
      <w:r>
        <w:rPr>
          <w:rFonts w:eastAsiaTheme="minorHAnsi"/>
          <w:sz w:val="28"/>
          <w:szCs w:val="28"/>
        </w:rPr>
        <w:t xml:space="preserve"> подавшим без рассмотрения.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Проведение собрания (-</w:t>
      </w:r>
      <w:proofErr w:type="spellStart"/>
      <w:r>
        <w:rPr>
          <w:rFonts w:eastAsiaTheme="minorHAnsi"/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>) участников публичных слушаний назначено (-</w:t>
      </w:r>
      <w:proofErr w:type="spellStart"/>
      <w:r>
        <w:rPr>
          <w:rFonts w:eastAsiaTheme="minorHAnsi"/>
          <w:sz w:val="28"/>
          <w:szCs w:val="28"/>
        </w:rPr>
        <w:t>ы</w:t>
      </w:r>
      <w:proofErr w:type="spellEnd"/>
      <w:r>
        <w:rPr>
          <w:rFonts w:eastAsiaTheme="minorHAnsi"/>
          <w:sz w:val="28"/>
          <w:szCs w:val="28"/>
        </w:rPr>
        <w:t xml:space="preserve">) </w:t>
      </w:r>
      <w:proofErr w:type="gramStart"/>
      <w:r>
        <w:rPr>
          <w:rFonts w:eastAsiaTheme="minorHAnsi"/>
          <w:sz w:val="28"/>
          <w:szCs w:val="28"/>
        </w:rPr>
        <w:t>на</w:t>
      </w:r>
      <w:proofErr w:type="gramEnd"/>
      <w:r>
        <w:rPr>
          <w:rFonts w:eastAsiaTheme="minorHAnsi"/>
          <w:sz w:val="28"/>
          <w:szCs w:val="28"/>
        </w:rPr>
        <w:t xml:space="preserve"> ____________________________. 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(указываются дата</w:t>
      </w:r>
      <w:proofErr w:type="gramStart"/>
      <w:r>
        <w:rPr>
          <w:rFonts w:eastAsiaTheme="minorHAnsi"/>
        </w:rPr>
        <w:t xml:space="preserve"> (-</w:t>
      </w:r>
      <w:proofErr w:type="spellStart"/>
      <w:proofErr w:type="gramEnd"/>
      <w:r>
        <w:rPr>
          <w:rFonts w:eastAsiaTheme="minorHAnsi"/>
        </w:rPr>
        <w:t>ы</w:t>
      </w:r>
      <w:proofErr w:type="spellEnd"/>
      <w:r>
        <w:rPr>
          <w:rFonts w:eastAsiaTheme="minorHAnsi"/>
        </w:rPr>
        <w:t>), время)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Место проведения собрания</w:t>
      </w:r>
      <w:proofErr w:type="gramStart"/>
      <w:r>
        <w:rPr>
          <w:rFonts w:eastAsiaTheme="minorHAnsi"/>
          <w:sz w:val="28"/>
          <w:szCs w:val="28"/>
        </w:rPr>
        <w:t xml:space="preserve"> (-</w:t>
      </w:r>
      <w:proofErr w:type="spellStart"/>
      <w:proofErr w:type="gramEnd"/>
      <w:r>
        <w:rPr>
          <w:rFonts w:eastAsiaTheme="minorHAnsi"/>
          <w:sz w:val="28"/>
          <w:szCs w:val="28"/>
        </w:rPr>
        <w:t>й</w:t>
      </w:r>
      <w:proofErr w:type="spellEnd"/>
      <w:r>
        <w:rPr>
          <w:rFonts w:eastAsiaTheme="minorHAnsi"/>
          <w:sz w:val="28"/>
          <w:szCs w:val="28"/>
        </w:rPr>
        <w:t>) участников публичных слушаний: ______________________________________________________________.</w:t>
      </w:r>
    </w:p>
    <w:p w:rsidR="0081598A" w:rsidRDefault="00B11718">
      <w:pPr>
        <w:jc w:val="both"/>
      </w:pPr>
      <w:r>
        <w:rPr>
          <w:rFonts w:eastAsiaTheme="minorHAnsi"/>
        </w:rPr>
        <w:t xml:space="preserve">                                                                             (указывается адрес)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>
        <w:rPr>
          <w:rFonts w:eastAsiaTheme="minorHAnsi"/>
          <w:sz w:val="28"/>
          <w:szCs w:val="28"/>
        </w:rPr>
        <w:t xml:space="preserve">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Регистрация участников собрания осуществляется о</w:t>
      </w:r>
      <w:r>
        <w:rPr>
          <w:rFonts w:eastAsiaTheme="minorHAnsi"/>
          <w:sz w:val="28"/>
          <w:szCs w:val="28"/>
        </w:rPr>
        <w:t xml:space="preserve">рганизатором публичных слушаний в форме ведения книги регистрации. </w:t>
      </w:r>
    </w:p>
    <w:p w:rsidR="0081598A" w:rsidRDefault="00B1171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</w:t>
      </w:r>
      <w:r>
        <w:rPr>
          <w:rFonts w:eastAsiaTheme="minorHAnsi"/>
          <w:sz w:val="28"/>
          <w:szCs w:val="28"/>
        </w:rPr>
        <w:t xml:space="preserve">основной </w:t>
      </w:r>
      <w:r>
        <w:rPr>
          <w:rFonts w:eastAsiaTheme="minorHAnsi"/>
          <w:sz w:val="28"/>
          <w:szCs w:val="28"/>
        </w:rPr>
        <w:lastRenderedPageBreak/>
        <w:t>государственный регистрационный номер, место нахождения и адрес - для юридических лиц</w:t>
      </w:r>
      <w:proofErr w:type="gramStart"/>
      <w:r>
        <w:rPr>
          <w:rFonts w:eastAsiaTheme="minorHAnsi"/>
          <w:sz w:val="28"/>
          <w:szCs w:val="28"/>
        </w:rPr>
        <w:t xml:space="preserve">.».   </w:t>
      </w:r>
      <w:proofErr w:type="gramEnd"/>
    </w:p>
    <w:p w:rsidR="0081598A" w:rsidRDefault="00B11718">
      <w:pPr>
        <w:pStyle w:val="af4"/>
        <w:ind w:left="6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81598A">
        <w:trPr>
          <w:trHeight w:val="1443"/>
        </w:trPr>
        <w:tc>
          <w:tcPr>
            <w:tcW w:w="3227" w:type="dxa"/>
          </w:tcPr>
          <w:p w:rsidR="0081598A" w:rsidRDefault="0081598A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1598A" w:rsidRDefault="0081598A">
            <w:pPr>
              <w:pStyle w:val="af3"/>
              <w:tabs>
                <w:tab w:val="left" w:pos="10206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81598A" w:rsidRDefault="0081598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pStyle w:val="af4"/>
        <w:ind w:left="600"/>
        <w:jc w:val="both"/>
        <w:rPr>
          <w:sz w:val="28"/>
          <w:szCs w:val="28"/>
        </w:rPr>
      </w:pPr>
    </w:p>
    <w:p w:rsidR="0081598A" w:rsidRDefault="0081598A">
      <w:pPr>
        <w:ind w:firstLine="709"/>
        <w:jc w:val="both"/>
        <w:rPr>
          <w:sz w:val="28"/>
          <w:szCs w:val="28"/>
        </w:rPr>
      </w:pPr>
    </w:p>
    <w:sectPr w:rsidR="0081598A" w:rsidSect="0081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8A" w:rsidRDefault="00B11718">
      <w:r>
        <w:separator/>
      </w:r>
    </w:p>
  </w:endnote>
  <w:endnote w:type="continuationSeparator" w:id="0">
    <w:p w:rsidR="0081598A" w:rsidRDefault="00B1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8A" w:rsidRDefault="00B11718">
      <w:r>
        <w:separator/>
      </w:r>
    </w:p>
  </w:footnote>
  <w:footnote w:type="continuationSeparator" w:id="0">
    <w:p w:rsidR="0081598A" w:rsidRDefault="00B1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5C4"/>
    <w:multiLevelType w:val="hybridMultilevel"/>
    <w:tmpl w:val="2C5E92F4"/>
    <w:lvl w:ilvl="0" w:tplc="1902BFB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4962CC02">
      <w:start w:val="1"/>
      <w:numFmt w:val="lowerLetter"/>
      <w:lvlText w:val="%2."/>
      <w:lvlJc w:val="left"/>
      <w:pPr>
        <w:ind w:left="1815" w:hanging="360"/>
      </w:pPr>
    </w:lvl>
    <w:lvl w:ilvl="2" w:tplc="24F88D04">
      <w:start w:val="1"/>
      <w:numFmt w:val="lowerRoman"/>
      <w:lvlText w:val="%3."/>
      <w:lvlJc w:val="right"/>
      <w:pPr>
        <w:ind w:left="2535" w:hanging="180"/>
      </w:pPr>
    </w:lvl>
    <w:lvl w:ilvl="3" w:tplc="6F58E44A">
      <w:start w:val="1"/>
      <w:numFmt w:val="decimal"/>
      <w:lvlText w:val="%4."/>
      <w:lvlJc w:val="left"/>
      <w:pPr>
        <w:ind w:left="3255" w:hanging="360"/>
      </w:pPr>
    </w:lvl>
    <w:lvl w:ilvl="4" w:tplc="7500051A">
      <w:start w:val="1"/>
      <w:numFmt w:val="lowerLetter"/>
      <w:lvlText w:val="%5."/>
      <w:lvlJc w:val="left"/>
      <w:pPr>
        <w:ind w:left="3975" w:hanging="360"/>
      </w:pPr>
    </w:lvl>
    <w:lvl w:ilvl="5" w:tplc="1CE49B5A">
      <w:start w:val="1"/>
      <w:numFmt w:val="lowerRoman"/>
      <w:lvlText w:val="%6."/>
      <w:lvlJc w:val="right"/>
      <w:pPr>
        <w:ind w:left="4695" w:hanging="180"/>
      </w:pPr>
    </w:lvl>
    <w:lvl w:ilvl="6" w:tplc="715E9334">
      <w:start w:val="1"/>
      <w:numFmt w:val="decimal"/>
      <w:lvlText w:val="%7."/>
      <w:lvlJc w:val="left"/>
      <w:pPr>
        <w:ind w:left="5415" w:hanging="360"/>
      </w:pPr>
    </w:lvl>
    <w:lvl w:ilvl="7" w:tplc="D116DD96">
      <w:start w:val="1"/>
      <w:numFmt w:val="lowerLetter"/>
      <w:lvlText w:val="%8."/>
      <w:lvlJc w:val="left"/>
      <w:pPr>
        <w:ind w:left="6135" w:hanging="360"/>
      </w:pPr>
    </w:lvl>
    <w:lvl w:ilvl="8" w:tplc="82C67442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3ED7705"/>
    <w:multiLevelType w:val="hybridMultilevel"/>
    <w:tmpl w:val="BAA86050"/>
    <w:lvl w:ilvl="0" w:tplc="4A480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A443908">
      <w:start w:val="1"/>
      <w:numFmt w:val="lowerLetter"/>
      <w:lvlText w:val="%2."/>
      <w:lvlJc w:val="left"/>
      <w:pPr>
        <w:ind w:left="1647" w:hanging="360"/>
      </w:pPr>
    </w:lvl>
    <w:lvl w:ilvl="2" w:tplc="36104D68">
      <w:start w:val="1"/>
      <w:numFmt w:val="lowerRoman"/>
      <w:lvlText w:val="%3."/>
      <w:lvlJc w:val="right"/>
      <w:pPr>
        <w:ind w:left="2367" w:hanging="180"/>
      </w:pPr>
    </w:lvl>
    <w:lvl w:ilvl="3" w:tplc="F1BC6BB6">
      <w:start w:val="1"/>
      <w:numFmt w:val="decimal"/>
      <w:lvlText w:val="%4."/>
      <w:lvlJc w:val="left"/>
      <w:pPr>
        <w:ind w:left="3087" w:hanging="360"/>
      </w:pPr>
    </w:lvl>
    <w:lvl w:ilvl="4" w:tplc="C4DE1458">
      <w:start w:val="1"/>
      <w:numFmt w:val="lowerLetter"/>
      <w:lvlText w:val="%5."/>
      <w:lvlJc w:val="left"/>
      <w:pPr>
        <w:ind w:left="3807" w:hanging="360"/>
      </w:pPr>
    </w:lvl>
    <w:lvl w:ilvl="5" w:tplc="DF36ACB8">
      <w:start w:val="1"/>
      <w:numFmt w:val="lowerRoman"/>
      <w:lvlText w:val="%6."/>
      <w:lvlJc w:val="right"/>
      <w:pPr>
        <w:ind w:left="4527" w:hanging="180"/>
      </w:pPr>
    </w:lvl>
    <w:lvl w:ilvl="6" w:tplc="97448056">
      <w:start w:val="1"/>
      <w:numFmt w:val="decimal"/>
      <w:lvlText w:val="%7."/>
      <w:lvlJc w:val="left"/>
      <w:pPr>
        <w:ind w:left="5247" w:hanging="360"/>
      </w:pPr>
    </w:lvl>
    <w:lvl w:ilvl="7" w:tplc="DDE2C330">
      <w:start w:val="1"/>
      <w:numFmt w:val="lowerLetter"/>
      <w:lvlText w:val="%8."/>
      <w:lvlJc w:val="left"/>
      <w:pPr>
        <w:ind w:left="5967" w:hanging="360"/>
      </w:pPr>
    </w:lvl>
    <w:lvl w:ilvl="8" w:tplc="AAD64F8E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D79BB"/>
    <w:multiLevelType w:val="hybridMultilevel"/>
    <w:tmpl w:val="B860CC9E"/>
    <w:lvl w:ilvl="0" w:tplc="6FCA27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E84C48A2">
      <w:start w:val="1"/>
      <w:numFmt w:val="lowerLetter"/>
      <w:lvlText w:val="%2."/>
      <w:lvlJc w:val="left"/>
      <w:pPr>
        <w:ind w:left="1620" w:hanging="360"/>
      </w:pPr>
    </w:lvl>
    <w:lvl w:ilvl="2" w:tplc="E18679F2">
      <w:start w:val="1"/>
      <w:numFmt w:val="lowerRoman"/>
      <w:lvlText w:val="%3."/>
      <w:lvlJc w:val="right"/>
      <w:pPr>
        <w:ind w:left="2340" w:hanging="180"/>
      </w:pPr>
    </w:lvl>
    <w:lvl w:ilvl="3" w:tplc="DAA23CB8">
      <w:start w:val="1"/>
      <w:numFmt w:val="decimal"/>
      <w:lvlText w:val="%4."/>
      <w:lvlJc w:val="left"/>
      <w:pPr>
        <w:ind w:left="3060" w:hanging="360"/>
      </w:pPr>
    </w:lvl>
    <w:lvl w:ilvl="4" w:tplc="AEE4F656">
      <w:start w:val="1"/>
      <w:numFmt w:val="lowerLetter"/>
      <w:lvlText w:val="%5."/>
      <w:lvlJc w:val="left"/>
      <w:pPr>
        <w:ind w:left="3780" w:hanging="360"/>
      </w:pPr>
    </w:lvl>
    <w:lvl w:ilvl="5" w:tplc="E5847474">
      <w:start w:val="1"/>
      <w:numFmt w:val="lowerRoman"/>
      <w:lvlText w:val="%6."/>
      <w:lvlJc w:val="right"/>
      <w:pPr>
        <w:ind w:left="4500" w:hanging="180"/>
      </w:pPr>
    </w:lvl>
    <w:lvl w:ilvl="6" w:tplc="FAD68834">
      <w:start w:val="1"/>
      <w:numFmt w:val="decimal"/>
      <w:lvlText w:val="%7."/>
      <w:lvlJc w:val="left"/>
      <w:pPr>
        <w:ind w:left="5220" w:hanging="360"/>
      </w:pPr>
    </w:lvl>
    <w:lvl w:ilvl="7" w:tplc="C57CCF02">
      <w:start w:val="1"/>
      <w:numFmt w:val="lowerLetter"/>
      <w:lvlText w:val="%8."/>
      <w:lvlJc w:val="left"/>
      <w:pPr>
        <w:ind w:left="5940" w:hanging="360"/>
      </w:pPr>
    </w:lvl>
    <w:lvl w:ilvl="8" w:tplc="26A27A4A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D73675"/>
    <w:multiLevelType w:val="hybridMultilevel"/>
    <w:tmpl w:val="E2B497F2"/>
    <w:lvl w:ilvl="0" w:tplc="9D74F0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E1E4750A">
      <w:start w:val="1"/>
      <w:numFmt w:val="lowerLetter"/>
      <w:lvlText w:val="%2."/>
      <w:lvlJc w:val="left"/>
      <w:pPr>
        <w:ind w:left="1620" w:hanging="360"/>
      </w:pPr>
    </w:lvl>
    <w:lvl w:ilvl="2" w:tplc="5D0E70A8">
      <w:start w:val="1"/>
      <w:numFmt w:val="lowerRoman"/>
      <w:lvlText w:val="%3."/>
      <w:lvlJc w:val="right"/>
      <w:pPr>
        <w:ind w:left="2340" w:hanging="180"/>
      </w:pPr>
    </w:lvl>
    <w:lvl w:ilvl="3" w:tplc="7BE47FF4">
      <w:start w:val="1"/>
      <w:numFmt w:val="decimal"/>
      <w:lvlText w:val="%4."/>
      <w:lvlJc w:val="left"/>
      <w:pPr>
        <w:ind w:left="3060" w:hanging="360"/>
      </w:pPr>
    </w:lvl>
    <w:lvl w:ilvl="4" w:tplc="211A3ABC">
      <w:start w:val="1"/>
      <w:numFmt w:val="lowerLetter"/>
      <w:lvlText w:val="%5."/>
      <w:lvlJc w:val="left"/>
      <w:pPr>
        <w:ind w:left="3780" w:hanging="360"/>
      </w:pPr>
    </w:lvl>
    <w:lvl w:ilvl="5" w:tplc="A9664AF4">
      <w:start w:val="1"/>
      <w:numFmt w:val="lowerRoman"/>
      <w:lvlText w:val="%6."/>
      <w:lvlJc w:val="right"/>
      <w:pPr>
        <w:ind w:left="4500" w:hanging="180"/>
      </w:pPr>
    </w:lvl>
    <w:lvl w:ilvl="6" w:tplc="00D2DD30">
      <w:start w:val="1"/>
      <w:numFmt w:val="decimal"/>
      <w:lvlText w:val="%7."/>
      <w:lvlJc w:val="left"/>
      <w:pPr>
        <w:ind w:left="5220" w:hanging="360"/>
      </w:pPr>
    </w:lvl>
    <w:lvl w:ilvl="7" w:tplc="1EECB6A6">
      <w:start w:val="1"/>
      <w:numFmt w:val="lowerLetter"/>
      <w:lvlText w:val="%8."/>
      <w:lvlJc w:val="left"/>
      <w:pPr>
        <w:ind w:left="5940" w:hanging="360"/>
      </w:pPr>
    </w:lvl>
    <w:lvl w:ilvl="8" w:tplc="917E2E12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C25B21"/>
    <w:multiLevelType w:val="multilevel"/>
    <w:tmpl w:val="85A0D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5">
    <w:nsid w:val="7BA95E76"/>
    <w:multiLevelType w:val="hybridMultilevel"/>
    <w:tmpl w:val="21B68F80"/>
    <w:lvl w:ilvl="0" w:tplc="A5C6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CA7EE">
      <w:start w:val="1"/>
      <w:numFmt w:val="lowerLetter"/>
      <w:lvlText w:val="%2."/>
      <w:lvlJc w:val="left"/>
      <w:pPr>
        <w:ind w:left="1440" w:hanging="360"/>
      </w:pPr>
    </w:lvl>
    <w:lvl w:ilvl="2" w:tplc="C688017E">
      <w:start w:val="1"/>
      <w:numFmt w:val="lowerRoman"/>
      <w:lvlText w:val="%3."/>
      <w:lvlJc w:val="right"/>
      <w:pPr>
        <w:ind w:left="2160" w:hanging="180"/>
      </w:pPr>
    </w:lvl>
    <w:lvl w:ilvl="3" w:tplc="AF4203AC">
      <w:start w:val="1"/>
      <w:numFmt w:val="decimal"/>
      <w:lvlText w:val="%4."/>
      <w:lvlJc w:val="left"/>
      <w:pPr>
        <w:ind w:left="2880" w:hanging="360"/>
      </w:pPr>
    </w:lvl>
    <w:lvl w:ilvl="4" w:tplc="511AAC58">
      <w:start w:val="1"/>
      <w:numFmt w:val="lowerLetter"/>
      <w:lvlText w:val="%5."/>
      <w:lvlJc w:val="left"/>
      <w:pPr>
        <w:ind w:left="3600" w:hanging="360"/>
      </w:pPr>
    </w:lvl>
    <w:lvl w:ilvl="5" w:tplc="50F41F74">
      <w:start w:val="1"/>
      <w:numFmt w:val="lowerRoman"/>
      <w:lvlText w:val="%6."/>
      <w:lvlJc w:val="right"/>
      <w:pPr>
        <w:ind w:left="4320" w:hanging="180"/>
      </w:pPr>
    </w:lvl>
    <w:lvl w:ilvl="6" w:tplc="FBE4E94C">
      <w:start w:val="1"/>
      <w:numFmt w:val="decimal"/>
      <w:lvlText w:val="%7."/>
      <w:lvlJc w:val="left"/>
      <w:pPr>
        <w:ind w:left="5040" w:hanging="360"/>
      </w:pPr>
    </w:lvl>
    <w:lvl w:ilvl="7" w:tplc="8522FED2">
      <w:start w:val="1"/>
      <w:numFmt w:val="lowerLetter"/>
      <w:lvlText w:val="%8."/>
      <w:lvlJc w:val="left"/>
      <w:pPr>
        <w:ind w:left="5760" w:hanging="360"/>
      </w:pPr>
    </w:lvl>
    <w:lvl w:ilvl="8" w:tplc="5BA650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8A"/>
    <w:rsid w:val="0081598A"/>
    <w:rsid w:val="00B1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1598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1598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1598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1598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1598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1598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1598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1598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1598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1598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1598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1598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1598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1598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1598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1598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1598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1598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1598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1598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1598A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598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1598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598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159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1598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1598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1598A"/>
  </w:style>
  <w:style w:type="paragraph" w:customStyle="1" w:styleId="Footer">
    <w:name w:val="Footer"/>
    <w:basedOn w:val="a"/>
    <w:link w:val="CaptionChar"/>
    <w:uiPriority w:val="99"/>
    <w:unhideWhenUsed/>
    <w:rsid w:val="0081598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1598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1598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1598A"/>
  </w:style>
  <w:style w:type="table" w:styleId="a9">
    <w:name w:val="Table Grid"/>
    <w:basedOn w:val="a1"/>
    <w:uiPriority w:val="59"/>
    <w:rsid w:val="008159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159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159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1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159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5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81598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1598A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81598A"/>
    <w:rPr>
      <w:sz w:val="18"/>
    </w:rPr>
  </w:style>
  <w:style w:type="character" w:styleId="ad">
    <w:name w:val="footnote reference"/>
    <w:basedOn w:val="a0"/>
    <w:uiPriority w:val="99"/>
    <w:unhideWhenUsed/>
    <w:rsid w:val="0081598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1598A"/>
  </w:style>
  <w:style w:type="character" w:customStyle="1" w:styleId="af">
    <w:name w:val="Текст концевой сноски Знак"/>
    <w:link w:val="ae"/>
    <w:uiPriority w:val="99"/>
    <w:rsid w:val="0081598A"/>
    <w:rPr>
      <w:sz w:val="20"/>
    </w:rPr>
  </w:style>
  <w:style w:type="character" w:styleId="af0">
    <w:name w:val="endnote reference"/>
    <w:basedOn w:val="a0"/>
    <w:uiPriority w:val="99"/>
    <w:semiHidden/>
    <w:unhideWhenUsed/>
    <w:rsid w:val="0081598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1598A"/>
    <w:pPr>
      <w:spacing w:after="57"/>
    </w:pPr>
  </w:style>
  <w:style w:type="paragraph" w:styleId="21">
    <w:name w:val="toc 2"/>
    <w:basedOn w:val="a"/>
    <w:next w:val="a"/>
    <w:uiPriority w:val="39"/>
    <w:unhideWhenUsed/>
    <w:rsid w:val="0081598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1598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1598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1598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1598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1598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1598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1598A"/>
    <w:pPr>
      <w:spacing w:after="57"/>
      <w:ind w:left="2268"/>
    </w:pPr>
  </w:style>
  <w:style w:type="paragraph" w:styleId="af1">
    <w:name w:val="TOC Heading"/>
    <w:uiPriority w:val="39"/>
    <w:unhideWhenUsed/>
    <w:rsid w:val="0081598A"/>
  </w:style>
  <w:style w:type="paragraph" w:styleId="af2">
    <w:name w:val="table of figures"/>
    <w:basedOn w:val="a"/>
    <w:next w:val="a"/>
    <w:uiPriority w:val="99"/>
    <w:unhideWhenUsed/>
    <w:rsid w:val="0081598A"/>
  </w:style>
  <w:style w:type="paragraph" w:customStyle="1" w:styleId="ConsPlusNormal">
    <w:name w:val="ConsPlusNormal"/>
    <w:link w:val="ConsPlusNormal0"/>
    <w:rsid w:val="0081598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598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 Spacing"/>
    <w:uiPriority w:val="99"/>
    <w:qFormat/>
    <w:rsid w:val="0081598A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List Paragraph"/>
    <w:basedOn w:val="a"/>
    <w:link w:val="af5"/>
    <w:uiPriority w:val="34"/>
    <w:qFormat/>
    <w:rsid w:val="0081598A"/>
    <w:pPr>
      <w:ind w:left="720"/>
      <w:contextualSpacing/>
    </w:pPr>
  </w:style>
  <w:style w:type="paragraph" w:customStyle="1" w:styleId="ConsTitle">
    <w:name w:val="ConsTitle"/>
    <w:rsid w:val="0081598A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1598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Абзац списка Знак"/>
    <w:link w:val="af4"/>
    <w:uiPriority w:val="34"/>
    <w:rsid w:val="00815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159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9</cp:revision>
  <dcterms:created xsi:type="dcterms:W3CDTF">2021-11-29T06:25:00Z</dcterms:created>
  <dcterms:modified xsi:type="dcterms:W3CDTF">2021-12-27T12:10:00Z</dcterms:modified>
</cp:coreProperties>
</file>