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3C" w:rsidRDefault="005C2B3C">
      <w:pPr>
        <w:pStyle w:val="ConsPlusTitlePage"/>
      </w:pPr>
      <w:r>
        <w:t xml:space="preserve">Документ предоставлен </w:t>
      </w:r>
      <w:hyperlink r:id="rId4" w:history="1">
        <w:r>
          <w:rPr>
            <w:color w:val="0000FF"/>
          </w:rPr>
          <w:t>КонсультантПлюс</w:t>
        </w:r>
      </w:hyperlink>
      <w:r>
        <w:br/>
      </w:r>
    </w:p>
    <w:p w:rsidR="005C2B3C" w:rsidRDefault="005C2B3C">
      <w:pPr>
        <w:pStyle w:val="ConsPlusNormal"/>
        <w:outlineLvl w:val="0"/>
      </w:pPr>
    </w:p>
    <w:p w:rsidR="005C2B3C" w:rsidRDefault="005C2B3C">
      <w:pPr>
        <w:pStyle w:val="ConsPlusTitle"/>
        <w:jc w:val="center"/>
        <w:outlineLvl w:val="0"/>
      </w:pPr>
      <w:r>
        <w:t>АДМИНИСТРАЦИЯ ГОРОДА УРАЙ</w:t>
      </w:r>
    </w:p>
    <w:p w:rsidR="005C2B3C" w:rsidRDefault="005C2B3C">
      <w:pPr>
        <w:pStyle w:val="ConsPlusTitle"/>
        <w:jc w:val="center"/>
      </w:pPr>
    </w:p>
    <w:p w:rsidR="005C2B3C" w:rsidRDefault="005C2B3C">
      <w:pPr>
        <w:pStyle w:val="ConsPlusTitle"/>
        <w:jc w:val="center"/>
      </w:pPr>
      <w:r>
        <w:t>ПОСТАНОВЛЕНИЕ</w:t>
      </w:r>
    </w:p>
    <w:p w:rsidR="005C2B3C" w:rsidRDefault="005C2B3C">
      <w:pPr>
        <w:pStyle w:val="ConsPlusTitle"/>
        <w:jc w:val="center"/>
      </w:pPr>
      <w:r>
        <w:t>от 18 января 2016 г. N 21</w:t>
      </w:r>
    </w:p>
    <w:p w:rsidR="005C2B3C" w:rsidRDefault="005C2B3C">
      <w:pPr>
        <w:pStyle w:val="ConsPlusTitle"/>
        <w:jc w:val="center"/>
      </w:pPr>
    </w:p>
    <w:p w:rsidR="005C2B3C" w:rsidRDefault="005C2B3C">
      <w:pPr>
        <w:pStyle w:val="ConsPlusTitle"/>
        <w:jc w:val="center"/>
      </w:pPr>
      <w:r>
        <w:t>ОБ УТВЕРЖДЕНИИ ПОРЯДКА РАСЧЕТА АРЕНДНОЙ ПЛАТЫ ЗА ПОЛЬЗОВАНИЕ</w:t>
      </w:r>
    </w:p>
    <w:p w:rsidR="005C2B3C" w:rsidRDefault="005C2B3C">
      <w:pPr>
        <w:pStyle w:val="ConsPlusTitle"/>
        <w:jc w:val="center"/>
      </w:pPr>
      <w:r>
        <w:t>МУНИЦИПАЛЬНЫМ ИМУЩЕСТВОМ</w:t>
      </w:r>
    </w:p>
    <w:p w:rsidR="005C2B3C" w:rsidRDefault="005C2B3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2B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B3C" w:rsidRDefault="005C2B3C"/>
        </w:tc>
        <w:tc>
          <w:tcPr>
            <w:tcW w:w="113" w:type="dxa"/>
            <w:tcBorders>
              <w:top w:val="nil"/>
              <w:left w:val="nil"/>
              <w:bottom w:val="nil"/>
              <w:right w:val="nil"/>
            </w:tcBorders>
            <w:shd w:val="clear" w:color="auto" w:fill="F4F3F8"/>
            <w:tcMar>
              <w:top w:w="0" w:type="dxa"/>
              <w:left w:w="0" w:type="dxa"/>
              <w:bottom w:w="0" w:type="dxa"/>
              <w:right w:w="0" w:type="dxa"/>
            </w:tcMar>
          </w:tcPr>
          <w:p w:rsidR="005C2B3C" w:rsidRDefault="005C2B3C"/>
        </w:tc>
        <w:tc>
          <w:tcPr>
            <w:tcW w:w="0" w:type="auto"/>
            <w:tcBorders>
              <w:top w:val="nil"/>
              <w:left w:val="nil"/>
              <w:bottom w:val="nil"/>
              <w:right w:val="nil"/>
            </w:tcBorders>
            <w:shd w:val="clear" w:color="auto" w:fill="F4F3F8"/>
            <w:tcMar>
              <w:top w:w="113" w:type="dxa"/>
              <w:left w:w="0" w:type="dxa"/>
              <w:bottom w:w="113" w:type="dxa"/>
              <w:right w:w="0" w:type="dxa"/>
            </w:tcMar>
          </w:tcPr>
          <w:p w:rsidR="005C2B3C" w:rsidRDefault="005C2B3C">
            <w:pPr>
              <w:pStyle w:val="ConsPlusNormal"/>
              <w:jc w:val="center"/>
            </w:pPr>
            <w:r>
              <w:rPr>
                <w:color w:val="392C69"/>
              </w:rPr>
              <w:t>Список изменяющих документов</w:t>
            </w:r>
          </w:p>
          <w:p w:rsidR="005C2B3C" w:rsidRDefault="005C2B3C">
            <w:pPr>
              <w:pStyle w:val="ConsPlusNormal"/>
              <w:jc w:val="center"/>
            </w:pPr>
            <w:proofErr w:type="gramStart"/>
            <w:r>
              <w:rPr>
                <w:color w:val="392C69"/>
              </w:rPr>
              <w:t xml:space="preserve">(в ред. постановлений Администрации города Урай от 20.02.2017 </w:t>
            </w:r>
            <w:hyperlink r:id="rId5" w:history="1">
              <w:r>
                <w:rPr>
                  <w:color w:val="0000FF"/>
                </w:rPr>
                <w:t>N 397</w:t>
              </w:r>
            </w:hyperlink>
            <w:r>
              <w:rPr>
                <w:color w:val="392C69"/>
              </w:rPr>
              <w:t>,</w:t>
            </w:r>
            <w:proofErr w:type="gramEnd"/>
          </w:p>
          <w:p w:rsidR="005C2B3C" w:rsidRDefault="005C2B3C">
            <w:pPr>
              <w:pStyle w:val="ConsPlusNormal"/>
              <w:jc w:val="center"/>
            </w:pPr>
            <w:r>
              <w:rPr>
                <w:color w:val="392C69"/>
              </w:rPr>
              <w:t xml:space="preserve">от 23.08.2017 </w:t>
            </w:r>
            <w:hyperlink r:id="rId6" w:history="1">
              <w:r>
                <w:rPr>
                  <w:color w:val="0000FF"/>
                </w:rPr>
                <w:t>N 2443</w:t>
              </w:r>
            </w:hyperlink>
            <w:r>
              <w:rPr>
                <w:color w:val="392C69"/>
              </w:rPr>
              <w:t xml:space="preserve">, от 19.12.2017 </w:t>
            </w:r>
            <w:hyperlink r:id="rId7" w:history="1">
              <w:r>
                <w:rPr>
                  <w:color w:val="0000FF"/>
                </w:rPr>
                <w:t>N 3741</w:t>
              </w:r>
            </w:hyperlink>
            <w:r>
              <w:rPr>
                <w:color w:val="392C69"/>
              </w:rPr>
              <w:t xml:space="preserve">, от 04.07.2018 </w:t>
            </w:r>
            <w:hyperlink r:id="rId8" w:history="1">
              <w:r>
                <w:rPr>
                  <w:color w:val="0000FF"/>
                </w:rPr>
                <w:t>N 1633</w:t>
              </w:r>
            </w:hyperlink>
            <w:r>
              <w:rPr>
                <w:color w:val="392C69"/>
              </w:rPr>
              <w:t>,</w:t>
            </w:r>
          </w:p>
          <w:p w:rsidR="005C2B3C" w:rsidRDefault="005C2B3C">
            <w:pPr>
              <w:pStyle w:val="ConsPlusNormal"/>
              <w:jc w:val="center"/>
            </w:pPr>
            <w:r>
              <w:rPr>
                <w:color w:val="392C69"/>
              </w:rPr>
              <w:t xml:space="preserve">от 10.09.2021 </w:t>
            </w:r>
            <w:hyperlink r:id="rId9" w:history="1">
              <w:r>
                <w:rPr>
                  <w:color w:val="0000FF"/>
                </w:rPr>
                <w:t>N 2232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B3C" w:rsidRDefault="005C2B3C"/>
        </w:tc>
      </w:tr>
    </w:tbl>
    <w:p w:rsidR="005C2B3C" w:rsidRDefault="005C2B3C">
      <w:pPr>
        <w:pStyle w:val="ConsPlusNormal"/>
        <w:jc w:val="center"/>
      </w:pPr>
    </w:p>
    <w:p w:rsidR="005C2B3C" w:rsidRDefault="005C2B3C">
      <w:pPr>
        <w:pStyle w:val="ConsPlusNormal"/>
        <w:ind w:firstLine="540"/>
        <w:jc w:val="both"/>
      </w:pPr>
      <w:r>
        <w:t xml:space="preserve">В соответствии с </w:t>
      </w:r>
      <w:hyperlink r:id="rId10" w:history="1">
        <w:r>
          <w:rPr>
            <w:color w:val="0000FF"/>
          </w:rPr>
          <w:t>пунктом 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1" w:history="1">
        <w:r>
          <w:rPr>
            <w:color w:val="0000FF"/>
          </w:rPr>
          <w:t>пунктом 6 статьи 14</w:t>
        </w:r>
      </w:hyperlink>
      <w:r>
        <w:t xml:space="preserve"> Порядка управления и распоряжения имуществом, находящимся в муниципальной собственности города Урай, определенного решением Думы города Урай от 25.06.2009 N 56:</w:t>
      </w:r>
    </w:p>
    <w:p w:rsidR="005C2B3C" w:rsidRDefault="005C2B3C">
      <w:pPr>
        <w:pStyle w:val="ConsPlusNormal"/>
        <w:spacing w:before="220"/>
        <w:ind w:firstLine="540"/>
        <w:jc w:val="both"/>
      </w:pPr>
      <w:r>
        <w:t xml:space="preserve">1. Утвердить </w:t>
      </w:r>
      <w:hyperlink w:anchor="P33" w:history="1">
        <w:r>
          <w:rPr>
            <w:color w:val="0000FF"/>
          </w:rPr>
          <w:t>Порядок</w:t>
        </w:r>
      </w:hyperlink>
      <w:r>
        <w:t xml:space="preserve"> расчета арендной платы за пользование муниципальным имуществом согласно приложению.</w:t>
      </w:r>
    </w:p>
    <w:p w:rsidR="005C2B3C" w:rsidRDefault="005C2B3C">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Урай от 30.12.2014 N 4712 "Об утверждении Порядка расчета арендной платы за пользование муниципальным имуществом".</w:t>
      </w:r>
    </w:p>
    <w:p w:rsidR="005C2B3C" w:rsidRDefault="005C2B3C">
      <w:pPr>
        <w:pStyle w:val="ConsPlusNormal"/>
        <w:spacing w:before="220"/>
        <w:ind w:firstLine="540"/>
        <w:jc w:val="both"/>
      </w:pPr>
      <w:r>
        <w:t>3. Настоящее постановление вступает в силу после опубликования и распространяет свое действие на правоотношения, возникшие с 01.01.2016.</w:t>
      </w:r>
    </w:p>
    <w:p w:rsidR="005C2B3C" w:rsidRDefault="005C2B3C">
      <w:pPr>
        <w:pStyle w:val="ConsPlusNormal"/>
        <w:spacing w:before="220"/>
        <w:ind w:firstLine="540"/>
        <w:jc w:val="both"/>
      </w:pPr>
      <w:r>
        <w:t xml:space="preserve">4. Комитету по управлению муниципальным имуществом администрации города Урай (Гарифов В.Р.) привести в соответствие с утвержденным </w:t>
      </w:r>
      <w:hyperlink w:anchor="P33" w:history="1">
        <w:r>
          <w:rPr>
            <w:color w:val="0000FF"/>
          </w:rPr>
          <w:t>Порядком</w:t>
        </w:r>
      </w:hyperlink>
      <w:r>
        <w:t xml:space="preserve"> расчета арендной платы за пользование муниципальным имуществом ранее заключенные договоры аренды муниципального имущества.</w:t>
      </w:r>
    </w:p>
    <w:p w:rsidR="005C2B3C" w:rsidRDefault="005C2B3C">
      <w:pPr>
        <w:pStyle w:val="ConsPlusNormal"/>
        <w:spacing w:before="220"/>
        <w:ind w:firstLine="540"/>
        <w:jc w:val="both"/>
      </w:pPr>
      <w:r>
        <w:t>5.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5C2B3C" w:rsidRDefault="005C2B3C">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первого заместителя главы города Урай В.В. Гамузова.</w:t>
      </w:r>
    </w:p>
    <w:p w:rsidR="005C2B3C" w:rsidRDefault="005C2B3C">
      <w:pPr>
        <w:pStyle w:val="ConsPlusNormal"/>
        <w:jc w:val="both"/>
      </w:pPr>
    </w:p>
    <w:p w:rsidR="005C2B3C" w:rsidRDefault="005C2B3C">
      <w:pPr>
        <w:pStyle w:val="ConsPlusNormal"/>
        <w:jc w:val="right"/>
      </w:pPr>
      <w:r>
        <w:t>Глава города Урай</w:t>
      </w:r>
    </w:p>
    <w:p w:rsidR="005C2B3C" w:rsidRDefault="005C2B3C">
      <w:pPr>
        <w:pStyle w:val="ConsPlusNormal"/>
        <w:jc w:val="right"/>
      </w:pPr>
      <w:r>
        <w:t>А.В.ИВАНОВ</w:t>
      </w:r>
    </w:p>
    <w:p w:rsidR="005C2B3C" w:rsidRDefault="005C2B3C">
      <w:pPr>
        <w:pStyle w:val="ConsPlusNormal"/>
      </w:pPr>
    </w:p>
    <w:p w:rsidR="005C2B3C" w:rsidRDefault="005C2B3C">
      <w:pPr>
        <w:pStyle w:val="ConsPlusNormal"/>
      </w:pPr>
    </w:p>
    <w:p w:rsidR="005C2B3C" w:rsidRDefault="005C2B3C">
      <w:pPr>
        <w:pStyle w:val="ConsPlusNormal"/>
      </w:pPr>
    </w:p>
    <w:p w:rsidR="005C2B3C" w:rsidRDefault="005C2B3C">
      <w:pPr>
        <w:pStyle w:val="ConsPlusNormal"/>
      </w:pPr>
    </w:p>
    <w:p w:rsidR="005C2B3C" w:rsidRDefault="005C2B3C">
      <w:pPr>
        <w:pStyle w:val="ConsPlusNormal"/>
      </w:pPr>
    </w:p>
    <w:p w:rsidR="005C2B3C" w:rsidRDefault="005C2B3C">
      <w:pPr>
        <w:pStyle w:val="ConsPlusNormal"/>
        <w:jc w:val="right"/>
        <w:outlineLvl w:val="0"/>
      </w:pPr>
      <w:r>
        <w:t>Приложение</w:t>
      </w:r>
    </w:p>
    <w:p w:rsidR="005C2B3C" w:rsidRDefault="005C2B3C">
      <w:pPr>
        <w:pStyle w:val="ConsPlusNormal"/>
        <w:jc w:val="right"/>
      </w:pPr>
      <w:r>
        <w:t>к постановлению</w:t>
      </w:r>
    </w:p>
    <w:p w:rsidR="005C2B3C" w:rsidRDefault="005C2B3C">
      <w:pPr>
        <w:pStyle w:val="ConsPlusNormal"/>
        <w:jc w:val="right"/>
      </w:pPr>
      <w:r>
        <w:t>администрации города Урай</w:t>
      </w:r>
    </w:p>
    <w:p w:rsidR="005C2B3C" w:rsidRDefault="005C2B3C">
      <w:pPr>
        <w:pStyle w:val="ConsPlusNormal"/>
        <w:jc w:val="right"/>
      </w:pPr>
      <w:r>
        <w:t>от 18.01.2016 N 21</w:t>
      </w:r>
    </w:p>
    <w:p w:rsidR="005C2B3C" w:rsidRDefault="005C2B3C">
      <w:pPr>
        <w:pStyle w:val="ConsPlusNormal"/>
        <w:jc w:val="center"/>
      </w:pPr>
    </w:p>
    <w:p w:rsidR="005C2B3C" w:rsidRDefault="005C2B3C">
      <w:pPr>
        <w:pStyle w:val="ConsPlusTitle"/>
        <w:jc w:val="center"/>
      </w:pPr>
      <w:bookmarkStart w:id="0" w:name="P33"/>
      <w:bookmarkEnd w:id="0"/>
      <w:r>
        <w:lastRenderedPageBreak/>
        <w:t>ПОРЯДОК</w:t>
      </w:r>
    </w:p>
    <w:p w:rsidR="005C2B3C" w:rsidRDefault="005C2B3C">
      <w:pPr>
        <w:pStyle w:val="ConsPlusTitle"/>
        <w:jc w:val="center"/>
      </w:pPr>
      <w:r>
        <w:t>РАСЧЕТА АРЕНДНОЙ ПЛАТЫ ЗА ПОЛЬЗОВАНИЕ</w:t>
      </w:r>
    </w:p>
    <w:p w:rsidR="005C2B3C" w:rsidRDefault="005C2B3C">
      <w:pPr>
        <w:pStyle w:val="ConsPlusTitle"/>
        <w:jc w:val="center"/>
      </w:pPr>
      <w:r>
        <w:t>МУНИЦИПАЛЬНЫМ ИМУЩЕСТВОМ</w:t>
      </w:r>
    </w:p>
    <w:p w:rsidR="005C2B3C" w:rsidRDefault="005C2B3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C2B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B3C" w:rsidRDefault="005C2B3C"/>
        </w:tc>
        <w:tc>
          <w:tcPr>
            <w:tcW w:w="113" w:type="dxa"/>
            <w:tcBorders>
              <w:top w:val="nil"/>
              <w:left w:val="nil"/>
              <w:bottom w:val="nil"/>
              <w:right w:val="nil"/>
            </w:tcBorders>
            <w:shd w:val="clear" w:color="auto" w:fill="F4F3F8"/>
            <w:tcMar>
              <w:top w:w="0" w:type="dxa"/>
              <w:left w:w="0" w:type="dxa"/>
              <w:bottom w:w="0" w:type="dxa"/>
              <w:right w:w="0" w:type="dxa"/>
            </w:tcMar>
          </w:tcPr>
          <w:p w:rsidR="005C2B3C" w:rsidRDefault="005C2B3C"/>
        </w:tc>
        <w:tc>
          <w:tcPr>
            <w:tcW w:w="0" w:type="auto"/>
            <w:tcBorders>
              <w:top w:val="nil"/>
              <w:left w:val="nil"/>
              <w:bottom w:val="nil"/>
              <w:right w:val="nil"/>
            </w:tcBorders>
            <w:shd w:val="clear" w:color="auto" w:fill="F4F3F8"/>
            <w:tcMar>
              <w:top w:w="113" w:type="dxa"/>
              <w:left w:w="0" w:type="dxa"/>
              <w:bottom w:w="113" w:type="dxa"/>
              <w:right w:w="0" w:type="dxa"/>
            </w:tcMar>
          </w:tcPr>
          <w:p w:rsidR="005C2B3C" w:rsidRDefault="005C2B3C">
            <w:pPr>
              <w:pStyle w:val="ConsPlusNormal"/>
              <w:jc w:val="center"/>
            </w:pPr>
            <w:r>
              <w:rPr>
                <w:color w:val="392C69"/>
              </w:rPr>
              <w:t>Список изменяющих документов</w:t>
            </w:r>
          </w:p>
          <w:p w:rsidR="005C2B3C" w:rsidRDefault="005C2B3C">
            <w:pPr>
              <w:pStyle w:val="ConsPlusNormal"/>
              <w:jc w:val="center"/>
            </w:pPr>
            <w:proofErr w:type="gramStart"/>
            <w:r>
              <w:rPr>
                <w:color w:val="392C69"/>
              </w:rPr>
              <w:t xml:space="preserve">(в ред. постановлений Администрации города Урай от 20.02.2017 </w:t>
            </w:r>
            <w:hyperlink r:id="rId13" w:history="1">
              <w:r>
                <w:rPr>
                  <w:color w:val="0000FF"/>
                </w:rPr>
                <w:t>N 397</w:t>
              </w:r>
            </w:hyperlink>
            <w:r>
              <w:rPr>
                <w:color w:val="392C69"/>
              </w:rPr>
              <w:t>,</w:t>
            </w:r>
            <w:proofErr w:type="gramEnd"/>
          </w:p>
          <w:p w:rsidR="005C2B3C" w:rsidRDefault="005C2B3C">
            <w:pPr>
              <w:pStyle w:val="ConsPlusNormal"/>
              <w:jc w:val="center"/>
            </w:pPr>
            <w:r>
              <w:rPr>
                <w:color w:val="392C69"/>
              </w:rPr>
              <w:t xml:space="preserve">от 23.08.2017 </w:t>
            </w:r>
            <w:hyperlink r:id="rId14" w:history="1">
              <w:r>
                <w:rPr>
                  <w:color w:val="0000FF"/>
                </w:rPr>
                <w:t>N 2443</w:t>
              </w:r>
            </w:hyperlink>
            <w:r>
              <w:rPr>
                <w:color w:val="392C69"/>
              </w:rPr>
              <w:t xml:space="preserve">, от 19.12.2017 </w:t>
            </w:r>
            <w:hyperlink r:id="rId15" w:history="1">
              <w:r>
                <w:rPr>
                  <w:color w:val="0000FF"/>
                </w:rPr>
                <w:t>N 3741</w:t>
              </w:r>
            </w:hyperlink>
            <w:r>
              <w:rPr>
                <w:color w:val="392C69"/>
              </w:rPr>
              <w:t xml:space="preserve">, от 04.07.2018 </w:t>
            </w:r>
            <w:hyperlink r:id="rId16" w:history="1">
              <w:r>
                <w:rPr>
                  <w:color w:val="0000FF"/>
                </w:rPr>
                <w:t>N 1633</w:t>
              </w:r>
            </w:hyperlink>
            <w:r>
              <w:rPr>
                <w:color w:val="392C69"/>
              </w:rPr>
              <w:t>,</w:t>
            </w:r>
          </w:p>
          <w:p w:rsidR="005C2B3C" w:rsidRDefault="005C2B3C">
            <w:pPr>
              <w:pStyle w:val="ConsPlusNormal"/>
              <w:jc w:val="center"/>
            </w:pPr>
            <w:r>
              <w:rPr>
                <w:color w:val="392C69"/>
              </w:rPr>
              <w:t xml:space="preserve">от 10.09.2021 </w:t>
            </w:r>
            <w:hyperlink r:id="rId17" w:history="1">
              <w:r>
                <w:rPr>
                  <w:color w:val="0000FF"/>
                </w:rPr>
                <w:t>N 2232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B3C" w:rsidRDefault="005C2B3C"/>
        </w:tc>
      </w:tr>
    </w:tbl>
    <w:p w:rsidR="005C2B3C" w:rsidRDefault="005C2B3C">
      <w:pPr>
        <w:pStyle w:val="ConsPlusNormal"/>
        <w:jc w:val="center"/>
      </w:pPr>
    </w:p>
    <w:p w:rsidR="005C2B3C" w:rsidRDefault="005C2B3C">
      <w:pPr>
        <w:pStyle w:val="ConsPlusTitle"/>
        <w:jc w:val="center"/>
        <w:outlineLvl w:val="1"/>
      </w:pPr>
      <w:r>
        <w:t>1. Общие положения</w:t>
      </w:r>
    </w:p>
    <w:p w:rsidR="005C2B3C" w:rsidRDefault="005C2B3C">
      <w:pPr>
        <w:pStyle w:val="ConsPlusNormal"/>
        <w:jc w:val="center"/>
      </w:pPr>
    </w:p>
    <w:p w:rsidR="005C2B3C" w:rsidRDefault="005C2B3C">
      <w:pPr>
        <w:pStyle w:val="ConsPlusNormal"/>
        <w:ind w:firstLine="540"/>
        <w:jc w:val="both"/>
      </w:pPr>
      <w:r>
        <w:t xml:space="preserve">1.1. </w:t>
      </w:r>
      <w:proofErr w:type="gramStart"/>
      <w:r>
        <w:t xml:space="preserve">Порядок расчета арендной платы за пользование муниципальным имуществом (далее по тексту - Порядок) разработан в соответствии с </w:t>
      </w:r>
      <w:hyperlink r:id="rId18" w:history="1">
        <w:r>
          <w:rPr>
            <w:color w:val="0000FF"/>
          </w:rPr>
          <w:t>пунктом 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19" w:history="1">
        <w:r>
          <w:rPr>
            <w:color w:val="0000FF"/>
          </w:rPr>
          <w:t>пунктом 6 статьи 14</w:t>
        </w:r>
      </w:hyperlink>
      <w:r>
        <w:t xml:space="preserve"> Порядка управления и распоряжения имуществом, находящимся в муниципальной собственности города Урай, определенного решением Думы города Урай от 25.06.2009 N</w:t>
      </w:r>
      <w:proofErr w:type="gramEnd"/>
      <w:r>
        <w:t xml:space="preserve"> 56.</w:t>
      </w:r>
    </w:p>
    <w:p w:rsidR="005C2B3C" w:rsidRDefault="005C2B3C">
      <w:pPr>
        <w:pStyle w:val="ConsPlusNormal"/>
        <w:spacing w:before="220"/>
        <w:ind w:firstLine="540"/>
        <w:jc w:val="both"/>
      </w:pPr>
      <w:r>
        <w:t>1.2. Настоящий Порядок устанавливает общие правила определения арендной платы за пользование не закрепленным за муниципальными унитарными предприятиями и муниципальными учреждениями на праве хозяйственного ведения или оперативного управления имуществом, находящимся в муниципальной собственности и составляющим муниципальную казну города Урай.</w:t>
      </w:r>
    </w:p>
    <w:p w:rsidR="005C2B3C" w:rsidRDefault="005C2B3C">
      <w:pPr>
        <w:pStyle w:val="ConsPlusNormal"/>
        <w:spacing w:before="220"/>
        <w:ind w:firstLine="540"/>
        <w:jc w:val="both"/>
      </w:pPr>
      <w:r>
        <w:t>1.3. Арендная плата по заключаемым договорам аренды муниципального имущества изменяется не чаще одного раза в год.</w:t>
      </w:r>
    </w:p>
    <w:p w:rsidR="005C2B3C" w:rsidRDefault="005C2B3C">
      <w:pPr>
        <w:pStyle w:val="ConsPlusNormal"/>
        <w:jc w:val="center"/>
      </w:pPr>
    </w:p>
    <w:p w:rsidR="005C2B3C" w:rsidRDefault="005C2B3C">
      <w:pPr>
        <w:pStyle w:val="ConsPlusTitle"/>
        <w:jc w:val="center"/>
        <w:outlineLvl w:val="1"/>
      </w:pPr>
      <w:r>
        <w:t>2. Расчет арендной платы по договорам аренды</w:t>
      </w:r>
    </w:p>
    <w:p w:rsidR="005C2B3C" w:rsidRDefault="005C2B3C">
      <w:pPr>
        <w:pStyle w:val="ConsPlusTitle"/>
        <w:jc w:val="center"/>
      </w:pPr>
      <w:r>
        <w:t>муниципального имущества</w:t>
      </w:r>
    </w:p>
    <w:p w:rsidR="005C2B3C" w:rsidRDefault="005C2B3C">
      <w:pPr>
        <w:pStyle w:val="ConsPlusNormal"/>
        <w:jc w:val="center"/>
      </w:pPr>
    </w:p>
    <w:p w:rsidR="005C2B3C" w:rsidRDefault="005C2B3C">
      <w:pPr>
        <w:pStyle w:val="ConsPlusNormal"/>
        <w:ind w:firstLine="540"/>
        <w:jc w:val="both"/>
      </w:pPr>
      <w:bookmarkStart w:id="1" w:name="P50"/>
      <w:bookmarkEnd w:id="1"/>
      <w:r>
        <w:t>2.1. Размер годовой арендной платы за пользование нежилыми помещениями, зданиями (их частями), сооружениями (далее по тексту также - недвижимое муниципальное имущество) определяется по следующей формуле:</w:t>
      </w:r>
    </w:p>
    <w:p w:rsidR="005C2B3C" w:rsidRDefault="005C2B3C">
      <w:pPr>
        <w:pStyle w:val="ConsPlusNormal"/>
        <w:jc w:val="both"/>
      </w:pPr>
    </w:p>
    <w:p w:rsidR="005C2B3C" w:rsidRDefault="005C2B3C">
      <w:pPr>
        <w:pStyle w:val="ConsPlusNormal"/>
        <w:ind w:firstLine="540"/>
        <w:jc w:val="both"/>
      </w:pPr>
      <w:r>
        <w:t>Ап = Ап I кв. + Ап II кв. + Ап III кв. + Ап IV кв., где:</w:t>
      </w:r>
    </w:p>
    <w:p w:rsidR="005C2B3C" w:rsidRDefault="005C2B3C">
      <w:pPr>
        <w:pStyle w:val="ConsPlusNormal"/>
        <w:jc w:val="both"/>
      </w:pPr>
    </w:p>
    <w:p w:rsidR="005C2B3C" w:rsidRDefault="005C2B3C">
      <w:pPr>
        <w:pStyle w:val="ConsPlusNormal"/>
        <w:ind w:firstLine="540"/>
        <w:jc w:val="both"/>
      </w:pPr>
      <w:r>
        <w:t>Ап I кв. = S x (Нрм x Кт x Ктд x Крп x Кптз x Кл x Кг)</w:t>
      </w:r>
      <w:proofErr w:type="gramStart"/>
      <w:r>
        <w:t xml:space="preserve"> :</w:t>
      </w:r>
      <w:proofErr w:type="gramEnd"/>
      <w:r>
        <w:t xml:space="preserve"> 10 : 4 x Ки + 1/4Си + 1/4Ос;</w:t>
      </w:r>
    </w:p>
    <w:p w:rsidR="005C2B3C" w:rsidRDefault="005C2B3C">
      <w:pPr>
        <w:pStyle w:val="ConsPlusNormal"/>
        <w:jc w:val="both"/>
      </w:pPr>
    </w:p>
    <w:p w:rsidR="005C2B3C" w:rsidRDefault="005C2B3C">
      <w:pPr>
        <w:pStyle w:val="ConsPlusNormal"/>
        <w:ind w:firstLine="540"/>
        <w:jc w:val="both"/>
      </w:pPr>
      <w:r>
        <w:t>Ап II кв. = (Ап I кв. x Ки) + 1/4Си + 1/4Ос;</w:t>
      </w:r>
    </w:p>
    <w:p w:rsidR="005C2B3C" w:rsidRDefault="005C2B3C">
      <w:pPr>
        <w:pStyle w:val="ConsPlusNormal"/>
        <w:jc w:val="both"/>
      </w:pPr>
    </w:p>
    <w:p w:rsidR="005C2B3C" w:rsidRDefault="005C2B3C">
      <w:pPr>
        <w:pStyle w:val="ConsPlusNormal"/>
        <w:ind w:firstLine="540"/>
        <w:jc w:val="both"/>
      </w:pPr>
      <w:r>
        <w:t>Ап III кв. = (Ап II кв. x Ки) + 1/4Си + 1/4Ос;</w:t>
      </w:r>
    </w:p>
    <w:p w:rsidR="005C2B3C" w:rsidRDefault="005C2B3C">
      <w:pPr>
        <w:pStyle w:val="ConsPlusNormal"/>
        <w:jc w:val="both"/>
      </w:pPr>
    </w:p>
    <w:p w:rsidR="005C2B3C" w:rsidRDefault="005C2B3C">
      <w:pPr>
        <w:pStyle w:val="ConsPlusNormal"/>
        <w:ind w:firstLine="540"/>
        <w:jc w:val="both"/>
      </w:pPr>
      <w:r>
        <w:t>Ап IV кв. = (Ап III кв. x Ки) + 1/4Си + 1/4Ос;</w:t>
      </w:r>
    </w:p>
    <w:p w:rsidR="005C2B3C" w:rsidRDefault="005C2B3C">
      <w:pPr>
        <w:pStyle w:val="ConsPlusNormal"/>
        <w:jc w:val="both"/>
      </w:pPr>
    </w:p>
    <w:p w:rsidR="005C2B3C" w:rsidRDefault="005C2B3C">
      <w:pPr>
        <w:pStyle w:val="ConsPlusNormal"/>
        <w:ind w:firstLine="540"/>
        <w:jc w:val="both"/>
      </w:pPr>
      <w:r>
        <w:t>Ап - размер годовой арендной платы;</w:t>
      </w:r>
    </w:p>
    <w:p w:rsidR="005C2B3C" w:rsidRDefault="005C2B3C">
      <w:pPr>
        <w:pStyle w:val="ConsPlusNormal"/>
        <w:spacing w:before="220"/>
        <w:ind w:firstLine="540"/>
        <w:jc w:val="both"/>
      </w:pPr>
      <w:r>
        <w:t>Ап I кв., Ап II кв., Ап III кв., Ап IV кв. - размер арендной платы за I - IV квартал;</w:t>
      </w:r>
    </w:p>
    <w:p w:rsidR="005C2B3C" w:rsidRDefault="005C2B3C">
      <w:pPr>
        <w:pStyle w:val="ConsPlusNormal"/>
        <w:spacing w:before="220"/>
        <w:ind w:firstLine="540"/>
        <w:jc w:val="both"/>
      </w:pPr>
      <w:r>
        <w:t>S - арендуемая площадь, м</w:t>
      </w:r>
      <w:proofErr w:type="gramStart"/>
      <w:r>
        <w:t>2</w:t>
      </w:r>
      <w:proofErr w:type="gramEnd"/>
      <w:r>
        <w:t>;</w:t>
      </w:r>
    </w:p>
    <w:p w:rsidR="005C2B3C" w:rsidRDefault="005C2B3C">
      <w:pPr>
        <w:pStyle w:val="ConsPlusNormal"/>
        <w:spacing w:before="220"/>
        <w:ind w:firstLine="540"/>
        <w:jc w:val="both"/>
      </w:pPr>
      <w:r>
        <w:t>Нрм - норматив (показатель) средней рыночной стоимости одного квадратного метра недвижимого муниципального имущества;</w:t>
      </w:r>
    </w:p>
    <w:p w:rsidR="005C2B3C" w:rsidRDefault="005C2B3C">
      <w:pPr>
        <w:pStyle w:val="ConsPlusNormal"/>
        <w:spacing w:before="220"/>
        <w:ind w:firstLine="540"/>
        <w:jc w:val="both"/>
      </w:pPr>
      <w:r>
        <w:t>Кт - коэффициент типа здания;</w:t>
      </w:r>
    </w:p>
    <w:p w:rsidR="005C2B3C" w:rsidRDefault="005C2B3C">
      <w:pPr>
        <w:pStyle w:val="ConsPlusNormal"/>
        <w:spacing w:before="220"/>
        <w:ind w:firstLine="540"/>
        <w:jc w:val="both"/>
      </w:pPr>
      <w:r>
        <w:lastRenderedPageBreak/>
        <w:t>Ктд - коэффициент типа деятельности;</w:t>
      </w:r>
    </w:p>
    <w:p w:rsidR="005C2B3C" w:rsidRDefault="005C2B3C">
      <w:pPr>
        <w:pStyle w:val="ConsPlusNormal"/>
        <w:spacing w:before="220"/>
        <w:ind w:firstLine="540"/>
        <w:jc w:val="both"/>
      </w:pPr>
      <w:r>
        <w:t>Крп - коэффициент, учитывающий расположение недвижимого муниципального имущества;</w:t>
      </w:r>
    </w:p>
    <w:p w:rsidR="005C2B3C" w:rsidRDefault="005C2B3C">
      <w:pPr>
        <w:pStyle w:val="ConsPlusNormal"/>
        <w:spacing w:before="220"/>
        <w:ind w:firstLine="540"/>
        <w:jc w:val="both"/>
      </w:pPr>
      <w:r>
        <w:t>Кптз - понижающий коэффициент территориальной зоны;</w:t>
      </w:r>
    </w:p>
    <w:p w:rsidR="005C2B3C" w:rsidRDefault="005C2B3C">
      <w:pPr>
        <w:pStyle w:val="ConsPlusNormal"/>
        <w:spacing w:before="220"/>
        <w:ind w:firstLine="540"/>
        <w:jc w:val="both"/>
      </w:pPr>
      <w:proofErr w:type="gramStart"/>
      <w:r>
        <w:t>Кл - льготный коэффициент использования недвижимого муниципального имущества, предназначенного для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самозанятые граждане) 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t xml:space="preserve"> среднего предпринимательства), предусмотренного </w:t>
      </w:r>
      <w:hyperlink r:id="rId2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5C2B3C" w:rsidRDefault="005C2B3C">
      <w:pPr>
        <w:pStyle w:val="ConsPlusNormal"/>
        <w:spacing w:before="220"/>
        <w:ind w:firstLine="540"/>
        <w:jc w:val="both"/>
      </w:pPr>
      <w:proofErr w:type="gramStart"/>
      <w:r>
        <w:t>Кг</w:t>
      </w:r>
      <w:proofErr w:type="gramEnd"/>
      <w:r>
        <w:t xml:space="preserve"> -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w:t>
      </w:r>
    </w:p>
    <w:p w:rsidR="005C2B3C" w:rsidRDefault="005C2B3C">
      <w:pPr>
        <w:pStyle w:val="ConsPlusNormal"/>
        <w:spacing w:before="220"/>
        <w:ind w:firstLine="540"/>
        <w:jc w:val="both"/>
      </w:pPr>
      <w:r>
        <w:t>Ки - коэффициент индексации;</w:t>
      </w:r>
    </w:p>
    <w:p w:rsidR="005C2B3C" w:rsidRDefault="005C2B3C">
      <w:pPr>
        <w:pStyle w:val="ConsPlusNormal"/>
        <w:spacing w:before="220"/>
        <w:ind w:firstLine="540"/>
        <w:jc w:val="both"/>
      </w:pPr>
      <w:r>
        <w:t>Си - размер содержания общедомового имущества, находящегося в многоквартирном доме, в котором находится недвижимое муниципальное имущество;</w:t>
      </w:r>
    </w:p>
    <w:p w:rsidR="005C2B3C" w:rsidRDefault="005C2B3C">
      <w:pPr>
        <w:pStyle w:val="ConsPlusNormal"/>
        <w:spacing w:before="220"/>
        <w:ind w:firstLine="540"/>
        <w:jc w:val="both"/>
      </w:pPr>
      <w:r>
        <w:t>Ос - размер затрат на проведение оценки рыночной стоимости объекта, предусмотренный действующим законодательством Российской Федерации.</w:t>
      </w:r>
    </w:p>
    <w:p w:rsidR="005C2B3C" w:rsidRDefault="005C2B3C">
      <w:pPr>
        <w:pStyle w:val="ConsPlusNormal"/>
        <w:jc w:val="both"/>
      </w:pPr>
      <w:r>
        <w:t xml:space="preserve">(п. 2.1 в ред. </w:t>
      </w:r>
      <w:hyperlink r:id="rId21" w:history="1">
        <w:r>
          <w:rPr>
            <w:color w:val="0000FF"/>
          </w:rPr>
          <w:t>постановления</w:t>
        </w:r>
      </w:hyperlink>
      <w:r>
        <w:t xml:space="preserve"> Администрации города Урай от 10.09.2021 N 2232)</w:t>
      </w:r>
    </w:p>
    <w:p w:rsidR="005C2B3C" w:rsidRDefault="005C2B3C">
      <w:pPr>
        <w:pStyle w:val="ConsPlusNormal"/>
        <w:spacing w:before="220"/>
        <w:ind w:firstLine="540"/>
        <w:jc w:val="both"/>
      </w:pPr>
      <w:r>
        <w:t xml:space="preserve">2.2. </w:t>
      </w:r>
      <w:proofErr w:type="gramStart"/>
      <w:r>
        <w:t>Норматив (показатель) средней рыночной стоимости одного квадратного метра недвижимого муниципального имущества (Нрм) устанавливается равным средней рыночной стоимости одного квадратного метра общей площади жилого помещения по городу Урай, определяемой приказом Региональной службы по тарифам Ханты-Мансийского автономного округа - Югры, по состоянию на 01 декабря года, предшествующего текущему финансовому году, в котором определяется годовой размер арендной платы.</w:t>
      </w:r>
      <w:proofErr w:type="gramEnd"/>
    </w:p>
    <w:p w:rsidR="005C2B3C" w:rsidRDefault="005C2B3C">
      <w:pPr>
        <w:pStyle w:val="ConsPlusNormal"/>
        <w:spacing w:before="220"/>
        <w:ind w:firstLine="540"/>
        <w:jc w:val="both"/>
      </w:pPr>
      <w:r>
        <w:t>2.3. Коэффициент типа здания (Кт) устанавливается равным:</w:t>
      </w:r>
    </w:p>
    <w:p w:rsidR="005C2B3C" w:rsidRDefault="005C2B3C">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5C2B3C">
        <w:tc>
          <w:tcPr>
            <w:tcW w:w="7483" w:type="dxa"/>
          </w:tcPr>
          <w:p w:rsidR="005C2B3C" w:rsidRDefault="005C2B3C">
            <w:pPr>
              <w:pStyle w:val="ConsPlusNormal"/>
              <w:jc w:val="center"/>
            </w:pPr>
            <w:r>
              <w:t>Тип здания</w:t>
            </w:r>
          </w:p>
        </w:tc>
        <w:tc>
          <w:tcPr>
            <w:tcW w:w="1587" w:type="dxa"/>
          </w:tcPr>
          <w:p w:rsidR="005C2B3C" w:rsidRDefault="005C2B3C">
            <w:pPr>
              <w:pStyle w:val="ConsPlusNormal"/>
            </w:pPr>
            <w:r>
              <w:t>Коэффициент типа здания (Кт)</w:t>
            </w:r>
          </w:p>
        </w:tc>
      </w:tr>
      <w:tr w:rsidR="005C2B3C">
        <w:tc>
          <w:tcPr>
            <w:tcW w:w="7483" w:type="dxa"/>
          </w:tcPr>
          <w:p w:rsidR="005C2B3C" w:rsidRDefault="005C2B3C">
            <w:pPr>
              <w:pStyle w:val="ConsPlusNormal"/>
            </w:pPr>
            <w:r>
              <w:t>Складские здания, помещения, гаражи</w:t>
            </w:r>
          </w:p>
        </w:tc>
        <w:tc>
          <w:tcPr>
            <w:tcW w:w="1587" w:type="dxa"/>
          </w:tcPr>
          <w:p w:rsidR="005C2B3C" w:rsidRDefault="005C2B3C">
            <w:pPr>
              <w:pStyle w:val="ConsPlusNormal"/>
            </w:pPr>
            <w:r>
              <w:t>0,6</w:t>
            </w:r>
          </w:p>
        </w:tc>
      </w:tr>
      <w:tr w:rsidR="005C2B3C">
        <w:tc>
          <w:tcPr>
            <w:tcW w:w="7483" w:type="dxa"/>
          </w:tcPr>
          <w:p w:rsidR="005C2B3C" w:rsidRDefault="005C2B3C">
            <w:pPr>
              <w:pStyle w:val="ConsPlusNormal"/>
            </w:pPr>
            <w:r>
              <w:t>Прочие нежилые помещения, здания, сооружения, производственные здания и помещения</w:t>
            </w:r>
          </w:p>
        </w:tc>
        <w:tc>
          <w:tcPr>
            <w:tcW w:w="1587" w:type="dxa"/>
          </w:tcPr>
          <w:p w:rsidR="005C2B3C" w:rsidRDefault="005C2B3C">
            <w:pPr>
              <w:pStyle w:val="ConsPlusNormal"/>
            </w:pPr>
            <w:r>
              <w:t>1,1</w:t>
            </w:r>
          </w:p>
        </w:tc>
      </w:tr>
    </w:tbl>
    <w:p w:rsidR="005C2B3C" w:rsidRDefault="005C2B3C">
      <w:pPr>
        <w:pStyle w:val="ConsPlusNormal"/>
        <w:ind w:firstLine="540"/>
        <w:jc w:val="both"/>
      </w:pPr>
    </w:p>
    <w:p w:rsidR="005C2B3C" w:rsidRDefault="005C2B3C">
      <w:pPr>
        <w:pStyle w:val="ConsPlusNormal"/>
        <w:ind w:firstLine="540"/>
        <w:jc w:val="both"/>
      </w:pPr>
      <w:r>
        <w:t>2.4. Коэффициент типа деятельности (Ктд) устанавливаются равным:</w:t>
      </w:r>
    </w:p>
    <w:p w:rsidR="005C2B3C" w:rsidRDefault="005C2B3C">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540"/>
        <w:gridCol w:w="1020"/>
      </w:tblGrid>
      <w:tr w:rsidR="005C2B3C">
        <w:tc>
          <w:tcPr>
            <w:tcW w:w="510" w:type="dxa"/>
          </w:tcPr>
          <w:p w:rsidR="005C2B3C" w:rsidRDefault="005C2B3C">
            <w:pPr>
              <w:pStyle w:val="ConsPlusNormal"/>
            </w:pPr>
            <w:r>
              <w:t>N</w:t>
            </w:r>
          </w:p>
        </w:tc>
        <w:tc>
          <w:tcPr>
            <w:tcW w:w="7540" w:type="dxa"/>
          </w:tcPr>
          <w:p w:rsidR="005C2B3C" w:rsidRDefault="005C2B3C">
            <w:pPr>
              <w:pStyle w:val="ConsPlusNormal"/>
              <w:jc w:val="center"/>
            </w:pPr>
            <w:r>
              <w:t>Тип деятельности (услуг)</w:t>
            </w:r>
          </w:p>
        </w:tc>
        <w:tc>
          <w:tcPr>
            <w:tcW w:w="1020" w:type="dxa"/>
          </w:tcPr>
          <w:p w:rsidR="005C2B3C" w:rsidRDefault="005C2B3C">
            <w:pPr>
              <w:pStyle w:val="ConsPlusNormal"/>
            </w:pPr>
            <w:r>
              <w:t>Коэффициент типа деятельности (Ктд)</w:t>
            </w:r>
          </w:p>
        </w:tc>
      </w:tr>
      <w:tr w:rsidR="005C2B3C">
        <w:tc>
          <w:tcPr>
            <w:tcW w:w="510" w:type="dxa"/>
          </w:tcPr>
          <w:p w:rsidR="005C2B3C" w:rsidRDefault="005C2B3C">
            <w:pPr>
              <w:pStyle w:val="ConsPlusNormal"/>
            </w:pPr>
            <w:r>
              <w:lastRenderedPageBreak/>
              <w:t>1.</w:t>
            </w:r>
          </w:p>
        </w:tc>
        <w:tc>
          <w:tcPr>
            <w:tcW w:w="7540" w:type="dxa"/>
          </w:tcPr>
          <w:p w:rsidR="005C2B3C" w:rsidRDefault="005C2B3C">
            <w:pPr>
              <w:pStyle w:val="ConsPlusNormal"/>
            </w:pPr>
            <w:proofErr w:type="gramStart"/>
            <w:r>
              <w:t xml:space="preserve">Управление эксплуатацией жилого фонда за вознаграждение или на договорной основе, управление эксплуатацией нежилого фонда за вознаграждение или на договорной основе, подметание улиц и уборка снега, деятельность по благоустройству ландшафта (включает в себя коды группировок видов экономической деятельности, входящих в </w:t>
            </w:r>
            <w:hyperlink r:id="rId22" w:history="1">
              <w:r>
                <w:rPr>
                  <w:color w:val="0000FF"/>
                </w:rPr>
                <w:t>группы 81.30</w:t>
              </w:r>
            </w:hyperlink>
            <w:r>
              <w:t xml:space="preserve">, </w:t>
            </w:r>
            <w:hyperlink r:id="rId23" w:history="1">
              <w:r>
                <w:rPr>
                  <w:color w:val="0000FF"/>
                </w:rPr>
                <w:t>подгруппы 68.32.1</w:t>
              </w:r>
            </w:hyperlink>
            <w:r>
              <w:t xml:space="preserve">, </w:t>
            </w:r>
            <w:hyperlink r:id="rId24" w:history="1">
              <w:r>
                <w:rPr>
                  <w:color w:val="0000FF"/>
                </w:rPr>
                <w:t>68.32.2</w:t>
              </w:r>
            </w:hyperlink>
            <w:r>
              <w:t xml:space="preserve">, </w:t>
            </w:r>
            <w:hyperlink r:id="rId25" w:history="1">
              <w:r>
                <w:rPr>
                  <w:color w:val="0000FF"/>
                </w:rPr>
                <w:t>81.29.2</w:t>
              </w:r>
            </w:hyperlink>
            <w:r>
              <w:t xml:space="preserve"> "ОК 029-2014 (КДЕС.</w:t>
            </w:r>
            <w:proofErr w:type="gramEnd"/>
            <w:r>
              <w:t xml:space="preserve"> Ред. 2). Общероссийского классификатора видов экономической деятельности", утвержденного Приказом Росстандарта от 31.01.2014 N 14-ст (далее - ОКВЭД)</w:t>
            </w:r>
          </w:p>
          <w:p w:rsidR="005C2B3C" w:rsidRDefault="005C2B3C">
            <w:pPr>
              <w:pStyle w:val="ConsPlusNormal"/>
            </w:pPr>
            <w:r>
              <w:t xml:space="preserve">Деятельность почтовой связи общего пользования (включает в себя коды группировок видов экономической деятельности, входящих в </w:t>
            </w:r>
            <w:hyperlink r:id="rId26" w:history="1">
              <w:r>
                <w:rPr>
                  <w:color w:val="0000FF"/>
                </w:rPr>
                <w:t>группу 53.10</w:t>
              </w:r>
            </w:hyperlink>
            <w:r>
              <w:t xml:space="preserve"> ОКВЭД)</w:t>
            </w:r>
          </w:p>
        </w:tc>
        <w:tc>
          <w:tcPr>
            <w:tcW w:w="1020" w:type="dxa"/>
          </w:tcPr>
          <w:p w:rsidR="005C2B3C" w:rsidRDefault="005C2B3C">
            <w:pPr>
              <w:pStyle w:val="ConsPlusNormal"/>
            </w:pPr>
            <w:r>
              <w:t>0,1</w:t>
            </w:r>
          </w:p>
        </w:tc>
      </w:tr>
      <w:tr w:rsidR="005C2B3C">
        <w:tc>
          <w:tcPr>
            <w:tcW w:w="510" w:type="dxa"/>
          </w:tcPr>
          <w:p w:rsidR="005C2B3C" w:rsidRDefault="005C2B3C">
            <w:pPr>
              <w:pStyle w:val="ConsPlusNormal"/>
            </w:pPr>
            <w:r>
              <w:t>2.</w:t>
            </w:r>
          </w:p>
        </w:tc>
        <w:tc>
          <w:tcPr>
            <w:tcW w:w="7540" w:type="dxa"/>
          </w:tcPr>
          <w:p w:rsidR="005C2B3C" w:rsidRDefault="005C2B3C">
            <w:pPr>
              <w:pStyle w:val="ConsPlusNormal"/>
            </w:pPr>
            <w:r>
              <w:t xml:space="preserve">Образовательная деятельность (включает в себя коды группировок видов экономической деятельности, входящих в </w:t>
            </w:r>
            <w:hyperlink r:id="rId27" w:history="1">
              <w:r>
                <w:rPr>
                  <w:color w:val="0000FF"/>
                </w:rPr>
                <w:t>группы 85.12</w:t>
              </w:r>
            </w:hyperlink>
            <w:r>
              <w:t xml:space="preserve">, </w:t>
            </w:r>
            <w:hyperlink r:id="rId28" w:history="1">
              <w:r>
                <w:rPr>
                  <w:color w:val="0000FF"/>
                </w:rPr>
                <w:t>85.13</w:t>
              </w:r>
            </w:hyperlink>
            <w:r>
              <w:t xml:space="preserve">, </w:t>
            </w:r>
            <w:hyperlink r:id="rId29" w:history="1">
              <w:r>
                <w:rPr>
                  <w:color w:val="0000FF"/>
                </w:rPr>
                <w:t>85.14</w:t>
              </w:r>
            </w:hyperlink>
            <w:r>
              <w:t xml:space="preserve">, </w:t>
            </w:r>
            <w:hyperlink r:id="rId30" w:history="1">
              <w:r>
                <w:rPr>
                  <w:color w:val="0000FF"/>
                </w:rPr>
                <w:t>85.21</w:t>
              </w:r>
            </w:hyperlink>
            <w:r>
              <w:t xml:space="preserve">, </w:t>
            </w:r>
            <w:hyperlink r:id="rId31" w:history="1">
              <w:r>
                <w:rPr>
                  <w:color w:val="0000FF"/>
                </w:rPr>
                <w:t>85.22</w:t>
              </w:r>
            </w:hyperlink>
            <w:r>
              <w:t xml:space="preserve">, </w:t>
            </w:r>
            <w:hyperlink r:id="rId32" w:history="1">
              <w:r>
                <w:rPr>
                  <w:color w:val="0000FF"/>
                </w:rPr>
                <w:t>85.30</w:t>
              </w:r>
            </w:hyperlink>
            <w:r>
              <w:t xml:space="preserve">, </w:t>
            </w:r>
            <w:hyperlink r:id="rId33" w:history="1">
              <w:r>
                <w:rPr>
                  <w:color w:val="0000FF"/>
                </w:rPr>
                <w:t>85.41</w:t>
              </w:r>
            </w:hyperlink>
            <w:r>
              <w:t xml:space="preserve">, </w:t>
            </w:r>
            <w:hyperlink r:id="rId34" w:history="1">
              <w:r>
                <w:rPr>
                  <w:color w:val="0000FF"/>
                </w:rPr>
                <w:t>85.42</w:t>
              </w:r>
            </w:hyperlink>
            <w:r>
              <w:t xml:space="preserve"> ОКВЭД)</w:t>
            </w:r>
          </w:p>
          <w:p w:rsidR="005C2B3C" w:rsidRDefault="005C2B3C">
            <w:pPr>
              <w:pStyle w:val="ConsPlusNormal"/>
            </w:pPr>
            <w:r>
              <w:t xml:space="preserve">Деятельность ресторанов и услуги по доставке продуктов питания (в т.ч. кулинарии, столовые, детское кафе с детской игровой комнатой, кондитерские) (включает в себя коды группировок видов экономической деятельности, входящих в </w:t>
            </w:r>
            <w:hyperlink r:id="rId35" w:history="1">
              <w:r>
                <w:rPr>
                  <w:color w:val="0000FF"/>
                </w:rPr>
                <w:t>группу 56.10</w:t>
              </w:r>
            </w:hyperlink>
            <w:r>
              <w:t xml:space="preserve"> ОКВЭД)</w:t>
            </w:r>
          </w:p>
          <w:p w:rsidR="005C2B3C" w:rsidRDefault="005C2B3C">
            <w:pPr>
              <w:pStyle w:val="ConsPlusNormal"/>
            </w:pPr>
            <w:r>
              <w:t xml:space="preserve">Деятельность в области культуры, спорта, организации досуга и развлечений (включает в себя коды группировок видов экономической деятельности, входящих в </w:t>
            </w:r>
            <w:hyperlink r:id="rId36" w:history="1">
              <w:r>
                <w:rPr>
                  <w:color w:val="0000FF"/>
                </w:rPr>
                <w:t>группы 90.01</w:t>
              </w:r>
            </w:hyperlink>
            <w:r>
              <w:t xml:space="preserve">, </w:t>
            </w:r>
            <w:hyperlink r:id="rId37" w:history="1">
              <w:r>
                <w:rPr>
                  <w:color w:val="0000FF"/>
                </w:rPr>
                <w:t>90.02</w:t>
              </w:r>
            </w:hyperlink>
            <w:r>
              <w:t xml:space="preserve">, </w:t>
            </w:r>
            <w:hyperlink r:id="rId38" w:history="1">
              <w:r>
                <w:rPr>
                  <w:color w:val="0000FF"/>
                </w:rPr>
                <w:t>90.03</w:t>
              </w:r>
            </w:hyperlink>
            <w:r>
              <w:t xml:space="preserve">, </w:t>
            </w:r>
            <w:hyperlink r:id="rId39" w:history="1">
              <w:r>
                <w:rPr>
                  <w:color w:val="0000FF"/>
                </w:rPr>
                <w:t>93.11</w:t>
              </w:r>
            </w:hyperlink>
            <w:r>
              <w:t xml:space="preserve">, </w:t>
            </w:r>
            <w:hyperlink r:id="rId40" w:history="1">
              <w:r>
                <w:rPr>
                  <w:color w:val="0000FF"/>
                </w:rPr>
                <w:t>93.12</w:t>
              </w:r>
            </w:hyperlink>
            <w:r>
              <w:t xml:space="preserve">, </w:t>
            </w:r>
            <w:hyperlink r:id="rId41" w:history="1">
              <w:r>
                <w:rPr>
                  <w:color w:val="0000FF"/>
                </w:rPr>
                <w:t>93.13</w:t>
              </w:r>
            </w:hyperlink>
            <w:r>
              <w:t xml:space="preserve">, </w:t>
            </w:r>
            <w:hyperlink r:id="rId42" w:history="1">
              <w:r>
                <w:rPr>
                  <w:color w:val="0000FF"/>
                </w:rPr>
                <w:t>93.19</w:t>
              </w:r>
            </w:hyperlink>
            <w:r>
              <w:t xml:space="preserve">, </w:t>
            </w:r>
            <w:hyperlink r:id="rId43" w:history="1">
              <w:r>
                <w:rPr>
                  <w:color w:val="0000FF"/>
                </w:rPr>
                <w:t>93.29</w:t>
              </w:r>
            </w:hyperlink>
            <w:r>
              <w:t xml:space="preserve">, </w:t>
            </w:r>
            <w:hyperlink r:id="rId44" w:history="1">
              <w:r>
                <w:rPr>
                  <w:color w:val="0000FF"/>
                </w:rPr>
                <w:t>96.04</w:t>
              </w:r>
            </w:hyperlink>
            <w:r>
              <w:t xml:space="preserve"> ОКВЭД)</w:t>
            </w:r>
          </w:p>
        </w:tc>
        <w:tc>
          <w:tcPr>
            <w:tcW w:w="1020" w:type="dxa"/>
          </w:tcPr>
          <w:p w:rsidR="005C2B3C" w:rsidRDefault="005C2B3C">
            <w:pPr>
              <w:pStyle w:val="ConsPlusNormal"/>
            </w:pPr>
            <w:r>
              <w:t>0,2</w:t>
            </w:r>
          </w:p>
        </w:tc>
      </w:tr>
      <w:tr w:rsidR="005C2B3C">
        <w:tc>
          <w:tcPr>
            <w:tcW w:w="510" w:type="dxa"/>
          </w:tcPr>
          <w:p w:rsidR="005C2B3C" w:rsidRDefault="005C2B3C">
            <w:pPr>
              <w:pStyle w:val="ConsPlusNormal"/>
            </w:pPr>
            <w:r>
              <w:t>3.</w:t>
            </w:r>
          </w:p>
        </w:tc>
        <w:tc>
          <w:tcPr>
            <w:tcW w:w="7540" w:type="dxa"/>
          </w:tcPr>
          <w:p w:rsidR="005C2B3C" w:rsidRDefault="005C2B3C">
            <w:pPr>
              <w:pStyle w:val="ConsPlusNormal"/>
            </w:pPr>
            <w:r>
              <w:t xml:space="preserve">Деятельность предприятий общественного питания (включает в себя коды группировок видов экономической деятельности, входящих в </w:t>
            </w:r>
            <w:hyperlink r:id="rId45" w:history="1">
              <w:r>
                <w:rPr>
                  <w:color w:val="0000FF"/>
                </w:rPr>
                <w:t>группы 56.21</w:t>
              </w:r>
            </w:hyperlink>
            <w:r>
              <w:t xml:space="preserve">, </w:t>
            </w:r>
            <w:hyperlink r:id="rId46" w:history="1">
              <w:r>
                <w:rPr>
                  <w:color w:val="0000FF"/>
                </w:rPr>
                <w:t>56.29</w:t>
              </w:r>
            </w:hyperlink>
            <w:r>
              <w:t xml:space="preserve"> ОКВЭД)</w:t>
            </w:r>
          </w:p>
        </w:tc>
        <w:tc>
          <w:tcPr>
            <w:tcW w:w="1020" w:type="dxa"/>
          </w:tcPr>
          <w:p w:rsidR="005C2B3C" w:rsidRDefault="005C2B3C">
            <w:pPr>
              <w:pStyle w:val="ConsPlusNormal"/>
            </w:pPr>
            <w:r>
              <w:t>0,3</w:t>
            </w:r>
          </w:p>
        </w:tc>
      </w:tr>
      <w:tr w:rsidR="005C2B3C">
        <w:tc>
          <w:tcPr>
            <w:tcW w:w="510" w:type="dxa"/>
          </w:tcPr>
          <w:p w:rsidR="005C2B3C" w:rsidRDefault="005C2B3C">
            <w:pPr>
              <w:pStyle w:val="ConsPlusNormal"/>
            </w:pPr>
            <w:r>
              <w:t>4.</w:t>
            </w:r>
          </w:p>
        </w:tc>
        <w:tc>
          <w:tcPr>
            <w:tcW w:w="7540" w:type="dxa"/>
          </w:tcPr>
          <w:p w:rsidR="005C2B3C" w:rsidRDefault="005C2B3C">
            <w:pPr>
              <w:pStyle w:val="ConsPlusNormal"/>
            </w:pPr>
            <w:proofErr w:type="gramStart"/>
            <w:r>
              <w:t xml:space="preserve">Деятельность органов государственного управления и местного самоуправления по вопросам общего характера, 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 (в том числе деятельность государственных фондов, государственных учреждений, вне зависимости от осуществления ими видов деятельности) (включает в себя коды группировок видов экономической деятельности, входящих в </w:t>
            </w:r>
            <w:hyperlink r:id="rId47" w:history="1">
              <w:r>
                <w:rPr>
                  <w:color w:val="0000FF"/>
                </w:rPr>
                <w:t>группы 84.11</w:t>
              </w:r>
            </w:hyperlink>
            <w:r>
              <w:t xml:space="preserve">, </w:t>
            </w:r>
            <w:hyperlink r:id="rId48" w:history="1">
              <w:r>
                <w:rPr>
                  <w:color w:val="0000FF"/>
                </w:rPr>
                <w:t>84.12</w:t>
              </w:r>
            </w:hyperlink>
            <w:r>
              <w:t xml:space="preserve"> ОКВЭД)</w:t>
            </w:r>
            <w:proofErr w:type="gramEnd"/>
          </w:p>
          <w:p w:rsidR="005C2B3C" w:rsidRDefault="005C2B3C">
            <w:pPr>
              <w:pStyle w:val="ConsPlusNormal"/>
            </w:pPr>
            <w:r>
              <w:t xml:space="preserve">Торговля розничная лекарственными средствами в специализированных магазинах (аптеках) (включает в себя коды группировок видов экономической деятельности, входящих в </w:t>
            </w:r>
            <w:hyperlink r:id="rId49" w:history="1">
              <w:r>
                <w:rPr>
                  <w:color w:val="0000FF"/>
                </w:rPr>
                <w:t>группу 47.73</w:t>
              </w:r>
            </w:hyperlink>
            <w:r>
              <w:t xml:space="preserve"> ОКВЭД)</w:t>
            </w:r>
          </w:p>
          <w:p w:rsidR="005C2B3C" w:rsidRDefault="005C2B3C">
            <w:pPr>
              <w:pStyle w:val="ConsPlusNormal"/>
            </w:pPr>
            <w:proofErr w:type="gramStart"/>
            <w:r>
              <w:t xml:space="preserve">Бытовые услуги и сопутствующие дополнительные услуги (ремонт компьютеров, предметов личного потребления и хозяйственно-бытового назначения) (включает в себя коды группировок видов экономической деятельности, входящих в </w:t>
            </w:r>
            <w:hyperlink r:id="rId50" w:history="1">
              <w:r>
                <w:rPr>
                  <w:color w:val="0000FF"/>
                </w:rPr>
                <w:t>группы 75.00</w:t>
              </w:r>
            </w:hyperlink>
            <w:r>
              <w:t xml:space="preserve">, </w:t>
            </w:r>
            <w:hyperlink r:id="rId51" w:history="1">
              <w:r>
                <w:rPr>
                  <w:color w:val="0000FF"/>
                </w:rPr>
                <w:t>77.21</w:t>
              </w:r>
            </w:hyperlink>
            <w:r>
              <w:t xml:space="preserve">, </w:t>
            </w:r>
            <w:hyperlink r:id="rId52" w:history="1">
              <w:r>
                <w:rPr>
                  <w:color w:val="0000FF"/>
                </w:rPr>
                <w:t>77.29</w:t>
              </w:r>
            </w:hyperlink>
            <w:r>
              <w:t xml:space="preserve">, </w:t>
            </w:r>
            <w:hyperlink r:id="rId53" w:history="1">
              <w:r>
                <w:rPr>
                  <w:color w:val="0000FF"/>
                </w:rPr>
                <w:t>95.21</w:t>
              </w:r>
            </w:hyperlink>
            <w:r>
              <w:t xml:space="preserve">, </w:t>
            </w:r>
            <w:hyperlink r:id="rId54" w:history="1">
              <w:r>
                <w:rPr>
                  <w:color w:val="0000FF"/>
                </w:rPr>
                <w:t>95.22</w:t>
              </w:r>
            </w:hyperlink>
            <w:r>
              <w:t xml:space="preserve">, </w:t>
            </w:r>
            <w:hyperlink r:id="rId55" w:history="1">
              <w:r>
                <w:rPr>
                  <w:color w:val="0000FF"/>
                </w:rPr>
                <w:t>95.23</w:t>
              </w:r>
            </w:hyperlink>
            <w:r>
              <w:t xml:space="preserve">, </w:t>
            </w:r>
            <w:hyperlink r:id="rId56" w:history="1">
              <w:r>
                <w:rPr>
                  <w:color w:val="0000FF"/>
                </w:rPr>
                <w:t>95.24</w:t>
              </w:r>
            </w:hyperlink>
            <w:r>
              <w:t xml:space="preserve">, </w:t>
            </w:r>
            <w:hyperlink r:id="rId57" w:history="1">
              <w:r>
                <w:rPr>
                  <w:color w:val="0000FF"/>
                </w:rPr>
                <w:t>95.25</w:t>
              </w:r>
            </w:hyperlink>
            <w:r>
              <w:t xml:space="preserve">, </w:t>
            </w:r>
            <w:hyperlink r:id="rId58" w:history="1">
              <w:r>
                <w:rPr>
                  <w:color w:val="0000FF"/>
                </w:rPr>
                <w:t>95.29</w:t>
              </w:r>
            </w:hyperlink>
            <w:r>
              <w:t>,</w:t>
            </w:r>
            <w:proofErr w:type="gramEnd"/>
            <w:r>
              <w:t xml:space="preserve"> </w:t>
            </w:r>
            <w:hyperlink r:id="rId59" w:history="1">
              <w:r>
                <w:rPr>
                  <w:color w:val="0000FF"/>
                </w:rPr>
                <w:t>96.01</w:t>
              </w:r>
            </w:hyperlink>
            <w:r>
              <w:t xml:space="preserve">, </w:t>
            </w:r>
            <w:hyperlink r:id="rId60" w:history="1">
              <w:r>
                <w:rPr>
                  <w:color w:val="0000FF"/>
                </w:rPr>
                <w:t>подгруппу 71.20.9</w:t>
              </w:r>
            </w:hyperlink>
            <w:r>
              <w:t xml:space="preserve"> ОКВЭД)</w:t>
            </w:r>
          </w:p>
          <w:p w:rsidR="005C2B3C" w:rsidRDefault="005C2B3C">
            <w:pPr>
              <w:pStyle w:val="ConsPlusNormal"/>
            </w:pPr>
            <w:proofErr w:type="gramStart"/>
            <w:r>
              <w:t xml:space="preserve">Деятельность в области здравоохранения и социальных услуг (включает в себя коды группировок видов экономической деятельности, входящих в </w:t>
            </w:r>
            <w:hyperlink r:id="rId61" w:history="1">
              <w:r>
                <w:rPr>
                  <w:color w:val="0000FF"/>
                </w:rPr>
                <w:t>группы 86.10</w:t>
              </w:r>
            </w:hyperlink>
            <w:r>
              <w:t xml:space="preserve">, </w:t>
            </w:r>
            <w:hyperlink r:id="rId62" w:history="1">
              <w:r>
                <w:rPr>
                  <w:color w:val="0000FF"/>
                </w:rPr>
                <w:t>86.21</w:t>
              </w:r>
            </w:hyperlink>
            <w:r>
              <w:t xml:space="preserve">, </w:t>
            </w:r>
            <w:hyperlink r:id="rId63" w:history="1">
              <w:r>
                <w:rPr>
                  <w:color w:val="0000FF"/>
                </w:rPr>
                <w:t>86.22</w:t>
              </w:r>
            </w:hyperlink>
            <w:r>
              <w:t xml:space="preserve">, </w:t>
            </w:r>
            <w:hyperlink r:id="rId64" w:history="1">
              <w:r>
                <w:rPr>
                  <w:color w:val="0000FF"/>
                </w:rPr>
                <w:t>86.23</w:t>
              </w:r>
            </w:hyperlink>
            <w:r>
              <w:t xml:space="preserve">, </w:t>
            </w:r>
            <w:hyperlink r:id="rId65" w:history="1">
              <w:r>
                <w:rPr>
                  <w:color w:val="0000FF"/>
                </w:rPr>
                <w:t>86.90</w:t>
              </w:r>
            </w:hyperlink>
            <w:r>
              <w:t xml:space="preserve">, </w:t>
            </w:r>
            <w:hyperlink r:id="rId66" w:history="1">
              <w:r>
                <w:rPr>
                  <w:color w:val="0000FF"/>
                </w:rPr>
                <w:t>87.10</w:t>
              </w:r>
            </w:hyperlink>
            <w:r>
              <w:t xml:space="preserve">, </w:t>
            </w:r>
            <w:hyperlink r:id="rId67" w:history="1">
              <w:r>
                <w:rPr>
                  <w:color w:val="0000FF"/>
                </w:rPr>
                <w:t>87.20</w:t>
              </w:r>
            </w:hyperlink>
            <w:r>
              <w:t xml:space="preserve">, </w:t>
            </w:r>
            <w:hyperlink r:id="rId68" w:history="1">
              <w:r>
                <w:rPr>
                  <w:color w:val="0000FF"/>
                </w:rPr>
                <w:t>87.30</w:t>
              </w:r>
            </w:hyperlink>
            <w:r>
              <w:t xml:space="preserve">, </w:t>
            </w:r>
            <w:hyperlink r:id="rId69" w:history="1">
              <w:r>
                <w:rPr>
                  <w:color w:val="0000FF"/>
                </w:rPr>
                <w:t>87.90</w:t>
              </w:r>
            </w:hyperlink>
            <w:r>
              <w:t>,</w:t>
            </w:r>
            <w:proofErr w:type="gramEnd"/>
            <w:r>
              <w:t xml:space="preserve"> </w:t>
            </w:r>
            <w:hyperlink r:id="rId70" w:history="1">
              <w:r>
                <w:rPr>
                  <w:color w:val="0000FF"/>
                </w:rPr>
                <w:t>88.10</w:t>
              </w:r>
            </w:hyperlink>
            <w:r>
              <w:t xml:space="preserve"> ОКВЭД)</w:t>
            </w:r>
          </w:p>
          <w:p w:rsidR="005C2B3C" w:rsidRDefault="005C2B3C">
            <w:pPr>
              <w:pStyle w:val="ConsPlusNormal"/>
            </w:pPr>
            <w:r>
              <w:t xml:space="preserve">Торговля розничная книгами, газетами и канцелярскими товарами в специализированных магазинах (включает в себя коды группировок видов экономической деятельности, входящих в </w:t>
            </w:r>
            <w:hyperlink r:id="rId71" w:history="1">
              <w:r>
                <w:rPr>
                  <w:color w:val="0000FF"/>
                </w:rPr>
                <w:t>группы 47.61</w:t>
              </w:r>
            </w:hyperlink>
            <w:r>
              <w:t xml:space="preserve">, </w:t>
            </w:r>
            <w:hyperlink r:id="rId72" w:history="1">
              <w:r>
                <w:rPr>
                  <w:color w:val="0000FF"/>
                </w:rPr>
                <w:t>47.62</w:t>
              </w:r>
            </w:hyperlink>
            <w:r>
              <w:t xml:space="preserve"> ОКВЭД)</w:t>
            </w:r>
          </w:p>
        </w:tc>
        <w:tc>
          <w:tcPr>
            <w:tcW w:w="1020" w:type="dxa"/>
          </w:tcPr>
          <w:p w:rsidR="005C2B3C" w:rsidRDefault="005C2B3C">
            <w:pPr>
              <w:pStyle w:val="ConsPlusNormal"/>
            </w:pPr>
            <w:r>
              <w:t>0,4</w:t>
            </w:r>
          </w:p>
        </w:tc>
      </w:tr>
      <w:tr w:rsidR="005C2B3C">
        <w:tblPrEx>
          <w:tblBorders>
            <w:insideH w:val="nil"/>
          </w:tblBorders>
        </w:tblPrEx>
        <w:tc>
          <w:tcPr>
            <w:tcW w:w="510" w:type="dxa"/>
            <w:tcBorders>
              <w:bottom w:val="nil"/>
            </w:tcBorders>
          </w:tcPr>
          <w:p w:rsidR="005C2B3C" w:rsidRDefault="005C2B3C">
            <w:pPr>
              <w:pStyle w:val="ConsPlusNormal"/>
            </w:pPr>
            <w:r>
              <w:t>5.</w:t>
            </w:r>
          </w:p>
        </w:tc>
        <w:tc>
          <w:tcPr>
            <w:tcW w:w="7540" w:type="dxa"/>
            <w:tcBorders>
              <w:bottom w:val="nil"/>
            </w:tcBorders>
          </w:tcPr>
          <w:p w:rsidR="005C2B3C" w:rsidRDefault="005C2B3C">
            <w:pPr>
              <w:pStyle w:val="ConsPlusNormal"/>
              <w:jc w:val="both"/>
            </w:pPr>
            <w:proofErr w:type="gramStart"/>
            <w:r>
              <w:t xml:space="preserve">Обрабатывающие производства и деятельность в сфере традиционных промыслов, в том числе ремесленническая деятельность (включает в себя </w:t>
            </w:r>
            <w:r>
              <w:lastRenderedPageBreak/>
              <w:t xml:space="preserve">коды группировок видов экономической деятельности, входящих в </w:t>
            </w:r>
            <w:hyperlink r:id="rId73" w:history="1">
              <w:r>
                <w:rPr>
                  <w:color w:val="0000FF"/>
                </w:rPr>
                <w:t>группы 10.13</w:t>
              </w:r>
            </w:hyperlink>
            <w:r>
              <w:t xml:space="preserve">, </w:t>
            </w:r>
            <w:hyperlink r:id="rId74" w:history="1">
              <w:r>
                <w:rPr>
                  <w:color w:val="0000FF"/>
                </w:rPr>
                <w:t>10.51</w:t>
              </w:r>
            </w:hyperlink>
            <w:r>
              <w:t xml:space="preserve">, </w:t>
            </w:r>
            <w:hyperlink r:id="rId75" w:history="1">
              <w:r>
                <w:rPr>
                  <w:color w:val="0000FF"/>
                </w:rPr>
                <w:t>10.71</w:t>
              </w:r>
            </w:hyperlink>
            <w:r>
              <w:t xml:space="preserve">, </w:t>
            </w:r>
            <w:hyperlink r:id="rId76" w:history="1">
              <w:r>
                <w:rPr>
                  <w:color w:val="0000FF"/>
                </w:rPr>
                <w:t>10.72</w:t>
              </w:r>
            </w:hyperlink>
            <w:r>
              <w:t xml:space="preserve">, </w:t>
            </w:r>
            <w:hyperlink r:id="rId77" w:history="1">
              <w:r>
                <w:rPr>
                  <w:color w:val="0000FF"/>
                </w:rPr>
                <w:t>10.73</w:t>
              </w:r>
            </w:hyperlink>
            <w:r>
              <w:t xml:space="preserve">, </w:t>
            </w:r>
            <w:hyperlink r:id="rId78" w:history="1">
              <w:r>
                <w:rPr>
                  <w:color w:val="0000FF"/>
                </w:rPr>
                <w:t>11.07</w:t>
              </w:r>
            </w:hyperlink>
            <w:r>
              <w:t xml:space="preserve">, </w:t>
            </w:r>
            <w:hyperlink r:id="rId79" w:history="1">
              <w:r>
                <w:rPr>
                  <w:color w:val="0000FF"/>
                </w:rPr>
                <w:t>13.30</w:t>
              </w:r>
            </w:hyperlink>
            <w:r>
              <w:t xml:space="preserve">, </w:t>
            </w:r>
            <w:hyperlink r:id="rId80" w:history="1">
              <w:r>
                <w:rPr>
                  <w:color w:val="0000FF"/>
                </w:rPr>
                <w:t>13.91</w:t>
              </w:r>
            </w:hyperlink>
            <w:r>
              <w:t xml:space="preserve">, </w:t>
            </w:r>
            <w:hyperlink r:id="rId81" w:history="1">
              <w:r>
                <w:rPr>
                  <w:color w:val="0000FF"/>
                </w:rPr>
                <w:t>13.92</w:t>
              </w:r>
            </w:hyperlink>
            <w:r>
              <w:t>,</w:t>
            </w:r>
            <w:proofErr w:type="gramEnd"/>
            <w:r>
              <w:t xml:space="preserve"> </w:t>
            </w:r>
            <w:hyperlink r:id="rId82" w:history="1">
              <w:r>
                <w:rPr>
                  <w:color w:val="0000FF"/>
                </w:rPr>
                <w:t>14.11</w:t>
              </w:r>
            </w:hyperlink>
            <w:r>
              <w:t xml:space="preserve">, </w:t>
            </w:r>
            <w:hyperlink r:id="rId83" w:history="1">
              <w:r>
                <w:rPr>
                  <w:color w:val="0000FF"/>
                </w:rPr>
                <w:t>14.12</w:t>
              </w:r>
            </w:hyperlink>
            <w:r>
              <w:t xml:space="preserve">, </w:t>
            </w:r>
            <w:hyperlink r:id="rId84" w:history="1">
              <w:r>
                <w:rPr>
                  <w:color w:val="0000FF"/>
                </w:rPr>
                <w:t>14.13</w:t>
              </w:r>
            </w:hyperlink>
            <w:r>
              <w:t xml:space="preserve">, </w:t>
            </w:r>
            <w:hyperlink r:id="rId85" w:history="1">
              <w:r>
                <w:rPr>
                  <w:color w:val="0000FF"/>
                </w:rPr>
                <w:t>14.19</w:t>
              </w:r>
            </w:hyperlink>
            <w:r>
              <w:t xml:space="preserve">, </w:t>
            </w:r>
            <w:hyperlink r:id="rId86" w:history="1">
              <w:r>
                <w:rPr>
                  <w:color w:val="0000FF"/>
                </w:rPr>
                <w:t>14.20</w:t>
              </w:r>
            </w:hyperlink>
            <w:r>
              <w:t xml:space="preserve">, </w:t>
            </w:r>
            <w:hyperlink r:id="rId87" w:history="1">
              <w:r>
                <w:rPr>
                  <w:color w:val="0000FF"/>
                </w:rPr>
                <w:t>15.11</w:t>
              </w:r>
            </w:hyperlink>
            <w:r>
              <w:t xml:space="preserve">, </w:t>
            </w:r>
            <w:hyperlink r:id="rId88" w:history="1">
              <w:r>
                <w:rPr>
                  <w:color w:val="0000FF"/>
                </w:rPr>
                <w:t>15.20</w:t>
              </w:r>
            </w:hyperlink>
            <w:r>
              <w:t xml:space="preserve">, </w:t>
            </w:r>
            <w:hyperlink r:id="rId89" w:history="1">
              <w:r>
                <w:rPr>
                  <w:color w:val="0000FF"/>
                </w:rPr>
                <w:t>16.10</w:t>
              </w:r>
            </w:hyperlink>
            <w:r>
              <w:t xml:space="preserve">, </w:t>
            </w:r>
            <w:hyperlink r:id="rId90" w:history="1">
              <w:r>
                <w:rPr>
                  <w:color w:val="0000FF"/>
                </w:rPr>
                <w:t>16.21</w:t>
              </w:r>
            </w:hyperlink>
            <w:r>
              <w:t xml:space="preserve">, </w:t>
            </w:r>
            <w:hyperlink r:id="rId91" w:history="1">
              <w:r>
                <w:rPr>
                  <w:color w:val="0000FF"/>
                </w:rPr>
                <w:t>16.22</w:t>
              </w:r>
            </w:hyperlink>
            <w:r>
              <w:t xml:space="preserve">, </w:t>
            </w:r>
            <w:hyperlink r:id="rId92" w:history="1">
              <w:r>
                <w:rPr>
                  <w:color w:val="0000FF"/>
                </w:rPr>
                <w:t>16.23</w:t>
              </w:r>
            </w:hyperlink>
            <w:r>
              <w:t xml:space="preserve">, </w:t>
            </w:r>
            <w:hyperlink r:id="rId93" w:history="1">
              <w:r>
                <w:rPr>
                  <w:color w:val="0000FF"/>
                </w:rPr>
                <w:t>16.24</w:t>
              </w:r>
            </w:hyperlink>
            <w:r>
              <w:t xml:space="preserve">, </w:t>
            </w:r>
            <w:hyperlink r:id="rId94" w:history="1">
              <w:r>
                <w:rPr>
                  <w:color w:val="0000FF"/>
                </w:rPr>
                <w:t>16.29</w:t>
              </w:r>
            </w:hyperlink>
            <w:r>
              <w:t xml:space="preserve">, </w:t>
            </w:r>
            <w:hyperlink r:id="rId95" w:history="1">
              <w:r>
                <w:rPr>
                  <w:color w:val="0000FF"/>
                </w:rPr>
                <w:t>22.23</w:t>
              </w:r>
            </w:hyperlink>
            <w:r>
              <w:t xml:space="preserve">, </w:t>
            </w:r>
            <w:hyperlink r:id="rId96" w:history="1">
              <w:r>
                <w:rPr>
                  <w:color w:val="0000FF"/>
                </w:rPr>
                <w:t>23.20</w:t>
              </w:r>
            </w:hyperlink>
            <w:r>
              <w:t xml:space="preserve">, </w:t>
            </w:r>
            <w:hyperlink r:id="rId97" w:history="1">
              <w:r>
                <w:rPr>
                  <w:color w:val="0000FF"/>
                </w:rPr>
                <w:t>23.31</w:t>
              </w:r>
            </w:hyperlink>
            <w:r>
              <w:t xml:space="preserve">, </w:t>
            </w:r>
            <w:hyperlink r:id="rId98" w:history="1">
              <w:r>
                <w:rPr>
                  <w:color w:val="0000FF"/>
                </w:rPr>
                <w:t>23.32</w:t>
              </w:r>
            </w:hyperlink>
            <w:r>
              <w:t xml:space="preserve">, </w:t>
            </w:r>
            <w:hyperlink r:id="rId99" w:history="1">
              <w:r>
                <w:rPr>
                  <w:color w:val="0000FF"/>
                </w:rPr>
                <w:t>23.41</w:t>
              </w:r>
            </w:hyperlink>
            <w:r>
              <w:t xml:space="preserve">, </w:t>
            </w:r>
            <w:hyperlink r:id="rId100" w:history="1">
              <w:r>
                <w:rPr>
                  <w:color w:val="0000FF"/>
                </w:rPr>
                <w:t>23.61</w:t>
              </w:r>
            </w:hyperlink>
            <w:r>
              <w:t xml:space="preserve">, </w:t>
            </w:r>
            <w:hyperlink r:id="rId101" w:history="1">
              <w:r>
                <w:rPr>
                  <w:color w:val="0000FF"/>
                </w:rPr>
                <w:t>23.62</w:t>
              </w:r>
            </w:hyperlink>
            <w:r>
              <w:t xml:space="preserve">, </w:t>
            </w:r>
            <w:hyperlink r:id="rId102" w:history="1">
              <w:r>
                <w:rPr>
                  <w:color w:val="0000FF"/>
                </w:rPr>
                <w:t>23.63</w:t>
              </w:r>
            </w:hyperlink>
            <w:r>
              <w:t xml:space="preserve">, </w:t>
            </w:r>
            <w:hyperlink r:id="rId103" w:history="1">
              <w:r>
                <w:rPr>
                  <w:color w:val="0000FF"/>
                </w:rPr>
                <w:t>23.64</w:t>
              </w:r>
            </w:hyperlink>
            <w:r>
              <w:t xml:space="preserve">, </w:t>
            </w:r>
            <w:hyperlink r:id="rId104" w:history="1">
              <w:r>
                <w:rPr>
                  <w:color w:val="0000FF"/>
                </w:rPr>
                <w:t>23.65</w:t>
              </w:r>
            </w:hyperlink>
            <w:r>
              <w:t xml:space="preserve">, </w:t>
            </w:r>
            <w:hyperlink r:id="rId105" w:history="1">
              <w:r>
                <w:rPr>
                  <w:color w:val="0000FF"/>
                </w:rPr>
                <w:t>23.69</w:t>
              </w:r>
            </w:hyperlink>
            <w:r>
              <w:t xml:space="preserve">, </w:t>
            </w:r>
            <w:hyperlink r:id="rId106" w:history="1">
              <w:r>
                <w:rPr>
                  <w:color w:val="0000FF"/>
                </w:rPr>
                <w:t>23.70</w:t>
              </w:r>
            </w:hyperlink>
            <w:r>
              <w:t xml:space="preserve">, </w:t>
            </w:r>
            <w:hyperlink r:id="rId107" w:history="1">
              <w:r>
                <w:rPr>
                  <w:color w:val="0000FF"/>
                </w:rPr>
                <w:t>25.12</w:t>
              </w:r>
            </w:hyperlink>
            <w:r>
              <w:t xml:space="preserve">, </w:t>
            </w:r>
            <w:hyperlink r:id="rId108" w:history="1">
              <w:r>
                <w:rPr>
                  <w:color w:val="0000FF"/>
                </w:rPr>
                <w:t>25.50</w:t>
              </w:r>
            </w:hyperlink>
            <w:r>
              <w:t xml:space="preserve">, </w:t>
            </w:r>
            <w:hyperlink r:id="rId109" w:history="1">
              <w:r>
                <w:rPr>
                  <w:color w:val="0000FF"/>
                </w:rPr>
                <w:t>25.61</w:t>
              </w:r>
            </w:hyperlink>
            <w:r>
              <w:t xml:space="preserve">, </w:t>
            </w:r>
            <w:hyperlink r:id="rId110" w:history="1">
              <w:r>
                <w:rPr>
                  <w:color w:val="0000FF"/>
                </w:rPr>
                <w:t>25.62</w:t>
              </w:r>
            </w:hyperlink>
            <w:r>
              <w:t xml:space="preserve">, </w:t>
            </w:r>
            <w:hyperlink r:id="rId111" w:history="1">
              <w:r>
                <w:rPr>
                  <w:color w:val="0000FF"/>
                </w:rPr>
                <w:t>25.71</w:t>
              </w:r>
            </w:hyperlink>
            <w:r>
              <w:t xml:space="preserve">, </w:t>
            </w:r>
            <w:hyperlink r:id="rId112" w:history="1">
              <w:r>
                <w:rPr>
                  <w:color w:val="0000FF"/>
                </w:rPr>
                <w:t>31.01</w:t>
              </w:r>
            </w:hyperlink>
            <w:r>
              <w:t xml:space="preserve">, </w:t>
            </w:r>
            <w:hyperlink r:id="rId113" w:history="1">
              <w:r>
                <w:rPr>
                  <w:color w:val="0000FF"/>
                </w:rPr>
                <w:t>31.02</w:t>
              </w:r>
            </w:hyperlink>
            <w:r>
              <w:t xml:space="preserve">, </w:t>
            </w:r>
            <w:hyperlink r:id="rId114" w:history="1">
              <w:r>
                <w:rPr>
                  <w:color w:val="0000FF"/>
                </w:rPr>
                <w:t>31.09</w:t>
              </w:r>
            </w:hyperlink>
            <w:r>
              <w:t xml:space="preserve"> ОКВЭД)</w:t>
            </w:r>
          </w:p>
          <w:p w:rsidR="005C2B3C" w:rsidRDefault="005C2B3C">
            <w:pPr>
              <w:pStyle w:val="ConsPlusNormal"/>
            </w:pPr>
            <w:r>
              <w:t xml:space="preserve">Предоставление услуг парикмахерскими и салонами красоты (включает в себя коды группировок видов экономической деятельности, входящих в </w:t>
            </w:r>
            <w:hyperlink r:id="rId115" w:history="1">
              <w:r>
                <w:rPr>
                  <w:color w:val="0000FF"/>
                </w:rPr>
                <w:t>группы 96.02</w:t>
              </w:r>
            </w:hyperlink>
            <w:r>
              <w:t xml:space="preserve"> ОКВЭД)</w:t>
            </w:r>
          </w:p>
        </w:tc>
        <w:tc>
          <w:tcPr>
            <w:tcW w:w="1020" w:type="dxa"/>
            <w:tcBorders>
              <w:bottom w:val="nil"/>
            </w:tcBorders>
          </w:tcPr>
          <w:p w:rsidR="005C2B3C" w:rsidRDefault="005C2B3C">
            <w:pPr>
              <w:pStyle w:val="ConsPlusNormal"/>
            </w:pPr>
            <w:r>
              <w:lastRenderedPageBreak/>
              <w:t>0,5</w:t>
            </w:r>
          </w:p>
        </w:tc>
      </w:tr>
      <w:tr w:rsidR="005C2B3C">
        <w:tblPrEx>
          <w:tblBorders>
            <w:insideH w:val="nil"/>
          </w:tblBorders>
        </w:tblPrEx>
        <w:tc>
          <w:tcPr>
            <w:tcW w:w="9070" w:type="dxa"/>
            <w:gridSpan w:val="3"/>
            <w:tcBorders>
              <w:top w:val="nil"/>
            </w:tcBorders>
          </w:tcPr>
          <w:p w:rsidR="005C2B3C" w:rsidRDefault="005C2B3C">
            <w:pPr>
              <w:pStyle w:val="ConsPlusNormal"/>
              <w:jc w:val="both"/>
            </w:pPr>
            <w:r>
              <w:lastRenderedPageBreak/>
              <w:t xml:space="preserve">(п. 5 в ред. </w:t>
            </w:r>
            <w:hyperlink r:id="rId116" w:history="1">
              <w:r>
                <w:rPr>
                  <w:color w:val="0000FF"/>
                </w:rPr>
                <w:t>постановления</w:t>
              </w:r>
            </w:hyperlink>
            <w:r>
              <w:t xml:space="preserve"> Администрации города Урай от 04.07.2018 N 1633)</w:t>
            </w:r>
          </w:p>
        </w:tc>
      </w:tr>
      <w:tr w:rsidR="005C2B3C">
        <w:tc>
          <w:tcPr>
            <w:tcW w:w="510" w:type="dxa"/>
          </w:tcPr>
          <w:p w:rsidR="005C2B3C" w:rsidRDefault="005C2B3C">
            <w:pPr>
              <w:pStyle w:val="ConsPlusNormal"/>
            </w:pPr>
            <w:r>
              <w:t>6.</w:t>
            </w:r>
          </w:p>
        </w:tc>
        <w:tc>
          <w:tcPr>
            <w:tcW w:w="7540" w:type="dxa"/>
          </w:tcPr>
          <w:p w:rsidR="005C2B3C" w:rsidRDefault="005C2B3C">
            <w:pPr>
              <w:pStyle w:val="ConsPlusNormal"/>
            </w:pPr>
            <w:r>
              <w:t xml:space="preserve">Деятельность такси, деятельность автобусного транспорта по регулярным внутригородским и пригородным пассажирским перевозкам, в том числе услуги диспетчерские в данных видах деятельности (включает в себя коды группировок видов экономической деятельности, входящих в </w:t>
            </w:r>
            <w:hyperlink r:id="rId117" w:history="1">
              <w:r>
                <w:rPr>
                  <w:color w:val="0000FF"/>
                </w:rPr>
                <w:t>группу 49.32</w:t>
              </w:r>
            </w:hyperlink>
            <w:r>
              <w:t xml:space="preserve">, </w:t>
            </w:r>
            <w:hyperlink r:id="rId118" w:history="1">
              <w:r>
                <w:rPr>
                  <w:color w:val="0000FF"/>
                </w:rPr>
                <w:t>вид 49.31.21</w:t>
              </w:r>
            </w:hyperlink>
            <w:r>
              <w:t xml:space="preserve"> ОКВЭД)</w:t>
            </w:r>
          </w:p>
        </w:tc>
        <w:tc>
          <w:tcPr>
            <w:tcW w:w="1020" w:type="dxa"/>
          </w:tcPr>
          <w:p w:rsidR="005C2B3C" w:rsidRDefault="005C2B3C">
            <w:pPr>
              <w:pStyle w:val="ConsPlusNormal"/>
            </w:pPr>
            <w:r>
              <w:t>0,6</w:t>
            </w:r>
          </w:p>
        </w:tc>
      </w:tr>
      <w:tr w:rsidR="005C2B3C">
        <w:tblPrEx>
          <w:tblBorders>
            <w:insideH w:val="nil"/>
          </w:tblBorders>
        </w:tblPrEx>
        <w:tc>
          <w:tcPr>
            <w:tcW w:w="510" w:type="dxa"/>
            <w:tcBorders>
              <w:bottom w:val="nil"/>
            </w:tcBorders>
          </w:tcPr>
          <w:p w:rsidR="005C2B3C" w:rsidRDefault="005C2B3C">
            <w:pPr>
              <w:pStyle w:val="ConsPlusNormal"/>
            </w:pPr>
            <w:r>
              <w:t>7.</w:t>
            </w:r>
          </w:p>
        </w:tc>
        <w:tc>
          <w:tcPr>
            <w:tcW w:w="7540" w:type="dxa"/>
            <w:tcBorders>
              <w:bottom w:val="nil"/>
            </w:tcBorders>
          </w:tcPr>
          <w:p w:rsidR="005C2B3C" w:rsidRDefault="005C2B3C">
            <w:pPr>
              <w:pStyle w:val="ConsPlusNormal"/>
            </w:pPr>
            <w:r>
              <w:t xml:space="preserve">Услуги по организации въездного и внутреннего туризма (включает в себя коды группировок видов экономической деятельности, входящих в </w:t>
            </w:r>
            <w:hyperlink r:id="rId119" w:history="1">
              <w:r>
                <w:rPr>
                  <w:color w:val="0000FF"/>
                </w:rPr>
                <w:t>группы 79.11</w:t>
              </w:r>
            </w:hyperlink>
            <w:r>
              <w:t xml:space="preserve">, </w:t>
            </w:r>
            <w:hyperlink r:id="rId120" w:history="1">
              <w:r>
                <w:rPr>
                  <w:color w:val="0000FF"/>
                </w:rPr>
                <w:t>79.12</w:t>
              </w:r>
            </w:hyperlink>
            <w:r>
              <w:t xml:space="preserve"> ОКВЭД)</w:t>
            </w:r>
          </w:p>
          <w:p w:rsidR="005C2B3C" w:rsidRDefault="005C2B3C">
            <w:pPr>
              <w:pStyle w:val="ConsPlusNormal"/>
            </w:pPr>
          </w:p>
          <w:p w:rsidR="005C2B3C" w:rsidRDefault="005C2B3C">
            <w:pPr>
              <w:pStyle w:val="ConsPlusNormal"/>
            </w:pPr>
            <w:r>
              <w:t xml:space="preserve">Деятельность в сфере телекоммуникаций (включает в себя коды группировок видов экономической деятельности, входящих в </w:t>
            </w:r>
            <w:hyperlink r:id="rId121" w:history="1">
              <w:r>
                <w:rPr>
                  <w:color w:val="0000FF"/>
                </w:rPr>
                <w:t>группы 61.10</w:t>
              </w:r>
            </w:hyperlink>
            <w:r>
              <w:t xml:space="preserve">, </w:t>
            </w:r>
            <w:hyperlink r:id="rId122" w:history="1">
              <w:r>
                <w:rPr>
                  <w:color w:val="0000FF"/>
                </w:rPr>
                <w:t>61.20</w:t>
              </w:r>
            </w:hyperlink>
            <w:r>
              <w:t xml:space="preserve"> ОКВЭД)</w:t>
            </w:r>
          </w:p>
        </w:tc>
        <w:tc>
          <w:tcPr>
            <w:tcW w:w="1020" w:type="dxa"/>
            <w:tcBorders>
              <w:bottom w:val="nil"/>
            </w:tcBorders>
          </w:tcPr>
          <w:p w:rsidR="005C2B3C" w:rsidRDefault="005C2B3C">
            <w:pPr>
              <w:pStyle w:val="ConsPlusNormal"/>
            </w:pPr>
            <w:r>
              <w:t>0,7</w:t>
            </w:r>
          </w:p>
        </w:tc>
      </w:tr>
      <w:tr w:rsidR="005C2B3C">
        <w:tblPrEx>
          <w:tblBorders>
            <w:insideH w:val="nil"/>
          </w:tblBorders>
        </w:tblPrEx>
        <w:tc>
          <w:tcPr>
            <w:tcW w:w="9070" w:type="dxa"/>
            <w:gridSpan w:val="3"/>
            <w:tcBorders>
              <w:top w:val="nil"/>
            </w:tcBorders>
          </w:tcPr>
          <w:p w:rsidR="005C2B3C" w:rsidRDefault="005C2B3C">
            <w:pPr>
              <w:pStyle w:val="ConsPlusNormal"/>
              <w:jc w:val="both"/>
            </w:pPr>
            <w:r>
              <w:t xml:space="preserve">(п. 7 в ред. </w:t>
            </w:r>
            <w:hyperlink r:id="rId123" w:history="1">
              <w:r>
                <w:rPr>
                  <w:color w:val="0000FF"/>
                </w:rPr>
                <w:t>постановления</w:t>
              </w:r>
            </w:hyperlink>
            <w:r>
              <w:t xml:space="preserve"> Администрации города Урай от 23.08.2017 N 2443)</w:t>
            </w:r>
          </w:p>
        </w:tc>
      </w:tr>
      <w:tr w:rsidR="005C2B3C">
        <w:tc>
          <w:tcPr>
            <w:tcW w:w="510" w:type="dxa"/>
          </w:tcPr>
          <w:p w:rsidR="005C2B3C" w:rsidRDefault="005C2B3C">
            <w:pPr>
              <w:pStyle w:val="ConsPlusNormal"/>
            </w:pPr>
            <w:r>
              <w:t>8.</w:t>
            </w:r>
          </w:p>
        </w:tc>
        <w:tc>
          <w:tcPr>
            <w:tcW w:w="7540" w:type="dxa"/>
          </w:tcPr>
          <w:p w:rsidR="005C2B3C" w:rsidRDefault="005C2B3C">
            <w:pPr>
              <w:pStyle w:val="ConsPlusNormal"/>
            </w:pPr>
            <w:r>
              <w:t xml:space="preserve">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w:t>
            </w:r>
            <w:hyperlink r:id="rId124" w:history="1">
              <w:r>
                <w:rPr>
                  <w:color w:val="0000FF"/>
                </w:rPr>
                <w:t>группу 72.19</w:t>
              </w:r>
            </w:hyperlink>
            <w:r>
              <w:t xml:space="preserve"> ОКВЭД)</w:t>
            </w:r>
          </w:p>
        </w:tc>
        <w:tc>
          <w:tcPr>
            <w:tcW w:w="1020" w:type="dxa"/>
          </w:tcPr>
          <w:p w:rsidR="005C2B3C" w:rsidRDefault="005C2B3C">
            <w:pPr>
              <w:pStyle w:val="ConsPlusNormal"/>
            </w:pPr>
            <w:r>
              <w:t>0,8</w:t>
            </w:r>
          </w:p>
        </w:tc>
      </w:tr>
      <w:tr w:rsidR="005C2B3C">
        <w:tblPrEx>
          <w:tblBorders>
            <w:insideH w:val="nil"/>
          </w:tblBorders>
        </w:tblPrEx>
        <w:tc>
          <w:tcPr>
            <w:tcW w:w="510" w:type="dxa"/>
            <w:tcBorders>
              <w:bottom w:val="nil"/>
            </w:tcBorders>
          </w:tcPr>
          <w:p w:rsidR="005C2B3C" w:rsidRDefault="005C2B3C">
            <w:pPr>
              <w:pStyle w:val="ConsPlusNormal"/>
            </w:pPr>
            <w:r>
              <w:t>9.</w:t>
            </w:r>
          </w:p>
        </w:tc>
        <w:tc>
          <w:tcPr>
            <w:tcW w:w="7540" w:type="dxa"/>
            <w:tcBorders>
              <w:bottom w:val="nil"/>
            </w:tcBorders>
          </w:tcPr>
          <w:p w:rsidR="005C2B3C" w:rsidRDefault="005C2B3C">
            <w:pPr>
              <w:pStyle w:val="ConsPlusNormal"/>
            </w:pPr>
            <w:r>
              <w:t xml:space="preserve">Образование дошкольное (включает в себя коды группировок видов экономической деятельности, входящих в </w:t>
            </w:r>
            <w:hyperlink r:id="rId125" w:history="1">
              <w:r>
                <w:rPr>
                  <w:color w:val="0000FF"/>
                </w:rPr>
                <w:t>группу 85.11</w:t>
              </w:r>
            </w:hyperlink>
            <w:r>
              <w:t xml:space="preserve"> ОКВЭД)</w:t>
            </w:r>
          </w:p>
          <w:p w:rsidR="005C2B3C" w:rsidRDefault="005C2B3C">
            <w:pPr>
              <w:pStyle w:val="ConsPlusNormal"/>
            </w:pPr>
            <w:r>
              <w:t xml:space="preserve">Предоставление услуг по дневному уходу за детьми (включает в себя коды группировок видов экономической деятельности, входящих в </w:t>
            </w:r>
            <w:hyperlink r:id="rId126" w:history="1">
              <w:r>
                <w:rPr>
                  <w:color w:val="0000FF"/>
                </w:rPr>
                <w:t>группу 88.91</w:t>
              </w:r>
            </w:hyperlink>
            <w:r>
              <w:t xml:space="preserve"> ОКВЭД)</w:t>
            </w:r>
          </w:p>
          <w:p w:rsidR="005C2B3C" w:rsidRDefault="005C2B3C">
            <w:pPr>
              <w:pStyle w:val="ConsPlusNormal"/>
            </w:pPr>
            <w:r>
              <w:t xml:space="preserve">Предоставлению прочих социальных услуг без обеспечения проживания, не включенных в другие группировки (включает в себя коды группировок видов экономической деятельности, входящих в </w:t>
            </w:r>
            <w:hyperlink r:id="rId127" w:history="1">
              <w:r>
                <w:rPr>
                  <w:color w:val="0000FF"/>
                </w:rPr>
                <w:t>группу 88.99</w:t>
              </w:r>
            </w:hyperlink>
            <w:r>
              <w:t xml:space="preserve"> ОКВЭД)</w:t>
            </w:r>
          </w:p>
        </w:tc>
        <w:tc>
          <w:tcPr>
            <w:tcW w:w="1020" w:type="dxa"/>
            <w:tcBorders>
              <w:bottom w:val="nil"/>
            </w:tcBorders>
          </w:tcPr>
          <w:p w:rsidR="005C2B3C" w:rsidRDefault="005C2B3C">
            <w:pPr>
              <w:pStyle w:val="ConsPlusNormal"/>
            </w:pPr>
            <w:r>
              <w:t>0,025</w:t>
            </w:r>
          </w:p>
        </w:tc>
      </w:tr>
      <w:tr w:rsidR="005C2B3C">
        <w:tblPrEx>
          <w:tblBorders>
            <w:insideH w:val="nil"/>
          </w:tblBorders>
        </w:tblPrEx>
        <w:tc>
          <w:tcPr>
            <w:tcW w:w="9070" w:type="dxa"/>
            <w:gridSpan w:val="3"/>
            <w:tcBorders>
              <w:top w:val="nil"/>
            </w:tcBorders>
          </w:tcPr>
          <w:p w:rsidR="005C2B3C" w:rsidRDefault="005C2B3C">
            <w:pPr>
              <w:pStyle w:val="ConsPlusNormal"/>
              <w:jc w:val="both"/>
            </w:pPr>
            <w:r>
              <w:t xml:space="preserve">(п. 9 </w:t>
            </w:r>
            <w:proofErr w:type="gramStart"/>
            <w:r>
              <w:t>введен</w:t>
            </w:r>
            <w:proofErr w:type="gramEnd"/>
            <w:r>
              <w:t xml:space="preserve"> </w:t>
            </w:r>
            <w:hyperlink r:id="rId128" w:history="1">
              <w:r>
                <w:rPr>
                  <w:color w:val="0000FF"/>
                </w:rPr>
                <w:t>постановлением</w:t>
              </w:r>
            </w:hyperlink>
            <w:r>
              <w:t xml:space="preserve"> Администрации города Урай от 04.07.2018 N 1633)</w:t>
            </w:r>
          </w:p>
        </w:tc>
      </w:tr>
      <w:tr w:rsidR="005C2B3C">
        <w:tblPrEx>
          <w:tblBorders>
            <w:insideH w:val="nil"/>
          </w:tblBorders>
        </w:tblPrEx>
        <w:tc>
          <w:tcPr>
            <w:tcW w:w="510" w:type="dxa"/>
            <w:tcBorders>
              <w:bottom w:val="nil"/>
            </w:tcBorders>
          </w:tcPr>
          <w:p w:rsidR="005C2B3C" w:rsidRDefault="005C2B3C">
            <w:pPr>
              <w:pStyle w:val="ConsPlusNormal"/>
            </w:pPr>
            <w:r>
              <w:t>10.</w:t>
            </w:r>
          </w:p>
        </w:tc>
        <w:tc>
          <w:tcPr>
            <w:tcW w:w="7540" w:type="dxa"/>
            <w:tcBorders>
              <w:bottom w:val="nil"/>
            </w:tcBorders>
          </w:tcPr>
          <w:p w:rsidR="005C2B3C" w:rsidRDefault="005C2B3C">
            <w:pPr>
              <w:pStyle w:val="ConsPlusNormal"/>
            </w:pPr>
            <w:r>
              <w:t xml:space="preserve">Деятельность в области технического регулирования, стандартизации, метрологии, аккредитации, каталогизации продукции (включает в себя коды группировок видов экономической деятельности, входящих в </w:t>
            </w:r>
            <w:hyperlink r:id="rId129" w:history="1">
              <w:r>
                <w:rPr>
                  <w:color w:val="0000FF"/>
                </w:rPr>
                <w:t>подгруппу 71.12.6</w:t>
              </w:r>
            </w:hyperlink>
            <w:r>
              <w:t xml:space="preserve"> ОКВЭД)</w:t>
            </w:r>
          </w:p>
        </w:tc>
        <w:tc>
          <w:tcPr>
            <w:tcW w:w="1020" w:type="dxa"/>
            <w:tcBorders>
              <w:bottom w:val="nil"/>
            </w:tcBorders>
          </w:tcPr>
          <w:p w:rsidR="005C2B3C" w:rsidRDefault="005C2B3C">
            <w:pPr>
              <w:pStyle w:val="ConsPlusNormal"/>
            </w:pPr>
            <w:r>
              <w:t>0.05</w:t>
            </w:r>
          </w:p>
        </w:tc>
      </w:tr>
      <w:tr w:rsidR="005C2B3C">
        <w:tblPrEx>
          <w:tblBorders>
            <w:insideH w:val="nil"/>
          </w:tblBorders>
        </w:tblPrEx>
        <w:tc>
          <w:tcPr>
            <w:tcW w:w="9070" w:type="dxa"/>
            <w:gridSpan w:val="3"/>
            <w:tcBorders>
              <w:top w:val="nil"/>
            </w:tcBorders>
          </w:tcPr>
          <w:p w:rsidR="005C2B3C" w:rsidRDefault="005C2B3C">
            <w:pPr>
              <w:pStyle w:val="ConsPlusNormal"/>
              <w:jc w:val="both"/>
            </w:pPr>
            <w:r>
              <w:t xml:space="preserve">(п. 10 </w:t>
            </w:r>
            <w:proofErr w:type="gramStart"/>
            <w:r>
              <w:t>введен</w:t>
            </w:r>
            <w:proofErr w:type="gramEnd"/>
            <w:r>
              <w:t xml:space="preserve"> </w:t>
            </w:r>
            <w:hyperlink r:id="rId130" w:history="1">
              <w:r>
                <w:rPr>
                  <w:color w:val="0000FF"/>
                </w:rPr>
                <w:t>постановлением</w:t>
              </w:r>
            </w:hyperlink>
            <w:r>
              <w:t xml:space="preserve"> Администрации города Урай от 04.07.2018 N 1633)</w:t>
            </w:r>
          </w:p>
        </w:tc>
      </w:tr>
      <w:tr w:rsidR="005C2B3C">
        <w:tblPrEx>
          <w:tblBorders>
            <w:insideH w:val="nil"/>
          </w:tblBorders>
        </w:tblPrEx>
        <w:tc>
          <w:tcPr>
            <w:tcW w:w="510" w:type="dxa"/>
            <w:tcBorders>
              <w:bottom w:val="nil"/>
            </w:tcBorders>
          </w:tcPr>
          <w:p w:rsidR="005C2B3C" w:rsidRDefault="005C2B3C">
            <w:pPr>
              <w:pStyle w:val="ConsPlusNormal"/>
            </w:pPr>
            <w:r>
              <w:t>11.</w:t>
            </w:r>
          </w:p>
        </w:tc>
        <w:tc>
          <w:tcPr>
            <w:tcW w:w="7540" w:type="dxa"/>
            <w:tcBorders>
              <w:bottom w:val="nil"/>
            </w:tcBorders>
          </w:tcPr>
          <w:p w:rsidR="005C2B3C" w:rsidRDefault="005C2B3C">
            <w:pPr>
              <w:pStyle w:val="ConsPlusNormal"/>
            </w:pPr>
            <w:proofErr w:type="gramStart"/>
            <w:r>
              <w:t xml:space="preserve">Деятельность, осуществляемая самозанятыми гражданами, определенная как социально значимая в соответствии с муниципальной </w:t>
            </w:r>
            <w:hyperlink r:id="rId131" w:history="1">
              <w:r>
                <w:rPr>
                  <w:color w:val="0000FF"/>
                </w:rPr>
                <w:t>программой</w:t>
              </w:r>
            </w:hyperlink>
            <w:r>
              <w:t xml:space="preserve"> "Развитие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N 2366 и осуществляемая исключительно в целях, указанных в соответствии со </w:t>
            </w:r>
            <w:hyperlink r:id="rId132" w:history="1">
              <w:r>
                <w:rPr>
                  <w:color w:val="0000FF"/>
                </w:rPr>
                <w:t>статьей 19</w:t>
              </w:r>
            </w:hyperlink>
            <w:r>
              <w:t xml:space="preserve"> Федерального закона от 26.07.2006 N 135-ФЗ "О защите конкуренции"</w:t>
            </w:r>
            <w:proofErr w:type="gramEnd"/>
          </w:p>
        </w:tc>
        <w:tc>
          <w:tcPr>
            <w:tcW w:w="1020" w:type="dxa"/>
            <w:tcBorders>
              <w:bottom w:val="nil"/>
            </w:tcBorders>
          </w:tcPr>
          <w:p w:rsidR="005C2B3C" w:rsidRDefault="005C2B3C">
            <w:pPr>
              <w:pStyle w:val="ConsPlusNormal"/>
            </w:pPr>
            <w:r>
              <w:t>0,3</w:t>
            </w:r>
          </w:p>
        </w:tc>
      </w:tr>
      <w:tr w:rsidR="005C2B3C">
        <w:tblPrEx>
          <w:tblBorders>
            <w:insideH w:val="nil"/>
          </w:tblBorders>
        </w:tblPrEx>
        <w:tc>
          <w:tcPr>
            <w:tcW w:w="9070" w:type="dxa"/>
            <w:gridSpan w:val="3"/>
            <w:tcBorders>
              <w:top w:val="nil"/>
            </w:tcBorders>
          </w:tcPr>
          <w:p w:rsidR="005C2B3C" w:rsidRDefault="005C2B3C">
            <w:pPr>
              <w:pStyle w:val="ConsPlusNormal"/>
              <w:jc w:val="both"/>
            </w:pPr>
            <w:r>
              <w:lastRenderedPageBreak/>
              <w:t xml:space="preserve">(п. 11 </w:t>
            </w:r>
            <w:proofErr w:type="gramStart"/>
            <w:r>
              <w:t>введен</w:t>
            </w:r>
            <w:proofErr w:type="gramEnd"/>
            <w:r>
              <w:t xml:space="preserve"> </w:t>
            </w:r>
            <w:hyperlink r:id="rId133" w:history="1">
              <w:r>
                <w:rPr>
                  <w:color w:val="0000FF"/>
                </w:rPr>
                <w:t>постановлением</w:t>
              </w:r>
            </w:hyperlink>
            <w:r>
              <w:t xml:space="preserve"> Администрации города Урай от 10.09.2021 N 2232)</w:t>
            </w:r>
          </w:p>
        </w:tc>
      </w:tr>
    </w:tbl>
    <w:p w:rsidR="005C2B3C" w:rsidRDefault="005C2B3C">
      <w:pPr>
        <w:pStyle w:val="ConsPlusNormal"/>
        <w:ind w:firstLine="540"/>
        <w:jc w:val="both"/>
      </w:pPr>
    </w:p>
    <w:p w:rsidR="005C2B3C" w:rsidRDefault="005C2B3C">
      <w:pPr>
        <w:pStyle w:val="ConsPlusNormal"/>
        <w:ind w:firstLine="540"/>
        <w:jc w:val="both"/>
      </w:pPr>
      <w:r>
        <w:t>Коэффициент типа деятельности (Ктд), не указанный в настоящем подпункте, устанавливается равным 0,9.</w:t>
      </w:r>
    </w:p>
    <w:p w:rsidR="005C2B3C" w:rsidRDefault="005C2B3C">
      <w:pPr>
        <w:pStyle w:val="ConsPlusNormal"/>
        <w:spacing w:before="220"/>
        <w:ind w:firstLine="540"/>
        <w:jc w:val="both"/>
      </w:pPr>
      <w:r>
        <w:t>2.5. Коэффициент, учитывающий расположение недвижимого муниципального имущества (Крп), устанавливается равным:</w:t>
      </w:r>
    </w:p>
    <w:p w:rsidR="005C2B3C" w:rsidRDefault="005C2B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0"/>
        <w:gridCol w:w="1134"/>
      </w:tblGrid>
      <w:tr w:rsidR="005C2B3C">
        <w:tc>
          <w:tcPr>
            <w:tcW w:w="7880" w:type="dxa"/>
          </w:tcPr>
          <w:p w:rsidR="005C2B3C" w:rsidRDefault="005C2B3C">
            <w:pPr>
              <w:pStyle w:val="ConsPlusNormal"/>
              <w:jc w:val="center"/>
            </w:pPr>
            <w:r>
              <w:t>Расположение недвижимого муниципального имущества</w:t>
            </w:r>
          </w:p>
        </w:tc>
        <w:tc>
          <w:tcPr>
            <w:tcW w:w="1134" w:type="dxa"/>
          </w:tcPr>
          <w:p w:rsidR="005C2B3C" w:rsidRDefault="005C2B3C">
            <w:pPr>
              <w:pStyle w:val="ConsPlusNormal"/>
              <w:jc w:val="center"/>
            </w:pPr>
            <w:r>
              <w:t>Коэффициент, учитывающий расположение недвижимого муниципального имущества (Крп)</w:t>
            </w:r>
          </w:p>
        </w:tc>
      </w:tr>
      <w:tr w:rsidR="005C2B3C">
        <w:tc>
          <w:tcPr>
            <w:tcW w:w="9014" w:type="dxa"/>
            <w:gridSpan w:val="2"/>
          </w:tcPr>
          <w:p w:rsidR="005C2B3C" w:rsidRDefault="005C2B3C">
            <w:pPr>
              <w:pStyle w:val="ConsPlusNormal"/>
            </w:pPr>
            <w:r>
              <w:t>Недвижимое муниципальное имущество:</w:t>
            </w:r>
          </w:p>
        </w:tc>
      </w:tr>
      <w:tr w:rsidR="005C2B3C">
        <w:tc>
          <w:tcPr>
            <w:tcW w:w="7880" w:type="dxa"/>
          </w:tcPr>
          <w:p w:rsidR="005C2B3C" w:rsidRDefault="005C2B3C">
            <w:pPr>
              <w:pStyle w:val="ConsPlusNormal"/>
            </w:pPr>
            <w:r>
              <w:t>Нежилое подвальное помещение</w:t>
            </w:r>
          </w:p>
        </w:tc>
        <w:tc>
          <w:tcPr>
            <w:tcW w:w="1134" w:type="dxa"/>
          </w:tcPr>
          <w:p w:rsidR="005C2B3C" w:rsidRDefault="005C2B3C">
            <w:pPr>
              <w:pStyle w:val="ConsPlusNormal"/>
            </w:pPr>
            <w:r>
              <w:t>0,95</w:t>
            </w:r>
          </w:p>
        </w:tc>
      </w:tr>
      <w:tr w:rsidR="005C2B3C">
        <w:tc>
          <w:tcPr>
            <w:tcW w:w="7880" w:type="dxa"/>
          </w:tcPr>
          <w:p w:rsidR="005C2B3C" w:rsidRDefault="005C2B3C">
            <w:pPr>
              <w:pStyle w:val="ConsPlusNormal"/>
            </w:pPr>
            <w:r>
              <w:t>Пожарные проходы, колясочные без естественного освещения и инженерных коммуникаций;</w:t>
            </w:r>
          </w:p>
          <w:p w:rsidR="005C2B3C" w:rsidRDefault="005C2B3C">
            <w:pPr>
              <w:pStyle w:val="ConsPlusNormal"/>
            </w:pPr>
            <w:r>
              <w:t>Недвижимое муниципальное имущество, расположенное на 1, 2 этажах жилых домов;</w:t>
            </w:r>
          </w:p>
          <w:p w:rsidR="005C2B3C" w:rsidRDefault="005C2B3C">
            <w:pPr>
              <w:pStyle w:val="ConsPlusNormal"/>
            </w:pPr>
            <w:r>
              <w:t>Отдельно стоящие здания</w:t>
            </w:r>
          </w:p>
        </w:tc>
        <w:tc>
          <w:tcPr>
            <w:tcW w:w="1134" w:type="dxa"/>
          </w:tcPr>
          <w:p w:rsidR="005C2B3C" w:rsidRDefault="005C2B3C">
            <w:pPr>
              <w:pStyle w:val="ConsPlusNormal"/>
            </w:pPr>
            <w:r>
              <w:t>1,2</w:t>
            </w:r>
          </w:p>
        </w:tc>
      </w:tr>
    </w:tbl>
    <w:p w:rsidR="005C2B3C" w:rsidRDefault="005C2B3C">
      <w:pPr>
        <w:pStyle w:val="ConsPlusNormal"/>
        <w:jc w:val="both"/>
      </w:pPr>
      <w:r>
        <w:t xml:space="preserve">(таблица в ред. </w:t>
      </w:r>
      <w:hyperlink r:id="rId134" w:history="1">
        <w:r>
          <w:rPr>
            <w:color w:val="0000FF"/>
          </w:rPr>
          <w:t>постановления</w:t>
        </w:r>
      </w:hyperlink>
      <w:r>
        <w:t xml:space="preserve"> Администрации города Урай от 10.09.2021 N 2232)</w:t>
      </w:r>
    </w:p>
    <w:p w:rsidR="005C2B3C" w:rsidRDefault="005C2B3C">
      <w:pPr>
        <w:pStyle w:val="ConsPlusNormal"/>
        <w:ind w:firstLine="540"/>
        <w:jc w:val="both"/>
      </w:pPr>
    </w:p>
    <w:p w:rsidR="005C2B3C" w:rsidRDefault="005C2B3C">
      <w:pPr>
        <w:pStyle w:val="ConsPlusNormal"/>
        <w:ind w:firstLine="540"/>
        <w:jc w:val="both"/>
      </w:pPr>
      <w:r>
        <w:t>2.6. Понижающий коэффициент территориальной зоны (Кптз) устанавливается равным:</w:t>
      </w:r>
    </w:p>
    <w:p w:rsidR="005C2B3C" w:rsidRDefault="005C2B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5C2B3C">
        <w:tc>
          <w:tcPr>
            <w:tcW w:w="7483" w:type="dxa"/>
          </w:tcPr>
          <w:p w:rsidR="005C2B3C" w:rsidRDefault="005C2B3C">
            <w:pPr>
              <w:pStyle w:val="ConsPlusNormal"/>
              <w:jc w:val="center"/>
            </w:pPr>
            <w:r>
              <w:t>Территориальная зона</w:t>
            </w:r>
          </w:p>
        </w:tc>
        <w:tc>
          <w:tcPr>
            <w:tcW w:w="1587" w:type="dxa"/>
          </w:tcPr>
          <w:p w:rsidR="005C2B3C" w:rsidRDefault="005C2B3C">
            <w:pPr>
              <w:pStyle w:val="ConsPlusNormal"/>
            </w:pPr>
            <w:r>
              <w:t>Понижающий коэффициент территориальной зоны (Кптз)</w:t>
            </w:r>
          </w:p>
        </w:tc>
      </w:tr>
      <w:tr w:rsidR="005C2B3C">
        <w:tc>
          <w:tcPr>
            <w:tcW w:w="7483" w:type="dxa"/>
          </w:tcPr>
          <w:p w:rsidR="005C2B3C" w:rsidRDefault="005C2B3C">
            <w:pPr>
              <w:pStyle w:val="ConsPlusNormal"/>
            </w:pPr>
            <w:r>
              <w:t>Недвижимое муниципальное имущество, расположенное на территории Промбазы, поселков Аэропорт, Первомайский</w:t>
            </w:r>
          </w:p>
        </w:tc>
        <w:tc>
          <w:tcPr>
            <w:tcW w:w="1587" w:type="dxa"/>
          </w:tcPr>
          <w:p w:rsidR="005C2B3C" w:rsidRDefault="005C2B3C">
            <w:pPr>
              <w:pStyle w:val="ConsPlusNormal"/>
            </w:pPr>
            <w:r>
              <w:t>0,8</w:t>
            </w:r>
          </w:p>
        </w:tc>
      </w:tr>
    </w:tbl>
    <w:p w:rsidR="005C2B3C" w:rsidRDefault="005C2B3C">
      <w:pPr>
        <w:pStyle w:val="ConsPlusNormal"/>
        <w:ind w:firstLine="540"/>
        <w:jc w:val="both"/>
      </w:pPr>
    </w:p>
    <w:p w:rsidR="005C2B3C" w:rsidRDefault="005C2B3C">
      <w:pPr>
        <w:pStyle w:val="ConsPlusNormal"/>
        <w:ind w:firstLine="540"/>
        <w:jc w:val="both"/>
      </w:pPr>
      <w:r>
        <w:t>2.7. Льготный коэффициент использования недвижимого муниципального имущества, предназначенного для поддержки субъектов малого и среднего предпринимательства и самозанятых граждан (Кл), устанавливается равным:</w:t>
      </w:r>
    </w:p>
    <w:p w:rsidR="005C2B3C" w:rsidRDefault="005C2B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33"/>
        <w:gridCol w:w="1587"/>
      </w:tblGrid>
      <w:tr w:rsidR="005C2B3C">
        <w:tc>
          <w:tcPr>
            <w:tcW w:w="7433" w:type="dxa"/>
          </w:tcPr>
          <w:p w:rsidR="005C2B3C" w:rsidRDefault="005C2B3C">
            <w:pPr>
              <w:pStyle w:val="ConsPlusNormal"/>
              <w:jc w:val="center"/>
            </w:pPr>
            <w:r>
              <w:t>Категория недвижимого муниципального имущества</w:t>
            </w:r>
          </w:p>
        </w:tc>
        <w:tc>
          <w:tcPr>
            <w:tcW w:w="1587" w:type="dxa"/>
          </w:tcPr>
          <w:p w:rsidR="005C2B3C" w:rsidRDefault="005C2B3C">
            <w:pPr>
              <w:pStyle w:val="ConsPlusNormal"/>
              <w:jc w:val="center"/>
            </w:pPr>
            <w:r>
              <w:t>Льготный коэффициент использования недвижимого муниципально</w:t>
            </w:r>
            <w:r>
              <w:lastRenderedPageBreak/>
              <w:t>го имущества, предназначенного для поддержки субъектов малого и среднего предпринимательства и самозанятых граждан (Кл)</w:t>
            </w:r>
          </w:p>
        </w:tc>
      </w:tr>
      <w:tr w:rsidR="005C2B3C">
        <w:tc>
          <w:tcPr>
            <w:tcW w:w="7433" w:type="dxa"/>
          </w:tcPr>
          <w:p w:rsidR="005C2B3C" w:rsidRDefault="005C2B3C">
            <w:pPr>
              <w:pStyle w:val="ConsPlusNormal"/>
            </w:pPr>
            <w:r>
              <w:lastRenderedPageBreak/>
              <w:t>недвижимое муниципальное имущество, предназначенное для поддержки субъектов малого и среднего предпринимательства и самозанятых граждан</w:t>
            </w:r>
          </w:p>
        </w:tc>
        <w:tc>
          <w:tcPr>
            <w:tcW w:w="1587" w:type="dxa"/>
          </w:tcPr>
          <w:p w:rsidR="005C2B3C" w:rsidRDefault="005C2B3C">
            <w:pPr>
              <w:pStyle w:val="ConsPlusNormal"/>
            </w:pPr>
            <w:r>
              <w:t>0,8</w:t>
            </w:r>
          </w:p>
        </w:tc>
      </w:tr>
    </w:tbl>
    <w:p w:rsidR="005C2B3C" w:rsidRDefault="005C2B3C">
      <w:pPr>
        <w:pStyle w:val="ConsPlusNormal"/>
        <w:jc w:val="both"/>
      </w:pPr>
      <w:r>
        <w:t xml:space="preserve">(п. 2.7 в ред. </w:t>
      </w:r>
      <w:hyperlink r:id="rId135" w:history="1">
        <w:r>
          <w:rPr>
            <w:color w:val="0000FF"/>
          </w:rPr>
          <w:t>постановления</w:t>
        </w:r>
      </w:hyperlink>
      <w:r>
        <w:t xml:space="preserve"> Администрации города Урай от 10.09.2021 N 2232)</w:t>
      </w:r>
    </w:p>
    <w:p w:rsidR="005C2B3C" w:rsidRDefault="005C2B3C">
      <w:pPr>
        <w:pStyle w:val="ConsPlusNormal"/>
        <w:jc w:val="both"/>
      </w:pPr>
    </w:p>
    <w:p w:rsidR="005C2B3C" w:rsidRDefault="005C2B3C">
      <w:pPr>
        <w:pStyle w:val="ConsPlusNormal"/>
        <w:ind w:firstLine="540"/>
        <w:jc w:val="both"/>
      </w:pPr>
      <w:r>
        <w:t>2.8. Понижающий коэффициент использования недвижимого муниципального имущества в первые пять лет использования субъектами малого и среднего предпринимательства и самозанятыми гражданами при заключении договора аренды муниципального имущества впервые (</w:t>
      </w:r>
      <w:proofErr w:type="gramStart"/>
      <w:r>
        <w:t>Кг</w:t>
      </w:r>
      <w:proofErr w:type="gramEnd"/>
      <w:r>
        <w:t>) устанавливается равным 0,9 (применяется до конца пятого календарного года).</w:t>
      </w:r>
    </w:p>
    <w:p w:rsidR="005C2B3C" w:rsidRDefault="005C2B3C">
      <w:pPr>
        <w:pStyle w:val="ConsPlusNormal"/>
        <w:jc w:val="both"/>
      </w:pPr>
      <w:r>
        <w:t>(</w:t>
      </w:r>
      <w:proofErr w:type="gramStart"/>
      <w:r>
        <w:t>п</w:t>
      </w:r>
      <w:proofErr w:type="gramEnd"/>
      <w:r>
        <w:t xml:space="preserve">. 2.8 в ред. </w:t>
      </w:r>
      <w:hyperlink r:id="rId136" w:history="1">
        <w:r>
          <w:rPr>
            <w:color w:val="0000FF"/>
          </w:rPr>
          <w:t>постановления</w:t>
        </w:r>
      </w:hyperlink>
      <w:r>
        <w:t xml:space="preserve"> Администрации города Урай от 10.09.2021 N 2232)</w:t>
      </w:r>
    </w:p>
    <w:p w:rsidR="005C2B3C" w:rsidRDefault="005C2B3C">
      <w:pPr>
        <w:pStyle w:val="ConsPlusNormal"/>
        <w:spacing w:before="220"/>
        <w:ind w:firstLine="540"/>
        <w:jc w:val="both"/>
      </w:pPr>
      <w:r>
        <w:t>2.9. Коэффициент индексации (Ки) устанавливается равным 1,05.</w:t>
      </w:r>
    </w:p>
    <w:p w:rsidR="005C2B3C" w:rsidRDefault="005C2B3C">
      <w:pPr>
        <w:pStyle w:val="ConsPlusNormal"/>
        <w:spacing w:before="220"/>
        <w:ind w:firstLine="540"/>
        <w:jc w:val="both"/>
      </w:pPr>
      <w:r>
        <w:t xml:space="preserve">2.10. </w:t>
      </w:r>
      <w:proofErr w:type="gramStart"/>
      <w:r>
        <w:t xml:space="preserve">В случаях, если недвижимое муниципальное имущество предоставляется в аренду инвалидам, имеющим ограничения способности к трудовой деятельности I, II, III степени, осуществляющим предпринимательскую деятельность, размер годовой арендной платы за пользование недвижимым муниципальным имуществом устанавливается равным 1/2 размера годовой арендной платы за пользование недвижимым муниципальным имуществом, рассчитываемого по формуле, определенной в </w:t>
      </w:r>
      <w:hyperlink w:anchor="P50" w:history="1">
        <w:r>
          <w:rPr>
            <w:color w:val="0000FF"/>
          </w:rPr>
          <w:t>пункте 2.1</w:t>
        </w:r>
      </w:hyperlink>
      <w:r>
        <w:t xml:space="preserve"> настоящего Порядка.</w:t>
      </w:r>
      <w:proofErr w:type="gramEnd"/>
    </w:p>
    <w:p w:rsidR="005C2B3C" w:rsidRDefault="005C2B3C">
      <w:pPr>
        <w:pStyle w:val="ConsPlusNormal"/>
        <w:spacing w:before="220"/>
        <w:ind w:firstLine="540"/>
        <w:jc w:val="both"/>
      </w:pPr>
      <w:r>
        <w:t>2.11. Размер годовой арендной платы за пользование движимым муниципальным имуществом устанавливается равным размеру амортизационных отчислений.</w:t>
      </w:r>
    </w:p>
    <w:p w:rsidR="005C2B3C" w:rsidRDefault="005C2B3C">
      <w:pPr>
        <w:pStyle w:val="ConsPlusNormal"/>
        <w:spacing w:before="220"/>
        <w:ind w:firstLine="540"/>
        <w:jc w:val="both"/>
      </w:pPr>
      <w:r>
        <w:t>При сдаче в аренду транспортных средств (в том числе в составе имущественного комплекса) в расчет арендной платы включаются затраты арендодателя по уплате транспортного налога.</w:t>
      </w:r>
    </w:p>
    <w:p w:rsidR="005C2B3C" w:rsidRDefault="005C2B3C">
      <w:pPr>
        <w:pStyle w:val="ConsPlusNormal"/>
        <w:spacing w:before="220"/>
        <w:ind w:firstLine="540"/>
        <w:jc w:val="both"/>
      </w:pPr>
      <w:r>
        <w:t>2.12. Размер годовой арендной платы за пользование движимым муниципальным имуществом, фактический срок службы которого превышает нормативный срок службы, устанавливается равным 10% амортизационных отчислений.</w:t>
      </w:r>
    </w:p>
    <w:p w:rsidR="005C2B3C" w:rsidRDefault="005C2B3C">
      <w:pPr>
        <w:pStyle w:val="ConsPlusNormal"/>
        <w:spacing w:before="220"/>
        <w:ind w:firstLine="540"/>
        <w:jc w:val="both"/>
      </w:pPr>
      <w:r>
        <w:t>При сдаче в аренду транспортных средств (в том числе в составе имущественного комплекса) в расчет арендной платы включаются затраты арендодателя по уплате транспортного налога.</w:t>
      </w:r>
    </w:p>
    <w:p w:rsidR="005C2B3C" w:rsidRDefault="005C2B3C">
      <w:pPr>
        <w:pStyle w:val="ConsPlusNormal"/>
        <w:spacing w:before="220"/>
        <w:ind w:firstLine="540"/>
        <w:jc w:val="both"/>
      </w:pPr>
      <w:r>
        <w:t>2.13. Размер годовой арендной платы за пользование сетями связи устанавливается равными размеру амортизационных отчислений.</w:t>
      </w:r>
    </w:p>
    <w:p w:rsidR="005C2B3C" w:rsidRDefault="005C2B3C">
      <w:pPr>
        <w:pStyle w:val="ConsPlusNormal"/>
        <w:spacing w:before="220"/>
        <w:ind w:firstLine="540"/>
        <w:jc w:val="both"/>
      </w:pPr>
      <w:r>
        <w:t xml:space="preserve">2.14. Утратил силу с 1 января 2019 года. - </w:t>
      </w:r>
      <w:hyperlink r:id="rId137" w:history="1">
        <w:r>
          <w:rPr>
            <w:color w:val="0000FF"/>
          </w:rPr>
          <w:t>Постановление</w:t>
        </w:r>
      </w:hyperlink>
      <w:r>
        <w:t xml:space="preserve"> Администрации города Урай от 04.07.2018 N 1633.</w:t>
      </w:r>
    </w:p>
    <w:p w:rsidR="005C2B3C" w:rsidRDefault="005C2B3C">
      <w:pPr>
        <w:pStyle w:val="ConsPlusNormal"/>
        <w:spacing w:before="220"/>
        <w:ind w:firstLine="540"/>
        <w:jc w:val="both"/>
      </w:pPr>
      <w:r>
        <w:t xml:space="preserve">2.15. </w:t>
      </w:r>
      <w:proofErr w:type="gramStart"/>
      <w:r>
        <w:t xml:space="preserve">В случаях, если недвижимое муниципальное имущество предоставляется в аренду организациям любой организационно-правовой формы, индивидуальным предпринимателям, для осуществления деятельности по сельскому, лесному хозяйству, рыболовству и рыбоводству </w:t>
      </w:r>
      <w:r>
        <w:lastRenderedPageBreak/>
        <w:t xml:space="preserve">(включает в себя коды группировок видов экономической деятельности, входящих в </w:t>
      </w:r>
      <w:hyperlink r:id="rId138" w:history="1">
        <w:r>
          <w:rPr>
            <w:color w:val="0000FF"/>
          </w:rPr>
          <w:t>группы 01.13</w:t>
        </w:r>
      </w:hyperlink>
      <w:r>
        <w:t xml:space="preserve">, </w:t>
      </w:r>
      <w:hyperlink r:id="rId139" w:history="1">
        <w:r>
          <w:rPr>
            <w:color w:val="0000FF"/>
          </w:rPr>
          <w:t>01.19</w:t>
        </w:r>
      </w:hyperlink>
      <w:r>
        <w:t xml:space="preserve">, </w:t>
      </w:r>
      <w:hyperlink r:id="rId140" w:history="1">
        <w:r>
          <w:rPr>
            <w:color w:val="0000FF"/>
          </w:rPr>
          <w:t>01.30</w:t>
        </w:r>
      </w:hyperlink>
      <w:r>
        <w:t xml:space="preserve">, </w:t>
      </w:r>
      <w:hyperlink r:id="rId141" w:history="1">
        <w:r>
          <w:rPr>
            <w:color w:val="0000FF"/>
          </w:rPr>
          <w:t>01.41</w:t>
        </w:r>
      </w:hyperlink>
      <w:r>
        <w:t xml:space="preserve">, </w:t>
      </w:r>
      <w:hyperlink r:id="rId142" w:history="1">
        <w:r>
          <w:rPr>
            <w:color w:val="0000FF"/>
          </w:rPr>
          <w:t>01.42</w:t>
        </w:r>
      </w:hyperlink>
      <w:r>
        <w:t xml:space="preserve">, </w:t>
      </w:r>
      <w:hyperlink r:id="rId143" w:history="1">
        <w:r>
          <w:rPr>
            <w:color w:val="0000FF"/>
          </w:rPr>
          <w:t>01.43</w:t>
        </w:r>
      </w:hyperlink>
      <w:r>
        <w:t xml:space="preserve">, </w:t>
      </w:r>
      <w:hyperlink r:id="rId144" w:history="1">
        <w:r>
          <w:rPr>
            <w:color w:val="0000FF"/>
          </w:rPr>
          <w:t>01.45</w:t>
        </w:r>
      </w:hyperlink>
      <w:r>
        <w:t xml:space="preserve">, </w:t>
      </w:r>
      <w:hyperlink r:id="rId145" w:history="1">
        <w:r>
          <w:rPr>
            <w:color w:val="0000FF"/>
          </w:rPr>
          <w:t>01.46</w:t>
        </w:r>
      </w:hyperlink>
      <w:r>
        <w:t>,</w:t>
      </w:r>
      <w:proofErr w:type="gramEnd"/>
      <w:r>
        <w:t xml:space="preserve"> </w:t>
      </w:r>
      <w:hyperlink r:id="rId146" w:history="1">
        <w:r>
          <w:rPr>
            <w:color w:val="0000FF"/>
          </w:rPr>
          <w:t>01.47</w:t>
        </w:r>
      </w:hyperlink>
      <w:r>
        <w:t xml:space="preserve">, </w:t>
      </w:r>
      <w:hyperlink r:id="rId147" w:history="1">
        <w:r>
          <w:rPr>
            <w:color w:val="0000FF"/>
          </w:rPr>
          <w:t>01.50</w:t>
        </w:r>
      </w:hyperlink>
      <w:r>
        <w:t xml:space="preserve">, </w:t>
      </w:r>
      <w:hyperlink r:id="rId148" w:history="1">
        <w:r>
          <w:rPr>
            <w:color w:val="0000FF"/>
          </w:rPr>
          <w:t>02.10</w:t>
        </w:r>
      </w:hyperlink>
      <w:r>
        <w:t xml:space="preserve">, </w:t>
      </w:r>
      <w:hyperlink r:id="rId149" w:history="1">
        <w:r>
          <w:rPr>
            <w:color w:val="0000FF"/>
          </w:rPr>
          <w:t>02.20</w:t>
        </w:r>
      </w:hyperlink>
      <w:r>
        <w:t xml:space="preserve">, </w:t>
      </w:r>
      <w:hyperlink r:id="rId150" w:history="1">
        <w:r>
          <w:rPr>
            <w:color w:val="0000FF"/>
          </w:rPr>
          <w:t>02.30</w:t>
        </w:r>
      </w:hyperlink>
      <w:r>
        <w:t xml:space="preserve">, </w:t>
      </w:r>
      <w:hyperlink r:id="rId151" w:history="1">
        <w:r>
          <w:rPr>
            <w:color w:val="0000FF"/>
          </w:rPr>
          <w:t>02.40</w:t>
        </w:r>
      </w:hyperlink>
      <w:r>
        <w:t xml:space="preserve">, </w:t>
      </w:r>
      <w:hyperlink r:id="rId152" w:history="1">
        <w:r>
          <w:rPr>
            <w:color w:val="0000FF"/>
          </w:rPr>
          <w:t>03.12</w:t>
        </w:r>
      </w:hyperlink>
      <w:r>
        <w:t xml:space="preserve">, </w:t>
      </w:r>
      <w:hyperlink r:id="rId153" w:history="1">
        <w:r>
          <w:rPr>
            <w:color w:val="0000FF"/>
          </w:rPr>
          <w:t>03.22</w:t>
        </w:r>
      </w:hyperlink>
      <w:r>
        <w:t xml:space="preserve">, </w:t>
      </w:r>
      <w:hyperlink r:id="rId154" w:history="1">
        <w:r>
          <w:rPr>
            <w:color w:val="0000FF"/>
          </w:rPr>
          <w:t>подгруппы 01.49.1</w:t>
        </w:r>
      </w:hyperlink>
      <w:r>
        <w:t xml:space="preserve">, </w:t>
      </w:r>
      <w:hyperlink r:id="rId155" w:history="1">
        <w:r>
          <w:rPr>
            <w:color w:val="0000FF"/>
          </w:rPr>
          <w:t>01.49.2</w:t>
        </w:r>
      </w:hyperlink>
      <w:r>
        <w:t xml:space="preserve"> ОКВЭД), размер годовой арендной платы недвижимого муниципального имущества устанавливается равным 10% амортизационных отчислений, начисленных с даты принятия арендуемых объектов к бухгалтерскому учету в муниципальной казне города Урай по состоянию на 31 декабря года, предшествующего текущему финансовому году, в котором определяется годовой размер арендной платы.</w:t>
      </w:r>
    </w:p>
    <w:p w:rsidR="005C2B3C" w:rsidRDefault="005C2B3C">
      <w:pPr>
        <w:pStyle w:val="ConsPlusNormal"/>
        <w:jc w:val="both"/>
      </w:pPr>
      <w:r>
        <w:t xml:space="preserve">(п. 2.15 в ред. </w:t>
      </w:r>
      <w:hyperlink r:id="rId156" w:history="1">
        <w:r>
          <w:rPr>
            <w:color w:val="0000FF"/>
          </w:rPr>
          <w:t>постановления</w:t>
        </w:r>
      </w:hyperlink>
      <w:r>
        <w:t xml:space="preserve"> Администрации города Урай от 19.12.2017 N 3741)</w:t>
      </w:r>
    </w:p>
    <w:p w:rsidR="005C2B3C" w:rsidRDefault="005C2B3C">
      <w:pPr>
        <w:pStyle w:val="ConsPlusNormal"/>
        <w:spacing w:before="220"/>
        <w:ind w:firstLine="540"/>
        <w:jc w:val="both"/>
      </w:pPr>
      <w:r>
        <w:t>2.16. В случаях, если в аренду предоставляются имущественные комплексы водо-, тепл</w:t>
      </w:r>
      <w:proofErr w:type="gramStart"/>
      <w:r>
        <w:t>о-</w:t>
      </w:r>
      <w:proofErr w:type="gramEnd"/>
      <w:r>
        <w:t>, газо- и энергоснабжения, водоотведения, полигон утилизации твердых бытовых отходов, размер годовой арендной платы устанавливается ежегодно на текущий финансовый год постановлением администрации города Урай в твердой денежной сумме на основании заключения муниципального казенного учреждения "Управление жилищно-коммунального хозяйства города Урай", согласно установленным тарифам на жилищно-коммунальные услуги.</w:t>
      </w:r>
    </w:p>
    <w:p w:rsidR="005C2B3C" w:rsidRDefault="005C2B3C">
      <w:pPr>
        <w:pStyle w:val="ConsPlusNormal"/>
        <w:spacing w:before="220"/>
        <w:ind w:firstLine="540"/>
        <w:jc w:val="both"/>
      </w:pPr>
      <w:r>
        <w:t xml:space="preserve">2.17. </w:t>
      </w:r>
      <w:proofErr w:type="gramStart"/>
      <w:r>
        <w:t xml:space="preserve">В случаях, если недвижимое муниципальное имущество предоставляется в аренду организациям любой организационно-правовой формы, осуществляющим деятельность, связанную со строительством социальных объектов, в том числе жилых домов (включает в себя коды группировок видов экономической деятельности, входящих в </w:t>
      </w:r>
      <w:hyperlink r:id="rId157" w:history="1">
        <w:r>
          <w:rPr>
            <w:color w:val="0000FF"/>
          </w:rPr>
          <w:t>группы 41.20</w:t>
        </w:r>
      </w:hyperlink>
      <w:r>
        <w:t xml:space="preserve">, </w:t>
      </w:r>
      <w:hyperlink r:id="rId158" w:history="1">
        <w:r>
          <w:rPr>
            <w:color w:val="0000FF"/>
          </w:rPr>
          <w:t>42.21</w:t>
        </w:r>
      </w:hyperlink>
      <w:r>
        <w:t xml:space="preserve">, </w:t>
      </w:r>
      <w:hyperlink r:id="rId159" w:history="1">
        <w:r>
          <w:rPr>
            <w:color w:val="0000FF"/>
          </w:rPr>
          <w:t>42.22</w:t>
        </w:r>
      </w:hyperlink>
      <w:r>
        <w:t xml:space="preserve">, </w:t>
      </w:r>
      <w:hyperlink r:id="rId160" w:history="1">
        <w:r>
          <w:rPr>
            <w:color w:val="0000FF"/>
          </w:rPr>
          <w:t>42.91</w:t>
        </w:r>
      </w:hyperlink>
      <w:r>
        <w:t xml:space="preserve">, </w:t>
      </w:r>
      <w:hyperlink r:id="rId161" w:history="1">
        <w:r>
          <w:rPr>
            <w:color w:val="0000FF"/>
          </w:rPr>
          <w:t>42.99</w:t>
        </w:r>
      </w:hyperlink>
      <w:r>
        <w:t xml:space="preserve">, </w:t>
      </w:r>
      <w:hyperlink r:id="rId162" w:history="1">
        <w:r>
          <w:rPr>
            <w:color w:val="0000FF"/>
          </w:rPr>
          <w:t>43.21</w:t>
        </w:r>
      </w:hyperlink>
      <w:r>
        <w:t xml:space="preserve">, </w:t>
      </w:r>
      <w:hyperlink r:id="rId163" w:history="1">
        <w:r>
          <w:rPr>
            <w:color w:val="0000FF"/>
          </w:rPr>
          <w:t>43.22</w:t>
        </w:r>
      </w:hyperlink>
      <w:r>
        <w:t xml:space="preserve">, </w:t>
      </w:r>
      <w:hyperlink r:id="rId164" w:history="1">
        <w:r>
          <w:rPr>
            <w:color w:val="0000FF"/>
          </w:rPr>
          <w:t>43.29</w:t>
        </w:r>
      </w:hyperlink>
      <w:r>
        <w:t>,</w:t>
      </w:r>
      <w:proofErr w:type="gramEnd"/>
      <w:r>
        <w:t xml:space="preserve"> </w:t>
      </w:r>
      <w:hyperlink r:id="rId165" w:history="1">
        <w:r>
          <w:rPr>
            <w:color w:val="0000FF"/>
          </w:rPr>
          <w:t>43.31</w:t>
        </w:r>
      </w:hyperlink>
      <w:r>
        <w:t xml:space="preserve">, </w:t>
      </w:r>
      <w:hyperlink r:id="rId166" w:history="1">
        <w:r>
          <w:rPr>
            <w:color w:val="0000FF"/>
          </w:rPr>
          <w:t>43.32</w:t>
        </w:r>
      </w:hyperlink>
      <w:r>
        <w:t xml:space="preserve">, </w:t>
      </w:r>
      <w:hyperlink r:id="rId167" w:history="1">
        <w:r>
          <w:rPr>
            <w:color w:val="0000FF"/>
          </w:rPr>
          <w:t>43.33</w:t>
        </w:r>
      </w:hyperlink>
      <w:r>
        <w:t xml:space="preserve">, </w:t>
      </w:r>
      <w:hyperlink r:id="rId168" w:history="1">
        <w:r>
          <w:rPr>
            <w:color w:val="0000FF"/>
          </w:rPr>
          <w:t>43.34</w:t>
        </w:r>
      </w:hyperlink>
      <w:r>
        <w:t xml:space="preserve">, </w:t>
      </w:r>
      <w:hyperlink r:id="rId169" w:history="1">
        <w:r>
          <w:rPr>
            <w:color w:val="0000FF"/>
          </w:rPr>
          <w:t>43.91</w:t>
        </w:r>
      </w:hyperlink>
      <w:r>
        <w:t xml:space="preserve">, </w:t>
      </w:r>
      <w:hyperlink r:id="rId170" w:history="1">
        <w:r>
          <w:rPr>
            <w:color w:val="0000FF"/>
          </w:rPr>
          <w:t>43.99</w:t>
        </w:r>
      </w:hyperlink>
      <w:r>
        <w:t xml:space="preserve"> ОКВЭД), размер годовой арендной платы недвижимого муниципального имущества устанавливается равным 1700,00 рублей за один квадратный метр здания или помещения.</w:t>
      </w:r>
    </w:p>
    <w:p w:rsidR="005C2B3C" w:rsidRDefault="005C2B3C">
      <w:pPr>
        <w:pStyle w:val="ConsPlusNormal"/>
        <w:spacing w:before="220"/>
        <w:ind w:firstLine="540"/>
        <w:jc w:val="both"/>
      </w:pPr>
      <w:r>
        <w:t>2.18. В случае</w:t>
      </w:r>
      <w:proofErr w:type="gramStart"/>
      <w:r>
        <w:t>,</w:t>
      </w:r>
      <w:proofErr w:type="gramEnd"/>
      <w:r>
        <w:t xml:space="preserve"> если муниципальное имущество предоставляется арендатору по истечении срока договора аренды, в соответствии с </w:t>
      </w:r>
      <w:hyperlink r:id="rId171" w:history="1">
        <w:r>
          <w:rPr>
            <w:color w:val="0000FF"/>
          </w:rPr>
          <w:t>частью 9 статьи 17.1</w:t>
        </w:r>
      </w:hyperlink>
      <w:r>
        <w:t xml:space="preserve"> Федерального закона от 26.07.2006 N 135-ФЗ "О защите конкуренции"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C2B3C" w:rsidRDefault="005C2B3C">
      <w:pPr>
        <w:pStyle w:val="ConsPlusNormal"/>
        <w:spacing w:before="220"/>
        <w:ind w:firstLine="540"/>
        <w:jc w:val="both"/>
      </w:pPr>
      <w:r>
        <w:t xml:space="preserve">2.19. Утратил силу с 1 января 2019 года. - </w:t>
      </w:r>
      <w:hyperlink r:id="rId172" w:history="1">
        <w:r>
          <w:rPr>
            <w:color w:val="0000FF"/>
          </w:rPr>
          <w:t>Постановление</w:t>
        </w:r>
      </w:hyperlink>
      <w:r>
        <w:t xml:space="preserve"> Администрации города Урай от 04.07.2018 N 1633.</w:t>
      </w:r>
    </w:p>
    <w:p w:rsidR="005C2B3C" w:rsidRDefault="005C2B3C">
      <w:pPr>
        <w:pStyle w:val="ConsPlusNormal"/>
        <w:spacing w:before="220"/>
        <w:ind w:firstLine="540"/>
        <w:jc w:val="both"/>
      </w:pPr>
      <w:r>
        <w:t xml:space="preserve">2.20. Исключен. - </w:t>
      </w:r>
      <w:hyperlink r:id="rId173" w:history="1">
        <w:r>
          <w:rPr>
            <w:color w:val="0000FF"/>
          </w:rPr>
          <w:t>Постановление</w:t>
        </w:r>
      </w:hyperlink>
      <w:r>
        <w:t xml:space="preserve"> Администрации города Урай от 10.09.2021 N 2232.</w:t>
      </w:r>
    </w:p>
    <w:p w:rsidR="005C2B3C" w:rsidRDefault="005C2B3C">
      <w:pPr>
        <w:pStyle w:val="ConsPlusNormal"/>
        <w:spacing w:before="220"/>
        <w:ind w:firstLine="540"/>
        <w:jc w:val="both"/>
      </w:pPr>
      <w:r>
        <w:t>2.21. В случае</w:t>
      </w:r>
      <w:proofErr w:type="gramStart"/>
      <w:r>
        <w:t>,</w:t>
      </w:r>
      <w:proofErr w:type="gramEnd"/>
      <w:r>
        <w:t xml:space="preserve"> если недвижимое муниципальное имущество предоставляется в аренду организациям любой организационно-правовой формы для установки банкоматов, размер годовой арендной платы устанавливается равным 13000 рублей.</w:t>
      </w:r>
    </w:p>
    <w:p w:rsidR="005C2B3C" w:rsidRDefault="005C2B3C">
      <w:pPr>
        <w:pStyle w:val="ConsPlusNormal"/>
        <w:jc w:val="both"/>
      </w:pPr>
      <w:r>
        <w:t>(</w:t>
      </w:r>
      <w:proofErr w:type="gramStart"/>
      <w:r>
        <w:t>п</w:t>
      </w:r>
      <w:proofErr w:type="gramEnd"/>
      <w:r>
        <w:t xml:space="preserve">. 2.21 введен </w:t>
      </w:r>
      <w:hyperlink r:id="rId174" w:history="1">
        <w:r>
          <w:rPr>
            <w:color w:val="0000FF"/>
          </w:rPr>
          <w:t>постановлением</w:t>
        </w:r>
      </w:hyperlink>
      <w:r>
        <w:t xml:space="preserve"> Администрации города Урай от 20.02.2017 N 397; в ред. </w:t>
      </w:r>
      <w:hyperlink r:id="rId175" w:history="1">
        <w:r>
          <w:rPr>
            <w:color w:val="0000FF"/>
          </w:rPr>
          <w:t>постановления</w:t>
        </w:r>
      </w:hyperlink>
      <w:r>
        <w:t xml:space="preserve"> Администрации города Урай от 19.12.2017 N 3741)</w:t>
      </w:r>
    </w:p>
    <w:p w:rsidR="005C2B3C" w:rsidRDefault="005C2B3C">
      <w:pPr>
        <w:pStyle w:val="ConsPlusNormal"/>
        <w:jc w:val="both"/>
      </w:pPr>
    </w:p>
    <w:p w:rsidR="005C2B3C" w:rsidRDefault="005C2B3C">
      <w:pPr>
        <w:pStyle w:val="ConsPlusNormal"/>
        <w:jc w:val="both"/>
      </w:pPr>
    </w:p>
    <w:p w:rsidR="005C2B3C" w:rsidRDefault="005C2B3C">
      <w:pPr>
        <w:pStyle w:val="ConsPlusNormal"/>
        <w:pBdr>
          <w:top w:val="single" w:sz="6" w:space="0" w:color="auto"/>
        </w:pBdr>
        <w:spacing w:before="100" w:after="100"/>
        <w:jc w:val="both"/>
        <w:rPr>
          <w:sz w:val="2"/>
          <w:szCs w:val="2"/>
        </w:rPr>
      </w:pPr>
    </w:p>
    <w:p w:rsidR="00797EEB" w:rsidRDefault="00797EEB"/>
    <w:sectPr w:rsidR="00797EEB" w:rsidSect="00CF0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5C2B3C"/>
    <w:rsid w:val="000B2FC0"/>
    <w:rsid w:val="004007FC"/>
    <w:rsid w:val="005210F2"/>
    <w:rsid w:val="005C2B3C"/>
    <w:rsid w:val="006C71A1"/>
    <w:rsid w:val="00797EEB"/>
    <w:rsid w:val="00825D83"/>
    <w:rsid w:val="00EA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2B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B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5B84FC71A4F3FAF30921C40BAC7A5A935AB54ABA0323F08E13F1BAE7139955A8440B48F3E2044CEE0FE4C5710CB57377EB7A8B985CF09hBwDI" TargetMode="External"/><Relationship Id="rId117" Type="http://schemas.openxmlformats.org/officeDocument/2006/relationships/hyperlink" Target="consultantplus://offline/ref=6FA5B84FC71A4F3FAF30921C40BAC7A5A935AB54ABA0323F08E13F1BAE7139955A8440B48F392B45CCE0FE4C5710CB57377EB7A8B985CF09hBwDI" TargetMode="External"/><Relationship Id="rId21" Type="http://schemas.openxmlformats.org/officeDocument/2006/relationships/hyperlink" Target="consultantplus://offline/ref=6FA5B84FC71A4F3FAF308C1156D690AAAC37FC5DA1A6396955B7394CF1213FC01AC446E1CC7E2F42CEEBAA1C124E92067B35BBA9AF99CE0AA2A6ECA3h1wDI" TargetMode="External"/><Relationship Id="rId42" Type="http://schemas.openxmlformats.org/officeDocument/2006/relationships/hyperlink" Target="consultantplus://offline/ref=6FA5B84FC71A4F3FAF30921C40BAC7A5A935AB54ABA0323F08E13F1BAE7139955A8440B48F3F2742C6E0FE4C5710CB57377EB7A8B985CF09hBwDI" TargetMode="External"/><Relationship Id="rId47" Type="http://schemas.openxmlformats.org/officeDocument/2006/relationships/hyperlink" Target="consultantplus://offline/ref=6FA5B84FC71A4F3FAF30921C40BAC7A5A935AB54ABA0323F08E13F1BAE7139955A8440B48F3F2042C8E0FE4C5710CB57377EB7A8B985CF09hBwDI" TargetMode="External"/><Relationship Id="rId63" Type="http://schemas.openxmlformats.org/officeDocument/2006/relationships/hyperlink" Target="consultantplus://offline/ref=6FA5B84FC71A4F3FAF30921C40BAC7A5A935AB54ABA0323F08E13F1BAE7139955A8440B48F3F214ACFE0FE4C5710CB57377EB7A8B985CF09hBwDI" TargetMode="External"/><Relationship Id="rId68" Type="http://schemas.openxmlformats.org/officeDocument/2006/relationships/hyperlink" Target="consultantplus://offline/ref=6FA5B84FC71A4F3FAF30921C40BAC7A5A935AB54ABA0323F08E13F1BAE7139955A8440B48F3F2641CCE0FE4C5710CB57377EB7A8B985CF09hBwDI" TargetMode="External"/><Relationship Id="rId84" Type="http://schemas.openxmlformats.org/officeDocument/2006/relationships/hyperlink" Target="consultantplus://offline/ref=6FA5B84FC71A4F3FAF30921C40BAC7A5A935AB54ABA0323F08E13F1BAE7139955A8440B48F3B234ACDE0FE4C5710CB57377EB7A8B985CF09hBwDI" TargetMode="External"/><Relationship Id="rId89" Type="http://schemas.openxmlformats.org/officeDocument/2006/relationships/hyperlink" Target="consultantplus://offline/ref=6FA5B84FC71A4F3FAF30921C40BAC7A5A935AB54ABA0323F08E13F1BAE7139955A8440B48F3B2141C9E0FE4C5710CB57377EB7A8B985CF09hBwDI" TargetMode="External"/><Relationship Id="rId112" Type="http://schemas.openxmlformats.org/officeDocument/2006/relationships/hyperlink" Target="consultantplus://offline/ref=6FA5B84FC71A4F3FAF30921C40BAC7A5A935AB54ABA0323F08E13F1BAE7139955A8440B48F382442CAE0FE4C5710CB57377EB7A8B985CF09hBwDI" TargetMode="External"/><Relationship Id="rId133" Type="http://schemas.openxmlformats.org/officeDocument/2006/relationships/hyperlink" Target="consultantplus://offline/ref=6FA5B84FC71A4F3FAF308C1156D690AAAC37FC5DA1A6396955B7394CF1213FC01AC446E1CC7E2F42CEEBAA1E124E92067B35BBA9AF99CE0AA2A6ECA3h1wDI" TargetMode="External"/><Relationship Id="rId138" Type="http://schemas.openxmlformats.org/officeDocument/2006/relationships/hyperlink" Target="consultantplus://offline/ref=6FA5B84FC71A4F3FAF30921C40BAC7A5A935AB54ABA0323F08E13F1BAE7139955A8440B48F3A2344CDE0FE4C5710CB57377EB7A8B985CF09hBwDI" TargetMode="External"/><Relationship Id="rId154" Type="http://schemas.openxmlformats.org/officeDocument/2006/relationships/hyperlink" Target="consultantplus://offline/ref=6FA5B84FC71A4F3FAF30921C40BAC7A5A935AB54ABA0323F08E13F1BAE7139955A8440B48F3A2140C7E0FE4C5710CB57377EB7A8B985CF09hBwDI" TargetMode="External"/><Relationship Id="rId159" Type="http://schemas.openxmlformats.org/officeDocument/2006/relationships/hyperlink" Target="consultantplus://offline/ref=6FA5B84FC71A4F3FAF30921C40BAC7A5A935AB54ABA0323F08E13F1BAE7139955A8440B48F382B41CFE0FE4C5710CB57377EB7A8B985CF09hBwDI" TargetMode="External"/><Relationship Id="rId175" Type="http://schemas.openxmlformats.org/officeDocument/2006/relationships/hyperlink" Target="consultantplus://offline/ref=6FA5B84FC71A4F3FAF308C1156D690AAAC37FC5DA2A43A6055B1394CF1213FC01AC446E1CC7E2F42CEEBAA1C124E92067B35BBA9AF99CE0AA2A6ECA3h1wDI" TargetMode="External"/><Relationship Id="rId170" Type="http://schemas.openxmlformats.org/officeDocument/2006/relationships/hyperlink" Target="consultantplus://offline/ref=6FA5B84FC71A4F3FAF30921C40BAC7A5A935AB54ABA0323F08E13F1BAE7139955A8440B48F382B4AC6E0FE4C5710CB57377EB7A8B985CF09hBwDI" TargetMode="External"/><Relationship Id="rId16" Type="http://schemas.openxmlformats.org/officeDocument/2006/relationships/hyperlink" Target="consultantplus://offline/ref=6FA5B84FC71A4F3FAF308C1156D690AAAC37FC5DA2A53C6052B7394CF1213FC01AC446E1CC7E2F42CEEBAA1D164E92067B35BBA9AF99CE0AA2A6ECA3h1wDI" TargetMode="External"/><Relationship Id="rId107" Type="http://schemas.openxmlformats.org/officeDocument/2006/relationships/hyperlink" Target="consultantplus://offline/ref=6FA5B84FC71A4F3FAF30921C40BAC7A5A935AB54ABA0323F08E13F1BAE7139955A8440B48F3B2A4ACAE0FE4C5710CB57377EB7A8B985CF09hBwDI" TargetMode="External"/><Relationship Id="rId11" Type="http://schemas.openxmlformats.org/officeDocument/2006/relationships/hyperlink" Target="consultantplus://offline/ref=6FA5B84FC71A4F3FAF308C1156D690AAAC37FC5DA1A03B6D52B4394CF1213FC01AC446E1CC7E2F42CEEBA919124E92067B35BBA9AF99CE0AA2A6ECA3h1wDI" TargetMode="External"/><Relationship Id="rId32" Type="http://schemas.openxmlformats.org/officeDocument/2006/relationships/hyperlink" Target="consultantplus://offline/ref=6FA5B84FC71A4F3FAF30921C40BAC7A5A935AB54ABA0323F08E13F1BAE7139955A8440B48F3F2146C9E0FE4C5710CB57377EB7A8B985CF09hBwDI" TargetMode="External"/><Relationship Id="rId37" Type="http://schemas.openxmlformats.org/officeDocument/2006/relationships/hyperlink" Target="consultantplus://offline/ref=6FA5B84FC71A4F3FAF30921C40BAC7A5A935AB54ABA0323F08E13F1BAE7139955A8440B48F3F2646CFE0FE4C5710CB57377EB7A8B985CF09hBwDI" TargetMode="External"/><Relationship Id="rId53" Type="http://schemas.openxmlformats.org/officeDocument/2006/relationships/hyperlink" Target="consultantplus://offline/ref=6FA5B84FC71A4F3FAF30921C40BAC7A5A935AB54ABA0323F08E13F1BAE7139955A8440B48F3F2745C8E0FE4C5710CB57377EB7A8B985CF09hBwDI" TargetMode="External"/><Relationship Id="rId58" Type="http://schemas.openxmlformats.org/officeDocument/2006/relationships/hyperlink" Target="consultantplus://offline/ref=6FA5B84FC71A4F3FAF30921C40BAC7A5A935AB54ABA0323F08E13F1BAE7139955A8440B48F3F274BCAE0FE4C5710CB57377EB7A8B985CF09hBwDI" TargetMode="External"/><Relationship Id="rId74" Type="http://schemas.openxmlformats.org/officeDocument/2006/relationships/hyperlink" Target="consultantplus://offline/ref=6FA5B84FC71A4F3FAF30921C40BAC7A5A935AB54ABA0323F08E13F1BAE7139955A8440B48F3A2A46CFE0FE4C5710CB57377EB7A8B985CF09hBwDI" TargetMode="External"/><Relationship Id="rId79" Type="http://schemas.openxmlformats.org/officeDocument/2006/relationships/hyperlink" Target="consultantplus://offline/ref=6FA5B84FC71A4F3FAF30921C40BAC7A5A935AB54ABA0323F08E13F1BAE7139955A8440B48F3B2341C8E0FE4C5710CB57377EB7A8B985CF09hBwDI" TargetMode="External"/><Relationship Id="rId102" Type="http://schemas.openxmlformats.org/officeDocument/2006/relationships/hyperlink" Target="consultantplus://offline/ref=6FA5B84FC71A4F3FAF30921C40BAC7A5A935AB54ABA0323F08E13F1BAE7139955A8440B48F3B2547CAE0FE4C5710CB57377EB7A8B985CF09hBwDI" TargetMode="External"/><Relationship Id="rId123" Type="http://schemas.openxmlformats.org/officeDocument/2006/relationships/hyperlink" Target="consultantplus://offline/ref=6FA5B84FC71A4F3FAF308C1156D690AAAC37FC5DA2A73F6155B2394CF1213FC01AC446E1CC7E2F42CEEBAA1D164E92067B35BBA9AF99CE0AA2A6ECA3h1wDI" TargetMode="External"/><Relationship Id="rId128" Type="http://schemas.openxmlformats.org/officeDocument/2006/relationships/hyperlink" Target="consultantplus://offline/ref=6FA5B84FC71A4F3FAF308C1156D690AAAC37FC5DA2A53C6052B7394CF1213FC01AC446E1CC7E2F42CEEBAA1C1B4E92067B35BBA9AF99CE0AA2A6ECA3h1wDI" TargetMode="External"/><Relationship Id="rId144" Type="http://schemas.openxmlformats.org/officeDocument/2006/relationships/hyperlink" Target="consultantplus://offline/ref=6FA5B84FC71A4F3FAF30921C40BAC7A5A935AB54ABA0323F08E13F1BAE7139955A8440B48F3A2143CBE0FE4C5710CB57377EB7A8B985CF09hBwDI" TargetMode="External"/><Relationship Id="rId149" Type="http://schemas.openxmlformats.org/officeDocument/2006/relationships/hyperlink" Target="consultantplus://offline/ref=6FA5B84FC71A4F3FAF30921C40BAC7A5A935AB54ABA0323F08E13F1BAE7139955A8440B48F3A2642CCE0FE4C5710CB57377EB7A8B985CF09hBwDI" TargetMode="External"/><Relationship Id="rId5" Type="http://schemas.openxmlformats.org/officeDocument/2006/relationships/hyperlink" Target="consultantplus://offline/ref=6FA5B84FC71A4F3FAF308C1156D690AAAC37FC5DA2A63F6F56B5394CF1213FC01AC446E1CC7E2F42CEEBAA1D164E92067B35BBA9AF99CE0AA2A6ECA3h1wDI" TargetMode="External"/><Relationship Id="rId90" Type="http://schemas.openxmlformats.org/officeDocument/2006/relationships/hyperlink" Target="consultantplus://offline/ref=6FA5B84FC71A4F3FAF30921C40BAC7A5A935AB54ABA0323F08E13F1BAE7139955A8440B48F3B2140C7E0FE4C5710CB57377EB7A8B985CF09hBwDI" TargetMode="External"/><Relationship Id="rId95" Type="http://schemas.openxmlformats.org/officeDocument/2006/relationships/hyperlink" Target="consultantplus://offline/ref=6FA5B84FC71A4F3FAF30921C40BAC7A5A935AB54ABA0323F08E13F1BAE7139955A8440B48F3B2442CFE0FE4C5710CB57377EB7A8B985CF09hBwDI" TargetMode="External"/><Relationship Id="rId160" Type="http://schemas.openxmlformats.org/officeDocument/2006/relationships/hyperlink" Target="consultantplus://offline/ref=6FA5B84FC71A4F3FAF30921C40BAC7A5A935AB54ABA0323F08E13F1BAE7139955A8440B48F382B40CFE0FE4C5710CB57377EB7A8B985CF09hBwDI" TargetMode="External"/><Relationship Id="rId165" Type="http://schemas.openxmlformats.org/officeDocument/2006/relationships/hyperlink" Target="consultantplus://offline/ref=6FA5B84FC71A4F3FAF30921C40BAC7A5A935AB54ABA0323F08E13F1BAE7139955A8440B48F382B44CAE0FE4C5710CB57377EB7A8B985CF09hBwDI" TargetMode="External"/><Relationship Id="rId22" Type="http://schemas.openxmlformats.org/officeDocument/2006/relationships/hyperlink" Target="consultantplus://offline/ref=6FA5B84FC71A4F3FAF30921C40BAC7A5A935AB54ABA0323F08E13F1BAE7139955A8440B48F3F234BCDE0FE4C5710CB57377EB7A8B985CF09hBwDI" TargetMode="External"/><Relationship Id="rId27" Type="http://schemas.openxmlformats.org/officeDocument/2006/relationships/hyperlink" Target="consultantplus://offline/ref=6FA5B84FC71A4F3FAF30921C40BAC7A5A935AB54ABA0323F08E13F1BAE7139955A8440B48F3F2140CBE0FE4C5710CB57377EB7A8B985CF09hBwDI" TargetMode="External"/><Relationship Id="rId43" Type="http://schemas.openxmlformats.org/officeDocument/2006/relationships/hyperlink" Target="consultantplus://offline/ref=6FA5B84FC71A4F3FAF30921C40BAC7A5A935AB54ABA0323F08E13F1BAE7139955A8440B48F3F2741CAE0FE4C5710CB57377EB7A8B985CF09hBwDI" TargetMode="External"/><Relationship Id="rId48" Type="http://schemas.openxmlformats.org/officeDocument/2006/relationships/hyperlink" Target="consultantplus://offline/ref=6FA5B84FC71A4F3FAF30921C40BAC7A5A935AB54ABA0323F08E13F1BAE7139955A8440B48F3F2046C6E0FE4C5710CB57377EB7A8B985CF09hBwDI" TargetMode="External"/><Relationship Id="rId64" Type="http://schemas.openxmlformats.org/officeDocument/2006/relationships/hyperlink" Target="consultantplus://offline/ref=6FA5B84FC71A4F3FAF30921C40BAC7A5A935AB54ABA0323F08E13F1BAE7139955A8440B48F3F214ACDE0FE4C5710CB57377EB7A8B985CF09hBwDI" TargetMode="External"/><Relationship Id="rId69" Type="http://schemas.openxmlformats.org/officeDocument/2006/relationships/hyperlink" Target="consultantplus://offline/ref=6FA5B84FC71A4F3FAF30921C40BAC7A5A935AB54ABA0323F08E13F1BAE7139955A8440B48F3F2641C8E0FE4C5710CB57377EB7A8B985CF09hBwDI" TargetMode="External"/><Relationship Id="rId113" Type="http://schemas.openxmlformats.org/officeDocument/2006/relationships/hyperlink" Target="consultantplus://offline/ref=6FA5B84FC71A4F3FAF30921C40BAC7A5A935AB54ABA0323F08E13F1BAE7139955A8440B48F3F2544CFE0FE4C5710CB57377EB7A8B985CF09hBwDI" TargetMode="External"/><Relationship Id="rId118" Type="http://schemas.openxmlformats.org/officeDocument/2006/relationships/hyperlink" Target="consultantplus://offline/ref=6FA5B84FC71A4F3FAF30921C40BAC7A5A935AB54ABA0323F08E13F1BAE7139955A8440B48F392B46CCE0FE4C5710CB57377EB7A8B985CF09hBwDI" TargetMode="External"/><Relationship Id="rId134" Type="http://schemas.openxmlformats.org/officeDocument/2006/relationships/hyperlink" Target="consultantplus://offline/ref=6FA5B84FC71A4F3FAF308C1156D690AAAC37FC5DA1A6396955B7394CF1213FC01AC446E1CC7E2F42CEEBAA1E144E92067B35BBA9AF99CE0AA2A6ECA3h1wDI" TargetMode="External"/><Relationship Id="rId139" Type="http://schemas.openxmlformats.org/officeDocument/2006/relationships/hyperlink" Target="consultantplus://offline/ref=6FA5B84FC71A4F3FAF30921C40BAC7A5A935AB54ABA0323F08E13F1BAE7139955A8440B48F3A2042CBE0FE4C5710CB57377EB7A8B985CF09hBwDI" TargetMode="External"/><Relationship Id="rId80" Type="http://schemas.openxmlformats.org/officeDocument/2006/relationships/hyperlink" Target="consultantplus://offline/ref=6FA5B84FC71A4F3FAF30921C40BAC7A5A935AB54ABA0323F08E13F1BAE7139955A8440B48F3B2347CEE0FE4C5710CB57377EB7A8B985CF09hBwDI" TargetMode="External"/><Relationship Id="rId85" Type="http://schemas.openxmlformats.org/officeDocument/2006/relationships/hyperlink" Target="consultantplus://offline/ref=6FA5B84FC71A4F3FAF30921C40BAC7A5A935AB54ABA0323F08E13F1BAE7139955A8440B48F3A2343CCE0FE4C5710CB57377EB7A8B985CF09hBwDI" TargetMode="External"/><Relationship Id="rId150" Type="http://schemas.openxmlformats.org/officeDocument/2006/relationships/hyperlink" Target="consultantplus://offline/ref=6FA5B84FC71A4F3FAF30921C40BAC7A5A935AB54ABA0323F08E13F1BAE7139955A8440B48F3A2642C8E0FE4C5710CB57377EB7A8B985CF09hBwDI" TargetMode="External"/><Relationship Id="rId155" Type="http://schemas.openxmlformats.org/officeDocument/2006/relationships/hyperlink" Target="consultantplus://offline/ref=6FA5B84FC71A4F3FAF30921C40BAC7A5A935AB54ABA0323F08E13F1BAE7139955A8440B48F3A2147C9E0FE4C5710CB57377EB7A8B985CF09hBwDI" TargetMode="External"/><Relationship Id="rId171" Type="http://schemas.openxmlformats.org/officeDocument/2006/relationships/hyperlink" Target="consultantplus://offline/ref=6FA5B84FC71A4F3FAF30921C40BAC7A5A934AB51A5AA323F08E13F1BAE7139955A8440B6873A29179FAFFF10134DD8563E7EB4A9A5h8w6I" TargetMode="External"/><Relationship Id="rId176" Type="http://schemas.openxmlformats.org/officeDocument/2006/relationships/fontTable" Target="fontTable.xml"/><Relationship Id="rId12" Type="http://schemas.openxmlformats.org/officeDocument/2006/relationships/hyperlink" Target="consultantplus://offline/ref=6FA5B84FC71A4F3FAF308C1156D690AAAC37FC5DA2A3396856B0394CF1213FC01AC446E1DE7E774ECEE3B41C125BC4573Dh6w1I" TargetMode="External"/><Relationship Id="rId17" Type="http://schemas.openxmlformats.org/officeDocument/2006/relationships/hyperlink" Target="consultantplus://offline/ref=6FA5B84FC71A4F3FAF308C1156D690AAAC37FC5DA1A6396955B7394CF1213FC01AC446E1CC7E2F42CEEBAA1D164E92067B35BBA9AF99CE0AA2A6ECA3h1wDI" TargetMode="External"/><Relationship Id="rId33" Type="http://schemas.openxmlformats.org/officeDocument/2006/relationships/hyperlink" Target="consultantplus://offline/ref=6FA5B84FC71A4F3FAF30921C40BAC7A5A935AB54ABA0323F08E13F1BAE7139955A8440B48F3F2145CFE0FE4C5710CB57377EB7A8B985CF09hBwDI" TargetMode="External"/><Relationship Id="rId38" Type="http://schemas.openxmlformats.org/officeDocument/2006/relationships/hyperlink" Target="consultantplus://offline/ref=6FA5B84FC71A4F3FAF30921C40BAC7A5A935AB54ABA0323F08E13F1BAE7139955A8440B48F3F2646CDE0FE4C5710CB57377EB7A8B985CF09hBwDI" TargetMode="External"/><Relationship Id="rId59" Type="http://schemas.openxmlformats.org/officeDocument/2006/relationships/hyperlink" Target="consultantplus://offline/ref=6FA5B84FC71A4F3FAF30921C40BAC7A5A935AB54ABA0323F08E13F1BAE7139955A8440B48F3F274AC9E0FE4C5710CB57377EB7A8B985CF09hBwDI" TargetMode="External"/><Relationship Id="rId103" Type="http://schemas.openxmlformats.org/officeDocument/2006/relationships/hyperlink" Target="consultantplus://offline/ref=6FA5B84FC71A4F3FAF30921C40BAC7A5A935AB54ABA0323F08E13F1BAE7139955A8440B48F3B2547C8E0FE4C5710CB57377EB7A8B985CF09hBwDI" TargetMode="External"/><Relationship Id="rId108" Type="http://schemas.openxmlformats.org/officeDocument/2006/relationships/hyperlink" Target="consultantplus://offline/ref=6FA5B84FC71A4F3FAF30921C40BAC7A5A935AB54ABA0323F08E13F1BAE7139955A8440B48F3B2B41CEE0FE4C5710CB57377EB7A8B985CF09hBwDI" TargetMode="External"/><Relationship Id="rId124" Type="http://schemas.openxmlformats.org/officeDocument/2006/relationships/hyperlink" Target="consultantplus://offline/ref=6FA5B84FC71A4F3FAF30921C40BAC7A5A935AB54ABA0323F08E13F1BAE7139955A8440B48F3E2B40CCE0FE4C5710CB57377EB7A8B985CF09hBwDI" TargetMode="External"/><Relationship Id="rId129" Type="http://schemas.openxmlformats.org/officeDocument/2006/relationships/hyperlink" Target="consultantplus://offline/ref=6FA5B84FC71A4F3FAF30921C40BAC7A5A935AB54ABA0323F08E13F1BAE7139955A8440B48F3E2A4BCBE0FE4C5710CB57377EB7A8B985CF09hBwDI" TargetMode="External"/><Relationship Id="rId54" Type="http://schemas.openxmlformats.org/officeDocument/2006/relationships/hyperlink" Target="consultantplus://offline/ref=6FA5B84FC71A4F3FAF30921C40BAC7A5A935AB54ABA0323F08E13F1BAE7139955A8440B48F3F2745C6E0FE4C5710CB57377EB7A8B985CF09hBwDI" TargetMode="External"/><Relationship Id="rId70" Type="http://schemas.openxmlformats.org/officeDocument/2006/relationships/hyperlink" Target="consultantplus://offline/ref=6FA5B84FC71A4F3FAF30921C40BAC7A5A935AB54ABA0323F08E13F1BAE7139955A8440B48F3F2640CDE0FE4C5710CB57377EB7A8B985CF09hBwDI" TargetMode="External"/><Relationship Id="rId75" Type="http://schemas.openxmlformats.org/officeDocument/2006/relationships/hyperlink" Target="consultantplus://offline/ref=6FA5B84FC71A4F3FAF30921C40BAC7A5A935AB54ABA0323F08E13F1BAE7139955A8440B48F3A2A4BC7E0FE4C5710CB57377EB7A8B985CF09hBwDI" TargetMode="External"/><Relationship Id="rId91" Type="http://schemas.openxmlformats.org/officeDocument/2006/relationships/hyperlink" Target="consultantplus://offline/ref=6FA5B84FC71A4F3FAF30921C40BAC7A5A935AB54ABA0323F08E13F1BAE7139955A8440B48F3B2146CBE0FE4C5710CB57377EB7A8B985CF09hBwDI" TargetMode="External"/><Relationship Id="rId96" Type="http://schemas.openxmlformats.org/officeDocument/2006/relationships/hyperlink" Target="consultantplus://offline/ref=6FA5B84FC71A4F3FAF30921C40BAC7A5A935AB54ABA0323F08E13F1BAE7139955A8440B48F3B244BCEE0FE4C5710CB57377EB7A8B985CF09hBwDI" TargetMode="External"/><Relationship Id="rId140" Type="http://schemas.openxmlformats.org/officeDocument/2006/relationships/hyperlink" Target="consultantplus://offline/ref=6FA5B84FC71A4F3FAF30921C40BAC7A5A935AB54ABA0323F08E13F1BAE7139955A8440B48F3A2045C9E0FE4C5710CB57377EB7A8B985CF09hBwDI" TargetMode="External"/><Relationship Id="rId145" Type="http://schemas.openxmlformats.org/officeDocument/2006/relationships/hyperlink" Target="consultantplus://offline/ref=6FA5B84FC71A4F3FAF30921C40BAC7A5A935AB54ABA0323F08E13F1BAE7139955A8440B48F3A2142CBE0FE4C5710CB57377EB7A8B985CF09hBwDI" TargetMode="External"/><Relationship Id="rId161" Type="http://schemas.openxmlformats.org/officeDocument/2006/relationships/hyperlink" Target="consultantplus://offline/ref=6FA5B84FC71A4F3FAF30921C40BAC7A5A935AB54ABA0323F08E13F1BAE7139955A8440B48F382B47CDE0FE4C5710CB57377EB7A8B985CF09hBwDI" TargetMode="External"/><Relationship Id="rId166" Type="http://schemas.openxmlformats.org/officeDocument/2006/relationships/hyperlink" Target="consultantplus://offline/ref=6FA5B84FC71A4F3FAF30921C40BAC7A5A935AB54ABA0323F08E13F1BAE7139955A8440B48F382B44C8E0FE4C5710CB57377EB7A8B985CF09hBwDI" TargetMode="External"/><Relationship Id="rId1" Type="http://schemas.openxmlformats.org/officeDocument/2006/relationships/styles" Target="styles.xml"/><Relationship Id="rId6" Type="http://schemas.openxmlformats.org/officeDocument/2006/relationships/hyperlink" Target="consultantplus://offline/ref=6FA5B84FC71A4F3FAF308C1156D690AAAC37FC5DA2A73F6155B2394CF1213FC01AC446E1CC7E2F42CEEBAA1D164E92067B35BBA9AF99CE0AA2A6ECA3h1wDI" TargetMode="External"/><Relationship Id="rId23" Type="http://schemas.openxmlformats.org/officeDocument/2006/relationships/hyperlink" Target="consultantplus://offline/ref=6FA5B84FC71A4F3FAF30921C40BAC7A5A935AB54ABA0323F08E13F1BAE7139955A8440B48F3E254BC6E0FE4C5710CB57377EB7A8B985CF09hBwDI" TargetMode="External"/><Relationship Id="rId28" Type="http://schemas.openxmlformats.org/officeDocument/2006/relationships/hyperlink" Target="consultantplus://offline/ref=6FA5B84FC71A4F3FAF30921C40BAC7A5A935AB54ABA0323F08E13F1BAE7139955A8440B48F3F2140C9E0FE4C5710CB57377EB7A8B985CF09hBwDI" TargetMode="External"/><Relationship Id="rId49" Type="http://schemas.openxmlformats.org/officeDocument/2006/relationships/hyperlink" Target="consultantplus://offline/ref=6FA5B84FC71A4F3FAF30921C40BAC7A5A935AB54ABA0323F08E13F1BAE7139955A8440B48F392A43C8E0FE4C5710CB57377EB7A8B985CF09hBwDI" TargetMode="External"/><Relationship Id="rId114" Type="http://schemas.openxmlformats.org/officeDocument/2006/relationships/hyperlink" Target="consultantplus://offline/ref=6FA5B84FC71A4F3FAF30921C40BAC7A5A935AB54ABA0323F08E13F1BAE7139955A8440B48F3F2B41C9E0FE4C5710CB57377EB7A8B985CF09hBwDI" TargetMode="External"/><Relationship Id="rId119" Type="http://schemas.openxmlformats.org/officeDocument/2006/relationships/hyperlink" Target="consultantplus://offline/ref=6FA5B84FC71A4F3FAF30921C40BAC7A5A935AB54ABA0323F08E13F1BAE7139955A8440B48F3F2341CDE0FE4C5710CB57377EB7A8B985CF09hBwDI" TargetMode="External"/><Relationship Id="rId10" Type="http://schemas.openxmlformats.org/officeDocument/2006/relationships/hyperlink" Target="consultantplus://offline/ref=6FA5B84FC71A4F3FAF30921C40BAC7A5A934AB54A1AA323F08E13F1BAE7139955A8440B48F3A2344CEE0FE4C5710CB57377EB7A8B985CF09hBwDI" TargetMode="External"/><Relationship Id="rId31" Type="http://schemas.openxmlformats.org/officeDocument/2006/relationships/hyperlink" Target="consultantplus://offline/ref=6FA5B84FC71A4F3FAF30921C40BAC7A5A935AB54ABA0323F08E13F1BAE7139955A8440B48F3F2147CBE0FE4C5710CB57377EB7A8B985CF09hBwDI" TargetMode="External"/><Relationship Id="rId44" Type="http://schemas.openxmlformats.org/officeDocument/2006/relationships/hyperlink" Target="consultantplus://offline/ref=6FA5B84FC71A4F3FAF30921C40BAC7A5A935AB54ABA0323F08E13F1BAE7139955A8440B48F3F2443CDE0FE4C5710CB57377EB7A8B985CF09hBwDI" TargetMode="External"/><Relationship Id="rId52" Type="http://schemas.openxmlformats.org/officeDocument/2006/relationships/hyperlink" Target="consultantplus://offline/ref=6FA5B84FC71A4F3FAF30921C40BAC7A5A935AB54ABA0323F08E13F1BAE7139955A8440B48F3F2247CBE0FE4C5710CB57377EB7A8B985CF09hBwDI" TargetMode="External"/><Relationship Id="rId60" Type="http://schemas.openxmlformats.org/officeDocument/2006/relationships/hyperlink" Target="consultantplus://offline/ref=6FA5B84FC71A4F3FAF30921C40BAC7A5A935AB54ABA0323F08E13F1BAE7139955A8440B48F3E2B41CDE0FE4C5710CB57377EB7A8B985CF09hBwDI" TargetMode="External"/><Relationship Id="rId65" Type="http://schemas.openxmlformats.org/officeDocument/2006/relationships/hyperlink" Target="consultantplus://offline/ref=6FA5B84FC71A4F3FAF30921C40BAC7A5A935AB54ABA0323F08E13F1BAE7139955A8440B48F3F214AC9E0FE4C5710CB57377EB7A8B985CF09hBwDI" TargetMode="External"/><Relationship Id="rId73" Type="http://schemas.openxmlformats.org/officeDocument/2006/relationships/hyperlink" Target="consultantplus://offline/ref=6FA5B84FC71A4F3FAF30921C40BAC7A5A935AB54ABA0323F08E13F1BAE7139955A8440B48F3A2547CBE0FE4C5710CB57377EB7A8B985CF09hBwDI" TargetMode="External"/><Relationship Id="rId78" Type="http://schemas.openxmlformats.org/officeDocument/2006/relationships/hyperlink" Target="consultantplus://offline/ref=6FA5B84FC71A4F3FAF30921C40BAC7A5A935AB54ABA0323F08E13F1BAE7139955A8440B48F3B2247C8E0FE4C5710CB57377EB7A8B985CF09hBwDI" TargetMode="External"/><Relationship Id="rId81" Type="http://schemas.openxmlformats.org/officeDocument/2006/relationships/hyperlink" Target="consultantplus://offline/ref=6FA5B84FC71A4F3FAF30921C40BAC7A5A935AB54ABA0323F08E13F1BAE7139955A8440B48F3F244BC7E0FE4C5710CB57377EB7A8B985CF09hBwDI" TargetMode="External"/><Relationship Id="rId86" Type="http://schemas.openxmlformats.org/officeDocument/2006/relationships/hyperlink" Target="consultantplus://offline/ref=6FA5B84FC71A4F3FAF30921C40BAC7A5A935AB54ABA0323F08E13F1BAE7139955A8440B48F3F2540CFE0FE4C5710CB57377EB7A8B985CF09hBwDI" TargetMode="External"/><Relationship Id="rId94" Type="http://schemas.openxmlformats.org/officeDocument/2006/relationships/hyperlink" Target="consultantplus://offline/ref=6FA5B84FC71A4F3FAF30921C40BAC7A5A935AB54ABA0323F08E13F1BAE7139955A8440B48F3F2546C7E0FE4C5710CB57377EB7A8B985CF09hBwDI" TargetMode="External"/><Relationship Id="rId99" Type="http://schemas.openxmlformats.org/officeDocument/2006/relationships/hyperlink" Target="consultantplus://offline/ref=6FA5B84FC71A4F3FAF30921C40BAC7A5A935AB54ABA0323F08E13F1BAE7139955A8440B48F3B244AC6E0FE4C5710CB57377EB7A8B985CF09hBwDI" TargetMode="External"/><Relationship Id="rId101" Type="http://schemas.openxmlformats.org/officeDocument/2006/relationships/hyperlink" Target="consultantplus://offline/ref=6FA5B84FC71A4F3FAF30921C40BAC7A5A935AB54ABA0323F08E13F1BAE7139955A8440B48F3B2547CCE0FE4C5710CB57377EB7A8B985CF09hBwDI" TargetMode="External"/><Relationship Id="rId122" Type="http://schemas.openxmlformats.org/officeDocument/2006/relationships/hyperlink" Target="consultantplus://offline/ref=6FA5B84FC71A4F3FAF30921C40BAC7A5A935AB54ABA0323F08E13F1BAE7139955A8440B48F3E2645C7E0FE4C5710CB57377EB7A8B985CF09hBwDI" TargetMode="External"/><Relationship Id="rId130" Type="http://schemas.openxmlformats.org/officeDocument/2006/relationships/hyperlink" Target="consultantplus://offline/ref=6FA5B84FC71A4F3FAF308C1156D690AAAC37FC5DA2A53C6052B7394CF1213FC01AC446E1CC7E2F42CEEBAA1F104E92067B35BBA9AF99CE0AA2A6ECA3h1wDI" TargetMode="External"/><Relationship Id="rId135" Type="http://schemas.openxmlformats.org/officeDocument/2006/relationships/hyperlink" Target="consultantplus://offline/ref=6FA5B84FC71A4F3FAF308C1156D690AAAC37FC5DA1A6396955B7394CF1213FC01AC446E1CC7E2F42CEEBAA19144E92067B35BBA9AF99CE0AA2A6ECA3h1wDI" TargetMode="External"/><Relationship Id="rId143" Type="http://schemas.openxmlformats.org/officeDocument/2006/relationships/hyperlink" Target="consultantplus://offline/ref=6FA5B84FC71A4F3FAF30921C40BAC7A5A935AB54ABA0323F08E13F1BAE7139955A8440B48F3A204ACBE0FE4C5710CB57377EB7A8B985CF09hBwDI" TargetMode="External"/><Relationship Id="rId148" Type="http://schemas.openxmlformats.org/officeDocument/2006/relationships/hyperlink" Target="consultantplus://offline/ref=6FA5B84FC71A4F3FAF30921C40BAC7A5A935AB54ABA0323F08E13F1BAE7139955A8440B48F3A2643CEE0FE4C5710CB57377EB7A8B985CF09hBwDI" TargetMode="External"/><Relationship Id="rId151" Type="http://schemas.openxmlformats.org/officeDocument/2006/relationships/hyperlink" Target="consultantplus://offline/ref=6FA5B84FC71A4F3FAF30921C40BAC7A5A935AB54ABA0323F08E13F1BAE7139955A8440B48F3A2640CCE0FE4C5710CB57377EB7A8B985CF09hBwDI" TargetMode="External"/><Relationship Id="rId156" Type="http://schemas.openxmlformats.org/officeDocument/2006/relationships/hyperlink" Target="consultantplus://offline/ref=6FA5B84FC71A4F3FAF308C1156D690AAAC37FC5DA2A43A6055B1394CF1213FC01AC446E1CC7E2F42CEEBAA1D1B4E92067B35BBA9AF99CE0AA2A6ECA3h1wDI" TargetMode="External"/><Relationship Id="rId164" Type="http://schemas.openxmlformats.org/officeDocument/2006/relationships/hyperlink" Target="consultantplus://offline/ref=6FA5B84FC71A4F3FAF30921C40BAC7A5A935AB54ABA0323F08E13F1BAE7139955A8440B48F382B44CEE0FE4C5710CB57377EB7A8B985CF09hBwDI" TargetMode="External"/><Relationship Id="rId169" Type="http://schemas.openxmlformats.org/officeDocument/2006/relationships/hyperlink" Target="consultantplus://offline/ref=6FA5B84FC71A4F3FAF30921C40BAC7A5A935AB54ABA0323F08E13F1BAE7139955A8440B48F382B4AC8E0FE4C5710CB57377EB7A8B985CF09hBwDI" TargetMode="External"/><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FA5B84FC71A4F3FAF308C1156D690AAAC37FC5DA1A6396955B7394CF1213FC01AC446E1CC7E2F42CEEBAA1D164E92067B35BBA9AF99CE0AA2A6ECA3h1wDI" TargetMode="External"/><Relationship Id="rId172" Type="http://schemas.openxmlformats.org/officeDocument/2006/relationships/hyperlink" Target="consultantplus://offline/ref=6FA5B84FC71A4F3FAF308C1156D690AAAC37FC5DA2A53C6052B7394CF1213FC01AC446E1CC7E2F42CEEBAA1F1B4E92067B35BBA9AF99CE0AA2A6ECA3h1wDI" TargetMode="External"/><Relationship Id="rId13" Type="http://schemas.openxmlformats.org/officeDocument/2006/relationships/hyperlink" Target="consultantplus://offline/ref=6FA5B84FC71A4F3FAF308C1156D690AAAC37FC5DA2A63F6F56B5394CF1213FC01AC446E1CC7E2F42CEEBAA1D164E92067B35BBA9AF99CE0AA2A6ECA3h1wDI" TargetMode="External"/><Relationship Id="rId18" Type="http://schemas.openxmlformats.org/officeDocument/2006/relationships/hyperlink" Target="consultantplus://offline/ref=6FA5B84FC71A4F3FAF30921C40BAC7A5A934AB54A1AA323F08E13F1BAE7139955A8440B48F3A2344CEE0FE4C5710CB57377EB7A8B985CF09hBwDI" TargetMode="External"/><Relationship Id="rId39" Type="http://schemas.openxmlformats.org/officeDocument/2006/relationships/hyperlink" Target="consultantplus://offline/ref=6FA5B84FC71A4F3FAF30921C40BAC7A5A935AB54ABA0323F08E13F1BAE7139955A8440B48F3F2742CCE0FE4C5710CB57377EB7A8B985CF09hBwDI" TargetMode="External"/><Relationship Id="rId109" Type="http://schemas.openxmlformats.org/officeDocument/2006/relationships/hyperlink" Target="consultantplus://offline/ref=6FA5B84FC71A4F3FAF30921C40BAC7A5A935AB54ABA0323F08E13F1BAE7139955A8440B48F3B2B41C6E0FE4C5710CB57377EB7A8B985CF09hBwDI" TargetMode="External"/><Relationship Id="rId34" Type="http://schemas.openxmlformats.org/officeDocument/2006/relationships/hyperlink" Target="consultantplus://offline/ref=6FA5B84FC71A4F3FAF30921C40BAC7A5A935AB54ABA0323F08E13F1BAE7139955A8440B48F3F2145C7E0FE4C5710CB57377EB7A8B985CF09hBwDI" TargetMode="External"/><Relationship Id="rId50" Type="http://schemas.openxmlformats.org/officeDocument/2006/relationships/hyperlink" Target="consultantplus://offline/ref=6FA5B84FC71A4F3FAF30921C40BAC7A5A935AB54ABA0323F08E13F1BAE7139955A8440B48F3F2241CFE0FE4C5710CB57377EB7A8B985CF09hBwDI" TargetMode="External"/><Relationship Id="rId55" Type="http://schemas.openxmlformats.org/officeDocument/2006/relationships/hyperlink" Target="consultantplus://offline/ref=6FA5B84FC71A4F3FAF30921C40BAC7A5A935AB54ABA0323F08E13F1BAE7139955A8440B48F3F2744CAE0FE4C5710CB57377EB7A8B985CF09hBwDI" TargetMode="External"/><Relationship Id="rId76" Type="http://schemas.openxmlformats.org/officeDocument/2006/relationships/hyperlink" Target="consultantplus://offline/ref=6FA5B84FC71A4F3FAF30921C40BAC7A5A935AB54ABA0323F08E13F1BAE7139955A8440B48F3A2A4AC9E0FE4C5710CB57377EB7A8B985CF09hBwDI" TargetMode="External"/><Relationship Id="rId97" Type="http://schemas.openxmlformats.org/officeDocument/2006/relationships/hyperlink" Target="consultantplus://offline/ref=6FA5B84FC71A4F3FAF30921C40BAC7A5A935AB54ABA0323F08E13F1BAE7139955A8440B48F3B244ACCE0FE4C5710CB57377EB7A8B985CF09hBwDI" TargetMode="External"/><Relationship Id="rId104" Type="http://schemas.openxmlformats.org/officeDocument/2006/relationships/hyperlink" Target="consultantplus://offline/ref=6FA5B84FC71A4F3FAF30921C40BAC7A5A935AB54ABA0323F08E13F1BAE7139955A8440B48F3B2547C6E0FE4C5710CB57377EB7A8B985CF09hBwDI" TargetMode="External"/><Relationship Id="rId120" Type="http://schemas.openxmlformats.org/officeDocument/2006/relationships/hyperlink" Target="consultantplus://offline/ref=6FA5B84FC71A4F3FAF30921C40BAC7A5A935AB54ABA0323F08E13F1BAE7139955A8440B48F3F2341CBE0FE4C5710CB57377EB7A8B985CF09hBwDI" TargetMode="External"/><Relationship Id="rId125" Type="http://schemas.openxmlformats.org/officeDocument/2006/relationships/hyperlink" Target="consultantplus://offline/ref=6FA5B84FC71A4F3FAF30921C40BAC7A5A935AB54ABA0323F08E13F1BAE7139955A8440B48F3F2140CDE0FE4C5710CB57377EB7A8B985CF09hBwDI" TargetMode="External"/><Relationship Id="rId141" Type="http://schemas.openxmlformats.org/officeDocument/2006/relationships/hyperlink" Target="consultantplus://offline/ref=6FA5B84FC71A4F3FAF30921C40BAC7A5A935AB54ABA0323F08E13F1BAE7139955A8440B48F3A2044CFE0FE4C5710CB57377EB7A8B985CF09hBwDI" TargetMode="External"/><Relationship Id="rId146" Type="http://schemas.openxmlformats.org/officeDocument/2006/relationships/hyperlink" Target="consultantplus://offline/ref=6FA5B84FC71A4F3FAF30921C40BAC7A5A935AB54ABA0323F08E13F1BAE7139955A8440B48F3A2141CBE0FE4C5710CB57377EB7A8B985CF09hBwDI" TargetMode="External"/><Relationship Id="rId167" Type="http://schemas.openxmlformats.org/officeDocument/2006/relationships/hyperlink" Target="consultantplus://offline/ref=6FA5B84FC71A4F3FAF30921C40BAC7A5A935AB54ABA0323F08E13F1BAE7139955A8440B48F382B4BCAE0FE4C5710CB57377EB7A8B985CF09hBwDI" TargetMode="External"/><Relationship Id="rId7" Type="http://schemas.openxmlformats.org/officeDocument/2006/relationships/hyperlink" Target="consultantplus://offline/ref=6FA5B84FC71A4F3FAF308C1156D690AAAC37FC5DA2A43A6055B1394CF1213FC01AC446E1CC7E2F42CEEBAA1D164E92067B35BBA9AF99CE0AA2A6ECA3h1wDI" TargetMode="External"/><Relationship Id="rId71" Type="http://schemas.openxmlformats.org/officeDocument/2006/relationships/hyperlink" Target="consultantplus://offline/ref=6FA5B84FC71A4F3FAF30921C40BAC7A5A935AB54ABA0323F08E13F1BAE7139955A8440B48F392546CCE0FE4C5710CB57377EB7A8B985CF09hBwDI" TargetMode="External"/><Relationship Id="rId92" Type="http://schemas.openxmlformats.org/officeDocument/2006/relationships/hyperlink" Target="consultantplus://offline/ref=6FA5B84FC71A4F3FAF30921C40BAC7A5A935AB54ABA0323F08E13F1BAE7139955A8440B48F3B2146C9E0FE4C5710CB57377EB7A8B985CF09hBwDI" TargetMode="External"/><Relationship Id="rId162" Type="http://schemas.openxmlformats.org/officeDocument/2006/relationships/hyperlink" Target="consultantplus://offline/ref=6FA5B84FC71A4F3FAF30921C40BAC7A5A935AB54ABA0323F08E13F1BAE7139955A8440B48F382B45C8E0FE4C5710CB57377EB7A8B985CF09hBwDI" TargetMode="External"/><Relationship Id="rId2" Type="http://schemas.openxmlformats.org/officeDocument/2006/relationships/settings" Target="settings.xml"/><Relationship Id="rId29" Type="http://schemas.openxmlformats.org/officeDocument/2006/relationships/hyperlink" Target="consultantplus://offline/ref=6FA5B84FC71A4F3FAF30921C40BAC7A5A935AB54ABA0323F08E13F1BAE7139955A8440B48F3F2140C7E0FE4C5710CB57377EB7A8B985CF09hBwDI" TargetMode="External"/><Relationship Id="rId24" Type="http://schemas.openxmlformats.org/officeDocument/2006/relationships/hyperlink" Target="consultantplus://offline/ref=6FA5B84FC71A4F3FAF30921C40BAC7A5A935AB54ABA0323F08E13F1BAE7139955A8440B48F3E254ACEE0FE4C5710CB57377EB7A8B985CF09hBwDI" TargetMode="External"/><Relationship Id="rId40" Type="http://schemas.openxmlformats.org/officeDocument/2006/relationships/hyperlink" Target="consultantplus://offline/ref=6FA5B84FC71A4F3FAF30921C40BAC7A5A935AB54ABA0323F08E13F1BAE7139955A8440B48F3F2742CAE0FE4C5710CB57377EB7A8B985CF09hBwDI" TargetMode="External"/><Relationship Id="rId45" Type="http://schemas.openxmlformats.org/officeDocument/2006/relationships/hyperlink" Target="consultantplus://offline/ref=6FA5B84FC71A4F3FAF30921C40BAC7A5A935AB54ABA0323F08E13F1BAE7139955A8440B48F3E2147C7E0FE4C5710CB57377EB7A8B985CF09hBwDI" TargetMode="External"/><Relationship Id="rId66" Type="http://schemas.openxmlformats.org/officeDocument/2006/relationships/hyperlink" Target="consultantplus://offline/ref=6FA5B84FC71A4F3FAF30921C40BAC7A5A935AB54ABA0323F08E13F1BAE7139955A8440B48F3F2642CAE0FE4C5710CB57377EB7A8B985CF09hBwDI" TargetMode="External"/><Relationship Id="rId87" Type="http://schemas.openxmlformats.org/officeDocument/2006/relationships/hyperlink" Target="consultantplus://offline/ref=6FA5B84FC71A4F3FAF30921C40BAC7A5A935AB54ABA0323F08E13F1BAE7139955A8440B48F3B2044C8E0FE4C5710CB57377EB7A8B985CF09hBwDI" TargetMode="External"/><Relationship Id="rId110" Type="http://schemas.openxmlformats.org/officeDocument/2006/relationships/hyperlink" Target="consultantplus://offline/ref=6FA5B84FC71A4F3FAF30921C40BAC7A5A935AB54ABA0323F08E13F1BAE7139955A8440B48F3B2B40CEE0FE4C5710CB57377EB7A8B985CF09hBwDI" TargetMode="External"/><Relationship Id="rId115" Type="http://schemas.openxmlformats.org/officeDocument/2006/relationships/hyperlink" Target="consultantplus://offline/ref=6FA5B84FC71A4F3FAF30921C40BAC7A5A935AB54ABA0323F08E13F1BAE7139955A8440B48F3F274AC7E0FE4C5710CB57377EB7A8B985CF09hBwDI" TargetMode="External"/><Relationship Id="rId131" Type="http://schemas.openxmlformats.org/officeDocument/2006/relationships/hyperlink" Target="consultantplus://offline/ref=6FA5B84FC71A4F3FAF308C1156D690AAAC37FC5DA1A6396151BD394CF1213FC01AC446E1CC7E2F42CEEBAA1C124E92067B35BBA9AF99CE0AA2A6ECA3h1wDI" TargetMode="External"/><Relationship Id="rId136" Type="http://schemas.openxmlformats.org/officeDocument/2006/relationships/hyperlink" Target="consultantplus://offline/ref=6FA5B84FC71A4F3FAF308C1156D690AAAC37FC5DA1A6396955B7394CF1213FC01AC446E1CC7E2F42CEEBAA18174E92067B35BBA9AF99CE0AA2A6ECA3h1wDI" TargetMode="External"/><Relationship Id="rId157" Type="http://schemas.openxmlformats.org/officeDocument/2006/relationships/hyperlink" Target="consultantplus://offline/ref=6FA5B84FC71A4F3FAF30921C40BAC7A5A935AB54ABA0323F08E13F1BAE7139955A8440B48F382B43CAE0FE4C5710CB57377EB7A8B985CF09hBwDI" TargetMode="External"/><Relationship Id="rId61" Type="http://schemas.openxmlformats.org/officeDocument/2006/relationships/hyperlink" Target="consultantplus://offline/ref=6FA5B84FC71A4F3FAF30921C40BAC7A5A935AB54ABA0323F08E13F1BAE7139955A8440B48F3F214BCBE0FE4C5710CB57377EB7A8B985CF09hBwDI" TargetMode="External"/><Relationship Id="rId82" Type="http://schemas.openxmlformats.org/officeDocument/2006/relationships/hyperlink" Target="consultantplus://offline/ref=6FA5B84FC71A4F3FAF30921C40BAC7A5A935AB54ABA0323F08E13F1BAE7139955A8440B48F3F2543CBE0FE4C5710CB57377EB7A8B985CF09hBwDI" TargetMode="External"/><Relationship Id="rId152" Type="http://schemas.openxmlformats.org/officeDocument/2006/relationships/hyperlink" Target="consultantplus://offline/ref=6FA5B84FC71A4F3FAF30921C40BAC7A5A935AB54ABA0323F08E13F1BAE7139955A8440B48F3A2646CBE0FE4C5710CB57377EB7A8B985CF09hBwDI" TargetMode="External"/><Relationship Id="rId173" Type="http://schemas.openxmlformats.org/officeDocument/2006/relationships/hyperlink" Target="consultantplus://offline/ref=6FA5B84FC71A4F3FAF308C1156D690AAAC37FC5DA1A6396955B7394CF1213FC01AC446E1CC7E2F42CEEBAA18154E92067B35BBA9AF99CE0AA2A6ECA3h1wDI" TargetMode="External"/><Relationship Id="rId19" Type="http://schemas.openxmlformats.org/officeDocument/2006/relationships/hyperlink" Target="consultantplus://offline/ref=6FA5B84FC71A4F3FAF308C1156D690AAAC37FC5DA1A03B6D52B4394CF1213FC01AC446E1CC7E2F42CEEBA919124E92067B35BBA9AF99CE0AA2A6ECA3h1wDI" TargetMode="External"/><Relationship Id="rId14" Type="http://schemas.openxmlformats.org/officeDocument/2006/relationships/hyperlink" Target="consultantplus://offline/ref=6FA5B84FC71A4F3FAF308C1156D690AAAC37FC5DA2A73F6155B2394CF1213FC01AC446E1CC7E2F42CEEBAA1D164E92067B35BBA9AF99CE0AA2A6ECA3h1wDI" TargetMode="External"/><Relationship Id="rId30" Type="http://schemas.openxmlformats.org/officeDocument/2006/relationships/hyperlink" Target="consultantplus://offline/ref=6FA5B84FC71A4F3FAF30921C40BAC7A5A935AB54ABA0323F08E13F1BAE7139955A8440B48F3F2147CDE0FE4C5710CB57377EB7A8B985CF09hBwDI" TargetMode="External"/><Relationship Id="rId35" Type="http://schemas.openxmlformats.org/officeDocument/2006/relationships/hyperlink" Target="consultantplus://offline/ref=6FA5B84FC71A4F3FAF30921C40BAC7A5A935AB54ABA0323F08E13F1BAE7139955A8440B48F3E2140CFE0FE4C5710CB57377EB7A8B985CF09hBwDI" TargetMode="External"/><Relationship Id="rId56" Type="http://schemas.openxmlformats.org/officeDocument/2006/relationships/hyperlink" Target="consultantplus://offline/ref=6FA5B84FC71A4F3FAF30921C40BAC7A5A935AB54ABA0323F08E13F1BAE7139955A8440B48F3F2744C8E0FE4C5710CB57377EB7A8B985CF09hBwDI" TargetMode="External"/><Relationship Id="rId77" Type="http://schemas.openxmlformats.org/officeDocument/2006/relationships/hyperlink" Target="consultantplus://offline/ref=6FA5B84FC71A4F3FAF30921C40BAC7A5A935AB54ABA0323F08E13F1BAE7139955A8440B48F3A2B42C7E0FE4C5710CB57377EB7A8B985CF09hBwDI" TargetMode="External"/><Relationship Id="rId100" Type="http://schemas.openxmlformats.org/officeDocument/2006/relationships/hyperlink" Target="consultantplus://offline/ref=6FA5B84FC71A4F3FAF30921C40BAC7A5A935AB54ABA0323F08E13F1BAE7139955A8440B48F3B2540C8E0FE4C5710CB57377EB7A8B985CF09hBwDI" TargetMode="External"/><Relationship Id="rId105" Type="http://schemas.openxmlformats.org/officeDocument/2006/relationships/hyperlink" Target="consultantplus://offline/ref=6FA5B84FC71A4F3FAF30921C40BAC7A5A935AB54ABA0323F08E13F1BAE7139955A8440B48F3B2546CAE0FE4C5710CB57377EB7A8B985CF09hBwDI" TargetMode="External"/><Relationship Id="rId126" Type="http://schemas.openxmlformats.org/officeDocument/2006/relationships/hyperlink" Target="consultantplus://offline/ref=6FA5B84FC71A4F3FAF30921C40BAC7A5A935AB54ABA0323F08E13F1BAE7139955A8440B48F3F2640C9E0FE4C5710CB57377EB7A8B985CF09hBwDI" TargetMode="External"/><Relationship Id="rId147" Type="http://schemas.openxmlformats.org/officeDocument/2006/relationships/hyperlink" Target="consultantplus://offline/ref=6FA5B84FC71A4F3FAF30921C40BAC7A5A935AB54ABA0323F08E13F1BAE7139955A8440B48F3A2144C7E0FE4C5710CB57377EB7A8B985CF09hBwDI" TargetMode="External"/><Relationship Id="rId168" Type="http://schemas.openxmlformats.org/officeDocument/2006/relationships/hyperlink" Target="consultantplus://offline/ref=6FA5B84FC71A4F3FAF30921C40BAC7A5A935AB54ABA0323F08E13F1BAE7139955A8440B48F382B4BC8E0FE4C5710CB57377EB7A8B985CF09hBwDI" TargetMode="External"/><Relationship Id="rId8" Type="http://schemas.openxmlformats.org/officeDocument/2006/relationships/hyperlink" Target="consultantplus://offline/ref=6FA5B84FC71A4F3FAF308C1156D690AAAC37FC5DA2A53C6052B7394CF1213FC01AC446E1CC7E2F42CEEBAA1D164E92067B35BBA9AF99CE0AA2A6ECA3h1wDI" TargetMode="External"/><Relationship Id="rId51" Type="http://schemas.openxmlformats.org/officeDocument/2006/relationships/hyperlink" Target="consultantplus://offline/ref=6FA5B84FC71A4F3FAF30921C40BAC7A5A935AB54ABA0323F08E13F1BAE7139955A8440B48F3F2247CFE0FE4C5710CB57377EB7A8B985CF09hBwDI" TargetMode="External"/><Relationship Id="rId72" Type="http://schemas.openxmlformats.org/officeDocument/2006/relationships/hyperlink" Target="consultantplus://offline/ref=6FA5B84FC71A4F3FAF30921C40BAC7A5A935AB54ABA0323F08E13F1BAE7139955A8440B48F392546CAE0FE4C5710CB57377EB7A8B985CF09hBwDI" TargetMode="External"/><Relationship Id="rId93" Type="http://schemas.openxmlformats.org/officeDocument/2006/relationships/hyperlink" Target="consultantplus://offline/ref=6FA5B84FC71A4F3FAF30921C40BAC7A5A935AB54ABA0323F08E13F1BAE7139955A8440B48F3F2546C8E0FE4C5710CB57377EB7A8B985CF09hBwDI" TargetMode="External"/><Relationship Id="rId98" Type="http://schemas.openxmlformats.org/officeDocument/2006/relationships/hyperlink" Target="consultantplus://offline/ref=6FA5B84FC71A4F3FAF30921C40BAC7A5A935AB54ABA0323F08E13F1BAE7139955A8440B48F3B244ACAE0FE4C5710CB57377EB7A8B985CF09hBwDI" TargetMode="External"/><Relationship Id="rId121" Type="http://schemas.openxmlformats.org/officeDocument/2006/relationships/hyperlink" Target="consultantplus://offline/ref=6FA5B84FC71A4F3FAF30921C40BAC7A5A935AB54ABA0323F08E13F1BAE7139955A8440B48F3E2647C6E0FE4C5710CB57377EB7A8B985CF09hBwDI" TargetMode="External"/><Relationship Id="rId142" Type="http://schemas.openxmlformats.org/officeDocument/2006/relationships/hyperlink" Target="consultantplus://offline/ref=6FA5B84FC71A4F3FAF30921C40BAC7A5A935AB54ABA0323F08E13F1BAE7139955A8440B48F3A204BCBE0FE4C5710CB57377EB7A8B985CF09hBwDI" TargetMode="External"/><Relationship Id="rId163" Type="http://schemas.openxmlformats.org/officeDocument/2006/relationships/hyperlink" Target="consultantplus://offline/ref=6FA5B84FC71A4F3FAF30921C40BAC7A5A935AB54ABA0323F08E13F1BAE7139955A8440B48F382B45C6E0FE4C5710CB57377EB7A8B985CF09hBwDI" TargetMode="External"/><Relationship Id="rId3" Type="http://schemas.openxmlformats.org/officeDocument/2006/relationships/webSettings" Target="webSettings.xml"/><Relationship Id="rId25" Type="http://schemas.openxmlformats.org/officeDocument/2006/relationships/hyperlink" Target="consultantplus://offline/ref=6FA5B84FC71A4F3FAF30921C40BAC7A5A935AB54ABA0323F08E13F1BAE7139955A8440B48F3F2344C9E0FE4C5710CB57377EB7A8B985CF09hBwDI" TargetMode="External"/><Relationship Id="rId46" Type="http://schemas.openxmlformats.org/officeDocument/2006/relationships/hyperlink" Target="consultantplus://offline/ref=6FA5B84FC71A4F3FAF30921C40BAC7A5A935AB54ABA0323F08E13F1BAE7139955A8440B48F3E2146CFE0FE4C5710CB57377EB7A8B985CF09hBwDI" TargetMode="External"/><Relationship Id="rId67" Type="http://schemas.openxmlformats.org/officeDocument/2006/relationships/hyperlink" Target="consultantplus://offline/ref=6FA5B84FC71A4F3FAF30921C40BAC7A5A935AB54ABA0323F08E13F1BAE7139955A8440B48F3F2642C6E0FE4C5710CB57377EB7A8B985CF09hBwDI" TargetMode="External"/><Relationship Id="rId116" Type="http://schemas.openxmlformats.org/officeDocument/2006/relationships/hyperlink" Target="consultantplus://offline/ref=6FA5B84FC71A4F3FAF308C1156D690AAAC37FC5DA2A53C6052B7394CF1213FC01AC446E1CC7E2F42CEEBAA1C114E92067B35BBA9AF99CE0AA2A6ECA3h1wDI" TargetMode="External"/><Relationship Id="rId137" Type="http://schemas.openxmlformats.org/officeDocument/2006/relationships/hyperlink" Target="consultantplus://offline/ref=6FA5B84FC71A4F3FAF308C1156D690AAAC37FC5DA2A53C6052B7394CF1213FC01AC446E1CC7E2F42CEEBAA1F144E92067B35BBA9AF99CE0AA2A6ECA3h1wDI" TargetMode="External"/><Relationship Id="rId158" Type="http://schemas.openxmlformats.org/officeDocument/2006/relationships/hyperlink" Target="consultantplus://offline/ref=6FA5B84FC71A4F3FAF30921C40BAC7A5A935AB54ABA0323F08E13F1BAE7139955A8440B48F382B42C7E0FE4C5710CB57377EB7A8B985CF09hBwDI" TargetMode="External"/><Relationship Id="rId20" Type="http://schemas.openxmlformats.org/officeDocument/2006/relationships/hyperlink" Target="consultantplus://offline/ref=6FA5B84FC71A4F3FAF30921C40BAC7A5A934AB52A1A4323F08E13F1BAE7139955A8440B48F3A2145CFE0FE4C5710CB57377EB7A8B985CF09hBwDI" TargetMode="External"/><Relationship Id="rId41" Type="http://schemas.openxmlformats.org/officeDocument/2006/relationships/hyperlink" Target="consultantplus://offline/ref=6FA5B84FC71A4F3FAF30921C40BAC7A5A935AB54ABA0323F08E13F1BAE7139955A8440B48F3F2742C8E0FE4C5710CB57377EB7A8B985CF09hBwDI" TargetMode="External"/><Relationship Id="rId62" Type="http://schemas.openxmlformats.org/officeDocument/2006/relationships/hyperlink" Target="consultantplus://offline/ref=6FA5B84FC71A4F3FAF30921C40BAC7A5A935AB54ABA0323F08E13F1BAE7139955A8440B48F3F214BC7E0FE4C5710CB57377EB7A8B985CF09hBwDI" TargetMode="External"/><Relationship Id="rId83" Type="http://schemas.openxmlformats.org/officeDocument/2006/relationships/hyperlink" Target="consultantplus://offline/ref=6FA5B84FC71A4F3FAF30921C40BAC7A5A935AB54ABA0323F08E13F1BAE7139955A8440B48F3F2542CCE0FE4C5710CB57377EB7A8B985CF09hBwDI" TargetMode="External"/><Relationship Id="rId88" Type="http://schemas.openxmlformats.org/officeDocument/2006/relationships/hyperlink" Target="consultantplus://offline/ref=6FA5B84FC71A4F3FAF30921C40BAC7A5A935AB54ABA0323F08E13F1BAE7139955A8440B48F3A2343C8E0FE4C5710CB57377EB7A8B985CF09hBwDI" TargetMode="External"/><Relationship Id="rId111" Type="http://schemas.openxmlformats.org/officeDocument/2006/relationships/hyperlink" Target="consultantplus://offline/ref=6FA5B84FC71A4F3FAF30921C40BAC7A5A935AB54ABA0323F08E13F1BAE7139955A8440B48F3B2B40CAE0FE4C5710CB57377EB7A8B985CF09hBwDI" TargetMode="External"/><Relationship Id="rId132" Type="http://schemas.openxmlformats.org/officeDocument/2006/relationships/hyperlink" Target="consultantplus://offline/ref=6FA5B84FC71A4F3FAF30921C40BAC7A5A934AB51A5AA323F08E13F1BAE7139955A8440B38C3176128ABEA71D1B5BC7562162B6ABhAw6I" TargetMode="External"/><Relationship Id="rId153" Type="http://schemas.openxmlformats.org/officeDocument/2006/relationships/hyperlink" Target="consultantplus://offline/ref=6FA5B84FC71A4F3FAF30921C40BAC7A5A935AB54ABA0323F08E13F1BAE7139955A8440B48F3A264BCFE0FE4C5710CB57377EB7A8B985CF09hBwDI" TargetMode="External"/><Relationship Id="rId174" Type="http://schemas.openxmlformats.org/officeDocument/2006/relationships/hyperlink" Target="consultantplus://offline/ref=6FA5B84FC71A4F3FAF308C1156D690AAAC37FC5DA2A63F6F56B5394CF1213FC01AC446E1CC7E2F42CEEBAA1C134E92067B35BBA9AF99CE0AA2A6ECA3h1wDI" TargetMode="External"/><Relationship Id="rId15" Type="http://schemas.openxmlformats.org/officeDocument/2006/relationships/hyperlink" Target="consultantplus://offline/ref=6FA5B84FC71A4F3FAF308C1156D690AAAC37FC5DA2A43A6055B1394CF1213FC01AC446E1CC7E2F42CEEBAA1D164E92067B35BBA9AF99CE0AA2A6ECA3h1wDI" TargetMode="External"/><Relationship Id="rId36" Type="http://schemas.openxmlformats.org/officeDocument/2006/relationships/hyperlink" Target="consultantplus://offline/ref=6FA5B84FC71A4F3FAF30921C40BAC7A5A935AB54ABA0323F08E13F1BAE7139955A8440B48F3F2647C7E0FE4C5710CB57377EB7A8B985CF09hBwDI" TargetMode="External"/><Relationship Id="rId57" Type="http://schemas.openxmlformats.org/officeDocument/2006/relationships/hyperlink" Target="consultantplus://offline/ref=6FA5B84FC71A4F3FAF30921C40BAC7A5A935AB54ABA0323F08E13F1BAE7139955A8440B48F3F2744C6E0FE4C5710CB57377EB7A8B985CF09hBwDI" TargetMode="External"/><Relationship Id="rId106" Type="http://schemas.openxmlformats.org/officeDocument/2006/relationships/hyperlink" Target="consultantplus://offline/ref=6FA5B84FC71A4F3FAF30921C40BAC7A5A935AB54ABA0323F08E13F1BAE7139955A8440B48F3B2546C6E0FE4C5710CB57377EB7A8B985CF09hBwDI" TargetMode="External"/><Relationship Id="rId127" Type="http://schemas.openxmlformats.org/officeDocument/2006/relationships/hyperlink" Target="consultantplus://offline/ref=6FA5B84FC71A4F3FAF30921C40BAC7A5A935AB54ABA0323F08E13F1BAE7139955A8440B48F3F2640C7E0FE4C5710CB57377EB7A8B985CF09hB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6938</Words>
  <Characters>39553</Characters>
  <Application>Microsoft Office Word</Application>
  <DocSecurity>0</DocSecurity>
  <Lines>329</Lines>
  <Paragraphs>92</Paragraphs>
  <ScaleCrop>false</ScaleCrop>
  <Company/>
  <LinksUpToDate>false</LinksUpToDate>
  <CharactersWithSpaces>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Холкина</dc:creator>
  <cp:lastModifiedBy>Холкина</cp:lastModifiedBy>
  <cp:revision>1</cp:revision>
  <dcterms:created xsi:type="dcterms:W3CDTF">2021-11-08T08:48:00Z</dcterms:created>
  <dcterms:modified xsi:type="dcterms:W3CDTF">2021-11-08T08:48:00Z</dcterms:modified>
</cp:coreProperties>
</file>