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134F36" w:rsidRPr="00134F36">
        <w:rPr>
          <w:b/>
          <w:sz w:val="24"/>
          <w:szCs w:val="24"/>
        </w:rPr>
        <w:t xml:space="preserve">29 </w:t>
      </w:r>
      <w:r w:rsidR="00134F36">
        <w:rPr>
          <w:b/>
          <w:sz w:val="24"/>
          <w:szCs w:val="24"/>
        </w:rPr>
        <w:t>ноября</w:t>
      </w:r>
      <w:r w:rsidR="00F55AE5">
        <w:rPr>
          <w:b/>
          <w:sz w:val="24"/>
          <w:szCs w:val="24"/>
        </w:rPr>
        <w:t xml:space="preserve"> 2021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134F36" w:rsidRPr="002777F2">
        <w:rPr>
          <w:sz w:val="24"/>
          <w:szCs w:val="24"/>
        </w:rPr>
        <w:t xml:space="preserve">Транспортное средство – ГАЗ 3307 КТ602, </w:t>
      </w:r>
      <w:proofErr w:type="spellStart"/>
      <w:r w:rsidR="00134F36" w:rsidRPr="002777F2">
        <w:rPr>
          <w:sz w:val="24"/>
          <w:szCs w:val="24"/>
        </w:rPr>
        <w:t>спецавтомобиль</w:t>
      </w:r>
      <w:proofErr w:type="spellEnd"/>
      <w:r w:rsidR="00134F36" w:rsidRPr="002777F2">
        <w:rPr>
          <w:sz w:val="24"/>
          <w:szCs w:val="24"/>
        </w:rPr>
        <w:t>, идентификационный номер (</w:t>
      </w:r>
      <w:r w:rsidR="00134F36" w:rsidRPr="002777F2">
        <w:rPr>
          <w:sz w:val="24"/>
          <w:szCs w:val="24"/>
          <w:lang w:val="en-US"/>
        </w:rPr>
        <w:t>VIN</w:t>
      </w:r>
      <w:r w:rsidR="00134F36" w:rsidRPr="002777F2">
        <w:rPr>
          <w:sz w:val="24"/>
          <w:szCs w:val="24"/>
        </w:rPr>
        <w:t xml:space="preserve">) </w:t>
      </w:r>
      <w:r w:rsidR="00134F36" w:rsidRPr="002777F2">
        <w:rPr>
          <w:sz w:val="24"/>
          <w:szCs w:val="24"/>
          <w:lang w:val="en-US"/>
        </w:rPr>
        <w:t>XVL</w:t>
      </w:r>
      <w:r w:rsidR="00134F36" w:rsidRPr="002777F2">
        <w:rPr>
          <w:sz w:val="24"/>
          <w:szCs w:val="24"/>
        </w:rPr>
        <w:t>48560050000144, год изготовления 2005, модель, номер двигателя 51300</w:t>
      </w:r>
      <w:r w:rsidR="00134F36" w:rsidRPr="002777F2">
        <w:rPr>
          <w:sz w:val="24"/>
          <w:szCs w:val="24"/>
          <w:lang w:val="en-US"/>
        </w:rPr>
        <w:t>H</w:t>
      </w:r>
      <w:r w:rsidR="00134F36" w:rsidRPr="002777F2">
        <w:rPr>
          <w:sz w:val="24"/>
          <w:szCs w:val="24"/>
        </w:rPr>
        <w:t>51025677,шасси (рама)№33070050890462, кузов (кабина, прицеп) №33070050093429, цвет кузова (кабины, прицепа) белый</w:t>
      </w:r>
      <w:r w:rsidR="00A668CE" w:rsidRPr="00A668CE">
        <w:rPr>
          <w:sz w:val="24"/>
          <w:szCs w:val="24"/>
        </w:rPr>
        <w:t>.</w:t>
      </w:r>
    </w:p>
    <w:p w:rsidR="001A66F7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</w:t>
      </w:r>
      <w:r w:rsidR="001A66F7" w:rsidRPr="00134F36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134F36" w:rsidRPr="002777F2" w:rsidRDefault="00C00E15" w:rsidP="00134F36">
      <w:pPr>
        <w:autoSpaceDE w:val="0"/>
        <w:autoSpaceDN w:val="0"/>
        <w:adjustRightInd w:val="0"/>
        <w:rPr>
          <w:b/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r w:rsidR="00134F36" w:rsidRPr="002777F2">
        <w:rPr>
          <w:b/>
          <w:sz w:val="24"/>
          <w:szCs w:val="24"/>
        </w:rPr>
        <w:t>Газонаполнительная станция (ГНС), в составе объекта: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1.Автомобильная газозаправочная станция, назначение: заправка автомобилей сжиженным газом, общая площадь застройки 80,4 кв.м. кад.№86:14:0102005:1431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Земельный участок № 86:14:0102005:48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2.Газорегуляторная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</w:r>
      <w:proofErr w:type="gramStart"/>
      <w:r w:rsidRPr="002777F2">
        <w:rPr>
          <w:sz w:val="24"/>
          <w:szCs w:val="24"/>
        </w:rPr>
        <w:t>н-</w:t>
      </w:r>
      <w:proofErr w:type="gramEnd"/>
      <w:r w:rsidRPr="002777F2">
        <w:rPr>
          <w:sz w:val="24"/>
          <w:szCs w:val="24"/>
        </w:rPr>
        <w:t xml:space="preserve"> КПЗ-100Н, </w:t>
      </w:r>
      <w:proofErr w:type="spellStart"/>
      <w:r w:rsidRPr="002777F2">
        <w:rPr>
          <w:sz w:val="24"/>
          <w:szCs w:val="24"/>
        </w:rPr>
        <w:t>Ду</w:t>
      </w:r>
      <w:proofErr w:type="spellEnd"/>
      <w:r w:rsidRPr="002777F2">
        <w:rPr>
          <w:sz w:val="24"/>
          <w:szCs w:val="24"/>
        </w:rPr>
        <w:t xml:space="preserve"> 100; фильтр волосяной газовый – </w:t>
      </w:r>
      <w:proofErr w:type="spellStart"/>
      <w:r w:rsidRPr="002777F2">
        <w:rPr>
          <w:sz w:val="24"/>
          <w:szCs w:val="24"/>
        </w:rPr>
        <w:t>Ду</w:t>
      </w:r>
      <w:proofErr w:type="spellEnd"/>
      <w:r w:rsidRPr="002777F2">
        <w:rPr>
          <w:sz w:val="24"/>
          <w:szCs w:val="24"/>
        </w:rPr>
        <w:t xml:space="preserve"> 100 – 2 шт.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3.Ограждение кислородной станции ГНС (</w:t>
      </w:r>
      <w:proofErr w:type="spellStart"/>
      <w:r w:rsidRPr="002777F2">
        <w:rPr>
          <w:sz w:val="24"/>
          <w:szCs w:val="24"/>
        </w:rPr>
        <w:t>Промбаза</w:t>
      </w:r>
      <w:proofErr w:type="spellEnd"/>
      <w:r w:rsidRPr="002777F2">
        <w:rPr>
          <w:sz w:val="24"/>
          <w:szCs w:val="24"/>
        </w:rPr>
        <w:t>)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 xml:space="preserve">4.Резервуарный парк (ЭХЗ) 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5.Благоустройство</w:t>
      </w:r>
      <w:proofErr w:type="gramStart"/>
      <w:r w:rsidRPr="002777F2">
        <w:rPr>
          <w:sz w:val="24"/>
          <w:szCs w:val="24"/>
        </w:rPr>
        <w:t>,о</w:t>
      </w:r>
      <w:proofErr w:type="gramEnd"/>
      <w:r w:rsidRPr="002777F2">
        <w:rPr>
          <w:sz w:val="24"/>
          <w:szCs w:val="24"/>
        </w:rPr>
        <w:t>граждение  газонаполнительной станции Урай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6.Сети электроснабжения автомобильной газозаправочной станции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7. Стенд К-278</w:t>
      </w:r>
      <w:proofErr w:type="gramStart"/>
      <w:r w:rsidRPr="002777F2">
        <w:rPr>
          <w:sz w:val="24"/>
          <w:szCs w:val="24"/>
        </w:rPr>
        <w:t xml:space="preserve"> А</w:t>
      </w:r>
      <w:proofErr w:type="gramEnd"/>
    </w:p>
    <w:p w:rsidR="00C00E15" w:rsidRPr="001A66F7" w:rsidRDefault="00134F36" w:rsidP="00134F36">
      <w:pPr>
        <w:jc w:val="both"/>
        <w:rPr>
          <w:sz w:val="24"/>
          <w:szCs w:val="24"/>
        </w:rPr>
      </w:pPr>
      <w:r w:rsidRPr="002777F2">
        <w:rPr>
          <w:sz w:val="24"/>
          <w:szCs w:val="24"/>
        </w:rPr>
        <w:t xml:space="preserve">8. </w:t>
      </w:r>
      <w:proofErr w:type="spellStart"/>
      <w:r w:rsidRPr="002777F2">
        <w:rPr>
          <w:sz w:val="24"/>
          <w:szCs w:val="24"/>
        </w:rPr>
        <w:t>Дымовер</w:t>
      </w:r>
      <w:proofErr w:type="spellEnd"/>
      <w:r w:rsidRPr="002777F2">
        <w:rPr>
          <w:sz w:val="24"/>
          <w:szCs w:val="24"/>
        </w:rPr>
        <w:t xml:space="preserve"> «</w:t>
      </w:r>
      <w:proofErr w:type="spellStart"/>
      <w:r w:rsidRPr="002777F2">
        <w:rPr>
          <w:sz w:val="24"/>
          <w:szCs w:val="24"/>
        </w:rPr>
        <w:t>Инфракар</w:t>
      </w:r>
      <w:proofErr w:type="spellEnd"/>
      <w:r w:rsidRPr="002777F2">
        <w:rPr>
          <w:sz w:val="24"/>
          <w:szCs w:val="24"/>
        </w:rPr>
        <w:t>» Д1-1</w:t>
      </w:r>
      <w:r w:rsidR="00A668CE" w:rsidRPr="00A668CE">
        <w:rPr>
          <w:sz w:val="24"/>
          <w:szCs w:val="24"/>
        </w:rPr>
        <w:t>.</w:t>
      </w:r>
    </w:p>
    <w:p w:rsidR="00C00E15" w:rsidRDefault="00134F36" w:rsidP="00DB0CD6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134F36" w:rsidRPr="001A66F7" w:rsidRDefault="00134F36" w:rsidP="00DB0CD6">
      <w:pPr>
        <w:ind w:firstLine="708"/>
        <w:jc w:val="both"/>
        <w:rPr>
          <w:i/>
          <w:sz w:val="24"/>
          <w:szCs w:val="24"/>
        </w:rPr>
      </w:pPr>
    </w:p>
    <w:p w:rsidR="00134F36" w:rsidRPr="002777F2" w:rsidRDefault="00DB0CD6" w:rsidP="00134F36">
      <w:pPr>
        <w:autoSpaceDE w:val="0"/>
        <w:autoSpaceDN w:val="0"/>
        <w:adjustRightInd w:val="0"/>
        <w:rPr>
          <w:b/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r w:rsidR="00134F36" w:rsidRPr="002777F2">
        <w:rPr>
          <w:b/>
          <w:sz w:val="24"/>
          <w:szCs w:val="24"/>
        </w:rPr>
        <w:t>Муниципальное имущество, расположенное на  территор</w:t>
      </w:r>
      <w:proofErr w:type="gramStart"/>
      <w:r w:rsidR="00134F36" w:rsidRPr="002777F2">
        <w:rPr>
          <w:b/>
          <w:sz w:val="24"/>
          <w:szCs w:val="24"/>
        </w:rPr>
        <w:t>ии АО</w:t>
      </w:r>
      <w:proofErr w:type="gramEnd"/>
      <w:r w:rsidR="00134F36" w:rsidRPr="002777F2">
        <w:rPr>
          <w:b/>
          <w:sz w:val="24"/>
          <w:szCs w:val="24"/>
        </w:rPr>
        <w:t xml:space="preserve"> «</w:t>
      </w:r>
      <w:proofErr w:type="spellStart"/>
      <w:r w:rsidR="00134F36" w:rsidRPr="002777F2">
        <w:rPr>
          <w:b/>
          <w:sz w:val="24"/>
          <w:szCs w:val="24"/>
        </w:rPr>
        <w:t>Шаимгаз</w:t>
      </w:r>
      <w:proofErr w:type="spellEnd"/>
      <w:r w:rsidR="00134F36" w:rsidRPr="002777F2">
        <w:rPr>
          <w:b/>
          <w:sz w:val="24"/>
          <w:szCs w:val="24"/>
        </w:rPr>
        <w:t>», в составе объекта: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 xml:space="preserve">1.Нежилое здание, гараж, полезной площадью 663,5 кв.м., этажность - 1 </w:t>
      </w:r>
      <w:proofErr w:type="spellStart"/>
      <w:r w:rsidRPr="002777F2">
        <w:rPr>
          <w:sz w:val="24"/>
          <w:szCs w:val="24"/>
        </w:rPr>
        <w:t>подз</w:t>
      </w:r>
      <w:proofErr w:type="spellEnd"/>
      <w:r w:rsidRPr="002777F2">
        <w:rPr>
          <w:sz w:val="24"/>
          <w:szCs w:val="24"/>
        </w:rPr>
        <w:t>. этажность – нет, литер</w:t>
      </w:r>
      <w:proofErr w:type="gramStart"/>
      <w:r w:rsidRPr="002777F2">
        <w:rPr>
          <w:sz w:val="24"/>
          <w:szCs w:val="24"/>
        </w:rPr>
        <w:t xml:space="preserve"> А</w:t>
      </w:r>
      <w:proofErr w:type="gramEnd"/>
      <w:r w:rsidRPr="002777F2">
        <w:rPr>
          <w:sz w:val="24"/>
          <w:szCs w:val="24"/>
        </w:rPr>
        <w:t>,  кад.№86:14:0102005:1868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2.РММ с цехом ремонта и испытания баллонов, назначение: нежилое, 1-этажный, общая площадь 173,8кв.м., кад.№86:14:0102005:1437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3.Проходная ГНС, здание под контрольно пропускной пункт, общей площадью 55,1 кв.м., этажность - 2, кад.№86:14:0102005:1831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 xml:space="preserve">4.Нежилое здание, АРИ с </w:t>
      </w:r>
      <w:proofErr w:type="spellStart"/>
      <w:r w:rsidRPr="002777F2">
        <w:rPr>
          <w:sz w:val="24"/>
          <w:szCs w:val="24"/>
        </w:rPr>
        <w:t>пристроем</w:t>
      </w:r>
      <w:proofErr w:type="spellEnd"/>
      <w:r w:rsidRPr="002777F2">
        <w:rPr>
          <w:sz w:val="24"/>
          <w:szCs w:val="24"/>
        </w:rPr>
        <w:t>, здание под склад, общей площадью 783,6 кв.м., этажность – 1, кад.№86:14:0000000:1030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5. Нежилое здание, административно-бытовой корпус, общей площадью 164,4 кв.м., кад.№86:4:0102005:1869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6.Бокс ГБА, назначение: реконструкция системы питания автомобилей, 1-этажный, площадью 116,1 кв.м.,  кад.№86:14:0102005:1534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7.Стояночный бокс, назначение: нежилое/стояночный бокс автомобилей, общей площадью 319 кв.м. кад.№86:14:0102005:1502</w:t>
      </w:r>
    </w:p>
    <w:p w:rsidR="00134F36" w:rsidRPr="002777F2" w:rsidRDefault="00134F36" w:rsidP="00134F36">
      <w:pPr>
        <w:autoSpaceDE w:val="0"/>
        <w:autoSpaceDN w:val="0"/>
        <w:adjustRightInd w:val="0"/>
        <w:rPr>
          <w:sz w:val="24"/>
          <w:szCs w:val="24"/>
        </w:rPr>
      </w:pPr>
      <w:r w:rsidRPr="002777F2">
        <w:rPr>
          <w:sz w:val="24"/>
          <w:szCs w:val="24"/>
        </w:rPr>
        <w:t>8.Земельный участок кад.№86:14:0102005:43</w:t>
      </w:r>
    </w:p>
    <w:p w:rsidR="00DB0CD6" w:rsidRDefault="00134F36" w:rsidP="00134F36">
      <w:pPr>
        <w:jc w:val="both"/>
        <w:rPr>
          <w:sz w:val="24"/>
          <w:szCs w:val="24"/>
        </w:rPr>
      </w:pPr>
      <w:r w:rsidRPr="002777F2">
        <w:rPr>
          <w:rFonts w:eastAsiaTheme="minorHAnsi"/>
          <w:sz w:val="24"/>
          <w:szCs w:val="24"/>
          <w:lang w:eastAsia="en-US"/>
        </w:rPr>
        <w:t>9.Земельный участок кад.№86:14:0102005:53</w:t>
      </w:r>
      <w:r w:rsidR="00A668CE" w:rsidRPr="00A668CE">
        <w:rPr>
          <w:sz w:val="24"/>
          <w:szCs w:val="24"/>
        </w:rPr>
        <w:t>.</w:t>
      </w:r>
    </w:p>
    <w:p w:rsidR="00F55AE5" w:rsidRDefault="00134F36" w:rsidP="00DB0CD6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694A36" w:rsidRPr="00DA7597" w:rsidRDefault="00694A36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34F36"/>
    <w:rsid w:val="001A66F7"/>
    <w:rsid w:val="001D1375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A37BC"/>
    <w:rsid w:val="00AB364B"/>
    <w:rsid w:val="00B25913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14</cp:revision>
  <dcterms:created xsi:type="dcterms:W3CDTF">2017-11-15T12:12:00Z</dcterms:created>
  <dcterms:modified xsi:type="dcterms:W3CDTF">2021-11-29T05:42:00Z</dcterms:modified>
</cp:coreProperties>
</file>