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F7" w:rsidRDefault="00F179F7" w:rsidP="00F179F7">
      <w:pPr>
        <w:tabs>
          <w:tab w:val="left" w:pos="4500"/>
          <w:tab w:val="left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0075" cy="790575"/>
            <wp:effectExtent l="19050" t="0" r="9525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F7" w:rsidRDefault="00F179F7" w:rsidP="00F179F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F179F7" w:rsidRDefault="00F179F7" w:rsidP="00F179F7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F179F7" w:rsidRDefault="00F179F7" w:rsidP="00F179F7">
      <w:pPr>
        <w:keepNext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ПРЕДСЕДАТЕЛЬ ДУМЫ ГОРОДА УРАЙ</w:t>
      </w:r>
    </w:p>
    <w:p w:rsidR="00F179F7" w:rsidRDefault="00F179F7" w:rsidP="00F179F7">
      <w:pPr>
        <w:jc w:val="center"/>
        <w:rPr>
          <w:b/>
          <w:sz w:val="36"/>
          <w:szCs w:val="36"/>
        </w:rPr>
      </w:pPr>
    </w:p>
    <w:p w:rsidR="00F179F7" w:rsidRDefault="00F179F7" w:rsidP="00F179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179F7" w:rsidRDefault="00F179F7" w:rsidP="00F179F7">
      <w:pPr>
        <w:rPr>
          <w:b/>
          <w:color w:val="0D0D0D"/>
          <w:sz w:val="28"/>
          <w:szCs w:val="28"/>
        </w:rPr>
      </w:pPr>
    </w:p>
    <w:p w:rsidR="00F179F7" w:rsidRDefault="00F179F7" w:rsidP="00F179F7">
      <w:pPr>
        <w:rPr>
          <w:b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от </w:t>
      </w:r>
      <w:r w:rsidRPr="00F179F7">
        <w:rPr>
          <w:b/>
          <w:color w:val="0D0D0D"/>
          <w:sz w:val="28"/>
          <w:szCs w:val="28"/>
        </w:rPr>
        <w:t>02</w:t>
      </w:r>
      <w:r w:rsidRPr="00B53104">
        <w:rPr>
          <w:b/>
          <w:color w:val="0D0D0D"/>
          <w:sz w:val="28"/>
          <w:szCs w:val="28"/>
        </w:rPr>
        <w:t xml:space="preserve"> </w:t>
      </w:r>
      <w:r w:rsidRPr="00F179F7">
        <w:rPr>
          <w:b/>
          <w:color w:val="0D0D0D"/>
          <w:sz w:val="28"/>
          <w:szCs w:val="28"/>
        </w:rPr>
        <w:t>августа</w:t>
      </w:r>
      <w:r>
        <w:rPr>
          <w:b/>
          <w:color w:val="0D0D0D"/>
          <w:sz w:val="28"/>
          <w:szCs w:val="28"/>
        </w:rPr>
        <w:t xml:space="preserve"> 2021 года  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>№ 8</w:t>
      </w:r>
    </w:p>
    <w:p w:rsidR="00F179F7" w:rsidRDefault="00F179F7" w:rsidP="00F179F7">
      <w:pPr>
        <w:rPr>
          <w:b/>
          <w:sz w:val="28"/>
          <w:szCs w:val="28"/>
        </w:rPr>
      </w:pPr>
    </w:p>
    <w:p w:rsidR="00F179F7" w:rsidRPr="00084475" w:rsidRDefault="00F179F7" w:rsidP="00F179F7">
      <w:pPr>
        <w:jc w:val="center"/>
        <w:rPr>
          <w:b/>
          <w:sz w:val="28"/>
          <w:szCs w:val="28"/>
        </w:rPr>
      </w:pPr>
      <w:r w:rsidRPr="0008447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084475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084475">
        <w:rPr>
          <w:b/>
          <w:sz w:val="28"/>
          <w:szCs w:val="28"/>
        </w:rPr>
        <w:t xml:space="preserve"> и размер выплаты </w:t>
      </w:r>
    </w:p>
    <w:p w:rsidR="00F179F7" w:rsidRPr="00084475" w:rsidRDefault="00F179F7" w:rsidP="00F179F7">
      <w:pPr>
        <w:jc w:val="center"/>
        <w:rPr>
          <w:b/>
          <w:sz w:val="28"/>
          <w:szCs w:val="28"/>
        </w:rPr>
      </w:pPr>
      <w:r w:rsidRPr="00084475">
        <w:rPr>
          <w:b/>
          <w:sz w:val="28"/>
          <w:szCs w:val="28"/>
        </w:rPr>
        <w:t xml:space="preserve">единовременного денежного поощрения </w:t>
      </w:r>
      <w:proofErr w:type="gramStart"/>
      <w:r w:rsidRPr="00084475">
        <w:rPr>
          <w:b/>
          <w:sz w:val="28"/>
          <w:szCs w:val="28"/>
        </w:rPr>
        <w:t>муниципальной</w:t>
      </w:r>
      <w:proofErr w:type="gramEnd"/>
      <w:r w:rsidRPr="00084475">
        <w:rPr>
          <w:b/>
          <w:sz w:val="28"/>
          <w:szCs w:val="28"/>
        </w:rPr>
        <w:t xml:space="preserve"> </w:t>
      </w:r>
    </w:p>
    <w:p w:rsidR="00F179F7" w:rsidRPr="00084475" w:rsidRDefault="00F179F7" w:rsidP="00F179F7">
      <w:pPr>
        <w:jc w:val="center"/>
        <w:rPr>
          <w:b/>
          <w:sz w:val="28"/>
          <w:szCs w:val="28"/>
        </w:rPr>
      </w:pPr>
      <w:r w:rsidRPr="00084475">
        <w:rPr>
          <w:b/>
          <w:sz w:val="28"/>
          <w:szCs w:val="28"/>
        </w:rPr>
        <w:t>управленческой команды городского округа Урай в 2021 году</w:t>
      </w:r>
    </w:p>
    <w:p w:rsidR="00F179F7" w:rsidRPr="00084475" w:rsidRDefault="00F179F7" w:rsidP="00F179F7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D0D0D"/>
          <w:sz w:val="28"/>
          <w:szCs w:val="28"/>
        </w:rPr>
      </w:pPr>
    </w:p>
    <w:p w:rsidR="00F179F7" w:rsidRPr="00084475" w:rsidRDefault="00F179F7" w:rsidP="00F17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4475">
        <w:rPr>
          <w:rFonts w:eastAsiaTheme="minorHAnsi"/>
          <w:sz w:val="28"/>
          <w:szCs w:val="28"/>
          <w:lang w:eastAsia="en-US"/>
        </w:rPr>
        <w:t xml:space="preserve">На основании статьи 26 Федерального закона от 02.03.2007 №25-ФЗ «О муниципальной службе в Российской Федерации», постановления Правительства Ханты-Мансийского автономного округа – </w:t>
      </w:r>
      <w:proofErr w:type="spellStart"/>
      <w:r w:rsidRPr="00084475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Pr="00084475">
        <w:rPr>
          <w:rFonts w:eastAsiaTheme="minorHAnsi"/>
          <w:sz w:val="28"/>
          <w:szCs w:val="28"/>
          <w:lang w:eastAsia="en-US"/>
        </w:rPr>
        <w:t xml:space="preserve"> от 02.07.2021 №240-п «О распределении дотаций бюджетам муниципальных районов и городских округов Ханты-Мансийского автономного округа – </w:t>
      </w:r>
      <w:proofErr w:type="spellStart"/>
      <w:r w:rsidRPr="00084475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Pr="00084475">
        <w:rPr>
          <w:rFonts w:eastAsiaTheme="minorHAnsi"/>
          <w:sz w:val="28"/>
          <w:szCs w:val="28"/>
          <w:lang w:eastAsia="en-US"/>
        </w:rPr>
        <w:t xml:space="preserve"> для поощрения достижения наилучших значений показателей деятельности органов местного самоуправления муниципальных районов и городских округов Ханты-Мансийского автономного округа – </w:t>
      </w:r>
      <w:proofErr w:type="spellStart"/>
      <w:r w:rsidRPr="00084475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Pr="00084475">
        <w:rPr>
          <w:rFonts w:eastAsiaTheme="minorHAnsi"/>
          <w:sz w:val="28"/>
          <w:szCs w:val="28"/>
          <w:lang w:eastAsia="en-US"/>
        </w:rPr>
        <w:t>, стимулирования роста налогового потенциала</w:t>
      </w:r>
      <w:proofErr w:type="gramEnd"/>
      <w:r w:rsidRPr="0008447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84475">
        <w:rPr>
          <w:rFonts w:eastAsiaTheme="minorHAnsi"/>
          <w:sz w:val="28"/>
          <w:szCs w:val="28"/>
          <w:lang w:eastAsia="en-US"/>
        </w:rPr>
        <w:t xml:space="preserve">и качества планирования доходов в городских округах и муниципальных районах Ханты-Мансийского автономного округа – </w:t>
      </w:r>
      <w:proofErr w:type="spellStart"/>
      <w:r w:rsidRPr="00084475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Pr="00084475">
        <w:rPr>
          <w:rFonts w:eastAsiaTheme="minorHAnsi"/>
          <w:sz w:val="28"/>
          <w:szCs w:val="28"/>
          <w:lang w:eastAsia="en-US"/>
        </w:rPr>
        <w:t xml:space="preserve">», </w:t>
      </w:r>
      <w:r w:rsidRPr="00084475">
        <w:rPr>
          <w:sz w:val="28"/>
          <w:szCs w:val="28"/>
        </w:rPr>
        <w:t xml:space="preserve">постановления администрации города Урай 05.03.2009 №447 «Об установлении видов и порядка применения поощрений и награждений муниципальных служащих города Урай», </w:t>
      </w:r>
      <w:r w:rsidRPr="00084475">
        <w:rPr>
          <w:rFonts w:eastAsiaTheme="minorHAnsi"/>
          <w:sz w:val="28"/>
          <w:szCs w:val="28"/>
          <w:lang w:eastAsia="en-US"/>
        </w:rPr>
        <w:t>постановления администрации города Урай от 29.12.2009 №4337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</w:t>
      </w:r>
      <w:proofErr w:type="gramEnd"/>
      <w:r w:rsidRPr="00084475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города Урай», постановления администрации города Урай от 27.07.2021 №1872 «Об утверждении Порядка и размера выплаты единовременного денежного поощрения муниципальной управленческой команды городского округа Урай в 2021 году», </w:t>
      </w:r>
      <w:r w:rsidRPr="00084475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F179F7" w:rsidRDefault="00F179F7" w:rsidP="00F179F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84475">
        <w:rPr>
          <w:rFonts w:ascii="Times New Roman" w:hAnsi="Times New Roman" w:cs="Times New Roman"/>
          <w:sz w:val="28"/>
          <w:szCs w:val="28"/>
        </w:rPr>
        <w:t xml:space="preserve"> Порядок и размер выплаты единовременного денежного поощрения муниципальной управленческой команды городского округа Урай в 2021 году</w:t>
      </w:r>
      <w:r>
        <w:rPr>
          <w:rFonts w:ascii="Times New Roman" w:hAnsi="Times New Roman" w:cs="Times New Roman"/>
          <w:sz w:val="28"/>
          <w:szCs w:val="28"/>
        </w:rPr>
        <w:t>, утверждённый постановлением председателя Думы города Урай от 30.07.2021 № 7 следующее изменение:</w:t>
      </w:r>
    </w:p>
    <w:p w:rsidR="00F179F7" w:rsidRDefault="00F179F7" w:rsidP="00F179F7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пункты 2 и 3 изложить в новой редакции:</w:t>
      </w:r>
    </w:p>
    <w:p w:rsidR="00F179F7" w:rsidRPr="00F179F7" w:rsidRDefault="00F179F7" w:rsidP="00F179F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F179F7">
        <w:rPr>
          <w:rFonts w:ascii="Times New Roman" w:hAnsi="Times New Roman" w:cs="Times New Roman"/>
          <w:sz w:val="28"/>
          <w:szCs w:val="28"/>
        </w:rPr>
        <w:t>. Для целей настоящего Порядка под муниципальной управленческой командой понимаются лица, занимающие муниципальные должности, должности муниципальной службы, работники органов местного самоуправления, не являющиеся муниципальными служащими, состоящие в списочном составе на 23 июля 2021 года.</w:t>
      </w:r>
    </w:p>
    <w:p w:rsidR="00F179F7" w:rsidRPr="00F179F7" w:rsidRDefault="00F179F7" w:rsidP="00F179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9F7">
        <w:rPr>
          <w:rFonts w:ascii="Times New Roman" w:hAnsi="Times New Roman" w:cs="Times New Roman"/>
          <w:sz w:val="28"/>
          <w:szCs w:val="28"/>
        </w:rPr>
        <w:t>Единовременное денежное поощрение выплачивается по основному месту работы и основной занимаемой должности в соответствии со штатным расписанием в размере, определенном пунктом 3 Порядка, пропорционально занимаемой ставки.</w:t>
      </w:r>
    </w:p>
    <w:p w:rsidR="00F179F7" w:rsidRPr="00F179F7" w:rsidRDefault="00F179F7" w:rsidP="00F179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9F7">
        <w:rPr>
          <w:rFonts w:ascii="Times New Roman" w:hAnsi="Times New Roman" w:cs="Times New Roman"/>
          <w:sz w:val="28"/>
          <w:szCs w:val="28"/>
        </w:rPr>
        <w:t>Единовременная выплата не выплачивается:</w:t>
      </w:r>
    </w:p>
    <w:p w:rsidR="00F179F7" w:rsidRPr="00F179F7" w:rsidRDefault="00F179F7" w:rsidP="00F179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9F7">
        <w:rPr>
          <w:rFonts w:ascii="Times New Roman" w:hAnsi="Times New Roman" w:cs="Times New Roman"/>
          <w:sz w:val="28"/>
          <w:szCs w:val="28"/>
        </w:rPr>
        <w:t>1) работникам, находящимся в отпуске по уходу за ребенком и в отпуске по беременности и родам;</w:t>
      </w:r>
    </w:p>
    <w:p w:rsidR="00F179F7" w:rsidRPr="00F179F7" w:rsidRDefault="00F179F7" w:rsidP="00F179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9F7">
        <w:rPr>
          <w:rFonts w:ascii="Times New Roman" w:hAnsi="Times New Roman" w:cs="Times New Roman"/>
          <w:sz w:val="28"/>
          <w:szCs w:val="28"/>
        </w:rPr>
        <w:t xml:space="preserve">2) работникам, с которыми заключены срочные трудовые договоры на время выполнения временных (до двух месяцев) работ; </w:t>
      </w:r>
    </w:p>
    <w:p w:rsidR="00F179F7" w:rsidRPr="00F179F7" w:rsidRDefault="00F179F7" w:rsidP="00F179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9F7">
        <w:rPr>
          <w:rFonts w:ascii="Times New Roman" w:hAnsi="Times New Roman" w:cs="Times New Roman"/>
          <w:sz w:val="28"/>
          <w:szCs w:val="28"/>
        </w:rPr>
        <w:t>3) работникам, направленным органами службы занятости населения на работы временного характера и общественные работы, с которыми заключены срочные трудовые договоры.</w:t>
      </w:r>
    </w:p>
    <w:p w:rsidR="00F179F7" w:rsidRPr="00084475" w:rsidRDefault="00F179F7" w:rsidP="00F179F7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9F7">
        <w:rPr>
          <w:rFonts w:ascii="Times New Roman" w:hAnsi="Times New Roman" w:cs="Times New Roman"/>
          <w:sz w:val="28"/>
          <w:szCs w:val="28"/>
        </w:rPr>
        <w:t>3. Единовременное денежное поощрение устанавливается в размере 10900 (десять тысяч девятьсот) рублей</w:t>
      </w:r>
      <w:proofErr w:type="gramStart"/>
      <w:r w:rsidRPr="00F179F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179F7" w:rsidRPr="00084475" w:rsidRDefault="00F179F7" w:rsidP="00F179F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475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179F7" w:rsidRPr="00084475" w:rsidRDefault="00F179F7" w:rsidP="00F179F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447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Урай.</w:t>
      </w:r>
    </w:p>
    <w:p w:rsidR="00F179F7" w:rsidRDefault="00F179F7" w:rsidP="00F179F7">
      <w:pPr>
        <w:rPr>
          <w:b/>
          <w:bCs/>
          <w:sz w:val="28"/>
          <w:szCs w:val="28"/>
        </w:rPr>
      </w:pPr>
    </w:p>
    <w:p w:rsidR="00F179F7" w:rsidRPr="00084475" w:rsidRDefault="00F179F7" w:rsidP="00F179F7">
      <w:pPr>
        <w:rPr>
          <w:b/>
          <w:sz w:val="28"/>
          <w:szCs w:val="28"/>
        </w:rPr>
      </w:pPr>
      <w:r w:rsidRPr="00084475">
        <w:rPr>
          <w:b/>
          <w:bCs/>
          <w:sz w:val="28"/>
          <w:szCs w:val="28"/>
        </w:rPr>
        <w:t xml:space="preserve">Председатель Думы города Урай         </w:t>
      </w:r>
      <w:r w:rsidRPr="00084475">
        <w:rPr>
          <w:b/>
          <w:sz w:val="28"/>
          <w:szCs w:val="28"/>
        </w:rPr>
        <w:t xml:space="preserve">                              Г.П. Александрова</w:t>
      </w:r>
    </w:p>
    <w:sectPr w:rsidR="00F179F7" w:rsidRPr="00084475" w:rsidSect="0008447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CA"/>
    <w:multiLevelType w:val="hybridMultilevel"/>
    <w:tmpl w:val="19007474"/>
    <w:lvl w:ilvl="0" w:tplc="AB9C0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79F7"/>
    <w:rsid w:val="001869D9"/>
    <w:rsid w:val="00CF7834"/>
    <w:rsid w:val="00ED1BC1"/>
    <w:rsid w:val="00F1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2</cp:revision>
  <dcterms:created xsi:type="dcterms:W3CDTF">2021-08-02T09:59:00Z</dcterms:created>
  <dcterms:modified xsi:type="dcterms:W3CDTF">2021-08-02T10:08:00Z</dcterms:modified>
</cp:coreProperties>
</file>