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ОТЧЕТ </w:t>
      </w:r>
    </w:p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 о результатах деятельности</w:t>
      </w:r>
    </w:p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 Комитета по финансам администрации города Урай за 20</w:t>
      </w:r>
      <w:r w:rsidR="00807B28" w:rsidRPr="00807B28">
        <w:rPr>
          <w:b/>
          <w:color w:val="000000" w:themeColor="text1"/>
          <w:sz w:val="26"/>
          <w:szCs w:val="26"/>
        </w:rPr>
        <w:t>20</w:t>
      </w:r>
      <w:r w:rsidRPr="00807B28">
        <w:rPr>
          <w:b/>
          <w:color w:val="000000" w:themeColor="text1"/>
          <w:sz w:val="26"/>
          <w:szCs w:val="26"/>
        </w:rPr>
        <w:t xml:space="preserve"> год</w:t>
      </w:r>
    </w:p>
    <w:p w:rsidR="00424961" w:rsidRPr="00807B28" w:rsidRDefault="00424961" w:rsidP="00424961">
      <w:pPr>
        <w:rPr>
          <w:b/>
          <w:color w:val="000000" w:themeColor="text1"/>
          <w:sz w:val="26"/>
          <w:szCs w:val="26"/>
        </w:rPr>
      </w:pPr>
    </w:p>
    <w:p w:rsidR="00424961" w:rsidRPr="00807B28" w:rsidRDefault="00424961" w:rsidP="00A85F4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Комитет по финансам администрации города Урай (далее – Комитет) является 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администрации города Урай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правами юридического лица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с целью осуществления полномочий администрации города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Урай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вопросов местного значения в области бюджета и финансов. </w:t>
      </w:r>
    </w:p>
    <w:p w:rsidR="00424961" w:rsidRPr="00807B28" w:rsidRDefault="00424961" w:rsidP="00A85F46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00000" w:themeColor="text1"/>
        </w:rPr>
      </w:pPr>
      <w:r w:rsidRPr="00807B28">
        <w:rPr>
          <w:bCs/>
          <w:color w:val="000000" w:themeColor="text1"/>
        </w:rPr>
        <w:t>Комитет</w:t>
      </w:r>
      <w:r w:rsidRPr="00807B28">
        <w:rPr>
          <w:color w:val="000000" w:themeColor="text1"/>
        </w:rPr>
        <w:t xml:space="preserve"> является финансовым органом администрации города Урай, осуществляющий составление и организацию исполнения бюджета города Урай. 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Комитет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организацию и кассовое обслуживание исполнения бюджета города Урай, обеспечивает реализацию единого бюджетного процесса и налоговой политики в муниципальном образовании городской округ город Урай, управление единым счетом бюджета города и бюджетными средствами.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осуществляет свою деятельность как самостоятельно, так и во взаимодействии с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органами государственной власти Ханты-Мансийского автономного округа – Югры, органами местного самоуправления, муниципальными казенными учреждениями, а так же муниципальными бюджетными и автономными учреждениями по вопросам, относящимся к установленным сферам деятельности Комитета: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нормативно-правовое регулирование в бюджетной сфере и в сфере налогов и сборов;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составление проекта бюджета города;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организация исполнения бюджета города; 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составление бюджетной и бухгалтерской отчетности, сводной по городу.</w:t>
      </w:r>
    </w:p>
    <w:p w:rsidR="00424961" w:rsidRPr="00DF455E" w:rsidRDefault="00424961" w:rsidP="00A85F4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24961" w:rsidRPr="00677068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677068">
        <w:rPr>
          <w:color w:val="000000" w:themeColor="text1"/>
        </w:rPr>
        <w:t xml:space="preserve">Комитет </w:t>
      </w:r>
      <w:r w:rsidR="00B34938" w:rsidRPr="00677068">
        <w:rPr>
          <w:color w:val="000000" w:themeColor="text1"/>
        </w:rPr>
        <w:t xml:space="preserve">в течение года </w:t>
      </w:r>
      <w:r w:rsidRPr="00677068">
        <w:rPr>
          <w:color w:val="000000" w:themeColor="text1"/>
        </w:rPr>
        <w:t>осуществля</w:t>
      </w:r>
      <w:r w:rsidR="00B34938" w:rsidRPr="00677068">
        <w:rPr>
          <w:color w:val="000000" w:themeColor="text1"/>
        </w:rPr>
        <w:t>л</w:t>
      </w:r>
      <w:r w:rsidRPr="00677068">
        <w:rPr>
          <w:color w:val="000000" w:themeColor="text1"/>
        </w:rPr>
        <w:t xml:space="preserve"> работу в следующих программных продуктах: </w:t>
      </w:r>
    </w:p>
    <w:p w:rsidR="00424961" w:rsidRPr="00677068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677068">
        <w:rPr>
          <w:color w:val="000000" w:themeColor="text1"/>
        </w:rPr>
        <w:t>- АС «Бюджет»</w:t>
      </w:r>
      <w:r w:rsidR="00F32C47" w:rsidRPr="00677068">
        <w:rPr>
          <w:color w:val="000000" w:themeColor="text1"/>
        </w:rPr>
        <w:t>, в том числе подсистема «Реестр соглашений»</w:t>
      </w:r>
      <w:r w:rsidRPr="00677068">
        <w:rPr>
          <w:color w:val="000000" w:themeColor="text1"/>
        </w:rPr>
        <w:t>;</w:t>
      </w:r>
    </w:p>
    <w:p w:rsidR="00424961" w:rsidRPr="00677068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677068">
        <w:rPr>
          <w:color w:val="000000" w:themeColor="text1"/>
        </w:rPr>
        <w:t xml:space="preserve">- </w:t>
      </w:r>
      <w:r w:rsidR="00DE4032" w:rsidRPr="00677068">
        <w:rPr>
          <w:color w:val="000000" w:themeColor="text1"/>
        </w:rPr>
        <w:t>государственная и</w:t>
      </w:r>
      <w:r w:rsidRPr="00677068">
        <w:rPr>
          <w:color w:val="000000" w:themeColor="text1"/>
        </w:rPr>
        <w:t xml:space="preserve">нтегрированная система </w:t>
      </w:r>
      <w:r w:rsidR="00DE4032" w:rsidRPr="00677068">
        <w:rPr>
          <w:color w:val="000000" w:themeColor="text1"/>
        </w:rPr>
        <w:t xml:space="preserve">управления общественными финансами </w:t>
      </w:r>
      <w:r w:rsidRPr="00677068">
        <w:rPr>
          <w:color w:val="000000" w:themeColor="text1"/>
        </w:rPr>
        <w:t>«</w:t>
      </w:r>
      <w:r w:rsidR="00345149" w:rsidRPr="00345149">
        <w:rPr>
          <w:color w:val="000000" w:themeColor="text1"/>
        </w:rPr>
        <w:t xml:space="preserve">Региональный электронный </w:t>
      </w:r>
      <w:r w:rsidRPr="00677068">
        <w:rPr>
          <w:color w:val="000000" w:themeColor="text1"/>
        </w:rPr>
        <w:t>бюджет</w:t>
      </w:r>
      <w:r w:rsidR="00345149">
        <w:rPr>
          <w:color w:val="000000" w:themeColor="text1"/>
        </w:rPr>
        <w:t xml:space="preserve"> </w:t>
      </w:r>
      <w:proofErr w:type="spellStart"/>
      <w:r w:rsidR="00345149">
        <w:rPr>
          <w:color w:val="000000" w:themeColor="text1"/>
        </w:rPr>
        <w:t>Югры</w:t>
      </w:r>
      <w:proofErr w:type="spellEnd"/>
      <w:r w:rsidRPr="00677068">
        <w:rPr>
          <w:color w:val="000000" w:themeColor="text1"/>
        </w:rPr>
        <w:t>»;</w:t>
      </w:r>
    </w:p>
    <w:p w:rsidR="00F87A05" w:rsidRPr="00345149" w:rsidRDefault="00F87A05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345149">
        <w:rPr>
          <w:color w:val="000000" w:themeColor="text1"/>
        </w:rPr>
        <w:t xml:space="preserve">- </w:t>
      </w:r>
      <w:proofErr w:type="spellStart"/>
      <w:r w:rsidRPr="00345149">
        <w:rPr>
          <w:color w:val="000000" w:themeColor="text1"/>
        </w:rPr>
        <w:t>Web</w:t>
      </w:r>
      <w:proofErr w:type="spellEnd"/>
      <w:r w:rsidRPr="00345149">
        <w:rPr>
          <w:color w:val="000000" w:themeColor="text1"/>
        </w:rPr>
        <w:t xml:space="preserve"> </w:t>
      </w:r>
      <w:r w:rsidR="00440ECE" w:rsidRPr="00345149">
        <w:rPr>
          <w:color w:val="000000" w:themeColor="text1"/>
        </w:rPr>
        <w:t>–</w:t>
      </w:r>
      <w:r w:rsidRPr="00345149">
        <w:rPr>
          <w:color w:val="000000" w:themeColor="text1"/>
        </w:rPr>
        <w:t>консолидация</w:t>
      </w:r>
      <w:r w:rsidR="00440ECE" w:rsidRPr="00345149">
        <w:rPr>
          <w:color w:val="000000" w:themeColor="text1"/>
        </w:rPr>
        <w:t xml:space="preserve"> (предоставление бюджетной отчетности и с</w:t>
      </w:r>
      <w:r w:rsidR="00DE4032" w:rsidRPr="00345149">
        <w:rPr>
          <w:color w:val="000000" w:themeColor="text1"/>
        </w:rPr>
        <w:t>водной бухгалтерской отчетности)</w:t>
      </w:r>
      <w:r w:rsidR="00CE3B10" w:rsidRPr="00345149">
        <w:rPr>
          <w:color w:val="000000" w:themeColor="text1"/>
        </w:rPr>
        <w:t>;</w:t>
      </w:r>
    </w:p>
    <w:p w:rsidR="00424961" w:rsidRPr="00345149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345149">
        <w:rPr>
          <w:color w:val="000000" w:themeColor="text1"/>
        </w:rPr>
        <w:t>- СУФД (система управления финансовыми документами федерального казначейства РФ</w:t>
      </w:r>
      <w:r w:rsidR="00B60387" w:rsidRPr="00345149">
        <w:rPr>
          <w:color w:val="000000" w:themeColor="text1"/>
        </w:rPr>
        <w:t>,</w:t>
      </w:r>
      <w:r w:rsidRPr="00345149">
        <w:rPr>
          <w:color w:val="000000" w:themeColor="text1"/>
        </w:rPr>
        <w:t xml:space="preserve"> взаимодействие с ФК по обмену документами);</w:t>
      </w:r>
    </w:p>
    <w:p w:rsidR="00424961" w:rsidRPr="00345149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345149">
        <w:rPr>
          <w:color w:val="000000" w:themeColor="text1"/>
        </w:rPr>
        <w:t>- программа банк-клиент (филиал Западно-Сибирский ПАО Банка «ФК Открытие»,  работа со средствами автономных учреждений и средства</w:t>
      </w:r>
      <w:r w:rsidR="00B60387" w:rsidRPr="00345149">
        <w:rPr>
          <w:color w:val="000000" w:themeColor="text1"/>
        </w:rPr>
        <w:t>ми,</w:t>
      </w:r>
      <w:r w:rsidRPr="00345149">
        <w:rPr>
          <w:color w:val="000000" w:themeColor="text1"/>
        </w:rPr>
        <w:t xml:space="preserve"> находящи</w:t>
      </w:r>
      <w:r w:rsidR="00B60387" w:rsidRPr="00345149">
        <w:rPr>
          <w:color w:val="000000" w:themeColor="text1"/>
        </w:rPr>
        <w:t>ми</w:t>
      </w:r>
      <w:r w:rsidRPr="00345149">
        <w:rPr>
          <w:color w:val="000000" w:themeColor="text1"/>
        </w:rPr>
        <w:t>ся во временном распоряжении);</w:t>
      </w:r>
    </w:p>
    <w:p w:rsidR="00424961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345149">
        <w:rPr>
          <w:color w:val="000000" w:themeColor="text1"/>
        </w:rPr>
        <w:t>- 1С бухгалтерия</w:t>
      </w:r>
      <w:r w:rsidR="00F87A05" w:rsidRPr="00345149">
        <w:rPr>
          <w:color w:val="000000" w:themeColor="text1"/>
        </w:rPr>
        <w:t xml:space="preserve">, 1С зарплата </w:t>
      </w:r>
      <w:r w:rsidRPr="00345149">
        <w:rPr>
          <w:color w:val="000000" w:themeColor="text1"/>
        </w:rPr>
        <w:t xml:space="preserve"> и кадры (свод отчетов);</w:t>
      </w:r>
    </w:p>
    <w:p w:rsidR="00345149" w:rsidRPr="00B450EE" w:rsidRDefault="00345149" w:rsidP="00345149">
      <w:pPr>
        <w:pStyle w:val="af"/>
        <w:jc w:val="both"/>
        <w:rPr>
          <w:iCs/>
        </w:rPr>
      </w:pPr>
      <w:r>
        <w:rPr>
          <w:iCs/>
        </w:rPr>
        <w:t xml:space="preserve">           - </w:t>
      </w:r>
      <w:r w:rsidRPr="00345149">
        <w:rPr>
          <w:iCs/>
        </w:rPr>
        <w:t>ИС «Портал</w:t>
      </w:r>
      <w:r w:rsidR="00B450EE">
        <w:rPr>
          <w:iCs/>
        </w:rPr>
        <w:t xml:space="preserve"> открытых данных ХМАО – </w:t>
      </w:r>
      <w:proofErr w:type="spellStart"/>
      <w:r w:rsidR="00B450EE">
        <w:rPr>
          <w:iCs/>
        </w:rPr>
        <w:t>Югры</w:t>
      </w:r>
      <w:proofErr w:type="spellEnd"/>
      <w:r w:rsidR="00B450EE">
        <w:rPr>
          <w:iCs/>
        </w:rPr>
        <w:t>»</w:t>
      </w:r>
      <w:r w:rsidR="00B450EE" w:rsidRPr="00B450EE">
        <w:rPr>
          <w:iCs/>
        </w:rPr>
        <w:t>;</w:t>
      </w:r>
    </w:p>
    <w:p w:rsidR="00B450EE" w:rsidRPr="00B450EE" w:rsidRDefault="00B450EE" w:rsidP="00345149">
      <w:pPr>
        <w:pStyle w:val="af"/>
        <w:jc w:val="both"/>
        <w:rPr>
          <w:iCs/>
        </w:rPr>
      </w:pPr>
      <w:r w:rsidRPr="00B450EE">
        <w:rPr>
          <w:iCs/>
        </w:rPr>
        <w:t xml:space="preserve">           - единый портал бюджетной системы </w:t>
      </w:r>
      <w:r>
        <w:t>Российской Федерации</w:t>
      </w:r>
      <w:r w:rsidRPr="00B450EE">
        <w:t>;</w:t>
      </w:r>
    </w:p>
    <w:p w:rsidR="00B450EE" w:rsidRDefault="00345149" w:rsidP="00345149">
      <w:pPr>
        <w:pStyle w:val="af"/>
        <w:jc w:val="both"/>
        <w:rPr>
          <w:iCs/>
        </w:rPr>
      </w:pPr>
      <w:r w:rsidRPr="00345149">
        <w:rPr>
          <w:iCs/>
        </w:rPr>
        <w:t xml:space="preserve"> </w:t>
      </w:r>
      <w:r w:rsidR="00B450EE">
        <w:rPr>
          <w:iCs/>
        </w:rPr>
        <w:t xml:space="preserve">          - </w:t>
      </w:r>
      <w:r w:rsidRPr="00345149">
        <w:rPr>
          <w:iCs/>
        </w:rPr>
        <w:t xml:space="preserve">ТИС </w:t>
      </w:r>
      <w:proofErr w:type="spellStart"/>
      <w:r w:rsidRPr="00345149">
        <w:rPr>
          <w:iCs/>
        </w:rPr>
        <w:t>Югры</w:t>
      </w:r>
      <w:proofErr w:type="spellEnd"/>
      <w:r w:rsidR="00B450EE" w:rsidRPr="00B450EE">
        <w:rPr>
          <w:iCs/>
        </w:rPr>
        <w:t>;</w:t>
      </w:r>
      <w:r w:rsidRPr="00345149">
        <w:rPr>
          <w:iCs/>
        </w:rPr>
        <w:t xml:space="preserve"> </w:t>
      </w:r>
    </w:p>
    <w:p w:rsidR="00B450EE" w:rsidRPr="00B450EE" w:rsidRDefault="00B450EE" w:rsidP="00345149">
      <w:pPr>
        <w:pStyle w:val="af"/>
        <w:jc w:val="both"/>
        <w:rPr>
          <w:iCs/>
        </w:rPr>
      </w:pPr>
      <w:r>
        <w:rPr>
          <w:iCs/>
        </w:rPr>
        <w:t xml:space="preserve">           - </w:t>
      </w:r>
      <w:r w:rsidR="00345149" w:rsidRPr="00345149">
        <w:rPr>
          <w:iCs/>
        </w:rPr>
        <w:t>ГАС Управление, Колибри</w:t>
      </w:r>
      <w:r w:rsidRPr="00B450EE">
        <w:rPr>
          <w:iCs/>
        </w:rPr>
        <w:t xml:space="preserve"> </w:t>
      </w:r>
      <w:r w:rsidR="00345149" w:rsidRPr="00345149">
        <w:rPr>
          <w:iCs/>
        </w:rPr>
        <w:t>365</w:t>
      </w:r>
      <w:r w:rsidRPr="00B450EE">
        <w:rPr>
          <w:iCs/>
        </w:rPr>
        <w:t>;</w:t>
      </w:r>
    </w:p>
    <w:p w:rsidR="00B450EE" w:rsidRPr="00B450EE" w:rsidRDefault="00B450EE" w:rsidP="00345149">
      <w:pPr>
        <w:pStyle w:val="af"/>
        <w:jc w:val="both"/>
        <w:rPr>
          <w:iCs/>
        </w:rPr>
      </w:pPr>
      <w:r>
        <w:rPr>
          <w:iCs/>
        </w:rPr>
        <w:t xml:space="preserve">           - ПК «Муниципальные образования»</w:t>
      </w:r>
      <w:r w:rsidRPr="00B450EE">
        <w:rPr>
          <w:iCs/>
        </w:rPr>
        <w:t>;</w:t>
      </w:r>
    </w:p>
    <w:p w:rsidR="00B450EE" w:rsidRDefault="00B450EE" w:rsidP="00345149">
      <w:pPr>
        <w:pStyle w:val="af"/>
        <w:jc w:val="both"/>
        <w:rPr>
          <w:iCs/>
        </w:rPr>
      </w:pPr>
      <w:r>
        <w:rPr>
          <w:iCs/>
        </w:rPr>
        <w:t xml:space="preserve">           - </w:t>
      </w:r>
      <w:r w:rsidR="00345149" w:rsidRPr="00345149">
        <w:rPr>
          <w:iCs/>
        </w:rPr>
        <w:t>ФГИС «Единая информационная система управления кадровым составом государственной гражданской службы РФ»</w:t>
      </w:r>
      <w:r w:rsidRPr="00B450EE">
        <w:rPr>
          <w:iCs/>
        </w:rPr>
        <w:t>;</w:t>
      </w:r>
      <w:r w:rsidR="00345149" w:rsidRPr="00345149">
        <w:rPr>
          <w:iCs/>
        </w:rPr>
        <w:t xml:space="preserve"> </w:t>
      </w:r>
    </w:p>
    <w:p w:rsidR="00B450EE" w:rsidRPr="00B450EE" w:rsidRDefault="00B450EE" w:rsidP="00345149">
      <w:pPr>
        <w:pStyle w:val="af"/>
        <w:jc w:val="both"/>
        <w:rPr>
          <w:iCs/>
        </w:rPr>
      </w:pPr>
      <w:r>
        <w:rPr>
          <w:iCs/>
        </w:rPr>
        <w:t xml:space="preserve">           - </w:t>
      </w:r>
      <w:r w:rsidR="00345149" w:rsidRPr="00345149">
        <w:rPr>
          <w:iCs/>
        </w:rPr>
        <w:t xml:space="preserve">Интерактивный портал </w:t>
      </w:r>
      <w:proofErr w:type="spellStart"/>
      <w:r w:rsidR="00345149" w:rsidRPr="00345149">
        <w:rPr>
          <w:iCs/>
        </w:rPr>
        <w:t>Дептруда</w:t>
      </w:r>
      <w:proofErr w:type="spellEnd"/>
      <w:r w:rsidR="00345149" w:rsidRPr="00345149">
        <w:rPr>
          <w:iCs/>
        </w:rPr>
        <w:t>  ХМАО</w:t>
      </w:r>
      <w:r w:rsidR="00E53996" w:rsidRPr="00E53996">
        <w:rPr>
          <w:iCs/>
        </w:rPr>
        <w:t xml:space="preserve"> </w:t>
      </w:r>
      <w:proofErr w:type="gramStart"/>
      <w:r w:rsidR="00345149" w:rsidRPr="00345149">
        <w:rPr>
          <w:iCs/>
        </w:rPr>
        <w:t>-</w:t>
      </w:r>
      <w:proofErr w:type="spellStart"/>
      <w:r w:rsidR="00345149" w:rsidRPr="00345149">
        <w:rPr>
          <w:iCs/>
        </w:rPr>
        <w:t>Ю</w:t>
      </w:r>
      <w:proofErr w:type="gramEnd"/>
      <w:r w:rsidR="00345149" w:rsidRPr="00345149">
        <w:rPr>
          <w:iCs/>
        </w:rPr>
        <w:t>гры</w:t>
      </w:r>
      <w:proofErr w:type="spellEnd"/>
      <w:r w:rsidR="00345149" w:rsidRPr="00345149">
        <w:rPr>
          <w:iCs/>
        </w:rPr>
        <w:t>,  Портал государственных услуг РФ, Реестр государственн</w:t>
      </w:r>
      <w:r>
        <w:rPr>
          <w:iCs/>
        </w:rPr>
        <w:t>ых и муниципальных услуг (РРГУ)</w:t>
      </w:r>
      <w:r w:rsidRPr="00B450EE">
        <w:rPr>
          <w:iCs/>
        </w:rPr>
        <w:t>;</w:t>
      </w:r>
    </w:p>
    <w:p w:rsidR="00345149" w:rsidRPr="00414BF0" w:rsidRDefault="00B450EE" w:rsidP="00345149">
      <w:pPr>
        <w:pStyle w:val="af"/>
        <w:jc w:val="both"/>
        <w:rPr>
          <w:b/>
          <w:bCs/>
        </w:rPr>
      </w:pPr>
      <w:r w:rsidRPr="00414BF0">
        <w:rPr>
          <w:iCs/>
        </w:rPr>
        <w:t xml:space="preserve">         </w:t>
      </w:r>
      <w:r w:rsidR="00345149" w:rsidRPr="00345149">
        <w:rPr>
          <w:iCs/>
        </w:rPr>
        <w:t xml:space="preserve"> </w:t>
      </w:r>
      <w:r w:rsidRPr="00414BF0">
        <w:rPr>
          <w:iCs/>
        </w:rPr>
        <w:t>-</w:t>
      </w:r>
      <w:r w:rsidR="00345149" w:rsidRPr="00345149">
        <w:t> </w:t>
      </w:r>
      <w:r w:rsidR="00345149" w:rsidRPr="00345149">
        <w:rPr>
          <w:iCs/>
        </w:rPr>
        <w:t>Реестр источников доходо</w:t>
      </w:r>
      <w:r>
        <w:rPr>
          <w:iCs/>
        </w:rPr>
        <w:t>в;</w:t>
      </w:r>
    </w:p>
    <w:p w:rsidR="00345149" w:rsidRPr="00345149" w:rsidRDefault="00345149" w:rsidP="00A85F46">
      <w:pPr>
        <w:spacing w:line="276" w:lineRule="auto"/>
        <w:ind w:firstLine="708"/>
        <w:jc w:val="both"/>
        <w:rPr>
          <w:color w:val="000000" w:themeColor="text1"/>
        </w:rPr>
      </w:pPr>
    </w:p>
    <w:p w:rsidR="00424961" w:rsidRPr="00345149" w:rsidRDefault="00424961" w:rsidP="00A85F46">
      <w:pPr>
        <w:ind w:firstLine="708"/>
        <w:jc w:val="both"/>
        <w:rPr>
          <w:color w:val="000000" w:themeColor="text1"/>
        </w:rPr>
      </w:pPr>
      <w:r w:rsidRPr="00345149">
        <w:rPr>
          <w:color w:val="000000" w:themeColor="text1"/>
        </w:rPr>
        <w:lastRenderedPageBreak/>
        <w:t xml:space="preserve">- СЭД (система электронного документооборота администрации). </w:t>
      </w:r>
    </w:p>
    <w:p w:rsidR="00424961" w:rsidRPr="00677068" w:rsidRDefault="00424961" w:rsidP="00A85F46">
      <w:pPr>
        <w:spacing w:before="240" w:after="240"/>
        <w:ind w:firstLine="708"/>
        <w:jc w:val="both"/>
        <w:rPr>
          <w:color w:val="000000" w:themeColor="text1"/>
        </w:rPr>
      </w:pPr>
      <w:r w:rsidRPr="00677068">
        <w:rPr>
          <w:color w:val="000000" w:themeColor="text1"/>
        </w:rPr>
        <w:t xml:space="preserve">Общая численность </w:t>
      </w:r>
      <w:r w:rsidR="00B60387" w:rsidRPr="00677068">
        <w:rPr>
          <w:color w:val="000000" w:themeColor="text1"/>
        </w:rPr>
        <w:t>К</w:t>
      </w:r>
      <w:r w:rsidRPr="00677068">
        <w:rPr>
          <w:color w:val="000000" w:themeColor="text1"/>
        </w:rPr>
        <w:t xml:space="preserve">омитета на конец года составила </w:t>
      </w:r>
      <w:r w:rsidR="00677068" w:rsidRPr="00677068">
        <w:rPr>
          <w:color w:val="000000" w:themeColor="text1"/>
        </w:rPr>
        <w:t>20</w:t>
      </w:r>
      <w:r w:rsidRPr="00677068">
        <w:rPr>
          <w:color w:val="000000" w:themeColor="text1"/>
        </w:rPr>
        <w:t xml:space="preserve"> человек.</w:t>
      </w:r>
    </w:p>
    <w:p w:rsidR="00004D73" w:rsidRPr="00677068" w:rsidRDefault="00424961" w:rsidP="00A85F46">
      <w:pPr>
        <w:spacing w:before="240" w:line="276" w:lineRule="auto"/>
        <w:ind w:firstLine="709"/>
        <w:jc w:val="both"/>
        <w:rPr>
          <w:color w:val="000000" w:themeColor="text1"/>
        </w:rPr>
      </w:pPr>
      <w:r w:rsidRPr="00677068">
        <w:rPr>
          <w:color w:val="000000" w:themeColor="text1"/>
        </w:rPr>
        <w:t>Комитет является ответственным исполнителем муниципальной программ</w:t>
      </w:r>
      <w:r w:rsidR="00B60387" w:rsidRPr="00677068">
        <w:rPr>
          <w:color w:val="000000" w:themeColor="text1"/>
        </w:rPr>
        <w:t>ы</w:t>
      </w:r>
      <w:r w:rsidRPr="00677068">
        <w:rPr>
          <w:color w:val="000000" w:themeColor="text1"/>
        </w:rPr>
        <w:t xml:space="preserve"> 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город Урай. Управление муниципальными финансами в городском округе город Урай» на период до 2020 года, </w:t>
      </w:r>
      <w:proofErr w:type="gramStart"/>
      <w:r w:rsidRPr="00677068">
        <w:rPr>
          <w:color w:val="000000" w:themeColor="text1"/>
        </w:rPr>
        <w:t>целью</w:t>
      </w:r>
      <w:proofErr w:type="gramEnd"/>
      <w:r w:rsidRPr="00677068">
        <w:rPr>
          <w:color w:val="000000" w:themeColor="text1"/>
        </w:rPr>
        <w:t xml:space="preserve"> которой является повышение эффективности бюджетных расходов в долгосрочной перспективе, обеспечение устойчивости исполнения расходных обязательств муниципального образования и повышения качества управления муниципальными финансами. </w:t>
      </w:r>
    </w:p>
    <w:p w:rsidR="00004D73" w:rsidRPr="00C07874" w:rsidRDefault="00004D73" w:rsidP="00A85F46">
      <w:pPr>
        <w:spacing w:line="276" w:lineRule="auto"/>
        <w:ind w:firstLine="709"/>
        <w:jc w:val="both"/>
        <w:rPr>
          <w:color w:val="000000" w:themeColor="text1"/>
        </w:rPr>
      </w:pPr>
      <w:r w:rsidRPr="00C07874">
        <w:rPr>
          <w:color w:val="000000" w:themeColor="text1"/>
        </w:rPr>
        <w:t>В 20</w:t>
      </w:r>
      <w:r w:rsidR="00677068" w:rsidRPr="00C07874">
        <w:rPr>
          <w:color w:val="000000" w:themeColor="text1"/>
        </w:rPr>
        <w:t>20</w:t>
      </w:r>
      <w:r w:rsidRPr="00C07874">
        <w:rPr>
          <w:color w:val="000000" w:themeColor="text1"/>
        </w:rPr>
        <w:t xml:space="preserve"> году по результатам реализации мероприятий программы 5 установленных целевых показателей достигнуты </w:t>
      </w:r>
      <w:r w:rsidR="00C07874" w:rsidRPr="00C07874">
        <w:rPr>
          <w:color w:val="000000" w:themeColor="text1"/>
        </w:rPr>
        <w:t>в полном объеме</w:t>
      </w:r>
      <w:r w:rsidRPr="00C07874">
        <w:rPr>
          <w:color w:val="000000" w:themeColor="text1"/>
        </w:rPr>
        <w:t xml:space="preserve">. </w:t>
      </w:r>
    </w:p>
    <w:p w:rsidR="00424961" w:rsidRPr="00677068" w:rsidRDefault="00424961" w:rsidP="00B60387">
      <w:pPr>
        <w:pStyle w:val="a3"/>
        <w:spacing w:after="240"/>
        <w:ind w:left="720"/>
        <w:jc w:val="both"/>
        <w:rPr>
          <w:b w:val="0"/>
          <w:color w:val="000000" w:themeColor="text1"/>
        </w:rPr>
      </w:pPr>
      <w:r w:rsidRPr="00677068">
        <w:rPr>
          <w:b w:val="0"/>
          <w:color w:val="000000" w:themeColor="text1"/>
        </w:rPr>
        <w:t>Характеристика основных показателей</w:t>
      </w:r>
      <w:r w:rsidR="00B60387" w:rsidRPr="00677068">
        <w:rPr>
          <w:b w:val="0"/>
          <w:color w:val="000000" w:themeColor="text1"/>
        </w:rPr>
        <w:t xml:space="preserve"> программы</w:t>
      </w:r>
      <w:r w:rsidRPr="00677068">
        <w:rPr>
          <w:b w:val="0"/>
          <w:color w:val="000000" w:themeColor="text1"/>
        </w:rPr>
        <w:t>, достигнутых в 20</w:t>
      </w:r>
      <w:r w:rsidR="00677068" w:rsidRPr="00677068">
        <w:rPr>
          <w:b w:val="0"/>
          <w:color w:val="000000" w:themeColor="text1"/>
        </w:rPr>
        <w:t>20</w:t>
      </w:r>
      <w:r w:rsidRPr="00677068">
        <w:rPr>
          <w:b w:val="0"/>
          <w:color w:val="000000" w:themeColor="text1"/>
        </w:rPr>
        <w:t xml:space="preserve"> году</w:t>
      </w:r>
      <w:r w:rsidR="00A85F46" w:rsidRPr="00677068">
        <w:rPr>
          <w:b w:val="0"/>
          <w:color w:val="000000" w:themeColor="text1"/>
        </w:rPr>
        <w:t>: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3"/>
        <w:gridCol w:w="567"/>
        <w:gridCol w:w="1276"/>
        <w:gridCol w:w="1134"/>
        <w:gridCol w:w="1275"/>
        <w:gridCol w:w="1298"/>
      </w:tblGrid>
      <w:tr w:rsidR="00424961" w:rsidRPr="00DF455E" w:rsidTr="00D137CD">
        <w:trPr>
          <w:trHeight w:val="279"/>
          <w:jc w:val="center"/>
        </w:trPr>
        <w:tc>
          <w:tcPr>
            <w:tcW w:w="4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7068">
              <w:rPr>
                <w:color w:val="000000" w:themeColor="text1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D13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D13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 (обоснование не достижения плановых показателей)</w:t>
            </w:r>
          </w:p>
        </w:tc>
      </w:tr>
      <w:tr w:rsidR="00424961" w:rsidRPr="00DF455E" w:rsidTr="00D137CD">
        <w:trPr>
          <w:trHeight w:val="572"/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F32C4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77068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Оценка качества организации и осуществления бюджетного процесса </w:t>
            </w:r>
            <w:proofErr w:type="gramStart"/>
            <w:r w:rsidRPr="00677068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в городском округе в рейтинге между городскими округами автономного округа по итогам работы за год</w:t>
            </w:r>
            <w:proofErr w:type="gramEnd"/>
          </w:p>
          <w:p w:rsidR="00424961" w:rsidRPr="00677068" w:rsidRDefault="00424961" w:rsidP="00F32C4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</w:t>
            </w: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  <w:r w:rsidRPr="00677068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от средней сводной оценки качества, сложившейся по городским округам)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677068" w:rsidRDefault="00424961" w:rsidP="00F32C47">
            <w:pPr>
              <w:jc w:val="center"/>
              <w:rPr>
                <w:rStyle w:val="CharStyle8"/>
                <w:b w:val="0"/>
                <w:color w:val="000000" w:themeColor="text1"/>
                <w:sz w:val="20"/>
                <w:szCs w:val="20"/>
              </w:rPr>
            </w:pPr>
            <w:r w:rsidRPr="00677068">
              <w:rPr>
                <w:rStyle w:val="CharStyle8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677068" w:rsidRDefault="00424961" w:rsidP="006770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7068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67706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3611A" w:rsidRPr="00677068">
              <w:rPr>
                <w:color w:val="000000" w:themeColor="text1"/>
                <w:sz w:val="18"/>
                <w:szCs w:val="18"/>
              </w:rPr>
              <w:t>10</w:t>
            </w:r>
            <w:r w:rsidR="00677068" w:rsidRPr="00677068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="0043611A" w:rsidRPr="00677068">
              <w:rPr>
                <w:color w:val="000000" w:themeColor="text1"/>
                <w:sz w:val="18"/>
                <w:szCs w:val="18"/>
              </w:rPr>
              <w:t>,</w:t>
            </w:r>
            <w:r w:rsidR="000F3699" w:rsidRPr="0067706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677068" w:rsidRDefault="000F3699" w:rsidP="0067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677068"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677068"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677068" w:rsidRDefault="00677068" w:rsidP="00436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+0.1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F32C47">
            <w:pPr>
              <w:pStyle w:val="a5"/>
              <w:ind w:left="0" w:right="448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24961" w:rsidRPr="00DF455E" w:rsidTr="00D137CD">
        <w:trPr>
          <w:trHeight w:val="440"/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AF31A1" w:rsidP="00F32C47">
            <w:pPr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677068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Исполнение расходных обязательств городского округа за отчетный финансовый год от бюджетных ассигнований, утвержденных решением о бюджете городского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677068" w:rsidRDefault="00AF31A1" w:rsidP="00F32C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677068" w:rsidRDefault="0012155E" w:rsidP="001215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67706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77068">
              <w:rPr>
                <w:color w:val="000000" w:themeColor="text1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677068" w:rsidRDefault="00677068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7068">
              <w:rPr>
                <w:color w:val="000000" w:themeColor="text1"/>
                <w:sz w:val="18"/>
                <w:szCs w:val="18"/>
                <w:lang w:val="en-US"/>
              </w:rPr>
              <w:t>97</w:t>
            </w:r>
            <w:r w:rsidRPr="00677068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677068" w:rsidRDefault="00677068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+2,7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677068" w:rsidRDefault="00424961" w:rsidP="00F32C47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55E" w:rsidRPr="00DF455E" w:rsidTr="00D137CD">
        <w:trPr>
          <w:trHeight w:val="572"/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677068" w:rsidRDefault="0012155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677068">
              <w:rPr>
                <w:color w:val="000000" w:themeColor="text1"/>
                <w:sz w:val="18"/>
                <w:szCs w:val="18"/>
              </w:rPr>
              <w:t>Исполнение плана по налоговым и неналоговым доходам, утвержденного решением о бюджете городского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677068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677068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677068" w:rsidRDefault="0012155E" w:rsidP="006770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67706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77068" w:rsidRPr="00677068">
              <w:rPr>
                <w:color w:val="000000" w:themeColor="text1"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677068" w:rsidRDefault="00677068" w:rsidP="00023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706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677068" w:rsidRDefault="0012155E" w:rsidP="0067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  <w:r w:rsidR="00677068" w:rsidRPr="00677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677068" w:rsidRDefault="0012155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55E" w:rsidRPr="00DF455E" w:rsidTr="00D137CD">
        <w:trPr>
          <w:trHeight w:val="572"/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C07874" w:rsidRDefault="0012155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C07874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C07874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C07874" w:rsidRDefault="00677068" w:rsidP="00AF3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C07874" w:rsidRDefault="00677068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t>37,9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C07874" w:rsidRDefault="00C07874" w:rsidP="00AF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+0,9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C07874" w:rsidRDefault="0012155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55E" w:rsidRPr="00DF455E" w:rsidTr="00D137CD">
        <w:trPr>
          <w:trHeight w:val="269"/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C07874" w:rsidRDefault="0012155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C07874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C07874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C07874" w:rsidRDefault="0012155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C07874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C07874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C07874" w:rsidRDefault="0012155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24961" w:rsidRPr="00DF455E" w:rsidRDefault="00424961" w:rsidP="00424961">
      <w:pPr>
        <w:ind w:firstLine="708"/>
        <w:jc w:val="both"/>
        <w:rPr>
          <w:color w:val="FF0000"/>
        </w:rPr>
      </w:pPr>
    </w:p>
    <w:p w:rsidR="00424961" w:rsidRPr="00C07874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C07874">
        <w:rPr>
          <w:color w:val="000000" w:themeColor="text1"/>
        </w:rPr>
        <w:t>Для достижения вышеперечисленных показателей Комитетом</w:t>
      </w:r>
      <w:r w:rsidR="00004D73" w:rsidRPr="00C07874">
        <w:rPr>
          <w:color w:val="000000" w:themeColor="text1"/>
        </w:rPr>
        <w:t xml:space="preserve"> в течение года </w:t>
      </w:r>
      <w:r w:rsidRPr="00C07874">
        <w:rPr>
          <w:color w:val="000000" w:themeColor="text1"/>
        </w:rPr>
        <w:t>проведена работа в части формирования и исполнения бюджета города по доходам и расходам</w:t>
      </w:r>
      <w:r w:rsidR="00A85F46" w:rsidRPr="00C07874">
        <w:rPr>
          <w:color w:val="000000" w:themeColor="text1"/>
        </w:rPr>
        <w:t>.</w:t>
      </w:r>
    </w:p>
    <w:p w:rsidR="00424961" w:rsidRPr="00C07874" w:rsidRDefault="00424961" w:rsidP="00A85F46">
      <w:pPr>
        <w:ind w:right="-568"/>
        <w:jc w:val="center"/>
        <w:rPr>
          <w:color w:val="000000" w:themeColor="text1"/>
          <w:sz w:val="20"/>
          <w:szCs w:val="20"/>
        </w:rPr>
      </w:pPr>
      <w:r w:rsidRPr="00C07874">
        <w:rPr>
          <w:color w:val="000000" w:themeColor="text1"/>
        </w:rPr>
        <w:t>Основные показатели исполнения бюджета городского округа за 20</w:t>
      </w:r>
      <w:r w:rsidR="00C07874">
        <w:rPr>
          <w:color w:val="000000" w:themeColor="text1"/>
        </w:rPr>
        <w:t>20</w:t>
      </w:r>
      <w:r w:rsidRPr="00C07874">
        <w:rPr>
          <w:color w:val="000000" w:themeColor="text1"/>
        </w:rPr>
        <w:t xml:space="preserve"> год</w:t>
      </w:r>
      <w:r w:rsidR="00A85F46" w:rsidRPr="00C07874">
        <w:rPr>
          <w:color w:val="000000" w:themeColor="text1"/>
        </w:rPr>
        <w:t xml:space="preserve"> </w:t>
      </w:r>
      <w:r w:rsidR="00A85F46" w:rsidRPr="00C07874">
        <w:rPr>
          <w:color w:val="000000" w:themeColor="text1"/>
          <w:sz w:val="22"/>
          <w:szCs w:val="22"/>
        </w:rPr>
        <w:t>(тыс. рублей):</w:t>
      </w:r>
    </w:p>
    <w:tbl>
      <w:tblPr>
        <w:tblpPr w:leftFromText="180" w:rightFromText="180" w:vertAnchor="text" w:horzAnchor="margin" w:tblpXSpec="center" w:tblpY="31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1"/>
        <w:gridCol w:w="1276"/>
        <w:gridCol w:w="1525"/>
        <w:gridCol w:w="1451"/>
        <w:gridCol w:w="1242"/>
        <w:gridCol w:w="1452"/>
        <w:gridCol w:w="1099"/>
      </w:tblGrid>
      <w:tr w:rsidR="00424961" w:rsidRPr="00DF455E" w:rsidTr="00A85F46">
        <w:trPr>
          <w:trHeight w:val="847"/>
        </w:trPr>
        <w:tc>
          <w:tcPr>
            <w:tcW w:w="2621" w:type="dxa"/>
          </w:tcPr>
          <w:p w:rsidR="00424961" w:rsidRPr="003F28DA" w:rsidRDefault="00424961" w:rsidP="00F32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28DA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</w:tcPr>
          <w:p w:rsidR="00424961" w:rsidRPr="003F28DA" w:rsidRDefault="00004D73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28DA">
              <w:rPr>
                <w:color w:val="000000" w:themeColor="text1"/>
                <w:sz w:val="20"/>
                <w:szCs w:val="20"/>
              </w:rPr>
              <w:t>Исполнено за 201</w:t>
            </w:r>
            <w:r w:rsidR="00C07874" w:rsidRPr="003F28DA">
              <w:rPr>
                <w:color w:val="000000" w:themeColor="text1"/>
                <w:sz w:val="20"/>
                <w:szCs w:val="20"/>
              </w:rPr>
              <w:t>9</w:t>
            </w:r>
            <w:r w:rsidRPr="003F28DA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25" w:type="dxa"/>
          </w:tcPr>
          <w:p w:rsidR="00424961" w:rsidRPr="003F28DA" w:rsidRDefault="00424961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F28DA">
              <w:rPr>
                <w:color w:val="000000" w:themeColor="text1"/>
                <w:sz w:val="20"/>
                <w:szCs w:val="20"/>
              </w:rPr>
              <w:t>Первоначаль</w:t>
            </w:r>
            <w:r w:rsidR="00004D73" w:rsidRPr="003F28DA">
              <w:rPr>
                <w:color w:val="000000" w:themeColor="text1"/>
                <w:sz w:val="20"/>
                <w:szCs w:val="20"/>
              </w:rPr>
              <w:t>-</w:t>
            </w:r>
            <w:r w:rsidRPr="003F28DA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3F28DA">
              <w:rPr>
                <w:color w:val="000000" w:themeColor="text1"/>
                <w:sz w:val="20"/>
                <w:szCs w:val="20"/>
              </w:rPr>
              <w:t xml:space="preserve"> план 20</w:t>
            </w:r>
            <w:r w:rsidR="00C07874" w:rsidRPr="003F28DA">
              <w:rPr>
                <w:color w:val="000000" w:themeColor="text1"/>
                <w:sz w:val="20"/>
                <w:szCs w:val="20"/>
              </w:rPr>
              <w:t>20</w:t>
            </w:r>
            <w:r w:rsidRPr="003F28DA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451" w:type="dxa"/>
          </w:tcPr>
          <w:p w:rsidR="00424961" w:rsidRPr="003F28DA" w:rsidRDefault="00424961" w:rsidP="00F32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28DA">
              <w:rPr>
                <w:color w:val="000000" w:themeColor="text1"/>
                <w:sz w:val="20"/>
                <w:szCs w:val="20"/>
              </w:rPr>
              <w:t xml:space="preserve">Уточненный план </w:t>
            </w:r>
          </w:p>
          <w:p w:rsidR="00424961" w:rsidRPr="003F28DA" w:rsidRDefault="00424961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28DA">
              <w:rPr>
                <w:color w:val="000000" w:themeColor="text1"/>
                <w:sz w:val="20"/>
                <w:szCs w:val="20"/>
              </w:rPr>
              <w:t>на 20</w:t>
            </w:r>
            <w:r w:rsidR="00C07874" w:rsidRPr="003F28DA">
              <w:rPr>
                <w:color w:val="000000" w:themeColor="text1"/>
                <w:sz w:val="20"/>
                <w:szCs w:val="20"/>
              </w:rPr>
              <w:t>20</w:t>
            </w:r>
            <w:r w:rsidRPr="003F28DA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42" w:type="dxa"/>
          </w:tcPr>
          <w:p w:rsidR="00424961" w:rsidRPr="003F28DA" w:rsidRDefault="00424961" w:rsidP="00004D7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F28DA">
              <w:rPr>
                <w:color w:val="000000" w:themeColor="text1"/>
                <w:sz w:val="20"/>
                <w:szCs w:val="20"/>
              </w:rPr>
              <w:t>Отклоне</w:t>
            </w:r>
            <w:r w:rsidR="00004D73" w:rsidRPr="003F28DA">
              <w:rPr>
                <w:color w:val="000000" w:themeColor="text1"/>
                <w:sz w:val="20"/>
                <w:szCs w:val="20"/>
              </w:rPr>
              <w:t>-</w:t>
            </w:r>
            <w:r w:rsidRPr="003F28DA">
              <w:rPr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="00004D73" w:rsidRPr="003F28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28DA">
              <w:rPr>
                <w:color w:val="000000" w:themeColor="text1"/>
                <w:sz w:val="20"/>
                <w:szCs w:val="20"/>
              </w:rPr>
              <w:t xml:space="preserve">(+,-) </w:t>
            </w:r>
          </w:p>
        </w:tc>
        <w:tc>
          <w:tcPr>
            <w:tcW w:w="1452" w:type="dxa"/>
          </w:tcPr>
          <w:p w:rsidR="00424961" w:rsidRPr="003F28DA" w:rsidRDefault="00424961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28DA">
              <w:rPr>
                <w:color w:val="000000" w:themeColor="text1"/>
                <w:sz w:val="20"/>
                <w:szCs w:val="20"/>
              </w:rPr>
              <w:t xml:space="preserve">Исполнено </w:t>
            </w:r>
            <w:r w:rsidR="00004D73" w:rsidRPr="003F28DA">
              <w:rPr>
                <w:color w:val="000000" w:themeColor="text1"/>
                <w:sz w:val="20"/>
                <w:szCs w:val="20"/>
              </w:rPr>
              <w:t xml:space="preserve">за </w:t>
            </w:r>
            <w:r w:rsidRPr="003F28DA">
              <w:rPr>
                <w:color w:val="000000" w:themeColor="text1"/>
                <w:sz w:val="20"/>
                <w:szCs w:val="20"/>
              </w:rPr>
              <w:t>20</w:t>
            </w:r>
            <w:r w:rsidR="00C07874" w:rsidRPr="003F28DA">
              <w:rPr>
                <w:color w:val="000000" w:themeColor="text1"/>
                <w:sz w:val="20"/>
                <w:szCs w:val="20"/>
              </w:rPr>
              <w:t>20</w:t>
            </w:r>
            <w:r w:rsidR="00004D73" w:rsidRPr="003F28DA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424961" w:rsidRPr="003F28DA" w:rsidRDefault="00424961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F28DA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424961" w:rsidRPr="003F28DA" w:rsidRDefault="00424961" w:rsidP="00F32C47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F28DA">
              <w:rPr>
                <w:color w:val="000000" w:themeColor="text1"/>
                <w:sz w:val="18"/>
                <w:szCs w:val="18"/>
              </w:rPr>
              <w:t xml:space="preserve">исполнения </w:t>
            </w:r>
          </w:p>
          <w:p w:rsidR="00424961" w:rsidRPr="003F28DA" w:rsidRDefault="00424961" w:rsidP="00F32C47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F28DA">
              <w:rPr>
                <w:color w:val="000000" w:themeColor="text1"/>
                <w:sz w:val="18"/>
                <w:szCs w:val="18"/>
              </w:rPr>
              <w:t xml:space="preserve">к </w:t>
            </w:r>
            <w:proofErr w:type="gramStart"/>
            <w:r w:rsidRPr="003F28DA">
              <w:rPr>
                <w:color w:val="000000" w:themeColor="text1"/>
                <w:sz w:val="18"/>
                <w:szCs w:val="18"/>
              </w:rPr>
              <w:t>уточнен-ному</w:t>
            </w:r>
            <w:proofErr w:type="gramEnd"/>
            <w:r w:rsidRPr="003F28DA">
              <w:rPr>
                <w:color w:val="000000" w:themeColor="text1"/>
                <w:sz w:val="18"/>
                <w:szCs w:val="18"/>
              </w:rPr>
              <w:t xml:space="preserve"> плану</w:t>
            </w:r>
          </w:p>
        </w:tc>
      </w:tr>
      <w:tr w:rsidR="003F28DA" w:rsidRPr="00DF455E" w:rsidTr="003F28DA">
        <w:trPr>
          <w:trHeight w:val="275"/>
        </w:trPr>
        <w:tc>
          <w:tcPr>
            <w:tcW w:w="2621" w:type="dxa"/>
          </w:tcPr>
          <w:p w:rsidR="003F28DA" w:rsidRPr="00C07874" w:rsidRDefault="003F28DA" w:rsidP="00C0787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874">
              <w:rPr>
                <w:b/>
                <w:color w:val="000000" w:themeColor="text1"/>
                <w:sz w:val="20"/>
                <w:szCs w:val="20"/>
              </w:rPr>
              <w:t>1. Доходы, всего</w:t>
            </w:r>
          </w:p>
        </w:tc>
        <w:tc>
          <w:tcPr>
            <w:tcW w:w="1276" w:type="dxa"/>
          </w:tcPr>
          <w:p w:rsidR="003F28DA" w:rsidRPr="00C07874" w:rsidRDefault="003F28DA" w:rsidP="00C078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7874">
              <w:rPr>
                <w:b/>
                <w:color w:val="000000" w:themeColor="text1"/>
                <w:sz w:val="20"/>
                <w:szCs w:val="20"/>
              </w:rPr>
              <w:t>3 624 320,5</w:t>
            </w:r>
          </w:p>
        </w:tc>
        <w:tc>
          <w:tcPr>
            <w:tcW w:w="1525" w:type="dxa"/>
            <w:vAlign w:val="bottom"/>
          </w:tcPr>
          <w:p w:rsidR="003F28DA" w:rsidRPr="00C07874" w:rsidRDefault="003F28DA" w:rsidP="00C07874">
            <w:pPr>
              <w:jc w:val="center"/>
              <w:rPr>
                <w:b/>
                <w:bCs/>
                <w:sz w:val="20"/>
                <w:szCs w:val="20"/>
              </w:rPr>
            </w:pPr>
            <w:r w:rsidRPr="00C07874">
              <w:rPr>
                <w:b/>
                <w:sz w:val="20"/>
                <w:szCs w:val="20"/>
              </w:rPr>
              <w:t>3 143 629,8</w:t>
            </w:r>
          </w:p>
        </w:tc>
        <w:tc>
          <w:tcPr>
            <w:tcW w:w="1451" w:type="dxa"/>
            <w:vAlign w:val="bottom"/>
          </w:tcPr>
          <w:p w:rsidR="003F28DA" w:rsidRPr="00C07874" w:rsidRDefault="003F28DA" w:rsidP="00C0787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07874">
              <w:rPr>
                <w:b/>
                <w:sz w:val="20"/>
                <w:szCs w:val="20"/>
              </w:rPr>
              <w:t>3 705 868,4</w:t>
            </w:r>
          </w:p>
        </w:tc>
        <w:tc>
          <w:tcPr>
            <w:tcW w:w="1242" w:type="dxa"/>
            <w:vAlign w:val="bottom"/>
          </w:tcPr>
          <w:p w:rsidR="003F28DA" w:rsidRPr="00FE708B" w:rsidRDefault="003F28DA" w:rsidP="003F28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708B">
              <w:rPr>
                <w:b/>
                <w:bCs/>
                <w:color w:val="000000" w:themeColor="text1"/>
                <w:sz w:val="20"/>
                <w:szCs w:val="20"/>
              </w:rPr>
              <w:t>+ 562 238,6</w:t>
            </w:r>
          </w:p>
        </w:tc>
        <w:tc>
          <w:tcPr>
            <w:tcW w:w="1452" w:type="dxa"/>
            <w:vAlign w:val="bottom"/>
          </w:tcPr>
          <w:p w:rsidR="003F28DA" w:rsidRPr="003F28DA" w:rsidRDefault="003F28DA" w:rsidP="003F28DA">
            <w:pPr>
              <w:jc w:val="center"/>
              <w:rPr>
                <w:b/>
                <w:sz w:val="20"/>
                <w:szCs w:val="20"/>
              </w:rPr>
            </w:pPr>
            <w:r w:rsidRPr="003F28DA">
              <w:rPr>
                <w:b/>
                <w:sz w:val="20"/>
                <w:szCs w:val="20"/>
              </w:rPr>
              <w:t>3 724 037,4</w:t>
            </w:r>
          </w:p>
        </w:tc>
        <w:tc>
          <w:tcPr>
            <w:tcW w:w="1099" w:type="dxa"/>
            <w:vAlign w:val="bottom"/>
          </w:tcPr>
          <w:p w:rsidR="003F28DA" w:rsidRPr="003F28DA" w:rsidRDefault="003F28DA" w:rsidP="003F28DA">
            <w:pPr>
              <w:jc w:val="center"/>
              <w:rPr>
                <w:b/>
                <w:sz w:val="20"/>
                <w:szCs w:val="20"/>
              </w:rPr>
            </w:pPr>
            <w:r w:rsidRPr="003F28DA">
              <w:rPr>
                <w:b/>
                <w:sz w:val="20"/>
                <w:szCs w:val="20"/>
              </w:rPr>
              <w:t>100,5</w:t>
            </w:r>
          </w:p>
        </w:tc>
      </w:tr>
      <w:tr w:rsidR="003F28DA" w:rsidRPr="00DF455E" w:rsidTr="003F28DA">
        <w:trPr>
          <w:trHeight w:val="230"/>
        </w:trPr>
        <w:tc>
          <w:tcPr>
            <w:tcW w:w="2621" w:type="dxa"/>
          </w:tcPr>
          <w:p w:rsidR="003F28DA" w:rsidRPr="00C07874" w:rsidRDefault="003F28DA" w:rsidP="00C078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7874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</w:tcPr>
          <w:p w:rsidR="003F28DA" w:rsidRPr="00C07874" w:rsidRDefault="003F28DA" w:rsidP="00C0787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3F28DA" w:rsidRPr="00C07874" w:rsidRDefault="003F28DA" w:rsidP="00C078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3F28DA" w:rsidRPr="00C07874" w:rsidRDefault="003F28DA" w:rsidP="00C07874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3F28DA" w:rsidRPr="00FE708B" w:rsidRDefault="003F28DA" w:rsidP="00C0787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3F28DA" w:rsidRPr="003F28DA" w:rsidRDefault="003F28DA" w:rsidP="003F28D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:rsidR="003F28DA" w:rsidRPr="003F28DA" w:rsidRDefault="003F28DA" w:rsidP="003F28D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F28DA" w:rsidRPr="00DF455E" w:rsidTr="003F28DA">
        <w:trPr>
          <w:trHeight w:val="242"/>
        </w:trPr>
        <w:tc>
          <w:tcPr>
            <w:tcW w:w="2621" w:type="dxa"/>
          </w:tcPr>
          <w:p w:rsidR="003F28DA" w:rsidRPr="00C07874" w:rsidRDefault="003F28DA" w:rsidP="00C07874">
            <w:pPr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t xml:space="preserve">1.1.Налоговые и неналоговые </w:t>
            </w:r>
            <w:r w:rsidRPr="00C07874">
              <w:rPr>
                <w:color w:val="000000" w:themeColor="text1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276" w:type="dxa"/>
          </w:tcPr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7874">
              <w:rPr>
                <w:color w:val="000000" w:themeColor="text1"/>
                <w:sz w:val="20"/>
                <w:szCs w:val="20"/>
              </w:rPr>
              <w:lastRenderedPageBreak/>
              <w:t>907 974,8</w:t>
            </w:r>
          </w:p>
        </w:tc>
        <w:tc>
          <w:tcPr>
            <w:tcW w:w="1525" w:type="dxa"/>
            <w:vAlign w:val="bottom"/>
          </w:tcPr>
          <w:p w:rsidR="003F28DA" w:rsidRPr="00C07874" w:rsidRDefault="003F28DA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lastRenderedPageBreak/>
              <w:t>1 043 024,9</w:t>
            </w:r>
          </w:p>
        </w:tc>
        <w:tc>
          <w:tcPr>
            <w:tcW w:w="1451" w:type="dxa"/>
            <w:vAlign w:val="bottom"/>
          </w:tcPr>
          <w:p w:rsidR="003F28DA" w:rsidRPr="00C07874" w:rsidRDefault="003F28DA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1 027 871,6</w:t>
            </w:r>
          </w:p>
        </w:tc>
        <w:tc>
          <w:tcPr>
            <w:tcW w:w="1242" w:type="dxa"/>
            <w:vAlign w:val="bottom"/>
          </w:tcPr>
          <w:p w:rsidR="003F28DA" w:rsidRPr="00FE708B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08B">
              <w:rPr>
                <w:color w:val="000000" w:themeColor="text1"/>
                <w:sz w:val="20"/>
                <w:szCs w:val="20"/>
              </w:rPr>
              <w:t>-15 153,3</w:t>
            </w:r>
          </w:p>
        </w:tc>
        <w:tc>
          <w:tcPr>
            <w:tcW w:w="1452" w:type="dxa"/>
            <w:vAlign w:val="bottom"/>
          </w:tcPr>
          <w:p w:rsidR="003F28DA" w:rsidRPr="003F28DA" w:rsidRDefault="003F28DA" w:rsidP="003F28DA">
            <w:pPr>
              <w:jc w:val="center"/>
              <w:rPr>
                <w:sz w:val="20"/>
                <w:szCs w:val="20"/>
              </w:rPr>
            </w:pPr>
            <w:r w:rsidRPr="003F28DA">
              <w:rPr>
                <w:sz w:val="20"/>
                <w:szCs w:val="20"/>
              </w:rPr>
              <w:t>1 054 476,8</w:t>
            </w:r>
          </w:p>
        </w:tc>
        <w:tc>
          <w:tcPr>
            <w:tcW w:w="1099" w:type="dxa"/>
            <w:vAlign w:val="bottom"/>
          </w:tcPr>
          <w:p w:rsidR="003F28DA" w:rsidRPr="003F28DA" w:rsidRDefault="003F28DA" w:rsidP="003F28DA">
            <w:pPr>
              <w:jc w:val="center"/>
              <w:rPr>
                <w:sz w:val="20"/>
                <w:szCs w:val="20"/>
              </w:rPr>
            </w:pPr>
            <w:r w:rsidRPr="003F28DA">
              <w:rPr>
                <w:sz w:val="20"/>
                <w:szCs w:val="20"/>
              </w:rPr>
              <w:t>102,6</w:t>
            </w:r>
          </w:p>
        </w:tc>
      </w:tr>
      <w:tr w:rsidR="003F28DA" w:rsidRPr="00DF455E" w:rsidTr="003F28DA">
        <w:trPr>
          <w:trHeight w:val="228"/>
        </w:trPr>
        <w:tc>
          <w:tcPr>
            <w:tcW w:w="2621" w:type="dxa"/>
          </w:tcPr>
          <w:p w:rsidR="003F28DA" w:rsidRPr="00C07874" w:rsidRDefault="003F28DA" w:rsidP="00C07874">
            <w:pPr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lastRenderedPageBreak/>
              <w:t>1.2. Безвозмездные поступления</w:t>
            </w:r>
          </w:p>
        </w:tc>
        <w:tc>
          <w:tcPr>
            <w:tcW w:w="1276" w:type="dxa"/>
          </w:tcPr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7874">
              <w:rPr>
                <w:color w:val="000000" w:themeColor="text1"/>
                <w:sz w:val="20"/>
                <w:szCs w:val="20"/>
              </w:rPr>
              <w:t>2 636 007,7</w:t>
            </w:r>
          </w:p>
        </w:tc>
        <w:tc>
          <w:tcPr>
            <w:tcW w:w="1525" w:type="dxa"/>
            <w:vAlign w:val="bottom"/>
          </w:tcPr>
          <w:p w:rsidR="003F28DA" w:rsidRPr="00C07874" w:rsidRDefault="003F28DA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2 100 604,9</w:t>
            </w:r>
          </w:p>
        </w:tc>
        <w:tc>
          <w:tcPr>
            <w:tcW w:w="1451" w:type="dxa"/>
            <w:vAlign w:val="bottom"/>
          </w:tcPr>
          <w:p w:rsidR="003F28DA" w:rsidRPr="00C07874" w:rsidRDefault="003F28DA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2 507 420,2</w:t>
            </w:r>
          </w:p>
        </w:tc>
        <w:tc>
          <w:tcPr>
            <w:tcW w:w="1242" w:type="dxa"/>
            <w:vAlign w:val="bottom"/>
          </w:tcPr>
          <w:p w:rsidR="003F28DA" w:rsidRPr="00FE708B" w:rsidRDefault="003F28DA" w:rsidP="003F28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08B">
              <w:rPr>
                <w:color w:val="000000" w:themeColor="text1"/>
                <w:sz w:val="20"/>
                <w:szCs w:val="20"/>
              </w:rPr>
              <w:t>+406 815,3</w:t>
            </w:r>
          </w:p>
        </w:tc>
        <w:tc>
          <w:tcPr>
            <w:tcW w:w="1452" w:type="dxa"/>
            <w:vAlign w:val="bottom"/>
          </w:tcPr>
          <w:p w:rsidR="003F28DA" w:rsidRPr="003F28DA" w:rsidRDefault="003F28DA" w:rsidP="003F28DA">
            <w:pPr>
              <w:jc w:val="center"/>
              <w:rPr>
                <w:sz w:val="20"/>
                <w:szCs w:val="20"/>
              </w:rPr>
            </w:pPr>
            <w:r w:rsidRPr="003F28DA">
              <w:rPr>
                <w:sz w:val="20"/>
                <w:szCs w:val="20"/>
              </w:rPr>
              <w:t>2 498 975,5</w:t>
            </w:r>
          </w:p>
        </w:tc>
        <w:tc>
          <w:tcPr>
            <w:tcW w:w="1099" w:type="dxa"/>
            <w:vAlign w:val="bottom"/>
          </w:tcPr>
          <w:p w:rsidR="003F28DA" w:rsidRPr="003F28DA" w:rsidRDefault="003F28DA" w:rsidP="003F28DA">
            <w:pPr>
              <w:jc w:val="center"/>
              <w:rPr>
                <w:sz w:val="20"/>
                <w:szCs w:val="20"/>
              </w:rPr>
            </w:pPr>
            <w:r w:rsidRPr="003F28DA">
              <w:rPr>
                <w:sz w:val="20"/>
                <w:szCs w:val="20"/>
              </w:rPr>
              <w:t>99,7</w:t>
            </w:r>
          </w:p>
        </w:tc>
      </w:tr>
      <w:tr w:rsidR="003F28DA" w:rsidRPr="00DF455E" w:rsidTr="003F28DA">
        <w:trPr>
          <w:trHeight w:val="458"/>
        </w:trPr>
        <w:tc>
          <w:tcPr>
            <w:tcW w:w="2621" w:type="dxa"/>
          </w:tcPr>
          <w:p w:rsidR="003F28DA" w:rsidRPr="00C07874" w:rsidRDefault="003F28DA" w:rsidP="00C07874">
            <w:pPr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t>1.3. Прочие безвозмездные поступления</w:t>
            </w:r>
          </w:p>
        </w:tc>
        <w:tc>
          <w:tcPr>
            <w:tcW w:w="1276" w:type="dxa"/>
          </w:tcPr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7874">
              <w:rPr>
                <w:color w:val="000000" w:themeColor="text1"/>
                <w:sz w:val="20"/>
                <w:szCs w:val="20"/>
              </w:rPr>
              <w:t>81 009,4</w:t>
            </w:r>
          </w:p>
        </w:tc>
        <w:tc>
          <w:tcPr>
            <w:tcW w:w="1525" w:type="dxa"/>
            <w:vAlign w:val="bottom"/>
          </w:tcPr>
          <w:p w:rsidR="003F28DA" w:rsidRPr="00C07874" w:rsidRDefault="003F28DA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vAlign w:val="bottom"/>
          </w:tcPr>
          <w:p w:rsidR="003F28DA" w:rsidRPr="00C07874" w:rsidRDefault="003F28DA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172 647,1</w:t>
            </w:r>
          </w:p>
        </w:tc>
        <w:tc>
          <w:tcPr>
            <w:tcW w:w="1242" w:type="dxa"/>
            <w:vAlign w:val="bottom"/>
          </w:tcPr>
          <w:p w:rsidR="003F28DA" w:rsidRPr="00FE708B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08B">
              <w:rPr>
                <w:color w:val="000000" w:themeColor="text1"/>
                <w:sz w:val="20"/>
                <w:szCs w:val="20"/>
              </w:rPr>
              <w:t>+ 172 647,1</w:t>
            </w:r>
          </w:p>
        </w:tc>
        <w:tc>
          <w:tcPr>
            <w:tcW w:w="1452" w:type="dxa"/>
            <w:vAlign w:val="bottom"/>
          </w:tcPr>
          <w:p w:rsidR="003F28DA" w:rsidRPr="003F28DA" w:rsidRDefault="003F28DA" w:rsidP="003F28DA">
            <w:pPr>
              <w:jc w:val="center"/>
              <w:rPr>
                <w:sz w:val="20"/>
                <w:szCs w:val="20"/>
              </w:rPr>
            </w:pPr>
            <w:r w:rsidRPr="003F28DA">
              <w:rPr>
                <w:sz w:val="20"/>
                <w:szCs w:val="20"/>
              </w:rPr>
              <w:t>172 647,1</w:t>
            </w:r>
          </w:p>
        </w:tc>
        <w:tc>
          <w:tcPr>
            <w:tcW w:w="1099" w:type="dxa"/>
            <w:vAlign w:val="bottom"/>
          </w:tcPr>
          <w:p w:rsidR="003F28DA" w:rsidRPr="003F28DA" w:rsidRDefault="003F28DA" w:rsidP="003F28DA">
            <w:pPr>
              <w:jc w:val="center"/>
              <w:rPr>
                <w:sz w:val="20"/>
                <w:szCs w:val="20"/>
              </w:rPr>
            </w:pPr>
            <w:r w:rsidRPr="003F28DA">
              <w:rPr>
                <w:sz w:val="20"/>
                <w:szCs w:val="20"/>
              </w:rPr>
              <w:t>100,0</w:t>
            </w:r>
          </w:p>
        </w:tc>
      </w:tr>
      <w:tr w:rsidR="003F28DA" w:rsidRPr="00DF455E" w:rsidTr="003F28DA">
        <w:trPr>
          <w:trHeight w:val="978"/>
        </w:trPr>
        <w:tc>
          <w:tcPr>
            <w:tcW w:w="2621" w:type="dxa"/>
          </w:tcPr>
          <w:p w:rsidR="003F28DA" w:rsidRPr="00C07874" w:rsidRDefault="003F28DA" w:rsidP="00C07874">
            <w:pPr>
              <w:rPr>
                <w:color w:val="000000" w:themeColor="text1"/>
                <w:sz w:val="18"/>
                <w:szCs w:val="18"/>
              </w:rPr>
            </w:pPr>
            <w:r w:rsidRPr="00C07874">
              <w:rPr>
                <w:color w:val="000000" w:themeColor="text1"/>
                <w:sz w:val="18"/>
                <w:szCs w:val="18"/>
              </w:rPr>
              <w:t>1.4.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7874">
              <w:rPr>
                <w:color w:val="000000" w:themeColor="text1"/>
                <w:sz w:val="20"/>
                <w:szCs w:val="20"/>
              </w:rPr>
              <w:t>-671,4</w:t>
            </w:r>
          </w:p>
        </w:tc>
        <w:tc>
          <w:tcPr>
            <w:tcW w:w="1525" w:type="dxa"/>
            <w:vAlign w:val="bottom"/>
          </w:tcPr>
          <w:p w:rsidR="003F28DA" w:rsidRPr="00C07874" w:rsidRDefault="003F28DA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vAlign w:val="bottom"/>
          </w:tcPr>
          <w:p w:rsidR="003F28DA" w:rsidRPr="00C07874" w:rsidRDefault="003F28DA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- 2 070,5</w:t>
            </w:r>
          </w:p>
        </w:tc>
        <w:tc>
          <w:tcPr>
            <w:tcW w:w="1242" w:type="dxa"/>
            <w:vAlign w:val="bottom"/>
          </w:tcPr>
          <w:p w:rsidR="003F28DA" w:rsidRPr="00FE708B" w:rsidRDefault="00FE708B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08B">
              <w:rPr>
                <w:color w:val="000000" w:themeColor="text1"/>
                <w:sz w:val="20"/>
                <w:szCs w:val="20"/>
              </w:rPr>
              <w:t>+2 070,5</w:t>
            </w:r>
          </w:p>
        </w:tc>
        <w:tc>
          <w:tcPr>
            <w:tcW w:w="1452" w:type="dxa"/>
            <w:vAlign w:val="bottom"/>
          </w:tcPr>
          <w:p w:rsidR="003F28DA" w:rsidRPr="003F28DA" w:rsidRDefault="003F28DA" w:rsidP="003F28DA">
            <w:pPr>
              <w:jc w:val="center"/>
              <w:rPr>
                <w:sz w:val="20"/>
                <w:szCs w:val="20"/>
              </w:rPr>
            </w:pPr>
            <w:r w:rsidRPr="003F28DA">
              <w:rPr>
                <w:sz w:val="20"/>
                <w:szCs w:val="20"/>
              </w:rPr>
              <w:t>- 2 062,0</w:t>
            </w:r>
          </w:p>
        </w:tc>
        <w:tc>
          <w:tcPr>
            <w:tcW w:w="1099" w:type="dxa"/>
            <w:vAlign w:val="bottom"/>
          </w:tcPr>
          <w:p w:rsidR="003F28DA" w:rsidRPr="003F28DA" w:rsidRDefault="003F28DA" w:rsidP="003F28DA">
            <w:pPr>
              <w:jc w:val="center"/>
              <w:rPr>
                <w:sz w:val="20"/>
                <w:szCs w:val="20"/>
              </w:rPr>
            </w:pPr>
            <w:r w:rsidRPr="003F28DA">
              <w:rPr>
                <w:sz w:val="20"/>
                <w:szCs w:val="20"/>
              </w:rPr>
              <w:t>99,6</w:t>
            </w:r>
          </w:p>
        </w:tc>
      </w:tr>
      <w:tr w:rsidR="003F28DA" w:rsidRPr="00DF455E" w:rsidTr="00E53996">
        <w:trPr>
          <w:trHeight w:val="201"/>
        </w:trPr>
        <w:tc>
          <w:tcPr>
            <w:tcW w:w="2621" w:type="dxa"/>
          </w:tcPr>
          <w:p w:rsidR="003F28DA" w:rsidRPr="00C07874" w:rsidRDefault="003F28DA" w:rsidP="00C078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874">
              <w:rPr>
                <w:b/>
                <w:color w:val="000000" w:themeColor="text1"/>
                <w:sz w:val="20"/>
                <w:szCs w:val="20"/>
              </w:rPr>
              <w:t>2. Расходы</w:t>
            </w:r>
          </w:p>
        </w:tc>
        <w:tc>
          <w:tcPr>
            <w:tcW w:w="1276" w:type="dxa"/>
          </w:tcPr>
          <w:p w:rsidR="003F28DA" w:rsidRPr="00C07874" w:rsidRDefault="003F28DA" w:rsidP="00C078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7874">
              <w:rPr>
                <w:b/>
                <w:color w:val="000000" w:themeColor="text1"/>
                <w:sz w:val="20"/>
                <w:szCs w:val="20"/>
              </w:rPr>
              <w:t>3 608 224,0</w:t>
            </w:r>
          </w:p>
        </w:tc>
        <w:tc>
          <w:tcPr>
            <w:tcW w:w="1525" w:type="dxa"/>
            <w:vAlign w:val="bottom"/>
          </w:tcPr>
          <w:p w:rsidR="003F28DA" w:rsidRPr="00C07874" w:rsidRDefault="003F28DA" w:rsidP="00C07874">
            <w:pPr>
              <w:jc w:val="center"/>
              <w:rPr>
                <w:b/>
                <w:bCs/>
                <w:sz w:val="20"/>
                <w:szCs w:val="20"/>
              </w:rPr>
            </w:pPr>
            <w:r w:rsidRPr="00C07874">
              <w:rPr>
                <w:b/>
                <w:sz w:val="20"/>
                <w:szCs w:val="20"/>
              </w:rPr>
              <w:t>3 230 211,7</w:t>
            </w:r>
          </w:p>
        </w:tc>
        <w:tc>
          <w:tcPr>
            <w:tcW w:w="1451" w:type="dxa"/>
            <w:vAlign w:val="bottom"/>
          </w:tcPr>
          <w:p w:rsidR="003F28DA" w:rsidRPr="00C07874" w:rsidRDefault="003F28DA" w:rsidP="00C07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874">
              <w:rPr>
                <w:b/>
                <w:color w:val="000000"/>
                <w:sz w:val="20"/>
                <w:szCs w:val="20"/>
              </w:rPr>
              <w:t>3 839 703,2</w:t>
            </w:r>
          </w:p>
        </w:tc>
        <w:tc>
          <w:tcPr>
            <w:tcW w:w="1242" w:type="dxa"/>
            <w:vAlign w:val="bottom"/>
          </w:tcPr>
          <w:p w:rsidR="003F28DA" w:rsidRPr="00FE708B" w:rsidRDefault="003F28DA" w:rsidP="00FE70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708B">
              <w:rPr>
                <w:b/>
                <w:bCs/>
                <w:color w:val="000000" w:themeColor="text1"/>
                <w:sz w:val="20"/>
                <w:szCs w:val="20"/>
              </w:rPr>
              <w:t xml:space="preserve">+ </w:t>
            </w:r>
            <w:r w:rsidR="00FE708B" w:rsidRPr="00FE708B">
              <w:rPr>
                <w:b/>
                <w:bCs/>
                <w:color w:val="000000" w:themeColor="text1"/>
                <w:sz w:val="20"/>
                <w:szCs w:val="20"/>
              </w:rPr>
              <w:t>609 491</w:t>
            </w:r>
            <w:r w:rsidRPr="00FE708B">
              <w:rPr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452" w:type="dxa"/>
            <w:vAlign w:val="bottom"/>
          </w:tcPr>
          <w:p w:rsidR="003F28DA" w:rsidRPr="003F28DA" w:rsidRDefault="003F28DA" w:rsidP="003F28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8DA">
              <w:rPr>
                <w:b/>
                <w:color w:val="000000"/>
                <w:sz w:val="20"/>
                <w:szCs w:val="20"/>
              </w:rPr>
              <w:t>3 751 795,6</w:t>
            </w:r>
          </w:p>
        </w:tc>
        <w:tc>
          <w:tcPr>
            <w:tcW w:w="1099" w:type="dxa"/>
            <w:vAlign w:val="bottom"/>
          </w:tcPr>
          <w:p w:rsidR="003F28DA" w:rsidRPr="003F28DA" w:rsidRDefault="003F28DA" w:rsidP="003F28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8DA">
              <w:rPr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3F28DA" w:rsidRPr="00DF455E" w:rsidTr="003F28DA">
        <w:trPr>
          <w:trHeight w:val="473"/>
        </w:trPr>
        <w:tc>
          <w:tcPr>
            <w:tcW w:w="2621" w:type="dxa"/>
          </w:tcPr>
          <w:p w:rsidR="003F28DA" w:rsidRPr="00C07874" w:rsidRDefault="003F28DA" w:rsidP="00C078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874">
              <w:rPr>
                <w:b/>
                <w:color w:val="000000" w:themeColor="text1"/>
                <w:sz w:val="20"/>
                <w:szCs w:val="20"/>
              </w:rPr>
              <w:t>3. Дефицит</w:t>
            </w:r>
            <w:proofErr w:type="gramStart"/>
            <w:r w:rsidRPr="00C07874">
              <w:rPr>
                <w:b/>
                <w:color w:val="000000" w:themeColor="text1"/>
                <w:sz w:val="20"/>
                <w:szCs w:val="20"/>
              </w:rPr>
              <w:t xml:space="preserve"> (-),</w:t>
            </w:r>
            <w:proofErr w:type="gramEnd"/>
          </w:p>
          <w:p w:rsidR="003F28DA" w:rsidRPr="00C07874" w:rsidRDefault="003F28DA" w:rsidP="00C078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874">
              <w:rPr>
                <w:b/>
                <w:color w:val="000000" w:themeColor="text1"/>
                <w:sz w:val="20"/>
                <w:szCs w:val="20"/>
              </w:rPr>
              <w:t xml:space="preserve"> профицит</w:t>
            </w:r>
            <w:proofErr w:type="gramStart"/>
            <w:r w:rsidRPr="00C07874"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6" w:type="dxa"/>
          </w:tcPr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8DA" w:rsidRPr="00C07874" w:rsidRDefault="003F28DA" w:rsidP="00C078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7874">
              <w:rPr>
                <w:color w:val="000000" w:themeColor="text1"/>
                <w:sz w:val="20"/>
                <w:szCs w:val="20"/>
              </w:rPr>
              <w:t>16 096,5</w:t>
            </w:r>
          </w:p>
        </w:tc>
        <w:tc>
          <w:tcPr>
            <w:tcW w:w="1525" w:type="dxa"/>
            <w:vAlign w:val="bottom"/>
          </w:tcPr>
          <w:p w:rsidR="003F28DA" w:rsidRPr="00C07874" w:rsidRDefault="003F28DA" w:rsidP="00C07874">
            <w:pPr>
              <w:jc w:val="center"/>
              <w:rPr>
                <w:bCs/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- 86 581,9</w:t>
            </w:r>
          </w:p>
        </w:tc>
        <w:tc>
          <w:tcPr>
            <w:tcW w:w="1451" w:type="dxa"/>
            <w:vAlign w:val="bottom"/>
          </w:tcPr>
          <w:p w:rsidR="003F28DA" w:rsidRPr="00FE708B" w:rsidRDefault="003F28DA" w:rsidP="00C07874">
            <w:pPr>
              <w:jc w:val="center"/>
              <w:rPr>
                <w:color w:val="000000"/>
                <w:sz w:val="20"/>
                <w:szCs w:val="20"/>
              </w:rPr>
            </w:pPr>
            <w:r w:rsidRPr="00FE708B">
              <w:rPr>
                <w:color w:val="000000"/>
                <w:sz w:val="20"/>
                <w:szCs w:val="20"/>
              </w:rPr>
              <w:t>- 133 834,8</w:t>
            </w:r>
          </w:p>
        </w:tc>
        <w:tc>
          <w:tcPr>
            <w:tcW w:w="1242" w:type="dxa"/>
            <w:vAlign w:val="bottom"/>
          </w:tcPr>
          <w:p w:rsidR="003F28DA" w:rsidRPr="00FE708B" w:rsidRDefault="003F28DA" w:rsidP="00FE70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E708B">
              <w:rPr>
                <w:bCs/>
                <w:color w:val="000000" w:themeColor="text1"/>
                <w:sz w:val="20"/>
                <w:szCs w:val="20"/>
              </w:rPr>
              <w:t xml:space="preserve">+ </w:t>
            </w:r>
            <w:r w:rsidR="00FE708B" w:rsidRPr="00FE708B">
              <w:rPr>
                <w:bCs/>
                <w:color w:val="000000" w:themeColor="text1"/>
                <w:sz w:val="20"/>
                <w:szCs w:val="20"/>
              </w:rPr>
              <w:t>47 252,9</w:t>
            </w:r>
          </w:p>
        </w:tc>
        <w:tc>
          <w:tcPr>
            <w:tcW w:w="1452" w:type="dxa"/>
            <w:vAlign w:val="bottom"/>
          </w:tcPr>
          <w:p w:rsidR="003F28DA" w:rsidRPr="00FE708B" w:rsidRDefault="003F28DA" w:rsidP="003F28DA">
            <w:pPr>
              <w:jc w:val="center"/>
              <w:rPr>
                <w:color w:val="000000"/>
                <w:sz w:val="20"/>
                <w:szCs w:val="20"/>
              </w:rPr>
            </w:pPr>
            <w:r w:rsidRPr="00FE708B">
              <w:rPr>
                <w:color w:val="000000"/>
                <w:sz w:val="20"/>
                <w:szCs w:val="20"/>
              </w:rPr>
              <w:t>- 27 758,2</w:t>
            </w:r>
          </w:p>
        </w:tc>
        <w:tc>
          <w:tcPr>
            <w:tcW w:w="1099" w:type="dxa"/>
            <w:vAlign w:val="bottom"/>
          </w:tcPr>
          <w:p w:rsidR="003F28DA" w:rsidRPr="003F28DA" w:rsidRDefault="003F28DA" w:rsidP="003F28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8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24961" w:rsidRPr="00DF455E" w:rsidRDefault="00424961" w:rsidP="00424961">
      <w:pPr>
        <w:jc w:val="center"/>
        <w:rPr>
          <w:b/>
          <w:color w:val="FF0000"/>
        </w:rPr>
      </w:pPr>
    </w:p>
    <w:p w:rsidR="00850D9A" w:rsidRPr="00C07874" w:rsidRDefault="00850D9A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C07874">
        <w:rPr>
          <w:color w:val="000000" w:themeColor="text1"/>
        </w:rPr>
        <w:t>Бюджет городского округа город Урай на 20</w:t>
      </w:r>
      <w:r w:rsidR="00C07874" w:rsidRPr="00C07874">
        <w:rPr>
          <w:color w:val="000000" w:themeColor="text1"/>
        </w:rPr>
        <w:t>20</w:t>
      </w:r>
      <w:r w:rsidRPr="00C07874">
        <w:rPr>
          <w:color w:val="000000" w:themeColor="text1"/>
        </w:rPr>
        <w:t xml:space="preserve"> год и на плановый период 20</w:t>
      </w:r>
      <w:r w:rsidR="004B7F5B" w:rsidRPr="00C07874">
        <w:rPr>
          <w:color w:val="000000" w:themeColor="text1"/>
        </w:rPr>
        <w:t>2</w:t>
      </w:r>
      <w:r w:rsidR="00C07874" w:rsidRPr="00C07874">
        <w:rPr>
          <w:color w:val="000000" w:themeColor="text1"/>
        </w:rPr>
        <w:t>1</w:t>
      </w:r>
      <w:r w:rsidRPr="00C07874">
        <w:rPr>
          <w:color w:val="000000" w:themeColor="text1"/>
        </w:rPr>
        <w:t xml:space="preserve"> и 202</w:t>
      </w:r>
      <w:r w:rsidR="00C07874" w:rsidRPr="00C07874">
        <w:rPr>
          <w:color w:val="000000" w:themeColor="text1"/>
        </w:rPr>
        <w:t>2</w:t>
      </w:r>
      <w:r w:rsidRPr="00C07874">
        <w:rPr>
          <w:color w:val="000000" w:themeColor="text1"/>
        </w:rPr>
        <w:t xml:space="preserve"> годов сформирован в установленные сроки и утвержден решением Думы города Урай от </w:t>
      </w:r>
      <w:r w:rsidR="00C07874" w:rsidRPr="00C07874">
        <w:rPr>
          <w:color w:val="000000" w:themeColor="text1"/>
        </w:rPr>
        <w:t>12</w:t>
      </w:r>
      <w:r w:rsidRPr="00C07874">
        <w:rPr>
          <w:color w:val="000000" w:themeColor="text1"/>
        </w:rPr>
        <w:t>.12.201</w:t>
      </w:r>
      <w:r w:rsidR="00C07874" w:rsidRPr="00C07874">
        <w:rPr>
          <w:color w:val="000000" w:themeColor="text1"/>
        </w:rPr>
        <w:t>9</w:t>
      </w:r>
      <w:r w:rsidRPr="00C07874">
        <w:rPr>
          <w:color w:val="000000" w:themeColor="text1"/>
        </w:rPr>
        <w:t xml:space="preserve"> года №</w:t>
      </w:r>
      <w:r w:rsidR="00C07874" w:rsidRPr="00C07874">
        <w:rPr>
          <w:color w:val="000000" w:themeColor="text1"/>
        </w:rPr>
        <w:t>93</w:t>
      </w:r>
      <w:r w:rsidRPr="00C07874">
        <w:rPr>
          <w:color w:val="000000" w:themeColor="text1"/>
        </w:rPr>
        <w:t xml:space="preserve">. </w:t>
      </w:r>
    </w:p>
    <w:p w:rsidR="00CE3B10" w:rsidRPr="00C07874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C07874">
        <w:rPr>
          <w:color w:val="000000" w:themeColor="text1"/>
        </w:rPr>
        <w:t>В течение 20</w:t>
      </w:r>
      <w:r w:rsidR="00C07874" w:rsidRPr="00C07874">
        <w:rPr>
          <w:color w:val="000000" w:themeColor="text1"/>
        </w:rPr>
        <w:t>20</w:t>
      </w:r>
      <w:r w:rsidRPr="00C07874">
        <w:rPr>
          <w:color w:val="000000" w:themeColor="text1"/>
        </w:rPr>
        <w:t xml:space="preserve"> года в утвержденные параметры бюджета вносились изменения, 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 необходимостью финансового обеспечения отдельных расходных обязательств.</w:t>
      </w:r>
    </w:p>
    <w:p w:rsidR="004B7F5B" w:rsidRPr="00C07874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C07874">
        <w:rPr>
          <w:color w:val="000000" w:themeColor="text1"/>
        </w:rPr>
        <w:t>Всего в</w:t>
      </w:r>
      <w:r w:rsidR="004B7F5B" w:rsidRPr="00C07874">
        <w:rPr>
          <w:color w:val="000000" w:themeColor="text1"/>
        </w:rPr>
        <w:t xml:space="preserve"> </w:t>
      </w:r>
      <w:r w:rsidRPr="00C07874">
        <w:rPr>
          <w:color w:val="000000" w:themeColor="text1"/>
        </w:rPr>
        <w:t>20</w:t>
      </w:r>
      <w:r w:rsidR="00C07874" w:rsidRPr="00C07874">
        <w:rPr>
          <w:color w:val="000000" w:themeColor="text1"/>
        </w:rPr>
        <w:t>20</w:t>
      </w:r>
      <w:r w:rsidRPr="00C07874">
        <w:rPr>
          <w:color w:val="000000" w:themeColor="text1"/>
        </w:rPr>
        <w:t xml:space="preserve"> году подготовлено </w:t>
      </w:r>
      <w:r w:rsidR="00C07874" w:rsidRPr="00C07874">
        <w:rPr>
          <w:color w:val="000000" w:themeColor="text1"/>
        </w:rPr>
        <w:t>7</w:t>
      </w:r>
      <w:r w:rsidRPr="00C07874">
        <w:rPr>
          <w:color w:val="000000" w:themeColor="text1"/>
        </w:rPr>
        <w:t xml:space="preserve"> изменений в решение Думы города Урай от </w:t>
      </w:r>
      <w:r w:rsidR="00C07874" w:rsidRPr="00C07874">
        <w:rPr>
          <w:color w:val="000000" w:themeColor="text1"/>
        </w:rPr>
        <w:t>12.12.2019 №93</w:t>
      </w:r>
      <w:r w:rsidR="00C07874" w:rsidRPr="00C07874">
        <w:rPr>
          <w:color w:val="000000" w:themeColor="text1"/>
          <w:sz w:val="28"/>
          <w:szCs w:val="28"/>
        </w:rPr>
        <w:t xml:space="preserve"> </w:t>
      </w:r>
      <w:r w:rsidRPr="00C07874">
        <w:rPr>
          <w:color w:val="000000" w:themeColor="text1"/>
        </w:rPr>
        <w:t>«О бюджете городского округа город Урай на 20</w:t>
      </w:r>
      <w:r w:rsidR="00C07874" w:rsidRPr="00C07874">
        <w:rPr>
          <w:color w:val="000000" w:themeColor="text1"/>
        </w:rPr>
        <w:t>20</w:t>
      </w:r>
      <w:r w:rsidRPr="00C07874">
        <w:rPr>
          <w:color w:val="000000" w:themeColor="text1"/>
        </w:rPr>
        <w:t xml:space="preserve"> год и на плановый период 202</w:t>
      </w:r>
      <w:r w:rsidR="00C07874" w:rsidRPr="00C07874">
        <w:rPr>
          <w:color w:val="000000" w:themeColor="text1"/>
        </w:rPr>
        <w:t>1</w:t>
      </w:r>
      <w:r w:rsidRPr="00C07874">
        <w:rPr>
          <w:color w:val="000000" w:themeColor="text1"/>
        </w:rPr>
        <w:t xml:space="preserve"> и 202</w:t>
      </w:r>
      <w:r w:rsidR="00C07874" w:rsidRPr="00C07874">
        <w:rPr>
          <w:color w:val="000000" w:themeColor="text1"/>
        </w:rPr>
        <w:t>2</w:t>
      </w:r>
      <w:r w:rsidRPr="00C07874">
        <w:rPr>
          <w:color w:val="000000" w:themeColor="text1"/>
        </w:rPr>
        <w:t xml:space="preserve"> годов» (</w:t>
      </w:r>
      <w:r w:rsidR="00C07874" w:rsidRPr="00C07874">
        <w:rPr>
          <w:color w:val="000000" w:themeColor="text1"/>
        </w:rPr>
        <w:t>от 13.02.2020 №2, 16.04.2020 №22, от 29.04.2020 №29, от 29.06.2020 №48, от 22.10.2020 №83, от 26.11.2020 №93, от 21.12.2020 №107</w:t>
      </w:r>
      <w:r w:rsidR="00C07874" w:rsidRPr="00D229A3">
        <w:rPr>
          <w:color w:val="000000" w:themeColor="text1"/>
        </w:rPr>
        <w:t>)</w:t>
      </w:r>
      <w:r w:rsidRPr="00D229A3">
        <w:rPr>
          <w:color w:val="000000" w:themeColor="text1"/>
        </w:rPr>
        <w:t xml:space="preserve">, в </w:t>
      </w:r>
      <w:r w:rsidR="00D229A3" w:rsidRPr="00D229A3">
        <w:rPr>
          <w:color w:val="000000" w:themeColor="text1"/>
        </w:rPr>
        <w:t>том числе 5</w:t>
      </w:r>
      <w:r w:rsidRPr="00D229A3">
        <w:rPr>
          <w:color w:val="000000" w:themeColor="text1"/>
        </w:rPr>
        <w:t xml:space="preserve"> внеплановые</w:t>
      </w:r>
      <w:r w:rsidR="00C50A5C" w:rsidRPr="00D229A3">
        <w:rPr>
          <w:color w:val="000000" w:themeColor="text1"/>
        </w:rPr>
        <w:t>.</w:t>
      </w:r>
      <w:r w:rsidRPr="00C07874">
        <w:rPr>
          <w:color w:val="000000" w:themeColor="text1"/>
        </w:rPr>
        <w:t xml:space="preserve"> </w:t>
      </w:r>
      <w:proofErr w:type="gramEnd"/>
    </w:p>
    <w:p w:rsidR="00C50A5C" w:rsidRPr="009F0006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F0006">
        <w:rPr>
          <w:color w:val="000000" w:themeColor="text1"/>
        </w:rPr>
        <w:t>В целях организации работы по формированию проекта бюджета города на 20</w:t>
      </w:r>
      <w:r w:rsidR="009F0006" w:rsidRPr="009F0006">
        <w:rPr>
          <w:color w:val="000000" w:themeColor="text1"/>
        </w:rPr>
        <w:t>2</w:t>
      </w:r>
      <w:r w:rsidR="009F0006">
        <w:rPr>
          <w:color w:val="000000" w:themeColor="text1"/>
        </w:rPr>
        <w:t>1</w:t>
      </w:r>
      <w:r w:rsidRPr="009F0006">
        <w:rPr>
          <w:color w:val="000000" w:themeColor="text1"/>
        </w:rPr>
        <w:t xml:space="preserve"> год и плановый период 202</w:t>
      </w:r>
      <w:r w:rsidR="009F0006">
        <w:rPr>
          <w:color w:val="000000" w:themeColor="text1"/>
        </w:rPr>
        <w:t>2</w:t>
      </w:r>
      <w:r w:rsidRPr="009F0006">
        <w:rPr>
          <w:color w:val="000000" w:themeColor="text1"/>
        </w:rPr>
        <w:t xml:space="preserve"> – 202</w:t>
      </w:r>
      <w:r w:rsidR="009F0006">
        <w:rPr>
          <w:color w:val="000000" w:themeColor="text1"/>
        </w:rPr>
        <w:t>3</w:t>
      </w:r>
      <w:r w:rsidRPr="009F0006">
        <w:rPr>
          <w:color w:val="000000" w:themeColor="text1"/>
        </w:rPr>
        <w:t xml:space="preserve"> годов Комитетом по  финанс</w:t>
      </w:r>
      <w:r w:rsidR="00E53996" w:rsidRPr="00E53996">
        <w:rPr>
          <w:color w:val="000000" w:themeColor="text1"/>
        </w:rPr>
        <w:t>ам</w:t>
      </w:r>
      <w:r w:rsidRPr="009F0006">
        <w:rPr>
          <w:color w:val="000000" w:themeColor="text1"/>
        </w:rPr>
        <w:t>:</w:t>
      </w:r>
    </w:p>
    <w:p w:rsidR="00C50A5C" w:rsidRPr="009F0006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F0006">
        <w:rPr>
          <w:color w:val="000000" w:themeColor="text1"/>
        </w:rPr>
        <w:t>- подготовлены предложения для рассмотрения Думой города о согласовании замены дотаций из регионального фонда финансовой поддержки поселений и регионального фонда финансовой поддержке муниципальных районов (городских округов) дополнительными нормативами отчислений от налога на доходы физических лиц на 20</w:t>
      </w:r>
      <w:r w:rsidR="009F0006">
        <w:rPr>
          <w:color w:val="000000" w:themeColor="text1"/>
        </w:rPr>
        <w:t>21</w:t>
      </w:r>
      <w:r w:rsidRPr="009F0006">
        <w:rPr>
          <w:color w:val="000000" w:themeColor="text1"/>
        </w:rPr>
        <w:t xml:space="preserve"> год и плановый период 202</w:t>
      </w:r>
      <w:r w:rsidR="009F0006">
        <w:rPr>
          <w:color w:val="000000" w:themeColor="text1"/>
        </w:rPr>
        <w:t>2</w:t>
      </w:r>
      <w:r w:rsidRPr="009F0006">
        <w:rPr>
          <w:color w:val="000000" w:themeColor="text1"/>
        </w:rPr>
        <w:t>-202</w:t>
      </w:r>
      <w:r w:rsidR="009F0006">
        <w:rPr>
          <w:color w:val="000000" w:themeColor="text1"/>
        </w:rPr>
        <w:t>3</w:t>
      </w:r>
      <w:r w:rsidRPr="009F0006">
        <w:rPr>
          <w:color w:val="000000" w:themeColor="text1"/>
        </w:rPr>
        <w:t xml:space="preserve"> годов;</w:t>
      </w:r>
    </w:p>
    <w:p w:rsidR="00C50A5C" w:rsidRPr="009F0006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F0006">
        <w:rPr>
          <w:color w:val="000000" w:themeColor="text1"/>
        </w:rPr>
        <w:t>- разработаны Основные направления бюджетной</w:t>
      </w:r>
      <w:r w:rsidR="006F4419" w:rsidRPr="009F0006">
        <w:rPr>
          <w:color w:val="000000" w:themeColor="text1"/>
        </w:rPr>
        <w:t xml:space="preserve"> политики</w:t>
      </w:r>
      <w:r w:rsidRPr="009F0006">
        <w:rPr>
          <w:color w:val="000000" w:themeColor="text1"/>
        </w:rPr>
        <w:t xml:space="preserve"> и </w:t>
      </w:r>
      <w:r w:rsidR="006F4419" w:rsidRPr="009F0006">
        <w:rPr>
          <w:color w:val="000000" w:themeColor="text1"/>
        </w:rPr>
        <w:t>основные направлен</w:t>
      </w:r>
      <w:r w:rsidR="00140554" w:rsidRPr="009F0006">
        <w:rPr>
          <w:color w:val="000000" w:themeColor="text1"/>
        </w:rPr>
        <w:t>и</w:t>
      </w:r>
      <w:r w:rsidR="006F4419" w:rsidRPr="009F0006">
        <w:rPr>
          <w:color w:val="000000" w:themeColor="text1"/>
        </w:rPr>
        <w:t xml:space="preserve">я </w:t>
      </w:r>
      <w:r w:rsidRPr="009F0006">
        <w:rPr>
          <w:color w:val="000000" w:themeColor="text1"/>
        </w:rPr>
        <w:t xml:space="preserve">налоговой политики городского округа город </w:t>
      </w:r>
      <w:r w:rsidR="006F4419" w:rsidRPr="009F0006">
        <w:rPr>
          <w:color w:val="000000" w:themeColor="text1"/>
        </w:rPr>
        <w:t xml:space="preserve">Урай </w:t>
      </w:r>
      <w:r w:rsidRPr="009F0006">
        <w:rPr>
          <w:color w:val="000000" w:themeColor="text1"/>
        </w:rPr>
        <w:t xml:space="preserve"> на 20</w:t>
      </w:r>
      <w:r w:rsidR="006F4419" w:rsidRPr="009F0006">
        <w:rPr>
          <w:color w:val="000000" w:themeColor="text1"/>
        </w:rPr>
        <w:t>2</w:t>
      </w:r>
      <w:r w:rsidR="009F0006" w:rsidRPr="009F0006">
        <w:rPr>
          <w:color w:val="000000" w:themeColor="text1"/>
        </w:rPr>
        <w:t>1</w:t>
      </w:r>
      <w:r w:rsidRPr="009F0006">
        <w:rPr>
          <w:color w:val="000000" w:themeColor="text1"/>
        </w:rPr>
        <w:t xml:space="preserve"> год и плановый период 202</w:t>
      </w:r>
      <w:r w:rsidR="009F0006" w:rsidRPr="009F0006">
        <w:rPr>
          <w:color w:val="000000" w:themeColor="text1"/>
        </w:rPr>
        <w:t>2</w:t>
      </w:r>
      <w:r w:rsidR="006F4419" w:rsidRPr="009F0006">
        <w:rPr>
          <w:color w:val="000000" w:themeColor="text1"/>
        </w:rPr>
        <w:t xml:space="preserve"> и </w:t>
      </w:r>
      <w:r w:rsidRPr="009F0006">
        <w:rPr>
          <w:color w:val="000000" w:themeColor="text1"/>
        </w:rPr>
        <w:t>202</w:t>
      </w:r>
      <w:r w:rsidR="009F0006" w:rsidRPr="009F0006">
        <w:rPr>
          <w:color w:val="000000" w:themeColor="text1"/>
        </w:rPr>
        <w:t>3</w:t>
      </w:r>
      <w:r w:rsidRPr="009F0006">
        <w:rPr>
          <w:color w:val="000000" w:themeColor="text1"/>
        </w:rPr>
        <w:t xml:space="preserve"> годов, в которых определены основные цели, задачи бюджетной и налоговой политики, содержится описание </w:t>
      </w:r>
      <w:r w:rsidRPr="009F0006">
        <w:rPr>
          <w:rFonts w:eastAsia="Calibri"/>
          <w:color w:val="000000" w:themeColor="text1"/>
        </w:rPr>
        <w:t>условий и основных подходов к формированию характеристик проекта бюджета</w:t>
      </w:r>
      <w:r w:rsidRPr="009F0006">
        <w:rPr>
          <w:color w:val="000000" w:themeColor="text1"/>
        </w:rPr>
        <w:t xml:space="preserve">; </w:t>
      </w:r>
    </w:p>
    <w:p w:rsidR="00C50A5C" w:rsidRPr="009F0006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F0006">
        <w:rPr>
          <w:color w:val="000000" w:themeColor="text1"/>
        </w:rPr>
        <w:t xml:space="preserve">- внесены изменения в перечни кодов подвидов по видам доходов главными </w:t>
      </w:r>
      <w:proofErr w:type="gramStart"/>
      <w:r w:rsidRPr="009F0006">
        <w:rPr>
          <w:color w:val="000000" w:themeColor="text1"/>
        </w:rPr>
        <w:t>администраторами</w:t>
      </w:r>
      <w:proofErr w:type="gramEnd"/>
      <w:r w:rsidRPr="009F0006">
        <w:rPr>
          <w:color w:val="000000" w:themeColor="text1"/>
        </w:rPr>
        <w:t xml:space="preserve"> которых являются органы местного самоуправления.</w:t>
      </w:r>
    </w:p>
    <w:p w:rsidR="00C50A5C" w:rsidRPr="009F0006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F0006">
        <w:rPr>
          <w:color w:val="000000" w:themeColor="text1"/>
        </w:rPr>
        <w:t>В соответствии со сроками составления проекта бюджета города планирование началось в июне с формирования прогнозируемых показателей по поступлениям в бюджет города на 20</w:t>
      </w:r>
      <w:r w:rsidR="00140554" w:rsidRPr="009F0006">
        <w:rPr>
          <w:color w:val="000000" w:themeColor="text1"/>
        </w:rPr>
        <w:t>2</w:t>
      </w:r>
      <w:r w:rsidR="009F0006" w:rsidRPr="009F0006">
        <w:rPr>
          <w:color w:val="000000" w:themeColor="text1"/>
        </w:rPr>
        <w:t>1</w:t>
      </w:r>
      <w:r w:rsidRPr="009F0006">
        <w:rPr>
          <w:color w:val="000000" w:themeColor="text1"/>
        </w:rPr>
        <w:t xml:space="preserve"> год и плановый период 202</w:t>
      </w:r>
      <w:r w:rsidR="009F0006" w:rsidRPr="009F0006">
        <w:rPr>
          <w:color w:val="000000" w:themeColor="text1"/>
        </w:rPr>
        <w:t>2</w:t>
      </w:r>
      <w:r w:rsidRPr="009F0006">
        <w:rPr>
          <w:color w:val="000000" w:themeColor="text1"/>
        </w:rPr>
        <w:t>-202</w:t>
      </w:r>
      <w:r w:rsidR="009F0006" w:rsidRPr="009F0006">
        <w:rPr>
          <w:color w:val="000000" w:themeColor="text1"/>
        </w:rPr>
        <w:t>3</w:t>
      </w:r>
      <w:r w:rsidRPr="009F0006">
        <w:rPr>
          <w:color w:val="000000" w:themeColor="text1"/>
        </w:rPr>
        <w:t xml:space="preserve"> годов и оценки их ожидаемого исполнения за 20</w:t>
      </w:r>
      <w:r w:rsidR="009F0006" w:rsidRPr="009F0006">
        <w:rPr>
          <w:color w:val="000000" w:themeColor="text1"/>
        </w:rPr>
        <w:t>20</w:t>
      </w:r>
      <w:r w:rsidRPr="009F0006">
        <w:rPr>
          <w:color w:val="000000" w:themeColor="text1"/>
        </w:rPr>
        <w:t xml:space="preserve"> год. </w:t>
      </w:r>
    </w:p>
    <w:p w:rsidR="00C50A5C" w:rsidRPr="009F0006" w:rsidRDefault="00140554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F0006">
        <w:rPr>
          <w:color w:val="000000" w:themeColor="text1"/>
        </w:rPr>
        <w:t>В сентябре</w:t>
      </w:r>
      <w:r w:rsidR="007611B8" w:rsidRPr="009F0006">
        <w:rPr>
          <w:color w:val="000000" w:themeColor="text1"/>
        </w:rPr>
        <w:t xml:space="preserve"> –</w:t>
      </w:r>
      <w:r w:rsidR="00414BF0">
        <w:rPr>
          <w:color w:val="000000" w:themeColor="text1"/>
        </w:rPr>
        <w:t xml:space="preserve"> </w:t>
      </w:r>
      <w:r w:rsidR="007611B8" w:rsidRPr="009F0006">
        <w:rPr>
          <w:color w:val="000000" w:themeColor="text1"/>
        </w:rPr>
        <w:t>октябре 20</w:t>
      </w:r>
      <w:r w:rsidR="009F0006" w:rsidRPr="009F0006">
        <w:rPr>
          <w:color w:val="000000" w:themeColor="text1"/>
        </w:rPr>
        <w:t>20</w:t>
      </w:r>
      <w:r w:rsidR="007611B8" w:rsidRPr="009F0006">
        <w:rPr>
          <w:color w:val="000000" w:themeColor="text1"/>
        </w:rPr>
        <w:t xml:space="preserve"> года </w:t>
      </w:r>
      <w:r w:rsidRPr="009F0006">
        <w:rPr>
          <w:color w:val="000000" w:themeColor="text1"/>
        </w:rPr>
        <w:t xml:space="preserve">проведена работа по составлению </w:t>
      </w:r>
      <w:r w:rsidR="007611B8" w:rsidRPr="009F0006">
        <w:rPr>
          <w:color w:val="000000" w:themeColor="text1"/>
        </w:rPr>
        <w:t xml:space="preserve">проекта решения о бюджете города Урай на очередной финансовый год и плановый период, направлен в Думу города с соблюдением срока, установленного Положением о бюджетном процессе в городе Урай – </w:t>
      </w:r>
      <w:r w:rsidR="00F90285" w:rsidRPr="00F90285">
        <w:rPr>
          <w:color w:val="000000" w:themeColor="text1"/>
        </w:rPr>
        <w:t>28 октября</w:t>
      </w:r>
      <w:r w:rsidR="007611B8" w:rsidRPr="00F90285">
        <w:rPr>
          <w:color w:val="000000" w:themeColor="text1"/>
        </w:rPr>
        <w:t xml:space="preserve"> 20</w:t>
      </w:r>
      <w:r w:rsidR="009F0006" w:rsidRPr="00F90285">
        <w:rPr>
          <w:color w:val="000000" w:themeColor="text1"/>
        </w:rPr>
        <w:t>20</w:t>
      </w:r>
      <w:r w:rsidR="007611B8" w:rsidRPr="00F90285">
        <w:rPr>
          <w:color w:val="000000" w:themeColor="text1"/>
        </w:rPr>
        <w:t xml:space="preserve"> года. </w:t>
      </w:r>
      <w:r w:rsidR="00C50A5C" w:rsidRPr="00F90285">
        <w:rPr>
          <w:color w:val="000000" w:themeColor="text1"/>
        </w:rPr>
        <w:t>По заключению</w:t>
      </w:r>
      <w:r w:rsidR="00C50A5C" w:rsidRPr="009F0006">
        <w:rPr>
          <w:color w:val="000000" w:themeColor="text1"/>
        </w:rPr>
        <w:t xml:space="preserve"> Контрольно-счетной палаты города </w:t>
      </w:r>
      <w:r w:rsidR="00C50A5C" w:rsidRPr="009F0006">
        <w:rPr>
          <w:color w:val="000000" w:themeColor="text1"/>
        </w:rPr>
        <w:lastRenderedPageBreak/>
        <w:t>документы и материалы, представленные одновременно с проектом решения о бюджете, соответствуют требованиям Бюджетного кодекса Российской Федерации.</w:t>
      </w:r>
    </w:p>
    <w:p w:rsidR="00C50A5C" w:rsidRPr="009F0006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F0006">
        <w:rPr>
          <w:color w:val="000000" w:themeColor="text1"/>
        </w:rPr>
        <w:t xml:space="preserve">В соответствии с постановлением Главы города от </w:t>
      </w:r>
      <w:r w:rsidR="009F0006" w:rsidRPr="009F0006">
        <w:rPr>
          <w:color w:val="000000" w:themeColor="text1"/>
        </w:rPr>
        <w:t>03</w:t>
      </w:r>
      <w:r w:rsidRPr="009F0006">
        <w:rPr>
          <w:color w:val="000000" w:themeColor="text1"/>
        </w:rPr>
        <w:t>.11.20</w:t>
      </w:r>
      <w:r w:rsidR="009F0006" w:rsidRPr="009F0006">
        <w:rPr>
          <w:color w:val="000000" w:themeColor="text1"/>
        </w:rPr>
        <w:t>20</w:t>
      </w:r>
      <w:r w:rsidRPr="009F0006">
        <w:rPr>
          <w:color w:val="000000" w:themeColor="text1"/>
        </w:rPr>
        <w:t xml:space="preserve"> № </w:t>
      </w:r>
      <w:r w:rsidR="009F0006" w:rsidRPr="009F0006">
        <w:rPr>
          <w:color w:val="000000" w:themeColor="text1"/>
        </w:rPr>
        <w:t>77</w:t>
      </w:r>
      <w:r w:rsidRPr="009F0006">
        <w:rPr>
          <w:color w:val="000000" w:themeColor="text1"/>
        </w:rPr>
        <w:t xml:space="preserve"> назначены и проведены </w:t>
      </w:r>
      <w:r w:rsidR="009F0006" w:rsidRPr="009F0006">
        <w:rPr>
          <w:color w:val="000000" w:themeColor="text1"/>
        </w:rPr>
        <w:t>23</w:t>
      </w:r>
      <w:r w:rsidRPr="009F0006">
        <w:rPr>
          <w:color w:val="000000" w:themeColor="text1"/>
        </w:rPr>
        <w:t xml:space="preserve"> </w:t>
      </w:r>
      <w:r w:rsidR="009F0006" w:rsidRPr="009F0006">
        <w:rPr>
          <w:color w:val="000000" w:themeColor="text1"/>
        </w:rPr>
        <w:t>ноября</w:t>
      </w:r>
      <w:r w:rsidRPr="009F0006">
        <w:rPr>
          <w:color w:val="000000" w:themeColor="text1"/>
        </w:rPr>
        <w:t xml:space="preserve"> 20</w:t>
      </w:r>
      <w:r w:rsidR="009F0006" w:rsidRPr="009F0006">
        <w:rPr>
          <w:color w:val="000000" w:themeColor="text1"/>
        </w:rPr>
        <w:t>20</w:t>
      </w:r>
      <w:r w:rsidRPr="009F0006">
        <w:rPr>
          <w:color w:val="000000" w:themeColor="text1"/>
        </w:rPr>
        <w:t xml:space="preserve"> года публичные слушания по проекту бюджета города. В процессе </w:t>
      </w:r>
      <w:r w:rsidR="006E227C" w:rsidRPr="009F0006">
        <w:rPr>
          <w:color w:val="000000" w:themeColor="text1"/>
        </w:rPr>
        <w:t xml:space="preserve">подготовки и проведения публичных слушаний в оргкомитет поступили предложения от комиссии Думы города Урай по экономике, бюджету, налогам и муниципальной собственности. Все поступившие предложения были проанализированы, в </w:t>
      </w:r>
      <w:r w:rsidRPr="009F0006">
        <w:rPr>
          <w:color w:val="000000" w:themeColor="text1"/>
        </w:rPr>
        <w:t xml:space="preserve">проект бюджета внесен ряд изменений и дополнений. Окончательный вариант проекта бюджета утвержден решением Думы города от </w:t>
      </w:r>
      <w:r w:rsidR="009F0006" w:rsidRPr="009F0006">
        <w:rPr>
          <w:color w:val="000000" w:themeColor="text1"/>
        </w:rPr>
        <w:t>01</w:t>
      </w:r>
      <w:r w:rsidRPr="009F0006">
        <w:rPr>
          <w:color w:val="000000" w:themeColor="text1"/>
        </w:rPr>
        <w:t>.12.20</w:t>
      </w:r>
      <w:r w:rsidR="009F0006" w:rsidRPr="009F0006">
        <w:rPr>
          <w:color w:val="000000" w:themeColor="text1"/>
        </w:rPr>
        <w:t>20</w:t>
      </w:r>
      <w:r w:rsidRPr="009F0006">
        <w:rPr>
          <w:color w:val="000000" w:themeColor="text1"/>
        </w:rPr>
        <w:t xml:space="preserve"> № </w:t>
      </w:r>
      <w:r w:rsidR="006E227C" w:rsidRPr="009F0006">
        <w:rPr>
          <w:color w:val="000000" w:themeColor="text1"/>
        </w:rPr>
        <w:t>9</w:t>
      </w:r>
      <w:r w:rsidR="009F0006" w:rsidRPr="009F0006">
        <w:rPr>
          <w:color w:val="000000" w:themeColor="text1"/>
        </w:rPr>
        <w:t>9</w:t>
      </w:r>
      <w:r w:rsidRPr="009F0006">
        <w:rPr>
          <w:color w:val="000000" w:themeColor="text1"/>
        </w:rPr>
        <w:t xml:space="preserve"> «О бюджете городского округа город </w:t>
      </w:r>
      <w:r w:rsidR="006E227C" w:rsidRPr="009F0006">
        <w:rPr>
          <w:color w:val="000000" w:themeColor="text1"/>
        </w:rPr>
        <w:t>Урай</w:t>
      </w:r>
      <w:r w:rsidRPr="009F0006">
        <w:rPr>
          <w:color w:val="000000" w:themeColor="text1"/>
        </w:rPr>
        <w:t xml:space="preserve"> на 20</w:t>
      </w:r>
      <w:r w:rsidR="006E227C" w:rsidRPr="009F0006">
        <w:rPr>
          <w:color w:val="000000" w:themeColor="text1"/>
        </w:rPr>
        <w:t>2</w:t>
      </w:r>
      <w:r w:rsidR="009F0006" w:rsidRPr="009F0006">
        <w:rPr>
          <w:color w:val="000000" w:themeColor="text1"/>
        </w:rPr>
        <w:t>1</w:t>
      </w:r>
      <w:r w:rsidRPr="009F0006">
        <w:rPr>
          <w:color w:val="000000" w:themeColor="text1"/>
        </w:rPr>
        <w:t xml:space="preserve"> год и плановый период 202</w:t>
      </w:r>
      <w:r w:rsidR="009F0006" w:rsidRPr="009F0006">
        <w:rPr>
          <w:color w:val="000000" w:themeColor="text1"/>
        </w:rPr>
        <w:t>2</w:t>
      </w:r>
      <w:r w:rsidRPr="009F0006">
        <w:rPr>
          <w:color w:val="000000" w:themeColor="text1"/>
        </w:rPr>
        <w:t>-202</w:t>
      </w:r>
      <w:r w:rsidR="009F0006" w:rsidRPr="009F0006">
        <w:rPr>
          <w:color w:val="000000" w:themeColor="text1"/>
        </w:rPr>
        <w:t>3</w:t>
      </w:r>
      <w:r w:rsidRPr="009F0006">
        <w:rPr>
          <w:color w:val="000000" w:themeColor="text1"/>
        </w:rPr>
        <w:t xml:space="preserve"> годов».</w:t>
      </w:r>
    </w:p>
    <w:p w:rsidR="008371A4" w:rsidRPr="001B47D8" w:rsidRDefault="008371A4" w:rsidP="00C26D0F">
      <w:pPr>
        <w:spacing w:line="276" w:lineRule="auto"/>
        <w:ind w:firstLine="709"/>
        <w:jc w:val="both"/>
        <w:rPr>
          <w:color w:val="000000" w:themeColor="text1"/>
        </w:rPr>
      </w:pPr>
      <w:r w:rsidRPr="001B47D8">
        <w:rPr>
          <w:b/>
          <w:color w:val="000000" w:themeColor="text1"/>
        </w:rPr>
        <w:t>Основу доходной базы бюджета</w:t>
      </w:r>
      <w:r w:rsidRPr="001B47D8">
        <w:rPr>
          <w:color w:val="000000" w:themeColor="text1"/>
        </w:rPr>
        <w:t xml:space="preserve"> города составляют безвозмездные поступления, предоставляемые из бюджета автономного округа на исполнение переданных государственных полномочий (субвенции), софинансирование расходных обязательств в рамках реализации целевых программ (субсидии), дотации.</w:t>
      </w:r>
    </w:p>
    <w:p w:rsidR="008371A4" w:rsidRPr="00F8421D" w:rsidRDefault="008371A4" w:rsidP="00C26D0F">
      <w:pPr>
        <w:spacing w:line="276" w:lineRule="auto"/>
        <w:ind w:firstLine="709"/>
        <w:jc w:val="both"/>
        <w:rPr>
          <w:color w:val="000000" w:themeColor="text1"/>
        </w:rPr>
      </w:pPr>
      <w:r w:rsidRPr="00F8421D">
        <w:rPr>
          <w:color w:val="000000" w:themeColor="text1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по итогам 20</w:t>
      </w:r>
      <w:r w:rsidR="001B47D8" w:rsidRPr="00F8421D">
        <w:rPr>
          <w:color w:val="000000" w:themeColor="text1"/>
        </w:rPr>
        <w:t>20</w:t>
      </w:r>
      <w:r w:rsidRPr="00F8421D">
        <w:rPr>
          <w:color w:val="000000" w:themeColor="text1"/>
        </w:rPr>
        <w:t xml:space="preserve"> года составила </w:t>
      </w:r>
      <w:r w:rsidR="007B40EB" w:rsidRPr="00F8421D">
        <w:rPr>
          <w:color w:val="000000" w:themeColor="text1"/>
        </w:rPr>
        <w:t>3</w:t>
      </w:r>
      <w:r w:rsidR="00414BF0" w:rsidRPr="00F8421D">
        <w:rPr>
          <w:color w:val="000000" w:themeColor="text1"/>
        </w:rPr>
        <w:t>7,9</w:t>
      </w:r>
      <w:r w:rsidRPr="00F8421D">
        <w:rPr>
          <w:color w:val="000000" w:themeColor="text1"/>
        </w:rPr>
        <w:t>%.</w:t>
      </w:r>
    </w:p>
    <w:p w:rsidR="008371A4" w:rsidRPr="00F8421D" w:rsidRDefault="008371A4" w:rsidP="00C26D0F">
      <w:pPr>
        <w:spacing w:line="276" w:lineRule="auto"/>
        <w:ind w:firstLine="709"/>
        <w:jc w:val="both"/>
        <w:rPr>
          <w:color w:val="000000" w:themeColor="text1"/>
        </w:rPr>
      </w:pPr>
      <w:r w:rsidRPr="00F8421D">
        <w:rPr>
          <w:color w:val="000000" w:themeColor="text1"/>
        </w:rPr>
        <w:t>По итогам 20</w:t>
      </w:r>
      <w:r w:rsidR="001B47D8" w:rsidRPr="00F8421D">
        <w:rPr>
          <w:color w:val="000000" w:themeColor="text1"/>
        </w:rPr>
        <w:t>20</w:t>
      </w:r>
      <w:r w:rsidRPr="00F8421D">
        <w:rPr>
          <w:color w:val="000000" w:themeColor="text1"/>
        </w:rPr>
        <w:t xml:space="preserve"> года налоговые и неналоговые доходы исполнены в сумме </w:t>
      </w:r>
      <w:r w:rsidR="00414BF0" w:rsidRPr="00F8421D">
        <w:rPr>
          <w:color w:val="000000" w:themeColor="text1"/>
        </w:rPr>
        <w:t>1 054 476,8</w:t>
      </w:r>
      <w:r w:rsidRPr="00F8421D">
        <w:rPr>
          <w:color w:val="000000" w:themeColor="text1"/>
        </w:rPr>
        <w:t xml:space="preserve"> тыс</w:t>
      </w:r>
      <w:proofErr w:type="gramStart"/>
      <w:r w:rsidRPr="00F8421D">
        <w:rPr>
          <w:color w:val="000000" w:themeColor="text1"/>
        </w:rPr>
        <w:t>.р</w:t>
      </w:r>
      <w:proofErr w:type="gramEnd"/>
      <w:r w:rsidRPr="00F8421D">
        <w:rPr>
          <w:color w:val="000000" w:themeColor="text1"/>
        </w:rPr>
        <w:t xml:space="preserve">ублей, или </w:t>
      </w:r>
      <w:r w:rsidR="005A237A" w:rsidRPr="00F8421D">
        <w:rPr>
          <w:color w:val="000000" w:themeColor="text1"/>
        </w:rPr>
        <w:t>10</w:t>
      </w:r>
      <w:r w:rsidR="00414BF0" w:rsidRPr="00F8421D">
        <w:rPr>
          <w:color w:val="000000" w:themeColor="text1"/>
        </w:rPr>
        <w:t>2,6</w:t>
      </w:r>
      <w:r w:rsidRPr="00F8421D">
        <w:rPr>
          <w:color w:val="000000" w:themeColor="text1"/>
        </w:rPr>
        <w:t xml:space="preserve">% к уточненному плану и на </w:t>
      </w:r>
      <w:r w:rsidR="005A237A" w:rsidRPr="00F8421D">
        <w:rPr>
          <w:color w:val="000000" w:themeColor="text1"/>
        </w:rPr>
        <w:t>1</w:t>
      </w:r>
      <w:r w:rsidR="00414BF0" w:rsidRPr="00F8421D">
        <w:rPr>
          <w:color w:val="000000" w:themeColor="text1"/>
        </w:rPr>
        <w:t>0</w:t>
      </w:r>
      <w:r w:rsidR="005A237A" w:rsidRPr="00F8421D">
        <w:rPr>
          <w:color w:val="000000" w:themeColor="text1"/>
        </w:rPr>
        <w:t>1</w:t>
      </w:r>
      <w:r w:rsidR="00414BF0" w:rsidRPr="00F8421D">
        <w:rPr>
          <w:color w:val="000000" w:themeColor="text1"/>
        </w:rPr>
        <w:t>,1</w:t>
      </w:r>
      <w:r w:rsidRPr="00F8421D">
        <w:rPr>
          <w:color w:val="000000" w:themeColor="text1"/>
        </w:rPr>
        <w:t xml:space="preserve"> % к первоначальном плану, в том числе:</w:t>
      </w:r>
    </w:p>
    <w:p w:rsidR="008371A4" w:rsidRPr="00F8421D" w:rsidRDefault="008371A4" w:rsidP="00C26D0F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 w:rsidRPr="00F8421D">
        <w:rPr>
          <w:color w:val="000000" w:themeColor="text1"/>
        </w:rPr>
        <w:t>1. Налоговые доходы</w:t>
      </w:r>
      <w:r w:rsidRPr="00F8421D">
        <w:rPr>
          <w:b/>
          <w:color w:val="000000" w:themeColor="text1"/>
        </w:rPr>
        <w:t xml:space="preserve"> </w:t>
      </w:r>
      <w:r w:rsidRPr="00F8421D">
        <w:rPr>
          <w:color w:val="000000" w:themeColor="text1"/>
        </w:rPr>
        <w:t xml:space="preserve">исполнены в сумме </w:t>
      </w:r>
      <w:r w:rsidR="00414BF0" w:rsidRPr="00F8421D">
        <w:rPr>
          <w:color w:val="000000" w:themeColor="text1"/>
        </w:rPr>
        <w:t>899 442,6</w:t>
      </w:r>
      <w:r w:rsidRPr="00F8421D">
        <w:rPr>
          <w:color w:val="000000" w:themeColor="text1"/>
        </w:rPr>
        <w:t xml:space="preserve"> тыс</w:t>
      </w:r>
      <w:proofErr w:type="gramStart"/>
      <w:r w:rsidRPr="00F8421D">
        <w:rPr>
          <w:color w:val="000000" w:themeColor="text1"/>
        </w:rPr>
        <w:t>.р</w:t>
      </w:r>
      <w:proofErr w:type="gramEnd"/>
      <w:r w:rsidRPr="00F8421D">
        <w:rPr>
          <w:color w:val="000000" w:themeColor="text1"/>
        </w:rPr>
        <w:t>уб</w:t>
      </w:r>
      <w:r w:rsidR="005A237A" w:rsidRPr="00F8421D">
        <w:rPr>
          <w:color w:val="000000" w:themeColor="text1"/>
        </w:rPr>
        <w:t>лей, или на 102,</w:t>
      </w:r>
      <w:r w:rsidR="00414BF0" w:rsidRPr="00F8421D">
        <w:rPr>
          <w:color w:val="000000" w:themeColor="text1"/>
        </w:rPr>
        <w:t xml:space="preserve">8 </w:t>
      </w:r>
      <w:r w:rsidRPr="00F8421D">
        <w:rPr>
          <w:color w:val="000000" w:themeColor="text1"/>
        </w:rPr>
        <w:t xml:space="preserve">% к уточненному плану и на </w:t>
      </w:r>
      <w:r w:rsidR="005A237A" w:rsidRPr="00F8421D">
        <w:rPr>
          <w:color w:val="000000" w:themeColor="text1"/>
        </w:rPr>
        <w:t>1</w:t>
      </w:r>
      <w:r w:rsidR="00414BF0" w:rsidRPr="00F8421D">
        <w:rPr>
          <w:color w:val="000000" w:themeColor="text1"/>
        </w:rPr>
        <w:t>01,2</w:t>
      </w:r>
      <w:r w:rsidRPr="00F8421D">
        <w:rPr>
          <w:color w:val="000000" w:themeColor="text1"/>
        </w:rPr>
        <w:t xml:space="preserve">% к первоначальному плану. Наблюдается увеличение налоговых доходов </w:t>
      </w:r>
      <w:r w:rsidR="00DE3833" w:rsidRPr="00F8421D">
        <w:rPr>
          <w:color w:val="000000" w:themeColor="text1"/>
        </w:rPr>
        <w:t xml:space="preserve">по таким налогам: </w:t>
      </w:r>
      <w:r w:rsidR="0072440F" w:rsidRPr="00F8421D">
        <w:rPr>
          <w:i/>
          <w:color w:val="000000" w:themeColor="text1"/>
        </w:rPr>
        <w:t>НДФЛ</w:t>
      </w:r>
      <w:proofErr w:type="gramStart"/>
      <w:r w:rsidR="0072440F" w:rsidRPr="00F8421D">
        <w:rPr>
          <w:i/>
          <w:color w:val="000000" w:themeColor="text1"/>
        </w:rPr>
        <w:t>,</w:t>
      </w:r>
      <w:r w:rsidR="00DE3833" w:rsidRPr="00F8421D">
        <w:rPr>
          <w:i/>
          <w:color w:val="000000" w:themeColor="text1"/>
        </w:rPr>
        <w:t>У</w:t>
      </w:r>
      <w:proofErr w:type="gramEnd"/>
      <w:r w:rsidR="00DE3833" w:rsidRPr="00F8421D">
        <w:rPr>
          <w:i/>
          <w:color w:val="000000" w:themeColor="text1"/>
        </w:rPr>
        <w:t>СН</w:t>
      </w:r>
      <w:r w:rsidR="0072440F" w:rsidRPr="00F8421D">
        <w:rPr>
          <w:i/>
          <w:color w:val="000000" w:themeColor="text1"/>
        </w:rPr>
        <w:t>, налог на имущество физических лиц, земельный налог</w:t>
      </w:r>
      <w:r w:rsidR="00DE3833" w:rsidRPr="00F8421D">
        <w:rPr>
          <w:i/>
          <w:color w:val="000000" w:themeColor="text1"/>
        </w:rPr>
        <w:t>.</w:t>
      </w:r>
    </w:p>
    <w:p w:rsidR="00DE3833" w:rsidRPr="00F8421D" w:rsidRDefault="008371A4" w:rsidP="00C26D0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color w:val="000000" w:themeColor="text1"/>
        </w:rPr>
      </w:pPr>
      <w:r w:rsidRPr="00F8421D">
        <w:rPr>
          <w:b/>
          <w:color w:val="000000" w:themeColor="text1"/>
        </w:rPr>
        <w:tab/>
      </w:r>
      <w:r w:rsidR="00DE3833" w:rsidRPr="00F8421D">
        <w:rPr>
          <w:b/>
          <w:color w:val="000000" w:themeColor="text1"/>
        </w:rPr>
        <w:tab/>
      </w:r>
      <w:r w:rsidRPr="00F8421D">
        <w:rPr>
          <w:color w:val="000000" w:themeColor="text1"/>
        </w:rPr>
        <w:t>2. Неналоговые доходы</w:t>
      </w:r>
      <w:r w:rsidRPr="00F8421D">
        <w:rPr>
          <w:b/>
          <w:color w:val="000000" w:themeColor="text1"/>
        </w:rPr>
        <w:t xml:space="preserve"> </w:t>
      </w:r>
      <w:r w:rsidRPr="00F8421D">
        <w:rPr>
          <w:color w:val="000000" w:themeColor="text1"/>
        </w:rPr>
        <w:t xml:space="preserve">исполнены в сумме </w:t>
      </w:r>
      <w:r w:rsidR="002E51E0" w:rsidRPr="00F8421D">
        <w:rPr>
          <w:color w:val="000000" w:themeColor="text1"/>
        </w:rPr>
        <w:t>1</w:t>
      </w:r>
      <w:r w:rsidR="0072440F" w:rsidRPr="00F8421D">
        <w:rPr>
          <w:color w:val="000000" w:themeColor="text1"/>
        </w:rPr>
        <w:t>55 034,2</w:t>
      </w:r>
      <w:r w:rsidRPr="00F8421D">
        <w:rPr>
          <w:color w:val="000000" w:themeColor="text1"/>
        </w:rPr>
        <w:t xml:space="preserve"> тыс</w:t>
      </w:r>
      <w:proofErr w:type="gramStart"/>
      <w:r w:rsidRPr="00F8421D">
        <w:rPr>
          <w:color w:val="000000" w:themeColor="text1"/>
        </w:rPr>
        <w:t>.р</w:t>
      </w:r>
      <w:proofErr w:type="gramEnd"/>
      <w:r w:rsidRPr="00F8421D">
        <w:rPr>
          <w:color w:val="000000" w:themeColor="text1"/>
        </w:rPr>
        <w:t xml:space="preserve">ублей, или на </w:t>
      </w:r>
      <w:r w:rsidR="002E51E0" w:rsidRPr="00F8421D">
        <w:rPr>
          <w:color w:val="000000" w:themeColor="text1"/>
        </w:rPr>
        <w:t>10</w:t>
      </w:r>
      <w:r w:rsidR="0072440F" w:rsidRPr="00F8421D">
        <w:rPr>
          <w:color w:val="000000" w:themeColor="text1"/>
        </w:rPr>
        <w:t>1</w:t>
      </w:r>
      <w:r w:rsidR="002E51E0" w:rsidRPr="00F8421D">
        <w:rPr>
          <w:color w:val="000000" w:themeColor="text1"/>
        </w:rPr>
        <w:t>,</w:t>
      </w:r>
      <w:r w:rsidR="0072440F" w:rsidRPr="00F8421D">
        <w:rPr>
          <w:color w:val="000000" w:themeColor="text1"/>
        </w:rPr>
        <w:t>6</w:t>
      </w:r>
      <w:r w:rsidRPr="00F8421D">
        <w:rPr>
          <w:color w:val="000000" w:themeColor="text1"/>
        </w:rPr>
        <w:t xml:space="preserve">% к уточненному плану и на </w:t>
      </w:r>
      <w:r w:rsidR="002E51E0" w:rsidRPr="00F8421D">
        <w:rPr>
          <w:color w:val="000000" w:themeColor="text1"/>
        </w:rPr>
        <w:t>1</w:t>
      </w:r>
      <w:r w:rsidR="0072440F" w:rsidRPr="00F8421D">
        <w:rPr>
          <w:color w:val="000000" w:themeColor="text1"/>
        </w:rPr>
        <w:t>00,8</w:t>
      </w:r>
      <w:r w:rsidRPr="00F8421D">
        <w:rPr>
          <w:color w:val="000000" w:themeColor="text1"/>
        </w:rPr>
        <w:t>% от первоначального плана. Основная причина высокого процента роста среди неналоговых доходов – сдача в аренду муниципального имущества, реализации муниципального имущества, находящегося в муниципальной собственности городского округа город Урай, а также дополнительного поступления иных неналоговых доходов</w:t>
      </w:r>
      <w:r w:rsidR="00DE3833" w:rsidRPr="00F8421D">
        <w:rPr>
          <w:color w:val="000000" w:themeColor="text1"/>
        </w:rPr>
        <w:t>.</w:t>
      </w:r>
    </w:p>
    <w:p w:rsidR="00E53996" w:rsidRDefault="00DE3833" w:rsidP="00C26D0F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ab/>
      </w:r>
    </w:p>
    <w:p w:rsidR="00DE3833" w:rsidRPr="00F8421D" w:rsidRDefault="00E53996" w:rsidP="00C26D0F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E3833" w:rsidRPr="00F8421D">
        <w:rPr>
          <w:color w:val="000000" w:themeColor="text1"/>
        </w:rPr>
        <w:t xml:space="preserve">В целях развития собственной доходной базы, изыскания дополнительных резервов поступлений в бюджет города и сокращения размера дефицита бюджета города: </w:t>
      </w:r>
    </w:p>
    <w:p w:rsidR="00DE3833" w:rsidRPr="00F8421D" w:rsidRDefault="00DE3833" w:rsidP="00C26D0F">
      <w:pPr>
        <w:spacing w:line="276" w:lineRule="auto"/>
        <w:ind w:firstLine="708"/>
        <w:jc w:val="both"/>
        <w:rPr>
          <w:color w:val="000000" w:themeColor="text1"/>
        </w:rPr>
      </w:pPr>
      <w:r w:rsidRPr="00F8421D">
        <w:rPr>
          <w:color w:val="000000" w:themeColor="text1"/>
        </w:rPr>
        <w:t>1. Продолжена работа</w:t>
      </w:r>
      <w:r w:rsidR="0072440F" w:rsidRPr="00F8421D">
        <w:rPr>
          <w:color w:val="000000" w:themeColor="text1"/>
        </w:rPr>
        <w:t xml:space="preserve"> и приято участие </w:t>
      </w:r>
      <w:proofErr w:type="gramStart"/>
      <w:r w:rsidR="0072440F" w:rsidRPr="00F8421D">
        <w:rPr>
          <w:color w:val="000000" w:themeColor="text1"/>
        </w:rPr>
        <w:t>в</w:t>
      </w:r>
      <w:proofErr w:type="gramEnd"/>
      <w:r w:rsidRPr="00F8421D">
        <w:rPr>
          <w:color w:val="000000" w:themeColor="text1"/>
        </w:rPr>
        <w:t>:</w:t>
      </w:r>
    </w:p>
    <w:p w:rsidR="002F5B3D" w:rsidRPr="00F8421D" w:rsidRDefault="00DE3833" w:rsidP="00C26D0F">
      <w:pPr>
        <w:tabs>
          <w:tab w:val="left" w:pos="709"/>
        </w:tabs>
        <w:spacing w:line="276" w:lineRule="auto"/>
        <w:ind w:firstLine="360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</w:t>
      </w:r>
      <w:r w:rsidR="002F5B3D" w:rsidRPr="00F8421D">
        <w:rPr>
          <w:color w:val="000000" w:themeColor="text1"/>
        </w:rPr>
        <w:t xml:space="preserve">    </w:t>
      </w:r>
      <w:r w:rsidRPr="00F8421D">
        <w:rPr>
          <w:color w:val="000000" w:themeColor="text1"/>
        </w:rPr>
        <w:t xml:space="preserve"> - комиссии по мобилизации доходов</w:t>
      </w:r>
      <w:r w:rsidR="0072440F" w:rsidRPr="00F8421D">
        <w:rPr>
          <w:color w:val="000000" w:themeColor="text1"/>
        </w:rPr>
        <w:t>,</w:t>
      </w:r>
      <w:r w:rsidRPr="00F8421D">
        <w:rPr>
          <w:color w:val="000000" w:themeColor="text1"/>
        </w:rPr>
        <w:t xml:space="preserve"> </w:t>
      </w:r>
    </w:p>
    <w:p w:rsidR="002F5B3D" w:rsidRPr="00F8421D" w:rsidRDefault="002F5B3D" w:rsidP="00C26D0F">
      <w:pPr>
        <w:tabs>
          <w:tab w:val="left" w:pos="709"/>
        </w:tabs>
        <w:spacing w:line="276" w:lineRule="auto"/>
        <w:ind w:firstLine="360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- </w:t>
      </w:r>
      <w:r w:rsidR="00E53996">
        <w:rPr>
          <w:color w:val="000000" w:themeColor="text1"/>
        </w:rPr>
        <w:t xml:space="preserve">работе по </w:t>
      </w:r>
      <w:r w:rsidRPr="00F8421D">
        <w:rPr>
          <w:color w:val="000000" w:themeColor="text1"/>
        </w:rPr>
        <w:t>урегулированию задолженности по уплате налогов (сборов),</w:t>
      </w:r>
    </w:p>
    <w:p w:rsidR="00DE3833" w:rsidRPr="00F8421D" w:rsidRDefault="002F5B3D" w:rsidP="00C26D0F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- </w:t>
      </w:r>
      <w:r w:rsidR="00E53996">
        <w:rPr>
          <w:color w:val="000000" w:themeColor="text1"/>
        </w:rPr>
        <w:t xml:space="preserve">работе </w:t>
      </w:r>
      <w:r w:rsidR="00DE3833" w:rsidRPr="00F8421D">
        <w:rPr>
          <w:color w:val="000000" w:themeColor="text1"/>
        </w:rPr>
        <w:t>рабочей группы в целях организации работы по снижению неформальной занятости, легализации «серой» заработной платы, повышению собираемости страховых взносов во внебюджетные фонды в сфере легализации неформальных трудовых отношений</w:t>
      </w:r>
      <w:r w:rsidRPr="00F8421D">
        <w:rPr>
          <w:color w:val="000000" w:themeColor="text1"/>
        </w:rPr>
        <w:t>,</w:t>
      </w:r>
    </w:p>
    <w:p w:rsidR="002F5B3D" w:rsidRPr="00F8421D" w:rsidRDefault="002F5B3D" w:rsidP="00C26D0F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-  </w:t>
      </w:r>
      <w:r w:rsidR="00E53996">
        <w:rPr>
          <w:color w:val="000000" w:themeColor="text1"/>
        </w:rPr>
        <w:t xml:space="preserve">работе </w:t>
      </w:r>
      <w:r w:rsidRPr="00F8421D">
        <w:rPr>
          <w:color w:val="000000" w:themeColor="text1"/>
        </w:rPr>
        <w:t xml:space="preserve">координационного совета по развитию малого и среднего предпринимательства и инвестиционной деятельности в части разъяснения предпринимателям города Урай о фактическом применении пониженных ставок по налогу </w:t>
      </w:r>
      <w:r w:rsidRPr="00F8421D">
        <w:rPr>
          <w:color w:val="000000" w:themeColor="text1"/>
        </w:rPr>
        <w:lastRenderedPageBreak/>
        <w:t>на имущество физических лиц для индивидуальных предпринимателей - собственников объектов недвижимости, а так же своевременной уплаты налогов в бюджет города Урай.</w:t>
      </w:r>
    </w:p>
    <w:p w:rsidR="002F5B3D" w:rsidRPr="00F8421D" w:rsidRDefault="002F5B3D" w:rsidP="00C26D0F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     Всего за 2020 год проведено 15 совещаний, были приглашены 23 и заслушаны 14 налогоплательщиков. </w:t>
      </w:r>
    </w:p>
    <w:p w:rsidR="002F5B3D" w:rsidRPr="00F8421D" w:rsidRDefault="002F5B3D" w:rsidP="00C26D0F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     В результате проведенных мероприятий, направленных на ликвидацию задолженности, за 2020 год бюджетный эффект в части поступлений налогов в местный бюджет составил в сумме 3 083,0 тыс</w:t>
      </w:r>
      <w:proofErr w:type="gramStart"/>
      <w:r w:rsidRPr="00F8421D">
        <w:rPr>
          <w:color w:val="000000" w:themeColor="text1"/>
        </w:rPr>
        <w:t>.р</w:t>
      </w:r>
      <w:proofErr w:type="gramEnd"/>
      <w:r w:rsidRPr="00F8421D">
        <w:rPr>
          <w:color w:val="000000" w:themeColor="text1"/>
        </w:rPr>
        <w:t xml:space="preserve">ублей. </w:t>
      </w:r>
    </w:p>
    <w:p w:rsidR="002F5B3D" w:rsidRPr="00F8421D" w:rsidRDefault="00DE3833" w:rsidP="00C26D0F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ab/>
      </w:r>
      <w:r w:rsidR="002F5B3D" w:rsidRPr="00F8421D">
        <w:rPr>
          <w:color w:val="000000" w:themeColor="text1"/>
        </w:rPr>
        <w:t xml:space="preserve"> </w:t>
      </w:r>
      <w:r w:rsidR="00AE0905" w:rsidRPr="00F8421D">
        <w:rPr>
          <w:color w:val="000000" w:themeColor="text1"/>
        </w:rPr>
        <w:t>2</w:t>
      </w:r>
      <w:r w:rsidRPr="00F8421D">
        <w:rPr>
          <w:color w:val="000000" w:themeColor="text1"/>
        </w:rPr>
        <w:t>. В целях оплаты задолженности по имущественным налогам за 201</w:t>
      </w:r>
      <w:r w:rsidR="002F5B3D" w:rsidRPr="00F8421D">
        <w:rPr>
          <w:color w:val="000000" w:themeColor="text1"/>
        </w:rPr>
        <w:t>9</w:t>
      </w:r>
      <w:r w:rsidRPr="00F8421D">
        <w:rPr>
          <w:color w:val="000000" w:themeColor="text1"/>
        </w:rPr>
        <w:t xml:space="preserve"> год и проведения мероприятий, направленных на обеспечение декларирования гражданами </w:t>
      </w:r>
      <w:proofErr w:type="gramStart"/>
      <w:r w:rsidRPr="00F8421D">
        <w:rPr>
          <w:color w:val="000000" w:themeColor="text1"/>
        </w:rPr>
        <w:t>доходов, полученных в 201</w:t>
      </w:r>
      <w:r w:rsidR="002F5B3D" w:rsidRPr="00F8421D">
        <w:rPr>
          <w:color w:val="000000" w:themeColor="text1"/>
        </w:rPr>
        <w:t>9</w:t>
      </w:r>
      <w:r w:rsidRPr="00F8421D">
        <w:rPr>
          <w:color w:val="000000" w:themeColor="text1"/>
        </w:rPr>
        <w:t xml:space="preserve"> году в течение всего года велась</w:t>
      </w:r>
      <w:proofErr w:type="gramEnd"/>
      <w:r w:rsidRPr="00F8421D">
        <w:rPr>
          <w:color w:val="000000" w:themeColor="text1"/>
        </w:rPr>
        <w:t xml:space="preserve"> активная работа.</w:t>
      </w:r>
      <w:r w:rsidR="002F5B3D" w:rsidRPr="00F8421D">
        <w:rPr>
          <w:color w:val="000000" w:themeColor="text1"/>
        </w:rPr>
        <w:t xml:space="preserve">        </w:t>
      </w:r>
    </w:p>
    <w:p w:rsidR="002F5B3D" w:rsidRPr="00F8421D" w:rsidRDefault="002F5B3D" w:rsidP="00C26D0F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   </w:t>
      </w:r>
      <w:proofErr w:type="gramStart"/>
      <w:r w:rsidRPr="00F8421D">
        <w:rPr>
          <w:color w:val="000000" w:themeColor="text1"/>
        </w:rPr>
        <w:t xml:space="preserve">По результатам исполнения проведенных совместных мероприятий в 2020 году с Межрайонной Инспекцией Федеральной налоговой службы России №2 по </w:t>
      </w:r>
      <w:r w:rsidR="00CE0631">
        <w:rPr>
          <w:color w:val="000000" w:themeColor="text1"/>
        </w:rPr>
        <w:t>ХМАО</w:t>
      </w:r>
      <w:r w:rsidRPr="00F8421D">
        <w:rPr>
          <w:color w:val="000000" w:themeColor="text1"/>
        </w:rPr>
        <w:t xml:space="preserve"> - </w:t>
      </w:r>
      <w:proofErr w:type="spellStart"/>
      <w:r w:rsidRPr="00F8421D">
        <w:rPr>
          <w:color w:val="000000" w:themeColor="text1"/>
        </w:rPr>
        <w:t>Югры</w:t>
      </w:r>
      <w:proofErr w:type="spellEnd"/>
      <w:r w:rsidRPr="00F8421D">
        <w:rPr>
          <w:color w:val="000000" w:themeColor="text1"/>
        </w:rPr>
        <w:t>, в части снижения задолженности по налоговым доходам, в том числе по имущественным</w:t>
      </w:r>
      <w:r w:rsidR="00CE0631">
        <w:rPr>
          <w:color w:val="000000" w:themeColor="text1"/>
        </w:rPr>
        <w:t xml:space="preserve"> налогам </w:t>
      </w:r>
      <w:r w:rsidRPr="00F8421D">
        <w:rPr>
          <w:color w:val="000000" w:themeColor="text1"/>
        </w:rPr>
        <w:t>в рейтинге всех муниципальных образований город Урай занял 1 - е место (соотношение задолженности на конец отчетного периода 2020 года, к поступлениям по имущественным налогам).</w:t>
      </w:r>
      <w:proofErr w:type="gramEnd"/>
    </w:p>
    <w:p w:rsidR="002F5B3D" w:rsidRPr="00F8421D" w:rsidRDefault="002F5B3D" w:rsidP="00C26D0F">
      <w:pPr>
        <w:pStyle w:val="12"/>
        <w:tabs>
          <w:tab w:val="left" w:pos="567"/>
        </w:tabs>
        <w:suppressAutoHyphens w:val="0"/>
        <w:spacing w:line="276" w:lineRule="auto"/>
        <w:ind w:left="34"/>
        <w:jc w:val="both"/>
        <w:rPr>
          <w:color w:val="000000" w:themeColor="text1"/>
          <w:sz w:val="24"/>
          <w:szCs w:val="24"/>
        </w:rPr>
      </w:pPr>
      <w:r w:rsidRPr="00F8421D">
        <w:rPr>
          <w:color w:val="000000" w:themeColor="text1"/>
          <w:sz w:val="24"/>
          <w:szCs w:val="24"/>
        </w:rPr>
        <w:t xml:space="preserve">        </w:t>
      </w:r>
      <w:r w:rsidR="003B25DB" w:rsidRPr="00F8421D">
        <w:rPr>
          <w:color w:val="000000" w:themeColor="text1"/>
          <w:sz w:val="24"/>
          <w:szCs w:val="24"/>
        </w:rPr>
        <w:t>В</w:t>
      </w:r>
      <w:r w:rsidRPr="00F8421D">
        <w:rPr>
          <w:color w:val="000000" w:themeColor="text1"/>
          <w:sz w:val="24"/>
          <w:szCs w:val="24"/>
        </w:rPr>
        <w:t xml:space="preserve"> 2021 году в целях ликвидации существующей и недопущения образования новой задолженности по имущественным налогам физических лиц, </w:t>
      </w:r>
      <w:r w:rsidR="003B25DB" w:rsidRPr="00F8421D">
        <w:rPr>
          <w:color w:val="000000" w:themeColor="text1"/>
          <w:sz w:val="24"/>
          <w:szCs w:val="24"/>
        </w:rPr>
        <w:t xml:space="preserve">будет </w:t>
      </w:r>
      <w:r w:rsidRPr="00F8421D">
        <w:rPr>
          <w:color w:val="000000" w:themeColor="text1"/>
          <w:sz w:val="24"/>
          <w:szCs w:val="24"/>
        </w:rPr>
        <w:t>продолж</w:t>
      </w:r>
      <w:r w:rsidR="003B25DB" w:rsidRPr="00F8421D">
        <w:rPr>
          <w:color w:val="000000" w:themeColor="text1"/>
          <w:sz w:val="24"/>
          <w:szCs w:val="24"/>
        </w:rPr>
        <w:t>ена</w:t>
      </w:r>
      <w:r w:rsidRPr="00F8421D">
        <w:rPr>
          <w:color w:val="000000" w:themeColor="text1"/>
          <w:sz w:val="24"/>
          <w:szCs w:val="24"/>
        </w:rPr>
        <w:t xml:space="preserve"> разъяснительн</w:t>
      </w:r>
      <w:r w:rsidR="003B25DB" w:rsidRPr="00F8421D">
        <w:rPr>
          <w:color w:val="000000" w:themeColor="text1"/>
          <w:sz w:val="24"/>
          <w:szCs w:val="24"/>
        </w:rPr>
        <w:t>ая</w:t>
      </w:r>
      <w:r w:rsidRPr="00F8421D">
        <w:rPr>
          <w:color w:val="000000" w:themeColor="text1"/>
          <w:sz w:val="24"/>
          <w:szCs w:val="24"/>
        </w:rPr>
        <w:t xml:space="preserve"> и информационн</w:t>
      </w:r>
      <w:r w:rsidR="003B25DB" w:rsidRPr="00F8421D">
        <w:rPr>
          <w:color w:val="000000" w:themeColor="text1"/>
          <w:sz w:val="24"/>
          <w:szCs w:val="24"/>
        </w:rPr>
        <w:t>ая</w:t>
      </w:r>
      <w:r w:rsidRPr="00F8421D">
        <w:rPr>
          <w:color w:val="000000" w:themeColor="text1"/>
          <w:sz w:val="24"/>
          <w:szCs w:val="24"/>
        </w:rPr>
        <w:t xml:space="preserve"> работ</w:t>
      </w:r>
      <w:r w:rsidR="003B25DB" w:rsidRPr="00F8421D">
        <w:rPr>
          <w:color w:val="000000" w:themeColor="text1"/>
          <w:sz w:val="24"/>
          <w:szCs w:val="24"/>
        </w:rPr>
        <w:t>а</w:t>
      </w:r>
      <w:r w:rsidRPr="00F8421D">
        <w:rPr>
          <w:color w:val="000000" w:themeColor="text1"/>
          <w:sz w:val="24"/>
          <w:szCs w:val="24"/>
        </w:rPr>
        <w:t xml:space="preserve"> с физическими лицами о необходимости своевременной уплаты имущественных налогов и погашению задолженности прошлых лет, так как проводимые меры способствуют укреплению финансовых основ местного самоуправления.  </w:t>
      </w:r>
    </w:p>
    <w:p w:rsidR="00D41D6E" w:rsidRPr="00F8421D" w:rsidRDefault="003B25DB" w:rsidP="00CE0631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  </w:t>
      </w:r>
      <w:r w:rsidR="00DE3833" w:rsidRPr="00F8421D">
        <w:rPr>
          <w:color w:val="000000" w:themeColor="text1"/>
        </w:rPr>
        <w:tab/>
      </w:r>
      <w:r w:rsidR="00956029" w:rsidRPr="00F8421D">
        <w:rPr>
          <w:color w:val="000000" w:themeColor="text1"/>
        </w:rPr>
        <w:t xml:space="preserve">3. </w:t>
      </w:r>
      <w:r w:rsidR="00D41D6E" w:rsidRPr="00F8421D">
        <w:rPr>
          <w:color w:val="000000" w:themeColor="text1"/>
        </w:rPr>
        <w:t>Была организована работа с ответственными исполнителями по выявлению недвижимого имущества, которые признаются объектами налогообложения, в отношении которых налоговая база определяется как кадастровая стоимость</w:t>
      </w:r>
    </w:p>
    <w:p w:rsidR="00956029" w:rsidRPr="00F8421D" w:rsidRDefault="00956029" w:rsidP="00C26D0F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По итогам проведенных мероприятий было выявлено  </w:t>
      </w:r>
      <w:r w:rsidR="00004295" w:rsidRPr="00F8421D">
        <w:rPr>
          <w:color w:val="000000" w:themeColor="text1"/>
        </w:rPr>
        <w:t>12</w:t>
      </w:r>
      <w:r w:rsidRPr="00F8421D">
        <w:rPr>
          <w:color w:val="000000" w:themeColor="text1"/>
        </w:rPr>
        <w:t xml:space="preserve"> объектов, которые направлены в уполномоченный орган - Департамент финансов ХМАО-Югры для включения в предварительный Перечень объектов недвижимого имущества на 202</w:t>
      </w:r>
      <w:r w:rsidR="00004295" w:rsidRPr="00F8421D">
        <w:rPr>
          <w:color w:val="000000" w:themeColor="text1"/>
        </w:rPr>
        <w:t>1</w:t>
      </w:r>
      <w:r w:rsidRPr="00F8421D">
        <w:rPr>
          <w:color w:val="000000" w:themeColor="text1"/>
        </w:rPr>
        <w:t xml:space="preserve"> год.</w:t>
      </w:r>
    </w:p>
    <w:p w:rsidR="00DE3833" w:rsidRPr="00F8421D" w:rsidRDefault="00D41D6E" w:rsidP="00C26D0F">
      <w:pPr>
        <w:tabs>
          <w:tab w:val="left" w:pos="567"/>
          <w:tab w:val="left" w:pos="709"/>
        </w:tabs>
        <w:spacing w:line="276" w:lineRule="auto"/>
        <w:jc w:val="both"/>
        <w:rPr>
          <w:b/>
          <w:color w:val="000000" w:themeColor="text1"/>
          <w:sz w:val="36"/>
          <w:szCs w:val="36"/>
        </w:rPr>
      </w:pPr>
      <w:r w:rsidRPr="00F8421D">
        <w:rPr>
          <w:color w:val="000000" w:themeColor="text1"/>
        </w:rPr>
        <w:tab/>
      </w:r>
      <w:r w:rsidR="00DE3833" w:rsidRPr="00F8421D">
        <w:rPr>
          <w:color w:val="000000" w:themeColor="text1"/>
        </w:rPr>
        <w:t>В 20</w:t>
      </w:r>
      <w:r w:rsidR="00AE0905" w:rsidRPr="00F8421D">
        <w:rPr>
          <w:color w:val="000000" w:themeColor="text1"/>
        </w:rPr>
        <w:t>2</w:t>
      </w:r>
      <w:r w:rsidR="001B47D8" w:rsidRPr="00F8421D">
        <w:rPr>
          <w:color w:val="000000" w:themeColor="text1"/>
        </w:rPr>
        <w:t>1</w:t>
      </w:r>
      <w:r w:rsidR="00DE3833" w:rsidRPr="00F8421D">
        <w:rPr>
          <w:color w:val="000000" w:themeColor="text1"/>
        </w:rPr>
        <w:t xml:space="preserve"> году будет продолжена практика совместной деятельности органов местного самоуправления города с непосредственным участием специалистов Комитета с налоговыми и другими контролирующими органами,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города.</w:t>
      </w:r>
      <w:r w:rsidR="00DE3833" w:rsidRPr="00F8421D">
        <w:rPr>
          <w:b/>
          <w:color w:val="000000" w:themeColor="text1"/>
          <w:sz w:val="36"/>
          <w:szCs w:val="36"/>
        </w:rPr>
        <w:t xml:space="preserve">      </w:t>
      </w:r>
    </w:p>
    <w:p w:rsidR="00DF34C3" w:rsidRPr="00DF455E" w:rsidRDefault="00DF34C3" w:rsidP="000A2301">
      <w:pPr>
        <w:pStyle w:val="a5"/>
        <w:spacing w:line="276" w:lineRule="auto"/>
        <w:ind w:left="0" w:firstLine="708"/>
        <w:jc w:val="both"/>
        <w:rPr>
          <w:color w:val="FF0000"/>
          <w:sz w:val="24"/>
          <w:szCs w:val="24"/>
        </w:rPr>
      </w:pPr>
    </w:p>
    <w:p w:rsidR="000A2301" w:rsidRPr="00F90285" w:rsidRDefault="000A2301" w:rsidP="00CE0631">
      <w:pPr>
        <w:pStyle w:val="a5"/>
        <w:spacing w:after="0" w:line="276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F90285">
        <w:rPr>
          <w:color w:val="000000" w:themeColor="text1"/>
          <w:sz w:val="24"/>
          <w:szCs w:val="24"/>
        </w:rPr>
        <w:t>По результатам ежегодного мониторинга оценки качества организации и осуществления бюджетного процесса в городских округах и муниципальных районах Ханты-Мансийского автономного округа – Югры за 201</w:t>
      </w:r>
      <w:r w:rsidR="0072233F" w:rsidRPr="00F90285">
        <w:rPr>
          <w:color w:val="000000" w:themeColor="text1"/>
          <w:sz w:val="24"/>
          <w:szCs w:val="24"/>
        </w:rPr>
        <w:t>9</w:t>
      </w:r>
      <w:r w:rsidRPr="00F90285">
        <w:rPr>
          <w:color w:val="000000" w:themeColor="text1"/>
          <w:sz w:val="24"/>
          <w:szCs w:val="24"/>
        </w:rPr>
        <w:t xml:space="preserve"> год, проводимом в 20</w:t>
      </w:r>
      <w:r w:rsidR="0072233F" w:rsidRPr="00F90285">
        <w:rPr>
          <w:color w:val="000000" w:themeColor="text1"/>
          <w:sz w:val="24"/>
          <w:szCs w:val="24"/>
        </w:rPr>
        <w:t>20</w:t>
      </w:r>
      <w:r w:rsidRPr="00F90285">
        <w:rPr>
          <w:color w:val="000000" w:themeColor="text1"/>
          <w:sz w:val="24"/>
          <w:szCs w:val="24"/>
        </w:rPr>
        <w:t xml:space="preserve"> году,  муниципальное образование город Урай занял </w:t>
      </w:r>
      <w:r w:rsidR="0072233F" w:rsidRPr="00F90285">
        <w:rPr>
          <w:color w:val="000000" w:themeColor="text1"/>
          <w:sz w:val="24"/>
          <w:szCs w:val="24"/>
        </w:rPr>
        <w:t>7</w:t>
      </w:r>
      <w:r w:rsidRPr="00F90285">
        <w:rPr>
          <w:color w:val="000000" w:themeColor="text1"/>
          <w:sz w:val="24"/>
          <w:szCs w:val="24"/>
        </w:rPr>
        <w:t xml:space="preserve">-е место.              </w:t>
      </w:r>
    </w:p>
    <w:p w:rsidR="0072233F" w:rsidRPr="0072233F" w:rsidRDefault="0072233F" w:rsidP="00CE0631">
      <w:pPr>
        <w:pStyle w:val="a5"/>
        <w:spacing w:after="0" w:line="276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72233F">
        <w:rPr>
          <w:color w:val="000000" w:themeColor="text1"/>
          <w:sz w:val="24"/>
          <w:szCs w:val="24"/>
        </w:rPr>
        <w:t xml:space="preserve">По итогам 2020 года в </w:t>
      </w:r>
      <w:r w:rsidRPr="0072233F">
        <w:rPr>
          <w:rFonts w:eastAsia="Calibri"/>
          <w:color w:val="000000" w:themeColor="text1"/>
          <w:sz w:val="24"/>
          <w:szCs w:val="24"/>
        </w:rPr>
        <w:t xml:space="preserve">целях стимулирования роста налогового потенциала и качества планирования доходов, </w:t>
      </w:r>
      <w:r w:rsidRPr="0072233F">
        <w:rPr>
          <w:color w:val="000000" w:themeColor="text1"/>
          <w:sz w:val="24"/>
          <w:szCs w:val="24"/>
        </w:rPr>
        <w:t>город Урай в 2020 году получил грант в виде дотации в сумме 5,8 млн</w:t>
      </w:r>
      <w:proofErr w:type="gramStart"/>
      <w:r w:rsidRPr="0072233F">
        <w:rPr>
          <w:color w:val="000000" w:themeColor="text1"/>
          <w:sz w:val="24"/>
          <w:szCs w:val="24"/>
        </w:rPr>
        <w:t>.р</w:t>
      </w:r>
      <w:proofErr w:type="gramEnd"/>
      <w:r w:rsidRPr="0072233F">
        <w:rPr>
          <w:color w:val="000000" w:themeColor="text1"/>
          <w:sz w:val="24"/>
          <w:szCs w:val="24"/>
        </w:rPr>
        <w:t xml:space="preserve">ублей. </w:t>
      </w:r>
      <w:r w:rsidRPr="0072233F">
        <w:rPr>
          <w:bCs/>
          <w:color w:val="000000" w:themeColor="text1"/>
          <w:sz w:val="24"/>
          <w:szCs w:val="24"/>
        </w:rPr>
        <w:t xml:space="preserve">Средства были распределены на решение городских проблем.   </w:t>
      </w:r>
    </w:p>
    <w:p w:rsidR="00424961" w:rsidRPr="00DF455E" w:rsidRDefault="0072233F" w:rsidP="00CE0631">
      <w:pPr>
        <w:pStyle w:val="a5"/>
        <w:spacing w:after="0" w:line="276" w:lineRule="auto"/>
        <w:ind w:left="0" w:firstLine="709"/>
        <w:jc w:val="both"/>
        <w:rPr>
          <w:color w:val="FF0000"/>
        </w:rPr>
      </w:pPr>
      <w:r w:rsidRPr="0072233F">
        <w:rPr>
          <w:bCs/>
          <w:color w:val="000000" w:themeColor="text1"/>
          <w:sz w:val="24"/>
          <w:szCs w:val="24"/>
        </w:rPr>
        <w:t>Кроме того,  в связи с принятием мер поддержки, оказываемых организациям и индивидуальным предпринимателям, принятых на уровне субъекта, муниципалитета в период пандемии, МО была предоставлена дотация в сумме 32</w:t>
      </w:r>
      <w:r>
        <w:rPr>
          <w:bCs/>
          <w:color w:val="000000" w:themeColor="text1"/>
          <w:sz w:val="24"/>
          <w:szCs w:val="24"/>
        </w:rPr>
        <w:t> 00</w:t>
      </w:r>
      <w:r w:rsidRPr="0072233F">
        <w:rPr>
          <w:bCs/>
          <w:color w:val="000000" w:themeColor="text1"/>
          <w:sz w:val="24"/>
          <w:szCs w:val="24"/>
        </w:rPr>
        <w:t>0</w:t>
      </w:r>
      <w:r>
        <w:rPr>
          <w:bCs/>
          <w:color w:val="000000" w:themeColor="text1"/>
          <w:sz w:val="24"/>
          <w:szCs w:val="24"/>
        </w:rPr>
        <w:t>,0</w:t>
      </w:r>
      <w:r w:rsidRPr="0072233F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тыс</w:t>
      </w:r>
      <w:proofErr w:type="gramStart"/>
      <w:r w:rsidRPr="0072233F">
        <w:rPr>
          <w:bCs/>
          <w:color w:val="000000" w:themeColor="text1"/>
          <w:sz w:val="24"/>
          <w:szCs w:val="24"/>
        </w:rPr>
        <w:t>.р</w:t>
      </w:r>
      <w:proofErr w:type="gramEnd"/>
      <w:r w:rsidRPr="0072233F">
        <w:rPr>
          <w:bCs/>
          <w:color w:val="000000" w:themeColor="text1"/>
          <w:sz w:val="24"/>
          <w:szCs w:val="24"/>
        </w:rPr>
        <w:t xml:space="preserve">ублей на компенсацию выпадающих собственных доходов. </w:t>
      </w:r>
      <w:r w:rsidR="000A2301" w:rsidRPr="00DF455E">
        <w:rPr>
          <w:color w:val="FF0000"/>
        </w:rPr>
        <w:tab/>
      </w:r>
      <w:r w:rsidR="000A2301" w:rsidRPr="00DF455E">
        <w:rPr>
          <w:color w:val="FF0000"/>
        </w:rPr>
        <w:tab/>
      </w:r>
      <w:r w:rsidR="00DE3833" w:rsidRPr="00DF455E">
        <w:rPr>
          <w:color w:val="FF0000"/>
        </w:rPr>
        <w:t xml:space="preserve">         </w:t>
      </w:r>
      <w:r w:rsidR="00424961" w:rsidRPr="00DF455E">
        <w:rPr>
          <w:color w:val="FF0000"/>
        </w:rPr>
        <w:tab/>
      </w:r>
    </w:p>
    <w:p w:rsidR="0072233F" w:rsidRPr="00074B7C" w:rsidRDefault="0072233F" w:rsidP="0072233F">
      <w:pPr>
        <w:tabs>
          <w:tab w:val="left" w:pos="284"/>
          <w:tab w:val="left" w:pos="7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Так же муниципальным образованием </w:t>
      </w:r>
      <w:r w:rsidRPr="00074B7C">
        <w:rPr>
          <w:color w:val="000000"/>
        </w:rPr>
        <w:t xml:space="preserve">на финансовое обеспечение </w:t>
      </w:r>
      <w:r w:rsidRPr="00074B7C">
        <w:t xml:space="preserve">мероприятий, связанных с профилактикой и устранением последствий распространения новой </w:t>
      </w:r>
      <w:proofErr w:type="spellStart"/>
      <w:r w:rsidRPr="00074B7C">
        <w:t>коронавирусной</w:t>
      </w:r>
      <w:proofErr w:type="spellEnd"/>
      <w:r w:rsidRPr="00074B7C">
        <w:t xml:space="preserve"> инфекции</w:t>
      </w:r>
      <w:r w:rsidRPr="00074B7C">
        <w:rPr>
          <w:color w:val="000000"/>
        </w:rPr>
        <w:t xml:space="preserve">, вызванной </w:t>
      </w:r>
      <w:r w:rsidRPr="00074B7C">
        <w:t>CO</w:t>
      </w:r>
      <w:r w:rsidRPr="00074B7C">
        <w:rPr>
          <w:lang w:val="en-US"/>
        </w:rPr>
        <w:t>VID</w:t>
      </w:r>
      <w:r w:rsidRPr="00074B7C">
        <w:t xml:space="preserve">-2019, </w:t>
      </w:r>
      <w:r w:rsidRPr="00074B7C">
        <w:rPr>
          <w:color w:val="000000"/>
        </w:rPr>
        <w:t xml:space="preserve">получены средства дотации на поддержку мер по обеспечению сбалансированности бюджетов городских округов и муниципальных районов ХМАО – </w:t>
      </w:r>
      <w:proofErr w:type="spellStart"/>
      <w:r w:rsidRPr="00074B7C">
        <w:rPr>
          <w:color w:val="000000"/>
        </w:rPr>
        <w:t>Югры</w:t>
      </w:r>
      <w:proofErr w:type="spellEnd"/>
      <w:r w:rsidRPr="00074B7C">
        <w:rPr>
          <w:color w:val="000000"/>
        </w:rPr>
        <w:t xml:space="preserve"> в сумме 20 968,6 тыс. рублей, из резервного фонда Правительства ХМАО – </w:t>
      </w:r>
      <w:proofErr w:type="spellStart"/>
      <w:r w:rsidRPr="00074B7C">
        <w:rPr>
          <w:color w:val="000000"/>
        </w:rPr>
        <w:t>Югры</w:t>
      </w:r>
      <w:proofErr w:type="spellEnd"/>
      <w:r w:rsidRPr="00074B7C">
        <w:rPr>
          <w:color w:val="000000"/>
        </w:rPr>
        <w:t xml:space="preserve"> выделены бюджетные ассигнования в сумме 2 420,6 тыс. рублей. </w:t>
      </w:r>
      <w:proofErr w:type="gramEnd"/>
    </w:p>
    <w:p w:rsidR="0072233F" w:rsidRDefault="0072233F" w:rsidP="00A85F46">
      <w:pPr>
        <w:pStyle w:val="a5"/>
        <w:spacing w:after="0" w:line="276" w:lineRule="auto"/>
        <w:ind w:left="0" w:firstLine="709"/>
        <w:jc w:val="both"/>
        <w:rPr>
          <w:color w:val="FF0000"/>
          <w:sz w:val="24"/>
          <w:szCs w:val="24"/>
        </w:rPr>
      </w:pPr>
    </w:p>
    <w:p w:rsidR="00F16D7D" w:rsidRPr="00A67DE0" w:rsidRDefault="00424961" w:rsidP="00A85F46">
      <w:pPr>
        <w:pStyle w:val="a5"/>
        <w:spacing w:after="0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67DE0">
        <w:rPr>
          <w:color w:val="000000" w:themeColor="text1"/>
          <w:sz w:val="24"/>
          <w:szCs w:val="24"/>
        </w:rPr>
        <w:t xml:space="preserve">Проведя анализ </w:t>
      </w:r>
      <w:r w:rsidRPr="00A67DE0">
        <w:rPr>
          <w:b/>
          <w:color w:val="000000" w:themeColor="text1"/>
          <w:sz w:val="24"/>
          <w:szCs w:val="24"/>
        </w:rPr>
        <w:t>по расходам</w:t>
      </w:r>
      <w:r w:rsidRPr="00A67DE0">
        <w:rPr>
          <w:color w:val="000000" w:themeColor="text1"/>
          <w:sz w:val="24"/>
          <w:szCs w:val="24"/>
        </w:rPr>
        <w:t xml:space="preserve">, в целом расходы бюджета увеличены на </w:t>
      </w:r>
      <w:r w:rsidR="0072233F" w:rsidRPr="00A67DE0">
        <w:rPr>
          <w:color w:val="000000" w:themeColor="text1"/>
          <w:sz w:val="24"/>
          <w:szCs w:val="24"/>
        </w:rPr>
        <w:t>609 491,5</w:t>
      </w:r>
      <w:r w:rsidR="000A2301" w:rsidRPr="00A67DE0">
        <w:rPr>
          <w:color w:val="000000" w:themeColor="text1"/>
          <w:sz w:val="24"/>
          <w:szCs w:val="24"/>
        </w:rPr>
        <w:t xml:space="preserve"> </w:t>
      </w:r>
      <w:r w:rsidRPr="00A67DE0">
        <w:rPr>
          <w:color w:val="000000" w:themeColor="text1"/>
          <w:sz w:val="24"/>
          <w:szCs w:val="24"/>
        </w:rPr>
        <w:t>тыс</w:t>
      </w:r>
      <w:proofErr w:type="gramStart"/>
      <w:r w:rsidRPr="00A67DE0">
        <w:rPr>
          <w:color w:val="000000" w:themeColor="text1"/>
          <w:sz w:val="24"/>
          <w:szCs w:val="24"/>
        </w:rPr>
        <w:t>.р</w:t>
      </w:r>
      <w:proofErr w:type="gramEnd"/>
      <w:r w:rsidRPr="00A67DE0">
        <w:rPr>
          <w:color w:val="000000" w:themeColor="text1"/>
          <w:sz w:val="24"/>
          <w:szCs w:val="24"/>
        </w:rPr>
        <w:t xml:space="preserve">ублей с учетом остатков на счете по учету средств местного бюджета, в том числе за счет безвозмездных поступлений </w:t>
      </w:r>
      <w:r w:rsidR="00F16D7D" w:rsidRPr="00A67DE0">
        <w:rPr>
          <w:color w:val="000000" w:themeColor="text1"/>
          <w:sz w:val="24"/>
          <w:szCs w:val="24"/>
        </w:rPr>
        <w:t xml:space="preserve">от других бюджетов бюджетной системы </w:t>
      </w:r>
      <w:r w:rsidRPr="00A67DE0">
        <w:rPr>
          <w:color w:val="000000" w:themeColor="text1"/>
          <w:sz w:val="24"/>
          <w:szCs w:val="24"/>
        </w:rPr>
        <w:t xml:space="preserve">– </w:t>
      </w:r>
      <w:r w:rsidR="00100ABD">
        <w:rPr>
          <w:color w:val="000000" w:themeColor="text1"/>
          <w:sz w:val="24"/>
          <w:szCs w:val="24"/>
        </w:rPr>
        <w:t>398 370,6</w:t>
      </w:r>
      <w:r w:rsidRPr="00A67DE0">
        <w:rPr>
          <w:color w:val="000000" w:themeColor="text1"/>
          <w:sz w:val="24"/>
          <w:szCs w:val="24"/>
        </w:rPr>
        <w:t xml:space="preserve"> тыс.рублей (дотаций </w:t>
      </w:r>
      <w:r w:rsidR="003A2714" w:rsidRPr="00A67DE0">
        <w:rPr>
          <w:color w:val="000000" w:themeColor="text1"/>
          <w:sz w:val="24"/>
          <w:szCs w:val="24"/>
        </w:rPr>
        <w:t>«+»</w:t>
      </w:r>
      <w:r w:rsidRPr="00A67DE0">
        <w:rPr>
          <w:color w:val="000000" w:themeColor="text1"/>
          <w:sz w:val="24"/>
          <w:szCs w:val="24"/>
        </w:rPr>
        <w:t xml:space="preserve"> </w:t>
      </w:r>
      <w:r w:rsidR="003A2714" w:rsidRPr="00A67DE0">
        <w:rPr>
          <w:color w:val="000000" w:themeColor="text1"/>
          <w:sz w:val="24"/>
          <w:szCs w:val="24"/>
        </w:rPr>
        <w:t>78 379,6</w:t>
      </w:r>
      <w:r w:rsidRPr="00A67DE0">
        <w:rPr>
          <w:color w:val="000000" w:themeColor="text1"/>
          <w:sz w:val="24"/>
          <w:szCs w:val="24"/>
        </w:rPr>
        <w:t xml:space="preserve"> тыс.рублей, субвенций </w:t>
      </w:r>
      <w:r w:rsidR="003A2714" w:rsidRPr="00A67DE0">
        <w:rPr>
          <w:color w:val="000000" w:themeColor="text1"/>
          <w:sz w:val="24"/>
          <w:szCs w:val="24"/>
        </w:rPr>
        <w:t>«-»</w:t>
      </w:r>
      <w:r w:rsidRPr="00A67DE0">
        <w:rPr>
          <w:color w:val="000000" w:themeColor="text1"/>
          <w:sz w:val="24"/>
          <w:szCs w:val="24"/>
        </w:rPr>
        <w:t xml:space="preserve"> </w:t>
      </w:r>
      <w:r w:rsidR="003A2714" w:rsidRPr="00A67DE0">
        <w:rPr>
          <w:color w:val="000000" w:themeColor="text1"/>
          <w:sz w:val="24"/>
          <w:szCs w:val="24"/>
        </w:rPr>
        <w:t>66 897,9</w:t>
      </w:r>
      <w:r w:rsidRPr="00A67DE0">
        <w:rPr>
          <w:color w:val="000000" w:themeColor="text1"/>
          <w:sz w:val="24"/>
          <w:szCs w:val="24"/>
        </w:rPr>
        <w:t xml:space="preserve"> тыс.рублей, субсидий </w:t>
      </w:r>
      <w:r w:rsidR="003A2714" w:rsidRPr="00A67DE0">
        <w:rPr>
          <w:color w:val="000000" w:themeColor="text1"/>
          <w:sz w:val="24"/>
          <w:szCs w:val="24"/>
        </w:rPr>
        <w:t>«+»</w:t>
      </w:r>
      <w:r w:rsidRPr="00A67DE0">
        <w:rPr>
          <w:color w:val="000000" w:themeColor="text1"/>
          <w:sz w:val="24"/>
          <w:szCs w:val="24"/>
        </w:rPr>
        <w:t xml:space="preserve"> </w:t>
      </w:r>
      <w:r w:rsidR="003A2714" w:rsidRPr="00A67DE0">
        <w:rPr>
          <w:color w:val="000000" w:themeColor="text1"/>
          <w:sz w:val="24"/>
          <w:szCs w:val="24"/>
        </w:rPr>
        <w:t>361 955,2</w:t>
      </w:r>
      <w:r w:rsidRPr="00A67DE0">
        <w:rPr>
          <w:color w:val="000000" w:themeColor="text1"/>
          <w:sz w:val="24"/>
          <w:szCs w:val="24"/>
        </w:rPr>
        <w:t xml:space="preserve"> тыс.рублей, иных межбюджетных трансфертов </w:t>
      </w:r>
      <w:r w:rsidR="003A2714" w:rsidRPr="00A67DE0">
        <w:rPr>
          <w:color w:val="000000" w:themeColor="text1"/>
          <w:sz w:val="24"/>
          <w:szCs w:val="24"/>
        </w:rPr>
        <w:t>«+»</w:t>
      </w:r>
      <w:r w:rsidRPr="00A67DE0">
        <w:rPr>
          <w:color w:val="000000" w:themeColor="text1"/>
          <w:sz w:val="24"/>
          <w:szCs w:val="24"/>
        </w:rPr>
        <w:t xml:space="preserve"> </w:t>
      </w:r>
      <w:r w:rsidR="003A2714" w:rsidRPr="00A67DE0">
        <w:rPr>
          <w:color w:val="000000" w:themeColor="text1"/>
          <w:sz w:val="24"/>
          <w:szCs w:val="24"/>
        </w:rPr>
        <w:t>24 933,7</w:t>
      </w:r>
      <w:r w:rsidRPr="00A67DE0">
        <w:rPr>
          <w:color w:val="000000" w:themeColor="text1"/>
          <w:sz w:val="24"/>
          <w:szCs w:val="24"/>
        </w:rPr>
        <w:t xml:space="preserve"> тыс</w:t>
      </w:r>
      <w:proofErr w:type="gramStart"/>
      <w:r w:rsidRPr="00A67DE0">
        <w:rPr>
          <w:color w:val="000000" w:themeColor="text1"/>
          <w:sz w:val="24"/>
          <w:szCs w:val="24"/>
        </w:rPr>
        <w:t>.р</w:t>
      </w:r>
      <w:proofErr w:type="gramEnd"/>
      <w:r w:rsidRPr="00A67DE0">
        <w:rPr>
          <w:color w:val="000000" w:themeColor="text1"/>
          <w:sz w:val="24"/>
          <w:szCs w:val="24"/>
        </w:rPr>
        <w:t xml:space="preserve">ублей), за счет средств местного бюджета – </w:t>
      </w:r>
      <w:r w:rsidR="00100ABD">
        <w:rPr>
          <w:color w:val="000000" w:themeColor="text1"/>
          <w:sz w:val="24"/>
          <w:szCs w:val="24"/>
        </w:rPr>
        <w:t>211 120,9</w:t>
      </w:r>
      <w:r w:rsidRPr="00A67DE0">
        <w:rPr>
          <w:color w:val="000000" w:themeColor="text1"/>
          <w:sz w:val="24"/>
          <w:szCs w:val="24"/>
        </w:rPr>
        <w:t xml:space="preserve"> тыс.рублей, что характеризуется вышеназванными показателями, достигнутыми в 20</w:t>
      </w:r>
      <w:r w:rsidR="0072233F" w:rsidRPr="00A67DE0">
        <w:rPr>
          <w:color w:val="000000" w:themeColor="text1"/>
          <w:sz w:val="24"/>
          <w:szCs w:val="24"/>
        </w:rPr>
        <w:t>20</w:t>
      </w:r>
      <w:r w:rsidRPr="00A67DE0">
        <w:rPr>
          <w:color w:val="000000" w:themeColor="text1"/>
          <w:sz w:val="24"/>
          <w:szCs w:val="24"/>
        </w:rPr>
        <w:t xml:space="preserve"> году. </w:t>
      </w:r>
    </w:p>
    <w:p w:rsidR="00424961" w:rsidRPr="00A67DE0" w:rsidRDefault="00424961" w:rsidP="00A85F46">
      <w:pPr>
        <w:pStyle w:val="a5"/>
        <w:spacing w:after="0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67DE0">
        <w:rPr>
          <w:color w:val="000000" w:themeColor="text1"/>
          <w:sz w:val="24"/>
          <w:szCs w:val="24"/>
        </w:rPr>
        <w:t xml:space="preserve">Исполнение составило </w:t>
      </w:r>
      <w:r w:rsidR="00A67DE0" w:rsidRPr="00A67DE0">
        <w:rPr>
          <w:bCs/>
          <w:color w:val="000000" w:themeColor="text1"/>
          <w:sz w:val="24"/>
          <w:szCs w:val="24"/>
        </w:rPr>
        <w:t>3 751 795,6</w:t>
      </w:r>
      <w:r w:rsidRPr="00A67DE0">
        <w:rPr>
          <w:bCs/>
          <w:color w:val="000000" w:themeColor="text1"/>
          <w:sz w:val="22"/>
          <w:szCs w:val="22"/>
        </w:rPr>
        <w:t xml:space="preserve"> </w:t>
      </w:r>
      <w:r w:rsidRPr="00A67DE0">
        <w:rPr>
          <w:color w:val="000000" w:themeColor="text1"/>
          <w:sz w:val="24"/>
          <w:szCs w:val="24"/>
        </w:rPr>
        <w:t xml:space="preserve">тыс. рублей, или </w:t>
      </w:r>
      <w:r w:rsidR="00A67DE0" w:rsidRPr="00A67DE0">
        <w:rPr>
          <w:color w:val="000000" w:themeColor="text1"/>
          <w:sz w:val="24"/>
          <w:szCs w:val="24"/>
        </w:rPr>
        <w:t>97,7</w:t>
      </w:r>
      <w:r w:rsidRPr="00A67DE0">
        <w:rPr>
          <w:color w:val="000000" w:themeColor="text1"/>
          <w:sz w:val="24"/>
          <w:szCs w:val="24"/>
        </w:rPr>
        <w:t xml:space="preserve">% от уточненного плана на год, к первоначально утвержденному плану – </w:t>
      </w:r>
      <w:r w:rsidR="00A67DE0" w:rsidRPr="00A67DE0">
        <w:rPr>
          <w:color w:val="000000" w:themeColor="text1"/>
          <w:sz w:val="24"/>
          <w:szCs w:val="24"/>
        </w:rPr>
        <w:t>116,1</w:t>
      </w:r>
      <w:r w:rsidRPr="00A67DE0">
        <w:rPr>
          <w:color w:val="000000" w:themeColor="text1"/>
          <w:sz w:val="24"/>
          <w:szCs w:val="24"/>
        </w:rPr>
        <w:t xml:space="preserve">%. </w:t>
      </w:r>
    </w:p>
    <w:p w:rsidR="00B059C0" w:rsidRPr="0014777D" w:rsidRDefault="00B059C0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14777D">
        <w:rPr>
          <w:color w:val="000000" w:themeColor="text1"/>
        </w:rPr>
        <w:t>Бюджет городского округа в 20</w:t>
      </w:r>
      <w:r w:rsidR="0072233F" w:rsidRPr="0014777D">
        <w:rPr>
          <w:color w:val="000000" w:themeColor="text1"/>
        </w:rPr>
        <w:t>20</w:t>
      </w:r>
      <w:r w:rsidRPr="0014777D">
        <w:rPr>
          <w:color w:val="000000" w:themeColor="text1"/>
        </w:rPr>
        <w:t xml:space="preserve"> году исполнялся в рамках реализации 1</w:t>
      </w:r>
      <w:r w:rsidR="009E22D9" w:rsidRPr="0014777D">
        <w:rPr>
          <w:color w:val="000000" w:themeColor="text1"/>
        </w:rPr>
        <w:t>8</w:t>
      </w:r>
      <w:r w:rsidRPr="0014777D">
        <w:rPr>
          <w:color w:val="000000" w:themeColor="text1"/>
        </w:rPr>
        <w:t xml:space="preserve"> муниципальных программ, незначительную долю расходов бюджета (</w:t>
      </w:r>
      <w:r w:rsidR="0014777D" w:rsidRPr="0014777D">
        <w:rPr>
          <w:color w:val="000000" w:themeColor="text1"/>
        </w:rPr>
        <w:t>1,0</w:t>
      </w:r>
      <w:r w:rsidRPr="0014777D">
        <w:rPr>
          <w:color w:val="000000" w:themeColor="text1"/>
        </w:rPr>
        <w:t xml:space="preserve">%) составили </w:t>
      </w:r>
      <w:proofErr w:type="spellStart"/>
      <w:r w:rsidRPr="0014777D">
        <w:rPr>
          <w:color w:val="000000" w:themeColor="text1"/>
        </w:rPr>
        <w:t>непрограммные</w:t>
      </w:r>
      <w:proofErr w:type="spellEnd"/>
      <w:r w:rsidRPr="0014777D">
        <w:rPr>
          <w:color w:val="000000" w:themeColor="text1"/>
        </w:rPr>
        <w:t xml:space="preserve"> направления деятельности.</w:t>
      </w:r>
    </w:p>
    <w:p w:rsidR="00424961" w:rsidRPr="0014777D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14777D">
        <w:rPr>
          <w:bCs/>
          <w:color w:val="000000" w:themeColor="text1"/>
        </w:rPr>
        <w:t xml:space="preserve">Специалистами </w:t>
      </w:r>
      <w:r w:rsidR="004565E9" w:rsidRPr="0014777D">
        <w:rPr>
          <w:bCs/>
          <w:color w:val="000000" w:themeColor="text1"/>
        </w:rPr>
        <w:t>К</w:t>
      </w:r>
      <w:r w:rsidRPr="0014777D">
        <w:rPr>
          <w:bCs/>
          <w:color w:val="000000" w:themeColor="text1"/>
        </w:rPr>
        <w:t>омитета е</w:t>
      </w:r>
      <w:r w:rsidRPr="0014777D">
        <w:rPr>
          <w:color w:val="000000" w:themeColor="text1"/>
        </w:rPr>
        <w:t xml:space="preserve">жемесячно проводился анализ исполнения по целевым программам, осуществлялся контроль по исполнению целевых программ в соответствии с сетевыми графиками. </w:t>
      </w:r>
    </w:p>
    <w:p w:rsidR="00B059C0" w:rsidRPr="0014777D" w:rsidRDefault="00424961" w:rsidP="00A85F46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14777D">
        <w:rPr>
          <w:bCs/>
          <w:color w:val="000000" w:themeColor="text1"/>
        </w:rPr>
        <w:t xml:space="preserve">С целью соблюдения норматива на содержание органов местного самоуправления Комитетом ежемесячно осуществлялся контроль по расходам на обеспечение деятельности органов местного самоуправления. </w:t>
      </w:r>
      <w:r w:rsidR="00B059C0" w:rsidRPr="0014777D">
        <w:rPr>
          <w:bCs/>
          <w:color w:val="000000" w:themeColor="text1"/>
        </w:rPr>
        <w:t>Норматив формирования расходов на содержание органов местного самоуправления в 20</w:t>
      </w:r>
      <w:r w:rsidR="0014777D" w:rsidRPr="0014777D">
        <w:rPr>
          <w:bCs/>
          <w:color w:val="000000" w:themeColor="text1"/>
        </w:rPr>
        <w:t>20</w:t>
      </w:r>
      <w:r w:rsidR="00B059C0" w:rsidRPr="0014777D">
        <w:rPr>
          <w:bCs/>
          <w:color w:val="000000" w:themeColor="text1"/>
        </w:rPr>
        <w:t xml:space="preserve"> году для города Урай определен в сумме </w:t>
      </w:r>
      <w:r w:rsidR="0014777D" w:rsidRPr="0014777D">
        <w:rPr>
          <w:bCs/>
          <w:color w:val="000000" w:themeColor="text1"/>
        </w:rPr>
        <w:t>347 617,1</w:t>
      </w:r>
      <w:r w:rsidR="00B059C0" w:rsidRPr="0014777D">
        <w:rPr>
          <w:bCs/>
          <w:color w:val="000000" w:themeColor="text1"/>
        </w:rPr>
        <w:t xml:space="preserve"> тыс</w:t>
      </w:r>
      <w:proofErr w:type="gramStart"/>
      <w:r w:rsidR="00B059C0" w:rsidRPr="0014777D">
        <w:rPr>
          <w:bCs/>
          <w:color w:val="000000" w:themeColor="text1"/>
        </w:rPr>
        <w:t>.р</w:t>
      </w:r>
      <w:proofErr w:type="gramEnd"/>
      <w:r w:rsidR="00B059C0" w:rsidRPr="0014777D">
        <w:rPr>
          <w:bCs/>
          <w:color w:val="000000" w:themeColor="text1"/>
        </w:rPr>
        <w:t xml:space="preserve">ублей. В бюджете городского округа расходы на содержание органов местного самоуправления утверждены в сумме </w:t>
      </w:r>
      <w:r w:rsidR="0014777D" w:rsidRPr="0014777D">
        <w:rPr>
          <w:bCs/>
          <w:color w:val="000000" w:themeColor="text1"/>
        </w:rPr>
        <w:t>290 556,5</w:t>
      </w:r>
      <w:r w:rsidR="00B059C0" w:rsidRPr="0014777D">
        <w:rPr>
          <w:bCs/>
          <w:color w:val="000000" w:themeColor="text1"/>
        </w:rPr>
        <w:t xml:space="preserve"> тыс</w:t>
      </w:r>
      <w:proofErr w:type="gramStart"/>
      <w:r w:rsidR="00B059C0" w:rsidRPr="0014777D">
        <w:rPr>
          <w:bCs/>
          <w:color w:val="000000" w:themeColor="text1"/>
        </w:rPr>
        <w:t>.р</w:t>
      </w:r>
      <w:proofErr w:type="gramEnd"/>
      <w:r w:rsidR="00B059C0" w:rsidRPr="0014777D">
        <w:rPr>
          <w:bCs/>
          <w:color w:val="000000" w:themeColor="text1"/>
        </w:rPr>
        <w:t xml:space="preserve">ублей, исполнение составило </w:t>
      </w:r>
      <w:r w:rsidR="0014777D" w:rsidRPr="0014777D">
        <w:rPr>
          <w:bCs/>
          <w:color w:val="000000" w:themeColor="text1"/>
        </w:rPr>
        <w:t>288 348,5</w:t>
      </w:r>
      <w:r w:rsidR="00B059C0" w:rsidRPr="0014777D">
        <w:rPr>
          <w:bCs/>
          <w:color w:val="000000" w:themeColor="text1"/>
        </w:rPr>
        <w:t xml:space="preserve"> тыс.рублей, или </w:t>
      </w:r>
      <w:r w:rsidR="009E22D9" w:rsidRPr="0014777D">
        <w:rPr>
          <w:bCs/>
          <w:color w:val="000000" w:themeColor="text1"/>
        </w:rPr>
        <w:t>99</w:t>
      </w:r>
      <w:r w:rsidR="00B059C0" w:rsidRPr="0014777D">
        <w:rPr>
          <w:bCs/>
          <w:color w:val="000000" w:themeColor="text1"/>
        </w:rPr>
        <w:t xml:space="preserve">,2% от плана. </w:t>
      </w:r>
    </w:p>
    <w:p w:rsidR="00B059C0" w:rsidRPr="0014777D" w:rsidRDefault="00B059C0" w:rsidP="00A85F46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14777D">
        <w:rPr>
          <w:color w:val="000000" w:themeColor="text1"/>
        </w:rPr>
        <w:t>За 20</w:t>
      </w:r>
      <w:r w:rsidR="0014777D" w:rsidRPr="0014777D">
        <w:rPr>
          <w:color w:val="000000" w:themeColor="text1"/>
        </w:rPr>
        <w:t>20</w:t>
      </w:r>
      <w:r w:rsidRPr="0014777D">
        <w:rPr>
          <w:color w:val="000000" w:themeColor="text1"/>
        </w:rPr>
        <w:t xml:space="preserve"> год предельный объем дефицита бюджета городского округа не превышен, источники его покрытия определены в полном объеме (дефицит составил </w:t>
      </w:r>
      <w:r w:rsidR="0014777D" w:rsidRPr="0014777D">
        <w:rPr>
          <w:color w:val="000000" w:themeColor="text1"/>
        </w:rPr>
        <w:t>27 758,2</w:t>
      </w:r>
      <w:r w:rsidRPr="0014777D">
        <w:rPr>
          <w:color w:val="000000" w:themeColor="text1"/>
        </w:rPr>
        <w:t xml:space="preserve"> тыс</w:t>
      </w:r>
      <w:proofErr w:type="gramStart"/>
      <w:r w:rsidRPr="0014777D">
        <w:rPr>
          <w:color w:val="000000" w:themeColor="text1"/>
        </w:rPr>
        <w:t>.р</w:t>
      </w:r>
      <w:proofErr w:type="gramEnd"/>
      <w:r w:rsidRPr="0014777D">
        <w:rPr>
          <w:color w:val="000000" w:themeColor="text1"/>
        </w:rPr>
        <w:t>ублей, который покрывается остатком средств на счете по учету средств местного бюджета, сложившегося по состоянию на 01.01.20</w:t>
      </w:r>
      <w:r w:rsidR="0014777D" w:rsidRPr="0014777D">
        <w:rPr>
          <w:color w:val="000000" w:themeColor="text1"/>
        </w:rPr>
        <w:t>20</w:t>
      </w:r>
      <w:r w:rsidRPr="0014777D">
        <w:rPr>
          <w:color w:val="000000" w:themeColor="text1"/>
        </w:rPr>
        <w:t xml:space="preserve"> года)</w:t>
      </w:r>
      <w:r w:rsidRPr="0014777D">
        <w:rPr>
          <w:bCs/>
          <w:color w:val="000000" w:themeColor="text1"/>
        </w:rPr>
        <w:t xml:space="preserve">.           </w:t>
      </w:r>
    </w:p>
    <w:p w:rsidR="00424961" w:rsidRPr="0014777D" w:rsidRDefault="00424961" w:rsidP="00A85F46">
      <w:pPr>
        <w:pStyle w:val="a3"/>
        <w:spacing w:line="276" w:lineRule="auto"/>
        <w:ind w:firstLine="360"/>
        <w:jc w:val="both"/>
        <w:rPr>
          <w:b w:val="0"/>
          <w:color w:val="000000" w:themeColor="text1"/>
        </w:rPr>
      </w:pPr>
      <w:r w:rsidRPr="00DF455E">
        <w:rPr>
          <w:color w:val="FF0000"/>
        </w:rPr>
        <w:tab/>
      </w:r>
      <w:r w:rsidRPr="0014777D">
        <w:rPr>
          <w:b w:val="0"/>
          <w:color w:val="000000" w:themeColor="text1"/>
        </w:rPr>
        <w:t>В 20</w:t>
      </w:r>
      <w:r w:rsidR="0014777D" w:rsidRPr="0014777D">
        <w:rPr>
          <w:b w:val="0"/>
          <w:color w:val="000000" w:themeColor="text1"/>
        </w:rPr>
        <w:t>20</w:t>
      </w:r>
      <w:r w:rsidRPr="0014777D">
        <w:rPr>
          <w:b w:val="0"/>
          <w:color w:val="000000" w:themeColor="text1"/>
        </w:rPr>
        <w:t xml:space="preserve"> году при исполнении бюджета города кредитные средства не привлекались. По состоянию на 01.01.20</w:t>
      </w:r>
      <w:r w:rsidR="00C062FB" w:rsidRPr="0014777D">
        <w:rPr>
          <w:b w:val="0"/>
          <w:color w:val="000000" w:themeColor="text1"/>
        </w:rPr>
        <w:t>2</w:t>
      </w:r>
      <w:r w:rsidR="0014777D" w:rsidRPr="0014777D">
        <w:rPr>
          <w:b w:val="0"/>
          <w:color w:val="000000" w:themeColor="text1"/>
        </w:rPr>
        <w:t>1</w:t>
      </w:r>
      <w:r w:rsidRPr="0014777D">
        <w:rPr>
          <w:b w:val="0"/>
          <w:color w:val="000000" w:themeColor="text1"/>
        </w:rPr>
        <w:t xml:space="preserve"> года долговые обязательства у муниципального образования отсутствуют.</w:t>
      </w:r>
    </w:p>
    <w:p w:rsidR="003335B7" w:rsidRPr="0014777D" w:rsidRDefault="003335B7" w:rsidP="003335B7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  <w:proofErr w:type="gramStart"/>
      <w:r w:rsidRPr="0014777D">
        <w:rPr>
          <w:color w:val="000000" w:themeColor="text1"/>
        </w:rPr>
        <w:t>В целях реализации решения о бюджете городского округа город Урай  на 20</w:t>
      </w:r>
      <w:r w:rsidR="0014777D" w:rsidRPr="0014777D">
        <w:rPr>
          <w:color w:val="000000" w:themeColor="text1"/>
        </w:rPr>
        <w:t>20</w:t>
      </w:r>
      <w:r w:rsidRPr="0014777D">
        <w:rPr>
          <w:color w:val="000000" w:themeColor="text1"/>
        </w:rPr>
        <w:t xml:space="preserve"> год и на плановый период 20</w:t>
      </w:r>
      <w:r w:rsidR="008B2BDB" w:rsidRPr="0014777D">
        <w:rPr>
          <w:color w:val="000000" w:themeColor="text1"/>
        </w:rPr>
        <w:t>2</w:t>
      </w:r>
      <w:r w:rsidR="0014777D" w:rsidRPr="0014777D">
        <w:rPr>
          <w:color w:val="000000" w:themeColor="text1"/>
        </w:rPr>
        <w:t>1</w:t>
      </w:r>
      <w:r w:rsidRPr="0014777D">
        <w:rPr>
          <w:color w:val="000000" w:themeColor="text1"/>
        </w:rPr>
        <w:t xml:space="preserve"> и 202</w:t>
      </w:r>
      <w:r w:rsidR="0014777D" w:rsidRPr="0014777D">
        <w:rPr>
          <w:color w:val="000000" w:themeColor="text1"/>
        </w:rPr>
        <w:t>2</w:t>
      </w:r>
      <w:r w:rsidRPr="0014777D">
        <w:rPr>
          <w:color w:val="000000" w:themeColor="text1"/>
        </w:rPr>
        <w:t xml:space="preserve"> годов, финансовым органом были разработаны мероприятия, утвержденные постановлением администрации города от </w:t>
      </w:r>
      <w:r w:rsidR="0014777D" w:rsidRPr="0014777D">
        <w:rPr>
          <w:color w:val="000000" w:themeColor="text1"/>
        </w:rPr>
        <w:t>2</w:t>
      </w:r>
      <w:r w:rsidR="0066306F" w:rsidRPr="0014777D">
        <w:rPr>
          <w:color w:val="000000" w:themeColor="text1"/>
        </w:rPr>
        <w:t>8</w:t>
      </w:r>
      <w:r w:rsidRPr="0014777D">
        <w:rPr>
          <w:color w:val="000000" w:themeColor="text1"/>
        </w:rPr>
        <w:t>.</w:t>
      </w:r>
      <w:r w:rsidR="0066306F" w:rsidRPr="0014777D">
        <w:rPr>
          <w:color w:val="000000" w:themeColor="text1"/>
        </w:rPr>
        <w:t>0</w:t>
      </w:r>
      <w:r w:rsidRPr="0014777D">
        <w:rPr>
          <w:color w:val="000000" w:themeColor="text1"/>
        </w:rPr>
        <w:t>2.20</w:t>
      </w:r>
      <w:r w:rsidR="0014777D">
        <w:rPr>
          <w:color w:val="000000" w:themeColor="text1"/>
        </w:rPr>
        <w:t>20</w:t>
      </w:r>
      <w:r w:rsidRPr="0014777D">
        <w:rPr>
          <w:color w:val="000000" w:themeColor="text1"/>
        </w:rPr>
        <w:t xml:space="preserve"> №</w:t>
      </w:r>
      <w:r w:rsidR="0014777D" w:rsidRPr="0014777D">
        <w:rPr>
          <w:color w:val="000000" w:themeColor="text1"/>
        </w:rPr>
        <w:t>539</w:t>
      </w:r>
      <w:r w:rsidRPr="0014777D">
        <w:rPr>
          <w:color w:val="000000" w:themeColor="text1"/>
        </w:rPr>
        <w:t xml:space="preserve"> «О мерах по реализации Решения Думы города Урай от </w:t>
      </w:r>
      <w:r w:rsidR="0014777D" w:rsidRPr="0014777D">
        <w:rPr>
          <w:color w:val="000000" w:themeColor="text1"/>
        </w:rPr>
        <w:t>12</w:t>
      </w:r>
      <w:r w:rsidRPr="0014777D">
        <w:rPr>
          <w:color w:val="000000" w:themeColor="text1"/>
        </w:rPr>
        <w:t>.12.201</w:t>
      </w:r>
      <w:r w:rsidR="0014777D" w:rsidRPr="0014777D">
        <w:rPr>
          <w:color w:val="000000" w:themeColor="text1"/>
        </w:rPr>
        <w:t xml:space="preserve">9 </w:t>
      </w:r>
      <w:r w:rsidRPr="0014777D">
        <w:rPr>
          <w:color w:val="000000" w:themeColor="text1"/>
        </w:rPr>
        <w:t>№</w:t>
      </w:r>
      <w:r w:rsidR="0014777D" w:rsidRPr="0014777D">
        <w:rPr>
          <w:color w:val="000000" w:themeColor="text1"/>
        </w:rPr>
        <w:t>93</w:t>
      </w:r>
      <w:r w:rsidRPr="0014777D">
        <w:rPr>
          <w:color w:val="000000" w:themeColor="text1"/>
        </w:rPr>
        <w:t xml:space="preserve"> «О бюджете </w:t>
      </w:r>
      <w:r w:rsidR="0014777D" w:rsidRPr="0014777D">
        <w:rPr>
          <w:color w:val="000000" w:themeColor="text1"/>
        </w:rPr>
        <w:t>г</w:t>
      </w:r>
      <w:r w:rsidRPr="0014777D">
        <w:rPr>
          <w:color w:val="000000" w:themeColor="text1"/>
        </w:rPr>
        <w:t>ородского округа город Урай на 20</w:t>
      </w:r>
      <w:r w:rsidR="0014777D" w:rsidRPr="0014777D">
        <w:rPr>
          <w:color w:val="000000" w:themeColor="text1"/>
        </w:rPr>
        <w:t>20</w:t>
      </w:r>
      <w:r w:rsidRPr="0014777D">
        <w:rPr>
          <w:color w:val="000000" w:themeColor="text1"/>
        </w:rPr>
        <w:t xml:space="preserve"> год и на плановый период 20</w:t>
      </w:r>
      <w:r w:rsidR="0066306F" w:rsidRPr="0014777D">
        <w:rPr>
          <w:color w:val="000000" w:themeColor="text1"/>
        </w:rPr>
        <w:t>2</w:t>
      </w:r>
      <w:r w:rsidR="0014777D" w:rsidRPr="0014777D">
        <w:rPr>
          <w:color w:val="000000" w:themeColor="text1"/>
        </w:rPr>
        <w:t>1</w:t>
      </w:r>
      <w:r w:rsidRPr="0014777D">
        <w:rPr>
          <w:color w:val="000000" w:themeColor="text1"/>
        </w:rPr>
        <w:t xml:space="preserve"> и 202</w:t>
      </w:r>
      <w:r w:rsidR="0014777D" w:rsidRPr="0014777D">
        <w:rPr>
          <w:color w:val="000000" w:themeColor="text1"/>
        </w:rPr>
        <w:t>2</w:t>
      </w:r>
      <w:proofErr w:type="gramEnd"/>
      <w:r w:rsidRPr="0014777D">
        <w:rPr>
          <w:color w:val="000000" w:themeColor="text1"/>
        </w:rPr>
        <w:t xml:space="preserve"> годов». </w:t>
      </w:r>
    </w:p>
    <w:p w:rsidR="003335B7" w:rsidRPr="0009383A" w:rsidRDefault="003335B7" w:rsidP="003335B7">
      <w:pPr>
        <w:pStyle w:val="a3"/>
        <w:spacing w:line="276" w:lineRule="auto"/>
        <w:ind w:firstLine="709"/>
        <w:jc w:val="both"/>
        <w:rPr>
          <w:b w:val="0"/>
          <w:color w:val="000000" w:themeColor="text1"/>
        </w:rPr>
      </w:pPr>
      <w:r w:rsidRPr="0009383A">
        <w:rPr>
          <w:b w:val="0"/>
          <w:bCs w:val="0"/>
          <w:color w:val="000000" w:themeColor="text1"/>
        </w:rPr>
        <w:t>Бюджетный эффект от реализации мероприятий по росту доходов бюджета городского округа город Урай в 20</w:t>
      </w:r>
      <w:r w:rsidR="0014777D" w:rsidRPr="0009383A">
        <w:rPr>
          <w:b w:val="0"/>
          <w:bCs w:val="0"/>
          <w:color w:val="000000" w:themeColor="text1"/>
        </w:rPr>
        <w:t>20</w:t>
      </w:r>
      <w:r w:rsidRPr="0009383A">
        <w:rPr>
          <w:b w:val="0"/>
          <w:bCs w:val="0"/>
          <w:color w:val="000000" w:themeColor="text1"/>
        </w:rPr>
        <w:t xml:space="preserve"> году составил </w:t>
      </w:r>
      <w:r w:rsidR="0014777D" w:rsidRPr="0009383A">
        <w:rPr>
          <w:b w:val="0"/>
          <w:color w:val="000000" w:themeColor="text1"/>
        </w:rPr>
        <w:t>6 487,3</w:t>
      </w:r>
      <w:r w:rsidRPr="0009383A">
        <w:rPr>
          <w:b w:val="0"/>
          <w:color w:val="000000" w:themeColor="text1"/>
        </w:rPr>
        <w:t xml:space="preserve"> тыс</w:t>
      </w:r>
      <w:proofErr w:type="gramStart"/>
      <w:r w:rsidRPr="0009383A">
        <w:rPr>
          <w:b w:val="0"/>
          <w:color w:val="000000" w:themeColor="text1"/>
        </w:rPr>
        <w:t>.р</w:t>
      </w:r>
      <w:proofErr w:type="gramEnd"/>
      <w:r w:rsidRPr="0009383A">
        <w:rPr>
          <w:b w:val="0"/>
          <w:color w:val="000000" w:themeColor="text1"/>
        </w:rPr>
        <w:t xml:space="preserve">ублей при плане </w:t>
      </w:r>
      <w:r w:rsidR="0014777D" w:rsidRPr="0009383A">
        <w:rPr>
          <w:b w:val="0"/>
          <w:color w:val="000000" w:themeColor="text1"/>
        </w:rPr>
        <w:t>5 876,4</w:t>
      </w:r>
      <w:r w:rsidRPr="0009383A">
        <w:rPr>
          <w:b w:val="0"/>
          <w:color w:val="000000" w:themeColor="text1"/>
        </w:rPr>
        <w:t xml:space="preserve"> тыс.рублей.</w:t>
      </w:r>
    </w:p>
    <w:p w:rsidR="003335B7" w:rsidRPr="0009383A" w:rsidRDefault="003335B7" w:rsidP="003335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09383A">
        <w:rPr>
          <w:bCs/>
          <w:color w:val="000000" w:themeColor="text1"/>
        </w:rPr>
        <w:t xml:space="preserve">Бюджетный эффект от реализации мероприятий по оптимизации расходов бюджета </w:t>
      </w:r>
      <w:r w:rsidRPr="0009383A">
        <w:rPr>
          <w:bCs/>
          <w:color w:val="000000" w:themeColor="text1"/>
        </w:rPr>
        <w:lastRenderedPageBreak/>
        <w:t xml:space="preserve">городского округа город Урай составил </w:t>
      </w:r>
      <w:r w:rsidR="0009383A" w:rsidRPr="0009383A">
        <w:rPr>
          <w:color w:val="000000" w:themeColor="text1"/>
        </w:rPr>
        <w:t>41 296,9</w:t>
      </w:r>
      <w:r w:rsidRPr="0009383A">
        <w:rPr>
          <w:color w:val="000000" w:themeColor="text1"/>
        </w:rPr>
        <w:t xml:space="preserve"> тыс</w:t>
      </w:r>
      <w:proofErr w:type="gramStart"/>
      <w:r w:rsidRPr="0009383A">
        <w:rPr>
          <w:color w:val="000000" w:themeColor="text1"/>
        </w:rPr>
        <w:t>.р</w:t>
      </w:r>
      <w:proofErr w:type="gramEnd"/>
      <w:r w:rsidRPr="0009383A">
        <w:rPr>
          <w:color w:val="000000" w:themeColor="text1"/>
        </w:rPr>
        <w:t xml:space="preserve">ублей при плане </w:t>
      </w:r>
      <w:r w:rsidR="0009383A" w:rsidRPr="0009383A">
        <w:rPr>
          <w:color w:val="000000" w:themeColor="text1"/>
        </w:rPr>
        <w:t xml:space="preserve">16 651,1 </w:t>
      </w:r>
      <w:r w:rsidRPr="0009383A">
        <w:rPr>
          <w:color w:val="000000" w:themeColor="text1"/>
        </w:rPr>
        <w:t>тыс.рублей.</w:t>
      </w:r>
    </w:p>
    <w:p w:rsidR="003335B7" w:rsidRPr="00DF455E" w:rsidRDefault="003335B7" w:rsidP="00A85F46">
      <w:pPr>
        <w:pStyle w:val="a3"/>
        <w:spacing w:line="276" w:lineRule="auto"/>
        <w:ind w:firstLine="709"/>
        <w:jc w:val="both"/>
        <w:rPr>
          <w:b w:val="0"/>
          <w:color w:val="FF0000"/>
        </w:rPr>
      </w:pPr>
    </w:p>
    <w:p w:rsidR="00AC60BC" w:rsidRPr="0009383A" w:rsidRDefault="00AC60BC" w:rsidP="00AC60BC">
      <w:pPr>
        <w:spacing w:line="276" w:lineRule="auto"/>
        <w:ind w:firstLine="708"/>
        <w:jc w:val="both"/>
        <w:rPr>
          <w:b/>
          <w:color w:val="000000" w:themeColor="text1"/>
        </w:rPr>
      </w:pPr>
      <w:r w:rsidRPr="0009383A">
        <w:rPr>
          <w:color w:val="000000" w:themeColor="text1"/>
        </w:rPr>
        <w:t>В 20</w:t>
      </w:r>
      <w:r w:rsidR="0009383A" w:rsidRPr="0009383A">
        <w:rPr>
          <w:color w:val="000000" w:themeColor="text1"/>
        </w:rPr>
        <w:t>20</w:t>
      </w:r>
      <w:r w:rsidRPr="0009383A">
        <w:rPr>
          <w:color w:val="000000" w:themeColor="text1"/>
        </w:rPr>
        <w:t xml:space="preserve"> году Комитетом велась работа по формированию и заключению соглашений </w:t>
      </w:r>
      <w:r w:rsidR="00533F4C" w:rsidRPr="0009383A">
        <w:rPr>
          <w:color w:val="000000" w:themeColor="text1"/>
        </w:rPr>
        <w:t xml:space="preserve">(с отраслевыми Департаментами ХМАО – Югры) </w:t>
      </w:r>
      <w:r w:rsidRPr="0009383A">
        <w:rPr>
          <w:color w:val="000000" w:themeColor="text1"/>
        </w:rPr>
        <w:t xml:space="preserve">о предоставлении субсидий </w:t>
      </w:r>
      <w:r w:rsidR="00533F4C" w:rsidRPr="0009383A">
        <w:rPr>
          <w:color w:val="000000" w:themeColor="text1"/>
        </w:rPr>
        <w:t xml:space="preserve">местному </w:t>
      </w:r>
      <w:r w:rsidRPr="0009383A">
        <w:rPr>
          <w:color w:val="000000" w:themeColor="text1"/>
        </w:rPr>
        <w:t>бюджету из бюджета автономного округа в подсистеме «Реестр соглашений»</w:t>
      </w:r>
      <w:r w:rsidR="00533F4C" w:rsidRPr="0009383A">
        <w:rPr>
          <w:color w:val="000000" w:themeColor="text1"/>
        </w:rPr>
        <w:t xml:space="preserve"> автоматизированной системы </w:t>
      </w:r>
      <w:r w:rsidRPr="0009383A">
        <w:rPr>
          <w:color w:val="000000" w:themeColor="text1"/>
        </w:rPr>
        <w:t xml:space="preserve">АС «Бюджет» и интегрированной </w:t>
      </w:r>
      <w:r w:rsidR="00533F4C" w:rsidRPr="0009383A">
        <w:rPr>
          <w:color w:val="000000" w:themeColor="text1"/>
        </w:rPr>
        <w:t xml:space="preserve">информационной </w:t>
      </w:r>
      <w:r w:rsidRPr="0009383A">
        <w:rPr>
          <w:color w:val="000000" w:themeColor="text1"/>
        </w:rPr>
        <w:t>системе «Электронный бюджет»</w:t>
      </w:r>
      <w:r w:rsidR="00533F4C" w:rsidRPr="0009383A">
        <w:rPr>
          <w:color w:val="000000" w:themeColor="text1"/>
        </w:rPr>
        <w:t>.</w:t>
      </w:r>
    </w:p>
    <w:p w:rsidR="001E2143" w:rsidRPr="0009383A" w:rsidRDefault="001E2143" w:rsidP="001E2143">
      <w:pPr>
        <w:pStyle w:val="a3"/>
        <w:spacing w:line="276" w:lineRule="auto"/>
        <w:ind w:firstLine="709"/>
        <w:jc w:val="both"/>
        <w:rPr>
          <w:b w:val="0"/>
          <w:color w:val="000000" w:themeColor="text1"/>
        </w:rPr>
      </w:pPr>
      <w:r w:rsidRPr="0009383A">
        <w:rPr>
          <w:b w:val="0"/>
          <w:color w:val="000000" w:themeColor="text1"/>
        </w:rPr>
        <w:t>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«Интернет». В 20</w:t>
      </w:r>
      <w:r w:rsidR="0009383A" w:rsidRPr="0009383A">
        <w:rPr>
          <w:b w:val="0"/>
          <w:color w:val="000000" w:themeColor="text1"/>
        </w:rPr>
        <w:t>20</w:t>
      </w:r>
      <w:r w:rsidRPr="0009383A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самоуправления продолжена работа по наполняемости портала сайта «Бюджет для граждан»  (</w:t>
      </w:r>
      <w:hyperlink r:id="rId8" w:history="1">
        <w:r w:rsidRPr="0009383A">
          <w:rPr>
            <w:rStyle w:val="af1"/>
            <w:b w:val="0"/>
            <w:color w:val="000000" w:themeColor="text1"/>
          </w:rPr>
          <w:t>http://budget.uray.ru/</w:t>
        </w:r>
      </w:hyperlink>
      <w:r w:rsidRPr="0009383A">
        <w:rPr>
          <w:b w:val="0"/>
          <w:color w:val="000000" w:themeColor="text1"/>
        </w:rPr>
        <w:t>).</w:t>
      </w:r>
    </w:p>
    <w:p w:rsidR="00E169DE" w:rsidRPr="00B03754" w:rsidRDefault="00E169DE" w:rsidP="00E169DE">
      <w:pPr>
        <w:pStyle w:val="a5"/>
        <w:spacing w:after="0" w:line="276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B03754">
        <w:rPr>
          <w:color w:val="000000" w:themeColor="text1"/>
          <w:sz w:val="24"/>
          <w:szCs w:val="24"/>
        </w:rPr>
        <w:t xml:space="preserve">Приказом Департамента финансов ХМАО - </w:t>
      </w:r>
      <w:proofErr w:type="spellStart"/>
      <w:r w:rsidRPr="00B03754">
        <w:rPr>
          <w:color w:val="000000" w:themeColor="text1"/>
          <w:sz w:val="24"/>
          <w:szCs w:val="24"/>
        </w:rPr>
        <w:t>Югры</w:t>
      </w:r>
      <w:proofErr w:type="spellEnd"/>
      <w:r w:rsidRPr="00B03754">
        <w:rPr>
          <w:color w:val="000000" w:themeColor="text1"/>
          <w:sz w:val="24"/>
          <w:szCs w:val="24"/>
        </w:rPr>
        <w:t xml:space="preserve"> от </w:t>
      </w:r>
      <w:r w:rsidR="005C7F7C" w:rsidRPr="00B03754">
        <w:rPr>
          <w:color w:val="000000" w:themeColor="text1"/>
          <w:sz w:val="24"/>
          <w:szCs w:val="24"/>
        </w:rPr>
        <w:t>05</w:t>
      </w:r>
      <w:r w:rsidRPr="00B03754">
        <w:rPr>
          <w:color w:val="000000" w:themeColor="text1"/>
          <w:sz w:val="24"/>
          <w:szCs w:val="24"/>
        </w:rPr>
        <w:t>.0</w:t>
      </w:r>
      <w:r w:rsidR="005C7F7C" w:rsidRPr="00B03754">
        <w:rPr>
          <w:color w:val="000000" w:themeColor="text1"/>
          <w:sz w:val="24"/>
          <w:szCs w:val="24"/>
        </w:rPr>
        <w:t>2</w:t>
      </w:r>
      <w:r w:rsidRPr="00B03754">
        <w:rPr>
          <w:color w:val="000000" w:themeColor="text1"/>
          <w:sz w:val="24"/>
          <w:szCs w:val="24"/>
        </w:rPr>
        <w:t>.202</w:t>
      </w:r>
      <w:r w:rsidR="005C7F7C" w:rsidRPr="00B03754">
        <w:rPr>
          <w:color w:val="000000" w:themeColor="text1"/>
          <w:sz w:val="24"/>
          <w:szCs w:val="24"/>
        </w:rPr>
        <w:t>1</w:t>
      </w:r>
      <w:r w:rsidRPr="00B03754">
        <w:rPr>
          <w:color w:val="000000" w:themeColor="text1"/>
          <w:sz w:val="24"/>
          <w:szCs w:val="24"/>
        </w:rPr>
        <w:t xml:space="preserve"> №</w:t>
      </w:r>
      <w:r w:rsidR="005C7F7C" w:rsidRPr="00B03754">
        <w:rPr>
          <w:color w:val="000000" w:themeColor="text1"/>
          <w:sz w:val="24"/>
          <w:szCs w:val="24"/>
        </w:rPr>
        <w:t>14</w:t>
      </w:r>
      <w:r w:rsidRPr="00B03754">
        <w:rPr>
          <w:color w:val="000000" w:themeColor="text1"/>
          <w:sz w:val="24"/>
          <w:szCs w:val="24"/>
        </w:rPr>
        <w:t>-о утверждены результаты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 и их рейтинг в 20</w:t>
      </w:r>
      <w:r w:rsidR="0009383A" w:rsidRPr="00B03754">
        <w:rPr>
          <w:color w:val="000000" w:themeColor="text1"/>
          <w:sz w:val="24"/>
          <w:szCs w:val="24"/>
        </w:rPr>
        <w:t>20</w:t>
      </w:r>
      <w:r w:rsidRPr="00B03754">
        <w:rPr>
          <w:color w:val="000000" w:themeColor="text1"/>
          <w:sz w:val="24"/>
          <w:szCs w:val="24"/>
        </w:rPr>
        <w:t xml:space="preserve"> году (город Урай - </w:t>
      </w:r>
      <w:r w:rsidR="005C7F7C" w:rsidRPr="00B03754">
        <w:rPr>
          <w:color w:val="000000" w:themeColor="text1"/>
          <w:sz w:val="24"/>
          <w:szCs w:val="24"/>
        </w:rPr>
        <w:t>9</w:t>
      </w:r>
      <w:r w:rsidRPr="00B03754">
        <w:rPr>
          <w:color w:val="000000" w:themeColor="text1"/>
          <w:sz w:val="24"/>
          <w:szCs w:val="24"/>
        </w:rPr>
        <w:t xml:space="preserve"> место в рейтинге среди 22 территорий). </w:t>
      </w:r>
      <w:proofErr w:type="gramStart"/>
      <w:r w:rsidRPr="00B03754">
        <w:rPr>
          <w:color w:val="000000" w:themeColor="text1"/>
          <w:sz w:val="24"/>
          <w:szCs w:val="24"/>
        </w:rPr>
        <w:t xml:space="preserve">При максимально возможном количестве баллов – </w:t>
      </w:r>
      <w:r w:rsidR="005C7F7C" w:rsidRPr="00B03754">
        <w:rPr>
          <w:color w:val="000000" w:themeColor="text1"/>
          <w:sz w:val="24"/>
          <w:szCs w:val="24"/>
        </w:rPr>
        <w:t>114</w:t>
      </w:r>
      <w:r w:rsidRPr="00B03754">
        <w:rPr>
          <w:color w:val="000000" w:themeColor="text1"/>
          <w:sz w:val="24"/>
          <w:szCs w:val="24"/>
        </w:rPr>
        <w:t xml:space="preserve"> город Урай набрал </w:t>
      </w:r>
      <w:r w:rsidR="005C7F7C" w:rsidRPr="00B03754">
        <w:rPr>
          <w:color w:val="000000" w:themeColor="text1"/>
          <w:sz w:val="24"/>
          <w:szCs w:val="24"/>
        </w:rPr>
        <w:t>107</w:t>
      </w:r>
      <w:r w:rsidRPr="00B03754">
        <w:rPr>
          <w:color w:val="000000" w:themeColor="text1"/>
          <w:sz w:val="24"/>
          <w:szCs w:val="24"/>
        </w:rPr>
        <w:t xml:space="preserve"> баллов (снижение баллов по ряду показателей, по которым применен понижающий коэффициент, объясняется</w:t>
      </w:r>
      <w:r w:rsidR="00E47540" w:rsidRPr="00B03754">
        <w:rPr>
          <w:color w:val="000000" w:themeColor="text1"/>
          <w:sz w:val="24"/>
          <w:szCs w:val="24"/>
        </w:rPr>
        <w:t xml:space="preserve"> </w:t>
      </w:r>
      <w:r w:rsidR="00B03754" w:rsidRPr="00B03754">
        <w:rPr>
          <w:color w:val="000000" w:themeColor="text1"/>
          <w:sz w:val="24"/>
          <w:szCs w:val="24"/>
        </w:rPr>
        <w:t xml:space="preserve">большим количеством переходов (кликов, а именно 4, при </w:t>
      </w:r>
      <w:r w:rsidR="00B03754" w:rsidRPr="00B03754">
        <w:rPr>
          <w:color w:val="000000" w:themeColor="text1"/>
          <w:sz w:val="24"/>
          <w:szCs w:val="24"/>
          <w:lang w:val="en-US"/>
        </w:rPr>
        <w:t>max</w:t>
      </w:r>
      <w:r w:rsidR="00B03754" w:rsidRPr="00B03754">
        <w:rPr>
          <w:color w:val="000000" w:themeColor="text1"/>
          <w:sz w:val="24"/>
          <w:szCs w:val="24"/>
        </w:rPr>
        <w:t>= 3)</w:t>
      </w:r>
      <w:r w:rsidR="00E47540" w:rsidRPr="00B03754">
        <w:rPr>
          <w:color w:val="000000" w:themeColor="text1"/>
          <w:sz w:val="24"/>
          <w:szCs w:val="24"/>
        </w:rPr>
        <w:t>.</w:t>
      </w:r>
      <w:proofErr w:type="gramEnd"/>
      <w:r w:rsidRPr="00B03754">
        <w:rPr>
          <w:color w:val="000000" w:themeColor="text1"/>
          <w:sz w:val="24"/>
          <w:szCs w:val="24"/>
        </w:rPr>
        <w:t xml:space="preserve"> Данны</w:t>
      </w:r>
      <w:r w:rsidR="00E47540" w:rsidRPr="00B03754">
        <w:rPr>
          <w:color w:val="000000" w:themeColor="text1"/>
          <w:sz w:val="24"/>
          <w:szCs w:val="24"/>
        </w:rPr>
        <w:t>е</w:t>
      </w:r>
      <w:r w:rsidRPr="00B03754">
        <w:rPr>
          <w:color w:val="000000" w:themeColor="text1"/>
          <w:sz w:val="24"/>
          <w:szCs w:val="24"/>
        </w:rPr>
        <w:t xml:space="preserve"> показател</w:t>
      </w:r>
      <w:r w:rsidR="00E47540" w:rsidRPr="00B03754">
        <w:rPr>
          <w:color w:val="000000" w:themeColor="text1"/>
          <w:sz w:val="24"/>
          <w:szCs w:val="24"/>
        </w:rPr>
        <w:t>и</w:t>
      </w:r>
      <w:r w:rsidRPr="00B03754">
        <w:rPr>
          <w:color w:val="000000" w:themeColor="text1"/>
          <w:sz w:val="24"/>
          <w:szCs w:val="24"/>
        </w:rPr>
        <w:t xml:space="preserve"> буд</w:t>
      </w:r>
      <w:r w:rsidR="00E47540" w:rsidRPr="00B03754">
        <w:rPr>
          <w:color w:val="000000" w:themeColor="text1"/>
          <w:sz w:val="24"/>
          <w:szCs w:val="24"/>
        </w:rPr>
        <w:t>ут</w:t>
      </w:r>
      <w:r w:rsidRPr="00B03754">
        <w:rPr>
          <w:color w:val="000000" w:themeColor="text1"/>
          <w:sz w:val="24"/>
          <w:szCs w:val="24"/>
        </w:rPr>
        <w:t xml:space="preserve"> учтен</w:t>
      </w:r>
      <w:r w:rsidR="00E47540" w:rsidRPr="00B03754">
        <w:rPr>
          <w:color w:val="000000" w:themeColor="text1"/>
          <w:sz w:val="24"/>
          <w:szCs w:val="24"/>
        </w:rPr>
        <w:t>ы</w:t>
      </w:r>
      <w:r w:rsidRPr="00B03754">
        <w:rPr>
          <w:color w:val="000000" w:themeColor="text1"/>
          <w:sz w:val="24"/>
          <w:szCs w:val="24"/>
        </w:rPr>
        <w:t xml:space="preserve"> при определении сводной оценки качества организации и осуществления бюджетного процесса в городских округах и муниципальных районах Ханты-Мансийского автономного округа – </w:t>
      </w:r>
      <w:proofErr w:type="spellStart"/>
      <w:r w:rsidRPr="00B03754">
        <w:rPr>
          <w:color w:val="000000" w:themeColor="text1"/>
          <w:sz w:val="24"/>
          <w:szCs w:val="24"/>
        </w:rPr>
        <w:t>Югры</w:t>
      </w:r>
      <w:proofErr w:type="spellEnd"/>
      <w:r w:rsidRPr="00B03754">
        <w:rPr>
          <w:color w:val="000000" w:themeColor="text1"/>
          <w:sz w:val="24"/>
          <w:szCs w:val="24"/>
        </w:rPr>
        <w:t xml:space="preserve"> по итогам 20</w:t>
      </w:r>
      <w:r w:rsidR="00E47540" w:rsidRPr="00B03754">
        <w:rPr>
          <w:color w:val="000000" w:themeColor="text1"/>
          <w:sz w:val="24"/>
          <w:szCs w:val="24"/>
        </w:rPr>
        <w:t>2</w:t>
      </w:r>
      <w:r w:rsidR="0009383A" w:rsidRPr="00B03754">
        <w:rPr>
          <w:color w:val="000000" w:themeColor="text1"/>
          <w:sz w:val="24"/>
          <w:szCs w:val="24"/>
        </w:rPr>
        <w:t>1</w:t>
      </w:r>
      <w:r w:rsidRPr="00B03754">
        <w:rPr>
          <w:color w:val="000000" w:themeColor="text1"/>
          <w:sz w:val="24"/>
          <w:szCs w:val="24"/>
        </w:rPr>
        <w:t xml:space="preserve"> года.</w:t>
      </w:r>
    </w:p>
    <w:p w:rsidR="001E2143" w:rsidRPr="0009383A" w:rsidRDefault="001E2143" w:rsidP="001E2143">
      <w:pPr>
        <w:spacing w:line="276" w:lineRule="auto"/>
        <w:ind w:firstLine="708"/>
        <w:jc w:val="both"/>
        <w:rPr>
          <w:color w:val="000000" w:themeColor="text1"/>
        </w:rPr>
      </w:pPr>
      <w:r w:rsidRPr="0009383A">
        <w:rPr>
          <w:color w:val="000000" w:themeColor="text1"/>
        </w:rPr>
        <w:t>В течение года осуществлялась работа по размещению информации в разделах сайта «Открытые данные» (</w:t>
      </w:r>
      <w:hyperlink r:id="rId9" w:history="1">
        <w:r w:rsidRPr="0009383A">
          <w:rPr>
            <w:rStyle w:val="af1"/>
            <w:color w:val="000000" w:themeColor="text1"/>
          </w:rPr>
          <w:t>https://data.admhmao.ru/datasets/?mo=uray</w:t>
        </w:r>
      </w:hyperlink>
      <w:r w:rsidRPr="0009383A">
        <w:rPr>
          <w:color w:val="000000" w:themeColor="text1"/>
        </w:rPr>
        <w:t>), «Бюджет города Урай» (</w:t>
      </w:r>
      <w:hyperlink r:id="rId10" w:history="1">
        <w:r w:rsidRPr="0009383A">
          <w:rPr>
            <w:rStyle w:val="af1"/>
            <w:color w:val="000000" w:themeColor="text1"/>
          </w:rPr>
          <w:t>http://uray.ru/budget/</w:t>
        </w:r>
      </w:hyperlink>
      <w:r w:rsidRPr="0009383A">
        <w:rPr>
          <w:color w:val="000000" w:themeColor="text1"/>
        </w:rPr>
        <w:t>).</w:t>
      </w:r>
    </w:p>
    <w:p w:rsidR="00424961" w:rsidRPr="00DF455E" w:rsidRDefault="003335B7" w:rsidP="0009383A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color w:val="FF0000"/>
        </w:rPr>
      </w:pPr>
      <w:r w:rsidRPr="00DF455E">
        <w:rPr>
          <w:color w:val="FF0000"/>
        </w:rPr>
        <w:tab/>
      </w:r>
    </w:p>
    <w:p w:rsidR="00424961" w:rsidRPr="0009383A" w:rsidRDefault="00424961" w:rsidP="00C63A54">
      <w:pPr>
        <w:tabs>
          <w:tab w:val="left" w:pos="554"/>
        </w:tabs>
        <w:autoSpaceDE w:val="0"/>
        <w:autoSpaceDN w:val="0"/>
        <w:adjustRightInd w:val="0"/>
        <w:spacing w:line="276" w:lineRule="auto"/>
        <w:jc w:val="both"/>
        <w:outlineLvl w:val="3"/>
        <w:rPr>
          <w:b/>
          <w:color w:val="000000" w:themeColor="text1"/>
        </w:rPr>
      </w:pPr>
      <w:r w:rsidRPr="00DF455E">
        <w:rPr>
          <w:color w:val="FF0000"/>
        </w:rPr>
        <w:tab/>
      </w:r>
      <w:r w:rsidR="007D193C" w:rsidRPr="00DF455E">
        <w:rPr>
          <w:color w:val="FF0000"/>
        </w:rPr>
        <w:tab/>
      </w:r>
      <w:r w:rsidRPr="0009383A">
        <w:rPr>
          <w:b/>
          <w:color w:val="000000" w:themeColor="text1"/>
        </w:rPr>
        <w:t>Совершенствование системы оценки качества финансового менеджмента, осуществляемого главными распорядителями бюджетных средств и качества организации и осуществления бюджетного процесса в городском округе</w:t>
      </w:r>
      <w:r w:rsidR="00C1081D" w:rsidRPr="0009383A">
        <w:rPr>
          <w:b/>
          <w:color w:val="000000" w:themeColor="text1"/>
        </w:rPr>
        <w:t>.</w:t>
      </w:r>
    </w:p>
    <w:p w:rsidR="00424961" w:rsidRPr="00DF455E" w:rsidRDefault="00424961" w:rsidP="00C63A54">
      <w:pPr>
        <w:spacing w:line="276" w:lineRule="auto"/>
        <w:ind w:firstLine="708"/>
        <w:jc w:val="both"/>
        <w:rPr>
          <w:b/>
          <w:color w:val="FF0000"/>
        </w:rPr>
      </w:pPr>
    </w:p>
    <w:p w:rsidR="00424961" w:rsidRPr="0009383A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09383A">
        <w:rPr>
          <w:color w:val="000000" w:themeColor="text1"/>
        </w:rPr>
        <w:t>В 20</w:t>
      </w:r>
      <w:r w:rsidR="0009383A" w:rsidRPr="0009383A">
        <w:rPr>
          <w:color w:val="000000" w:themeColor="text1"/>
        </w:rPr>
        <w:t>20</w:t>
      </w:r>
      <w:r w:rsidRPr="0009383A">
        <w:rPr>
          <w:color w:val="000000" w:themeColor="text1"/>
        </w:rPr>
        <w:t xml:space="preserve"> году Комитетом в целях повышения качества организации и осуществления бюджетного процесса провод</w:t>
      </w:r>
      <w:r w:rsidR="00FA21C5" w:rsidRPr="0009383A">
        <w:rPr>
          <w:color w:val="000000" w:themeColor="text1"/>
        </w:rPr>
        <w:t>ился</w:t>
      </w:r>
      <w:r w:rsidRPr="0009383A">
        <w:rPr>
          <w:color w:val="000000" w:themeColor="text1"/>
        </w:rPr>
        <w:t xml:space="preserve"> мониторинг качества финансового менеджмента, осуществляемого главными распорядителями бюджетных средств по итогам 201</w:t>
      </w:r>
      <w:r w:rsidR="0009383A" w:rsidRPr="0009383A">
        <w:rPr>
          <w:color w:val="000000" w:themeColor="text1"/>
        </w:rPr>
        <w:t>9</w:t>
      </w:r>
      <w:r w:rsidRPr="0009383A">
        <w:rPr>
          <w:color w:val="000000" w:themeColor="text1"/>
        </w:rPr>
        <w:t xml:space="preserve"> года. Оценка проводится </w:t>
      </w:r>
      <w:r w:rsidR="00FA21C5" w:rsidRPr="0009383A">
        <w:rPr>
          <w:color w:val="000000" w:themeColor="text1"/>
        </w:rPr>
        <w:t xml:space="preserve">по 2 </w:t>
      </w:r>
      <w:proofErr w:type="gramStart"/>
      <w:r w:rsidR="00FA21C5" w:rsidRPr="0009383A">
        <w:rPr>
          <w:color w:val="000000" w:themeColor="text1"/>
        </w:rPr>
        <w:t>оцениваемым</w:t>
      </w:r>
      <w:proofErr w:type="gramEnd"/>
      <w:r w:rsidR="00FA21C5" w:rsidRPr="0009383A">
        <w:rPr>
          <w:color w:val="000000" w:themeColor="text1"/>
        </w:rPr>
        <w:t xml:space="preserve"> ГРБС, </w:t>
      </w:r>
      <w:r w:rsidRPr="0009383A">
        <w:rPr>
          <w:color w:val="000000" w:themeColor="text1"/>
        </w:rPr>
        <w:t>1 раз в год, в срок до 30 апреля текущего финансового года.</w:t>
      </w:r>
    </w:p>
    <w:p w:rsidR="00424961" w:rsidRPr="0009383A" w:rsidRDefault="00424961" w:rsidP="00C6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финансового менеджмента главных распорядителей бюджетных сре</w:t>
      </w:r>
      <w:proofErr w:type="gramStart"/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оводится в целях: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уровня качества финансового менеджмента;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анализа изменений качества финансового менеджмента;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областей финансового менеджмента, требующих совершенствования;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оценки среднего уровня качества финансового менеджмента.</w:t>
      </w:r>
    </w:p>
    <w:p w:rsidR="00424961" w:rsidRPr="0009383A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09383A">
        <w:rPr>
          <w:color w:val="000000" w:themeColor="text1"/>
        </w:rPr>
        <w:t>В Методику включены следующие показатели: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оценка </w:t>
      </w:r>
      <w:proofErr w:type="gramStart"/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механизмов планирования расходов бюджета городского округа</w:t>
      </w:r>
      <w:proofErr w:type="gramEnd"/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</w:t>
      </w: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Урай;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оценка результатов исполнения бюджета в части расходов;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оценка управления обязательствами в процессе исполнения бюджета;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оценка состояния учета и отчетности;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оценка организации контроля;</w:t>
      </w:r>
    </w:p>
    <w:p w:rsidR="00424961" w:rsidRPr="0009383A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83A">
        <w:rPr>
          <w:rFonts w:ascii="Times New Roman" w:hAnsi="Times New Roman" w:cs="Times New Roman"/>
          <w:color w:val="000000" w:themeColor="text1"/>
          <w:sz w:val="24"/>
          <w:szCs w:val="24"/>
        </w:rPr>
        <w:t>- оценка исполнения судебных актов.</w:t>
      </w:r>
    </w:p>
    <w:p w:rsidR="00424961" w:rsidRPr="0009383A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09383A">
        <w:rPr>
          <w:color w:val="000000" w:themeColor="text1"/>
        </w:rPr>
        <w:t xml:space="preserve">Результаты мониторинга с предложениями были направлены ГРБС. </w:t>
      </w:r>
    </w:p>
    <w:p w:rsidR="00C47D68" w:rsidRPr="00DF455E" w:rsidRDefault="00C47D68" w:rsidP="00C63A54">
      <w:pPr>
        <w:spacing w:line="276" w:lineRule="auto"/>
        <w:ind w:firstLine="708"/>
        <w:jc w:val="both"/>
        <w:rPr>
          <w:color w:val="FF0000"/>
        </w:rPr>
      </w:pPr>
    </w:p>
    <w:p w:rsidR="005B7C57" w:rsidRPr="00FF1A50" w:rsidRDefault="00424961" w:rsidP="00C47D68">
      <w:pPr>
        <w:ind w:firstLine="708"/>
        <w:jc w:val="center"/>
        <w:rPr>
          <w:color w:val="000000" w:themeColor="text1"/>
        </w:rPr>
      </w:pPr>
      <w:r w:rsidRPr="00FF1A50">
        <w:rPr>
          <w:color w:val="000000" w:themeColor="text1"/>
        </w:rPr>
        <w:t>Сводный рейтинг главных распорядителей бюджетных средств городского округа город Урай по качеству финансового менеджмента за период 201</w:t>
      </w:r>
      <w:r w:rsidR="0009383A" w:rsidRPr="00FF1A50">
        <w:rPr>
          <w:color w:val="000000" w:themeColor="text1"/>
        </w:rPr>
        <w:t>9</w:t>
      </w:r>
      <w:r w:rsidRPr="00FF1A50">
        <w:rPr>
          <w:color w:val="000000" w:themeColor="text1"/>
        </w:rPr>
        <w:t>-20</w:t>
      </w:r>
      <w:r w:rsidR="0009383A" w:rsidRPr="00FF1A50">
        <w:rPr>
          <w:color w:val="000000" w:themeColor="text1"/>
        </w:rPr>
        <w:t>20</w:t>
      </w:r>
      <w:r w:rsidRPr="00FF1A50">
        <w:rPr>
          <w:color w:val="000000" w:themeColor="text1"/>
        </w:rPr>
        <w:t xml:space="preserve"> годы:</w:t>
      </w:r>
    </w:p>
    <w:p w:rsidR="00C47D68" w:rsidRPr="00FF1A50" w:rsidRDefault="00C47D68" w:rsidP="00C47D68">
      <w:pPr>
        <w:ind w:firstLine="708"/>
        <w:jc w:val="center"/>
        <w:rPr>
          <w:color w:val="000000" w:themeColor="text1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1924"/>
        <w:gridCol w:w="2695"/>
      </w:tblGrid>
      <w:tr w:rsidR="003E1DC8" w:rsidRPr="00FF1A50" w:rsidTr="005B7C57">
        <w:tc>
          <w:tcPr>
            <w:tcW w:w="3319" w:type="dxa"/>
          </w:tcPr>
          <w:p w:rsidR="003E1DC8" w:rsidRPr="00FF1A50" w:rsidRDefault="003E1DC8" w:rsidP="00F32C47">
            <w:pPr>
              <w:jc w:val="center"/>
              <w:rPr>
                <w:color w:val="000000" w:themeColor="text1"/>
              </w:rPr>
            </w:pPr>
            <w:proofErr w:type="spellStart"/>
            <w:r w:rsidRPr="00FF1A50">
              <w:rPr>
                <w:color w:val="000000" w:themeColor="text1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FF1A50">
              <w:rPr>
                <w:color w:val="000000" w:themeColor="text1"/>
                <w:sz w:val="22"/>
                <w:szCs w:val="22"/>
              </w:rPr>
              <w:t xml:space="preserve"> ГРБС</w:t>
            </w:r>
          </w:p>
        </w:tc>
        <w:tc>
          <w:tcPr>
            <w:tcW w:w="1924" w:type="dxa"/>
          </w:tcPr>
          <w:p w:rsidR="003E1DC8" w:rsidRPr="00FF1A50" w:rsidRDefault="003E1DC8" w:rsidP="0009383A">
            <w:pPr>
              <w:jc w:val="center"/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>Рейтинговая оценка за 201</w:t>
            </w:r>
            <w:r w:rsidR="0009383A" w:rsidRPr="00FF1A50">
              <w:rPr>
                <w:color w:val="000000" w:themeColor="text1"/>
                <w:sz w:val="22"/>
                <w:szCs w:val="22"/>
              </w:rPr>
              <w:t>9</w:t>
            </w:r>
            <w:r w:rsidRPr="00FF1A50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695" w:type="dxa"/>
          </w:tcPr>
          <w:p w:rsidR="003E1DC8" w:rsidRPr="00FF1A50" w:rsidRDefault="0009383A" w:rsidP="0009383A">
            <w:pPr>
              <w:jc w:val="center"/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>Р</w:t>
            </w:r>
            <w:r w:rsidR="003E1DC8" w:rsidRPr="00FF1A50">
              <w:rPr>
                <w:color w:val="000000" w:themeColor="text1"/>
                <w:sz w:val="22"/>
                <w:szCs w:val="22"/>
              </w:rPr>
              <w:t>ейтинговая оценка за 20</w:t>
            </w:r>
            <w:r w:rsidRPr="00FF1A50">
              <w:rPr>
                <w:color w:val="000000" w:themeColor="text1"/>
                <w:sz w:val="22"/>
                <w:szCs w:val="22"/>
              </w:rPr>
              <w:t>20</w:t>
            </w:r>
            <w:r w:rsidR="003E1DC8" w:rsidRPr="00FF1A50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3E1DC8" w:rsidRPr="00FF1A50" w:rsidTr="005B7C57">
        <w:tc>
          <w:tcPr>
            <w:tcW w:w="3319" w:type="dxa"/>
          </w:tcPr>
          <w:p w:rsidR="003E1DC8" w:rsidRPr="00FF1A50" w:rsidRDefault="003E1DC8" w:rsidP="00F32C47">
            <w:pPr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924" w:type="dxa"/>
            <w:vAlign w:val="center"/>
          </w:tcPr>
          <w:p w:rsidR="003E1DC8" w:rsidRPr="00FF1A50" w:rsidRDefault="003E1DC8" w:rsidP="003E1DC8">
            <w:pPr>
              <w:jc w:val="center"/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5" w:type="dxa"/>
            <w:vAlign w:val="center"/>
          </w:tcPr>
          <w:p w:rsidR="003E1DC8" w:rsidRPr="00FF1A50" w:rsidRDefault="003E1DC8" w:rsidP="003B1485">
            <w:pPr>
              <w:jc w:val="center"/>
              <w:rPr>
                <w:color w:val="000000" w:themeColor="text1"/>
              </w:rPr>
            </w:pPr>
            <w:r w:rsidRPr="00FF1A50">
              <w:rPr>
                <w:color w:val="000000" w:themeColor="text1"/>
              </w:rPr>
              <w:t>5</w:t>
            </w:r>
          </w:p>
        </w:tc>
      </w:tr>
      <w:tr w:rsidR="003E1DC8" w:rsidRPr="00FF1A50" w:rsidTr="005B7C57">
        <w:tc>
          <w:tcPr>
            <w:tcW w:w="3319" w:type="dxa"/>
          </w:tcPr>
          <w:p w:rsidR="003E1DC8" w:rsidRPr="00FF1A50" w:rsidRDefault="003E1DC8" w:rsidP="00F32C47">
            <w:pPr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 xml:space="preserve">Администрация города Урай </w:t>
            </w:r>
          </w:p>
        </w:tc>
        <w:tc>
          <w:tcPr>
            <w:tcW w:w="1924" w:type="dxa"/>
            <w:vAlign w:val="center"/>
          </w:tcPr>
          <w:p w:rsidR="003E1DC8" w:rsidRPr="00FF1A50" w:rsidRDefault="003E1DC8" w:rsidP="003E1DC8">
            <w:pPr>
              <w:jc w:val="center"/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5" w:type="dxa"/>
            <w:vAlign w:val="center"/>
          </w:tcPr>
          <w:p w:rsidR="003E1DC8" w:rsidRPr="00FF1A50" w:rsidRDefault="003E1DC8" w:rsidP="003B1485">
            <w:pPr>
              <w:jc w:val="center"/>
              <w:rPr>
                <w:color w:val="000000" w:themeColor="text1"/>
              </w:rPr>
            </w:pPr>
            <w:r w:rsidRPr="00FF1A50">
              <w:rPr>
                <w:color w:val="000000" w:themeColor="text1"/>
              </w:rPr>
              <w:t>4</w:t>
            </w:r>
          </w:p>
        </w:tc>
      </w:tr>
      <w:tr w:rsidR="003E1DC8" w:rsidRPr="00FF1A50" w:rsidTr="005B7C57">
        <w:tc>
          <w:tcPr>
            <w:tcW w:w="3319" w:type="dxa"/>
          </w:tcPr>
          <w:p w:rsidR="003E1DC8" w:rsidRPr="00FF1A50" w:rsidRDefault="003E1DC8" w:rsidP="00F32C47">
            <w:pPr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>Максимально возможная рейтинговая оценка</w:t>
            </w:r>
          </w:p>
        </w:tc>
        <w:tc>
          <w:tcPr>
            <w:tcW w:w="1924" w:type="dxa"/>
            <w:vAlign w:val="center"/>
          </w:tcPr>
          <w:p w:rsidR="003E1DC8" w:rsidRPr="00FF1A50" w:rsidRDefault="003E1DC8" w:rsidP="003E1DC8">
            <w:pPr>
              <w:jc w:val="center"/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5" w:type="dxa"/>
            <w:vAlign w:val="center"/>
          </w:tcPr>
          <w:p w:rsidR="003E1DC8" w:rsidRPr="00FF1A50" w:rsidRDefault="003E1DC8" w:rsidP="003B1485">
            <w:pPr>
              <w:jc w:val="center"/>
              <w:rPr>
                <w:color w:val="000000" w:themeColor="text1"/>
              </w:rPr>
            </w:pPr>
            <w:r w:rsidRPr="00FF1A50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E1DC8" w:rsidRPr="00FF1A50" w:rsidTr="0009383A">
        <w:trPr>
          <w:trHeight w:val="274"/>
        </w:trPr>
        <w:tc>
          <w:tcPr>
            <w:tcW w:w="3319" w:type="dxa"/>
          </w:tcPr>
          <w:p w:rsidR="003E1DC8" w:rsidRPr="00FF1A50" w:rsidRDefault="003E1DC8" w:rsidP="00F32C47">
            <w:pPr>
              <w:jc w:val="both"/>
              <w:rPr>
                <w:b/>
                <w:color w:val="000000" w:themeColor="text1"/>
              </w:rPr>
            </w:pPr>
            <w:r w:rsidRPr="00FF1A50">
              <w:rPr>
                <w:b/>
                <w:color w:val="000000" w:themeColor="text1"/>
                <w:sz w:val="22"/>
                <w:szCs w:val="22"/>
              </w:rPr>
              <w:t xml:space="preserve">Оценка среднего уровня качества финансового менеджмента </w:t>
            </w:r>
          </w:p>
        </w:tc>
        <w:tc>
          <w:tcPr>
            <w:tcW w:w="1924" w:type="dxa"/>
            <w:vAlign w:val="center"/>
          </w:tcPr>
          <w:p w:rsidR="003E1DC8" w:rsidRPr="00FF1A50" w:rsidRDefault="00FF1A50" w:rsidP="00FF0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F1A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695" w:type="dxa"/>
            <w:vAlign w:val="center"/>
          </w:tcPr>
          <w:p w:rsidR="003E1DC8" w:rsidRPr="00FF1A50" w:rsidRDefault="00FF1A50" w:rsidP="003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F1A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47</w:t>
            </w:r>
          </w:p>
        </w:tc>
      </w:tr>
    </w:tbl>
    <w:p w:rsidR="00424961" w:rsidRPr="00DF455E" w:rsidRDefault="00424961" w:rsidP="0042496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424961" w:rsidRPr="00FF1A50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FF1A50">
        <w:rPr>
          <w:color w:val="000000" w:themeColor="text1"/>
        </w:rPr>
        <w:t xml:space="preserve">По результатам </w:t>
      </w:r>
      <w:r w:rsidRPr="00FF1A50">
        <w:rPr>
          <w:b/>
          <w:color w:val="000000" w:themeColor="text1"/>
        </w:rPr>
        <w:t>анализа</w:t>
      </w:r>
      <w:r w:rsidRPr="00FF1A50">
        <w:rPr>
          <w:color w:val="000000" w:themeColor="text1"/>
        </w:rPr>
        <w:t xml:space="preserve"> качества финансового менеджмента, осуществляемого главными распорядителями бюджетных средств городского округа город Урай </w:t>
      </w:r>
      <w:r w:rsidRPr="00FF1A50">
        <w:rPr>
          <w:b/>
          <w:color w:val="000000" w:themeColor="text1"/>
        </w:rPr>
        <w:t>за 20</w:t>
      </w:r>
      <w:r w:rsidR="00933709" w:rsidRPr="00FF1A50">
        <w:rPr>
          <w:b/>
          <w:color w:val="000000" w:themeColor="text1"/>
        </w:rPr>
        <w:t>20</w:t>
      </w:r>
      <w:r w:rsidRPr="00FF1A50">
        <w:rPr>
          <w:b/>
          <w:color w:val="000000" w:themeColor="text1"/>
        </w:rPr>
        <w:t xml:space="preserve"> год</w:t>
      </w:r>
      <w:r w:rsidRPr="00FF1A50">
        <w:rPr>
          <w:color w:val="000000" w:themeColor="text1"/>
        </w:rPr>
        <w:t xml:space="preserve">, рейтинговая оценка </w:t>
      </w:r>
      <w:r w:rsidR="003E1DC8" w:rsidRPr="00FF1A50">
        <w:rPr>
          <w:color w:val="000000" w:themeColor="text1"/>
        </w:rPr>
        <w:t>главных распорядителей бюджетных средств повысилась</w:t>
      </w:r>
      <w:r w:rsidRPr="00FF1A50">
        <w:rPr>
          <w:color w:val="000000" w:themeColor="text1"/>
        </w:rPr>
        <w:t xml:space="preserve"> по отношению к предыдущ</w:t>
      </w:r>
      <w:r w:rsidR="003E1DC8" w:rsidRPr="00FF1A50">
        <w:rPr>
          <w:color w:val="000000" w:themeColor="text1"/>
        </w:rPr>
        <w:t>ему</w:t>
      </w:r>
      <w:r w:rsidRPr="00FF1A50">
        <w:rPr>
          <w:color w:val="000000" w:themeColor="text1"/>
        </w:rPr>
        <w:t xml:space="preserve"> </w:t>
      </w:r>
      <w:r w:rsidR="003E1DC8" w:rsidRPr="00FF1A50">
        <w:rPr>
          <w:color w:val="000000" w:themeColor="text1"/>
        </w:rPr>
        <w:t>году</w:t>
      </w:r>
      <w:r w:rsidRPr="00FF1A50">
        <w:rPr>
          <w:color w:val="000000" w:themeColor="text1"/>
        </w:rPr>
        <w:t>.</w:t>
      </w:r>
    </w:p>
    <w:p w:rsidR="00424961" w:rsidRPr="00FF1A50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FF1A50">
        <w:rPr>
          <w:color w:val="000000" w:themeColor="text1"/>
        </w:rPr>
        <w:t xml:space="preserve">На оценку главного распорядителя </w:t>
      </w:r>
      <w:r w:rsidRPr="00FF1A50">
        <w:rPr>
          <w:b/>
          <w:i/>
          <w:color w:val="000000" w:themeColor="text1"/>
        </w:rPr>
        <w:t>администрация города Урай</w:t>
      </w:r>
      <w:r w:rsidR="00D03E05" w:rsidRPr="00FF1A50">
        <w:rPr>
          <w:color w:val="000000" w:themeColor="text1"/>
        </w:rPr>
        <w:t xml:space="preserve"> повлияло не исполнение по трем</w:t>
      </w:r>
      <w:r w:rsidRPr="00FF1A50">
        <w:rPr>
          <w:color w:val="000000" w:themeColor="text1"/>
        </w:rPr>
        <w:t xml:space="preserve"> показателям:</w:t>
      </w:r>
    </w:p>
    <w:p w:rsidR="00377680" w:rsidRPr="00FF1A50" w:rsidRDefault="00424961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FF1A50">
        <w:rPr>
          <w:color w:val="000000" w:themeColor="text1"/>
          <w:sz w:val="24"/>
          <w:szCs w:val="24"/>
        </w:rPr>
        <w:t>количество утвержденных корректировок бюджета ГРБС в сводной бюджетной росписи в отчетном году, произведенных по инициативе ГРБС, за исключением корректировок, вызванных изменением решения Думы города Урай о бюджете городского округа город Урай на очередной     финансовый год и плановый период (</w:t>
      </w:r>
      <w:r w:rsidR="00D03E05" w:rsidRPr="00FF1A50">
        <w:rPr>
          <w:color w:val="000000" w:themeColor="text1"/>
          <w:sz w:val="24"/>
          <w:szCs w:val="24"/>
        </w:rPr>
        <w:t>9</w:t>
      </w:r>
      <w:r w:rsidR="00FF1A50" w:rsidRPr="00FF1A50">
        <w:rPr>
          <w:color w:val="000000" w:themeColor="text1"/>
          <w:sz w:val="24"/>
          <w:szCs w:val="24"/>
        </w:rPr>
        <w:t>3</w:t>
      </w:r>
      <w:r w:rsidRPr="00FF1A50">
        <w:rPr>
          <w:color w:val="000000" w:themeColor="text1"/>
          <w:sz w:val="24"/>
          <w:szCs w:val="24"/>
        </w:rPr>
        <w:t xml:space="preserve"> обращени</w:t>
      </w:r>
      <w:r w:rsidR="00FF1A50" w:rsidRPr="00FF1A50">
        <w:rPr>
          <w:color w:val="000000" w:themeColor="text1"/>
          <w:sz w:val="24"/>
          <w:szCs w:val="24"/>
        </w:rPr>
        <w:t>я</w:t>
      </w:r>
      <w:r w:rsidRPr="00FF1A50">
        <w:rPr>
          <w:color w:val="000000" w:themeColor="text1"/>
          <w:sz w:val="24"/>
          <w:szCs w:val="24"/>
        </w:rPr>
        <w:t xml:space="preserve"> ГРБС);</w:t>
      </w:r>
    </w:p>
    <w:p w:rsidR="00D03E05" w:rsidRPr="00FF1A50" w:rsidRDefault="00D03E05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FF1A50">
        <w:rPr>
          <w:color w:val="000000" w:themeColor="text1"/>
          <w:sz w:val="24"/>
          <w:szCs w:val="24"/>
        </w:rPr>
        <w:t>наличие просроченной дебиторской задолженности</w:t>
      </w:r>
      <w:r w:rsidRPr="00FF1A50">
        <w:rPr>
          <w:color w:val="000000" w:themeColor="text1"/>
          <w:sz w:val="24"/>
          <w:szCs w:val="24"/>
          <w:lang w:val="en-US"/>
        </w:rPr>
        <w:t>;</w:t>
      </w:r>
    </w:p>
    <w:p w:rsidR="00377680" w:rsidRPr="00FF1A50" w:rsidRDefault="00424961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FF1A50">
        <w:rPr>
          <w:color w:val="000000" w:themeColor="text1"/>
          <w:sz w:val="24"/>
          <w:szCs w:val="24"/>
        </w:rPr>
        <w:t xml:space="preserve">сумма, взысканная за счет средств  бюджета города Урай по  </w:t>
      </w:r>
      <w:proofErr w:type="gramStart"/>
      <w:r w:rsidRPr="00FF1A50">
        <w:rPr>
          <w:color w:val="000000" w:themeColor="text1"/>
          <w:sz w:val="24"/>
          <w:szCs w:val="24"/>
        </w:rPr>
        <w:t>поступившим</w:t>
      </w:r>
      <w:proofErr w:type="gramEnd"/>
      <w:r w:rsidRPr="00FF1A50">
        <w:rPr>
          <w:color w:val="000000" w:themeColor="text1"/>
          <w:sz w:val="24"/>
          <w:szCs w:val="24"/>
        </w:rPr>
        <w:t xml:space="preserve"> в адрес </w:t>
      </w:r>
    </w:p>
    <w:p w:rsidR="00377680" w:rsidRPr="00FF1A50" w:rsidRDefault="00424961" w:rsidP="00377680">
      <w:pPr>
        <w:pStyle w:val="ab"/>
        <w:autoSpaceDE w:val="0"/>
        <w:autoSpaceDN w:val="0"/>
        <w:adjustRightInd w:val="0"/>
        <w:spacing w:line="276" w:lineRule="auto"/>
        <w:ind w:left="788"/>
        <w:jc w:val="both"/>
        <w:outlineLvl w:val="1"/>
        <w:rPr>
          <w:color w:val="000000" w:themeColor="text1"/>
          <w:sz w:val="24"/>
          <w:szCs w:val="24"/>
        </w:rPr>
      </w:pPr>
      <w:r w:rsidRPr="00FF1A50">
        <w:rPr>
          <w:color w:val="000000" w:themeColor="text1"/>
          <w:sz w:val="24"/>
          <w:szCs w:val="24"/>
        </w:rPr>
        <w:t xml:space="preserve">учреждений исполнительным   документам по состоянию на  конец  </w:t>
      </w:r>
      <w:proofErr w:type="gramStart"/>
      <w:r w:rsidRPr="00FF1A50">
        <w:rPr>
          <w:color w:val="000000" w:themeColor="text1"/>
          <w:sz w:val="24"/>
          <w:szCs w:val="24"/>
        </w:rPr>
        <w:t>отчетного</w:t>
      </w:r>
      <w:proofErr w:type="gramEnd"/>
      <w:r w:rsidRPr="00FF1A50">
        <w:rPr>
          <w:color w:val="000000" w:themeColor="text1"/>
          <w:sz w:val="24"/>
          <w:szCs w:val="24"/>
        </w:rPr>
        <w:t xml:space="preserve"> </w:t>
      </w:r>
    </w:p>
    <w:p w:rsidR="00424961" w:rsidRPr="00DF455E" w:rsidRDefault="00424961" w:rsidP="00377680">
      <w:pPr>
        <w:pStyle w:val="ab"/>
        <w:autoSpaceDE w:val="0"/>
        <w:autoSpaceDN w:val="0"/>
        <w:adjustRightInd w:val="0"/>
        <w:spacing w:line="276" w:lineRule="auto"/>
        <w:ind w:left="788"/>
        <w:outlineLvl w:val="1"/>
        <w:rPr>
          <w:color w:val="FF0000"/>
          <w:sz w:val="24"/>
          <w:szCs w:val="24"/>
        </w:rPr>
      </w:pPr>
      <w:r w:rsidRPr="00FF1A50">
        <w:rPr>
          <w:color w:val="000000" w:themeColor="text1"/>
          <w:sz w:val="24"/>
          <w:szCs w:val="24"/>
        </w:rPr>
        <w:t>периода</w:t>
      </w:r>
      <w:r w:rsidR="00377680" w:rsidRPr="00FF1A50">
        <w:rPr>
          <w:color w:val="000000" w:themeColor="text1"/>
          <w:sz w:val="24"/>
          <w:szCs w:val="24"/>
        </w:rPr>
        <w:t xml:space="preserve"> </w:t>
      </w:r>
      <w:r w:rsidRPr="00FF1A50">
        <w:rPr>
          <w:color w:val="000000" w:themeColor="text1"/>
          <w:sz w:val="24"/>
          <w:szCs w:val="24"/>
        </w:rPr>
        <w:t>(</w:t>
      </w:r>
      <w:r w:rsidR="00FF1A50" w:rsidRPr="00FF1A50">
        <w:rPr>
          <w:color w:val="000000" w:themeColor="text1"/>
          <w:sz w:val="24"/>
          <w:szCs w:val="24"/>
        </w:rPr>
        <w:t>95,0</w:t>
      </w:r>
      <w:r w:rsidR="00377680" w:rsidRPr="00FF1A50">
        <w:rPr>
          <w:color w:val="000000" w:themeColor="text1"/>
          <w:sz w:val="24"/>
          <w:szCs w:val="24"/>
        </w:rPr>
        <w:t xml:space="preserve"> </w:t>
      </w:r>
      <w:r w:rsidRPr="00FF1A50">
        <w:rPr>
          <w:color w:val="000000" w:themeColor="text1"/>
          <w:sz w:val="24"/>
          <w:szCs w:val="24"/>
        </w:rPr>
        <w:t>тыс</w:t>
      </w:r>
      <w:proofErr w:type="gramStart"/>
      <w:r w:rsidRPr="00FF1A50">
        <w:rPr>
          <w:color w:val="000000" w:themeColor="text1"/>
          <w:sz w:val="24"/>
          <w:szCs w:val="24"/>
        </w:rPr>
        <w:t>.р</w:t>
      </w:r>
      <w:proofErr w:type="gramEnd"/>
      <w:r w:rsidRPr="00FF1A50">
        <w:rPr>
          <w:color w:val="000000" w:themeColor="text1"/>
          <w:sz w:val="24"/>
          <w:szCs w:val="24"/>
        </w:rPr>
        <w:t>ублей).</w:t>
      </w:r>
      <w:r w:rsidRPr="00DF455E">
        <w:rPr>
          <w:color w:val="FF0000"/>
          <w:sz w:val="24"/>
          <w:szCs w:val="24"/>
        </w:rPr>
        <w:t xml:space="preserve">                       </w:t>
      </w:r>
      <w:r w:rsidRPr="00DF455E">
        <w:rPr>
          <w:color w:val="FF0000"/>
          <w:sz w:val="24"/>
          <w:szCs w:val="24"/>
          <w:highlight w:val="yellow"/>
        </w:rPr>
        <w:br/>
      </w:r>
    </w:p>
    <w:p w:rsidR="00424961" w:rsidRPr="00933709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933709">
        <w:rPr>
          <w:color w:val="000000" w:themeColor="text1"/>
        </w:rPr>
        <w:t xml:space="preserve"> С целью </w:t>
      </w:r>
      <w:r w:rsidRPr="00933709">
        <w:rPr>
          <w:b/>
          <w:color w:val="000000" w:themeColor="text1"/>
        </w:rPr>
        <w:t xml:space="preserve">повышения качества организации бюджетного процесса на уровне главных распорядителей средств бюджета </w:t>
      </w:r>
      <w:r w:rsidRPr="00933709">
        <w:rPr>
          <w:color w:val="000000" w:themeColor="text1"/>
        </w:rPr>
        <w:t xml:space="preserve">по результатам мониторинга финансовым органом будут направлены рекомендации по повышению качества (совершенствованию) финансового менеджмента по проблемным показателям, на которые необходимо обратить внимание в процессе исполнения бюджета. </w:t>
      </w:r>
    </w:p>
    <w:p w:rsidR="00424961" w:rsidRPr="00DF455E" w:rsidRDefault="00424961" w:rsidP="00424961">
      <w:pPr>
        <w:ind w:firstLine="708"/>
        <w:jc w:val="both"/>
        <w:rPr>
          <w:color w:val="FF0000"/>
        </w:rPr>
      </w:pPr>
    </w:p>
    <w:p w:rsidR="00424961" w:rsidRPr="00933709" w:rsidRDefault="00424961" w:rsidP="00C63A54">
      <w:pPr>
        <w:spacing w:line="276" w:lineRule="auto"/>
        <w:ind w:firstLine="708"/>
        <w:jc w:val="both"/>
        <w:rPr>
          <w:b/>
          <w:color w:val="000000" w:themeColor="text1"/>
        </w:rPr>
      </w:pPr>
      <w:r w:rsidRPr="00933709">
        <w:rPr>
          <w:b/>
          <w:color w:val="000000" w:themeColor="text1"/>
        </w:rPr>
        <w:t xml:space="preserve">Обеспечение своевременного контроля над операциями с бюджетными средствами, кассовое обслуживание исполнения бюджета города  </w:t>
      </w:r>
    </w:p>
    <w:p w:rsidR="00424961" w:rsidRPr="00933709" w:rsidRDefault="00424961" w:rsidP="00424961">
      <w:pPr>
        <w:ind w:firstLine="708"/>
        <w:jc w:val="both"/>
        <w:rPr>
          <w:color w:val="000000" w:themeColor="text1"/>
        </w:rPr>
      </w:pPr>
    </w:p>
    <w:p w:rsidR="00424961" w:rsidRPr="00933709" w:rsidRDefault="004565E9" w:rsidP="004565E9">
      <w:pPr>
        <w:ind w:firstLine="708"/>
        <w:jc w:val="center"/>
        <w:rPr>
          <w:color w:val="000000" w:themeColor="text1"/>
        </w:rPr>
      </w:pPr>
      <w:r w:rsidRPr="00933709">
        <w:rPr>
          <w:color w:val="000000" w:themeColor="text1"/>
        </w:rPr>
        <w:t>Динамика количества учреждений, лицевых счетов, платежных поручений за период 201</w:t>
      </w:r>
      <w:r w:rsidR="00933709" w:rsidRPr="00933709">
        <w:rPr>
          <w:color w:val="000000" w:themeColor="text1"/>
        </w:rPr>
        <w:t>8</w:t>
      </w:r>
      <w:r w:rsidRPr="00933709">
        <w:rPr>
          <w:color w:val="000000" w:themeColor="text1"/>
        </w:rPr>
        <w:t>-20</w:t>
      </w:r>
      <w:r w:rsidR="00933709" w:rsidRPr="00933709">
        <w:rPr>
          <w:color w:val="000000" w:themeColor="text1"/>
        </w:rPr>
        <w:t>20</w:t>
      </w:r>
      <w:r w:rsidRPr="00933709">
        <w:rPr>
          <w:color w:val="000000" w:themeColor="text1"/>
        </w:rPr>
        <w:t xml:space="preserve"> годы:</w:t>
      </w:r>
    </w:p>
    <w:p w:rsidR="007F0A0D" w:rsidRPr="00933709" w:rsidRDefault="007F0A0D" w:rsidP="007F0A0D">
      <w:pPr>
        <w:ind w:firstLine="708"/>
        <w:jc w:val="right"/>
        <w:rPr>
          <w:color w:val="000000" w:themeColor="text1"/>
          <w:sz w:val="22"/>
          <w:szCs w:val="22"/>
        </w:rPr>
      </w:pPr>
      <w:r w:rsidRPr="00933709">
        <w:rPr>
          <w:color w:val="000000" w:themeColor="text1"/>
          <w:sz w:val="22"/>
          <w:szCs w:val="22"/>
        </w:rPr>
        <w:lastRenderedPageBreak/>
        <w:t>шт.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418"/>
        <w:gridCol w:w="1418"/>
        <w:gridCol w:w="1701"/>
      </w:tblGrid>
      <w:tr w:rsidR="00933709" w:rsidRPr="00933709" w:rsidTr="00933709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F32C47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933709" w:rsidRPr="00933709" w:rsidTr="009337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4565E9">
            <w:pPr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Учреждений (по состоянию на 31 декабря)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4565E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933709" w:rsidRPr="00933709" w:rsidTr="009337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4565E9">
            <w:pPr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Лицевые счета (по состоянию на 31 декабря)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4565E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</w:rPr>
              <w:t>146</w:t>
            </w:r>
          </w:p>
        </w:tc>
      </w:tr>
      <w:tr w:rsidR="00933709" w:rsidRPr="00933709" w:rsidTr="009337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F32C47">
            <w:pPr>
              <w:rPr>
                <w:b/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Платежных документов, всего</w:t>
            </w:r>
          </w:p>
          <w:p w:rsidR="00933709" w:rsidRPr="00933709" w:rsidRDefault="00933709" w:rsidP="00F32C47">
            <w:pPr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44 347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</w:rPr>
              <w:t>44 500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4565E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</w:rPr>
              <w:t>46 887</w:t>
            </w:r>
          </w:p>
        </w:tc>
      </w:tr>
      <w:tr w:rsidR="00933709" w:rsidRPr="00933709" w:rsidTr="009337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F32C47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отклонено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</w:rPr>
              <w:t>1114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F32C47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</w:rPr>
              <w:t>735</w:t>
            </w:r>
          </w:p>
        </w:tc>
      </w:tr>
      <w:tr w:rsidR="00933709" w:rsidRPr="00933709" w:rsidTr="009337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F32C47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  <w:sz w:val="22"/>
                <w:szCs w:val="22"/>
              </w:rPr>
              <w:t>43 378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93370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</w:rPr>
              <w:t>43 386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9" w:rsidRPr="00933709" w:rsidRDefault="00933709" w:rsidP="004565E9">
            <w:pPr>
              <w:jc w:val="center"/>
              <w:rPr>
                <w:color w:val="000000" w:themeColor="text1"/>
              </w:rPr>
            </w:pPr>
            <w:r w:rsidRPr="00933709">
              <w:rPr>
                <w:color w:val="000000" w:themeColor="text1"/>
              </w:rPr>
              <w:t>46 152</w:t>
            </w:r>
          </w:p>
        </w:tc>
      </w:tr>
    </w:tbl>
    <w:p w:rsidR="00424961" w:rsidRPr="0082316A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82316A">
        <w:rPr>
          <w:color w:val="000000" w:themeColor="text1"/>
        </w:rPr>
        <w:t xml:space="preserve">С целью обеспечения целевого и эффективного использования средств бюджета города, специалистами отдела казначейского контроля обеспечивалось санкционирование расходов в соответствии с порядком санкционирования </w:t>
      </w:r>
      <w:proofErr w:type="gramStart"/>
      <w:r w:rsidRPr="0082316A">
        <w:rPr>
          <w:color w:val="000000" w:themeColor="text1"/>
        </w:rPr>
        <w:t>оплаты денежных обязательств получателей средств бюджета</w:t>
      </w:r>
      <w:proofErr w:type="gramEnd"/>
      <w:r w:rsidRPr="0082316A">
        <w:rPr>
          <w:color w:val="000000" w:themeColor="text1"/>
        </w:rPr>
        <w:t xml:space="preserve"> и администраторов источников финансирования дефицита бюджета, утвержденным приказом Комитета от 30.12.2008 №141-од.  </w:t>
      </w:r>
    </w:p>
    <w:p w:rsidR="00A17337" w:rsidRPr="00933709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933709">
        <w:rPr>
          <w:color w:val="000000" w:themeColor="text1"/>
        </w:rPr>
        <w:t xml:space="preserve">За отчетный </w:t>
      </w:r>
      <w:r w:rsidR="007F0A0D" w:rsidRPr="00933709">
        <w:rPr>
          <w:color w:val="000000" w:themeColor="text1"/>
        </w:rPr>
        <w:t>год</w:t>
      </w:r>
      <w:r w:rsidRPr="00933709">
        <w:rPr>
          <w:color w:val="000000" w:themeColor="text1"/>
        </w:rPr>
        <w:t xml:space="preserve"> в отдел на проверку было представлено </w:t>
      </w:r>
      <w:r w:rsidR="00933709" w:rsidRPr="00933709">
        <w:rPr>
          <w:color w:val="000000" w:themeColor="text1"/>
        </w:rPr>
        <w:t>47 592</w:t>
      </w:r>
      <w:r w:rsidRPr="00933709">
        <w:rPr>
          <w:color w:val="000000" w:themeColor="text1"/>
        </w:rPr>
        <w:t xml:space="preserve"> платежных </w:t>
      </w:r>
      <w:r w:rsidR="007F0A0D" w:rsidRPr="00933709">
        <w:rPr>
          <w:color w:val="000000" w:themeColor="text1"/>
        </w:rPr>
        <w:t>документа</w:t>
      </w:r>
      <w:r w:rsidR="00A17337" w:rsidRPr="00933709">
        <w:rPr>
          <w:color w:val="000000" w:themeColor="text1"/>
        </w:rPr>
        <w:t>, из них:</w:t>
      </w:r>
      <w:proofErr w:type="gramEnd"/>
    </w:p>
    <w:p w:rsidR="00A17337" w:rsidRPr="00933709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33709">
        <w:rPr>
          <w:color w:val="000000" w:themeColor="text1"/>
        </w:rPr>
        <w:t xml:space="preserve">- </w:t>
      </w:r>
      <w:r w:rsidR="00933709" w:rsidRPr="00933709">
        <w:rPr>
          <w:color w:val="000000" w:themeColor="text1"/>
        </w:rPr>
        <w:t>46 887</w:t>
      </w:r>
      <w:r w:rsidRPr="00933709">
        <w:rPr>
          <w:color w:val="000000" w:themeColor="text1"/>
        </w:rPr>
        <w:t xml:space="preserve"> платежных поручений, предназначенных для отправки в кредитные организации, </w:t>
      </w:r>
    </w:p>
    <w:p w:rsidR="00A17337" w:rsidRPr="00933709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33709">
        <w:rPr>
          <w:color w:val="000000" w:themeColor="text1"/>
        </w:rPr>
        <w:t xml:space="preserve">-  </w:t>
      </w:r>
      <w:r w:rsidR="00933709" w:rsidRPr="00933709">
        <w:rPr>
          <w:color w:val="000000" w:themeColor="text1"/>
        </w:rPr>
        <w:t>705</w:t>
      </w:r>
      <w:r w:rsidRPr="00933709">
        <w:rPr>
          <w:color w:val="000000" w:themeColor="text1"/>
        </w:rPr>
        <w:t xml:space="preserve"> внутренних документов, проведение которых осуществляется в комитете по финансам внутри одного расчетного счета между лицевыми счетами учреждений.</w:t>
      </w:r>
    </w:p>
    <w:p w:rsidR="00424961" w:rsidRPr="00933709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33709">
        <w:rPr>
          <w:color w:val="000000" w:themeColor="text1"/>
        </w:rPr>
        <w:t>Результатом текущего финансового контроля является:</w:t>
      </w:r>
    </w:p>
    <w:p w:rsidR="00424961" w:rsidRPr="00933709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lang w:val="en-US"/>
        </w:rPr>
      </w:pPr>
      <w:r w:rsidRPr="00933709">
        <w:rPr>
          <w:color w:val="000000" w:themeColor="text1"/>
        </w:rPr>
        <w:t>соблюдение учреждениями кассовой дисциплины</w:t>
      </w:r>
      <w:r w:rsidRPr="00933709">
        <w:rPr>
          <w:color w:val="000000" w:themeColor="text1"/>
          <w:lang w:val="en-US"/>
        </w:rPr>
        <w:t>;</w:t>
      </w:r>
    </w:p>
    <w:p w:rsidR="00424961" w:rsidRPr="00933709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33709">
        <w:rPr>
          <w:color w:val="000000" w:themeColor="text1"/>
        </w:rPr>
        <w:t>своевременность расчетов с бюджетом и государственными внебюджетными фондами;</w:t>
      </w:r>
    </w:p>
    <w:p w:rsidR="00424961" w:rsidRPr="00933709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33709">
        <w:rPr>
          <w:color w:val="000000" w:themeColor="text1"/>
        </w:rPr>
        <w:t>соответствие проводимых операций бюджетной классификации Российской Федерации;</w:t>
      </w:r>
    </w:p>
    <w:p w:rsidR="00424961" w:rsidRPr="00933709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33709">
        <w:rPr>
          <w:color w:val="000000" w:themeColor="text1"/>
        </w:rPr>
        <w:t>получение достоверной информации об исполнении бюджета.</w:t>
      </w:r>
    </w:p>
    <w:p w:rsidR="007F0A0D" w:rsidRPr="00933709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933709">
        <w:rPr>
          <w:color w:val="000000" w:themeColor="text1"/>
        </w:rPr>
        <w:t>Контроль платежных документов осуществлялся на предмет целевого использования бюджетных сре</w:t>
      </w:r>
      <w:proofErr w:type="gramStart"/>
      <w:r w:rsidRPr="00933709">
        <w:rPr>
          <w:color w:val="000000" w:themeColor="text1"/>
        </w:rPr>
        <w:t>дств в с</w:t>
      </w:r>
      <w:proofErr w:type="gramEnd"/>
      <w:r w:rsidRPr="00933709">
        <w:rPr>
          <w:color w:val="000000" w:themeColor="text1"/>
        </w:rPr>
        <w:t xml:space="preserve">оответствии с бюджетной классификацией Российской Федерации, наличия достаточного остатка лимита бюджетных ассигнований, остатка по конкретному бюджетному обязательству, соблюдения установленных правил расчетов, правильности указанных в платежных документах реквизитов. Если платежное поручение и (или) прилагаемые к нему подтверждающие документы не проходят контроль, специалист отдела отказывает в санкционировании оплаты денежных обязательств. </w:t>
      </w:r>
    </w:p>
    <w:p w:rsidR="00424961" w:rsidRPr="00253EDE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253EDE">
        <w:rPr>
          <w:color w:val="000000" w:themeColor="text1"/>
        </w:rPr>
        <w:t xml:space="preserve">В результате было отклонено </w:t>
      </w:r>
      <w:r w:rsidR="00253EDE" w:rsidRPr="00253EDE">
        <w:rPr>
          <w:color w:val="000000" w:themeColor="text1"/>
        </w:rPr>
        <w:t>735</w:t>
      </w:r>
      <w:r w:rsidRPr="00253EDE">
        <w:rPr>
          <w:color w:val="000000" w:themeColor="text1"/>
        </w:rPr>
        <w:t xml:space="preserve"> документов (</w:t>
      </w:r>
      <w:r w:rsidR="00253EDE" w:rsidRPr="00253EDE">
        <w:rPr>
          <w:color w:val="000000" w:themeColor="text1"/>
        </w:rPr>
        <w:t>1,5</w:t>
      </w:r>
      <w:r w:rsidRPr="00253EDE">
        <w:rPr>
          <w:color w:val="000000" w:themeColor="text1"/>
        </w:rPr>
        <w:t>%), в том числе:</w:t>
      </w:r>
    </w:p>
    <w:p w:rsidR="00424961" w:rsidRPr="00253EDE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253EDE">
        <w:rPr>
          <w:color w:val="000000" w:themeColor="text1"/>
        </w:rPr>
        <w:t xml:space="preserve">-  специалистами отдела </w:t>
      </w:r>
      <w:r w:rsidR="008A5C70" w:rsidRPr="00253EDE">
        <w:rPr>
          <w:color w:val="000000" w:themeColor="text1"/>
        </w:rPr>
        <w:t xml:space="preserve">- </w:t>
      </w:r>
      <w:r w:rsidR="00253EDE" w:rsidRPr="00253EDE">
        <w:rPr>
          <w:color w:val="000000" w:themeColor="text1"/>
        </w:rPr>
        <w:t>327</w:t>
      </w:r>
      <w:r w:rsidRPr="00253EDE">
        <w:rPr>
          <w:color w:val="000000" w:themeColor="text1"/>
        </w:rPr>
        <w:t xml:space="preserve"> документ</w:t>
      </w:r>
      <w:r w:rsidR="008A5C70" w:rsidRPr="00253EDE">
        <w:rPr>
          <w:color w:val="000000" w:themeColor="text1"/>
        </w:rPr>
        <w:t>а</w:t>
      </w:r>
      <w:r w:rsidRPr="00253EDE">
        <w:rPr>
          <w:color w:val="000000" w:themeColor="text1"/>
        </w:rPr>
        <w:t xml:space="preserve"> (</w:t>
      </w:r>
      <w:r w:rsidR="00253EDE" w:rsidRPr="00253EDE">
        <w:rPr>
          <w:color w:val="000000" w:themeColor="text1"/>
        </w:rPr>
        <w:t>44</w:t>
      </w:r>
      <w:r w:rsidR="00A05EC0" w:rsidRPr="00253EDE">
        <w:rPr>
          <w:color w:val="000000" w:themeColor="text1"/>
        </w:rPr>
        <w:t>,4</w:t>
      </w:r>
      <w:r w:rsidRPr="00253EDE">
        <w:rPr>
          <w:color w:val="000000" w:themeColor="text1"/>
        </w:rPr>
        <w:t xml:space="preserve">%), </w:t>
      </w:r>
    </w:p>
    <w:p w:rsidR="00424961" w:rsidRPr="00253EDE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253EDE">
        <w:rPr>
          <w:color w:val="000000" w:themeColor="text1"/>
        </w:rPr>
        <w:t xml:space="preserve">- отсутствие КБК в справочнике УФК </w:t>
      </w:r>
      <w:r w:rsidR="008A5C70" w:rsidRPr="00253EDE">
        <w:rPr>
          <w:color w:val="000000" w:themeColor="text1"/>
        </w:rPr>
        <w:t xml:space="preserve">- </w:t>
      </w:r>
      <w:r w:rsidR="00253EDE" w:rsidRPr="00253EDE">
        <w:rPr>
          <w:color w:val="000000" w:themeColor="text1"/>
        </w:rPr>
        <w:t>1</w:t>
      </w:r>
      <w:r w:rsidRPr="00253EDE">
        <w:rPr>
          <w:color w:val="000000" w:themeColor="text1"/>
        </w:rPr>
        <w:t xml:space="preserve"> </w:t>
      </w:r>
      <w:r w:rsidR="00202B40" w:rsidRPr="00253EDE">
        <w:rPr>
          <w:color w:val="000000" w:themeColor="text1"/>
        </w:rPr>
        <w:t xml:space="preserve">документов </w:t>
      </w:r>
      <w:r w:rsidRPr="00253EDE">
        <w:rPr>
          <w:color w:val="000000" w:themeColor="text1"/>
        </w:rPr>
        <w:t>(0</w:t>
      </w:r>
      <w:r w:rsidR="00A05EC0" w:rsidRPr="00253EDE">
        <w:rPr>
          <w:color w:val="000000" w:themeColor="text1"/>
        </w:rPr>
        <w:t>,</w:t>
      </w:r>
      <w:r w:rsidR="00253EDE" w:rsidRPr="00253EDE">
        <w:rPr>
          <w:color w:val="000000" w:themeColor="text1"/>
        </w:rPr>
        <w:t>1</w:t>
      </w:r>
      <w:r w:rsidRPr="00253EDE">
        <w:rPr>
          <w:color w:val="000000" w:themeColor="text1"/>
        </w:rPr>
        <w:t>%),</w:t>
      </w:r>
    </w:p>
    <w:p w:rsidR="00424961" w:rsidRPr="00253EDE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253EDE">
        <w:rPr>
          <w:color w:val="000000" w:themeColor="text1"/>
        </w:rPr>
        <w:t xml:space="preserve">-  кредитными учреждениями и программным комплексом АС–Бюджет (проблемы с электронной цифровой подписью) </w:t>
      </w:r>
      <w:r w:rsidR="008A5C70" w:rsidRPr="00253EDE">
        <w:rPr>
          <w:color w:val="000000" w:themeColor="text1"/>
        </w:rPr>
        <w:t xml:space="preserve">- </w:t>
      </w:r>
      <w:r w:rsidR="00253EDE" w:rsidRPr="00253EDE">
        <w:rPr>
          <w:color w:val="000000" w:themeColor="text1"/>
        </w:rPr>
        <w:t>41</w:t>
      </w:r>
      <w:r w:rsidRPr="00253EDE">
        <w:rPr>
          <w:color w:val="000000" w:themeColor="text1"/>
        </w:rPr>
        <w:t xml:space="preserve"> документ (</w:t>
      </w:r>
      <w:r w:rsidR="00253EDE" w:rsidRPr="00253EDE">
        <w:rPr>
          <w:color w:val="000000" w:themeColor="text1"/>
        </w:rPr>
        <w:t>5,6</w:t>
      </w:r>
      <w:r w:rsidRPr="00253EDE">
        <w:rPr>
          <w:color w:val="000000" w:themeColor="text1"/>
        </w:rPr>
        <w:t>%),</w:t>
      </w:r>
    </w:p>
    <w:p w:rsidR="00424961" w:rsidRPr="00253EDE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253EDE">
        <w:rPr>
          <w:color w:val="000000" w:themeColor="text1"/>
        </w:rPr>
        <w:t xml:space="preserve">- главными распорядителями бюджетных средств (ГРБС) </w:t>
      </w:r>
      <w:r w:rsidR="008A5C70" w:rsidRPr="00253EDE">
        <w:rPr>
          <w:color w:val="000000" w:themeColor="text1"/>
        </w:rPr>
        <w:t xml:space="preserve">- </w:t>
      </w:r>
      <w:r w:rsidR="00253EDE" w:rsidRPr="00253EDE">
        <w:rPr>
          <w:color w:val="000000" w:themeColor="text1"/>
        </w:rPr>
        <w:t>1</w:t>
      </w:r>
      <w:r w:rsidRPr="00253EDE">
        <w:rPr>
          <w:color w:val="000000" w:themeColor="text1"/>
        </w:rPr>
        <w:t xml:space="preserve"> документ (0,</w:t>
      </w:r>
      <w:r w:rsidR="00253EDE" w:rsidRPr="00253EDE">
        <w:rPr>
          <w:color w:val="000000" w:themeColor="text1"/>
        </w:rPr>
        <w:t>1</w:t>
      </w:r>
      <w:r w:rsidRPr="00253EDE">
        <w:rPr>
          <w:color w:val="000000" w:themeColor="text1"/>
        </w:rPr>
        <w:t>%),</w:t>
      </w:r>
    </w:p>
    <w:p w:rsidR="00424961" w:rsidRPr="00253EDE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253EDE">
        <w:rPr>
          <w:color w:val="000000" w:themeColor="text1"/>
        </w:rPr>
        <w:t xml:space="preserve">- по просьбе учреждений </w:t>
      </w:r>
      <w:r w:rsidR="008A5C70" w:rsidRPr="00253EDE">
        <w:rPr>
          <w:color w:val="000000" w:themeColor="text1"/>
        </w:rPr>
        <w:t xml:space="preserve">- </w:t>
      </w:r>
      <w:r w:rsidR="00253EDE" w:rsidRPr="00253EDE">
        <w:rPr>
          <w:color w:val="000000" w:themeColor="text1"/>
        </w:rPr>
        <w:t>365</w:t>
      </w:r>
      <w:r w:rsidRPr="00253EDE">
        <w:rPr>
          <w:color w:val="000000" w:themeColor="text1"/>
        </w:rPr>
        <w:t xml:space="preserve"> документов (</w:t>
      </w:r>
      <w:r w:rsidR="00253EDE" w:rsidRPr="00253EDE">
        <w:rPr>
          <w:color w:val="000000" w:themeColor="text1"/>
        </w:rPr>
        <w:t>49</w:t>
      </w:r>
      <w:r w:rsidR="00A05EC0" w:rsidRPr="00253EDE">
        <w:rPr>
          <w:color w:val="000000" w:themeColor="text1"/>
        </w:rPr>
        <w:t>,6</w:t>
      </w:r>
      <w:r w:rsidRPr="00253EDE">
        <w:rPr>
          <w:color w:val="000000" w:themeColor="text1"/>
        </w:rPr>
        <w:t>%).</w:t>
      </w:r>
    </w:p>
    <w:p w:rsidR="00424961" w:rsidRPr="00253EDE" w:rsidRDefault="00424961" w:rsidP="00C63A54">
      <w:pPr>
        <w:spacing w:line="276" w:lineRule="auto"/>
        <w:jc w:val="both"/>
        <w:rPr>
          <w:color w:val="000000" w:themeColor="text1"/>
        </w:rPr>
      </w:pPr>
      <w:r w:rsidRPr="00253EDE">
        <w:rPr>
          <w:color w:val="000000" w:themeColor="text1"/>
        </w:rPr>
        <w:t xml:space="preserve">           Основными причинами отклонения специалистами казначейского отдела платежных документов являются: 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993"/>
        <w:gridCol w:w="992"/>
        <w:gridCol w:w="1134"/>
        <w:gridCol w:w="1134"/>
        <w:gridCol w:w="1417"/>
      </w:tblGrid>
      <w:tr w:rsidR="00A05EC0" w:rsidRPr="00DF455E" w:rsidTr="00B25390">
        <w:tc>
          <w:tcPr>
            <w:tcW w:w="567" w:type="dxa"/>
            <w:vMerge w:val="restart"/>
          </w:tcPr>
          <w:p w:rsidR="00A05EC0" w:rsidRPr="00253EDE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№</w:t>
            </w:r>
          </w:p>
          <w:p w:rsidR="00A05EC0" w:rsidRPr="00253EDE" w:rsidRDefault="00A05EC0" w:rsidP="00F32C47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253EDE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3EDE">
              <w:rPr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</w:tcPr>
          <w:p w:rsidR="00A05EC0" w:rsidRPr="00253EDE" w:rsidRDefault="00A05EC0" w:rsidP="00F32C47">
            <w:pPr>
              <w:jc w:val="center"/>
              <w:rPr>
                <w:bCs/>
                <w:color w:val="000000" w:themeColor="text1"/>
              </w:rPr>
            </w:pPr>
          </w:p>
          <w:p w:rsidR="00A05EC0" w:rsidRPr="00253EDE" w:rsidRDefault="00A05EC0" w:rsidP="00F32C47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Причина отклонения</w:t>
            </w:r>
          </w:p>
        </w:tc>
        <w:tc>
          <w:tcPr>
            <w:tcW w:w="1985" w:type="dxa"/>
            <w:gridSpan w:val="2"/>
          </w:tcPr>
          <w:p w:rsidR="00A05EC0" w:rsidRPr="00253EDE" w:rsidRDefault="00253EDE" w:rsidP="00C63A54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2019 год</w:t>
            </w:r>
          </w:p>
        </w:tc>
        <w:tc>
          <w:tcPr>
            <w:tcW w:w="2268" w:type="dxa"/>
            <w:gridSpan w:val="2"/>
          </w:tcPr>
          <w:p w:rsidR="00A05EC0" w:rsidRPr="00253EDE" w:rsidRDefault="00A05EC0" w:rsidP="00253ED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53EDE">
              <w:rPr>
                <w:bCs/>
                <w:color w:val="000000" w:themeColor="text1"/>
                <w:sz w:val="21"/>
                <w:szCs w:val="21"/>
              </w:rPr>
              <w:t>20</w:t>
            </w:r>
            <w:r w:rsidR="00253EDE" w:rsidRPr="00253EDE">
              <w:rPr>
                <w:bCs/>
                <w:color w:val="000000" w:themeColor="text1"/>
                <w:sz w:val="21"/>
                <w:szCs w:val="21"/>
              </w:rPr>
              <w:t>20</w:t>
            </w:r>
            <w:r w:rsidRPr="00253EDE">
              <w:rPr>
                <w:bCs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A05EC0" w:rsidRPr="00253EDE" w:rsidRDefault="00A05EC0" w:rsidP="00A05EC0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53EDE">
              <w:rPr>
                <w:bCs/>
                <w:color w:val="000000" w:themeColor="text1"/>
                <w:sz w:val="21"/>
                <w:szCs w:val="21"/>
              </w:rPr>
              <w:t>Темп роста</w:t>
            </w:r>
            <w:proofErr w:type="gramStart"/>
            <w:r w:rsidRPr="00253EDE">
              <w:rPr>
                <w:bCs/>
                <w:color w:val="000000" w:themeColor="text1"/>
                <w:sz w:val="21"/>
                <w:szCs w:val="21"/>
              </w:rPr>
              <w:t xml:space="preserve"> (%</w:t>
            </w:r>
            <w:r w:rsidR="00B25390" w:rsidRPr="00253EDE">
              <w:rPr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gramEnd"/>
            <w:r w:rsidR="00B25390" w:rsidRPr="00253EDE">
              <w:rPr>
                <w:bCs/>
                <w:color w:val="000000" w:themeColor="text1"/>
                <w:sz w:val="21"/>
                <w:szCs w:val="21"/>
              </w:rPr>
              <w:t>раз</w:t>
            </w:r>
            <w:r w:rsidRPr="00253EDE">
              <w:rPr>
                <w:bCs/>
                <w:color w:val="000000" w:themeColor="text1"/>
                <w:sz w:val="21"/>
                <w:szCs w:val="21"/>
              </w:rPr>
              <w:t>) 2019/2018</w:t>
            </w:r>
          </w:p>
        </w:tc>
      </w:tr>
      <w:tr w:rsidR="00253EDE" w:rsidRPr="00DF455E" w:rsidTr="00B25390">
        <w:tc>
          <w:tcPr>
            <w:tcW w:w="567" w:type="dxa"/>
            <w:vMerge/>
          </w:tcPr>
          <w:p w:rsidR="00253EDE" w:rsidRPr="00253EDE" w:rsidRDefault="00253EDE" w:rsidP="00F32C4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53EDE" w:rsidRPr="00253EDE" w:rsidRDefault="00253EDE" w:rsidP="00F32C4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53EDE" w:rsidRPr="00253EDE" w:rsidRDefault="00253EDE" w:rsidP="00253EDE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992" w:type="dxa"/>
          </w:tcPr>
          <w:p w:rsidR="00253EDE" w:rsidRPr="00253EDE" w:rsidRDefault="00253EDE" w:rsidP="00253EDE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253EDE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253EDE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253EDE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253EDE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134" w:type="dxa"/>
          </w:tcPr>
          <w:p w:rsidR="00253EDE" w:rsidRPr="00253EDE" w:rsidRDefault="00253EDE" w:rsidP="00945970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1134" w:type="dxa"/>
          </w:tcPr>
          <w:p w:rsidR="00253EDE" w:rsidRPr="00253EDE" w:rsidRDefault="00253EDE" w:rsidP="00945970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253EDE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253EDE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253EDE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253EDE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/>
          </w:tcPr>
          <w:p w:rsidR="00253EDE" w:rsidRPr="00253EDE" w:rsidRDefault="00253EDE" w:rsidP="00F32C4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253EDE" w:rsidRPr="00DF455E" w:rsidTr="00B25390">
        <w:tc>
          <w:tcPr>
            <w:tcW w:w="567" w:type="dxa"/>
            <w:vAlign w:val="center"/>
          </w:tcPr>
          <w:p w:rsidR="00253EDE" w:rsidRPr="00253EDE" w:rsidRDefault="00253EDE" w:rsidP="00F32C47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253EDE" w:rsidRPr="00253EDE" w:rsidRDefault="00253EDE" w:rsidP="00F32C47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Получатель пл</w:t>
            </w:r>
            <w:proofErr w:type="gramStart"/>
            <w:r w:rsidRPr="00253EDE">
              <w:rPr>
                <w:bCs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53EDE">
              <w:rPr>
                <w:bCs/>
                <w:color w:val="000000" w:themeColor="text1"/>
                <w:sz w:val="22"/>
                <w:szCs w:val="22"/>
              </w:rPr>
              <w:t xml:space="preserve">оручения не соответствует получателю </w:t>
            </w:r>
            <w:r w:rsidRPr="00253EDE">
              <w:rPr>
                <w:bCs/>
                <w:color w:val="000000" w:themeColor="text1"/>
                <w:sz w:val="22"/>
                <w:szCs w:val="22"/>
              </w:rPr>
              <w:lastRenderedPageBreak/>
              <w:t>бюджетного обязательства</w:t>
            </w:r>
          </w:p>
        </w:tc>
        <w:tc>
          <w:tcPr>
            <w:tcW w:w="993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lastRenderedPageBreak/>
              <w:t>149</w:t>
            </w:r>
          </w:p>
        </w:tc>
        <w:tc>
          <w:tcPr>
            <w:tcW w:w="992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20,1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6,0</w:t>
            </w:r>
          </w:p>
        </w:tc>
        <w:tc>
          <w:tcPr>
            <w:tcW w:w="1417" w:type="dxa"/>
            <w:vAlign w:val="center"/>
          </w:tcPr>
          <w:p w:rsidR="00253EDE" w:rsidRPr="00253EDE" w:rsidRDefault="005A2795" w:rsidP="00253EDE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2" type="#_x0000_t67" style="position:absolute;left:0;text-align:left;margin-left:-1.5pt;margin-top:-4.4pt;width:9.6pt;height:16.85pt;z-index:251766784;mso-position-horizontal-relative:text;mso-position-vertical-relative:text">
                  <v:textbox style="layout-flow:vertical-ideographic"/>
                </v:shape>
              </w:pict>
            </w:r>
            <w:r w:rsidR="00253EDE" w:rsidRPr="00253EDE">
              <w:rPr>
                <w:color w:val="000000" w:themeColor="text1"/>
              </w:rPr>
              <w:t>0,1</w:t>
            </w:r>
          </w:p>
        </w:tc>
      </w:tr>
      <w:tr w:rsidR="00253EDE" w:rsidRPr="00DF455E" w:rsidTr="00B25390">
        <w:tc>
          <w:tcPr>
            <w:tcW w:w="567" w:type="dxa"/>
            <w:vAlign w:val="center"/>
          </w:tcPr>
          <w:p w:rsidR="00253EDE" w:rsidRPr="00253EDE" w:rsidRDefault="00253EDE" w:rsidP="003B132B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lastRenderedPageBreak/>
              <w:t>2</w:t>
            </w:r>
          </w:p>
          <w:p w:rsidR="00253EDE" w:rsidRPr="00253EDE" w:rsidRDefault="00253EDE" w:rsidP="003B132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253EDE" w:rsidRPr="00253EDE" w:rsidRDefault="00253EDE" w:rsidP="00F32C47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указана бюджетная классификация</w:t>
            </w:r>
          </w:p>
        </w:tc>
        <w:tc>
          <w:tcPr>
            <w:tcW w:w="993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992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21,5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75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23,0</w:t>
            </w:r>
          </w:p>
        </w:tc>
        <w:tc>
          <w:tcPr>
            <w:tcW w:w="1417" w:type="dxa"/>
            <w:vAlign w:val="center"/>
          </w:tcPr>
          <w:p w:rsidR="00253EDE" w:rsidRPr="00253EDE" w:rsidRDefault="005A2795" w:rsidP="00253EDE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123" type="#_x0000_t67" style="position:absolute;left:0;text-align:left;margin-left:-1.25pt;margin-top:-4.9pt;width:9.6pt;height:16.85pt;z-index:251767808;mso-position-horizontal-relative:text;mso-position-vertical-relative:text">
                  <v:textbox style="layout-flow:vertical-ideographic"/>
                </v:shape>
              </w:pict>
            </w:r>
            <w:r w:rsidR="00253EDE" w:rsidRPr="00253EDE">
              <w:rPr>
                <w:color w:val="000000" w:themeColor="text1"/>
              </w:rPr>
              <w:t>0,5</w:t>
            </w:r>
          </w:p>
        </w:tc>
      </w:tr>
      <w:tr w:rsidR="00253EDE" w:rsidRPr="00DF455E" w:rsidTr="00B25390">
        <w:tc>
          <w:tcPr>
            <w:tcW w:w="567" w:type="dxa"/>
            <w:vAlign w:val="center"/>
          </w:tcPr>
          <w:p w:rsidR="00253EDE" w:rsidRPr="00253EDE" w:rsidRDefault="00253EDE" w:rsidP="00F32C47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253EDE" w:rsidRPr="00253EDE" w:rsidRDefault="00253EDE" w:rsidP="00F32C47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заполнено налоговое поле</w:t>
            </w:r>
          </w:p>
        </w:tc>
        <w:tc>
          <w:tcPr>
            <w:tcW w:w="993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4,0</w:t>
            </w:r>
          </w:p>
        </w:tc>
        <w:tc>
          <w:tcPr>
            <w:tcW w:w="1417" w:type="dxa"/>
            <w:vAlign w:val="center"/>
          </w:tcPr>
          <w:p w:rsidR="00253EDE" w:rsidRPr="00253EDE" w:rsidRDefault="005A2795" w:rsidP="00253EDE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124" type="#_x0000_t67" style="position:absolute;left:0;text-align:left;margin-left:-1.25pt;margin-top:-.4pt;width:9.6pt;height:16.85pt;z-index:251768832;mso-position-horizontal-relative:text;mso-position-vertical-relative:text">
                  <v:textbox style="layout-flow:vertical-ideographic"/>
                </v:shape>
              </w:pict>
            </w:r>
            <w:r w:rsidR="00253EDE" w:rsidRPr="00253EDE">
              <w:rPr>
                <w:color w:val="000000" w:themeColor="text1"/>
              </w:rPr>
              <w:t>0,1</w:t>
            </w:r>
          </w:p>
        </w:tc>
      </w:tr>
      <w:tr w:rsidR="00253EDE" w:rsidRPr="00DF455E" w:rsidTr="00B25390">
        <w:tc>
          <w:tcPr>
            <w:tcW w:w="567" w:type="dxa"/>
            <w:vAlign w:val="center"/>
          </w:tcPr>
          <w:p w:rsidR="00253EDE" w:rsidRPr="00253EDE" w:rsidRDefault="00253EDE" w:rsidP="00F32C47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253EDE" w:rsidRPr="00253EDE" w:rsidRDefault="00253EDE" w:rsidP="00F32C47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Недостаточно средств на лицевом счете</w:t>
            </w:r>
          </w:p>
        </w:tc>
        <w:tc>
          <w:tcPr>
            <w:tcW w:w="993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13,0</w:t>
            </w:r>
          </w:p>
        </w:tc>
        <w:tc>
          <w:tcPr>
            <w:tcW w:w="1417" w:type="dxa"/>
            <w:vAlign w:val="center"/>
          </w:tcPr>
          <w:p w:rsidR="00253EDE" w:rsidRPr="00253EDE" w:rsidRDefault="005A2795" w:rsidP="00253EDE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125" type="#_x0000_t67" style="position:absolute;left:0;text-align:left;margin-left:-1pt;margin-top:2pt;width:9.6pt;height:16.85pt;z-index:251658240;mso-position-horizontal-relative:text;mso-position-vertical-relative:text">
                  <v:textbox style="layout-flow:vertical-ideographic"/>
                </v:shape>
              </w:pict>
            </w:r>
            <w:r w:rsidR="00253EDE" w:rsidRPr="00253EDE">
              <w:rPr>
                <w:color w:val="000000" w:themeColor="text1"/>
              </w:rPr>
              <w:t>0,7</w:t>
            </w:r>
          </w:p>
        </w:tc>
      </w:tr>
      <w:tr w:rsidR="00253EDE" w:rsidRPr="00DF455E" w:rsidTr="00B25390">
        <w:tc>
          <w:tcPr>
            <w:tcW w:w="567" w:type="dxa"/>
            <w:vAlign w:val="center"/>
          </w:tcPr>
          <w:p w:rsidR="00253EDE" w:rsidRPr="00253EDE" w:rsidRDefault="00253EDE" w:rsidP="00F32C47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:rsidR="00253EDE" w:rsidRPr="00253EDE" w:rsidRDefault="00253EDE" w:rsidP="00F32C47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назначение платежа</w:t>
            </w:r>
          </w:p>
          <w:p w:rsidR="00253EDE" w:rsidRPr="00253EDE" w:rsidRDefault="00253EDE" w:rsidP="00F32C47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(не соответствует первичным документам)</w:t>
            </w:r>
          </w:p>
        </w:tc>
        <w:tc>
          <w:tcPr>
            <w:tcW w:w="993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</w:p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</w:p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106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32,0</w:t>
            </w:r>
          </w:p>
        </w:tc>
        <w:tc>
          <w:tcPr>
            <w:tcW w:w="1417" w:type="dxa"/>
            <w:vAlign w:val="center"/>
          </w:tcPr>
          <w:p w:rsidR="00253EDE" w:rsidRPr="00253EDE" w:rsidRDefault="005A2795" w:rsidP="00253EDE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126" type="#_x0000_t67" style="position:absolute;left:0;text-align:left;margin-left:-1pt;margin-top:-.4pt;width:9.6pt;height:16.85pt;z-index:251770880;mso-position-horizontal-relative:text;mso-position-vertical-relative:text">
                  <v:textbox style="layout-flow:vertical-ideographic"/>
                </v:shape>
              </w:pict>
            </w:r>
            <w:r w:rsidR="00253EDE" w:rsidRPr="00253EDE">
              <w:rPr>
                <w:color w:val="000000" w:themeColor="text1"/>
              </w:rPr>
              <w:t>0,6</w:t>
            </w:r>
          </w:p>
        </w:tc>
      </w:tr>
      <w:tr w:rsidR="00253EDE" w:rsidRPr="00DF455E" w:rsidTr="00B25390">
        <w:tc>
          <w:tcPr>
            <w:tcW w:w="567" w:type="dxa"/>
            <w:vAlign w:val="center"/>
          </w:tcPr>
          <w:p w:rsidR="00253EDE" w:rsidRPr="00253EDE" w:rsidRDefault="00253EDE" w:rsidP="00F32C47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253EDE" w:rsidRPr="00253EDE" w:rsidRDefault="00253EDE" w:rsidP="00F32C47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Прочие (неверно указан код дохода, пункт программы, лицевой счет получателя)</w:t>
            </w:r>
          </w:p>
        </w:tc>
        <w:tc>
          <w:tcPr>
            <w:tcW w:w="993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vAlign w:val="center"/>
          </w:tcPr>
          <w:p w:rsidR="00253EDE" w:rsidRPr="00253EDE" w:rsidRDefault="00253EDE" w:rsidP="00253EDE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22,0</w:t>
            </w:r>
          </w:p>
        </w:tc>
        <w:tc>
          <w:tcPr>
            <w:tcW w:w="1417" w:type="dxa"/>
            <w:vAlign w:val="center"/>
          </w:tcPr>
          <w:p w:rsidR="00253EDE" w:rsidRPr="00253EDE" w:rsidRDefault="005A2795" w:rsidP="00253EDE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127" type="#_x0000_t67" style="position:absolute;left:0;text-align:left;margin-left:-1.25pt;margin-top:-7.95pt;width:9.6pt;height:16.85pt;z-index:251771904;mso-position-horizontal-relative:text;mso-position-vertical-relative:text">
                  <v:textbox style="layout-flow:vertical-ideographic"/>
                </v:shape>
              </w:pict>
            </w:r>
            <w:r w:rsidR="00253EDE" w:rsidRPr="00253EDE">
              <w:rPr>
                <w:color w:val="000000" w:themeColor="text1"/>
              </w:rPr>
              <w:t>0,7</w:t>
            </w:r>
          </w:p>
        </w:tc>
      </w:tr>
      <w:tr w:rsidR="00253EDE" w:rsidRPr="00DF455E" w:rsidTr="00253EDE">
        <w:trPr>
          <w:trHeight w:val="401"/>
        </w:trPr>
        <w:tc>
          <w:tcPr>
            <w:tcW w:w="567" w:type="dxa"/>
          </w:tcPr>
          <w:p w:rsidR="00253EDE" w:rsidRPr="00253EDE" w:rsidRDefault="00253EDE" w:rsidP="00F32C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Align w:val="bottom"/>
          </w:tcPr>
          <w:p w:rsidR="00253EDE" w:rsidRPr="00253EDE" w:rsidRDefault="00253EDE" w:rsidP="00742218">
            <w:pPr>
              <w:rPr>
                <w:b/>
                <w:bCs/>
                <w:color w:val="000000" w:themeColor="text1"/>
              </w:rPr>
            </w:pPr>
            <w:r w:rsidRPr="00253EDE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bottom"/>
          </w:tcPr>
          <w:p w:rsidR="00253EDE" w:rsidRPr="00253EDE" w:rsidRDefault="00253EDE" w:rsidP="00253EDE">
            <w:pPr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992" w:type="dxa"/>
            <w:vAlign w:val="bottom"/>
          </w:tcPr>
          <w:p w:rsidR="00253EDE" w:rsidRPr="00253EDE" w:rsidRDefault="00253EDE" w:rsidP="00253EDE">
            <w:pPr>
              <w:rPr>
                <w:color w:val="000000" w:themeColor="text1"/>
              </w:rPr>
            </w:pPr>
            <w:r w:rsidRPr="00253ED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53EDE" w:rsidRPr="00253EDE" w:rsidRDefault="00253EDE" w:rsidP="00253EDE">
            <w:pPr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327</w:t>
            </w:r>
          </w:p>
        </w:tc>
        <w:tc>
          <w:tcPr>
            <w:tcW w:w="1134" w:type="dxa"/>
          </w:tcPr>
          <w:p w:rsidR="00253EDE" w:rsidRPr="00253EDE" w:rsidRDefault="00253EDE" w:rsidP="00253EDE">
            <w:pPr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253EDE" w:rsidRPr="00253EDE" w:rsidRDefault="000D7CD3" w:rsidP="000D7CD3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128" type="#_x0000_t67" style="position:absolute;left:0;text-align:left;margin-left:-1pt;margin-top:.3pt;width:9.6pt;height:16.85pt;z-index:251772928;mso-position-horizontal-relative:text;mso-position-vertical-relative:text">
                  <v:textbox style="layout-flow:vertical-ideographic"/>
                </v:shape>
              </w:pict>
            </w:r>
            <w:r w:rsidR="00253EDE" w:rsidRPr="00253EDE">
              <w:rPr>
                <w:color w:val="000000" w:themeColor="text1"/>
              </w:rPr>
              <w:t>0,4</w:t>
            </w:r>
          </w:p>
        </w:tc>
      </w:tr>
    </w:tbl>
    <w:p w:rsidR="00424961" w:rsidRPr="00DF455E" w:rsidRDefault="00424961" w:rsidP="00424961">
      <w:pPr>
        <w:ind w:firstLine="708"/>
        <w:jc w:val="both"/>
        <w:rPr>
          <w:color w:val="FF0000"/>
        </w:rPr>
      </w:pPr>
    </w:p>
    <w:p w:rsidR="00B25390" w:rsidRPr="00253EDE" w:rsidRDefault="00B25390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253EDE">
        <w:rPr>
          <w:bCs/>
          <w:color w:val="000000" w:themeColor="text1"/>
        </w:rPr>
        <w:t>П</w:t>
      </w:r>
      <w:r w:rsidR="00424961" w:rsidRPr="00253EDE">
        <w:rPr>
          <w:bCs/>
          <w:color w:val="000000" w:themeColor="text1"/>
        </w:rPr>
        <w:t>о итогам 20</w:t>
      </w:r>
      <w:r w:rsidR="00253EDE" w:rsidRPr="00253EDE">
        <w:rPr>
          <w:bCs/>
          <w:color w:val="000000" w:themeColor="text1"/>
        </w:rPr>
        <w:t>20</w:t>
      </w:r>
      <w:r w:rsidR="00424961" w:rsidRPr="00253EDE">
        <w:rPr>
          <w:bCs/>
          <w:color w:val="000000" w:themeColor="text1"/>
        </w:rPr>
        <w:t xml:space="preserve"> года наблюдается </w:t>
      </w:r>
      <w:r w:rsidR="00253EDE" w:rsidRPr="00253EDE">
        <w:rPr>
          <w:bCs/>
          <w:color w:val="000000" w:themeColor="text1"/>
        </w:rPr>
        <w:t>улучшение</w:t>
      </w:r>
      <w:r w:rsidR="00424961" w:rsidRPr="00253EDE">
        <w:rPr>
          <w:bCs/>
          <w:color w:val="000000" w:themeColor="text1"/>
        </w:rPr>
        <w:t xml:space="preserve"> показателей </w:t>
      </w:r>
      <w:r w:rsidR="00424961" w:rsidRPr="00253EDE">
        <w:rPr>
          <w:color w:val="000000" w:themeColor="text1"/>
        </w:rPr>
        <w:t xml:space="preserve">при предоставлении первичных документов в отдел казначейского контроля. </w:t>
      </w:r>
    </w:p>
    <w:p w:rsidR="00FD541A" w:rsidRPr="00253EDE" w:rsidRDefault="00FD541A" w:rsidP="00FD541A">
      <w:pPr>
        <w:ind w:firstLine="708"/>
        <w:jc w:val="both"/>
        <w:rPr>
          <w:color w:val="000000" w:themeColor="text1"/>
        </w:rPr>
      </w:pPr>
      <w:r w:rsidRPr="00253EDE">
        <w:rPr>
          <w:color w:val="000000" w:themeColor="text1"/>
        </w:rPr>
        <w:t>По отклоненным платежным поручениям, связанными с нарушениями данных правил, специалистами отдела казначейского контроля индивидуально отработано с учреждениями  в устной и письменной форме по каждой ошибке.</w:t>
      </w:r>
    </w:p>
    <w:p w:rsidR="00424961" w:rsidRPr="00253EDE" w:rsidRDefault="00424961" w:rsidP="00C1081D">
      <w:pPr>
        <w:spacing w:line="276" w:lineRule="auto"/>
        <w:jc w:val="both"/>
        <w:rPr>
          <w:color w:val="000000" w:themeColor="text1"/>
        </w:rPr>
      </w:pPr>
      <w:r w:rsidRPr="00253EDE">
        <w:rPr>
          <w:color w:val="000000" w:themeColor="text1"/>
        </w:rPr>
        <w:t xml:space="preserve">            Кроме того, в соответствии с п.2 ст.219 Бюджетного кодекса РФ исполнение бюджета предусматривает принятие бюджетных обязательств. С целью осуществления предварительного контроля за целевым использованием средств, получатели бюджетных сре</w:t>
      </w:r>
      <w:proofErr w:type="gramStart"/>
      <w:r w:rsidRPr="00253EDE">
        <w:rPr>
          <w:color w:val="000000" w:themeColor="text1"/>
        </w:rPr>
        <w:t>дств пр</w:t>
      </w:r>
      <w:proofErr w:type="gramEnd"/>
      <w:r w:rsidRPr="00253EDE">
        <w:rPr>
          <w:color w:val="000000" w:themeColor="text1"/>
        </w:rPr>
        <w:t>и принятии бюджетных обязательств предоставляют первичные документы. Одно из преимуще</w:t>
      </w:r>
      <w:proofErr w:type="gramStart"/>
      <w:r w:rsidRPr="00253EDE">
        <w:rPr>
          <w:color w:val="000000" w:themeColor="text1"/>
        </w:rPr>
        <w:t>ств пр</w:t>
      </w:r>
      <w:proofErr w:type="gramEnd"/>
      <w:r w:rsidRPr="00253EDE">
        <w:rPr>
          <w:color w:val="000000" w:themeColor="text1"/>
        </w:rPr>
        <w:t>едварительного контроля – это контроль за расходованием средств до начала совершения операции, что способствует предотвращению неправомерного и нецелевого расходования бюджетных средств, так как принимаются меры по устранению выявленных нарушений до момента оплаты.</w:t>
      </w:r>
    </w:p>
    <w:p w:rsidR="003E7E5C" w:rsidRDefault="003E7E5C" w:rsidP="003E7E5C">
      <w:pPr>
        <w:autoSpaceDE w:val="0"/>
        <w:autoSpaceDN w:val="0"/>
        <w:adjustRightInd w:val="0"/>
        <w:ind w:firstLine="708"/>
        <w:jc w:val="both"/>
      </w:pPr>
      <w:proofErr w:type="gramStart"/>
      <w:r w:rsidRPr="005A2837">
        <w:t>В соответствии с приказом Комитета по финан</w:t>
      </w:r>
      <w:r>
        <w:t>сам администрации города Урай</w:t>
      </w:r>
      <w:r w:rsidRPr="006B0F04">
        <w:t xml:space="preserve"> </w:t>
      </w:r>
      <w:r w:rsidRPr="00952F66">
        <w:t xml:space="preserve">от </w:t>
      </w:r>
      <w:r>
        <w:t xml:space="preserve">13.01.2020 </w:t>
      </w:r>
      <w:r w:rsidRPr="00952F66">
        <w:t xml:space="preserve"> №</w:t>
      </w:r>
      <w:r>
        <w:t xml:space="preserve">03-од </w:t>
      </w:r>
      <w:r w:rsidRPr="006B0F04">
        <w:t>«</w:t>
      </w:r>
      <w:r w:rsidRPr="00952F66">
        <w:t>О порядке исполнения бюджета</w:t>
      </w:r>
      <w:r>
        <w:t xml:space="preserve"> </w:t>
      </w:r>
      <w:r w:rsidRPr="00952F66">
        <w:t>городского округа город Урай по расходам</w:t>
      </w:r>
      <w:r w:rsidRPr="006B0F04">
        <w:t>»</w:t>
      </w:r>
      <w:r>
        <w:t xml:space="preserve"> за отчетный период  2020 года получателями бюджетных средств на проверку предоставлено 6740 документ, из них принято на учет 5155 бюджетных и денежных обязательств, </w:t>
      </w:r>
      <w:r w:rsidRPr="00960E2B">
        <w:t>внесено изм</w:t>
      </w:r>
      <w:r>
        <w:t xml:space="preserve">енений  и дополнений в принятые </w:t>
      </w:r>
      <w:r w:rsidRPr="00960E2B">
        <w:t xml:space="preserve">обязательства </w:t>
      </w:r>
      <w:r>
        <w:t xml:space="preserve">1548, отклонено 37 документов. </w:t>
      </w:r>
      <w:proofErr w:type="gramEnd"/>
    </w:p>
    <w:p w:rsidR="00424961" w:rsidRPr="003E7E5C" w:rsidRDefault="00C63A54" w:rsidP="00C63A54">
      <w:pPr>
        <w:spacing w:line="276" w:lineRule="auto"/>
        <w:jc w:val="both"/>
        <w:rPr>
          <w:color w:val="000000" w:themeColor="text1"/>
        </w:rPr>
      </w:pPr>
      <w:r w:rsidRPr="00DF455E">
        <w:rPr>
          <w:color w:val="FF0000"/>
        </w:rPr>
        <w:tab/>
      </w:r>
      <w:proofErr w:type="gramStart"/>
      <w:r w:rsidR="00424961" w:rsidRPr="003E7E5C">
        <w:rPr>
          <w:color w:val="000000" w:themeColor="text1"/>
        </w:rPr>
        <w:t xml:space="preserve">С 2014 года дополнительно отделом казначейского контроля осуществляется проверка расчетных документов, представленных участниками и </w:t>
      </w:r>
      <w:proofErr w:type="spellStart"/>
      <w:r w:rsidR="00424961" w:rsidRPr="003E7E5C">
        <w:rPr>
          <w:color w:val="000000" w:themeColor="text1"/>
        </w:rPr>
        <w:t>неучастниками</w:t>
      </w:r>
      <w:proofErr w:type="spellEnd"/>
      <w:r w:rsidR="00424961" w:rsidRPr="003E7E5C">
        <w:rPr>
          <w:color w:val="000000" w:themeColor="text1"/>
        </w:rPr>
        <w:t xml:space="preserve"> бюджетного процесса с целью контроля оплаты компенсационных расходов, в соответствии с внесенными дополнения в Порядки осуществления Комитетом по финансам администрации города Урай кассовых выплат за счет средств муниципальных бюджетных и автономных учреждений (</w:t>
      </w:r>
      <w:proofErr w:type="spellStart"/>
      <w:r w:rsidR="00424961" w:rsidRPr="003E7E5C">
        <w:rPr>
          <w:color w:val="000000" w:themeColor="text1"/>
        </w:rPr>
        <w:t>неучастников</w:t>
      </w:r>
      <w:proofErr w:type="spellEnd"/>
      <w:r w:rsidR="00424961" w:rsidRPr="003E7E5C">
        <w:rPr>
          <w:color w:val="000000" w:themeColor="text1"/>
        </w:rPr>
        <w:t xml:space="preserve"> бюджетного процесса), утвержденные приказами Комитета по финансам  от 12.01.2011 №14-од и от</w:t>
      </w:r>
      <w:proofErr w:type="gramEnd"/>
      <w:r w:rsidR="00424961" w:rsidRPr="003E7E5C">
        <w:rPr>
          <w:color w:val="000000" w:themeColor="text1"/>
        </w:rPr>
        <w:t xml:space="preserve"> 03.02.2011 №24-од. В результате проверки документов, подтверждающих возникновение денежных обязатель</w:t>
      </w:r>
      <w:proofErr w:type="gramStart"/>
      <w:r w:rsidR="00424961" w:rsidRPr="003E7E5C">
        <w:rPr>
          <w:color w:val="000000" w:themeColor="text1"/>
        </w:rPr>
        <w:t>ств дл</w:t>
      </w:r>
      <w:proofErr w:type="gramEnd"/>
      <w:r w:rsidR="00424961" w:rsidRPr="003E7E5C">
        <w:rPr>
          <w:color w:val="000000" w:themeColor="text1"/>
        </w:rPr>
        <w:t>я осуществления кассовой выплаты  работникам данных учреждений за отчетный период</w:t>
      </w:r>
      <w:r w:rsidR="00594522" w:rsidRPr="003E7E5C">
        <w:rPr>
          <w:color w:val="000000" w:themeColor="text1"/>
        </w:rPr>
        <w:t>,</w:t>
      </w:r>
      <w:r w:rsidR="00424961" w:rsidRPr="003E7E5C">
        <w:rPr>
          <w:color w:val="000000" w:themeColor="text1"/>
        </w:rPr>
        <w:t xml:space="preserve"> отклонено </w:t>
      </w:r>
      <w:r w:rsidR="003E7E5C" w:rsidRPr="003E7E5C">
        <w:rPr>
          <w:color w:val="000000" w:themeColor="text1"/>
        </w:rPr>
        <w:t>22</w:t>
      </w:r>
      <w:r w:rsidR="00424961" w:rsidRPr="003E7E5C">
        <w:rPr>
          <w:color w:val="000000" w:themeColor="text1"/>
        </w:rPr>
        <w:t xml:space="preserve"> авансовых отчет</w:t>
      </w:r>
      <w:r w:rsidR="00594522" w:rsidRPr="003E7E5C">
        <w:rPr>
          <w:color w:val="000000" w:themeColor="text1"/>
        </w:rPr>
        <w:t>а</w:t>
      </w:r>
      <w:r w:rsidR="00424961" w:rsidRPr="003E7E5C">
        <w:rPr>
          <w:color w:val="000000" w:themeColor="text1"/>
        </w:rPr>
        <w:t xml:space="preserve">, тем самым предотвращено нарушений на сумму </w:t>
      </w:r>
      <w:r w:rsidR="003E7E5C" w:rsidRPr="003E7E5C">
        <w:rPr>
          <w:color w:val="000000" w:themeColor="text1"/>
        </w:rPr>
        <w:t>66,2</w:t>
      </w:r>
      <w:r w:rsidR="00424961" w:rsidRPr="003E7E5C">
        <w:rPr>
          <w:color w:val="000000" w:themeColor="text1"/>
        </w:rPr>
        <w:t xml:space="preserve"> тыс. рублей:</w:t>
      </w:r>
    </w:p>
    <w:p w:rsidR="00424961" w:rsidRPr="003E7E5C" w:rsidRDefault="00424961" w:rsidP="00C63A54">
      <w:pPr>
        <w:spacing w:line="276" w:lineRule="auto"/>
        <w:ind w:firstLine="708"/>
        <w:jc w:val="right"/>
        <w:rPr>
          <w:color w:val="000000" w:themeColor="text1"/>
        </w:rPr>
      </w:pPr>
      <w:r w:rsidRPr="003E7E5C">
        <w:rPr>
          <w:color w:val="000000" w:themeColor="text1"/>
        </w:rPr>
        <w:t>тыс. руб.</w:t>
      </w:r>
    </w:p>
    <w:tbl>
      <w:tblPr>
        <w:tblW w:w="10348" w:type="dxa"/>
        <w:tblInd w:w="-459" w:type="dxa"/>
        <w:tblLayout w:type="fixed"/>
        <w:tblLook w:val="04A0"/>
      </w:tblPr>
      <w:tblGrid>
        <w:gridCol w:w="1560"/>
        <w:gridCol w:w="992"/>
        <w:gridCol w:w="850"/>
        <w:gridCol w:w="851"/>
        <w:gridCol w:w="850"/>
        <w:gridCol w:w="851"/>
        <w:gridCol w:w="992"/>
        <w:gridCol w:w="709"/>
        <w:gridCol w:w="850"/>
        <w:gridCol w:w="851"/>
        <w:gridCol w:w="992"/>
      </w:tblGrid>
      <w:tr w:rsidR="00594522" w:rsidRPr="003E7E5C" w:rsidTr="002A077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22" w:rsidRPr="003E7E5C" w:rsidRDefault="00594522" w:rsidP="00F32C47">
            <w:pPr>
              <w:ind w:left="176" w:hanging="176"/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Учреждения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22" w:rsidRPr="003E7E5C" w:rsidRDefault="003E7E5C" w:rsidP="00AE7945">
            <w:pPr>
              <w:jc w:val="center"/>
              <w:rPr>
                <w:b/>
                <w:color w:val="000000" w:themeColor="text1"/>
              </w:rPr>
            </w:pPr>
            <w:r w:rsidRPr="003E7E5C">
              <w:rPr>
                <w:b/>
                <w:color w:val="000000" w:themeColor="text1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522" w:rsidRPr="003E7E5C" w:rsidRDefault="00594522" w:rsidP="002A077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22" w:rsidRPr="003E7E5C" w:rsidRDefault="00594522" w:rsidP="003E7E5C">
            <w:pPr>
              <w:jc w:val="center"/>
              <w:rPr>
                <w:b/>
                <w:color w:val="000000" w:themeColor="text1"/>
              </w:rPr>
            </w:pPr>
            <w:r w:rsidRPr="003E7E5C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E7E5C" w:rsidRPr="003E7E5C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3E7E5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3E7E5C" w:rsidRPr="003E7E5C" w:rsidTr="003E7E5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5C" w:rsidRPr="003E7E5C" w:rsidRDefault="003E7E5C" w:rsidP="00F32C4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7E5C" w:rsidRPr="003E7E5C" w:rsidRDefault="003E7E5C" w:rsidP="006F4F4D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 xml:space="preserve">Отклонено </w:t>
            </w:r>
            <w:r w:rsidRPr="003E7E5C">
              <w:rPr>
                <w:color w:val="000000" w:themeColor="text1"/>
                <w:sz w:val="22"/>
                <w:szCs w:val="22"/>
              </w:rPr>
              <w:lastRenderedPageBreak/>
              <w:t>авансовых отчетов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C" w:rsidRPr="003E7E5C" w:rsidRDefault="003E7E5C" w:rsidP="006F4F4D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lastRenderedPageBreak/>
              <w:t>в пользу работника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C" w:rsidRPr="003E7E5C" w:rsidRDefault="003E7E5C" w:rsidP="006F4F4D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в пользу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 xml:space="preserve">Отклонено </w:t>
            </w:r>
            <w:r w:rsidRPr="003E7E5C">
              <w:rPr>
                <w:color w:val="000000" w:themeColor="text1"/>
                <w:sz w:val="22"/>
                <w:szCs w:val="22"/>
              </w:rPr>
              <w:lastRenderedPageBreak/>
              <w:t>авансовых отчетов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lastRenderedPageBreak/>
              <w:t>в пользу работника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в пользу бюджета</w:t>
            </w:r>
          </w:p>
        </w:tc>
      </w:tr>
      <w:tr w:rsidR="003E7E5C" w:rsidRPr="003E7E5C" w:rsidTr="003E7E5C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5C" w:rsidRPr="003E7E5C" w:rsidRDefault="003E7E5C" w:rsidP="00F32C4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6F4F4D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кол-во</w:t>
            </w:r>
            <w:r w:rsidRPr="003E7E5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E5C">
              <w:rPr>
                <w:color w:val="000000" w:themeColor="text1"/>
                <w:sz w:val="22"/>
                <w:szCs w:val="22"/>
                <w:lang w:val="en-US"/>
              </w:rPr>
              <w:t>док</w:t>
            </w:r>
            <w:proofErr w:type="spellEnd"/>
            <w:r w:rsidRPr="003E7E5C">
              <w:rPr>
                <w:color w:val="000000" w:themeColor="text1"/>
                <w:sz w:val="22"/>
                <w:szCs w:val="22"/>
                <w:lang w:val="en-US"/>
              </w:rPr>
              <w:t>-в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6F4F4D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6F4F4D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кол-во</w:t>
            </w:r>
            <w:r w:rsidRPr="003E7E5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E5C">
              <w:rPr>
                <w:color w:val="000000" w:themeColor="text1"/>
                <w:sz w:val="22"/>
                <w:szCs w:val="22"/>
                <w:lang w:val="en-US"/>
              </w:rPr>
              <w:t>док</w:t>
            </w:r>
            <w:proofErr w:type="spellEnd"/>
            <w:r w:rsidRPr="003E7E5C">
              <w:rPr>
                <w:color w:val="000000" w:themeColor="text1"/>
                <w:sz w:val="22"/>
                <w:szCs w:val="22"/>
                <w:lang w:val="en-US"/>
              </w:rPr>
              <w:t>-в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6F4F4D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кол-во</w:t>
            </w:r>
            <w:r w:rsidRPr="003E7E5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E5C">
              <w:rPr>
                <w:color w:val="000000" w:themeColor="text1"/>
                <w:sz w:val="22"/>
                <w:szCs w:val="22"/>
                <w:lang w:val="en-US"/>
              </w:rPr>
              <w:t>док</w:t>
            </w:r>
            <w:proofErr w:type="spellEnd"/>
            <w:r w:rsidRPr="003E7E5C">
              <w:rPr>
                <w:color w:val="000000" w:themeColor="text1"/>
                <w:sz w:val="22"/>
                <w:szCs w:val="22"/>
                <w:lang w:val="en-US"/>
              </w:rPr>
              <w:t>-в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кол-во</w:t>
            </w:r>
            <w:r w:rsidRPr="003E7E5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7E5C">
              <w:rPr>
                <w:color w:val="000000" w:themeColor="text1"/>
                <w:sz w:val="22"/>
                <w:szCs w:val="22"/>
                <w:lang w:val="en-US"/>
              </w:rPr>
              <w:t>док</w:t>
            </w:r>
            <w:proofErr w:type="spellEnd"/>
            <w:r w:rsidRPr="003E7E5C">
              <w:rPr>
                <w:color w:val="000000" w:themeColor="text1"/>
                <w:sz w:val="22"/>
                <w:szCs w:val="22"/>
                <w:lang w:val="en-US"/>
              </w:rPr>
              <w:t>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F32C47">
            <w:pPr>
              <w:jc w:val="center"/>
              <w:rPr>
                <w:color w:val="000000" w:themeColor="text1"/>
              </w:rPr>
            </w:pPr>
            <w:r w:rsidRPr="003E7E5C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3E7E5C" w:rsidRPr="003E7E5C" w:rsidTr="003E7E5C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lastRenderedPageBreak/>
              <w:t>Участники бюджетного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E7E5C" w:rsidRPr="003E7E5C" w:rsidTr="003E7E5C">
        <w:trPr>
          <w:trHeight w:val="7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7E5C">
              <w:rPr>
                <w:color w:val="000000" w:themeColor="text1"/>
                <w:sz w:val="20"/>
                <w:szCs w:val="20"/>
              </w:rPr>
              <w:t>Неучастники</w:t>
            </w:r>
            <w:proofErr w:type="spellEnd"/>
            <w:r w:rsidRPr="003E7E5C">
              <w:rPr>
                <w:color w:val="000000" w:themeColor="text1"/>
                <w:sz w:val="20"/>
                <w:szCs w:val="20"/>
              </w:rPr>
              <w:t xml:space="preserve"> бюджетного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7E5C" w:rsidRPr="003E7E5C" w:rsidRDefault="003E7E5C" w:rsidP="003E7E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E5C">
              <w:rPr>
                <w:color w:val="000000" w:themeColor="text1"/>
                <w:sz w:val="20"/>
                <w:szCs w:val="20"/>
              </w:rPr>
              <w:t>66189,60</w:t>
            </w:r>
          </w:p>
        </w:tc>
      </w:tr>
      <w:tr w:rsidR="003E7E5C" w:rsidRPr="003E7E5C" w:rsidTr="003E7E5C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C" w:rsidRPr="003E7E5C" w:rsidRDefault="003E7E5C" w:rsidP="003E7E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E5C" w:rsidRPr="003E7E5C" w:rsidRDefault="003E7E5C" w:rsidP="003E7E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bCs/>
                <w:color w:val="000000" w:themeColor="text1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E5C" w:rsidRPr="003E7E5C" w:rsidRDefault="003E7E5C" w:rsidP="003E7E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5C" w:rsidRPr="003E7E5C" w:rsidRDefault="003E7E5C" w:rsidP="003E7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5C" w:rsidRPr="003E7E5C" w:rsidRDefault="003E7E5C" w:rsidP="003E7E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E5C">
              <w:rPr>
                <w:b/>
                <w:color w:val="000000" w:themeColor="text1"/>
                <w:sz w:val="20"/>
                <w:szCs w:val="20"/>
              </w:rPr>
              <w:t>66189,60</w:t>
            </w:r>
          </w:p>
        </w:tc>
      </w:tr>
    </w:tbl>
    <w:p w:rsidR="00AF0006" w:rsidRDefault="00424961" w:rsidP="00AF0006">
      <w:pPr>
        <w:pStyle w:val="af2"/>
        <w:jc w:val="both"/>
      </w:pPr>
      <w:r w:rsidRPr="00DF455E">
        <w:rPr>
          <w:color w:val="FF0000"/>
        </w:rPr>
        <w:t xml:space="preserve">        </w:t>
      </w:r>
      <w:r w:rsidR="00C63A54" w:rsidRPr="00DF455E">
        <w:rPr>
          <w:color w:val="FF0000"/>
        </w:rPr>
        <w:tab/>
      </w:r>
      <w:r w:rsidR="00AF0006">
        <w:t xml:space="preserve">   </w:t>
      </w:r>
    </w:p>
    <w:p w:rsidR="00AF0006" w:rsidRPr="00AF0006" w:rsidRDefault="00AF0006" w:rsidP="00AF0006">
      <w:pPr>
        <w:pStyle w:val="af2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AF0006">
        <w:rPr>
          <w:sz w:val="24"/>
          <w:szCs w:val="24"/>
        </w:rPr>
        <w:t xml:space="preserve">В рамках исполнения </w:t>
      </w:r>
      <w:r w:rsidRPr="00AF0006">
        <w:rPr>
          <w:rFonts w:eastAsiaTheme="minorHAnsi"/>
          <w:sz w:val="24"/>
          <w:szCs w:val="24"/>
          <w:lang w:eastAsia="en-US"/>
        </w:rPr>
        <w:t xml:space="preserve">Соглашения на перечисление межбюджетных трансфертов из бюджета автономного округа в бюджет муниципального образования под фактическую потребность </w:t>
      </w:r>
      <w:r w:rsidRPr="00AF0006">
        <w:rPr>
          <w:sz w:val="24"/>
          <w:szCs w:val="24"/>
        </w:rPr>
        <w:t xml:space="preserve">в отчетный период в </w:t>
      </w:r>
      <w:r w:rsidRPr="00AF0006">
        <w:rPr>
          <w:rFonts w:eastAsiaTheme="minorHAnsi"/>
          <w:sz w:val="24"/>
          <w:szCs w:val="24"/>
          <w:lang w:eastAsia="en-US"/>
        </w:rPr>
        <w:t xml:space="preserve">Департамент финансов Ханты-Мансийского автономного округа – </w:t>
      </w:r>
      <w:proofErr w:type="spellStart"/>
      <w:r w:rsidRPr="00AF000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AF0006">
        <w:rPr>
          <w:rFonts w:eastAsiaTheme="minorHAnsi"/>
          <w:sz w:val="24"/>
          <w:szCs w:val="24"/>
          <w:lang w:eastAsia="en-US"/>
        </w:rPr>
        <w:t xml:space="preserve"> было предоставлено</w:t>
      </w:r>
      <w:r w:rsidRPr="00AF0006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AF0006">
        <w:rPr>
          <w:rFonts w:eastAsiaTheme="minorHAnsi"/>
          <w:sz w:val="24"/>
          <w:szCs w:val="24"/>
          <w:lang w:eastAsia="en-US"/>
        </w:rPr>
        <w:t>128</w:t>
      </w:r>
      <w:r w:rsidRPr="00AF0006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AF0006">
        <w:rPr>
          <w:rFonts w:eastAsiaTheme="minorHAnsi"/>
          <w:sz w:val="24"/>
          <w:szCs w:val="24"/>
          <w:lang w:eastAsia="en-US"/>
        </w:rPr>
        <w:t xml:space="preserve"> реестр</w:t>
      </w:r>
      <w:r w:rsidR="000D7CD3">
        <w:rPr>
          <w:rFonts w:eastAsiaTheme="minorHAnsi"/>
          <w:sz w:val="24"/>
          <w:szCs w:val="24"/>
          <w:lang w:eastAsia="en-US"/>
        </w:rPr>
        <w:t>ов</w:t>
      </w:r>
      <w:r w:rsidRPr="00AF0006">
        <w:rPr>
          <w:rFonts w:eastAsiaTheme="minorHAnsi"/>
          <w:sz w:val="24"/>
          <w:szCs w:val="24"/>
          <w:lang w:eastAsia="en-US"/>
        </w:rPr>
        <w:t xml:space="preserve"> заявок на кассовый расход на общую сумму </w:t>
      </w:r>
      <w:r w:rsidRPr="00AF0006">
        <w:rPr>
          <w:rFonts w:eastAsiaTheme="minorHAnsi"/>
          <w:sz w:val="24"/>
          <w:szCs w:val="24"/>
        </w:rPr>
        <w:t>459 265 685,58</w:t>
      </w:r>
      <w:r w:rsidRPr="00AF0006">
        <w:rPr>
          <w:rFonts w:eastAsiaTheme="minorHAnsi"/>
          <w:sz w:val="24"/>
          <w:szCs w:val="24"/>
          <w:lang w:eastAsia="en-US"/>
        </w:rPr>
        <w:t xml:space="preserve"> (четыреста пятьдесят девять миллионов двести шестьдесят пять тысяч шестьсот восемьдесят пять рублей 58 копеек) по средством </w:t>
      </w:r>
      <w:r w:rsidRPr="00AF0006">
        <w:rPr>
          <w:rFonts w:eastAsiaTheme="minorHAnsi"/>
          <w:sz w:val="24"/>
          <w:szCs w:val="24"/>
          <w:lang w:val="en-US" w:eastAsia="en-US"/>
        </w:rPr>
        <w:t>Web</w:t>
      </w:r>
      <w:proofErr w:type="gramEnd"/>
      <w:r w:rsidRPr="00AF0006">
        <w:rPr>
          <w:rFonts w:eastAsiaTheme="minorHAnsi"/>
          <w:sz w:val="24"/>
          <w:szCs w:val="24"/>
          <w:lang w:eastAsia="en-US"/>
        </w:rPr>
        <w:t xml:space="preserve"> - Исполнение </w:t>
      </w:r>
      <w:r w:rsidRPr="00AF0006">
        <w:rPr>
          <w:sz w:val="24"/>
          <w:szCs w:val="24"/>
        </w:rPr>
        <w:t xml:space="preserve">Регионального электронного бюджета </w:t>
      </w:r>
      <w:proofErr w:type="spellStart"/>
      <w:r w:rsidRPr="00AF0006">
        <w:rPr>
          <w:sz w:val="24"/>
          <w:szCs w:val="24"/>
        </w:rPr>
        <w:t>Югры</w:t>
      </w:r>
      <w:proofErr w:type="spellEnd"/>
      <w:r w:rsidRPr="00AF0006">
        <w:rPr>
          <w:rFonts w:eastAsiaTheme="minorHAnsi"/>
          <w:sz w:val="24"/>
          <w:szCs w:val="24"/>
          <w:lang w:eastAsia="en-US"/>
        </w:rPr>
        <w:t>. Средства по данной схеме финансирования предоставлялись под фактическую  потребность, что привело к недопущению образования остатков целевых средств на счете местного бюджета.</w:t>
      </w:r>
    </w:p>
    <w:p w:rsidR="00424961" w:rsidRPr="00DF455E" w:rsidRDefault="00424961" w:rsidP="00AF0006">
      <w:pPr>
        <w:tabs>
          <w:tab w:val="left" w:pos="851"/>
        </w:tabs>
        <w:spacing w:line="276" w:lineRule="auto"/>
        <w:jc w:val="both"/>
        <w:rPr>
          <w:rFonts w:eastAsiaTheme="minorHAnsi"/>
          <w:color w:val="FF0000"/>
          <w:lang w:eastAsia="en-US"/>
        </w:rPr>
      </w:pPr>
    </w:p>
    <w:p w:rsidR="00424961" w:rsidRPr="00AF0006" w:rsidRDefault="00C63A54" w:rsidP="00C63A54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DF455E">
        <w:rPr>
          <w:color w:val="FF0000"/>
        </w:rPr>
        <w:tab/>
      </w:r>
      <w:proofErr w:type="gramStart"/>
      <w:r w:rsidR="00424961" w:rsidRPr="00AF0006">
        <w:rPr>
          <w:color w:val="000000" w:themeColor="text1"/>
        </w:rPr>
        <w:t>Кроме того, еще одной немаловажной из задач в 201</w:t>
      </w:r>
      <w:r w:rsidR="00F53C38" w:rsidRPr="00AF0006">
        <w:rPr>
          <w:color w:val="000000" w:themeColor="text1"/>
        </w:rPr>
        <w:t>9</w:t>
      </w:r>
      <w:r w:rsidR="00424961" w:rsidRPr="00AF0006">
        <w:rPr>
          <w:color w:val="000000" w:themeColor="text1"/>
        </w:rPr>
        <w:t xml:space="preserve"> году явилось осуществление контроля в соответствии с  постановлением правительства Российской Федерации от 12.12.2015  № 1367 «О порядке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  <w:proofErr w:type="gramEnd"/>
    </w:p>
    <w:p w:rsidR="00424961" w:rsidRPr="00AF0006" w:rsidRDefault="00424961" w:rsidP="004B55AE">
      <w:pPr>
        <w:spacing w:line="276" w:lineRule="auto"/>
        <w:jc w:val="both"/>
        <w:rPr>
          <w:color w:val="000000" w:themeColor="text1"/>
        </w:rPr>
      </w:pPr>
      <w:r w:rsidRPr="00AF0006">
        <w:rPr>
          <w:color w:val="000000" w:themeColor="text1"/>
        </w:rPr>
        <w:t xml:space="preserve">           В рамках исполнения порядка отделом казначейского контроля осуществлялся контроль: </w:t>
      </w:r>
    </w:p>
    <w:p w:rsidR="00424961" w:rsidRPr="00AF0006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24961" w:rsidRPr="00AF0006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2)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24961" w:rsidRPr="00AF0006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планах-графиках, - информации, содержащейся в планах закупок;</w:t>
      </w:r>
    </w:p>
    <w:p w:rsidR="00424961" w:rsidRPr="00AF0006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извещениях об осуществлении закупок, в документации о закупках, - информации, содержащейся в планах-графиках;</w:t>
      </w:r>
    </w:p>
    <w:p w:rsidR="00424961" w:rsidRPr="00AF0006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424961" w:rsidRPr="00AF0006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24961" w:rsidRPr="00AF0006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реестре контрактов, заключенных заказчиками, - условиям контрактов.</w:t>
      </w:r>
    </w:p>
    <w:p w:rsidR="00424961" w:rsidRPr="00DF455E" w:rsidRDefault="00424961" w:rsidP="004249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D63E54" w:rsidRPr="00AF0006" w:rsidRDefault="00424961" w:rsidP="00424961">
      <w:pPr>
        <w:pStyle w:val="ad"/>
        <w:jc w:val="center"/>
      </w:pPr>
      <w:r w:rsidRPr="00AF0006">
        <w:t>Информация о документах для контроля в ЕИС</w:t>
      </w:r>
      <w:r w:rsidR="00E60052" w:rsidRPr="00AF0006">
        <w:t xml:space="preserve"> за </w:t>
      </w:r>
      <w:r w:rsidR="00DA4573" w:rsidRPr="00AF0006">
        <w:t>201</w:t>
      </w:r>
      <w:r w:rsidR="00AF0006" w:rsidRPr="00AF0006">
        <w:t>9</w:t>
      </w:r>
      <w:r w:rsidR="00DA4573" w:rsidRPr="00AF0006">
        <w:t>-</w:t>
      </w:r>
      <w:r w:rsidR="00E60052" w:rsidRPr="00AF0006">
        <w:t>20</w:t>
      </w:r>
      <w:r w:rsidR="00AF0006" w:rsidRPr="00AF0006">
        <w:t>20</w:t>
      </w:r>
      <w:r w:rsidR="00E60052" w:rsidRPr="00AF0006">
        <w:t xml:space="preserve"> год</w:t>
      </w:r>
      <w:r w:rsidR="00DA4573" w:rsidRPr="00AF0006">
        <w:t>ы</w:t>
      </w:r>
    </w:p>
    <w:p w:rsidR="00424961" w:rsidRPr="00DF455E" w:rsidRDefault="00424961" w:rsidP="00424961">
      <w:pPr>
        <w:pStyle w:val="ad"/>
        <w:jc w:val="center"/>
        <w:rPr>
          <w:color w:val="FF0000"/>
        </w:rPr>
      </w:pPr>
      <w:r w:rsidRPr="00DF455E">
        <w:rPr>
          <w:color w:val="FF0000"/>
        </w:rPr>
        <w:t xml:space="preserve"> </w:t>
      </w:r>
    </w:p>
    <w:tbl>
      <w:tblPr>
        <w:tblStyle w:val="ac"/>
        <w:tblW w:w="0" w:type="auto"/>
        <w:tblInd w:w="2002" w:type="dxa"/>
        <w:tblLayout w:type="fixed"/>
        <w:tblLook w:val="04A0"/>
      </w:tblPr>
      <w:tblGrid>
        <w:gridCol w:w="516"/>
        <w:gridCol w:w="1559"/>
        <w:gridCol w:w="1134"/>
        <w:gridCol w:w="1134"/>
        <w:gridCol w:w="1134"/>
      </w:tblGrid>
      <w:tr w:rsidR="00AF0006" w:rsidRPr="00034F11" w:rsidTr="006F4F4D">
        <w:trPr>
          <w:trHeight w:val="253"/>
        </w:trPr>
        <w:tc>
          <w:tcPr>
            <w:tcW w:w="516" w:type="dxa"/>
            <w:vMerge w:val="restart"/>
          </w:tcPr>
          <w:p w:rsidR="00AF0006" w:rsidRPr="00D76DDA" w:rsidRDefault="00AF0006" w:rsidP="006F4F4D">
            <w:pPr>
              <w:pStyle w:val="ad"/>
              <w:rPr>
                <w:sz w:val="20"/>
                <w:szCs w:val="20"/>
              </w:rPr>
            </w:pPr>
            <w:r w:rsidRPr="00D76DDA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59" w:type="dxa"/>
            <w:vMerge w:val="restart"/>
          </w:tcPr>
          <w:p w:rsidR="00AF0006" w:rsidRPr="00034F11" w:rsidRDefault="00AF0006" w:rsidP="006F4F4D">
            <w:pPr>
              <w:pStyle w:val="ad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34F11">
              <w:rPr>
                <w:b/>
                <w:color w:val="000000" w:themeColor="text1"/>
                <w:sz w:val="18"/>
                <w:szCs w:val="18"/>
              </w:rPr>
              <w:t>Документы для контроля</w:t>
            </w:r>
          </w:p>
        </w:tc>
        <w:tc>
          <w:tcPr>
            <w:tcW w:w="2268" w:type="dxa"/>
            <w:gridSpan w:val="2"/>
          </w:tcPr>
          <w:p w:rsidR="00AF0006" w:rsidRPr="00034F11" w:rsidRDefault="00AF0006" w:rsidP="006F4F4D">
            <w:pPr>
              <w:pStyle w:val="ad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4F11">
              <w:rPr>
                <w:b/>
                <w:color w:val="000000" w:themeColor="text1"/>
                <w:sz w:val="18"/>
                <w:szCs w:val="18"/>
              </w:rPr>
              <w:t>Количество документов</w:t>
            </w:r>
          </w:p>
        </w:tc>
        <w:tc>
          <w:tcPr>
            <w:tcW w:w="1134" w:type="dxa"/>
            <w:vMerge w:val="restart"/>
          </w:tcPr>
          <w:p w:rsidR="00AF0006" w:rsidRPr="00034F11" w:rsidRDefault="00AF0006" w:rsidP="006F4F4D">
            <w:pPr>
              <w:pStyle w:val="ad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4F11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gramStart"/>
            <w:r w:rsidRPr="00034F11">
              <w:rPr>
                <w:b/>
                <w:color w:val="000000" w:themeColor="text1"/>
                <w:sz w:val="18"/>
                <w:szCs w:val="18"/>
              </w:rPr>
              <w:t xml:space="preserve"> (%) </w:t>
            </w:r>
            <w:proofErr w:type="gramEnd"/>
            <w:r w:rsidRPr="00034F11">
              <w:rPr>
                <w:b/>
                <w:color w:val="000000" w:themeColor="text1"/>
                <w:sz w:val="18"/>
                <w:szCs w:val="18"/>
              </w:rPr>
              <w:t>соотношении</w:t>
            </w:r>
          </w:p>
        </w:tc>
      </w:tr>
      <w:tr w:rsidR="00AF0006" w:rsidRPr="00D76DDA" w:rsidTr="006F4F4D">
        <w:tc>
          <w:tcPr>
            <w:tcW w:w="516" w:type="dxa"/>
            <w:vMerge/>
          </w:tcPr>
          <w:p w:rsidR="00AF0006" w:rsidRPr="00696310" w:rsidRDefault="00AF0006" w:rsidP="006F4F4D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F0006" w:rsidRPr="00696310" w:rsidRDefault="00AF0006" w:rsidP="006F4F4D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AF0006" w:rsidRPr="00D76DDA" w:rsidRDefault="00AF0006" w:rsidP="006F4F4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AF0006" w:rsidRPr="00D76DDA" w:rsidTr="006F4F4D">
        <w:trPr>
          <w:trHeight w:val="659"/>
        </w:trPr>
        <w:tc>
          <w:tcPr>
            <w:tcW w:w="516" w:type="dxa"/>
          </w:tcPr>
          <w:p w:rsidR="00AF0006" w:rsidRPr="00696310" w:rsidRDefault="00AF0006" w:rsidP="006F4F4D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69631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vAlign w:val="bottom"/>
          </w:tcPr>
          <w:p w:rsidR="00AF0006" w:rsidRPr="00D76DDA" w:rsidRDefault="00AF0006" w:rsidP="006F4F4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76DDA">
              <w:rPr>
                <w:b/>
                <w:color w:val="000000" w:themeColor="text1"/>
                <w:sz w:val="20"/>
                <w:szCs w:val="20"/>
              </w:rPr>
              <w:t>План закупок</w:t>
            </w:r>
          </w:p>
          <w:p w:rsidR="00AF0006" w:rsidRPr="00D76DDA" w:rsidRDefault="00AF0006" w:rsidP="006F4F4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835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F0006" w:rsidRPr="00D76DDA" w:rsidTr="006F4F4D">
        <w:tc>
          <w:tcPr>
            <w:tcW w:w="516" w:type="dxa"/>
          </w:tcPr>
          <w:p w:rsidR="00AF0006" w:rsidRPr="00696310" w:rsidRDefault="00AF0006" w:rsidP="006F4F4D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696310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AF0006" w:rsidRPr="00D76DDA" w:rsidRDefault="00AF0006" w:rsidP="006F4F4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76DDA">
              <w:rPr>
                <w:b/>
                <w:color w:val="000000" w:themeColor="text1"/>
                <w:sz w:val="20"/>
                <w:szCs w:val="20"/>
              </w:rPr>
              <w:t>План график закупок</w:t>
            </w:r>
          </w:p>
          <w:p w:rsidR="00AF0006" w:rsidRPr="00D76DDA" w:rsidRDefault="00AF0006" w:rsidP="006F4F4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928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05</w:t>
            </w:r>
          </w:p>
        </w:tc>
      </w:tr>
      <w:tr w:rsidR="00AF0006" w:rsidRPr="00D76DDA" w:rsidTr="006F4F4D">
        <w:trPr>
          <w:trHeight w:val="959"/>
        </w:trPr>
        <w:tc>
          <w:tcPr>
            <w:tcW w:w="516" w:type="dxa"/>
          </w:tcPr>
          <w:p w:rsidR="00AF0006" w:rsidRPr="00696310" w:rsidRDefault="00AF0006" w:rsidP="006F4F4D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69631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AF0006" w:rsidRPr="00D76DDA" w:rsidRDefault="00AF0006" w:rsidP="000D7CD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76DDA">
              <w:rPr>
                <w:b/>
                <w:color w:val="000000" w:themeColor="text1"/>
                <w:sz w:val="20"/>
                <w:szCs w:val="20"/>
              </w:rPr>
              <w:t>Извещения и  документация о закупке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652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F0006" w:rsidRPr="00D76DDA" w:rsidTr="006F4F4D">
        <w:trPr>
          <w:trHeight w:val="419"/>
        </w:trPr>
        <w:tc>
          <w:tcPr>
            <w:tcW w:w="516" w:type="dxa"/>
          </w:tcPr>
          <w:p w:rsidR="00AF0006" w:rsidRPr="00696310" w:rsidRDefault="00AF0006" w:rsidP="006F4F4D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vAlign w:val="bottom"/>
          </w:tcPr>
          <w:p w:rsidR="00AF0006" w:rsidRPr="00E700BA" w:rsidRDefault="00AF0006" w:rsidP="006F4F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Проекты контрактов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0,19</w:t>
            </w:r>
          </w:p>
        </w:tc>
      </w:tr>
      <w:tr w:rsidR="00AF0006" w:rsidRPr="00D76DDA" w:rsidTr="006F4F4D">
        <w:trPr>
          <w:trHeight w:val="591"/>
        </w:trPr>
        <w:tc>
          <w:tcPr>
            <w:tcW w:w="516" w:type="dxa"/>
          </w:tcPr>
          <w:p w:rsidR="00AF0006" w:rsidRPr="00696310" w:rsidRDefault="00AF0006" w:rsidP="006F4F4D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69631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:rsidR="00AF0006" w:rsidRPr="00D76DDA" w:rsidRDefault="00AF0006" w:rsidP="006F4F4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76DDA">
              <w:rPr>
                <w:b/>
                <w:color w:val="000000" w:themeColor="text1"/>
                <w:sz w:val="20"/>
                <w:szCs w:val="20"/>
              </w:rPr>
              <w:t>Информация о контрактах</w:t>
            </w:r>
          </w:p>
          <w:p w:rsidR="00AF0006" w:rsidRPr="00D76DDA" w:rsidRDefault="00AF0006" w:rsidP="006F4F4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1275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  <w:r w:rsidRPr="00D76DDA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F0006" w:rsidRPr="00D76DDA" w:rsidTr="006F4F4D">
        <w:tc>
          <w:tcPr>
            <w:tcW w:w="516" w:type="dxa"/>
          </w:tcPr>
          <w:p w:rsidR="00AF0006" w:rsidRPr="008756EA" w:rsidRDefault="00AF0006" w:rsidP="006F4F4D">
            <w:pPr>
              <w:pStyle w:val="ad"/>
              <w:rPr>
                <w:color w:val="FF0000"/>
              </w:rPr>
            </w:pPr>
          </w:p>
        </w:tc>
        <w:tc>
          <w:tcPr>
            <w:tcW w:w="1559" w:type="dxa"/>
          </w:tcPr>
          <w:p w:rsidR="00AF0006" w:rsidRPr="00D76DDA" w:rsidRDefault="00AF0006" w:rsidP="006F4F4D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D76DDA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4242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2330</w:t>
            </w:r>
          </w:p>
        </w:tc>
        <w:tc>
          <w:tcPr>
            <w:tcW w:w="1134" w:type="dxa"/>
            <w:vAlign w:val="bottom"/>
          </w:tcPr>
          <w:p w:rsidR="00AF0006" w:rsidRPr="00D76DDA" w:rsidRDefault="00AF0006" w:rsidP="006F4F4D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D76DDA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2,</w:t>
            </w: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4B55AE" w:rsidRPr="00DF455E" w:rsidRDefault="004B55AE" w:rsidP="004249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424961" w:rsidRPr="006F4F4D" w:rsidRDefault="00424961" w:rsidP="004B55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6F4F4D">
        <w:rPr>
          <w:rFonts w:eastAsiaTheme="minorHAnsi"/>
          <w:lang w:eastAsia="en-US"/>
        </w:rPr>
        <w:t>В случае прохождения контроля документы размещаются в ЕИС. В случае выявления несоответствия  контролируемой информации заказчикам направляется протокол с указанием выявленных нарушений для дальнейшего устранения нарушений и прохождении повторного контроля.</w:t>
      </w:r>
    </w:p>
    <w:p w:rsidR="00424961" w:rsidRPr="00DF455E" w:rsidRDefault="00424961" w:rsidP="006C2E7B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424961" w:rsidRPr="0002632E" w:rsidRDefault="00424961" w:rsidP="005B7C57">
      <w:pPr>
        <w:spacing w:line="276" w:lineRule="auto"/>
        <w:ind w:firstLine="708"/>
        <w:jc w:val="both"/>
      </w:pPr>
      <w:r w:rsidRPr="0002632E">
        <w:t>Также за отчетный период специалистами отдела учета и отчетности  комитета была проведена следующая работа:</w:t>
      </w:r>
    </w:p>
    <w:p w:rsidR="00F53C38" w:rsidRPr="0002632E" w:rsidRDefault="00F53C38" w:rsidP="005B7C57">
      <w:pPr>
        <w:spacing w:line="276" w:lineRule="auto"/>
        <w:jc w:val="both"/>
      </w:pPr>
      <w:r w:rsidRPr="0002632E">
        <w:t xml:space="preserve">        - отражено операций по поступлению доходов в бюджет города на единый счет бюджета – 24</w:t>
      </w:r>
      <w:r w:rsidR="0002632E" w:rsidRPr="0002632E">
        <w:t>8</w:t>
      </w:r>
      <w:r w:rsidRPr="0002632E">
        <w:t xml:space="preserve"> выписок;</w:t>
      </w:r>
    </w:p>
    <w:p w:rsidR="00F53C38" w:rsidRPr="0002632E" w:rsidRDefault="00F53C38" w:rsidP="005B7C57">
      <w:pPr>
        <w:spacing w:line="276" w:lineRule="auto"/>
        <w:jc w:val="both"/>
      </w:pPr>
      <w:r w:rsidRPr="0002632E">
        <w:t xml:space="preserve">        -   возврат остатков межбюджетных трансфертов, иных платежей – </w:t>
      </w:r>
      <w:r w:rsidR="0002632E" w:rsidRPr="0002632E">
        <w:t>20</w:t>
      </w:r>
      <w:r w:rsidRPr="0002632E">
        <w:t xml:space="preserve"> документов;</w:t>
      </w:r>
    </w:p>
    <w:p w:rsidR="00F53C38" w:rsidRPr="0002632E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32E">
        <w:rPr>
          <w:rFonts w:ascii="Times New Roman" w:hAnsi="Times New Roman" w:cs="Times New Roman"/>
          <w:sz w:val="24"/>
          <w:szCs w:val="24"/>
        </w:rPr>
        <w:t xml:space="preserve">         - уточнение вида и принадлежности платежа - </w:t>
      </w:r>
      <w:r w:rsidR="0002632E" w:rsidRPr="0002632E">
        <w:rPr>
          <w:rFonts w:ascii="Times New Roman" w:hAnsi="Times New Roman" w:cs="Times New Roman"/>
          <w:sz w:val="24"/>
          <w:szCs w:val="24"/>
        </w:rPr>
        <w:t>21</w:t>
      </w:r>
      <w:r w:rsidRPr="0002632E">
        <w:rPr>
          <w:rFonts w:ascii="Times New Roman" w:hAnsi="Times New Roman" w:cs="Times New Roman"/>
          <w:sz w:val="24"/>
          <w:szCs w:val="24"/>
        </w:rPr>
        <w:t xml:space="preserve"> документ;</w:t>
      </w:r>
    </w:p>
    <w:p w:rsidR="00F53C38" w:rsidRPr="0002632E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32E">
        <w:rPr>
          <w:rFonts w:ascii="Times New Roman" w:hAnsi="Times New Roman" w:cs="Times New Roman"/>
          <w:sz w:val="24"/>
          <w:szCs w:val="24"/>
        </w:rPr>
        <w:t xml:space="preserve">         - взаимодействие  с Отделом №7 по </w:t>
      </w:r>
      <w:proofErr w:type="spellStart"/>
      <w:r w:rsidRPr="000263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632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2632E">
        <w:rPr>
          <w:rFonts w:ascii="Times New Roman" w:hAnsi="Times New Roman" w:cs="Times New Roman"/>
          <w:sz w:val="24"/>
          <w:szCs w:val="24"/>
        </w:rPr>
        <w:t>раю</w:t>
      </w:r>
      <w:proofErr w:type="spellEnd"/>
      <w:r w:rsidRPr="0002632E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Ханты-Мансийскому автономному округу – Югре, Департаментом финансов Ханты-Мансийского автономного округа - Югры по проведению ежемесячной сверки по доходам бюджета муниципального образования городского округа город Урай – 24 документа;</w:t>
      </w:r>
    </w:p>
    <w:p w:rsidR="00F53C38" w:rsidRPr="0002632E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32E">
        <w:rPr>
          <w:rFonts w:ascii="Times New Roman" w:hAnsi="Times New Roman" w:cs="Times New Roman"/>
          <w:sz w:val="24"/>
          <w:szCs w:val="24"/>
        </w:rPr>
        <w:t xml:space="preserve">         -  администрирование доходов бюджета города Урай, закрепленных за  Комитетом по финансам администрации города Урай </w:t>
      </w:r>
      <w:proofErr w:type="gramStart"/>
      <w:r w:rsidRPr="0002632E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02632E">
        <w:rPr>
          <w:rFonts w:ascii="Times New Roman" w:hAnsi="Times New Roman" w:cs="Times New Roman"/>
          <w:sz w:val="24"/>
          <w:szCs w:val="24"/>
        </w:rPr>
        <w:t xml:space="preserve"> Думы города Урай о бюджете на очередной финансовый год:</w:t>
      </w:r>
    </w:p>
    <w:p w:rsidR="00F53C38" w:rsidRPr="0002632E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32E">
        <w:rPr>
          <w:rFonts w:ascii="Times New Roman" w:hAnsi="Times New Roman" w:cs="Times New Roman"/>
          <w:sz w:val="24"/>
          <w:szCs w:val="24"/>
        </w:rPr>
        <w:t xml:space="preserve">              отражение в учете плановых (прогнозных) назначений по доходам – </w:t>
      </w:r>
      <w:r w:rsidR="0002632E" w:rsidRPr="0002632E">
        <w:rPr>
          <w:rFonts w:ascii="Times New Roman" w:hAnsi="Times New Roman" w:cs="Times New Roman"/>
          <w:sz w:val="24"/>
          <w:szCs w:val="24"/>
        </w:rPr>
        <w:t>142</w:t>
      </w:r>
      <w:r w:rsidRPr="0002632E">
        <w:rPr>
          <w:rFonts w:ascii="Times New Roman" w:hAnsi="Times New Roman" w:cs="Times New Roman"/>
          <w:sz w:val="24"/>
          <w:szCs w:val="24"/>
        </w:rPr>
        <w:t xml:space="preserve"> документа;</w:t>
      </w:r>
    </w:p>
    <w:p w:rsidR="00F53C38" w:rsidRPr="0002632E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32E">
        <w:rPr>
          <w:rFonts w:ascii="Times New Roman" w:hAnsi="Times New Roman" w:cs="Times New Roman"/>
          <w:sz w:val="24"/>
          <w:szCs w:val="24"/>
        </w:rPr>
        <w:t xml:space="preserve">              отражение в учете поступление доходов – 6</w:t>
      </w:r>
      <w:r w:rsidR="0002632E" w:rsidRPr="0002632E">
        <w:rPr>
          <w:rFonts w:ascii="Times New Roman" w:hAnsi="Times New Roman" w:cs="Times New Roman"/>
          <w:sz w:val="24"/>
          <w:szCs w:val="24"/>
        </w:rPr>
        <w:t>3</w:t>
      </w:r>
      <w:r w:rsidRPr="0002632E">
        <w:rPr>
          <w:rFonts w:ascii="Times New Roman" w:hAnsi="Times New Roman" w:cs="Times New Roman"/>
          <w:sz w:val="24"/>
          <w:szCs w:val="24"/>
        </w:rPr>
        <w:t>3 документ</w:t>
      </w:r>
      <w:r w:rsidR="0002632E" w:rsidRPr="0002632E">
        <w:rPr>
          <w:rFonts w:ascii="Times New Roman" w:hAnsi="Times New Roman" w:cs="Times New Roman"/>
          <w:sz w:val="24"/>
          <w:szCs w:val="24"/>
        </w:rPr>
        <w:t>а</w:t>
      </w:r>
      <w:r w:rsidRPr="0002632E">
        <w:rPr>
          <w:rFonts w:ascii="Times New Roman" w:hAnsi="Times New Roman" w:cs="Times New Roman"/>
          <w:sz w:val="24"/>
          <w:szCs w:val="24"/>
        </w:rPr>
        <w:t>;</w:t>
      </w:r>
    </w:p>
    <w:p w:rsidR="00F53C38" w:rsidRPr="0002632E" w:rsidRDefault="00F53C38" w:rsidP="005B7C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32E">
        <w:rPr>
          <w:rFonts w:ascii="Times New Roman" w:hAnsi="Times New Roman" w:cs="Times New Roman"/>
          <w:sz w:val="24"/>
          <w:szCs w:val="24"/>
        </w:rPr>
        <w:t xml:space="preserve">              начисление доходов – 7</w:t>
      </w:r>
      <w:r w:rsidR="0002632E" w:rsidRPr="0002632E">
        <w:rPr>
          <w:rFonts w:ascii="Times New Roman" w:hAnsi="Times New Roman" w:cs="Times New Roman"/>
          <w:sz w:val="24"/>
          <w:szCs w:val="24"/>
        </w:rPr>
        <w:t>3</w:t>
      </w:r>
      <w:r w:rsidRPr="0002632E">
        <w:rPr>
          <w:rFonts w:ascii="Times New Roman" w:hAnsi="Times New Roman" w:cs="Times New Roman"/>
          <w:sz w:val="24"/>
          <w:szCs w:val="24"/>
        </w:rPr>
        <w:t>1 документ.</w:t>
      </w:r>
    </w:p>
    <w:p w:rsidR="00424961" w:rsidRPr="00DE5A00" w:rsidRDefault="00424961" w:rsidP="005B7C57">
      <w:pPr>
        <w:spacing w:line="276" w:lineRule="auto"/>
        <w:ind w:firstLine="708"/>
        <w:jc w:val="both"/>
        <w:rPr>
          <w:color w:val="000000" w:themeColor="text1"/>
        </w:rPr>
      </w:pPr>
      <w:r w:rsidRPr="00DE5A00">
        <w:rPr>
          <w:color w:val="000000" w:themeColor="text1"/>
        </w:rPr>
        <w:t xml:space="preserve">-ведение учета и регистрации исполнительных документов, </w:t>
      </w:r>
      <w:proofErr w:type="gramStart"/>
      <w:r w:rsidRPr="00DE5A00">
        <w:rPr>
          <w:color w:val="000000" w:themeColor="text1"/>
        </w:rPr>
        <w:t>контроль за</w:t>
      </w:r>
      <w:proofErr w:type="gramEnd"/>
      <w:r w:rsidRPr="00DE5A00">
        <w:rPr>
          <w:color w:val="000000" w:themeColor="text1"/>
        </w:rPr>
        <w:t xml:space="preserve"> своевременным исполнением исполнительных документов. По</w:t>
      </w:r>
      <w:r w:rsidRPr="00DE5A00">
        <w:rPr>
          <w:b/>
          <w:color w:val="000000" w:themeColor="text1"/>
        </w:rPr>
        <w:t xml:space="preserve"> </w:t>
      </w:r>
      <w:r w:rsidRPr="00DE5A00">
        <w:rPr>
          <w:color w:val="000000" w:themeColor="text1"/>
        </w:rPr>
        <w:t xml:space="preserve">участникам бюджетного процесса предъявлено истцами </w:t>
      </w:r>
      <w:r w:rsidR="00DE5A00" w:rsidRPr="00DE5A00">
        <w:rPr>
          <w:color w:val="000000" w:themeColor="text1"/>
        </w:rPr>
        <w:t>2</w:t>
      </w:r>
      <w:r w:rsidRPr="00DE5A00">
        <w:rPr>
          <w:color w:val="000000" w:themeColor="text1"/>
        </w:rPr>
        <w:t xml:space="preserve"> исполнительных документа к взысканию за счет средств местного бюджета, исполнено </w:t>
      </w:r>
      <w:r w:rsidR="00DE5A00" w:rsidRPr="00DE5A00">
        <w:rPr>
          <w:color w:val="000000" w:themeColor="text1"/>
        </w:rPr>
        <w:t>2</w:t>
      </w:r>
      <w:r w:rsidRPr="00DE5A00">
        <w:rPr>
          <w:color w:val="000000" w:themeColor="text1"/>
        </w:rPr>
        <w:t xml:space="preserve"> на общую сумму </w:t>
      </w:r>
      <w:r w:rsidR="00DE5A00" w:rsidRPr="00DE5A00">
        <w:rPr>
          <w:color w:val="000000" w:themeColor="text1"/>
        </w:rPr>
        <w:t>95,0</w:t>
      </w:r>
      <w:r w:rsidR="007E1343" w:rsidRPr="00DE5A00">
        <w:rPr>
          <w:color w:val="000000" w:themeColor="text1"/>
        </w:rPr>
        <w:t xml:space="preserve"> тыс.</w:t>
      </w:r>
      <w:r w:rsidRPr="00DE5A00">
        <w:rPr>
          <w:color w:val="000000" w:themeColor="text1"/>
        </w:rPr>
        <w:t xml:space="preserve"> рублей; </w:t>
      </w:r>
    </w:p>
    <w:p w:rsidR="00424961" w:rsidRPr="00DE5A00" w:rsidRDefault="00424961" w:rsidP="005B7C57">
      <w:pPr>
        <w:spacing w:line="276" w:lineRule="auto"/>
        <w:ind w:firstLine="708"/>
        <w:jc w:val="both"/>
        <w:rPr>
          <w:color w:val="000000" w:themeColor="text1"/>
        </w:rPr>
      </w:pPr>
      <w:r w:rsidRPr="00DE5A00">
        <w:rPr>
          <w:color w:val="000000" w:themeColor="text1"/>
        </w:rPr>
        <w:t xml:space="preserve">- мониторинг задолженности муниципальных учреждений города по обязательным платежам в бюджетную систему Российской Федерации, задолженности по коммунальным услугам и своевременную их оплату; </w:t>
      </w:r>
    </w:p>
    <w:p w:rsidR="00424961" w:rsidRPr="00DE5A00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DE5A00">
        <w:rPr>
          <w:color w:val="000000" w:themeColor="text1"/>
        </w:rPr>
        <w:t>- организация семинаров</w:t>
      </w:r>
      <w:r w:rsidR="00DE5A00" w:rsidRPr="00DE5A00">
        <w:rPr>
          <w:color w:val="000000" w:themeColor="text1"/>
        </w:rPr>
        <w:t xml:space="preserve">, </w:t>
      </w:r>
      <w:proofErr w:type="spellStart"/>
      <w:r w:rsidR="00DE5A00" w:rsidRPr="00DE5A00">
        <w:rPr>
          <w:color w:val="000000" w:themeColor="text1"/>
        </w:rPr>
        <w:t>вебинаров</w:t>
      </w:r>
      <w:proofErr w:type="spellEnd"/>
      <w:r w:rsidRPr="00DE5A00">
        <w:rPr>
          <w:color w:val="000000" w:themeColor="text1"/>
        </w:rPr>
        <w:t xml:space="preserve"> для работников бюджетных учреждений по вопросам изменений в бюджетном и бухгалтерском учете и отчетности, а так же подготовки сдачи годового отчета за 20</w:t>
      </w:r>
      <w:r w:rsidR="00DE5A00" w:rsidRPr="00DE5A00">
        <w:rPr>
          <w:color w:val="000000" w:themeColor="text1"/>
        </w:rPr>
        <w:t>20</w:t>
      </w:r>
      <w:r w:rsidRPr="00DE5A00">
        <w:rPr>
          <w:color w:val="000000" w:themeColor="text1"/>
        </w:rPr>
        <w:t xml:space="preserve"> год (проведен </w:t>
      </w:r>
      <w:r w:rsidR="00DE5A00" w:rsidRPr="00DE5A00">
        <w:rPr>
          <w:color w:val="000000" w:themeColor="text1"/>
        </w:rPr>
        <w:t>1</w:t>
      </w:r>
      <w:r w:rsidRPr="00DE5A00">
        <w:rPr>
          <w:color w:val="000000" w:themeColor="text1"/>
        </w:rPr>
        <w:t xml:space="preserve"> </w:t>
      </w:r>
      <w:proofErr w:type="spellStart"/>
      <w:r w:rsidR="00DE5A00" w:rsidRPr="00DE5A00">
        <w:rPr>
          <w:color w:val="000000" w:themeColor="text1"/>
        </w:rPr>
        <w:t>вебинар</w:t>
      </w:r>
      <w:proofErr w:type="spellEnd"/>
      <w:r w:rsidRPr="00DE5A00">
        <w:rPr>
          <w:color w:val="000000" w:themeColor="text1"/>
        </w:rPr>
        <w:t>);</w:t>
      </w:r>
    </w:p>
    <w:p w:rsidR="00424961" w:rsidRPr="00DE5A00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DE5A00">
        <w:rPr>
          <w:color w:val="000000" w:themeColor="text1"/>
        </w:rPr>
        <w:lastRenderedPageBreak/>
        <w:t>- специалистами отдела казначейского контроля в течени</w:t>
      </w:r>
      <w:r w:rsidR="00DE5A00" w:rsidRPr="00DE5A00">
        <w:rPr>
          <w:color w:val="000000" w:themeColor="text1"/>
        </w:rPr>
        <w:t>е</w:t>
      </w:r>
      <w:r w:rsidRPr="00DE5A00">
        <w:rPr>
          <w:color w:val="000000" w:themeColor="text1"/>
        </w:rPr>
        <w:t xml:space="preserve"> 20</w:t>
      </w:r>
      <w:r w:rsidR="00DE5A00" w:rsidRPr="00DE5A00">
        <w:rPr>
          <w:color w:val="000000" w:themeColor="text1"/>
        </w:rPr>
        <w:t>20</w:t>
      </w:r>
      <w:r w:rsidRPr="00DE5A00">
        <w:rPr>
          <w:color w:val="000000" w:themeColor="text1"/>
        </w:rPr>
        <w:t xml:space="preserve"> года проводилась работа по выявленным ошибкам, связанным с нарушениями.</w:t>
      </w:r>
    </w:p>
    <w:p w:rsidR="00E36FBA" w:rsidRPr="00DE5A00" w:rsidRDefault="00424961" w:rsidP="00E36FBA">
      <w:pPr>
        <w:ind w:firstLine="567"/>
        <w:jc w:val="both"/>
        <w:rPr>
          <w:color w:val="000000" w:themeColor="text1"/>
        </w:rPr>
      </w:pPr>
      <w:r w:rsidRPr="00DE5A00">
        <w:rPr>
          <w:color w:val="000000" w:themeColor="text1"/>
        </w:rPr>
        <w:t>Кроме того, в течение года</w:t>
      </w:r>
      <w:r w:rsidR="00E36FBA" w:rsidRPr="00DE5A00">
        <w:rPr>
          <w:color w:val="000000" w:themeColor="text1"/>
        </w:rPr>
        <w:t xml:space="preserve"> в программе «АС Бюджет» (интерфейс «Редактор сообщений») регулярно до муниципальных  учреждений города доводились информационные письма, запросы, изменения законодательства в области бюджетного (бухгалтерского) учета, отчетности, в области налогов и бюджета (</w:t>
      </w:r>
      <w:r w:rsidR="00DE5A00" w:rsidRPr="00DE5A00">
        <w:rPr>
          <w:color w:val="000000" w:themeColor="text1"/>
        </w:rPr>
        <w:t>53</w:t>
      </w:r>
      <w:r w:rsidR="00E36FBA" w:rsidRPr="00DE5A00">
        <w:rPr>
          <w:color w:val="000000" w:themeColor="text1"/>
        </w:rPr>
        <w:t xml:space="preserve"> сообщени</w:t>
      </w:r>
      <w:r w:rsidR="00DE5A00" w:rsidRPr="00DE5A00">
        <w:rPr>
          <w:color w:val="000000" w:themeColor="text1"/>
        </w:rPr>
        <w:t>я</w:t>
      </w:r>
      <w:r w:rsidR="00E36FBA" w:rsidRPr="00DE5A00">
        <w:rPr>
          <w:color w:val="000000" w:themeColor="text1"/>
        </w:rPr>
        <w:t xml:space="preserve">). </w:t>
      </w:r>
    </w:p>
    <w:p w:rsidR="00575EDB" w:rsidRPr="00DF455E" w:rsidRDefault="00575EDB" w:rsidP="004B55AE">
      <w:pPr>
        <w:spacing w:line="276" w:lineRule="auto"/>
        <w:jc w:val="center"/>
        <w:rPr>
          <w:b/>
          <w:color w:val="FF0000"/>
        </w:rPr>
      </w:pPr>
    </w:p>
    <w:p w:rsidR="00424961" w:rsidRPr="00C507D3" w:rsidRDefault="00424961" w:rsidP="004B55AE">
      <w:pPr>
        <w:spacing w:line="276" w:lineRule="auto"/>
        <w:jc w:val="center"/>
        <w:rPr>
          <w:b/>
          <w:color w:val="000000" w:themeColor="text1"/>
        </w:rPr>
      </w:pPr>
      <w:r w:rsidRPr="00C507D3">
        <w:rPr>
          <w:b/>
          <w:color w:val="000000" w:themeColor="text1"/>
        </w:rPr>
        <w:t>Формирование отчетности об исполнении бюджета города</w:t>
      </w:r>
    </w:p>
    <w:p w:rsidR="004B55AE" w:rsidRPr="00DF455E" w:rsidRDefault="004B55AE" w:rsidP="004B55AE">
      <w:pPr>
        <w:spacing w:line="276" w:lineRule="auto"/>
        <w:jc w:val="center"/>
        <w:rPr>
          <w:b/>
          <w:color w:val="FF0000"/>
        </w:rPr>
      </w:pPr>
    </w:p>
    <w:p w:rsidR="00424961" w:rsidRPr="00C507D3" w:rsidRDefault="00424961" w:rsidP="004B55AE">
      <w:pPr>
        <w:spacing w:line="276" w:lineRule="auto"/>
        <w:jc w:val="both"/>
        <w:rPr>
          <w:color w:val="000000" w:themeColor="text1"/>
        </w:rPr>
      </w:pPr>
      <w:r w:rsidRPr="00DF455E">
        <w:rPr>
          <w:color w:val="FF0000"/>
        </w:rPr>
        <w:tab/>
      </w:r>
      <w:r w:rsidRPr="00C507D3">
        <w:rPr>
          <w:color w:val="000000" w:themeColor="text1"/>
        </w:rPr>
        <w:t xml:space="preserve">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месяцам. Бюджет исполнялся на основе единства кассы и подведомственности расходов.  </w:t>
      </w:r>
    </w:p>
    <w:p w:rsidR="00424961" w:rsidRPr="00C507D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C507D3">
        <w:rPr>
          <w:color w:val="000000" w:themeColor="text1"/>
        </w:rPr>
        <w:t>Комитетом предоставлены в вышестоящие организации (Департамент финансов автономного округа и отраслевые Департаменты автономного округа) бюджетная и бухгалтерская отч</w:t>
      </w:r>
      <w:r w:rsidR="0078217F" w:rsidRPr="00C507D3">
        <w:rPr>
          <w:color w:val="000000" w:themeColor="text1"/>
        </w:rPr>
        <w:t>етность по установленным формам.</w:t>
      </w:r>
    </w:p>
    <w:p w:rsidR="00C507D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C507D3">
        <w:rPr>
          <w:color w:val="000000" w:themeColor="text1"/>
        </w:rPr>
        <w:t xml:space="preserve">Ежегодно Комитетом проводится работа по составлению годового отчета об исполнении бюджета городского округа город Урай. В результате годовой отчет составляется своевременно и в полном объеме представляется в Департамент финансов автономного округа и Контрольно-счетную палату города в установленные сроки. </w:t>
      </w:r>
    </w:p>
    <w:p w:rsidR="00424961" w:rsidRPr="00C507D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C507D3">
        <w:rPr>
          <w:color w:val="000000" w:themeColor="text1"/>
        </w:rPr>
        <w:t>Кроме того, за отчетный период в Думу города были направлены отчеты об исполнении бюджета городского округа город Урай за 201</w:t>
      </w:r>
      <w:r w:rsidR="00C507D3">
        <w:rPr>
          <w:color w:val="000000" w:themeColor="text1"/>
        </w:rPr>
        <w:t>9</w:t>
      </w:r>
      <w:r w:rsidRPr="00C507D3">
        <w:rPr>
          <w:color w:val="000000" w:themeColor="text1"/>
        </w:rPr>
        <w:t xml:space="preserve"> год, 1 квартал, 1 полугодие и 9 месяцев 20</w:t>
      </w:r>
      <w:r w:rsidR="00C507D3">
        <w:rPr>
          <w:color w:val="000000" w:themeColor="text1"/>
        </w:rPr>
        <w:t>20</w:t>
      </w:r>
      <w:r w:rsidRPr="00C507D3">
        <w:rPr>
          <w:color w:val="000000" w:themeColor="text1"/>
        </w:rPr>
        <w:t xml:space="preserve"> года для рассмотрения и утверждения.</w:t>
      </w:r>
    </w:p>
    <w:p w:rsidR="00424961" w:rsidRPr="00C507D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</w:p>
    <w:p w:rsidR="00424961" w:rsidRPr="00C507D3" w:rsidRDefault="00424961" w:rsidP="004B55AE">
      <w:pPr>
        <w:ind w:firstLine="360"/>
        <w:jc w:val="center"/>
        <w:rPr>
          <w:b/>
          <w:color w:val="000000" w:themeColor="text1"/>
        </w:rPr>
      </w:pPr>
      <w:r w:rsidRPr="00C507D3">
        <w:rPr>
          <w:b/>
          <w:color w:val="000000" w:themeColor="text1"/>
        </w:rPr>
        <w:t>Совершенствование бюджетного процесса</w:t>
      </w:r>
    </w:p>
    <w:p w:rsidR="00424961" w:rsidRPr="00C507D3" w:rsidRDefault="00424961" w:rsidP="00424961">
      <w:pPr>
        <w:ind w:firstLine="360"/>
        <w:jc w:val="both"/>
        <w:rPr>
          <w:color w:val="000000" w:themeColor="text1"/>
        </w:rPr>
      </w:pPr>
      <w:r w:rsidRPr="00C507D3">
        <w:rPr>
          <w:b/>
          <w:color w:val="000000" w:themeColor="text1"/>
        </w:rPr>
        <w:t xml:space="preserve"> </w:t>
      </w:r>
    </w:p>
    <w:p w:rsidR="00424961" w:rsidRPr="00C507D3" w:rsidRDefault="00424961" w:rsidP="00A01CA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C507D3">
        <w:rPr>
          <w:color w:val="000000" w:themeColor="text1"/>
        </w:rPr>
        <w:t>В течение 20</w:t>
      </w:r>
      <w:r w:rsidR="00790189" w:rsidRPr="00C507D3">
        <w:rPr>
          <w:color w:val="000000" w:themeColor="text1"/>
        </w:rPr>
        <w:t>20</w:t>
      </w:r>
      <w:r w:rsidRPr="00C507D3">
        <w:rPr>
          <w:color w:val="000000" w:themeColor="text1"/>
        </w:rPr>
        <w:t xml:space="preserve"> года велась работа в федеральной интегрированной информационной системе управления общественными финансами «Электронный бюджет» установление полномочий </w:t>
      </w:r>
      <w:proofErr w:type="spellStart"/>
      <w:r w:rsidRPr="00C507D3">
        <w:rPr>
          <w:color w:val="000000" w:themeColor="text1"/>
        </w:rPr>
        <w:t>неучастников</w:t>
      </w:r>
      <w:proofErr w:type="spellEnd"/>
      <w:r w:rsidRPr="00C507D3">
        <w:rPr>
          <w:color w:val="000000" w:themeColor="text1"/>
        </w:rPr>
        <w:t xml:space="preserve"> бюджетного процесса и внесение информации о полномочиях муниципальных учреждений города в сфере закупок</w:t>
      </w:r>
      <w:r w:rsidR="00A01CA4" w:rsidRPr="00C507D3">
        <w:rPr>
          <w:color w:val="000000" w:themeColor="text1"/>
        </w:rPr>
        <w:t>, а именно н</w:t>
      </w:r>
      <w:r w:rsidRPr="00C507D3">
        <w:rPr>
          <w:color w:val="000000" w:themeColor="text1"/>
        </w:rPr>
        <w:t>аправлены в Управление федерального казначейства по Ханты - Мансийскому автономному округу –</w:t>
      </w:r>
      <w:r w:rsidR="002A0776" w:rsidRPr="00C507D3">
        <w:rPr>
          <w:color w:val="000000" w:themeColor="text1"/>
        </w:rPr>
        <w:t xml:space="preserve"> </w:t>
      </w:r>
      <w:r w:rsidRPr="00C507D3">
        <w:rPr>
          <w:color w:val="000000" w:themeColor="text1"/>
        </w:rPr>
        <w:t>Югре Заявки на изменение данных пользователей финансовых органов, подключенных  к компонентам системы «Электронный бюджет»,  с приложениями</w:t>
      </w:r>
      <w:proofErr w:type="gramEnd"/>
      <w:r w:rsidRPr="00C507D3">
        <w:rPr>
          <w:color w:val="000000" w:themeColor="text1"/>
        </w:rPr>
        <w:t xml:space="preserve"> – </w:t>
      </w:r>
      <w:r w:rsidR="00C507D3" w:rsidRPr="00C507D3">
        <w:rPr>
          <w:color w:val="000000" w:themeColor="text1"/>
        </w:rPr>
        <w:t>12</w:t>
      </w:r>
      <w:r w:rsidRPr="00C507D3">
        <w:rPr>
          <w:color w:val="000000" w:themeColor="text1"/>
        </w:rPr>
        <w:t xml:space="preserve"> документов</w:t>
      </w:r>
      <w:r w:rsidR="00A01CA4" w:rsidRPr="00C507D3">
        <w:rPr>
          <w:color w:val="000000" w:themeColor="text1"/>
        </w:rPr>
        <w:t>.</w:t>
      </w:r>
    </w:p>
    <w:p w:rsidR="00424961" w:rsidRPr="00C507D3" w:rsidRDefault="00A01CA4" w:rsidP="00A01CA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C507D3">
        <w:rPr>
          <w:color w:val="000000" w:themeColor="text1"/>
        </w:rPr>
        <w:t xml:space="preserve">Осуществлен переход в автоматизированную систему Бюджета Департамента финансов ХМАО-Югры в части автоматизации процесса централизованного сбора, консолидации и анализа отчетности с применением </w:t>
      </w:r>
      <w:r w:rsidRPr="00C507D3">
        <w:rPr>
          <w:color w:val="000000" w:themeColor="text1"/>
          <w:lang w:val="en-US"/>
        </w:rPr>
        <w:t>web</w:t>
      </w:r>
      <w:r w:rsidRPr="00C507D3">
        <w:rPr>
          <w:color w:val="000000" w:themeColor="text1"/>
        </w:rPr>
        <w:t>-технологий (Web-консолидация). В течение 20</w:t>
      </w:r>
      <w:r w:rsidR="00C507D3" w:rsidRPr="00C507D3">
        <w:rPr>
          <w:color w:val="000000" w:themeColor="text1"/>
        </w:rPr>
        <w:t>20</w:t>
      </w:r>
      <w:r w:rsidRPr="00C507D3">
        <w:rPr>
          <w:color w:val="000000" w:themeColor="text1"/>
        </w:rPr>
        <w:t xml:space="preserve"> года направлено </w:t>
      </w:r>
      <w:r w:rsidR="00C507D3" w:rsidRPr="00C507D3">
        <w:rPr>
          <w:color w:val="000000" w:themeColor="text1"/>
        </w:rPr>
        <w:t>10</w:t>
      </w:r>
      <w:r w:rsidRPr="00C507D3">
        <w:rPr>
          <w:color w:val="000000" w:themeColor="text1"/>
        </w:rPr>
        <w:t xml:space="preserve"> заявок на включение (изменение состава) должностных лиц муниципальных учреждений города Урай, полномочных на подписание бюджетной и бухгалтерской отчетности.</w:t>
      </w:r>
    </w:p>
    <w:p w:rsidR="00A01CA4" w:rsidRPr="00DF455E" w:rsidRDefault="00424961" w:rsidP="004B55AE">
      <w:pPr>
        <w:tabs>
          <w:tab w:val="left" w:pos="709"/>
        </w:tabs>
        <w:spacing w:line="276" w:lineRule="auto"/>
        <w:jc w:val="both"/>
        <w:rPr>
          <w:color w:val="FF0000"/>
        </w:rPr>
      </w:pPr>
      <w:r w:rsidRPr="00DF455E">
        <w:rPr>
          <w:color w:val="FF0000"/>
        </w:rPr>
        <w:tab/>
      </w:r>
    </w:p>
    <w:p w:rsidR="006579B4" w:rsidRPr="00C507D3" w:rsidRDefault="00945970" w:rsidP="004B55AE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DF455E">
        <w:rPr>
          <w:color w:val="FF0000"/>
        </w:rPr>
        <w:tab/>
      </w:r>
      <w:proofErr w:type="gramStart"/>
      <w:r w:rsidR="00424961" w:rsidRPr="00C507D3">
        <w:rPr>
          <w:color w:val="000000" w:themeColor="text1"/>
        </w:rPr>
        <w:t xml:space="preserve">При осуществлении бюджетного процесса Комитетом проведен внутренний контроль и осуществлена подготовка проектов </w:t>
      </w:r>
      <w:r w:rsidR="006579B4" w:rsidRPr="00C507D3">
        <w:rPr>
          <w:color w:val="000000" w:themeColor="text1"/>
        </w:rPr>
        <w:t xml:space="preserve">муниципальных </w:t>
      </w:r>
      <w:r w:rsidR="00424961" w:rsidRPr="00C507D3">
        <w:rPr>
          <w:color w:val="000000" w:themeColor="text1"/>
        </w:rPr>
        <w:t xml:space="preserve">нормативных правовых актов, внесены изменения в действующие </w:t>
      </w:r>
      <w:r w:rsidR="006579B4" w:rsidRPr="00C507D3">
        <w:rPr>
          <w:color w:val="000000" w:themeColor="text1"/>
        </w:rPr>
        <w:t>М</w:t>
      </w:r>
      <w:r w:rsidR="00424961" w:rsidRPr="00C507D3">
        <w:rPr>
          <w:color w:val="000000" w:themeColor="text1"/>
        </w:rPr>
        <w:t xml:space="preserve">НПА в связи с изменениями в законодательстве и усилением требований к бюджетной отчетности. </w:t>
      </w:r>
      <w:proofErr w:type="gramEnd"/>
    </w:p>
    <w:p w:rsidR="00F23503" w:rsidRPr="00C507D3" w:rsidRDefault="006579B4" w:rsidP="00F23503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C507D3">
        <w:rPr>
          <w:color w:val="000000" w:themeColor="text1"/>
        </w:rPr>
        <w:tab/>
      </w:r>
      <w:r w:rsidR="00F23503" w:rsidRPr="00C507D3">
        <w:rPr>
          <w:color w:val="000000" w:themeColor="text1"/>
        </w:rPr>
        <w:t>В течение 20</w:t>
      </w:r>
      <w:r w:rsidR="00C507D3" w:rsidRPr="00C507D3">
        <w:rPr>
          <w:color w:val="000000" w:themeColor="text1"/>
        </w:rPr>
        <w:t>20</w:t>
      </w:r>
      <w:r w:rsidR="00F23503" w:rsidRPr="00C507D3">
        <w:rPr>
          <w:color w:val="000000" w:themeColor="text1"/>
        </w:rPr>
        <w:t xml:space="preserve"> года:</w:t>
      </w:r>
    </w:p>
    <w:p w:rsidR="00F23503" w:rsidRPr="00C507D3" w:rsidRDefault="00F23503" w:rsidP="00F23503">
      <w:pPr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C507D3">
        <w:rPr>
          <w:color w:val="000000" w:themeColor="text1"/>
        </w:rPr>
        <w:t xml:space="preserve">1) </w:t>
      </w:r>
      <w:proofErr w:type="gramStart"/>
      <w:r w:rsidRPr="00C507D3">
        <w:rPr>
          <w:color w:val="000000" w:themeColor="text1"/>
          <w:u w:val="single"/>
        </w:rPr>
        <w:t>подготовлены</w:t>
      </w:r>
      <w:proofErr w:type="gramEnd"/>
      <w:r w:rsidRPr="00C507D3">
        <w:rPr>
          <w:color w:val="000000" w:themeColor="text1"/>
          <w:u w:val="single"/>
        </w:rPr>
        <w:t xml:space="preserve"> и приняты</w:t>
      </w:r>
      <w:r w:rsidRPr="00C507D3">
        <w:rPr>
          <w:color w:val="000000" w:themeColor="text1"/>
        </w:rPr>
        <w:t>:</w:t>
      </w:r>
    </w:p>
    <w:p w:rsidR="00F23503" w:rsidRPr="00DF455E" w:rsidRDefault="00F23503" w:rsidP="00F23503">
      <w:pPr>
        <w:spacing w:line="276" w:lineRule="auto"/>
        <w:ind w:firstLine="709"/>
        <w:jc w:val="both"/>
        <w:rPr>
          <w:color w:val="FF0000"/>
        </w:rPr>
      </w:pPr>
    </w:p>
    <w:p w:rsidR="000464EE" w:rsidRPr="00C507D3" w:rsidRDefault="000464EE" w:rsidP="00F23503">
      <w:pPr>
        <w:spacing w:line="276" w:lineRule="auto"/>
        <w:ind w:firstLine="709"/>
        <w:jc w:val="both"/>
        <w:rPr>
          <w:color w:val="000000" w:themeColor="text1"/>
        </w:rPr>
      </w:pPr>
      <w:r w:rsidRPr="00C507D3">
        <w:rPr>
          <w:color w:val="000000" w:themeColor="text1"/>
        </w:rPr>
        <w:lastRenderedPageBreak/>
        <w:t xml:space="preserve">постановление администрации города Урай от 17.01.2020 №44 «О порядке формирования </w:t>
      </w:r>
      <w:hyperlink w:anchor="P30" w:history="1">
        <w:proofErr w:type="gramStart"/>
        <w:r w:rsidRPr="00C507D3">
          <w:rPr>
            <w:color w:val="000000" w:themeColor="text1"/>
          </w:rPr>
          <w:t>перечн</w:t>
        </w:r>
      </w:hyperlink>
      <w:r w:rsidRPr="00C507D3">
        <w:rPr>
          <w:color w:val="000000" w:themeColor="text1"/>
        </w:rPr>
        <w:t>я</w:t>
      </w:r>
      <w:proofErr w:type="gramEnd"/>
      <w:r w:rsidRPr="00C507D3">
        <w:rPr>
          <w:color w:val="000000" w:themeColor="text1"/>
        </w:rPr>
        <w:t xml:space="preserve"> налоговых расходов муниципального образования городской округ город Урай»;</w:t>
      </w:r>
    </w:p>
    <w:p w:rsidR="0031614F" w:rsidRPr="00C507D3" w:rsidRDefault="0031614F" w:rsidP="0031614F">
      <w:pPr>
        <w:spacing w:line="276" w:lineRule="auto"/>
        <w:ind w:firstLine="709"/>
        <w:jc w:val="both"/>
        <w:rPr>
          <w:color w:val="000000" w:themeColor="text1"/>
        </w:rPr>
      </w:pPr>
      <w:r w:rsidRPr="00C507D3">
        <w:rPr>
          <w:color w:val="000000" w:themeColor="text1"/>
        </w:rPr>
        <w:t>постановление администрации города Урай от 03.08.2020 № 1769 «О порядке оценки налоговых расходов  муниципального образования городской округ город Урай»;</w:t>
      </w:r>
    </w:p>
    <w:p w:rsidR="000464EE" w:rsidRPr="00C507D3" w:rsidRDefault="00977277" w:rsidP="00F23503">
      <w:pPr>
        <w:spacing w:line="276" w:lineRule="auto"/>
        <w:ind w:firstLine="709"/>
        <w:jc w:val="both"/>
        <w:rPr>
          <w:color w:val="000000" w:themeColor="text1"/>
        </w:rPr>
      </w:pPr>
      <w:r w:rsidRPr="00C507D3">
        <w:rPr>
          <w:color w:val="000000" w:themeColor="text1"/>
        </w:rPr>
        <w:t>постановление администрации города Урай от 24.12.2020 №</w:t>
      </w:r>
      <w:r w:rsidR="000464EE" w:rsidRPr="00C507D3">
        <w:rPr>
          <w:color w:val="000000" w:themeColor="text1"/>
        </w:rPr>
        <w:t xml:space="preserve"> </w:t>
      </w:r>
      <w:r w:rsidRPr="00C507D3">
        <w:rPr>
          <w:color w:val="000000" w:themeColor="text1"/>
        </w:rPr>
        <w:t xml:space="preserve">3286 «Об утверждении </w:t>
      </w:r>
      <w:r w:rsidR="006C53A7" w:rsidRPr="00C507D3">
        <w:rPr>
          <w:color w:val="000000" w:themeColor="text1"/>
        </w:rPr>
        <w:t>административн</w:t>
      </w:r>
      <w:r w:rsidRPr="00C507D3">
        <w:rPr>
          <w:color w:val="000000" w:themeColor="text1"/>
        </w:rPr>
        <w:t>ого</w:t>
      </w:r>
      <w:r w:rsidR="006C53A7" w:rsidRPr="00C507D3">
        <w:rPr>
          <w:color w:val="000000" w:themeColor="text1"/>
        </w:rPr>
        <w:t xml:space="preserve"> регламент</w:t>
      </w:r>
      <w:r w:rsidRPr="00C507D3">
        <w:rPr>
          <w:color w:val="000000" w:themeColor="text1"/>
        </w:rPr>
        <w:t>а</w:t>
      </w:r>
      <w:r w:rsidR="006C53A7" w:rsidRPr="00C507D3">
        <w:rPr>
          <w:color w:val="000000" w:themeColor="text1"/>
        </w:rPr>
        <w:t xml:space="preserve"> предоставления муниципальной услуги «Дача письменных разъяснений налогоплательщикам и налоговым агентам по вопросу применения НПА МО ГО Урай ХМАО</w:t>
      </w:r>
      <w:r w:rsidR="00C507D3">
        <w:rPr>
          <w:color w:val="000000" w:themeColor="text1"/>
        </w:rPr>
        <w:t xml:space="preserve"> </w:t>
      </w:r>
      <w:proofErr w:type="gramStart"/>
      <w:r w:rsidR="006C53A7" w:rsidRPr="00C507D3">
        <w:rPr>
          <w:color w:val="000000" w:themeColor="text1"/>
        </w:rPr>
        <w:t>-</w:t>
      </w:r>
      <w:proofErr w:type="spellStart"/>
      <w:r w:rsidR="006C53A7" w:rsidRPr="00C507D3">
        <w:rPr>
          <w:color w:val="000000" w:themeColor="text1"/>
        </w:rPr>
        <w:t>Ю</w:t>
      </w:r>
      <w:proofErr w:type="gramEnd"/>
      <w:r w:rsidR="006C53A7" w:rsidRPr="00C507D3">
        <w:rPr>
          <w:color w:val="000000" w:themeColor="text1"/>
        </w:rPr>
        <w:t>гры</w:t>
      </w:r>
      <w:proofErr w:type="spellEnd"/>
      <w:r w:rsidR="006C53A7" w:rsidRPr="00C507D3">
        <w:rPr>
          <w:color w:val="000000" w:themeColor="text1"/>
        </w:rPr>
        <w:t xml:space="preserve"> о местных налогах и сборах»</w:t>
      </w:r>
      <w:r w:rsidRPr="00C507D3">
        <w:rPr>
          <w:color w:val="000000" w:themeColor="text1"/>
        </w:rPr>
        <w:t xml:space="preserve">; </w:t>
      </w:r>
    </w:p>
    <w:p w:rsidR="00E934EB" w:rsidRDefault="00E934EB" w:rsidP="00F23503">
      <w:pPr>
        <w:spacing w:line="276" w:lineRule="auto"/>
        <w:ind w:firstLine="709"/>
        <w:jc w:val="both"/>
        <w:rPr>
          <w:color w:val="000000" w:themeColor="text1"/>
        </w:rPr>
      </w:pPr>
      <w:r w:rsidRPr="00C507D3">
        <w:rPr>
          <w:color w:val="000000" w:themeColor="text1"/>
        </w:rPr>
        <w:t xml:space="preserve">приказ Комитета по финансам администрации города Урай от 30.11.2020 № 113-од «Об утверждении перечня налоговых расходов городского округа Урай Ханты-Мансийского автономного округа </w:t>
      </w:r>
      <w:proofErr w:type="gramStart"/>
      <w:r w:rsidRPr="00C507D3">
        <w:rPr>
          <w:color w:val="000000" w:themeColor="text1"/>
        </w:rPr>
        <w:t>–</w:t>
      </w:r>
      <w:proofErr w:type="spellStart"/>
      <w:r w:rsidRPr="00C507D3">
        <w:rPr>
          <w:color w:val="000000" w:themeColor="text1"/>
        </w:rPr>
        <w:t>Ю</w:t>
      </w:r>
      <w:proofErr w:type="gramEnd"/>
      <w:r w:rsidRPr="00C507D3">
        <w:rPr>
          <w:color w:val="000000" w:themeColor="text1"/>
        </w:rPr>
        <w:t>гры</w:t>
      </w:r>
      <w:proofErr w:type="spellEnd"/>
      <w:r w:rsidRPr="00C507D3">
        <w:rPr>
          <w:color w:val="000000" w:themeColor="text1"/>
        </w:rPr>
        <w:t>»;</w:t>
      </w:r>
    </w:p>
    <w:p w:rsidR="00265457" w:rsidRDefault="00265457" w:rsidP="00265457">
      <w:pPr>
        <w:ind w:firstLine="567"/>
        <w:jc w:val="both"/>
      </w:pPr>
      <w:r>
        <w:t xml:space="preserve">  п</w:t>
      </w:r>
      <w:r w:rsidRPr="009C5D6B">
        <w:t>риказ Комитет</w:t>
      </w:r>
      <w:r>
        <w:t xml:space="preserve">а по финансам администрации города Урай от 13.01.2020 № 03-од «О порядке исполнения бюджета городского </w:t>
      </w:r>
      <w:proofErr w:type="spellStart"/>
      <w:r>
        <w:t>коруга</w:t>
      </w:r>
      <w:proofErr w:type="spellEnd"/>
      <w:r>
        <w:t xml:space="preserve"> город Урай по расходам»;</w:t>
      </w:r>
    </w:p>
    <w:p w:rsidR="00265457" w:rsidRPr="003E3B82" w:rsidRDefault="00265457" w:rsidP="00265457">
      <w:pPr>
        <w:ind w:firstLine="567"/>
        <w:jc w:val="both"/>
      </w:pPr>
      <w:r>
        <w:t xml:space="preserve">  п</w:t>
      </w:r>
      <w:r w:rsidRPr="009C5D6B">
        <w:t>риказ Комитет</w:t>
      </w:r>
      <w:r>
        <w:t>а по финансам администрации города Урай от 05.02.2020 № 02-од</w:t>
      </w:r>
      <w:r w:rsidRPr="009C5D6B">
        <w:t xml:space="preserve"> </w:t>
      </w:r>
      <w:r>
        <w:t xml:space="preserve">«О </w:t>
      </w:r>
      <w:r w:rsidRPr="003E3B82">
        <w:t>сроках предоставления месячной, квартальной бюджетной отчетности об исполнении бюджета городского округа город Урай м сводной бухгалтерской отчетности муниципальных и автономных учреждений в 20</w:t>
      </w:r>
      <w:r>
        <w:t>20</w:t>
      </w:r>
      <w:r w:rsidRPr="003E3B82">
        <w:t xml:space="preserve"> году»</w:t>
      </w:r>
      <w:r>
        <w:t>;</w:t>
      </w:r>
    </w:p>
    <w:p w:rsidR="00265457" w:rsidRPr="003E3B82" w:rsidRDefault="00265457" w:rsidP="00265457">
      <w:pPr>
        <w:ind w:firstLine="567"/>
        <w:jc w:val="both"/>
      </w:pPr>
      <w:r>
        <w:t xml:space="preserve">  п</w:t>
      </w:r>
      <w:r w:rsidRPr="003E3B82">
        <w:t xml:space="preserve">риказ Комитета по финансам администрации города Урай от </w:t>
      </w:r>
      <w:r>
        <w:t>06</w:t>
      </w:r>
      <w:r w:rsidRPr="003E3B82">
        <w:t>.0</w:t>
      </w:r>
      <w:r>
        <w:t>4</w:t>
      </w:r>
      <w:r w:rsidRPr="003E3B82">
        <w:t>.20</w:t>
      </w:r>
      <w:r>
        <w:t>20</w:t>
      </w:r>
      <w:r w:rsidRPr="003E3B82">
        <w:t xml:space="preserve"> № </w:t>
      </w:r>
      <w:r>
        <w:t>18</w:t>
      </w:r>
      <w:r w:rsidRPr="003E3B82">
        <w:t xml:space="preserve">-од </w:t>
      </w:r>
      <w:r w:rsidRPr="003E3B82">
        <w:rPr>
          <w:rFonts w:eastAsia="Calibri"/>
          <w:bCs/>
        </w:rPr>
        <w:t>«</w:t>
      </w:r>
      <w:r w:rsidRPr="003E3B82">
        <w:t xml:space="preserve">О </w:t>
      </w:r>
      <w:r>
        <w:t>правилах списания и восстановления в учете задолженности по денежным обязательствам перед городским округом город Урай»;</w:t>
      </w:r>
    </w:p>
    <w:p w:rsidR="00265457" w:rsidRPr="003E3B82" w:rsidRDefault="00265457" w:rsidP="00265457">
      <w:pPr>
        <w:autoSpaceDE w:val="0"/>
        <w:autoSpaceDN w:val="0"/>
        <w:adjustRightInd w:val="0"/>
        <w:ind w:firstLine="567"/>
        <w:jc w:val="both"/>
      </w:pPr>
      <w:r>
        <w:t xml:space="preserve">  п</w:t>
      </w:r>
      <w:r w:rsidRPr="003E3B82">
        <w:t xml:space="preserve">риказ Комитета по финансам администрации города Урай от </w:t>
      </w:r>
      <w:r>
        <w:t>03</w:t>
      </w:r>
      <w:r w:rsidRPr="003E3B82">
        <w:t>.0</w:t>
      </w:r>
      <w:r>
        <w:t>6</w:t>
      </w:r>
      <w:r w:rsidRPr="003E3B82">
        <w:t>.20</w:t>
      </w:r>
      <w:r>
        <w:t>20</w:t>
      </w:r>
      <w:r w:rsidRPr="003E3B82">
        <w:t xml:space="preserve"> № </w:t>
      </w:r>
      <w:r>
        <w:t>3</w:t>
      </w:r>
      <w:r w:rsidRPr="003E3B82">
        <w:t xml:space="preserve">6-од «О </w:t>
      </w:r>
      <w:r>
        <w:t>признании утратившим силу приказ Муниципального учреждения «Комитет по финансам администрации города Урай от 30.12.2009 №88-од «Об утверждении Порядка осуществления операций со средствами, поступающими во временное распоряжение главных распорядителей, получателей средств бюджета городского округа город Урай»</w:t>
      </w:r>
      <w:r>
        <w:rPr>
          <w:rFonts w:eastAsia="Calibri"/>
          <w:bCs/>
        </w:rPr>
        <w:t>;</w:t>
      </w:r>
    </w:p>
    <w:p w:rsidR="00265457" w:rsidRDefault="00265457" w:rsidP="00265457">
      <w:pPr>
        <w:ind w:firstLine="567"/>
        <w:jc w:val="both"/>
      </w:pPr>
      <w:r>
        <w:t xml:space="preserve">  п</w:t>
      </w:r>
      <w:r w:rsidRPr="003E3B82">
        <w:t xml:space="preserve">риказ Комитета по финансам администрации города Урай от </w:t>
      </w:r>
      <w:r>
        <w:t>04.</w:t>
      </w:r>
      <w:r w:rsidRPr="003E3B82">
        <w:t>0</w:t>
      </w:r>
      <w:r>
        <w:t>6</w:t>
      </w:r>
      <w:r w:rsidRPr="003E3B82">
        <w:t>.20</w:t>
      </w:r>
      <w:r>
        <w:t>20</w:t>
      </w:r>
      <w:r w:rsidRPr="003E3B82">
        <w:t xml:space="preserve"> № </w:t>
      </w:r>
      <w:r>
        <w:t>4</w:t>
      </w:r>
      <w:r w:rsidRPr="003E3B82">
        <w:t xml:space="preserve">0-од «О </w:t>
      </w:r>
      <w:r>
        <w:t>внесение изменений в приложение к приказу Комитета по финансам администрации города Урай от 30.09.2016 №102-од «Об утверждении порядка принятия решений о признании безнадежной к взысканию задолженности по платежам в бюджет городского округа город Урай</w:t>
      </w:r>
      <w:r w:rsidRPr="003E3B82">
        <w:t>»</w:t>
      </w:r>
      <w:r>
        <w:t>;</w:t>
      </w:r>
      <w:r w:rsidRPr="003E3B82">
        <w:t xml:space="preserve"> </w:t>
      </w:r>
    </w:p>
    <w:p w:rsidR="00265457" w:rsidRPr="003E3B82" w:rsidRDefault="00265457" w:rsidP="00265457">
      <w:pPr>
        <w:ind w:firstLine="567"/>
        <w:jc w:val="both"/>
      </w:pPr>
      <w:r>
        <w:t xml:space="preserve"> п</w:t>
      </w:r>
      <w:r w:rsidRPr="003A76A5">
        <w:t xml:space="preserve">риказ Комитета по финансам администрации города Урай от </w:t>
      </w:r>
      <w:r>
        <w:t>2</w:t>
      </w:r>
      <w:r w:rsidRPr="003A76A5">
        <w:t>6.0</w:t>
      </w:r>
      <w:r>
        <w:t>6</w:t>
      </w:r>
      <w:r w:rsidRPr="003A76A5">
        <w:t>.2020 №</w:t>
      </w:r>
      <w:r>
        <w:t>50</w:t>
      </w:r>
      <w:r w:rsidRPr="003A76A5">
        <w:t>-од</w:t>
      </w:r>
      <w:r>
        <w:t xml:space="preserve"> «Об организации работы в </w:t>
      </w:r>
      <w:r w:rsidRPr="003A76A5">
        <w:t>Комитет</w:t>
      </w:r>
      <w:r>
        <w:t>е</w:t>
      </w:r>
      <w:r w:rsidRPr="003A76A5">
        <w:t xml:space="preserve"> по финансам администрации города Урай </w:t>
      </w:r>
      <w:r>
        <w:t>по списанию и восстановлению в учете задолженности по денежным обязательствам перед городским округом город Урай»;</w:t>
      </w:r>
    </w:p>
    <w:p w:rsidR="00265457" w:rsidRDefault="00265457" w:rsidP="00265457">
      <w:pPr>
        <w:ind w:firstLine="567"/>
        <w:jc w:val="both"/>
      </w:pPr>
      <w:r>
        <w:t>п</w:t>
      </w:r>
      <w:r w:rsidRPr="003E3B82">
        <w:t xml:space="preserve">риказ Комитета по финансам администрации города Урай от </w:t>
      </w:r>
      <w:r>
        <w:t>08</w:t>
      </w:r>
      <w:r w:rsidRPr="003E3B82">
        <w:t>.12.20</w:t>
      </w:r>
      <w:r>
        <w:t>20</w:t>
      </w:r>
      <w:r w:rsidRPr="003E3B82">
        <w:t xml:space="preserve"> № </w:t>
      </w:r>
      <w:r>
        <w:t>119</w:t>
      </w:r>
      <w:r w:rsidRPr="003E3B82">
        <w:t>-од  «О</w:t>
      </w:r>
      <w:r>
        <w:t xml:space="preserve"> внесении изменений в приказ Комитета по финансам администрации города Урай от 12.08.2014 №68-од «О порядке составления и представления бюджетной и бухгалтерской отчетности»;</w:t>
      </w:r>
    </w:p>
    <w:p w:rsidR="00265457" w:rsidRPr="003E3B82" w:rsidRDefault="00265457" w:rsidP="00265457">
      <w:pPr>
        <w:ind w:firstLine="567"/>
        <w:jc w:val="both"/>
      </w:pPr>
      <w:r>
        <w:t xml:space="preserve">  п</w:t>
      </w:r>
      <w:r w:rsidRPr="003E3B82">
        <w:t xml:space="preserve">риказ Комитета по финансам администрации города Урай от </w:t>
      </w:r>
      <w:r>
        <w:t>16</w:t>
      </w:r>
      <w:r w:rsidRPr="003E3B82">
        <w:t>.12.20</w:t>
      </w:r>
      <w:r>
        <w:t>20</w:t>
      </w:r>
      <w:r w:rsidRPr="003E3B82">
        <w:t xml:space="preserve"> № </w:t>
      </w:r>
      <w:r>
        <w:t>125</w:t>
      </w:r>
      <w:r w:rsidRPr="003E3B82">
        <w:t>-од</w:t>
      </w:r>
      <w:r>
        <w:t xml:space="preserve"> «О </w:t>
      </w:r>
      <w:r w:rsidRPr="003E3B82">
        <w:t>сроках выплаты заработной платы за декабрь 20</w:t>
      </w:r>
      <w:r>
        <w:t>20</w:t>
      </w:r>
      <w:r w:rsidRPr="003E3B82">
        <w:t xml:space="preserve"> года, пособий, компенсаций и ежемесячных  денежных выплат за январь 202</w:t>
      </w:r>
      <w:r>
        <w:t>1</w:t>
      </w:r>
      <w:r w:rsidRPr="003E3B82">
        <w:t xml:space="preserve"> года»</w:t>
      </w:r>
      <w:r>
        <w:t>;</w:t>
      </w:r>
    </w:p>
    <w:p w:rsidR="00265457" w:rsidRPr="003E3B82" w:rsidRDefault="00265457" w:rsidP="00265457">
      <w:pPr>
        <w:ind w:firstLine="567"/>
        <w:jc w:val="both"/>
      </w:pPr>
      <w:r>
        <w:t xml:space="preserve">  п</w:t>
      </w:r>
      <w:r w:rsidRPr="003E3B82">
        <w:t>риказ Комитета по финансам администрации города Урай от 2</w:t>
      </w:r>
      <w:r>
        <w:t>5</w:t>
      </w:r>
      <w:r w:rsidRPr="003E3B82">
        <w:t>.12.20</w:t>
      </w:r>
      <w:r>
        <w:t>20</w:t>
      </w:r>
      <w:r w:rsidRPr="003E3B82">
        <w:t xml:space="preserve"> № 1</w:t>
      </w:r>
      <w:r>
        <w:t>30</w:t>
      </w:r>
      <w:r w:rsidRPr="003E3B82">
        <w:t xml:space="preserve">-од  «О сроках  предоставления годовой </w:t>
      </w:r>
      <w:r>
        <w:t xml:space="preserve">консолидированной </w:t>
      </w:r>
      <w:r w:rsidRPr="003E3B82">
        <w:t xml:space="preserve">бюджетной отчетности об исполнении бюджета  городского округа город Урай и </w:t>
      </w:r>
      <w:r>
        <w:t>консолидированной</w:t>
      </w:r>
      <w:r w:rsidRPr="003E3B82">
        <w:t xml:space="preserve"> бухгалтерской отчетности муниципальных бюджетных и автономных учреждений за 20</w:t>
      </w:r>
      <w:r>
        <w:t>20</w:t>
      </w:r>
      <w:r w:rsidRPr="003E3B82">
        <w:t xml:space="preserve"> год»</w:t>
      </w:r>
      <w:r>
        <w:t>;</w:t>
      </w:r>
    </w:p>
    <w:p w:rsidR="00265457" w:rsidRDefault="00265457" w:rsidP="0026545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п</w:t>
      </w:r>
      <w:r w:rsidRPr="003E3B82">
        <w:t xml:space="preserve">остановление администрации города Урай от </w:t>
      </w:r>
      <w:r>
        <w:t>20</w:t>
      </w:r>
      <w:r w:rsidRPr="003E3B82">
        <w:t>.</w:t>
      </w:r>
      <w:r>
        <w:t>0</w:t>
      </w:r>
      <w:r w:rsidRPr="003E3B82">
        <w:t>1.20</w:t>
      </w:r>
      <w:r>
        <w:t>20</w:t>
      </w:r>
      <w:r w:rsidRPr="003E3B82">
        <w:t xml:space="preserve"> №75 </w:t>
      </w:r>
      <w:r>
        <w:t xml:space="preserve">«О </w:t>
      </w:r>
      <w:r w:rsidRPr="000D4A4C">
        <w:rPr>
          <w:rFonts w:eastAsia="Calibri"/>
          <w:color w:val="000000"/>
          <w:lang w:eastAsia="en-US"/>
        </w:rPr>
        <w:t>Порядк</w:t>
      </w:r>
      <w:r>
        <w:rPr>
          <w:rFonts w:eastAsia="Calibri"/>
          <w:color w:val="000000"/>
          <w:lang w:eastAsia="en-US"/>
        </w:rPr>
        <w:t>е</w:t>
      </w:r>
      <w:r w:rsidRPr="000D4A4C">
        <w:rPr>
          <w:rFonts w:eastAsia="Calibri"/>
          <w:color w:val="000000"/>
          <w:lang w:eastAsia="en-US"/>
        </w:rPr>
        <w:t xml:space="preserve"> анализа финансового состояния принципала, проверки достаточности, надежности и ликвидности обеспечения, предоставляемого в соответствии с </w:t>
      </w:r>
      <w:hyperlink r:id="rId11" w:history="1">
        <w:r w:rsidRPr="000D4A4C">
          <w:rPr>
            <w:rFonts w:eastAsia="Calibri"/>
            <w:color w:val="000000"/>
            <w:lang w:eastAsia="en-US"/>
          </w:rPr>
          <w:t>абзацем третьим пункта 1.1</w:t>
        </w:r>
      </w:hyperlink>
      <w:r w:rsidRPr="000D4A4C">
        <w:rPr>
          <w:rFonts w:eastAsia="Calibri"/>
          <w:color w:val="000000"/>
          <w:lang w:eastAsia="en-US"/>
        </w:rPr>
        <w:t xml:space="preserve"> статьи 115.2 Бюджетного кодекса Российской Федерации, при предоставлении муниципальной гарантии, а также мониторинга финансового состояния принципала, контроля за </w:t>
      </w:r>
      <w:r w:rsidRPr="000D4A4C">
        <w:rPr>
          <w:rFonts w:eastAsia="Calibri"/>
          <w:color w:val="000000"/>
          <w:lang w:eastAsia="en-US"/>
        </w:rPr>
        <w:lastRenderedPageBreak/>
        <w:t>достаточностью, надежностью и ликвидностью предоставленного обеспечения после предоставления муниципальной гарантии</w:t>
      </w:r>
      <w:r>
        <w:rPr>
          <w:rFonts w:eastAsia="Calibri"/>
          <w:color w:val="000000"/>
          <w:lang w:eastAsia="en-US"/>
        </w:rPr>
        <w:t>»;</w:t>
      </w:r>
      <w:proofErr w:type="gramEnd"/>
    </w:p>
    <w:p w:rsidR="00265457" w:rsidRDefault="00265457" w:rsidP="0026545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п</w:t>
      </w:r>
      <w:r w:rsidRPr="003E3B82">
        <w:t xml:space="preserve">остановление администрации города Урай от </w:t>
      </w:r>
      <w:r>
        <w:t>20</w:t>
      </w:r>
      <w:r w:rsidRPr="003E3B82">
        <w:t>.</w:t>
      </w:r>
      <w:r>
        <w:t>0</w:t>
      </w:r>
      <w:r w:rsidRPr="003E3B82">
        <w:t>1.20</w:t>
      </w:r>
      <w:r>
        <w:t>20</w:t>
      </w:r>
      <w:r w:rsidRPr="003E3B82">
        <w:t xml:space="preserve"> №7</w:t>
      </w:r>
      <w:r>
        <w:t xml:space="preserve">7 «О </w:t>
      </w:r>
      <w:r w:rsidRPr="0005530A">
        <w:rPr>
          <w:rFonts w:eastAsia="Calibri"/>
          <w:lang w:eastAsia="en-US"/>
        </w:rPr>
        <w:t>Порядк</w:t>
      </w:r>
      <w:r>
        <w:rPr>
          <w:rFonts w:eastAsia="Calibri"/>
          <w:lang w:eastAsia="en-US"/>
        </w:rPr>
        <w:t>е</w:t>
      </w:r>
      <w:r w:rsidRPr="0005530A">
        <w:rPr>
          <w:rFonts w:eastAsia="Calibri"/>
          <w:lang w:eastAsia="en-US"/>
        </w:rPr>
        <w:t xml:space="preserve"> определения минимального объема </w:t>
      </w:r>
      <w:r>
        <w:rPr>
          <w:rFonts w:eastAsia="Calibri"/>
          <w:lang w:eastAsia="en-US"/>
        </w:rPr>
        <w:t xml:space="preserve">(суммы) </w:t>
      </w:r>
      <w:r w:rsidRPr="0005530A">
        <w:rPr>
          <w:rFonts w:eastAsia="Calibri"/>
          <w:lang w:eastAsia="en-US"/>
        </w:rPr>
        <w:t>обеспечения исполнения обязатель</w:t>
      </w:r>
      <w:proofErr w:type="gramStart"/>
      <w:r w:rsidRPr="0005530A">
        <w:rPr>
          <w:rFonts w:eastAsia="Calibri"/>
          <w:lang w:eastAsia="en-US"/>
        </w:rPr>
        <w:t>ств пр</w:t>
      </w:r>
      <w:proofErr w:type="gramEnd"/>
      <w:r w:rsidRPr="0005530A">
        <w:rPr>
          <w:rFonts w:eastAsia="Calibri"/>
          <w:lang w:eastAsia="en-US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  <w:r>
        <w:rPr>
          <w:rFonts w:eastAsia="Calibri"/>
          <w:lang w:eastAsia="en-US"/>
        </w:rPr>
        <w:t>»;</w:t>
      </w:r>
    </w:p>
    <w:p w:rsidR="00265457" w:rsidRPr="00265457" w:rsidRDefault="00265457" w:rsidP="0026545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 п</w:t>
      </w:r>
      <w:r w:rsidRPr="003E3B82">
        <w:t>остановление администрации города Урай от 2</w:t>
      </w:r>
      <w:r>
        <w:t>5</w:t>
      </w:r>
      <w:r w:rsidRPr="003E3B82">
        <w:t>.</w:t>
      </w:r>
      <w:r>
        <w:t>02.2020</w:t>
      </w:r>
      <w:r w:rsidRPr="003E3B82">
        <w:t xml:space="preserve"> №</w:t>
      </w:r>
      <w:r>
        <w:t>489</w:t>
      </w:r>
      <w:r w:rsidRPr="003E3B82">
        <w:t xml:space="preserve"> </w:t>
      </w:r>
      <w:r>
        <w:t>«</w:t>
      </w:r>
      <w:r w:rsidRPr="000D4A4C">
        <w:rPr>
          <w:color w:val="000000"/>
        </w:rPr>
        <w:t xml:space="preserve">О </w:t>
      </w:r>
      <w:r>
        <w:rPr>
          <w:color w:val="000000"/>
        </w:rPr>
        <w:t>п</w:t>
      </w:r>
      <w:r w:rsidRPr="000D4A4C">
        <w:rPr>
          <w:rFonts w:eastAsia="Calibri"/>
          <w:color w:val="000000"/>
          <w:lang w:eastAsia="en-US"/>
        </w:rPr>
        <w:t xml:space="preserve">орядке </w:t>
      </w:r>
      <w:r>
        <w:t>оценки надежности банковской гарантии, поручительства при предоставлении муниципальной гарантии»</w:t>
      </w:r>
      <w:r w:rsidRPr="00265457">
        <w:t>;</w:t>
      </w:r>
    </w:p>
    <w:p w:rsidR="00A36090" w:rsidRDefault="00A36090" w:rsidP="00F23503">
      <w:pPr>
        <w:spacing w:line="276" w:lineRule="auto"/>
        <w:ind w:firstLine="709"/>
        <w:jc w:val="both"/>
        <w:rPr>
          <w:color w:val="000000" w:themeColor="text1"/>
        </w:rPr>
      </w:pPr>
      <w:r w:rsidRPr="00265457">
        <w:rPr>
          <w:color w:val="000000" w:themeColor="text1"/>
        </w:rPr>
        <w:t>приказ Комитета по финансам администрации города Урай от 2</w:t>
      </w:r>
      <w:r w:rsidR="00265457" w:rsidRPr="00265457">
        <w:rPr>
          <w:color w:val="000000" w:themeColor="text1"/>
        </w:rPr>
        <w:t>5</w:t>
      </w:r>
      <w:r w:rsidRPr="00265457">
        <w:rPr>
          <w:color w:val="000000" w:themeColor="text1"/>
        </w:rPr>
        <w:t>.09.20</w:t>
      </w:r>
      <w:r w:rsidR="00265457" w:rsidRPr="00265457">
        <w:rPr>
          <w:color w:val="000000" w:themeColor="text1"/>
        </w:rPr>
        <w:t>20</w:t>
      </w:r>
      <w:r w:rsidRPr="00265457">
        <w:rPr>
          <w:color w:val="000000" w:themeColor="text1"/>
        </w:rPr>
        <w:t xml:space="preserve"> № </w:t>
      </w:r>
      <w:r w:rsidR="00265457" w:rsidRPr="00265457">
        <w:rPr>
          <w:color w:val="000000" w:themeColor="text1"/>
        </w:rPr>
        <w:t>8</w:t>
      </w:r>
      <w:r w:rsidRPr="00265457">
        <w:rPr>
          <w:color w:val="000000" w:themeColor="text1"/>
        </w:rPr>
        <w:t>9</w:t>
      </w:r>
      <w:r w:rsidR="00265457" w:rsidRPr="00265457">
        <w:rPr>
          <w:color w:val="000000" w:themeColor="text1"/>
        </w:rPr>
        <w:t>/1</w:t>
      </w:r>
      <w:r w:rsidRPr="00265457">
        <w:rPr>
          <w:color w:val="000000" w:themeColor="text1"/>
        </w:rPr>
        <w:t>-од «Об утверждении методики расчета базовых бюджетных ассигнований по муниципальным программам, непрограммным направлениям деятельности и оценки общего объема дополните</w:t>
      </w:r>
      <w:r w:rsidR="00265457" w:rsidRPr="00265457">
        <w:rPr>
          <w:color w:val="000000" w:themeColor="text1"/>
        </w:rPr>
        <w:t>льных бюджетных ассигнований на очередной финансовый год</w:t>
      </w:r>
      <w:r w:rsidRPr="00265457">
        <w:rPr>
          <w:color w:val="000000" w:themeColor="text1"/>
        </w:rPr>
        <w:t xml:space="preserve"> и на плановый период»;</w:t>
      </w:r>
    </w:p>
    <w:p w:rsidR="006809A7" w:rsidRDefault="006809A7" w:rsidP="00F2350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</w:t>
      </w:r>
      <w:r w:rsidRPr="00265457">
        <w:rPr>
          <w:color w:val="000000" w:themeColor="text1"/>
        </w:rPr>
        <w:t xml:space="preserve">Комитета по финансам администрации города Урай от </w:t>
      </w:r>
      <w:r>
        <w:rPr>
          <w:color w:val="000000" w:themeColor="text1"/>
        </w:rPr>
        <w:t>30</w:t>
      </w:r>
      <w:r w:rsidRPr="00265457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65457">
        <w:rPr>
          <w:color w:val="000000" w:themeColor="text1"/>
        </w:rPr>
        <w:t xml:space="preserve">.2020 № </w:t>
      </w:r>
      <w:r>
        <w:rPr>
          <w:color w:val="000000" w:themeColor="text1"/>
        </w:rPr>
        <w:t>100</w:t>
      </w:r>
      <w:r w:rsidRPr="00265457">
        <w:rPr>
          <w:color w:val="000000" w:themeColor="text1"/>
        </w:rPr>
        <w:t>/1-од</w:t>
      </w:r>
      <w:r>
        <w:rPr>
          <w:color w:val="000000" w:themeColor="text1"/>
        </w:rPr>
        <w:t xml:space="preserve"> «О рабочих группах по проведению обзоров расходов бюджета города Урай в 2021 году»;</w:t>
      </w:r>
    </w:p>
    <w:p w:rsidR="006809A7" w:rsidRDefault="006809A7" w:rsidP="00F23503">
      <w:pPr>
        <w:spacing w:line="276" w:lineRule="auto"/>
        <w:ind w:firstLine="709"/>
        <w:jc w:val="both"/>
        <w:rPr>
          <w:lang w:val="en-US"/>
        </w:rPr>
      </w:pPr>
      <w:r>
        <w:rPr>
          <w:rFonts w:eastAsia="Calibri"/>
          <w:lang w:eastAsia="en-US"/>
        </w:rPr>
        <w:t>п</w:t>
      </w:r>
      <w:r w:rsidRPr="003E3B82">
        <w:t xml:space="preserve">остановление администрации города Урай от </w:t>
      </w:r>
      <w:r>
        <w:t>05</w:t>
      </w:r>
      <w:r w:rsidRPr="003E3B82">
        <w:t>.</w:t>
      </w:r>
      <w:r>
        <w:t>02.2020</w:t>
      </w:r>
      <w:r w:rsidRPr="003E3B82">
        <w:t xml:space="preserve"> №</w:t>
      </w:r>
      <w:r>
        <w:t>279 «О плане мероприятий («дорожной карте») по повышению эффективности действующей сети муниципальных учреждений на 2020-2021 годы»;</w:t>
      </w:r>
    </w:p>
    <w:p w:rsidR="006809A7" w:rsidRPr="006809A7" w:rsidRDefault="006809A7" w:rsidP="00F23503">
      <w:pPr>
        <w:spacing w:line="276" w:lineRule="auto"/>
        <w:ind w:firstLine="709"/>
        <w:jc w:val="both"/>
        <w:rPr>
          <w:color w:val="000000" w:themeColor="text1"/>
        </w:rPr>
      </w:pPr>
      <w:r w:rsidRPr="006809A7">
        <w:t>постановление администрации</w:t>
      </w:r>
      <w:r>
        <w:t xml:space="preserve"> города Урай от 28.02.2020 №539 «О мерах по реализации решения Думы города Урай от 12.12.2019 №93 «О бюджете городского округа город Урай на 2020 год и на плановый период 2021 и 2022 годов»</w:t>
      </w:r>
      <w:r w:rsidR="009C4AF8">
        <w:t>.</w:t>
      </w:r>
    </w:p>
    <w:p w:rsidR="00F23503" w:rsidRPr="00DF455E" w:rsidRDefault="00F23503" w:rsidP="00F23503">
      <w:pPr>
        <w:spacing w:line="276" w:lineRule="auto"/>
        <w:ind w:firstLine="709"/>
        <w:jc w:val="both"/>
        <w:rPr>
          <w:color w:val="FF0000"/>
        </w:rPr>
      </w:pPr>
    </w:p>
    <w:p w:rsidR="00F23503" w:rsidRPr="00265457" w:rsidRDefault="00F23503" w:rsidP="00F23503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265457">
        <w:rPr>
          <w:color w:val="000000" w:themeColor="text1"/>
        </w:rPr>
        <w:t xml:space="preserve">2) </w:t>
      </w:r>
      <w:r w:rsidRPr="00265457">
        <w:rPr>
          <w:color w:val="000000" w:themeColor="text1"/>
          <w:u w:val="single"/>
        </w:rPr>
        <w:t xml:space="preserve">внесены изменения </w:t>
      </w:r>
      <w:proofErr w:type="gramStart"/>
      <w:r w:rsidRPr="00265457">
        <w:rPr>
          <w:color w:val="000000" w:themeColor="text1"/>
          <w:u w:val="single"/>
        </w:rPr>
        <w:t>в</w:t>
      </w:r>
      <w:proofErr w:type="gramEnd"/>
      <w:r w:rsidRPr="00265457">
        <w:rPr>
          <w:color w:val="000000" w:themeColor="text1"/>
          <w:u w:val="single"/>
        </w:rPr>
        <w:t xml:space="preserve"> действующие НПА</w:t>
      </w:r>
      <w:r w:rsidRPr="00265457">
        <w:rPr>
          <w:color w:val="000000" w:themeColor="text1"/>
        </w:rPr>
        <w:t>:</w:t>
      </w:r>
    </w:p>
    <w:p w:rsidR="00E934EB" w:rsidRPr="006809A7" w:rsidRDefault="00E934EB" w:rsidP="00E934EB">
      <w:pPr>
        <w:spacing w:line="276" w:lineRule="auto"/>
        <w:ind w:firstLine="709"/>
        <w:jc w:val="both"/>
        <w:rPr>
          <w:rStyle w:val="af1"/>
          <w:color w:val="000000" w:themeColor="text1"/>
          <w:u w:val="none"/>
          <w:lang w:val="en-US"/>
        </w:rPr>
      </w:pPr>
      <w:r w:rsidRPr="00265457">
        <w:rPr>
          <w:color w:val="000000" w:themeColor="text1"/>
        </w:rPr>
        <w:t xml:space="preserve">постановление администрации города Урай </w:t>
      </w:r>
      <w:r w:rsidR="005A2795" w:rsidRPr="00265457">
        <w:rPr>
          <w:color w:val="000000" w:themeColor="text1"/>
        </w:rPr>
        <w:fldChar w:fldCharType="begin"/>
      </w:r>
      <w:r w:rsidRPr="00265457">
        <w:rPr>
          <w:color w:val="000000" w:themeColor="text1"/>
        </w:rPr>
        <w:instrText xml:space="preserve"> HYPERLINK "http://uray.ru/wp-content/uploads/2020/08/1772.pdf" </w:instrText>
      </w:r>
      <w:r w:rsidR="005A2795" w:rsidRPr="00265457">
        <w:rPr>
          <w:color w:val="000000" w:themeColor="text1"/>
        </w:rPr>
        <w:fldChar w:fldCharType="separate"/>
      </w:r>
      <w:r w:rsidR="006809A7">
        <w:rPr>
          <w:rStyle w:val="linkinner"/>
          <w:color w:val="000000" w:themeColor="text1"/>
        </w:rPr>
        <w:t>от 03.08.2020 № 1772 «</w:t>
      </w:r>
      <w:r w:rsidRPr="00265457">
        <w:rPr>
          <w:rStyle w:val="linkinner"/>
          <w:color w:val="000000" w:themeColor="text1"/>
        </w:rPr>
        <w:t>О внесении изменений в постановление администрации города Урай от 18.08.2011 №2328 «Об утверждении Порядка оценки бюджетной, социальной и экономической эффективности предоставляемых (планируемых к представлению) налоговых льгот</w:t>
      </w:r>
      <w:r w:rsidR="006809A7">
        <w:rPr>
          <w:rStyle w:val="linkinner"/>
          <w:color w:val="000000" w:themeColor="text1"/>
        </w:rPr>
        <w:t>»</w:t>
      </w:r>
      <w:r w:rsidRPr="00265457">
        <w:rPr>
          <w:rStyle w:val="af1"/>
          <w:color w:val="000000" w:themeColor="text1"/>
          <w:u w:val="none"/>
        </w:rPr>
        <w:t>;</w:t>
      </w:r>
    </w:p>
    <w:p w:rsidR="00E934EB" w:rsidRPr="006809A7" w:rsidRDefault="005A2795" w:rsidP="00E934EB">
      <w:pPr>
        <w:tabs>
          <w:tab w:val="left" w:pos="709"/>
        </w:tabs>
        <w:spacing w:line="276" w:lineRule="auto"/>
        <w:jc w:val="both"/>
        <w:rPr>
          <w:color w:val="FF0000"/>
        </w:rPr>
      </w:pPr>
      <w:r w:rsidRPr="00265457">
        <w:rPr>
          <w:color w:val="000000" w:themeColor="text1"/>
        </w:rPr>
        <w:fldChar w:fldCharType="end"/>
      </w:r>
      <w:r w:rsidR="006809A7" w:rsidRPr="006809A7">
        <w:rPr>
          <w:color w:val="000000" w:themeColor="text1"/>
        </w:rPr>
        <w:tab/>
      </w:r>
      <w:r w:rsidR="006809A7">
        <w:rPr>
          <w:rFonts w:eastAsia="Calibri"/>
          <w:lang w:eastAsia="en-US"/>
        </w:rPr>
        <w:t>п</w:t>
      </w:r>
      <w:r w:rsidR="006809A7" w:rsidRPr="003E3B82">
        <w:t xml:space="preserve">остановление администрации города Урай от </w:t>
      </w:r>
      <w:r w:rsidR="006809A7" w:rsidRPr="006809A7">
        <w:t>18</w:t>
      </w:r>
      <w:r w:rsidR="006809A7" w:rsidRPr="003E3B82">
        <w:t>.</w:t>
      </w:r>
      <w:r w:rsidR="006809A7">
        <w:t>0</w:t>
      </w:r>
      <w:r w:rsidR="006809A7" w:rsidRPr="006809A7">
        <w:t>8</w:t>
      </w:r>
      <w:r w:rsidR="006809A7">
        <w:t>.2020</w:t>
      </w:r>
      <w:r w:rsidR="006809A7" w:rsidRPr="003E3B82">
        <w:t xml:space="preserve"> №</w:t>
      </w:r>
      <w:r w:rsidR="006809A7" w:rsidRPr="006809A7">
        <w:t xml:space="preserve">1914 </w:t>
      </w:r>
      <w:r w:rsidR="006809A7">
        <w:t>«О внесении изменений в постановление администрации города Урай от 29.11.2019 №2881»</w:t>
      </w:r>
      <w:r w:rsidR="009C4AF8">
        <w:t>.</w:t>
      </w:r>
    </w:p>
    <w:p w:rsidR="00424961" w:rsidRPr="00DF455E" w:rsidRDefault="00424961" w:rsidP="004B55AE">
      <w:pPr>
        <w:autoSpaceDE w:val="0"/>
        <w:autoSpaceDN w:val="0"/>
        <w:spacing w:line="276" w:lineRule="auto"/>
        <w:ind w:firstLine="708"/>
        <w:jc w:val="both"/>
        <w:rPr>
          <w:color w:val="FF0000"/>
        </w:rPr>
      </w:pPr>
    </w:p>
    <w:p w:rsidR="00424961" w:rsidRPr="006F5BED" w:rsidRDefault="00424961" w:rsidP="004B55AE">
      <w:pPr>
        <w:autoSpaceDE w:val="0"/>
        <w:autoSpaceDN w:val="0"/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>В 20</w:t>
      </w:r>
      <w:r w:rsidR="006F5BED" w:rsidRPr="006F5BED">
        <w:rPr>
          <w:color w:val="000000" w:themeColor="text1"/>
        </w:rPr>
        <w:t>20</w:t>
      </w:r>
      <w:r w:rsidRPr="006F5BED">
        <w:rPr>
          <w:color w:val="000000" w:themeColor="text1"/>
        </w:rPr>
        <w:t xml:space="preserve"> году в рамках повышени</w:t>
      </w:r>
      <w:r w:rsidR="0078217F" w:rsidRPr="006F5BED">
        <w:rPr>
          <w:color w:val="000000" w:themeColor="text1"/>
        </w:rPr>
        <w:t>я</w:t>
      </w:r>
      <w:r w:rsidRPr="006F5BED">
        <w:rPr>
          <w:color w:val="000000" w:themeColor="text1"/>
        </w:rPr>
        <w:t xml:space="preserve"> финансовой грамотности населения города Урай, комитетом выполнено следующее:  </w:t>
      </w:r>
    </w:p>
    <w:p w:rsidR="0078217F" w:rsidRPr="006F5BED" w:rsidRDefault="0078217F" w:rsidP="0078217F">
      <w:pPr>
        <w:pStyle w:val="a3"/>
        <w:spacing w:line="276" w:lineRule="auto"/>
        <w:jc w:val="both"/>
        <w:rPr>
          <w:b w:val="0"/>
          <w:color w:val="000000" w:themeColor="text1"/>
        </w:rPr>
      </w:pPr>
      <w:r w:rsidRPr="006F5BED">
        <w:rPr>
          <w:b w:val="0"/>
          <w:color w:val="000000" w:themeColor="text1"/>
        </w:rPr>
        <w:t xml:space="preserve">В целях поддержания высокого уровня прозрачности бюджета и бюджетного процесса муниципального образования, общедоступности для граждан, на официальном сайте органов местного самоуправления города Урай в информационно-телекоммуникационной сети «Интернет» отражается информация </w:t>
      </w:r>
      <w:proofErr w:type="gramStart"/>
      <w:r w:rsidRPr="006F5BED">
        <w:rPr>
          <w:b w:val="0"/>
          <w:color w:val="000000" w:themeColor="text1"/>
        </w:rPr>
        <w:t>о</w:t>
      </w:r>
      <w:proofErr w:type="gramEnd"/>
      <w:r w:rsidRPr="006F5BED">
        <w:rPr>
          <w:b w:val="0"/>
          <w:color w:val="000000" w:themeColor="text1"/>
        </w:rPr>
        <w:t xml:space="preserve"> всех этапах бюджетного процесса, начиная с формирования бюджета городского округа до его исполнения.</w:t>
      </w:r>
    </w:p>
    <w:p w:rsidR="0078217F" w:rsidRPr="006F5BED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6F5BED">
        <w:rPr>
          <w:b w:val="0"/>
          <w:color w:val="000000" w:themeColor="text1"/>
        </w:rPr>
        <w:t>В 20</w:t>
      </w:r>
      <w:r w:rsidR="006F5BED" w:rsidRPr="006F5BED">
        <w:rPr>
          <w:b w:val="0"/>
          <w:color w:val="000000" w:themeColor="text1"/>
        </w:rPr>
        <w:t>20</w:t>
      </w:r>
      <w:r w:rsidRPr="006F5BED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самоуправления, продолжена работа по наполняемости портала сайта «Бюджет для граждан»  (</w:t>
      </w:r>
      <w:hyperlink r:id="rId12" w:history="1">
        <w:r w:rsidRPr="006F5BED">
          <w:rPr>
            <w:rStyle w:val="af1"/>
            <w:b w:val="0"/>
            <w:color w:val="000000" w:themeColor="text1"/>
          </w:rPr>
          <w:t>http://budget.uray.ru/</w:t>
        </w:r>
      </w:hyperlink>
      <w:r w:rsidRPr="006F5BED">
        <w:rPr>
          <w:b w:val="0"/>
          <w:color w:val="000000" w:themeColor="text1"/>
        </w:rPr>
        <w:t xml:space="preserve">). </w:t>
      </w:r>
    </w:p>
    <w:p w:rsidR="0078217F" w:rsidRPr="006F5BED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6F5BED">
        <w:rPr>
          <w:b w:val="0"/>
          <w:color w:val="000000" w:themeColor="text1"/>
        </w:rPr>
        <w:t xml:space="preserve">Кроме того, в течение года осуществлялась работа по размещению информации в разделе сайта «Открытые данные» (https://data.admhmao.ru/datasets/?mo=uray). Главными распорядителями бюджетных средств осуществлялся контроль за своевременным и </w:t>
      </w:r>
      <w:r w:rsidRPr="006F5BED">
        <w:rPr>
          <w:b w:val="0"/>
          <w:color w:val="000000" w:themeColor="text1"/>
        </w:rPr>
        <w:lastRenderedPageBreak/>
        <w:t xml:space="preserve">достоверным размещением информации подведомственными учреждениями на официальном сайте Российской Федерации </w:t>
      </w:r>
      <w:hyperlink r:id="rId13" w:history="1">
        <w:r w:rsidRPr="006F5BED">
          <w:rPr>
            <w:rStyle w:val="af1"/>
            <w:b w:val="0"/>
            <w:color w:val="000000" w:themeColor="text1"/>
            <w:lang w:val="en-US"/>
          </w:rPr>
          <w:t>www</w:t>
        </w:r>
        <w:r w:rsidRPr="006F5BED">
          <w:rPr>
            <w:rStyle w:val="af1"/>
            <w:b w:val="0"/>
            <w:color w:val="000000" w:themeColor="text1"/>
          </w:rPr>
          <w:t>.</w:t>
        </w:r>
        <w:r w:rsidRPr="006F5BED">
          <w:rPr>
            <w:rStyle w:val="af1"/>
            <w:b w:val="0"/>
            <w:color w:val="000000" w:themeColor="text1"/>
            <w:lang w:val="en-US"/>
          </w:rPr>
          <w:t>bus</w:t>
        </w:r>
        <w:r w:rsidRPr="006F5BED">
          <w:rPr>
            <w:rStyle w:val="af1"/>
            <w:b w:val="0"/>
            <w:color w:val="000000" w:themeColor="text1"/>
          </w:rPr>
          <w:t>.</w:t>
        </w:r>
        <w:proofErr w:type="spellStart"/>
        <w:r w:rsidRPr="006F5BED">
          <w:rPr>
            <w:rStyle w:val="af1"/>
            <w:b w:val="0"/>
            <w:color w:val="000000" w:themeColor="text1"/>
            <w:lang w:val="en-US"/>
          </w:rPr>
          <w:t>gov</w:t>
        </w:r>
        <w:proofErr w:type="spellEnd"/>
        <w:r w:rsidRPr="006F5BED">
          <w:rPr>
            <w:rStyle w:val="af1"/>
            <w:b w:val="0"/>
            <w:color w:val="000000" w:themeColor="text1"/>
          </w:rPr>
          <w:t>.</w:t>
        </w:r>
        <w:proofErr w:type="spellStart"/>
        <w:r w:rsidRPr="006F5BED">
          <w:rPr>
            <w:rStyle w:val="af1"/>
            <w:b w:val="0"/>
            <w:color w:val="000000" w:themeColor="text1"/>
            <w:lang w:val="en-US"/>
          </w:rPr>
          <w:t>ru</w:t>
        </w:r>
        <w:proofErr w:type="spellEnd"/>
      </w:hyperlink>
      <w:r w:rsidRPr="006F5BED">
        <w:rPr>
          <w:b w:val="0"/>
          <w:color w:val="000000" w:themeColor="text1"/>
        </w:rPr>
        <w:t xml:space="preserve">. </w:t>
      </w:r>
    </w:p>
    <w:p w:rsidR="0078217F" w:rsidRPr="006F5BED" w:rsidRDefault="0078217F" w:rsidP="0078217F">
      <w:pPr>
        <w:pStyle w:val="af2"/>
        <w:ind w:firstLine="708"/>
        <w:jc w:val="both"/>
        <w:rPr>
          <w:rStyle w:val="afc"/>
          <w:b w:val="0"/>
          <w:color w:val="000000" w:themeColor="text1"/>
          <w:sz w:val="24"/>
          <w:szCs w:val="24"/>
        </w:rPr>
      </w:pPr>
      <w:proofErr w:type="gramStart"/>
      <w:r w:rsidRPr="006F5BED">
        <w:rPr>
          <w:rStyle w:val="afc"/>
          <w:b w:val="0"/>
          <w:color w:val="000000" w:themeColor="text1"/>
          <w:sz w:val="24"/>
          <w:szCs w:val="24"/>
        </w:rPr>
        <w:t>В рамках мероприятий по повышению собираемости налогов в бюджет городского округа город Урай в устной и письменной форме по инициативе Комитета по финансам администрации города Урай велась разъяснительная работа с руководителями учреждений и организаций города, в том числе на заседаниях Совета руководителей и  Общественного Совета города Урай по вопросу своевременной уплаты имущественных налогов и погашения задолженности прошлых лет.</w:t>
      </w:r>
      <w:proofErr w:type="gramEnd"/>
    </w:p>
    <w:p w:rsidR="00325DF4" w:rsidRPr="00DF455E" w:rsidRDefault="00325DF4" w:rsidP="0078217F">
      <w:pPr>
        <w:pStyle w:val="af2"/>
        <w:ind w:firstLine="708"/>
        <w:jc w:val="both"/>
        <w:rPr>
          <w:rStyle w:val="afc"/>
          <w:b w:val="0"/>
          <w:color w:val="FF0000"/>
          <w:sz w:val="24"/>
          <w:szCs w:val="24"/>
        </w:rPr>
      </w:pPr>
    </w:p>
    <w:p w:rsidR="00424961" w:rsidRPr="006F5BED" w:rsidRDefault="00424961" w:rsidP="004B55AE">
      <w:pPr>
        <w:spacing w:line="276" w:lineRule="auto"/>
        <w:ind w:firstLine="708"/>
        <w:jc w:val="center"/>
        <w:rPr>
          <w:b/>
          <w:color w:val="000000" w:themeColor="text1"/>
        </w:rPr>
      </w:pPr>
      <w:r w:rsidRPr="006F5BED">
        <w:rPr>
          <w:b/>
          <w:color w:val="000000" w:themeColor="text1"/>
        </w:rPr>
        <w:t>Кадровая работа, документооборот</w:t>
      </w:r>
    </w:p>
    <w:p w:rsidR="004B55AE" w:rsidRPr="00DF455E" w:rsidRDefault="004B55AE" w:rsidP="004B55AE">
      <w:pPr>
        <w:spacing w:line="276" w:lineRule="auto"/>
        <w:ind w:firstLine="708"/>
        <w:jc w:val="center"/>
        <w:rPr>
          <w:b/>
          <w:color w:val="FF0000"/>
        </w:rPr>
      </w:pPr>
    </w:p>
    <w:p w:rsidR="00424961" w:rsidRPr="006F5BED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 xml:space="preserve">Все специалисты Комитета имеют достаточный опыт работы, умеют правильно скоординировать свою деятельность, при этом обеспечить достижение поставленных целей и конкретных результатов в пределах задач и функций, возложенных на Комитет. </w:t>
      </w:r>
      <w:r w:rsidRPr="006F5BED">
        <w:rPr>
          <w:color w:val="000000" w:themeColor="text1"/>
        </w:rPr>
        <w:tab/>
      </w:r>
    </w:p>
    <w:p w:rsidR="002A0776" w:rsidRPr="006F5BED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>В 20</w:t>
      </w:r>
      <w:r w:rsidR="006F5BED" w:rsidRPr="006F5BED">
        <w:rPr>
          <w:color w:val="000000" w:themeColor="text1"/>
        </w:rPr>
        <w:t>20</w:t>
      </w:r>
      <w:r w:rsidRPr="006F5BED">
        <w:rPr>
          <w:color w:val="000000" w:themeColor="text1"/>
        </w:rPr>
        <w:t xml:space="preserve"> году аттестацию прошли </w:t>
      </w:r>
      <w:r w:rsidR="006F5BED" w:rsidRPr="006F5BED">
        <w:rPr>
          <w:color w:val="000000" w:themeColor="text1"/>
        </w:rPr>
        <w:t>4</w:t>
      </w:r>
      <w:r w:rsidRPr="006F5BED">
        <w:rPr>
          <w:color w:val="000000" w:themeColor="text1"/>
        </w:rPr>
        <w:t xml:space="preserve"> муниципальных служащих Комитета. </w:t>
      </w:r>
    </w:p>
    <w:p w:rsidR="002A0776" w:rsidRPr="006F5BED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>Дополнительное профессиональное образование по программам повышения квалификации муниципальных служащих получил</w:t>
      </w:r>
      <w:r w:rsidR="006F5BED" w:rsidRPr="006F5BED">
        <w:rPr>
          <w:color w:val="000000" w:themeColor="text1"/>
        </w:rPr>
        <w:t>и</w:t>
      </w:r>
      <w:r w:rsidRPr="006F5BED">
        <w:rPr>
          <w:color w:val="000000" w:themeColor="text1"/>
        </w:rPr>
        <w:t xml:space="preserve"> </w:t>
      </w:r>
      <w:r w:rsidR="006F5BED" w:rsidRPr="006F5BED">
        <w:rPr>
          <w:color w:val="000000" w:themeColor="text1"/>
        </w:rPr>
        <w:t>8</w:t>
      </w:r>
      <w:r w:rsidRPr="006F5BED">
        <w:rPr>
          <w:color w:val="000000" w:themeColor="text1"/>
        </w:rPr>
        <w:t xml:space="preserve"> муниципальны</w:t>
      </w:r>
      <w:r w:rsidR="006F5BED" w:rsidRPr="006F5BED">
        <w:rPr>
          <w:color w:val="000000" w:themeColor="text1"/>
        </w:rPr>
        <w:t>х</w:t>
      </w:r>
      <w:r w:rsidRPr="006F5BED">
        <w:rPr>
          <w:color w:val="000000" w:themeColor="text1"/>
        </w:rPr>
        <w:t xml:space="preserve"> служащи</w:t>
      </w:r>
      <w:r w:rsidR="006F5BED" w:rsidRPr="006F5BED">
        <w:rPr>
          <w:color w:val="000000" w:themeColor="text1"/>
        </w:rPr>
        <w:t>х</w:t>
      </w:r>
      <w:r w:rsidR="002A0776" w:rsidRPr="006F5BED">
        <w:rPr>
          <w:color w:val="000000" w:themeColor="text1"/>
        </w:rPr>
        <w:t>.</w:t>
      </w:r>
    </w:p>
    <w:p w:rsidR="00424961" w:rsidRPr="006F5BED" w:rsidRDefault="002A0776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 xml:space="preserve">Приняли участие в семинарах </w:t>
      </w:r>
      <w:r w:rsidR="006F5BED" w:rsidRPr="006F5BED">
        <w:rPr>
          <w:color w:val="000000" w:themeColor="text1"/>
        </w:rPr>
        <w:t>18</w:t>
      </w:r>
      <w:r w:rsidR="00424961" w:rsidRPr="006F5BED">
        <w:rPr>
          <w:color w:val="000000" w:themeColor="text1"/>
        </w:rPr>
        <w:t xml:space="preserve"> муниципальных служащих.</w:t>
      </w:r>
    </w:p>
    <w:p w:rsidR="00424961" w:rsidRPr="006F5BED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 xml:space="preserve">Также необходимо отметить, что общий документооборот по Комитету по финансам за отчетный период составил </w:t>
      </w:r>
      <w:r w:rsidR="006F5BED" w:rsidRPr="006F5BED">
        <w:rPr>
          <w:color w:val="000000" w:themeColor="text1"/>
        </w:rPr>
        <w:t>3039</w:t>
      </w:r>
      <w:r w:rsidRPr="006F5BED">
        <w:rPr>
          <w:color w:val="000000" w:themeColor="text1"/>
        </w:rPr>
        <w:t xml:space="preserve"> единиц</w:t>
      </w:r>
      <w:r w:rsidR="003335B7" w:rsidRPr="006F5BED">
        <w:rPr>
          <w:color w:val="000000" w:themeColor="text1"/>
        </w:rPr>
        <w:t>ы</w:t>
      </w:r>
      <w:r w:rsidRPr="006F5BED">
        <w:rPr>
          <w:color w:val="000000" w:themeColor="text1"/>
        </w:rPr>
        <w:t>.</w:t>
      </w:r>
    </w:p>
    <w:p w:rsidR="004B55AE" w:rsidRPr="00DF455E" w:rsidRDefault="00424961" w:rsidP="004B55AE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DF455E">
        <w:rPr>
          <w:color w:val="FF0000"/>
        </w:rPr>
        <w:tab/>
      </w:r>
    </w:p>
    <w:p w:rsidR="00424961" w:rsidRPr="006F5BED" w:rsidRDefault="00424961" w:rsidP="004B55AE">
      <w:pPr>
        <w:tabs>
          <w:tab w:val="left" w:pos="709"/>
        </w:tabs>
        <w:spacing w:line="276" w:lineRule="auto"/>
        <w:jc w:val="both"/>
        <w:rPr>
          <w:color w:val="000000" w:themeColor="text1"/>
          <w:u w:val="single"/>
        </w:rPr>
      </w:pPr>
      <w:r w:rsidRPr="00DF455E">
        <w:rPr>
          <w:color w:val="FF0000"/>
        </w:rPr>
        <w:tab/>
      </w:r>
      <w:r w:rsidRPr="006F5BED">
        <w:rPr>
          <w:color w:val="000000" w:themeColor="text1"/>
          <w:u w:val="single"/>
        </w:rPr>
        <w:t xml:space="preserve">Обобщая вышеизложенное, необходимо отметить, что </w:t>
      </w:r>
      <w:proofErr w:type="gramStart"/>
      <w:r w:rsidRPr="006F5BED">
        <w:rPr>
          <w:color w:val="000000" w:themeColor="text1"/>
          <w:u w:val="single"/>
        </w:rPr>
        <w:t>задачи, поставленные на 20</w:t>
      </w:r>
      <w:r w:rsidR="006F5BED" w:rsidRPr="006F5BED">
        <w:rPr>
          <w:color w:val="000000" w:themeColor="text1"/>
          <w:u w:val="single"/>
        </w:rPr>
        <w:t>20</w:t>
      </w:r>
      <w:r w:rsidRPr="006F5BED">
        <w:rPr>
          <w:color w:val="000000" w:themeColor="text1"/>
          <w:u w:val="single"/>
        </w:rPr>
        <w:t xml:space="preserve"> год в целом выполнены</w:t>
      </w:r>
      <w:proofErr w:type="gramEnd"/>
      <w:r w:rsidRPr="006F5BED">
        <w:rPr>
          <w:color w:val="000000" w:themeColor="text1"/>
          <w:u w:val="single"/>
        </w:rPr>
        <w:t>. Они позволили повысить качество управления муниципальными финансами, успешно завершить текущий финансовый год.</w:t>
      </w:r>
    </w:p>
    <w:p w:rsidR="00424961" w:rsidRPr="00DF455E" w:rsidRDefault="00424961" w:rsidP="004B55AE">
      <w:pPr>
        <w:spacing w:line="276" w:lineRule="auto"/>
        <w:ind w:firstLine="708"/>
        <w:jc w:val="both"/>
        <w:rPr>
          <w:color w:val="FF0000"/>
        </w:rPr>
      </w:pPr>
    </w:p>
    <w:p w:rsidR="00424961" w:rsidRPr="006F5BED" w:rsidRDefault="00424961" w:rsidP="004B55AE">
      <w:pPr>
        <w:pStyle w:val="ConsPlusNormal"/>
        <w:spacing w:line="276" w:lineRule="auto"/>
        <w:ind w:left="72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 и мероприятия на 20</w:t>
      </w:r>
      <w:r w:rsidR="00CC4B73" w:rsidRPr="006F5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90189" w:rsidRPr="006F5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F5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год:</w:t>
      </w:r>
    </w:p>
    <w:p w:rsidR="004B55AE" w:rsidRPr="00DF455E" w:rsidRDefault="004B55AE" w:rsidP="004B55AE">
      <w:pPr>
        <w:pStyle w:val="ConsPlusNormal"/>
        <w:spacing w:line="276" w:lineRule="auto"/>
        <w:ind w:left="720"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4961" w:rsidRPr="006F5BED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>1.  Принятие мер, направленных на увеличение доходной базы бюджета города.</w:t>
      </w:r>
    </w:p>
    <w:p w:rsidR="00424961" w:rsidRPr="006F5BED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>2. Повышение точности бюджетного планирования, исключение возможности наращивания бюджетных обязательств в объеме, превышающем имеющиеся ресурсы.</w:t>
      </w:r>
    </w:p>
    <w:p w:rsidR="00424961" w:rsidRPr="006F5BED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>3. Повышение эффективности бюджетных расходов с четким разграничением их приоритетности и оптимизации.</w:t>
      </w:r>
    </w:p>
    <w:p w:rsidR="00424961" w:rsidRPr="006F5BED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 xml:space="preserve">4. </w:t>
      </w:r>
      <w:r w:rsidR="00CC4B73" w:rsidRPr="006F5BED">
        <w:rPr>
          <w:color w:val="000000" w:themeColor="text1"/>
        </w:rPr>
        <w:t>Продолжение работы по о</w:t>
      </w:r>
      <w:r w:rsidRPr="006F5BED">
        <w:rPr>
          <w:color w:val="000000" w:themeColor="text1"/>
        </w:rPr>
        <w:t>беспечени</w:t>
      </w:r>
      <w:r w:rsidR="00CC4B73" w:rsidRPr="006F5BED">
        <w:rPr>
          <w:color w:val="000000" w:themeColor="text1"/>
        </w:rPr>
        <w:t>ю</w:t>
      </w:r>
      <w:r w:rsidRPr="006F5BED">
        <w:rPr>
          <w:color w:val="000000" w:themeColor="text1"/>
        </w:rPr>
        <w:t xml:space="preserve"> прозрачности и открытости бюджета города и бюджетного процесса для граждан.</w:t>
      </w:r>
    </w:p>
    <w:p w:rsidR="00424961" w:rsidRPr="006F5BED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>5. Совершенствование нормативно-правовой базы, регламентирующей бюджетный процесс.</w:t>
      </w:r>
    </w:p>
    <w:p w:rsidR="00424961" w:rsidRPr="006F5BED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6F5BED">
        <w:rPr>
          <w:color w:val="000000" w:themeColor="text1"/>
        </w:rPr>
        <w:t xml:space="preserve">6. </w:t>
      </w:r>
      <w:r w:rsidRPr="006F5BED">
        <w:rPr>
          <w:bCs/>
          <w:color w:val="000000" w:themeColor="text1"/>
        </w:rPr>
        <w:t>В</w:t>
      </w:r>
      <w:r w:rsidRPr="006F5BED">
        <w:rPr>
          <w:color w:val="000000" w:themeColor="text1"/>
        </w:rPr>
        <w:t>ыполнение плана мероприятий по росту доходов, оптимизации расходов и сокращению муниципального долга бюджета городского округа город Урай на 20</w:t>
      </w:r>
      <w:r w:rsidR="00CC4B73" w:rsidRPr="006F5BED">
        <w:rPr>
          <w:color w:val="000000" w:themeColor="text1"/>
        </w:rPr>
        <w:t>2</w:t>
      </w:r>
      <w:r w:rsidR="00790189" w:rsidRPr="006F5BED">
        <w:rPr>
          <w:color w:val="000000" w:themeColor="text1"/>
        </w:rPr>
        <w:t>1</w:t>
      </w:r>
      <w:r w:rsidRPr="006F5BED">
        <w:rPr>
          <w:color w:val="000000" w:themeColor="text1"/>
        </w:rPr>
        <w:t xml:space="preserve"> год.</w:t>
      </w:r>
      <w:bookmarkStart w:id="0" w:name="_GoBack"/>
      <w:bookmarkEnd w:id="0"/>
    </w:p>
    <w:p w:rsidR="00424961" w:rsidRPr="006F5BED" w:rsidRDefault="00424961" w:rsidP="004B55AE">
      <w:pPr>
        <w:tabs>
          <w:tab w:val="left" w:pos="993"/>
        </w:tabs>
        <w:spacing w:line="276" w:lineRule="auto"/>
        <w:jc w:val="both"/>
        <w:rPr>
          <w:color w:val="000000" w:themeColor="text1"/>
        </w:rPr>
      </w:pPr>
      <w:r w:rsidRPr="006F5BED">
        <w:rPr>
          <w:color w:val="000000" w:themeColor="text1"/>
        </w:rPr>
        <w:t xml:space="preserve">Планируемый ожидаемый эффект от реализации мероприятий в части </w:t>
      </w:r>
      <w:r w:rsidRPr="006F5BED">
        <w:rPr>
          <w:color w:val="000000" w:themeColor="text1"/>
          <w:u w:val="single"/>
        </w:rPr>
        <w:t xml:space="preserve">доходов спрогнозирован в сумме – </w:t>
      </w:r>
      <w:r w:rsidR="006F5BED" w:rsidRPr="006F5BED">
        <w:rPr>
          <w:color w:val="000000" w:themeColor="text1"/>
          <w:u w:val="single"/>
        </w:rPr>
        <w:t>6 400,4</w:t>
      </w:r>
      <w:r w:rsidRPr="006F5BED">
        <w:rPr>
          <w:color w:val="000000" w:themeColor="text1"/>
          <w:u w:val="single"/>
        </w:rPr>
        <w:t xml:space="preserve"> тыс</w:t>
      </w:r>
      <w:proofErr w:type="gramStart"/>
      <w:r w:rsidRPr="006F5BED">
        <w:rPr>
          <w:color w:val="000000" w:themeColor="text1"/>
          <w:u w:val="single"/>
        </w:rPr>
        <w:t>.р</w:t>
      </w:r>
      <w:proofErr w:type="gramEnd"/>
      <w:r w:rsidRPr="006F5BED">
        <w:rPr>
          <w:color w:val="000000" w:themeColor="text1"/>
          <w:u w:val="single"/>
        </w:rPr>
        <w:t xml:space="preserve">ублей; по расходам -  </w:t>
      </w:r>
      <w:r w:rsidR="006F5BED" w:rsidRPr="006F5BED">
        <w:rPr>
          <w:color w:val="000000" w:themeColor="text1"/>
          <w:u w:val="single"/>
        </w:rPr>
        <w:t>18 725,0 т</w:t>
      </w:r>
      <w:r w:rsidRPr="006F5BED">
        <w:rPr>
          <w:color w:val="000000" w:themeColor="text1"/>
          <w:u w:val="single"/>
        </w:rPr>
        <w:t>ыс.рублей</w:t>
      </w:r>
      <w:r w:rsidRPr="006F5BED">
        <w:rPr>
          <w:color w:val="000000" w:themeColor="text1"/>
        </w:rPr>
        <w:t xml:space="preserve">. </w:t>
      </w:r>
    </w:p>
    <w:p w:rsidR="00424961" w:rsidRPr="00DF455E" w:rsidRDefault="00424961" w:rsidP="004B55AE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DF455E">
        <w:rPr>
          <w:color w:val="FF0000"/>
        </w:rPr>
        <w:t xml:space="preserve">          </w:t>
      </w:r>
    </w:p>
    <w:p w:rsidR="00424961" w:rsidRPr="00DF455E" w:rsidRDefault="00424961" w:rsidP="00424961">
      <w:pPr>
        <w:tabs>
          <w:tab w:val="left" w:pos="993"/>
        </w:tabs>
        <w:jc w:val="both"/>
        <w:rPr>
          <w:i/>
          <w:color w:val="FF0000"/>
        </w:rPr>
      </w:pPr>
    </w:p>
    <w:p w:rsidR="00424961" w:rsidRPr="00DF455E" w:rsidRDefault="00424961" w:rsidP="00424961">
      <w:pPr>
        <w:jc w:val="both"/>
        <w:rPr>
          <w:color w:val="FF0000"/>
        </w:rPr>
      </w:pPr>
    </w:p>
    <w:p w:rsidR="00D12A6B" w:rsidRDefault="00424961" w:rsidP="00424961">
      <w:pPr>
        <w:jc w:val="both"/>
      </w:pPr>
      <w:r w:rsidRPr="00790189">
        <w:t>Председатель комитета по финансам</w:t>
      </w:r>
      <w:r w:rsidR="006F5BED">
        <w:t xml:space="preserve"> </w:t>
      </w:r>
    </w:p>
    <w:p w:rsidR="00424961" w:rsidRPr="00790189" w:rsidRDefault="00424961" w:rsidP="00424961">
      <w:pPr>
        <w:jc w:val="both"/>
      </w:pPr>
      <w:r w:rsidRPr="00790189">
        <w:t>И.В.</w:t>
      </w:r>
      <w:r w:rsidR="006F5BED">
        <w:t xml:space="preserve"> </w:t>
      </w:r>
      <w:r w:rsidRPr="00790189">
        <w:t xml:space="preserve">Хусаинова </w:t>
      </w:r>
    </w:p>
    <w:p w:rsidR="00424961" w:rsidRPr="00790189" w:rsidRDefault="00424961" w:rsidP="00424961">
      <w:pPr>
        <w:jc w:val="both"/>
      </w:pPr>
    </w:p>
    <w:p w:rsidR="000C5584" w:rsidRDefault="000C5584"/>
    <w:sectPr w:rsidR="000C5584" w:rsidSect="00F32C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F8" w:rsidRDefault="009C4AF8" w:rsidP="00344176">
      <w:r>
        <w:separator/>
      </w:r>
    </w:p>
  </w:endnote>
  <w:endnote w:type="continuationSeparator" w:id="0">
    <w:p w:rsidR="009C4AF8" w:rsidRDefault="009C4AF8" w:rsidP="0034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F8" w:rsidRDefault="009C4AF8" w:rsidP="00344176">
      <w:r>
        <w:separator/>
      </w:r>
    </w:p>
  </w:footnote>
  <w:footnote w:type="continuationSeparator" w:id="0">
    <w:p w:rsidR="009C4AF8" w:rsidRDefault="009C4AF8" w:rsidP="00344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63"/>
    <w:multiLevelType w:val="hybridMultilevel"/>
    <w:tmpl w:val="DF56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36D"/>
    <w:multiLevelType w:val="hybridMultilevel"/>
    <w:tmpl w:val="E4D0B7CC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517"/>
    <w:multiLevelType w:val="hybridMultilevel"/>
    <w:tmpl w:val="B49E878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D71583A"/>
    <w:multiLevelType w:val="hybridMultilevel"/>
    <w:tmpl w:val="57EC6B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D02"/>
    <w:multiLevelType w:val="hybridMultilevel"/>
    <w:tmpl w:val="145ECCC4"/>
    <w:lvl w:ilvl="0" w:tplc="324C164E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5">
    <w:nsid w:val="167F3750"/>
    <w:multiLevelType w:val="hybridMultilevel"/>
    <w:tmpl w:val="92D6A112"/>
    <w:lvl w:ilvl="0" w:tplc="AAF63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036AF"/>
    <w:multiLevelType w:val="hybridMultilevel"/>
    <w:tmpl w:val="098474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2557EE"/>
    <w:multiLevelType w:val="hybridMultilevel"/>
    <w:tmpl w:val="CFE62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80E4C"/>
    <w:multiLevelType w:val="hybridMultilevel"/>
    <w:tmpl w:val="903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7E48"/>
    <w:multiLevelType w:val="hybridMultilevel"/>
    <w:tmpl w:val="DFD816E0"/>
    <w:lvl w:ilvl="0" w:tplc="09B26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F1B"/>
    <w:multiLevelType w:val="hybridMultilevel"/>
    <w:tmpl w:val="6F127FA0"/>
    <w:lvl w:ilvl="0" w:tplc="0419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50E816EA"/>
    <w:multiLevelType w:val="hybridMultilevel"/>
    <w:tmpl w:val="089E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D211E"/>
    <w:multiLevelType w:val="hybridMultilevel"/>
    <w:tmpl w:val="705855A8"/>
    <w:lvl w:ilvl="0" w:tplc="421EFE7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887156"/>
    <w:multiLevelType w:val="hybridMultilevel"/>
    <w:tmpl w:val="72F49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5E1441C"/>
    <w:multiLevelType w:val="hybridMultilevel"/>
    <w:tmpl w:val="AA061C8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7E1C3B53"/>
    <w:multiLevelType w:val="hybridMultilevel"/>
    <w:tmpl w:val="807CA314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61"/>
    <w:rsid w:val="00004295"/>
    <w:rsid w:val="00004D73"/>
    <w:rsid w:val="00023D58"/>
    <w:rsid w:val="0002632E"/>
    <w:rsid w:val="000464EE"/>
    <w:rsid w:val="000476D8"/>
    <w:rsid w:val="0007242B"/>
    <w:rsid w:val="00086265"/>
    <w:rsid w:val="0009383A"/>
    <w:rsid w:val="000A2301"/>
    <w:rsid w:val="000A6DE4"/>
    <w:rsid w:val="000C5584"/>
    <w:rsid w:val="000D7CD3"/>
    <w:rsid w:val="000F3699"/>
    <w:rsid w:val="00100ABD"/>
    <w:rsid w:val="0012155E"/>
    <w:rsid w:val="0012493F"/>
    <w:rsid w:val="00140554"/>
    <w:rsid w:val="0014777D"/>
    <w:rsid w:val="001644EE"/>
    <w:rsid w:val="00187563"/>
    <w:rsid w:val="001B47D8"/>
    <w:rsid w:val="001E2143"/>
    <w:rsid w:val="00202B40"/>
    <w:rsid w:val="00217FA1"/>
    <w:rsid w:val="002205DC"/>
    <w:rsid w:val="00253EDE"/>
    <w:rsid w:val="00265457"/>
    <w:rsid w:val="00282B81"/>
    <w:rsid w:val="002A0776"/>
    <w:rsid w:val="002A78ED"/>
    <w:rsid w:val="002B0604"/>
    <w:rsid w:val="002E51E0"/>
    <w:rsid w:val="002F5B3D"/>
    <w:rsid w:val="0031614F"/>
    <w:rsid w:val="00323361"/>
    <w:rsid w:val="00325DB8"/>
    <w:rsid w:val="00325DF4"/>
    <w:rsid w:val="003335B7"/>
    <w:rsid w:val="00344176"/>
    <w:rsid w:val="00345149"/>
    <w:rsid w:val="00377680"/>
    <w:rsid w:val="003A2714"/>
    <w:rsid w:val="003B132B"/>
    <w:rsid w:val="003B1485"/>
    <w:rsid w:val="003B25DB"/>
    <w:rsid w:val="003E1DC8"/>
    <w:rsid w:val="003E7E5C"/>
    <w:rsid w:val="003F28DA"/>
    <w:rsid w:val="00414BF0"/>
    <w:rsid w:val="00424961"/>
    <w:rsid w:val="0043611A"/>
    <w:rsid w:val="00440ECE"/>
    <w:rsid w:val="0044494C"/>
    <w:rsid w:val="004517C5"/>
    <w:rsid w:val="004565E9"/>
    <w:rsid w:val="004803C9"/>
    <w:rsid w:val="004B55AE"/>
    <w:rsid w:val="004B7F5B"/>
    <w:rsid w:val="004D1453"/>
    <w:rsid w:val="004D388B"/>
    <w:rsid w:val="005223F5"/>
    <w:rsid w:val="00533F4C"/>
    <w:rsid w:val="00534387"/>
    <w:rsid w:val="00552DC7"/>
    <w:rsid w:val="00554F22"/>
    <w:rsid w:val="00572CC0"/>
    <w:rsid w:val="00575EDB"/>
    <w:rsid w:val="00594522"/>
    <w:rsid w:val="005A237A"/>
    <w:rsid w:val="005A2795"/>
    <w:rsid w:val="005A62E6"/>
    <w:rsid w:val="005B7C57"/>
    <w:rsid w:val="005C106F"/>
    <w:rsid w:val="005C7F7C"/>
    <w:rsid w:val="00637484"/>
    <w:rsid w:val="006579B4"/>
    <w:rsid w:val="0066306F"/>
    <w:rsid w:val="00677068"/>
    <w:rsid w:val="006809A7"/>
    <w:rsid w:val="006B5FAF"/>
    <w:rsid w:val="006B75F5"/>
    <w:rsid w:val="006C2E7B"/>
    <w:rsid w:val="006C53A7"/>
    <w:rsid w:val="006E227C"/>
    <w:rsid w:val="006E7A81"/>
    <w:rsid w:val="006F4419"/>
    <w:rsid w:val="006F4F4D"/>
    <w:rsid w:val="006F5BED"/>
    <w:rsid w:val="00706A21"/>
    <w:rsid w:val="0072233F"/>
    <w:rsid w:val="0072440F"/>
    <w:rsid w:val="00742218"/>
    <w:rsid w:val="007611B8"/>
    <w:rsid w:val="007642FB"/>
    <w:rsid w:val="00780E79"/>
    <w:rsid w:val="0078217F"/>
    <w:rsid w:val="00790189"/>
    <w:rsid w:val="007B40EB"/>
    <w:rsid w:val="007C4D78"/>
    <w:rsid w:val="007C6040"/>
    <w:rsid w:val="007D193C"/>
    <w:rsid w:val="007E1343"/>
    <w:rsid w:val="007E1793"/>
    <w:rsid w:val="007E2F3A"/>
    <w:rsid w:val="007F0A0D"/>
    <w:rsid w:val="00807B28"/>
    <w:rsid w:val="0082316A"/>
    <w:rsid w:val="008371A4"/>
    <w:rsid w:val="00850D9A"/>
    <w:rsid w:val="00856D6B"/>
    <w:rsid w:val="00882B81"/>
    <w:rsid w:val="00883AB0"/>
    <w:rsid w:val="008A338B"/>
    <w:rsid w:val="008A3726"/>
    <w:rsid w:val="008A5C70"/>
    <w:rsid w:val="008A69CF"/>
    <w:rsid w:val="008B2BDB"/>
    <w:rsid w:val="008C219D"/>
    <w:rsid w:val="00915E5D"/>
    <w:rsid w:val="00933709"/>
    <w:rsid w:val="00945970"/>
    <w:rsid w:val="00956029"/>
    <w:rsid w:val="00977277"/>
    <w:rsid w:val="009B7A11"/>
    <w:rsid w:val="009C4AF8"/>
    <w:rsid w:val="009D249C"/>
    <w:rsid w:val="009D6E8E"/>
    <w:rsid w:val="009E22D9"/>
    <w:rsid w:val="009F0006"/>
    <w:rsid w:val="00A01CA4"/>
    <w:rsid w:val="00A021C6"/>
    <w:rsid w:val="00A05EC0"/>
    <w:rsid w:val="00A069C1"/>
    <w:rsid w:val="00A17337"/>
    <w:rsid w:val="00A36090"/>
    <w:rsid w:val="00A409C0"/>
    <w:rsid w:val="00A67DE0"/>
    <w:rsid w:val="00A77B20"/>
    <w:rsid w:val="00A85F46"/>
    <w:rsid w:val="00A9734F"/>
    <w:rsid w:val="00AB7957"/>
    <w:rsid w:val="00AC60BC"/>
    <w:rsid w:val="00AE0905"/>
    <w:rsid w:val="00AE7945"/>
    <w:rsid w:val="00AF0006"/>
    <w:rsid w:val="00AF31A1"/>
    <w:rsid w:val="00B032B8"/>
    <w:rsid w:val="00B03754"/>
    <w:rsid w:val="00B059C0"/>
    <w:rsid w:val="00B20EA8"/>
    <w:rsid w:val="00B25390"/>
    <w:rsid w:val="00B34938"/>
    <w:rsid w:val="00B42EAE"/>
    <w:rsid w:val="00B450EE"/>
    <w:rsid w:val="00B60387"/>
    <w:rsid w:val="00B63071"/>
    <w:rsid w:val="00B71CA2"/>
    <w:rsid w:val="00BA1180"/>
    <w:rsid w:val="00BC77F6"/>
    <w:rsid w:val="00C062FB"/>
    <w:rsid w:val="00C07874"/>
    <w:rsid w:val="00C1081D"/>
    <w:rsid w:val="00C22813"/>
    <w:rsid w:val="00C26D0F"/>
    <w:rsid w:val="00C47D68"/>
    <w:rsid w:val="00C507D3"/>
    <w:rsid w:val="00C50A5C"/>
    <w:rsid w:val="00C63A54"/>
    <w:rsid w:val="00C67615"/>
    <w:rsid w:val="00C97787"/>
    <w:rsid w:val="00CA18B7"/>
    <w:rsid w:val="00CC4B73"/>
    <w:rsid w:val="00CE0631"/>
    <w:rsid w:val="00CE3B10"/>
    <w:rsid w:val="00CF284C"/>
    <w:rsid w:val="00D03ACD"/>
    <w:rsid w:val="00D03E05"/>
    <w:rsid w:val="00D12A6B"/>
    <w:rsid w:val="00D137CD"/>
    <w:rsid w:val="00D229A3"/>
    <w:rsid w:val="00D232A4"/>
    <w:rsid w:val="00D2758B"/>
    <w:rsid w:val="00D34D89"/>
    <w:rsid w:val="00D41D6E"/>
    <w:rsid w:val="00D56665"/>
    <w:rsid w:val="00D63E54"/>
    <w:rsid w:val="00D671C9"/>
    <w:rsid w:val="00D749F7"/>
    <w:rsid w:val="00D7682C"/>
    <w:rsid w:val="00D76850"/>
    <w:rsid w:val="00DA4573"/>
    <w:rsid w:val="00DB467F"/>
    <w:rsid w:val="00DE3833"/>
    <w:rsid w:val="00DE4032"/>
    <w:rsid w:val="00DE5A00"/>
    <w:rsid w:val="00DF34C3"/>
    <w:rsid w:val="00DF455E"/>
    <w:rsid w:val="00DF557F"/>
    <w:rsid w:val="00E169DE"/>
    <w:rsid w:val="00E21B9D"/>
    <w:rsid w:val="00E36FBA"/>
    <w:rsid w:val="00E47540"/>
    <w:rsid w:val="00E53996"/>
    <w:rsid w:val="00E60052"/>
    <w:rsid w:val="00E60465"/>
    <w:rsid w:val="00E934EB"/>
    <w:rsid w:val="00E94099"/>
    <w:rsid w:val="00EF4A8E"/>
    <w:rsid w:val="00F12A2B"/>
    <w:rsid w:val="00F14C5B"/>
    <w:rsid w:val="00F16D7D"/>
    <w:rsid w:val="00F23503"/>
    <w:rsid w:val="00F32C47"/>
    <w:rsid w:val="00F45358"/>
    <w:rsid w:val="00F53C38"/>
    <w:rsid w:val="00F63BE4"/>
    <w:rsid w:val="00F6644B"/>
    <w:rsid w:val="00F7471E"/>
    <w:rsid w:val="00F8421D"/>
    <w:rsid w:val="00F87365"/>
    <w:rsid w:val="00F87A05"/>
    <w:rsid w:val="00F90285"/>
    <w:rsid w:val="00FA21C5"/>
    <w:rsid w:val="00FB37BD"/>
    <w:rsid w:val="00FD1134"/>
    <w:rsid w:val="00FD541A"/>
    <w:rsid w:val="00FE708B"/>
    <w:rsid w:val="00FF01E2"/>
    <w:rsid w:val="00FF1A50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6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24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2496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424961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4249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424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424961"/>
    <w:pPr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3">
    <w:name w:val="Body Text 3"/>
    <w:basedOn w:val="a"/>
    <w:link w:val="30"/>
    <w:rsid w:val="004249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424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249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24961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249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424961"/>
    <w:rPr>
      <w:color w:val="0000FF"/>
      <w:u w:val="single"/>
    </w:rPr>
  </w:style>
  <w:style w:type="paragraph" w:styleId="af2">
    <w:name w:val="No Spacing"/>
    <w:uiPriority w:val="1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24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rsid w:val="00424961"/>
    <w:rPr>
      <w:b/>
      <w:bCs/>
      <w:sz w:val="27"/>
      <w:szCs w:val="27"/>
      <w:lang w:eastAsia="ar-SA" w:bidi="ar-SA"/>
    </w:rPr>
  </w:style>
  <w:style w:type="paragraph" w:customStyle="1" w:styleId="10">
    <w:name w:val="Абзац списка1"/>
    <w:basedOn w:val="a"/>
    <w:link w:val="ListParagraphChar"/>
    <w:rsid w:val="00424961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0"/>
    <w:locked/>
    <w:rsid w:val="0042496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424961"/>
    <w:rPr>
      <w:sz w:val="16"/>
      <w:szCs w:val="16"/>
    </w:rPr>
  </w:style>
  <w:style w:type="paragraph" w:styleId="af4">
    <w:name w:val="annotation text"/>
    <w:basedOn w:val="a"/>
    <w:link w:val="af5"/>
    <w:rsid w:val="0042496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24961"/>
    <w:rPr>
      <w:b/>
      <w:bCs/>
    </w:rPr>
  </w:style>
  <w:style w:type="character" w:customStyle="1" w:styleId="af7">
    <w:name w:val="Тема примечания Знак"/>
    <w:basedOn w:val="af5"/>
    <w:link w:val="af6"/>
    <w:rsid w:val="00424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42496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424961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11">
    <w:name w:val="Сетка таблицы1"/>
    <w:basedOn w:val="a1"/>
    <w:next w:val="ac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424961"/>
    <w:pPr>
      <w:jc w:val="center"/>
    </w:pPr>
    <w:rPr>
      <w:b/>
      <w:sz w:val="32"/>
      <w:szCs w:val="20"/>
    </w:rPr>
  </w:style>
  <w:style w:type="paragraph" w:styleId="afb">
    <w:name w:val="Normal (Web)"/>
    <w:basedOn w:val="a"/>
    <w:uiPriority w:val="99"/>
    <w:unhideWhenUsed/>
    <w:rsid w:val="0042496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24961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78217F"/>
    <w:rPr>
      <w:b/>
      <w:bCs/>
    </w:rPr>
  </w:style>
  <w:style w:type="paragraph" w:customStyle="1" w:styleId="Default">
    <w:name w:val="Default"/>
    <w:rsid w:val="00AB7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2F5B3D"/>
    <w:pPr>
      <w:suppressAutoHyphens/>
      <w:spacing w:after="0" w:line="240" w:lineRule="auto"/>
    </w:pPr>
    <w:rPr>
      <w:rFonts w:ascii="Times New Roman" w:eastAsia="MS Mincho" w:hAnsi="Times New Roman" w:cs="Times New Roman"/>
      <w:kern w:val="1"/>
      <w:sz w:val="20"/>
      <w:szCs w:val="20"/>
      <w:lang w:eastAsia="ar-SA"/>
    </w:rPr>
  </w:style>
  <w:style w:type="character" w:customStyle="1" w:styleId="linkinner">
    <w:name w:val="link__inner"/>
    <w:basedOn w:val="a0"/>
    <w:rsid w:val="0007242B"/>
  </w:style>
  <w:style w:type="character" w:styleId="afd">
    <w:name w:val="FollowedHyperlink"/>
    <w:basedOn w:val="a0"/>
    <w:uiPriority w:val="99"/>
    <w:semiHidden/>
    <w:unhideWhenUsed/>
    <w:rsid w:val="00046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uray.ru/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u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2D5DD293421172B976DA393B4158C12567A0D052CB9740FF270C510BCFA63C2FDE4A495D9C7DF0DE20F974776ED114FA736D30A9BDXAg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ay.ru/budg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admhmao.ru/datasets/?mo=ur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5ACE-9C93-4173-B6A0-D7C728A7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6710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19</cp:revision>
  <cp:lastPrinted>2021-06-02T05:45:00Z</cp:lastPrinted>
  <dcterms:created xsi:type="dcterms:W3CDTF">2021-05-31T05:55:00Z</dcterms:created>
  <dcterms:modified xsi:type="dcterms:W3CDTF">2021-06-02T05:45:00Z</dcterms:modified>
</cp:coreProperties>
</file>