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71" w:rsidRPr="00566371" w:rsidRDefault="00494AF6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646E4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66371" w:rsidRPr="00713C85">
        <w:rPr>
          <w:rFonts w:ascii="Times New Roman" w:hAnsi="Times New Roman" w:cs="Times New Roman"/>
          <w:i/>
          <w:sz w:val="28"/>
          <w:szCs w:val="28"/>
        </w:rPr>
        <w:t>:</w:t>
      </w:r>
      <w:r w:rsidR="00566371" w:rsidRPr="00713C8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646E47" w:rsidRPr="00646E47">
        <w:rPr>
          <w:rFonts w:ascii="Times New Roman" w:hAnsi="Times New Roman" w:cs="Times New Roman"/>
          <w:i/>
          <w:sz w:val="28"/>
          <w:szCs w:val="28"/>
          <w:u w:val="single"/>
        </w:rPr>
        <w:t>О муниципальной программе «Развитие малого и среднего предпринимательства, потребительского рынка и сельскохозяйственных товаропроизводителей города Урай» на 2021 – 2030 годы: основные отличия и новые направления</w:t>
      </w:r>
      <w:r w:rsidR="00566371" w:rsidRPr="00566371">
        <w:rPr>
          <w:rFonts w:ascii="Times New Roman" w:hAnsi="Times New Roman" w:cs="Times New Roman"/>
          <w:i/>
          <w:sz w:val="28"/>
          <w:szCs w:val="28"/>
        </w:rPr>
        <w:t>»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D75" w:rsidRPr="00F26D75" w:rsidRDefault="00F26D75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D75">
        <w:rPr>
          <w:rFonts w:ascii="Times New Roman" w:hAnsi="Times New Roman" w:cs="Times New Roman"/>
          <w:bCs/>
          <w:sz w:val="24"/>
          <w:szCs w:val="24"/>
        </w:rPr>
        <w:t>В связи с окончанием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год» в 2020 году администрацией города Урай принята новая 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(далее – муниципальная программа) на 2021- 2030 годы.</w:t>
      </w:r>
    </w:p>
    <w:p w:rsidR="00F26D75" w:rsidRPr="00F26D75" w:rsidRDefault="00F26D75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D75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разработана в соответствии с </w:t>
      </w:r>
      <w:proofErr w:type="gramStart"/>
      <w:r w:rsidRPr="00F26D75">
        <w:rPr>
          <w:rFonts w:ascii="Times New Roman" w:hAnsi="Times New Roman" w:cs="Times New Roman"/>
          <w:bCs/>
          <w:sz w:val="24"/>
          <w:szCs w:val="24"/>
        </w:rPr>
        <w:t>мероприятиями</w:t>
      </w:r>
      <w:proofErr w:type="gramEnd"/>
      <w:r w:rsidRPr="00F26D75">
        <w:rPr>
          <w:rFonts w:ascii="Times New Roman" w:hAnsi="Times New Roman" w:cs="Times New Roman"/>
          <w:bCs/>
          <w:sz w:val="24"/>
          <w:szCs w:val="24"/>
        </w:rPr>
        <w:t xml:space="preserve"> предусмотренными государственной программой ХМАО-Югры </w:t>
      </w:r>
      <w:r w:rsidRPr="00F26D75">
        <w:rPr>
          <w:rFonts w:ascii="Times New Roman" w:hAnsi="Times New Roman" w:cs="Times New Roman"/>
          <w:sz w:val="24"/>
          <w:szCs w:val="24"/>
        </w:rPr>
        <w:t>«Развитие экономического потенциала» утвержденной</w:t>
      </w:r>
      <w:r w:rsidRPr="00F26D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D75">
        <w:rPr>
          <w:rFonts w:ascii="Times New Roman" w:hAnsi="Times New Roman" w:cs="Times New Roman"/>
          <w:sz w:val="24"/>
          <w:szCs w:val="24"/>
        </w:rPr>
        <w:t>постановлением Правительства Ханты-Мансийского автономного округа – Югры от 05.10.2018 года №336-п</w:t>
      </w:r>
      <w:r w:rsidRPr="00F26D75">
        <w:rPr>
          <w:rFonts w:ascii="Times New Roman" w:hAnsi="Times New Roman" w:cs="Times New Roman"/>
          <w:bCs/>
          <w:sz w:val="24"/>
          <w:szCs w:val="24"/>
        </w:rPr>
        <w:t>.</w:t>
      </w:r>
    </w:p>
    <w:p w:rsidR="00F26D75" w:rsidRPr="00F26D75" w:rsidRDefault="00F26D75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D75">
        <w:rPr>
          <w:rFonts w:ascii="Times New Roman" w:hAnsi="Times New Roman" w:cs="Times New Roman"/>
          <w:bCs/>
          <w:sz w:val="24"/>
          <w:szCs w:val="24"/>
        </w:rPr>
        <w:t>Цели муниципальной программы остались прежними. Муниципальная программа направлена на создание условий для устойчивого развития малого и среднего предпринимательства, потребительского рынка и сельскохозяйственных товаропроизводителей на территории города Урай.</w:t>
      </w:r>
    </w:p>
    <w:p w:rsidR="00F26D75" w:rsidRPr="00F26D75" w:rsidRDefault="00F26D75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26D75">
        <w:rPr>
          <w:rFonts w:ascii="Times New Roman" w:hAnsi="Times New Roman" w:cs="Times New Roman"/>
          <w:bCs/>
          <w:i/>
          <w:sz w:val="24"/>
          <w:szCs w:val="24"/>
          <w:u w:val="single"/>
        </w:rPr>
        <w:t>Новые направления муниципальной программы:</w:t>
      </w:r>
    </w:p>
    <w:p w:rsidR="00F26D75" w:rsidRPr="00F26D75" w:rsidRDefault="00F26D75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D75">
        <w:rPr>
          <w:rFonts w:ascii="Times New Roman" w:hAnsi="Times New Roman" w:cs="Times New Roman"/>
          <w:bCs/>
          <w:sz w:val="24"/>
          <w:szCs w:val="24"/>
        </w:rPr>
        <w:t>Внесены изменения в региональные проекты:</w:t>
      </w:r>
    </w:p>
    <w:p w:rsidR="00F26D75" w:rsidRPr="00F26D75" w:rsidRDefault="00F26D75" w:rsidP="00F26D75">
      <w:pPr>
        <w:pStyle w:val="a5"/>
        <w:numPr>
          <w:ilvl w:val="0"/>
          <w:numId w:val="7"/>
        </w:numPr>
        <w:ind w:left="0" w:firstLine="709"/>
        <w:jc w:val="both"/>
        <w:rPr>
          <w:bCs/>
          <w:sz w:val="24"/>
          <w:szCs w:val="24"/>
        </w:rPr>
      </w:pPr>
      <w:r w:rsidRPr="00F26D75">
        <w:rPr>
          <w:bCs/>
          <w:sz w:val="24"/>
          <w:szCs w:val="24"/>
        </w:rPr>
        <w:t>изменен их перечень, региональный проект «Популяризация предпринимательства» - исключен;</w:t>
      </w:r>
    </w:p>
    <w:p w:rsidR="00F26D75" w:rsidRPr="00F26D75" w:rsidRDefault="00F26D75" w:rsidP="00F26D75">
      <w:pPr>
        <w:pStyle w:val="a5"/>
        <w:numPr>
          <w:ilvl w:val="0"/>
          <w:numId w:val="7"/>
        </w:numPr>
        <w:ind w:left="0" w:firstLine="709"/>
        <w:jc w:val="both"/>
        <w:rPr>
          <w:bCs/>
          <w:sz w:val="24"/>
          <w:szCs w:val="24"/>
        </w:rPr>
      </w:pPr>
      <w:r w:rsidRPr="00F26D75">
        <w:rPr>
          <w:bCs/>
          <w:sz w:val="24"/>
          <w:szCs w:val="24"/>
        </w:rPr>
        <w:t>изменено  их наименование, региональный проект «Расширение доступа субъектов малого и среднего предпринимательства к финансовым ресурсам, в том числе к льг</w:t>
      </w:r>
      <w:r w:rsidR="00E007AD">
        <w:rPr>
          <w:bCs/>
          <w:sz w:val="24"/>
          <w:szCs w:val="24"/>
        </w:rPr>
        <w:t>отному финансированию», заменен</w:t>
      </w:r>
      <w:r w:rsidRPr="00F26D75">
        <w:rPr>
          <w:bCs/>
          <w:sz w:val="24"/>
          <w:szCs w:val="24"/>
        </w:rPr>
        <w:t xml:space="preserve"> на региональный проект «Акселерация субъектов малого и среднего предпринимательства».</w:t>
      </w:r>
    </w:p>
    <w:p w:rsidR="00F26D75" w:rsidRPr="00F26D75" w:rsidRDefault="00F26D75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26D75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Основные отличия муниципальной программы:</w:t>
      </w:r>
    </w:p>
    <w:p w:rsidR="00F26D75" w:rsidRPr="00F26D75" w:rsidRDefault="00F26D75" w:rsidP="00F26D75">
      <w:pPr>
        <w:pStyle w:val="a5"/>
        <w:widowControl/>
        <w:numPr>
          <w:ilvl w:val="0"/>
          <w:numId w:val="6"/>
        </w:numPr>
        <w:ind w:left="0" w:firstLine="709"/>
        <w:jc w:val="both"/>
        <w:rPr>
          <w:bCs/>
          <w:sz w:val="24"/>
          <w:szCs w:val="24"/>
        </w:rPr>
      </w:pPr>
      <w:r w:rsidRPr="00F26D75">
        <w:rPr>
          <w:bCs/>
          <w:sz w:val="24"/>
          <w:szCs w:val="24"/>
        </w:rPr>
        <w:t xml:space="preserve">выведены в отдельные нормативно правовые акты Порядки предоставления финансовой поддержки в форме субсидий: </w:t>
      </w:r>
    </w:p>
    <w:p w:rsidR="00F26D75" w:rsidRPr="00F26D75" w:rsidRDefault="00F26D75" w:rsidP="00F26D75">
      <w:pPr>
        <w:pStyle w:val="a5"/>
        <w:ind w:left="0" w:firstLine="709"/>
        <w:jc w:val="both"/>
        <w:rPr>
          <w:bCs/>
          <w:sz w:val="24"/>
          <w:szCs w:val="24"/>
        </w:rPr>
      </w:pPr>
      <w:r w:rsidRPr="00F26D75">
        <w:rPr>
          <w:bCs/>
          <w:sz w:val="24"/>
          <w:szCs w:val="24"/>
        </w:rPr>
        <w:t>- порядок предоставления финансовой поддержки в форме субсидий субъектам малого и среднего предпринимательства;</w:t>
      </w:r>
    </w:p>
    <w:p w:rsidR="00F26D75" w:rsidRPr="00F26D75" w:rsidRDefault="00F26D75" w:rsidP="00F26D75">
      <w:pPr>
        <w:pStyle w:val="a5"/>
        <w:ind w:left="0" w:firstLine="709"/>
        <w:jc w:val="both"/>
        <w:rPr>
          <w:bCs/>
          <w:sz w:val="24"/>
          <w:szCs w:val="24"/>
        </w:rPr>
      </w:pPr>
      <w:r w:rsidRPr="00F26D75">
        <w:rPr>
          <w:bCs/>
          <w:sz w:val="24"/>
          <w:szCs w:val="24"/>
        </w:rPr>
        <w:t>- порядок предоставления финансовой поддержки в форме субсидий сельскохозяйственным товаропроизводителям;</w:t>
      </w:r>
    </w:p>
    <w:p w:rsidR="00F26D75" w:rsidRPr="00F26D75" w:rsidRDefault="00F26D75" w:rsidP="00F26D75">
      <w:pPr>
        <w:pStyle w:val="a5"/>
        <w:ind w:left="0" w:firstLine="709"/>
        <w:jc w:val="both"/>
        <w:rPr>
          <w:bCs/>
          <w:sz w:val="24"/>
          <w:szCs w:val="24"/>
        </w:rPr>
      </w:pPr>
      <w:r w:rsidRPr="00F26D75">
        <w:rPr>
          <w:bCs/>
          <w:sz w:val="24"/>
          <w:szCs w:val="24"/>
        </w:rPr>
        <w:t>- порядок предоставления субсидии на поддержку и развитие животноводства;</w:t>
      </w:r>
    </w:p>
    <w:p w:rsidR="00F26D75" w:rsidRPr="00F26D75" w:rsidRDefault="00F26D75" w:rsidP="00F26D75">
      <w:pPr>
        <w:pStyle w:val="a5"/>
        <w:ind w:left="0" w:firstLine="709"/>
        <w:jc w:val="both"/>
        <w:rPr>
          <w:bCs/>
          <w:sz w:val="24"/>
          <w:szCs w:val="24"/>
        </w:rPr>
      </w:pPr>
      <w:r w:rsidRPr="00F26D75">
        <w:rPr>
          <w:bCs/>
          <w:sz w:val="24"/>
          <w:szCs w:val="24"/>
        </w:rPr>
        <w:t>- порядок предоставления субсидии на поддержку и развитие малых форм хозяйствования;</w:t>
      </w:r>
    </w:p>
    <w:p w:rsidR="00F26D75" w:rsidRPr="00F26D75" w:rsidRDefault="00F26D75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D75">
        <w:rPr>
          <w:rFonts w:ascii="Times New Roman" w:hAnsi="Times New Roman" w:cs="Times New Roman"/>
          <w:bCs/>
          <w:sz w:val="24"/>
          <w:szCs w:val="24"/>
        </w:rPr>
        <w:t>2) изменен перечень направлений мероприятий: из 10 действовавших ранее направлений финансовой поддержки осталось только два направления: аренда (субаренда) нежилых помещений, приобретение оборудования (основных средств) и лицензионных программных продуктов; дополнительно включена финансовая поддержка на оплату коммунальных услуг нежилых помещений;</w:t>
      </w:r>
    </w:p>
    <w:p w:rsidR="00F26D75" w:rsidRPr="00F26D75" w:rsidRDefault="00F26D75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D75">
        <w:rPr>
          <w:rFonts w:ascii="Times New Roman" w:hAnsi="Times New Roman" w:cs="Times New Roman"/>
          <w:bCs/>
          <w:sz w:val="24"/>
          <w:szCs w:val="24"/>
        </w:rPr>
        <w:t>3) исключены критерии для СМП при получении субсидии: увеличение оборота и создание новых рабочих мест;</w:t>
      </w:r>
    </w:p>
    <w:p w:rsidR="00F26D75" w:rsidRPr="00F26D75" w:rsidRDefault="00F26D75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D75">
        <w:rPr>
          <w:rFonts w:ascii="Times New Roman" w:hAnsi="Times New Roman" w:cs="Times New Roman"/>
          <w:bCs/>
          <w:sz w:val="24"/>
          <w:szCs w:val="24"/>
        </w:rPr>
        <w:t>4) снижен срок рассмотрения заявлений о предоставлении субсидии СМП и принятия решения, с 40 до 30 рабочих дней;</w:t>
      </w:r>
    </w:p>
    <w:p w:rsidR="00F26D75" w:rsidRPr="00372FB5" w:rsidRDefault="00F26D75" w:rsidP="00F2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D75">
        <w:rPr>
          <w:rFonts w:ascii="Times New Roman" w:hAnsi="Times New Roman" w:cs="Times New Roman"/>
          <w:bCs/>
          <w:sz w:val="24"/>
          <w:szCs w:val="24"/>
        </w:rPr>
        <w:t>5) изменен порядок приема  и рассмотрения заявлений о предоставлении субсидий СМП, предусмотрен единый срок приема заявлений не более 30 дней, что создает равные условия для СМП заявившихся на предоставление субсидии.</w:t>
      </w:r>
    </w:p>
    <w:p w:rsidR="00611E2F" w:rsidRPr="00894305" w:rsidRDefault="00894305" w:rsidP="00E22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муниципальной программой можно ознакомиться на официальной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города Урай по ссылке: </w:t>
      </w:r>
      <w:hyperlink r:id="rId5" w:history="1">
        <w:r w:rsidRPr="00E46643">
          <w:rPr>
            <w:rStyle w:val="a4"/>
            <w:rFonts w:ascii="Times New Roman" w:hAnsi="Times New Roman"/>
            <w:sz w:val="26"/>
            <w:szCs w:val="26"/>
          </w:rPr>
          <w:t>http://uray.ru/predprinimatelstvo-1/maloe-i-srednee-predprinimatelstvo/usloviya-i-poryadok-predostavleniya-podderjki-podderjki-subektam/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Информация актуализируется по мере внесения изменений в муниципальную программу. </w:t>
      </w:r>
    </w:p>
    <w:p w:rsidR="00E22C6C" w:rsidRDefault="00E22C6C" w:rsidP="00494AF6">
      <w:pPr>
        <w:pStyle w:val="a7"/>
        <w:spacing w:before="0" w:beforeAutospacing="0" w:after="0" w:afterAutospacing="0"/>
        <w:jc w:val="right"/>
        <w:rPr>
          <w:i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646E47">
        <w:rPr>
          <w:b/>
          <w:i/>
        </w:rPr>
        <w:t>Ковалёва Ольга Давыдовна</w:t>
      </w:r>
      <w:r w:rsidRPr="0062393F">
        <w:rPr>
          <w:i/>
        </w:rPr>
        <w:t>,</w:t>
      </w:r>
    </w:p>
    <w:p w:rsidR="0051155F" w:rsidRPr="00E22C6C" w:rsidRDefault="00646E47" w:rsidP="00E22C6C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начальник отдела развития предпринимательства управления экономического развития администрации города Урай</w:t>
      </w:r>
    </w:p>
    <w:sectPr w:rsidR="0051155F" w:rsidRPr="00E22C6C" w:rsidSect="00F26D75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22E6B"/>
    <w:multiLevelType w:val="hybridMultilevel"/>
    <w:tmpl w:val="D72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ED2"/>
    <w:multiLevelType w:val="hybridMultilevel"/>
    <w:tmpl w:val="B9B8535A"/>
    <w:lvl w:ilvl="0" w:tplc="B0EE1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1162"/>
    <w:multiLevelType w:val="hybridMultilevel"/>
    <w:tmpl w:val="02001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A67DA"/>
    <w:rsid w:val="000B00B0"/>
    <w:rsid w:val="000B47AF"/>
    <w:rsid w:val="000C4FD3"/>
    <w:rsid w:val="000D724F"/>
    <w:rsid w:val="0010671E"/>
    <w:rsid w:val="00112AE0"/>
    <w:rsid w:val="00137AB7"/>
    <w:rsid w:val="001C4A0C"/>
    <w:rsid w:val="002012D9"/>
    <w:rsid w:val="002332CB"/>
    <w:rsid w:val="002646A7"/>
    <w:rsid w:val="002C05BF"/>
    <w:rsid w:val="002C3E71"/>
    <w:rsid w:val="0036750C"/>
    <w:rsid w:val="00372FB5"/>
    <w:rsid w:val="00383074"/>
    <w:rsid w:val="003958ED"/>
    <w:rsid w:val="003E57A8"/>
    <w:rsid w:val="00416F3C"/>
    <w:rsid w:val="00494AF6"/>
    <w:rsid w:val="004D3B37"/>
    <w:rsid w:val="004F48F2"/>
    <w:rsid w:val="004F6FE6"/>
    <w:rsid w:val="0051155F"/>
    <w:rsid w:val="00534594"/>
    <w:rsid w:val="00552492"/>
    <w:rsid w:val="0055506B"/>
    <w:rsid w:val="00566371"/>
    <w:rsid w:val="0057344C"/>
    <w:rsid w:val="00581AF8"/>
    <w:rsid w:val="00584C38"/>
    <w:rsid w:val="005D209D"/>
    <w:rsid w:val="005F728B"/>
    <w:rsid w:val="00600FDE"/>
    <w:rsid w:val="00611E2F"/>
    <w:rsid w:val="006170EF"/>
    <w:rsid w:val="00632B49"/>
    <w:rsid w:val="006451C7"/>
    <w:rsid w:val="00646E47"/>
    <w:rsid w:val="006618C3"/>
    <w:rsid w:val="00671672"/>
    <w:rsid w:val="006C3EBE"/>
    <w:rsid w:val="00713C85"/>
    <w:rsid w:val="007201F8"/>
    <w:rsid w:val="007C52E0"/>
    <w:rsid w:val="0088605B"/>
    <w:rsid w:val="00894305"/>
    <w:rsid w:val="008C01B2"/>
    <w:rsid w:val="008C4E75"/>
    <w:rsid w:val="008E0484"/>
    <w:rsid w:val="00902CFE"/>
    <w:rsid w:val="00926C48"/>
    <w:rsid w:val="009B27C9"/>
    <w:rsid w:val="00A1643C"/>
    <w:rsid w:val="00AA6EB0"/>
    <w:rsid w:val="00B049B6"/>
    <w:rsid w:val="00B04E4F"/>
    <w:rsid w:val="00B23BCB"/>
    <w:rsid w:val="00B344AC"/>
    <w:rsid w:val="00B978BD"/>
    <w:rsid w:val="00BE2D59"/>
    <w:rsid w:val="00BF30C2"/>
    <w:rsid w:val="00CF4DCA"/>
    <w:rsid w:val="00D1382F"/>
    <w:rsid w:val="00D4531D"/>
    <w:rsid w:val="00D66B92"/>
    <w:rsid w:val="00D67219"/>
    <w:rsid w:val="00D836A7"/>
    <w:rsid w:val="00DC40D8"/>
    <w:rsid w:val="00E007AD"/>
    <w:rsid w:val="00E22C6C"/>
    <w:rsid w:val="00E232C0"/>
    <w:rsid w:val="00E276ED"/>
    <w:rsid w:val="00E647AA"/>
    <w:rsid w:val="00EB5FA6"/>
    <w:rsid w:val="00EF6691"/>
    <w:rsid w:val="00F105CD"/>
    <w:rsid w:val="00F26D75"/>
    <w:rsid w:val="00F27AF1"/>
    <w:rsid w:val="00F31FAF"/>
    <w:rsid w:val="00F41A15"/>
    <w:rsid w:val="00F91499"/>
    <w:rsid w:val="00FC2D8E"/>
    <w:rsid w:val="00FC57FA"/>
    <w:rsid w:val="00FC6FAA"/>
    <w:rsid w:val="00FD6422"/>
    <w:rsid w:val="00FD6A1B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713C8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ay.ru/predprinimatelstvo-1/maloe-i-srednee-predprinimatelstvo/usloviya-i-poryadok-predostavleniya-podderjki-podderjki-subekt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Ковалева</cp:lastModifiedBy>
  <cp:revision>13</cp:revision>
  <cp:lastPrinted>2021-03-23T09:36:00Z</cp:lastPrinted>
  <dcterms:created xsi:type="dcterms:W3CDTF">2021-03-19T07:08:00Z</dcterms:created>
  <dcterms:modified xsi:type="dcterms:W3CDTF">2021-05-25T04:14:00Z</dcterms:modified>
</cp:coreProperties>
</file>