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C" w:rsidRPr="009F66A2" w:rsidRDefault="005F688C" w:rsidP="00485696">
      <w:pPr>
        <w:pStyle w:val="a3"/>
        <w:tabs>
          <w:tab w:val="left" w:pos="567"/>
        </w:tabs>
      </w:pPr>
      <w:r w:rsidRPr="009F66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8C" w:rsidRPr="009F66A2" w:rsidRDefault="005F688C" w:rsidP="005C32A4"/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  <w:r w:rsidRPr="009F66A2">
        <w:rPr>
          <w:b/>
          <w:sz w:val="24"/>
          <w:szCs w:val="24"/>
        </w:rPr>
        <w:t>МУНИЦИПАЛЬНОЕ ОБРАЗОВАНИЕ ГОРОД УРАЙ</w:t>
      </w:r>
    </w:p>
    <w:p w:rsidR="005F688C" w:rsidRPr="009F66A2" w:rsidRDefault="005F688C" w:rsidP="005C32A4">
      <w:pPr>
        <w:jc w:val="center"/>
        <w:rPr>
          <w:b/>
          <w:sz w:val="24"/>
          <w:szCs w:val="24"/>
        </w:rPr>
      </w:pPr>
      <w:r w:rsidRPr="009F66A2">
        <w:rPr>
          <w:b/>
          <w:sz w:val="24"/>
          <w:szCs w:val="24"/>
        </w:rPr>
        <w:t>Ханты-Мансийский автономный округ</w:t>
      </w:r>
      <w:r w:rsidR="00611A52">
        <w:rPr>
          <w:b/>
          <w:sz w:val="24"/>
          <w:szCs w:val="24"/>
        </w:rPr>
        <w:t xml:space="preserve"> </w:t>
      </w:r>
      <w:r w:rsidRPr="009F66A2">
        <w:rPr>
          <w:b/>
          <w:sz w:val="24"/>
          <w:szCs w:val="24"/>
        </w:rPr>
        <w:t>-</w:t>
      </w:r>
      <w:r w:rsidR="00611A52">
        <w:rPr>
          <w:b/>
          <w:sz w:val="24"/>
          <w:szCs w:val="24"/>
        </w:rPr>
        <w:t xml:space="preserve"> </w:t>
      </w:r>
      <w:proofErr w:type="spellStart"/>
      <w:r w:rsidRPr="009F66A2">
        <w:rPr>
          <w:b/>
          <w:sz w:val="24"/>
          <w:szCs w:val="24"/>
        </w:rPr>
        <w:t>Югра</w:t>
      </w:r>
      <w:proofErr w:type="spellEnd"/>
    </w:p>
    <w:p w:rsidR="005F688C" w:rsidRPr="009F66A2" w:rsidRDefault="005F688C" w:rsidP="005C32A4">
      <w:pPr>
        <w:jc w:val="center"/>
      </w:pPr>
    </w:p>
    <w:p w:rsidR="005F688C" w:rsidRPr="009F66A2" w:rsidRDefault="005F688C" w:rsidP="005C32A4">
      <w:pPr>
        <w:pStyle w:val="1"/>
        <w:rPr>
          <w:b/>
          <w:sz w:val="40"/>
        </w:rPr>
      </w:pPr>
      <w:r w:rsidRPr="009F66A2">
        <w:rPr>
          <w:b/>
          <w:sz w:val="40"/>
        </w:rPr>
        <w:t>АДМИНИСТРАЦИЯ ГОРОДА УРАЙ</w:t>
      </w:r>
    </w:p>
    <w:p w:rsidR="005F688C" w:rsidRPr="009F66A2" w:rsidRDefault="005F688C" w:rsidP="005C32A4">
      <w:pPr>
        <w:jc w:val="center"/>
        <w:rPr>
          <w:b/>
          <w:sz w:val="40"/>
          <w:szCs w:val="40"/>
        </w:rPr>
      </w:pPr>
      <w:r w:rsidRPr="009F66A2">
        <w:rPr>
          <w:b/>
          <w:sz w:val="40"/>
          <w:szCs w:val="40"/>
        </w:rPr>
        <w:t>ПОСТАНОВЛЕНИЕ</w:t>
      </w:r>
    </w:p>
    <w:p w:rsidR="00495C32" w:rsidRPr="009F66A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Pr="009F66A2" w:rsidRDefault="005F688C" w:rsidP="00453A0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t xml:space="preserve">от </w:t>
      </w:r>
      <w:r w:rsidR="00FA62D6" w:rsidRPr="009F66A2">
        <w:rPr>
          <w:rFonts w:ascii="Times New Roman" w:hAnsi="Times New Roman" w:cs="Times New Roman"/>
          <w:sz w:val="24"/>
          <w:szCs w:val="24"/>
        </w:rPr>
        <w:t xml:space="preserve"> </w:t>
      </w:r>
      <w:r w:rsidR="00611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</w:t>
      </w:r>
    </w:p>
    <w:p w:rsidR="005F688C" w:rsidRPr="009F66A2" w:rsidRDefault="005F688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Pr="009F66A2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472" w:rsidRDefault="005F688C" w:rsidP="00FF70C9">
      <w:pPr>
        <w:spacing w:line="276" w:lineRule="auto"/>
        <w:ind w:right="4110"/>
        <w:rPr>
          <w:sz w:val="24"/>
          <w:szCs w:val="24"/>
        </w:rPr>
      </w:pPr>
      <w:r w:rsidRPr="009F66A2">
        <w:rPr>
          <w:sz w:val="24"/>
          <w:szCs w:val="24"/>
        </w:rPr>
        <w:t xml:space="preserve">О </w:t>
      </w:r>
      <w:r w:rsidR="001E6472">
        <w:rPr>
          <w:sz w:val="24"/>
          <w:szCs w:val="24"/>
        </w:rPr>
        <w:t xml:space="preserve">порядке </w:t>
      </w:r>
      <w:r w:rsidR="00453A0C">
        <w:rPr>
          <w:sz w:val="24"/>
          <w:szCs w:val="24"/>
        </w:rPr>
        <w:t xml:space="preserve"> оценки </w:t>
      </w:r>
    </w:p>
    <w:p w:rsidR="00453A0C" w:rsidRDefault="001E6472" w:rsidP="00FF70C9">
      <w:pPr>
        <w:spacing w:line="276" w:lineRule="auto"/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налоговых расходов </w:t>
      </w:r>
    </w:p>
    <w:p w:rsidR="00453A0C" w:rsidRDefault="005004CF" w:rsidP="00FF70C9">
      <w:pPr>
        <w:spacing w:line="276" w:lineRule="auto"/>
        <w:ind w:right="4110"/>
        <w:rPr>
          <w:sz w:val="24"/>
          <w:szCs w:val="24"/>
        </w:rPr>
      </w:pPr>
      <w:r w:rsidRPr="009F66A2">
        <w:rPr>
          <w:sz w:val="24"/>
          <w:szCs w:val="24"/>
        </w:rPr>
        <w:t xml:space="preserve">муниципального образования </w:t>
      </w:r>
    </w:p>
    <w:p w:rsidR="005F688C" w:rsidRPr="009F66A2" w:rsidRDefault="005004CF" w:rsidP="00FF70C9">
      <w:pPr>
        <w:spacing w:line="276" w:lineRule="auto"/>
        <w:ind w:right="4110"/>
        <w:rPr>
          <w:sz w:val="24"/>
          <w:szCs w:val="24"/>
        </w:rPr>
      </w:pPr>
      <w:r w:rsidRPr="009F66A2">
        <w:rPr>
          <w:sz w:val="24"/>
          <w:szCs w:val="24"/>
        </w:rPr>
        <w:t>городской округ город Урай</w:t>
      </w:r>
    </w:p>
    <w:p w:rsidR="00B4349D" w:rsidRDefault="00B4349D" w:rsidP="00FF70C9">
      <w:pPr>
        <w:spacing w:line="276" w:lineRule="auto"/>
        <w:jc w:val="both"/>
        <w:rPr>
          <w:sz w:val="26"/>
          <w:szCs w:val="26"/>
        </w:rPr>
      </w:pPr>
    </w:p>
    <w:p w:rsidR="00B4349D" w:rsidRPr="00FE1E94" w:rsidRDefault="00B4349D" w:rsidP="00FF70C9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32670" w:rsidRPr="00FE1E94" w:rsidRDefault="00894A45" w:rsidP="00894A45">
      <w:pPr>
        <w:pStyle w:val="ConsPlusNormal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основании абзаца второго</w:t>
      </w:r>
      <w:r w:rsidR="00532670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532670" w:rsidRPr="00FE1E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Pr="00FE1E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="00532670" w:rsidRPr="00FE1E9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453A0C" w:rsidRPr="00FE1E9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532670" w:rsidRPr="00FE1E9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174.3</w:t>
        </w:r>
      </w:hyperlink>
      <w:r w:rsidR="00532670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</w:t>
      </w:r>
      <w:r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</w:t>
      </w:r>
      <w:r w:rsidR="00532670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532670" w:rsidRPr="00FE1E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532670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</w:t>
      </w:r>
      <w:r w:rsidR="00570C3A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от 22 июня 2019 года №</w:t>
      </w:r>
      <w:r w:rsidR="00532670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>796 «Об общих требованиях к оценке налоговых расходов субъектов Российской Федерации и муниципальных образований»:</w:t>
      </w:r>
    </w:p>
    <w:p w:rsidR="00F549BC" w:rsidRPr="00FE1E94" w:rsidRDefault="002B0801" w:rsidP="002B080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549BC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94A45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</w:t>
      </w:r>
      <w:r w:rsidR="00F549BC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27" w:history="1">
        <w:r w:rsidR="00894A45" w:rsidRPr="00FE1E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F549BC" w:rsidRPr="00FE1E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орядок</w:t>
        </w:r>
      </w:hyperlink>
      <w:r w:rsidR="00F549BC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налоговых расходов муниципального образования городской округ город Урай согласно приложению.</w:t>
      </w:r>
    </w:p>
    <w:p w:rsidR="00B4349D" w:rsidRPr="00FE1E94" w:rsidRDefault="002B0801" w:rsidP="002B080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C383A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2670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349D" w:rsidRPr="00FE1E94" w:rsidRDefault="002B0801" w:rsidP="002B080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C383A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4349D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4349D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B4349D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Урай С.П.</w:t>
      </w:r>
      <w:r w:rsidR="003C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49D" w:rsidRPr="00FE1E94">
        <w:rPr>
          <w:rFonts w:ascii="Times New Roman" w:hAnsi="Times New Roman" w:cs="Times New Roman"/>
          <w:color w:val="000000" w:themeColor="text1"/>
          <w:sz w:val="24"/>
          <w:szCs w:val="24"/>
        </w:rPr>
        <w:t>Новосёлову.</w:t>
      </w:r>
    </w:p>
    <w:p w:rsidR="00B4349D" w:rsidRPr="00FE1E94" w:rsidRDefault="00B4349D" w:rsidP="00FF70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670" w:rsidRPr="00B107EA" w:rsidRDefault="00532670" w:rsidP="00FF70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C5" w:rsidRPr="00B107EA" w:rsidRDefault="004D36C5" w:rsidP="00FF70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670" w:rsidRPr="009F66A2" w:rsidRDefault="00532670" w:rsidP="00FF70C9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32670" w:rsidRPr="009F66A2" w:rsidRDefault="008F72CB" w:rsidP="00FF70C9">
      <w:pPr>
        <w:pStyle w:val="ConsPlusNormal"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Урай                                                                                          </w:t>
      </w:r>
      <w:r w:rsidR="00B4349D">
        <w:rPr>
          <w:rFonts w:ascii="Times New Roman" w:hAnsi="Times New Roman" w:cs="Times New Roman"/>
          <w:sz w:val="24"/>
          <w:szCs w:val="24"/>
        </w:rPr>
        <w:t xml:space="preserve">     </w:t>
      </w:r>
      <w:r w:rsidR="00532670" w:rsidRPr="009F66A2">
        <w:rPr>
          <w:rFonts w:ascii="Times New Roman" w:hAnsi="Times New Roman" w:cs="Times New Roman"/>
          <w:sz w:val="24"/>
          <w:szCs w:val="24"/>
        </w:rPr>
        <w:t>Т.Р.</w:t>
      </w:r>
      <w:r w:rsidR="00B4349D">
        <w:rPr>
          <w:rFonts w:ascii="Times New Roman" w:hAnsi="Times New Roman" w:cs="Times New Roman"/>
          <w:sz w:val="24"/>
          <w:szCs w:val="24"/>
        </w:rPr>
        <w:t xml:space="preserve"> </w:t>
      </w:r>
      <w:r w:rsidR="00532670" w:rsidRPr="009F66A2">
        <w:rPr>
          <w:rFonts w:ascii="Times New Roman" w:hAnsi="Times New Roman" w:cs="Times New Roman"/>
          <w:sz w:val="24"/>
          <w:szCs w:val="24"/>
        </w:rPr>
        <w:t>Закирзянов</w:t>
      </w:r>
    </w:p>
    <w:p w:rsidR="00532670" w:rsidRPr="009F66A2" w:rsidRDefault="00532670" w:rsidP="00FF70C9">
      <w:pPr>
        <w:spacing w:line="276" w:lineRule="auto"/>
        <w:rPr>
          <w:sz w:val="24"/>
          <w:szCs w:val="24"/>
        </w:rPr>
      </w:pPr>
      <w:r w:rsidRPr="009F66A2">
        <w:rPr>
          <w:sz w:val="24"/>
          <w:szCs w:val="24"/>
        </w:rPr>
        <w:br w:type="page"/>
      </w:r>
    </w:p>
    <w:p w:rsidR="00A7168D" w:rsidRPr="00090FEC" w:rsidRDefault="00495C32" w:rsidP="00FF70C9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1843" w:rsidRPr="00090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32" w:rsidRPr="00090FEC" w:rsidRDefault="00495C32" w:rsidP="00FF70C9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95C32" w:rsidRPr="00090FEC" w:rsidRDefault="00495C32" w:rsidP="00FF70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FA62D6" w:rsidRPr="00090FEC" w:rsidRDefault="00FA62D6" w:rsidP="00FF70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от</w:t>
      </w:r>
      <w:r w:rsidR="0021065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11A52" w:rsidRPr="00090FEC">
        <w:rPr>
          <w:rFonts w:ascii="Times New Roman" w:hAnsi="Times New Roman" w:cs="Times New Roman"/>
          <w:sz w:val="24"/>
          <w:szCs w:val="24"/>
        </w:rPr>
        <w:t xml:space="preserve"> №</w:t>
      </w:r>
      <w:r w:rsidR="00E71BDA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210657">
        <w:rPr>
          <w:rFonts w:ascii="Times New Roman" w:hAnsi="Times New Roman" w:cs="Times New Roman"/>
          <w:sz w:val="24"/>
          <w:szCs w:val="24"/>
        </w:rPr>
        <w:t>______</w:t>
      </w:r>
      <w:r w:rsidR="00E71BDA" w:rsidRPr="00090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32" w:rsidRPr="00090FEC" w:rsidRDefault="00495C32" w:rsidP="00FF70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C32" w:rsidRPr="00090FEC" w:rsidRDefault="00495C32" w:rsidP="00FF70C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59E" w:rsidRPr="00090FEC" w:rsidRDefault="008F72CB" w:rsidP="00FF70C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93"/>
      <w:bookmarkEnd w:id="0"/>
      <w:r w:rsidRPr="00090FEC">
        <w:rPr>
          <w:rFonts w:ascii="Times New Roman" w:hAnsi="Times New Roman" w:cs="Times New Roman"/>
          <w:b w:val="0"/>
          <w:sz w:val="24"/>
          <w:szCs w:val="24"/>
        </w:rPr>
        <w:t>П</w:t>
      </w:r>
      <w:r w:rsidR="00D7559E" w:rsidRPr="00090FEC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="00A7168D" w:rsidRPr="00090FEC">
        <w:rPr>
          <w:rFonts w:ascii="Times New Roman" w:hAnsi="Times New Roman" w:cs="Times New Roman"/>
          <w:b w:val="0"/>
          <w:sz w:val="24"/>
          <w:szCs w:val="24"/>
        </w:rPr>
        <w:t xml:space="preserve"> оценки налоговых рас</w:t>
      </w:r>
      <w:r w:rsidR="00D7559E" w:rsidRPr="00090FEC">
        <w:rPr>
          <w:rFonts w:ascii="Times New Roman" w:hAnsi="Times New Roman" w:cs="Times New Roman"/>
          <w:b w:val="0"/>
          <w:sz w:val="24"/>
          <w:szCs w:val="24"/>
        </w:rPr>
        <w:t xml:space="preserve">ходов </w:t>
      </w:r>
    </w:p>
    <w:p w:rsidR="00D7559E" w:rsidRPr="00090FEC" w:rsidRDefault="00D7559E" w:rsidP="00FF70C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0FE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городской округ город Урай</w:t>
      </w:r>
    </w:p>
    <w:p w:rsidR="00CA4072" w:rsidRPr="00090FEC" w:rsidRDefault="00CA4072" w:rsidP="00FF70C9">
      <w:pPr>
        <w:spacing w:line="276" w:lineRule="auto"/>
        <w:ind w:firstLine="709"/>
        <w:jc w:val="center"/>
        <w:rPr>
          <w:sz w:val="24"/>
          <w:szCs w:val="24"/>
        </w:rPr>
      </w:pPr>
    </w:p>
    <w:p w:rsidR="00491D74" w:rsidRPr="00090FEC" w:rsidRDefault="00B072A3" w:rsidP="00FF70C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0FE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491D74" w:rsidRPr="00090FEC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625A21" w:rsidRPr="00090FEC" w:rsidRDefault="00491D74" w:rsidP="002B0801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1. Порядок  оценки налоговых расходов</w:t>
      </w:r>
      <w:r w:rsidR="001B1975" w:rsidRPr="00090F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город Урай</w:t>
      </w:r>
      <w:r w:rsidRPr="00090FE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B1975" w:rsidRPr="00090FEC">
        <w:rPr>
          <w:rFonts w:ascii="Times New Roman" w:hAnsi="Times New Roman" w:cs="Times New Roman"/>
          <w:sz w:val="24"/>
          <w:szCs w:val="24"/>
        </w:rPr>
        <w:t>–</w:t>
      </w:r>
      <w:r w:rsidRPr="00090FEC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1B1975" w:rsidRPr="00090FEC">
        <w:rPr>
          <w:rFonts w:ascii="Times New Roman" w:hAnsi="Times New Roman" w:cs="Times New Roman"/>
          <w:sz w:val="24"/>
          <w:szCs w:val="24"/>
        </w:rPr>
        <w:t>, город Урай</w:t>
      </w:r>
      <w:r w:rsidR="00812036" w:rsidRPr="00090FEC">
        <w:rPr>
          <w:rFonts w:ascii="Times New Roman" w:hAnsi="Times New Roman" w:cs="Times New Roman"/>
          <w:sz w:val="24"/>
          <w:szCs w:val="24"/>
        </w:rPr>
        <w:t xml:space="preserve">, </w:t>
      </w:r>
      <w:r w:rsidR="001B1975" w:rsidRPr="00090FEC">
        <w:rPr>
          <w:rFonts w:ascii="Times New Roman" w:hAnsi="Times New Roman" w:cs="Times New Roman"/>
          <w:sz w:val="24"/>
          <w:szCs w:val="24"/>
        </w:rPr>
        <w:t>соответственно</w:t>
      </w:r>
      <w:r w:rsidRPr="00090FEC">
        <w:rPr>
          <w:rFonts w:ascii="Times New Roman" w:hAnsi="Times New Roman" w:cs="Times New Roman"/>
          <w:sz w:val="24"/>
          <w:szCs w:val="24"/>
        </w:rPr>
        <w:t xml:space="preserve">) определяет процедуру проведения оценки налоговых расходов </w:t>
      </w:r>
      <w:r w:rsidR="00535E4A">
        <w:rPr>
          <w:rFonts w:ascii="Times New Roman" w:hAnsi="Times New Roman" w:cs="Times New Roman"/>
          <w:sz w:val="24"/>
          <w:szCs w:val="24"/>
        </w:rPr>
        <w:t xml:space="preserve">в </w:t>
      </w:r>
      <w:r w:rsidRPr="00090FEC">
        <w:rPr>
          <w:rFonts w:ascii="Times New Roman" w:hAnsi="Times New Roman" w:cs="Times New Roman"/>
          <w:sz w:val="24"/>
          <w:szCs w:val="24"/>
        </w:rPr>
        <w:t>город</w:t>
      </w:r>
      <w:r w:rsidR="00535E4A">
        <w:rPr>
          <w:rFonts w:ascii="Times New Roman" w:hAnsi="Times New Roman" w:cs="Times New Roman"/>
          <w:sz w:val="24"/>
          <w:szCs w:val="24"/>
        </w:rPr>
        <w:t>е</w:t>
      </w:r>
      <w:r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B166F4" w:rsidRPr="00090FEC">
        <w:rPr>
          <w:rFonts w:ascii="Times New Roman" w:hAnsi="Times New Roman" w:cs="Times New Roman"/>
          <w:sz w:val="24"/>
          <w:szCs w:val="24"/>
        </w:rPr>
        <w:t>Урай</w:t>
      </w:r>
      <w:r w:rsidR="00535E4A">
        <w:rPr>
          <w:rFonts w:ascii="Times New Roman" w:hAnsi="Times New Roman" w:cs="Times New Roman"/>
          <w:sz w:val="24"/>
          <w:szCs w:val="24"/>
        </w:rPr>
        <w:t>,</w:t>
      </w:r>
      <w:r w:rsidRPr="00090FEC">
        <w:rPr>
          <w:rFonts w:ascii="Times New Roman" w:hAnsi="Times New Roman" w:cs="Times New Roman"/>
          <w:sz w:val="24"/>
          <w:szCs w:val="24"/>
        </w:rPr>
        <w:t xml:space="preserve"> правила формирования информации о нормативных, целевых и фискальных характеристиках налоговых расходов, порядок обобщения результатов оценки налоговых расходов.</w:t>
      </w:r>
    </w:p>
    <w:p w:rsidR="00610E8C" w:rsidRPr="00063AD9" w:rsidRDefault="00B072A3" w:rsidP="00610E8C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0FEC">
        <w:rPr>
          <w:rFonts w:ascii="Times New Roman" w:hAnsi="Times New Roman" w:cs="Times New Roman"/>
          <w:sz w:val="24"/>
          <w:szCs w:val="24"/>
        </w:rPr>
        <w:t>2</w:t>
      </w:r>
      <w:r w:rsidRPr="00063AD9">
        <w:rPr>
          <w:rFonts w:ascii="Times New Roman" w:hAnsi="Times New Roman" w:cs="Times New Roman"/>
          <w:sz w:val="24"/>
          <w:szCs w:val="24"/>
        </w:rPr>
        <w:t>.</w:t>
      </w:r>
      <w:r w:rsidR="00491D74" w:rsidRPr="00063AD9">
        <w:rPr>
          <w:rFonts w:ascii="Times New Roman" w:hAnsi="Times New Roman" w:cs="Times New Roman"/>
          <w:sz w:val="24"/>
          <w:szCs w:val="24"/>
        </w:rPr>
        <w:t xml:space="preserve"> </w:t>
      </w:r>
      <w:r w:rsidR="00610E8C" w:rsidRPr="00063AD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Понятия, используемые в настоящем Порядке, означают следующее:</w:t>
      </w:r>
    </w:p>
    <w:p w:rsidR="00491D74" w:rsidRPr="00063AD9" w:rsidRDefault="001B1975" w:rsidP="00E30CDD">
      <w:pPr>
        <w:pStyle w:val="ConsPlusNormal"/>
        <w:tabs>
          <w:tab w:val="left" w:pos="567"/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AD9">
        <w:rPr>
          <w:rFonts w:ascii="Times New Roman" w:hAnsi="Times New Roman" w:cs="Times New Roman"/>
          <w:sz w:val="24"/>
          <w:szCs w:val="24"/>
        </w:rPr>
        <w:t xml:space="preserve">1) </w:t>
      </w:r>
      <w:r w:rsidR="00491D74" w:rsidRPr="00063AD9">
        <w:rPr>
          <w:rFonts w:ascii="Times New Roman" w:hAnsi="Times New Roman" w:cs="Times New Roman"/>
          <w:sz w:val="24"/>
          <w:szCs w:val="24"/>
        </w:rPr>
        <w:t xml:space="preserve">паспорт налогового расхода - документ, содержащий сведения о нормативных, фискальных и целевых характеристиках налогового расхода города </w:t>
      </w:r>
      <w:r w:rsidR="005C3F8D" w:rsidRPr="00063AD9">
        <w:rPr>
          <w:rFonts w:ascii="Times New Roman" w:hAnsi="Times New Roman" w:cs="Times New Roman"/>
          <w:sz w:val="24"/>
          <w:szCs w:val="24"/>
        </w:rPr>
        <w:t>Урай</w:t>
      </w:r>
      <w:r w:rsidR="00F6126B">
        <w:rPr>
          <w:rFonts w:ascii="Times New Roman" w:hAnsi="Times New Roman" w:cs="Times New Roman"/>
          <w:sz w:val="24"/>
          <w:szCs w:val="24"/>
        </w:rPr>
        <w:t>;</w:t>
      </w:r>
    </w:p>
    <w:p w:rsidR="006D4900" w:rsidRPr="00063AD9" w:rsidRDefault="00F15E8F" w:rsidP="006D4900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AD9">
        <w:rPr>
          <w:rFonts w:ascii="Times New Roman" w:hAnsi="Times New Roman" w:cs="Times New Roman"/>
          <w:sz w:val="24"/>
          <w:szCs w:val="24"/>
        </w:rPr>
        <w:t>2</w:t>
      </w:r>
      <w:r w:rsidR="00B107EA" w:rsidRPr="00063AD9">
        <w:rPr>
          <w:rFonts w:ascii="Times New Roman" w:hAnsi="Times New Roman" w:cs="Times New Roman"/>
          <w:sz w:val="24"/>
          <w:szCs w:val="24"/>
        </w:rPr>
        <w:t>) отчетный год - год, предшествующий текущему году.</w:t>
      </w:r>
      <w:r w:rsidR="006D4900" w:rsidRPr="00063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00" w:rsidRPr="00063AD9" w:rsidRDefault="00610E8C" w:rsidP="006D4900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E10">
        <w:rPr>
          <w:rFonts w:ascii="Times New Roman" w:hAnsi="Times New Roman" w:cs="Times New Roman"/>
          <w:sz w:val="24"/>
          <w:szCs w:val="24"/>
        </w:rPr>
        <w:t>Иные п</w:t>
      </w:r>
      <w:r w:rsidR="006D4900" w:rsidRPr="006F7E10">
        <w:rPr>
          <w:rFonts w:ascii="Times New Roman" w:hAnsi="Times New Roman" w:cs="Times New Roman"/>
          <w:sz w:val="24"/>
          <w:szCs w:val="24"/>
        </w:rPr>
        <w:t xml:space="preserve">онятия, используемые в Порядке, соответствуют определениям, установленным общими </w:t>
      </w:r>
      <w:hyperlink r:id="rId9" w:history="1">
        <w:r w:rsidR="006D4900" w:rsidRPr="006F7E10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6D4900" w:rsidRPr="006F7E10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</w:t>
      </w:r>
      <w:r w:rsidR="006F7E10" w:rsidRPr="006F7E10">
        <w:rPr>
          <w:rFonts w:ascii="Times New Roman" w:hAnsi="Times New Roman" w:cs="Times New Roman"/>
          <w:sz w:val="24"/>
          <w:szCs w:val="24"/>
        </w:rPr>
        <w:t>едерации от 22 июня 2019 года №</w:t>
      </w:r>
      <w:r w:rsidR="006D4900" w:rsidRPr="006F7E10">
        <w:rPr>
          <w:rFonts w:ascii="Times New Roman" w:hAnsi="Times New Roman" w:cs="Times New Roman"/>
          <w:sz w:val="24"/>
          <w:szCs w:val="24"/>
        </w:rPr>
        <w:t>796</w:t>
      </w:r>
      <w:r w:rsidR="006F7E10" w:rsidRPr="006F7E10">
        <w:rPr>
          <w:rFonts w:ascii="Times New Roman" w:hAnsi="Times New Roman" w:cs="Times New Roman"/>
          <w:sz w:val="24"/>
          <w:szCs w:val="24"/>
        </w:rPr>
        <w:t xml:space="preserve"> «Об общих требованиях к оценке налоговых расходов субъектов Российской Федерации и муниципальных образований».</w:t>
      </w:r>
      <w:r w:rsidR="006D4900" w:rsidRPr="006F7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1D74" w:rsidRPr="00063AD9" w:rsidRDefault="00063AD9" w:rsidP="00BF1963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AD9">
        <w:rPr>
          <w:rFonts w:ascii="Times New Roman" w:hAnsi="Times New Roman" w:cs="Times New Roman"/>
          <w:sz w:val="24"/>
          <w:szCs w:val="24"/>
        </w:rPr>
        <w:t>3</w:t>
      </w:r>
      <w:r w:rsidR="00491D74" w:rsidRPr="00063AD9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491D74" w:rsidRPr="00063AD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491D74" w:rsidRPr="00063AD9">
        <w:rPr>
          <w:rFonts w:ascii="Times New Roman" w:hAnsi="Times New Roman" w:cs="Times New Roman"/>
          <w:sz w:val="24"/>
          <w:szCs w:val="24"/>
        </w:rPr>
        <w:t xml:space="preserve"> оценки налоговых расходов:</w:t>
      </w:r>
    </w:p>
    <w:p w:rsidR="00491D74" w:rsidRPr="00063AD9" w:rsidRDefault="00491D7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AD9">
        <w:rPr>
          <w:rFonts w:ascii="Times New Roman" w:hAnsi="Times New Roman" w:cs="Times New Roman"/>
          <w:sz w:val="24"/>
          <w:szCs w:val="24"/>
        </w:rPr>
        <w:t>1</w:t>
      </w:r>
      <w:r w:rsidR="004868DF" w:rsidRPr="00063AD9">
        <w:rPr>
          <w:rFonts w:ascii="Times New Roman" w:hAnsi="Times New Roman" w:cs="Times New Roman"/>
          <w:sz w:val="24"/>
          <w:szCs w:val="24"/>
        </w:rPr>
        <w:t>)</w:t>
      </w:r>
      <w:r w:rsidRPr="00063AD9">
        <w:rPr>
          <w:rFonts w:ascii="Times New Roman" w:hAnsi="Times New Roman" w:cs="Times New Roman"/>
          <w:sz w:val="24"/>
          <w:szCs w:val="24"/>
        </w:rPr>
        <w:t xml:space="preserve"> </w:t>
      </w:r>
      <w:r w:rsidR="004868DF" w:rsidRPr="00063AD9">
        <w:rPr>
          <w:rFonts w:ascii="Times New Roman" w:hAnsi="Times New Roman" w:cs="Times New Roman"/>
          <w:sz w:val="24"/>
          <w:szCs w:val="24"/>
        </w:rPr>
        <w:t>Комитет по финансам а</w:t>
      </w:r>
      <w:r w:rsidRPr="00063AD9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4868DF" w:rsidRPr="00063AD9">
        <w:rPr>
          <w:rFonts w:ascii="Times New Roman" w:hAnsi="Times New Roman" w:cs="Times New Roman"/>
          <w:sz w:val="24"/>
          <w:szCs w:val="24"/>
        </w:rPr>
        <w:t>Урай</w:t>
      </w:r>
      <w:r w:rsidRPr="00063A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868DF" w:rsidRPr="00063AD9">
        <w:rPr>
          <w:rFonts w:ascii="Times New Roman" w:hAnsi="Times New Roman" w:cs="Times New Roman"/>
          <w:sz w:val="24"/>
          <w:szCs w:val="24"/>
        </w:rPr>
        <w:t>–</w:t>
      </w:r>
      <w:r w:rsidRPr="00063AD9">
        <w:rPr>
          <w:rFonts w:ascii="Times New Roman" w:hAnsi="Times New Roman" w:cs="Times New Roman"/>
          <w:sz w:val="24"/>
          <w:szCs w:val="24"/>
        </w:rPr>
        <w:t xml:space="preserve"> </w:t>
      </w:r>
      <w:r w:rsidR="004868DF" w:rsidRPr="00063AD9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063AD9">
        <w:rPr>
          <w:rFonts w:ascii="Times New Roman" w:hAnsi="Times New Roman" w:cs="Times New Roman"/>
          <w:sz w:val="24"/>
          <w:szCs w:val="24"/>
        </w:rPr>
        <w:t>):</w:t>
      </w:r>
    </w:p>
    <w:p w:rsidR="00491D74" w:rsidRPr="00063AD9" w:rsidRDefault="00491D7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AD9">
        <w:rPr>
          <w:rFonts w:ascii="Times New Roman" w:hAnsi="Times New Roman" w:cs="Times New Roman"/>
          <w:sz w:val="24"/>
          <w:szCs w:val="24"/>
        </w:rPr>
        <w:t xml:space="preserve">а) </w:t>
      </w:r>
      <w:r w:rsidR="00535E4A">
        <w:rPr>
          <w:rFonts w:ascii="Times New Roman" w:hAnsi="Times New Roman" w:cs="Times New Roman"/>
          <w:sz w:val="24"/>
          <w:szCs w:val="24"/>
        </w:rPr>
        <w:t xml:space="preserve">в порядке, установленном администрацией города Урай, </w:t>
      </w:r>
      <w:r w:rsidRPr="00063AD9">
        <w:rPr>
          <w:rFonts w:ascii="Times New Roman" w:hAnsi="Times New Roman" w:cs="Times New Roman"/>
          <w:sz w:val="24"/>
          <w:szCs w:val="24"/>
        </w:rPr>
        <w:t xml:space="preserve">формирует перечень налоговых расходов города </w:t>
      </w:r>
      <w:r w:rsidR="004868DF" w:rsidRPr="00063AD9">
        <w:rPr>
          <w:rFonts w:ascii="Times New Roman" w:hAnsi="Times New Roman" w:cs="Times New Roman"/>
          <w:sz w:val="24"/>
          <w:szCs w:val="24"/>
        </w:rPr>
        <w:t>Урай</w:t>
      </w:r>
      <w:r w:rsidRPr="00063AD9">
        <w:rPr>
          <w:rFonts w:ascii="Times New Roman" w:hAnsi="Times New Roman" w:cs="Times New Roman"/>
          <w:sz w:val="24"/>
          <w:szCs w:val="24"/>
        </w:rPr>
        <w:t>;</w:t>
      </w:r>
    </w:p>
    <w:p w:rsidR="00491D74" w:rsidRPr="00063AD9" w:rsidRDefault="00491D7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AD9">
        <w:rPr>
          <w:rFonts w:ascii="Times New Roman" w:hAnsi="Times New Roman" w:cs="Times New Roman"/>
          <w:sz w:val="24"/>
          <w:szCs w:val="24"/>
        </w:rPr>
        <w:t xml:space="preserve">б) обеспечивает сбор и формирование информации о нормативных, целевых и фискальных характеристиках налоговых расходов города </w:t>
      </w:r>
      <w:r w:rsidR="00BD3F50" w:rsidRPr="00063AD9">
        <w:rPr>
          <w:rFonts w:ascii="Times New Roman" w:hAnsi="Times New Roman" w:cs="Times New Roman"/>
          <w:sz w:val="24"/>
          <w:szCs w:val="24"/>
        </w:rPr>
        <w:t>Урай</w:t>
      </w:r>
      <w:r w:rsidRPr="00063AD9">
        <w:rPr>
          <w:rFonts w:ascii="Times New Roman" w:hAnsi="Times New Roman" w:cs="Times New Roman"/>
          <w:sz w:val="24"/>
          <w:szCs w:val="24"/>
        </w:rPr>
        <w:t>, необходимой для проведения их оценки;</w:t>
      </w:r>
    </w:p>
    <w:p w:rsidR="00491D74" w:rsidRPr="00063AD9" w:rsidRDefault="00491D7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AD9">
        <w:rPr>
          <w:rFonts w:ascii="Times New Roman" w:hAnsi="Times New Roman" w:cs="Times New Roman"/>
          <w:sz w:val="24"/>
          <w:szCs w:val="24"/>
        </w:rPr>
        <w:t xml:space="preserve">в) осуществляет обобщение результатов оценки эффективности налоговых расходов города </w:t>
      </w:r>
      <w:r w:rsidR="00BD3F50" w:rsidRPr="00063AD9">
        <w:rPr>
          <w:rFonts w:ascii="Times New Roman" w:hAnsi="Times New Roman" w:cs="Times New Roman"/>
          <w:sz w:val="24"/>
          <w:szCs w:val="24"/>
        </w:rPr>
        <w:t>Урай</w:t>
      </w:r>
      <w:r w:rsidRPr="00063AD9">
        <w:rPr>
          <w:rFonts w:ascii="Times New Roman" w:hAnsi="Times New Roman" w:cs="Times New Roman"/>
          <w:sz w:val="24"/>
          <w:szCs w:val="24"/>
        </w:rPr>
        <w:t>, проводимой кураторами налоговых расходов.</w:t>
      </w:r>
    </w:p>
    <w:p w:rsidR="003129D4" w:rsidRPr="00E72563" w:rsidRDefault="00491D74" w:rsidP="00112B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563">
        <w:rPr>
          <w:rFonts w:ascii="Times New Roman" w:hAnsi="Times New Roman" w:cs="Times New Roman"/>
          <w:sz w:val="24"/>
          <w:szCs w:val="24"/>
        </w:rPr>
        <w:t>2</w:t>
      </w:r>
      <w:r w:rsidR="00BD3F50" w:rsidRPr="00E72563">
        <w:rPr>
          <w:rFonts w:ascii="Times New Roman" w:hAnsi="Times New Roman" w:cs="Times New Roman"/>
          <w:sz w:val="24"/>
          <w:szCs w:val="24"/>
        </w:rPr>
        <w:t>)</w:t>
      </w:r>
      <w:r w:rsidRPr="00E72563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E978BA" w:rsidRPr="00E72563" w:rsidRDefault="00E978BA" w:rsidP="00E9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563">
        <w:rPr>
          <w:rFonts w:ascii="Times New Roman" w:hAnsi="Times New Roman" w:cs="Times New Roman"/>
          <w:sz w:val="24"/>
          <w:szCs w:val="24"/>
        </w:rPr>
        <w:t xml:space="preserve">а) </w:t>
      </w:r>
      <w:r w:rsidR="006F7E10">
        <w:rPr>
          <w:rFonts w:ascii="Times New Roman" w:hAnsi="Times New Roman" w:cs="Times New Roman"/>
          <w:sz w:val="24"/>
          <w:szCs w:val="24"/>
        </w:rPr>
        <w:t>в отношении каждого налогового расхода</w:t>
      </w:r>
      <w:r w:rsidR="006F7E10" w:rsidRPr="006F7E10">
        <w:rPr>
          <w:rFonts w:ascii="Times New Roman" w:hAnsi="Times New Roman" w:cs="Times New Roman"/>
          <w:sz w:val="24"/>
          <w:szCs w:val="24"/>
        </w:rPr>
        <w:t xml:space="preserve"> </w:t>
      </w:r>
      <w:r w:rsidR="006F7E10" w:rsidRPr="00E72563">
        <w:rPr>
          <w:rFonts w:ascii="Times New Roman" w:hAnsi="Times New Roman" w:cs="Times New Roman"/>
          <w:sz w:val="24"/>
          <w:szCs w:val="24"/>
        </w:rPr>
        <w:t>города Урай</w:t>
      </w:r>
      <w:r w:rsidR="006F7E10">
        <w:rPr>
          <w:rFonts w:ascii="Times New Roman" w:hAnsi="Times New Roman" w:cs="Times New Roman"/>
          <w:sz w:val="24"/>
          <w:szCs w:val="24"/>
        </w:rPr>
        <w:t xml:space="preserve"> </w:t>
      </w:r>
      <w:r w:rsidRPr="00E72563">
        <w:rPr>
          <w:rFonts w:ascii="Times New Roman" w:hAnsi="Times New Roman" w:cs="Times New Roman"/>
          <w:sz w:val="24"/>
          <w:szCs w:val="24"/>
        </w:rPr>
        <w:t>формируют паспорт налогов</w:t>
      </w:r>
      <w:r w:rsidR="006F7E10">
        <w:rPr>
          <w:rFonts w:ascii="Times New Roman" w:hAnsi="Times New Roman" w:cs="Times New Roman"/>
          <w:sz w:val="24"/>
          <w:szCs w:val="24"/>
        </w:rPr>
        <w:t>ого</w:t>
      </w:r>
      <w:r w:rsidRPr="00E7256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F7E10">
        <w:rPr>
          <w:rFonts w:ascii="Times New Roman" w:hAnsi="Times New Roman" w:cs="Times New Roman"/>
          <w:sz w:val="24"/>
          <w:szCs w:val="24"/>
        </w:rPr>
        <w:t>а</w:t>
      </w:r>
      <w:r w:rsidRPr="00E72563">
        <w:rPr>
          <w:rFonts w:ascii="Times New Roman" w:hAnsi="Times New Roman" w:cs="Times New Roman"/>
          <w:sz w:val="24"/>
          <w:szCs w:val="24"/>
        </w:rPr>
        <w:t>, содержащи</w:t>
      </w:r>
      <w:r w:rsidR="006F7E10">
        <w:rPr>
          <w:rFonts w:ascii="Times New Roman" w:hAnsi="Times New Roman" w:cs="Times New Roman"/>
          <w:sz w:val="24"/>
          <w:szCs w:val="24"/>
        </w:rPr>
        <w:t>й</w:t>
      </w:r>
      <w:r w:rsidRPr="00E72563"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="006F7E10">
        <w:rPr>
          <w:rFonts w:ascii="Times New Roman" w:hAnsi="Times New Roman" w:cs="Times New Roman"/>
          <w:sz w:val="24"/>
          <w:szCs w:val="24"/>
        </w:rPr>
        <w:t xml:space="preserve">согласно перечню, указанному в приложении </w:t>
      </w:r>
      <w:r w:rsidRPr="00E72563">
        <w:rPr>
          <w:rFonts w:ascii="Times New Roman" w:hAnsi="Times New Roman" w:cs="Times New Roman"/>
          <w:sz w:val="24"/>
          <w:szCs w:val="24"/>
        </w:rPr>
        <w:t>1 к настоящему Порядку;</w:t>
      </w:r>
    </w:p>
    <w:p w:rsidR="00091CB6" w:rsidRPr="00E72563" w:rsidRDefault="00E978BA" w:rsidP="00091C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2563">
        <w:rPr>
          <w:sz w:val="24"/>
          <w:szCs w:val="24"/>
        </w:rPr>
        <w:t>б) осуществляют оценку эффективности налоговых расходов</w:t>
      </w:r>
      <w:r w:rsidR="008E4806" w:rsidRPr="008E4806">
        <w:rPr>
          <w:sz w:val="24"/>
          <w:szCs w:val="24"/>
        </w:rPr>
        <w:t xml:space="preserve"> </w:t>
      </w:r>
      <w:r w:rsidR="008E4806" w:rsidRPr="00E72563">
        <w:rPr>
          <w:sz w:val="24"/>
          <w:szCs w:val="24"/>
        </w:rPr>
        <w:t>города Урай</w:t>
      </w:r>
      <w:r w:rsidRPr="00E72563">
        <w:rPr>
          <w:sz w:val="24"/>
          <w:szCs w:val="24"/>
        </w:rPr>
        <w:t xml:space="preserve"> в соответствии с настоящим Порядком с </w:t>
      </w:r>
      <w:r w:rsidRPr="00E72563">
        <w:rPr>
          <w:rFonts w:eastAsiaTheme="minorHAnsi"/>
          <w:sz w:val="24"/>
          <w:szCs w:val="24"/>
          <w:lang w:eastAsia="en-US"/>
        </w:rPr>
        <w:t>соблюдением общих требований, установленных п</w:t>
      </w:r>
      <w:r w:rsidRPr="00E72563">
        <w:rPr>
          <w:sz w:val="24"/>
          <w:szCs w:val="24"/>
        </w:rPr>
        <w:t xml:space="preserve">остановлением Правительства Российской Федерации от 22.06.2019 №796 </w:t>
      </w:r>
      <w:r w:rsidR="006F7E10">
        <w:rPr>
          <w:sz w:val="24"/>
          <w:szCs w:val="24"/>
        </w:rPr>
        <w:t>«</w:t>
      </w:r>
      <w:r w:rsidRPr="00E72563">
        <w:rPr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6F7E10">
        <w:rPr>
          <w:sz w:val="24"/>
          <w:szCs w:val="24"/>
        </w:rPr>
        <w:t>»</w:t>
      </w:r>
      <w:r w:rsidRPr="00E72563">
        <w:rPr>
          <w:sz w:val="24"/>
          <w:szCs w:val="24"/>
        </w:rPr>
        <w:t xml:space="preserve">, и направляют результаты </w:t>
      </w:r>
      <w:r w:rsidR="008E4806">
        <w:rPr>
          <w:sz w:val="24"/>
          <w:szCs w:val="24"/>
        </w:rPr>
        <w:t>такой</w:t>
      </w:r>
      <w:r w:rsidRPr="00E72563">
        <w:rPr>
          <w:sz w:val="24"/>
          <w:szCs w:val="24"/>
        </w:rPr>
        <w:t xml:space="preserve"> оценки в Комитет по финансам.</w:t>
      </w:r>
    </w:p>
    <w:p w:rsidR="00E72563" w:rsidRDefault="00E72563" w:rsidP="00DD7BD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F5DB8" w:rsidRPr="00090FEC" w:rsidRDefault="00DD7BD9" w:rsidP="00DD7BD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0FEC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491D74" w:rsidRPr="00090FEC">
        <w:rPr>
          <w:rFonts w:ascii="Times New Roman" w:hAnsi="Times New Roman" w:cs="Times New Roman"/>
          <w:b w:val="0"/>
          <w:sz w:val="24"/>
          <w:szCs w:val="24"/>
        </w:rPr>
        <w:t>. Порядок</w:t>
      </w:r>
      <w:r w:rsidR="00DF5DB8" w:rsidRPr="00090FEC">
        <w:rPr>
          <w:rFonts w:ascii="Times New Roman" w:hAnsi="Times New Roman" w:cs="Times New Roman"/>
          <w:b w:val="0"/>
          <w:sz w:val="24"/>
          <w:szCs w:val="24"/>
        </w:rPr>
        <w:t xml:space="preserve"> проведения </w:t>
      </w:r>
      <w:r w:rsidR="00491D74" w:rsidRPr="00090FEC">
        <w:rPr>
          <w:rFonts w:ascii="Times New Roman" w:hAnsi="Times New Roman" w:cs="Times New Roman"/>
          <w:b w:val="0"/>
          <w:sz w:val="24"/>
          <w:szCs w:val="24"/>
        </w:rPr>
        <w:t xml:space="preserve">оценки </w:t>
      </w:r>
      <w:r w:rsidR="00DF5DB8" w:rsidRPr="00090FEC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</w:t>
      </w:r>
    </w:p>
    <w:p w:rsidR="00491D74" w:rsidRPr="00090FEC" w:rsidRDefault="00491D74" w:rsidP="00DD7BD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0FEC">
        <w:rPr>
          <w:rFonts w:ascii="Times New Roman" w:hAnsi="Times New Roman" w:cs="Times New Roman"/>
          <w:b w:val="0"/>
          <w:sz w:val="24"/>
          <w:szCs w:val="24"/>
        </w:rPr>
        <w:t xml:space="preserve">налоговых расходов города </w:t>
      </w:r>
      <w:r w:rsidR="00DD7BD9" w:rsidRPr="00090FEC">
        <w:rPr>
          <w:rFonts w:ascii="Times New Roman" w:hAnsi="Times New Roman" w:cs="Times New Roman"/>
          <w:b w:val="0"/>
          <w:sz w:val="24"/>
          <w:szCs w:val="24"/>
        </w:rPr>
        <w:t>Урай</w:t>
      </w:r>
    </w:p>
    <w:p w:rsidR="00491D74" w:rsidRPr="00090FEC" w:rsidRDefault="00491D74" w:rsidP="00DD7B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02" w:rsidRDefault="00E72563" w:rsidP="007E02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E0202" w:rsidRPr="00090FEC">
        <w:rPr>
          <w:rFonts w:ascii="Times New Roman" w:hAnsi="Times New Roman" w:cs="Times New Roman"/>
          <w:sz w:val="24"/>
          <w:szCs w:val="24"/>
        </w:rPr>
        <w:t>.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D74" w:rsidRPr="00090FEC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налоговых расходов города </w:t>
      </w:r>
      <w:r w:rsidR="00896614" w:rsidRPr="00090FEC">
        <w:rPr>
          <w:rFonts w:ascii="Times New Roman" w:hAnsi="Times New Roman" w:cs="Times New Roman"/>
          <w:sz w:val="24"/>
          <w:szCs w:val="24"/>
        </w:rPr>
        <w:t>Урай</w:t>
      </w:r>
      <w:r w:rsidR="007E0202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6F1FB0" w:rsidRPr="00090FEC">
        <w:rPr>
          <w:rFonts w:ascii="Times New Roman" w:hAnsi="Times New Roman" w:cs="Times New Roman"/>
          <w:sz w:val="24"/>
          <w:szCs w:val="24"/>
        </w:rPr>
        <w:t>Комитет по финансам ф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ормирует и направляет </w:t>
      </w:r>
      <w:r w:rsidRPr="00E72563">
        <w:rPr>
          <w:rFonts w:ascii="Times New Roman" w:hAnsi="Times New Roman" w:cs="Times New Roman"/>
          <w:sz w:val="24"/>
          <w:szCs w:val="24"/>
        </w:rPr>
        <w:t xml:space="preserve">до 10 июня текущего финансового года </w:t>
      </w:r>
      <w:r w:rsidR="00491D74" w:rsidRPr="00E72563">
        <w:rPr>
          <w:rFonts w:ascii="Times New Roman" w:hAnsi="Times New Roman" w:cs="Times New Roman"/>
          <w:sz w:val="24"/>
          <w:szCs w:val="24"/>
        </w:rPr>
        <w:t>кураторам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 налоговых расходов оценку объемов налоговых расходов города </w:t>
      </w:r>
      <w:r w:rsidR="007E0202" w:rsidRPr="00090FEC">
        <w:rPr>
          <w:rFonts w:ascii="Times New Roman" w:hAnsi="Times New Roman" w:cs="Times New Roman"/>
          <w:sz w:val="24"/>
          <w:szCs w:val="24"/>
        </w:rPr>
        <w:t xml:space="preserve">Урай 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города </w:t>
      </w:r>
      <w:r w:rsidR="007E0202" w:rsidRPr="00090FEC">
        <w:rPr>
          <w:rFonts w:ascii="Times New Roman" w:hAnsi="Times New Roman" w:cs="Times New Roman"/>
          <w:sz w:val="24"/>
          <w:szCs w:val="24"/>
        </w:rPr>
        <w:t xml:space="preserve">Урай </w:t>
      </w:r>
      <w:r w:rsidR="00491D74" w:rsidRPr="00090FEC">
        <w:rPr>
          <w:rFonts w:ascii="Times New Roman" w:hAnsi="Times New Roman" w:cs="Times New Roman"/>
          <w:sz w:val="24"/>
          <w:szCs w:val="24"/>
        </w:rPr>
        <w:t>на основании информации</w:t>
      </w:r>
      <w:r w:rsidR="006F7E10">
        <w:rPr>
          <w:rFonts w:ascii="Times New Roman" w:hAnsi="Times New Roman" w:cs="Times New Roman"/>
          <w:sz w:val="24"/>
          <w:szCs w:val="24"/>
        </w:rPr>
        <w:t xml:space="preserve">, предоставленной </w:t>
      </w:r>
      <w:r w:rsidR="00491D74" w:rsidRPr="00090FEC">
        <w:rPr>
          <w:rFonts w:ascii="Times New Roman" w:hAnsi="Times New Roman" w:cs="Times New Roman"/>
          <w:sz w:val="24"/>
          <w:szCs w:val="24"/>
        </w:rPr>
        <w:t>Межрайонной инспекци</w:t>
      </w:r>
      <w:r w:rsidR="00BC0E9A">
        <w:rPr>
          <w:rFonts w:ascii="Times New Roman" w:hAnsi="Times New Roman" w:cs="Times New Roman"/>
          <w:sz w:val="24"/>
          <w:szCs w:val="24"/>
        </w:rPr>
        <w:t>ей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 Федеральной</w:t>
      </w:r>
      <w:proofErr w:type="gramEnd"/>
      <w:r w:rsidR="00491D74" w:rsidRPr="00090FEC">
        <w:rPr>
          <w:rFonts w:ascii="Times New Roman" w:hAnsi="Times New Roman" w:cs="Times New Roman"/>
          <w:sz w:val="24"/>
          <w:szCs w:val="24"/>
        </w:rPr>
        <w:t xml:space="preserve"> налоговой службы </w:t>
      </w:r>
      <w:r w:rsidR="007E0202" w:rsidRPr="00090FEC">
        <w:rPr>
          <w:rFonts w:ascii="Times New Roman" w:hAnsi="Times New Roman" w:cs="Times New Roman"/>
          <w:sz w:val="24"/>
          <w:szCs w:val="24"/>
        </w:rPr>
        <w:t>№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7E0202" w:rsidRPr="00090FEC">
        <w:rPr>
          <w:rFonts w:ascii="Times New Roman" w:hAnsi="Times New Roman" w:cs="Times New Roman"/>
          <w:sz w:val="24"/>
          <w:szCs w:val="24"/>
        </w:rPr>
        <w:t>2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</w:t>
      </w:r>
      <w:r w:rsidR="00DA0667" w:rsidRPr="00090FEC">
        <w:rPr>
          <w:rFonts w:ascii="Times New Roman" w:hAnsi="Times New Roman" w:cs="Times New Roman"/>
          <w:sz w:val="24"/>
          <w:szCs w:val="24"/>
        </w:rPr>
        <w:t>–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74" w:rsidRPr="00090FE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DA0667" w:rsidRPr="00090FEC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="00DA0667" w:rsidRPr="00090FEC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DA0667" w:rsidRPr="00090FEC">
        <w:rPr>
          <w:rFonts w:ascii="Times New Roman" w:hAnsi="Times New Roman" w:cs="Times New Roman"/>
          <w:sz w:val="24"/>
          <w:szCs w:val="24"/>
        </w:rPr>
        <w:t xml:space="preserve"> ФНС №2 по </w:t>
      </w:r>
      <w:proofErr w:type="spellStart"/>
      <w:r w:rsidR="00DA0667" w:rsidRPr="00090FEC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DA0667" w:rsidRPr="00090FEC">
        <w:rPr>
          <w:rFonts w:ascii="Times New Roman" w:hAnsi="Times New Roman" w:cs="Times New Roman"/>
          <w:sz w:val="24"/>
          <w:szCs w:val="24"/>
        </w:rPr>
        <w:t>)</w:t>
      </w:r>
      <w:r w:rsidR="00491D74" w:rsidRPr="00090FEC">
        <w:rPr>
          <w:rFonts w:ascii="Times New Roman" w:hAnsi="Times New Roman" w:cs="Times New Roman"/>
          <w:sz w:val="24"/>
          <w:szCs w:val="24"/>
        </w:rPr>
        <w:t>.</w:t>
      </w:r>
    </w:p>
    <w:p w:rsidR="00491D74" w:rsidRPr="00090FEC" w:rsidRDefault="00E72563" w:rsidP="00280F84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0F84" w:rsidRPr="00090FEC">
        <w:rPr>
          <w:rFonts w:ascii="Times New Roman" w:hAnsi="Times New Roman" w:cs="Times New Roman"/>
          <w:sz w:val="24"/>
          <w:szCs w:val="24"/>
        </w:rPr>
        <w:t xml:space="preserve">. </w:t>
      </w:r>
      <w:r w:rsidR="00491D74" w:rsidRPr="00090FEC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города</w:t>
      </w:r>
      <w:r w:rsidR="00280F84" w:rsidRPr="00090FEC">
        <w:rPr>
          <w:rFonts w:ascii="Times New Roman" w:hAnsi="Times New Roman" w:cs="Times New Roman"/>
          <w:sz w:val="24"/>
          <w:szCs w:val="24"/>
        </w:rPr>
        <w:t xml:space="preserve"> Урай </w:t>
      </w:r>
      <w:r w:rsidR="00491D74" w:rsidRPr="00090FEC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 и включает:</w:t>
      </w:r>
    </w:p>
    <w:p w:rsidR="00491D74" w:rsidRPr="00090FEC" w:rsidRDefault="00491D7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города </w:t>
      </w:r>
      <w:r w:rsidR="00280F84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>;</w:t>
      </w:r>
    </w:p>
    <w:p w:rsidR="00491D74" w:rsidRPr="00090FEC" w:rsidRDefault="00491D7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города </w:t>
      </w:r>
      <w:r w:rsidR="00280F84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>.</w:t>
      </w:r>
    </w:p>
    <w:p w:rsidR="00491D74" w:rsidRPr="00090FEC" w:rsidRDefault="00E72563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. Критериями целесообразности налоговых расходов города </w:t>
      </w:r>
      <w:r w:rsidR="00280F84" w:rsidRPr="00090FEC">
        <w:rPr>
          <w:rFonts w:ascii="Times New Roman" w:hAnsi="Times New Roman" w:cs="Times New Roman"/>
          <w:sz w:val="24"/>
          <w:szCs w:val="24"/>
        </w:rPr>
        <w:t>Урай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80F84" w:rsidRPr="00090FEC" w:rsidRDefault="00BD46CA" w:rsidP="00280F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1</w:t>
      </w:r>
      <w:r w:rsidR="00280F84" w:rsidRPr="00090FEC">
        <w:rPr>
          <w:rFonts w:ascii="Times New Roman" w:hAnsi="Times New Roman" w:cs="Times New Roman"/>
          <w:sz w:val="24"/>
          <w:szCs w:val="24"/>
        </w:rPr>
        <w:t>) С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оответствие налоговых расходов города </w:t>
      </w:r>
      <w:r w:rsidR="00280F84" w:rsidRPr="00090FEC">
        <w:rPr>
          <w:rFonts w:ascii="Times New Roman" w:hAnsi="Times New Roman" w:cs="Times New Roman"/>
          <w:sz w:val="24"/>
          <w:szCs w:val="24"/>
        </w:rPr>
        <w:t>Урай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 целям муниципальных программ</w:t>
      </w:r>
      <w:r w:rsidR="008E4806" w:rsidRPr="008E4806">
        <w:rPr>
          <w:rFonts w:ascii="Times New Roman" w:hAnsi="Times New Roman" w:cs="Times New Roman"/>
          <w:sz w:val="24"/>
          <w:szCs w:val="24"/>
        </w:rPr>
        <w:t xml:space="preserve"> </w:t>
      </w:r>
      <w:r w:rsidR="008E4806" w:rsidRPr="00090FEC">
        <w:rPr>
          <w:rFonts w:ascii="Times New Roman" w:hAnsi="Times New Roman" w:cs="Times New Roman"/>
          <w:sz w:val="24"/>
          <w:szCs w:val="24"/>
        </w:rPr>
        <w:t>города Урай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, структурным элементам муниципальных программ и (или) целям социально-экономической политики города </w:t>
      </w:r>
      <w:r w:rsidR="00280F84" w:rsidRPr="00090FEC">
        <w:rPr>
          <w:rFonts w:ascii="Times New Roman" w:hAnsi="Times New Roman" w:cs="Times New Roman"/>
          <w:sz w:val="24"/>
          <w:szCs w:val="24"/>
        </w:rPr>
        <w:t>Урай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города </w:t>
      </w:r>
      <w:r w:rsidR="00280F84" w:rsidRPr="00090FEC">
        <w:rPr>
          <w:rFonts w:ascii="Times New Roman" w:hAnsi="Times New Roman" w:cs="Times New Roman"/>
          <w:sz w:val="24"/>
          <w:szCs w:val="24"/>
        </w:rPr>
        <w:t>Урай</w:t>
      </w:r>
      <w:r w:rsidR="00F94DB7" w:rsidRPr="00090FEC">
        <w:rPr>
          <w:rFonts w:ascii="Times New Roman" w:hAnsi="Times New Roman" w:cs="Times New Roman"/>
          <w:sz w:val="24"/>
          <w:szCs w:val="24"/>
        </w:rPr>
        <w:t>;</w:t>
      </w:r>
    </w:p>
    <w:p w:rsidR="00280F84" w:rsidRPr="00090FEC" w:rsidRDefault="00BD46CA" w:rsidP="00280F8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2</w:t>
      </w:r>
      <w:r w:rsidR="00280F84" w:rsidRPr="00090F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4DB7" w:rsidRPr="00090FE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F94DB7" w:rsidRPr="00090FEC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</w:t>
      </w:r>
      <w:r w:rsidR="00AC30A9" w:rsidRPr="00090FEC">
        <w:rPr>
          <w:rFonts w:ascii="Times New Roman" w:hAnsi="Times New Roman" w:cs="Times New Roman"/>
          <w:sz w:val="24"/>
          <w:szCs w:val="24"/>
        </w:rPr>
        <w:t>ых налоговых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 льгот, </w:t>
      </w:r>
      <w:proofErr w:type="gramStart"/>
      <w:r w:rsidR="00F94DB7" w:rsidRPr="00090FE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94DB7" w:rsidRPr="00090FEC">
        <w:rPr>
          <w:rFonts w:ascii="Times New Roman" w:hAnsi="Times New Roman" w:cs="Times New Roman"/>
          <w:sz w:val="24"/>
          <w:szCs w:val="24"/>
        </w:rPr>
        <w:t xml:space="preserve">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налогу, за период действия льготы, но не более чем за 5 отчетных лет (в случае если указанные льготы действуют 5 лет и более).</w:t>
      </w:r>
    </w:p>
    <w:p w:rsidR="00F94DB7" w:rsidRPr="00090FEC" w:rsidRDefault="00F94DB7" w:rsidP="00280F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FE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90FEC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предоставленной льготы определяется по следующей формуле:</w:t>
      </w:r>
    </w:p>
    <w:p w:rsidR="00F94DB7" w:rsidRPr="00090FEC" w:rsidRDefault="00F94DB7" w:rsidP="00280F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6526" cy="610953"/>
            <wp:effectExtent l="0" t="0" r="0" b="0"/>
            <wp:docPr id="4" name="Рисунок 1" descr="base_23578_15292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8_152928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39" cy="61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B7" w:rsidRPr="00090FEC" w:rsidRDefault="00F94DB7" w:rsidP="00280F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где,</w:t>
      </w:r>
    </w:p>
    <w:p w:rsidR="00F94DB7" w:rsidRPr="00090FEC" w:rsidRDefault="00F94DB7" w:rsidP="00280F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V - </w:t>
      </w:r>
      <w:proofErr w:type="spellStart"/>
      <w:r w:rsidRPr="00090FE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90FEC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предоставленной льготы;</w:t>
      </w:r>
    </w:p>
    <w:p w:rsidR="00F94DB7" w:rsidRPr="00090FEC" w:rsidRDefault="00F94DB7" w:rsidP="00280F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F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0FEC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F94DB7" w:rsidRPr="00090FEC" w:rsidRDefault="00F94DB7" w:rsidP="00280F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FEC">
        <w:rPr>
          <w:rFonts w:ascii="Times New Roman" w:hAnsi="Times New Roman" w:cs="Times New Roman"/>
          <w:sz w:val="24"/>
          <w:szCs w:val="24"/>
        </w:rPr>
        <w:t>n</w:t>
      </w:r>
      <w:r w:rsidRPr="00090F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90FEC">
        <w:rPr>
          <w:rFonts w:ascii="Times New Roman" w:hAnsi="Times New Roman" w:cs="Times New Roman"/>
          <w:sz w:val="24"/>
          <w:szCs w:val="24"/>
        </w:rPr>
        <w:t xml:space="preserve"> - общее количество плательщиков по соответствующему налогу в i-м году;</w:t>
      </w:r>
    </w:p>
    <w:p w:rsidR="00F94DB7" w:rsidRPr="00090FEC" w:rsidRDefault="00F94DB7" w:rsidP="00280F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FEC">
        <w:rPr>
          <w:rFonts w:ascii="Times New Roman" w:hAnsi="Times New Roman" w:cs="Times New Roman"/>
          <w:sz w:val="24"/>
          <w:szCs w:val="24"/>
        </w:rPr>
        <w:t>m</w:t>
      </w:r>
      <w:r w:rsidRPr="00090F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90FEC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правом на льготу по налоговому расходу, в i-м году.</w:t>
      </w:r>
    </w:p>
    <w:p w:rsidR="00F94DB7" w:rsidRPr="00090FEC" w:rsidRDefault="00F94DB7" w:rsidP="006D0D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Льгота считается востребованной в случае, если значение показателя V больше нуля. </w:t>
      </w:r>
    </w:p>
    <w:p w:rsidR="00835A1D" w:rsidRPr="00090FEC" w:rsidRDefault="007B274B" w:rsidP="006D0D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90FE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90FEC">
        <w:rPr>
          <w:rFonts w:ascii="Times New Roman" w:hAnsi="Times New Roman" w:cs="Times New Roman"/>
          <w:sz w:val="24"/>
          <w:szCs w:val="24"/>
        </w:rPr>
        <w:t xml:space="preserve"> если налоговая льгота действует менее 5 лет, то оценка ее </w:t>
      </w:r>
      <w:proofErr w:type="spellStart"/>
      <w:r w:rsidRPr="00090FE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90FEC">
        <w:rPr>
          <w:rFonts w:ascii="Times New Roman" w:hAnsi="Times New Roman" w:cs="Times New Roman"/>
          <w:sz w:val="24"/>
          <w:szCs w:val="24"/>
        </w:rPr>
        <w:t xml:space="preserve"> проводится за фактический и прогнозный периоды действия льготы, сумма которых составляет 5 лет.</w:t>
      </w:r>
    </w:p>
    <w:p w:rsidR="006848F6" w:rsidRDefault="00E72563" w:rsidP="006848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4A4EE3" w:rsidRPr="00090FEC">
        <w:rPr>
          <w:sz w:val="24"/>
          <w:szCs w:val="24"/>
        </w:rPr>
        <w:t>.</w:t>
      </w:r>
      <w:r w:rsidR="00BD46CA" w:rsidRPr="00090FEC">
        <w:rPr>
          <w:sz w:val="24"/>
          <w:szCs w:val="24"/>
        </w:rPr>
        <w:t xml:space="preserve"> </w:t>
      </w:r>
      <w:r w:rsidR="00F94DB7" w:rsidRPr="00090FEC">
        <w:rPr>
          <w:sz w:val="24"/>
          <w:szCs w:val="24"/>
        </w:rPr>
        <w:t xml:space="preserve">В </w:t>
      </w:r>
      <w:proofErr w:type="gramStart"/>
      <w:r w:rsidR="006848F6">
        <w:rPr>
          <w:sz w:val="24"/>
          <w:szCs w:val="24"/>
        </w:rPr>
        <w:t>случае</w:t>
      </w:r>
      <w:proofErr w:type="gramEnd"/>
      <w:r w:rsidR="00653B1D">
        <w:rPr>
          <w:sz w:val="24"/>
          <w:szCs w:val="24"/>
        </w:rPr>
        <w:t xml:space="preserve"> несоответствия налогов</w:t>
      </w:r>
      <w:r w:rsidR="006848F6">
        <w:rPr>
          <w:sz w:val="24"/>
          <w:szCs w:val="24"/>
        </w:rPr>
        <w:t>ых</w:t>
      </w:r>
      <w:r w:rsidR="00F94DB7" w:rsidRPr="00090FEC">
        <w:rPr>
          <w:sz w:val="24"/>
          <w:szCs w:val="24"/>
        </w:rPr>
        <w:t xml:space="preserve"> расход</w:t>
      </w:r>
      <w:r w:rsidR="006848F6">
        <w:rPr>
          <w:sz w:val="24"/>
          <w:szCs w:val="24"/>
        </w:rPr>
        <w:t>ов</w:t>
      </w:r>
      <w:r w:rsidR="00466AC2" w:rsidRPr="00466AC2">
        <w:rPr>
          <w:sz w:val="24"/>
          <w:szCs w:val="24"/>
        </w:rPr>
        <w:t xml:space="preserve"> </w:t>
      </w:r>
      <w:r w:rsidR="00466AC2" w:rsidRPr="00090FEC">
        <w:rPr>
          <w:sz w:val="24"/>
          <w:szCs w:val="24"/>
        </w:rPr>
        <w:t>города Урай</w:t>
      </w:r>
      <w:r w:rsidR="00F94DB7" w:rsidRPr="00090FEC">
        <w:rPr>
          <w:sz w:val="24"/>
          <w:szCs w:val="24"/>
        </w:rPr>
        <w:t xml:space="preserve"> хотя бы о</w:t>
      </w:r>
      <w:r w:rsidR="00BD46CA" w:rsidRPr="00090FEC">
        <w:rPr>
          <w:sz w:val="24"/>
          <w:szCs w:val="24"/>
        </w:rPr>
        <w:t>дному из критериев, указанных в подпунктах 1</w:t>
      </w:r>
      <w:r w:rsidR="00466AC2">
        <w:rPr>
          <w:sz w:val="24"/>
          <w:szCs w:val="24"/>
        </w:rPr>
        <w:t xml:space="preserve"> </w:t>
      </w:r>
      <w:r w:rsidR="00BD46CA" w:rsidRPr="00090FEC">
        <w:rPr>
          <w:sz w:val="24"/>
          <w:szCs w:val="24"/>
        </w:rPr>
        <w:t xml:space="preserve">и 2 </w:t>
      </w:r>
      <w:hyperlink w:anchor="P104" w:history="1">
        <w:r w:rsidR="00F94DB7" w:rsidRPr="00090FEC">
          <w:rPr>
            <w:sz w:val="24"/>
            <w:szCs w:val="24"/>
          </w:rPr>
          <w:t>пункта</w:t>
        </w:r>
      </w:hyperlink>
      <w:r w:rsidR="00BD46CA" w:rsidRPr="00090FEC">
        <w:rPr>
          <w:sz w:val="24"/>
          <w:szCs w:val="24"/>
        </w:rPr>
        <w:t xml:space="preserve"> </w:t>
      </w:r>
      <w:r w:rsidR="008E4806">
        <w:rPr>
          <w:sz w:val="24"/>
          <w:szCs w:val="24"/>
        </w:rPr>
        <w:t>6</w:t>
      </w:r>
      <w:r w:rsidR="00BD46CA" w:rsidRPr="00090FEC">
        <w:rPr>
          <w:sz w:val="24"/>
          <w:szCs w:val="24"/>
        </w:rPr>
        <w:t xml:space="preserve"> </w:t>
      </w:r>
      <w:r w:rsidR="00F94DB7" w:rsidRPr="00090FEC">
        <w:rPr>
          <w:sz w:val="24"/>
          <w:szCs w:val="24"/>
        </w:rPr>
        <w:t>настоящего Порядка, куратор</w:t>
      </w:r>
      <w:r w:rsidR="006848F6">
        <w:rPr>
          <w:sz w:val="24"/>
          <w:szCs w:val="24"/>
        </w:rPr>
        <w:t>у</w:t>
      </w:r>
      <w:r w:rsidR="00F94DB7" w:rsidRPr="00090FEC">
        <w:rPr>
          <w:sz w:val="24"/>
          <w:szCs w:val="24"/>
        </w:rPr>
        <w:t xml:space="preserve"> налогового расхода </w:t>
      </w:r>
      <w:r w:rsidR="006848F6">
        <w:rPr>
          <w:sz w:val="24"/>
          <w:szCs w:val="24"/>
        </w:rPr>
        <w:t>надлежит предоставить</w:t>
      </w:r>
      <w:r w:rsidR="00F94DB7" w:rsidRPr="00090FEC">
        <w:rPr>
          <w:sz w:val="24"/>
          <w:szCs w:val="24"/>
        </w:rPr>
        <w:t xml:space="preserve"> в Комитет</w:t>
      </w:r>
      <w:r w:rsidR="006848F6">
        <w:rPr>
          <w:sz w:val="24"/>
          <w:szCs w:val="24"/>
        </w:rPr>
        <w:t xml:space="preserve"> по</w:t>
      </w:r>
      <w:r w:rsidR="00F94DB7" w:rsidRPr="00090FEC">
        <w:rPr>
          <w:sz w:val="24"/>
          <w:szCs w:val="24"/>
        </w:rPr>
        <w:t xml:space="preserve"> финанс</w:t>
      </w:r>
      <w:r w:rsidR="006848F6">
        <w:rPr>
          <w:sz w:val="24"/>
          <w:szCs w:val="24"/>
        </w:rPr>
        <w:t>ам</w:t>
      </w:r>
      <w:r w:rsidR="00F94DB7" w:rsidRPr="00090FEC">
        <w:rPr>
          <w:sz w:val="24"/>
          <w:szCs w:val="24"/>
        </w:rPr>
        <w:t xml:space="preserve"> </w:t>
      </w:r>
      <w:r w:rsidR="006848F6">
        <w:rPr>
          <w:rFonts w:eastAsiaTheme="minorHAnsi"/>
          <w:sz w:val="24"/>
          <w:szCs w:val="24"/>
          <w:lang w:eastAsia="en-US"/>
        </w:rPr>
        <w:t>предложения о сохранении (уточнении, отмене) льгот для плательщиков.</w:t>
      </w:r>
    </w:p>
    <w:p w:rsidR="00954DC2" w:rsidRPr="00090FEC" w:rsidRDefault="00954DC2" w:rsidP="00954D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При необходимости кураторами налоговых расходов </w:t>
      </w:r>
      <w:r w:rsidR="00653B1D" w:rsidRPr="00090FEC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090FEC">
        <w:rPr>
          <w:rFonts w:ascii="Times New Roman" w:hAnsi="Times New Roman" w:cs="Times New Roman"/>
          <w:sz w:val="24"/>
          <w:szCs w:val="24"/>
        </w:rPr>
        <w:t>могут быть установлены иные критерии целесообразности предоставления льгот для плательщиков.</w:t>
      </w:r>
    </w:p>
    <w:p w:rsidR="008E790B" w:rsidRPr="008E790B" w:rsidRDefault="00A520E2" w:rsidP="008E790B">
      <w:pPr>
        <w:pStyle w:val="ac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8E790B" w:rsidRPr="008E790B">
        <w:rPr>
          <w:rFonts w:eastAsiaTheme="minorHAnsi"/>
          <w:sz w:val="24"/>
          <w:szCs w:val="24"/>
          <w:lang w:eastAsia="en-US"/>
        </w:rPr>
        <w:t xml:space="preserve">. В </w:t>
      </w:r>
      <w:proofErr w:type="gramStart"/>
      <w:r w:rsidR="008E790B" w:rsidRPr="008E790B">
        <w:rPr>
          <w:rFonts w:eastAsiaTheme="minorHAnsi"/>
          <w:sz w:val="24"/>
          <w:szCs w:val="24"/>
          <w:lang w:eastAsia="en-US"/>
        </w:rPr>
        <w:t>качестве</w:t>
      </w:r>
      <w:proofErr w:type="gramEnd"/>
      <w:r w:rsidR="008E790B" w:rsidRPr="008E790B">
        <w:rPr>
          <w:rFonts w:eastAsiaTheme="minorHAnsi"/>
          <w:sz w:val="24"/>
          <w:szCs w:val="24"/>
          <w:lang w:eastAsia="en-US"/>
        </w:rPr>
        <w:t xml:space="preserve"> критерия результативности налогового расхода города Урай определяется как минимум один показатель (индикатор) достижения целей муниципальной программы и (или) целей социально-экономической политики города Урай, не относящихся к </w:t>
      </w:r>
      <w:r w:rsidR="008E790B" w:rsidRPr="008E790B">
        <w:rPr>
          <w:rFonts w:eastAsiaTheme="minorHAnsi"/>
          <w:sz w:val="24"/>
          <w:szCs w:val="24"/>
          <w:lang w:eastAsia="en-US"/>
        </w:rPr>
        <w:lastRenderedPageBreak/>
        <w:t>муниципальным программам города Урай, либо иной показатель (индикатор), на значение которого оказывают влияние налоговые расходы города Урай.</w:t>
      </w:r>
      <w:r w:rsidR="008E790B" w:rsidRPr="008E790B">
        <w:rPr>
          <w:sz w:val="24"/>
          <w:szCs w:val="24"/>
        </w:rPr>
        <w:t xml:space="preserve"> </w:t>
      </w:r>
    </w:p>
    <w:p w:rsidR="008E790B" w:rsidRPr="008E790B" w:rsidRDefault="008E790B" w:rsidP="008E790B">
      <w:pPr>
        <w:pStyle w:val="ac"/>
        <w:ind w:firstLine="540"/>
        <w:jc w:val="both"/>
        <w:rPr>
          <w:sz w:val="24"/>
          <w:szCs w:val="24"/>
        </w:rPr>
      </w:pPr>
      <w:proofErr w:type="gramStart"/>
      <w:r w:rsidRPr="008E790B">
        <w:rPr>
          <w:sz w:val="24"/>
          <w:szCs w:val="24"/>
        </w:rPr>
        <w:t>Под показателем (индикатором) достижения целей муниципальных программ и (или) целей социально-экономической политики города Урай, не относящихся к муниципальным программам города Урай (далее – целевой показатель), понимается показатель, количественно характеризующий достижение цели (целей) муниципальной программы города Урай, структурных элементов муниципальной программы и (или) социально-экономической политики города Урай, не относящихся к муниципальным программам города Урай, которой (которым) соответствует налоговый расход и определенной (определенным</w:t>
      </w:r>
      <w:proofErr w:type="gramEnd"/>
      <w:r w:rsidRPr="008E790B">
        <w:rPr>
          <w:sz w:val="24"/>
          <w:szCs w:val="24"/>
        </w:rPr>
        <w:t>) на этапе оценки целесообразности налогового расхода.</w:t>
      </w:r>
    </w:p>
    <w:p w:rsidR="008E790B" w:rsidRPr="008E790B" w:rsidRDefault="008E790B" w:rsidP="008E790B">
      <w:pPr>
        <w:pStyle w:val="ac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E790B">
        <w:rPr>
          <w:rFonts w:eastAsiaTheme="minorHAnsi"/>
          <w:sz w:val="24"/>
          <w:szCs w:val="24"/>
          <w:lang w:eastAsia="en-US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города Урай,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E790B" w:rsidRPr="008E790B" w:rsidRDefault="00A520E2" w:rsidP="008E790B">
      <w:pPr>
        <w:pStyle w:val="ac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8E790B" w:rsidRPr="008E790B">
        <w:rPr>
          <w:rFonts w:eastAsiaTheme="minorHAnsi"/>
          <w:sz w:val="24"/>
          <w:szCs w:val="24"/>
          <w:lang w:eastAsia="en-US"/>
        </w:rPr>
        <w:t>. Оценка результативности налоговых расходов города Урай включает оценку бюдже</w:t>
      </w:r>
      <w:r>
        <w:rPr>
          <w:rFonts w:eastAsiaTheme="minorHAnsi"/>
          <w:sz w:val="24"/>
          <w:szCs w:val="24"/>
          <w:lang w:eastAsia="en-US"/>
        </w:rPr>
        <w:t>т</w:t>
      </w:r>
      <w:r w:rsidR="008E790B" w:rsidRPr="008E790B">
        <w:rPr>
          <w:rFonts w:eastAsiaTheme="minorHAnsi"/>
          <w:sz w:val="24"/>
          <w:szCs w:val="24"/>
          <w:lang w:eastAsia="en-US"/>
        </w:rPr>
        <w:t>ной эффективности налоговых расходов города Урай.</w:t>
      </w:r>
    </w:p>
    <w:p w:rsidR="00D14667" w:rsidRPr="00090FEC" w:rsidRDefault="00362398" w:rsidP="00726E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4DB7" w:rsidRPr="00090FEC">
        <w:rPr>
          <w:rFonts w:ascii="Times New Roman" w:hAnsi="Times New Roman" w:cs="Times New Roman"/>
          <w:sz w:val="24"/>
          <w:szCs w:val="24"/>
        </w:rPr>
        <w:t xml:space="preserve">В целях оценки бюджетной эффективности налоговых расходов осуществляется </w:t>
      </w:r>
      <w:r w:rsidR="00726E86">
        <w:rPr>
          <w:rFonts w:ascii="Times New Roman" w:hAnsi="Times New Roman" w:cs="Times New Roman"/>
          <w:sz w:val="24"/>
          <w:szCs w:val="24"/>
        </w:rPr>
        <w:t>с</w:t>
      </w:r>
      <w:r w:rsidR="00F94DB7" w:rsidRPr="00090FEC">
        <w:rPr>
          <w:rFonts w:ascii="Times New Roman" w:hAnsi="Times New Roman" w:cs="Times New Roman"/>
          <w:sz w:val="24"/>
          <w:szCs w:val="24"/>
        </w:rPr>
        <w:t>равнительный анализ результативности предоставленных налоговых расходов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 (или) целей социально-экономической политики города </w:t>
      </w:r>
      <w:r w:rsidR="00CF4829" w:rsidRPr="00090FEC">
        <w:rPr>
          <w:rFonts w:ascii="Times New Roman" w:hAnsi="Times New Roman" w:cs="Times New Roman"/>
          <w:sz w:val="24"/>
          <w:szCs w:val="24"/>
        </w:rPr>
        <w:t>Урай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города </w:t>
      </w:r>
      <w:r w:rsidR="00CF4829" w:rsidRPr="00090FEC">
        <w:rPr>
          <w:rFonts w:ascii="Times New Roman" w:hAnsi="Times New Roman" w:cs="Times New Roman"/>
          <w:sz w:val="24"/>
          <w:szCs w:val="24"/>
        </w:rPr>
        <w:t>Урай</w:t>
      </w:r>
      <w:r w:rsidR="00F94DB7" w:rsidRPr="00090F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667" w:rsidRPr="00090FEC" w:rsidRDefault="00F94DB7" w:rsidP="006D0D2C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EC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города </w:t>
      </w:r>
      <w:r w:rsidR="00D14667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города </w:t>
      </w:r>
      <w:r w:rsidR="00D14667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города </w:t>
      </w:r>
      <w:r w:rsidR="00D14667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 xml:space="preserve">, и объемов предоставленных налоговых расходов (расчет прироста показателя (индикатора) достижения целей муниципальной программы города </w:t>
      </w:r>
      <w:r w:rsidR="00D14667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 xml:space="preserve"> и (или) целей социально</w:t>
      </w:r>
      <w:r w:rsidR="00D14667" w:rsidRPr="00090FEC">
        <w:rPr>
          <w:rFonts w:ascii="Times New Roman" w:hAnsi="Times New Roman" w:cs="Times New Roman"/>
          <w:sz w:val="24"/>
          <w:szCs w:val="24"/>
        </w:rPr>
        <w:t>-экономической политики города Урай</w:t>
      </w:r>
      <w:r w:rsidRPr="00090FEC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</w:t>
      </w:r>
      <w:proofErr w:type="gramEnd"/>
      <w:r w:rsidRPr="00090FE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14667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города </w:t>
      </w:r>
      <w:r w:rsidR="00D14667" w:rsidRPr="00090FEC">
        <w:rPr>
          <w:rFonts w:ascii="Times New Roman" w:hAnsi="Times New Roman" w:cs="Times New Roman"/>
          <w:sz w:val="24"/>
          <w:szCs w:val="24"/>
        </w:rPr>
        <w:t xml:space="preserve">Урай </w:t>
      </w:r>
      <w:r w:rsidRPr="00090FEC">
        <w:rPr>
          <w:rFonts w:ascii="Times New Roman" w:hAnsi="Times New Roman" w:cs="Times New Roman"/>
          <w:sz w:val="24"/>
          <w:szCs w:val="24"/>
        </w:rPr>
        <w:t>и на 1 рубль расходов бюджета города для достижения того же показателя (индикатора) в случае применения альтернативных механизмов).</w:t>
      </w:r>
    </w:p>
    <w:p w:rsidR="00D14667" w:rsidRPr="00090FEC" w:rsidRDefault="00F94DB7" w:rsidP="006D0D2C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90FEC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090FEC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муниципальной программы </w:t>
      </w:r>
      <w:r w:rsidR="00726E86">
        <w:rPr>
          <w:rFonts w:ascii="Times New Roman" w:hAnsi="Times New Roman" w:cs="Times New Roman"/>
          <w:sz w:val="24"/>
          <w:szCs w:val="24"/>
        </w:rPr>
        <w:t>и</w:t>
      </w:r>
      <w:r w:rsidRPr="00090FEC">
        <w:rPr>
          <w:rFonts w:ascii="Times New Roman" w:hAnsi="Times New Roman" w:cs="Times New Roman"/>
          <w:sz w:val="24"/>
          <w:szCs w:val="24"/>
        </w:rPr>
        <w:t xml:space="preserve"> (или) целей социально-экономической политики города </w:t>
      </w:r>
      <w:r w:rsidR="00D14667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города </w:t>
      </w:r>
      <w:r w:rsidR="00D14667" w:rsidRPr="00090FEC">
        <w:rPr>
          <w:rFonts w:ascii="Times New Roman" w:hAnsi="Times New Roman" w:cs="Times New Roman"/>
          <w:sz w:val="24"/>
          <w:szCs w:val="24"/>
        </w:rPr>
        <w:t>Урай</w:t>
      </w:r>
      <w:r w:rsidRPr="00090FEC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  <w:r w:rsidR="00D14667" w:rsidRPr="00090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667" w:rsidRPr="00090FEC" w:rsidRDefault="00D14667" w:rsidP="006D0D2C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-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14667" w:rsidRPr="00090FEC" w:rsidRDefault="00D14667" w:rsidP="006D0D2C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-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 по обязательствам плательщиков, имеющих право на льготы;</w:t>
      </w:r>
      <w:r w:rsidRPr="00090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46" w:rsidRPr="00090FEC" w:rsidRDefault="00D14667" w:rsidP="003D0846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-</w:t>
      </w:r>
      <w:r w:rsidR="00F94DB7" w:rsidRPr="00090FEC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нормативного регулирования и (или) порядка осуществления контрольно</w:t>
      </w:r>
      <w:r w:rsidR="001D1849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F94DB7" w:rsidRPr="00090FEC">
        <w:rPr>
          <w:rFonts w:ascii="Times New Roman" w:hAnsi="Times New Roman" w:cs="Times New Roman"/>
          <w:sz w:val="24"/>
          <w:szCs w:val="24"/>
        </w:rPr>
        <w:t>-</w:t>
      </w:r>
      <w:r w:rsidR="001D1849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F94DB7" w:rsidRPr="00090FEC">
        <w:rPr>
          <w:rFonts w:ascii="Times New Roman" w:hAnsi="Times New Roman" w:cs="Times New Roman"/>
          <w:sz w:val="24"/>
          <w:szCs w:val="24"/>
        </w:rPr>
        <w:t>надзорных функций в сфере деятельности плательщиков, имеющих право на льготы.</w:t>
      </w:r>
    </w:p>
    <w:p w:rsidR="003D0846" w:rsidRPr="00090FEC" w:rsidRDefault="003D0846" w:rsidP="003D0846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Альтернативный механизм может рассматриваться как потенциальный инструмент регулирования, возможный к установлению на территории города Урай вместо льготы.</w:t>
      </w:r>
    </w:p>
    <w:p w:rsidR="00113952" w:rsidRDefault="003D0846" w:rsidP="00113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A38DF">
        <w:rPr>
          <w:sz w:val="24"/>
          <w:szCs w:val="24"/>
        </w:rPr>
        <w:t xml:space="preserve">         </w:t>
      </w:r>
      <w:r w:rsidR="005658E7" w:rsidRPr="00A8727B">
        <w:rPr>
          <w:sz w:val="24"/>
          <w:szCs w:val="24"/>
        </w:rPr>
        <w:t>1</w:t>
      </w:r>
      <w:r w:rsidR="00726E86" w:rsidRPr="00A8727B">
        <w:rPr>
          <w:sz w:val="24"/>
          <w:szCs w:val="24"/>
        </w:rPr>
        <w:t>1</w:t>
      </w:r>
      <w:r w:rsidR="00491D74" w:rsidRPr="00A8727B">
        <w:rPr>
          <w:sz w:val="24"/>
          <w:szCs w:val="24"/>
        </w:rPr>
        <w:t>.</w:t>
      </w:r>
      <w:r w:rsidR="005658E7" w:rsidRPr="00A8727B">
        <w:rPr>
          <w:sz w:val="24"/>
          <w:szCs w:val="24"/>
        </w:rPr>
        <w:t xml:space="preserve"> </w:t>
      </w:r>
      <w:r w:rsidR="00113952" w:rsidRPr="00A8727B">
        <w:rPr>
          <w:rFonts w:eastAsiaTheme="minorHAnsi"/>
          <w:sz w:val="24"/>
          <w:szCs w:val="24"/>
          <w:lang w:eastAsia="en-US"/>
        </w:rPr>
        <w:t>По итогам оценки эффективности налогового расхода города Урай куратор</w:t>
      </w:r>
      <w:r w:rsidR="00113952">
        <w:rPr>
          <w:rFonts w:eastAsiaTheme="minorHAnsi"/>
          <w:sz w:val="24"/>
          <w:szCs w:val="24"/>
          <w:lang w:eastAsia="en-US"/>
        </w:rPr>
        <w:t xml:space="preserve"> налогового расхода города Урай формулирует выводы о достижении целевых характеристик налогового расхода города Урай, вкладе налогового расхода города Урай в достижение целей </w:t>
      </w:r>
      <w:r w:rsidR="00113952" w:rsidRPr="00090FEC">
        <w:rPr>
          <w:sz w:val="24"/>
          <w:szCs w:val="24"/>
        </w:rPr>
        <w:t>муниципальной программы</w:t>
      </w:r>
      <w:r w:rsidR="00113952">
        <w:rPr>
          <w:rFonts w:eastAsiaTheme="minorHAnsi"/>
          <w:sz w:val="24"/>
          <w:szCs w:val="24"/>
          <w:lang w:eastAsia="en-US"/>
        </w:rPr>
        <w:t xml:space="preserve"> и (или) целей социально-экономической политики города Урай, не относящихся к </w:t>
      </w:r>
      <w:proofErr w:type="spellStart"/>
      <w:proofErr w:type="gramStart"/>
      <w:r w:rsidR="00113952" w:rsidRPr="00090FEC">
        <w:rPr>
          <w:sz w:val="24"/>
          <w:szCs w:val="24"/>
        </w:rPr>
        <w:t>к</w:t>
      </w:r>
      <w:proofErr w:type="spellEnd"/>
      <w:proofErr w:type="gramEnd"/>
      <w:r w:rsidR="00113952" w:rsidRPr="00090FEC">
        <w:rPr>
          <w:sz w:val="24"/>
          <w:szCs w:val="24"/>
        </w:rPr>
        <w:t xml:space="preserve"> муниципальным программам города Урай</w:t>
      </w:r>
      <w:r w:rsidR="00113952">
        <w:rPr>
          <w:rFonts w:eastAsiaTheme="minorHAnsi"/>
          <w:sz w:val="24"/>
          <w:szCs w:val="24"/>
          <w:lang w:eastAsia="en-US"/>
        </w:rPr>
        <w:t xml:space="preserve">, а также о наличии или </w:t>
      </w:r>
      <w:r w:rsidR="00113952">
        <w:rPr>
          <w:rFonts w:eastAsiaTheme="minorHAnsi"/>
          <w:sz w:val="24"/>
          <w:szCs w:val="24"/>
          <w:lang w:eastAsia="en-US"/>
        </w:rPr>
        <w:lastRenderedPageBreak/>
        <w:t>об отсутствии более результативных (менее затратных для местного бюджета альтернативных механизмов достижения целей муниципальной программы и (или) целей социально-экономической политики города Урай, не относящихся муниципальным программам</w:t>
      </w:r>
      <w:r w:rsidR="00113952" w:rsidRPr="00113952">
        <w:rPr>
          <w:sz w:val="24"/>
          <w:szCs w:val="24"/>
        </w:rPr>
        <w:t xml:space="preserve"> </w:t>
      </w:r>
      <w:r w:rsidR="00113952" w:rsidRPr="00090FEC">
        <w:rPr>
          <w:sz w:val="24"/>
          <w:szCs w:val="24"/>
        </w:rPr>
        <w:t>города Урай</w:t>
      </w:r>
      <w:r w:rsidR="00113952">
        <w:rPr>
          <w:rFonts w:eastAsiaTheme="minorHAnsi"/>
          <w:sz w:val="24"/>
          <w:szCs w:val="24"/>
          <w:lang w:eastAsia="en-US"/>
        </w:rPr>
        <w:t>.</w:t>
      </w:r>
    </w:p>
    <w:p w:rsidR="00491D74" w:rsidRPr="00A8727B" w:rsidRDefault="00113952" w:rsidP="001139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27B">
        <w:rPr>
          <w:rFonts w:ascii="Times New Roman" w:hAnsi="Times New Roman" w:cs="Times New Roman"/>
          <w:sz w:val="24"/>
          <w:szCs w:val="24"/>
        </w:rPr>
        <w:tab/>
        <w:t xml:space="preserve">Выводы, указанные в абзаце первом настоящего пункта, оформляются согласно приложению </w:t>
      </w:r>
      <w:r w:rsidR="005658E7" w:rsidRPr="00A8727B">
        <w:rPr>
          <w:rFonts w:ascii="Times New Roman" w:hAnsi="Times New Roman" w:cs="Times New Roman"/>
          <w:sz w:val="24"/>
          <w:szCs w:val="24"/>
        </w:rPr>
        <w:t>2</w:t>
      </w:r>
      <w:r w:rsidR="00491D74" w:rsidRPr="00A8727B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произведенных расчетов и аналитической записки, содержащей:</w:t>
      </w:r>
    </w:p>
    <w:p w:rsidR="00491D74" w:rsidRPr="00A8727B" w:rsidRDefault="005658E7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27B">
        <w:rPr>
          <w:rFonts w:ascii="Times New Roman" w:hAnsi="Times New Roman" w:cs="Times New Roman"/>
          <w:sz w:val="24"/>
          <w:szCs w:val="24"/>
        </w:rPr>
        <w:t xml:space="preserve">1) </w:t>
      </w:r>
      <w:r w:rsidR="00491D74" w:rsidRPr="00A8727B">
        <w:rPr>
          <w:rFonts w:ascii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 w:rsidR="00491D74" w:rsidRPr="00A8727B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="00491D74" w:rsidRPr="00A8727B">
        <w:rPr>
          <w:rFonts w:ascii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491D74" w:rsidRPr="00A8727B" w:rsidRDefault="005658E7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27B">
        <w:rPr>
          <w:rFonts w:ascii="Times New Roman" w:hAnsi="Times New Roman" w:cs="Times New Roman"/>
          <w:sz w:val="24"/>
          <w:szCs w:val="24"/>
        </w:rPr>
        <w:t xml:space="preserve">2) </w:t>
      </w:r>
      <w:r w:rsidR="00491D74" w:rsidRPr="00A8727B">
        <w:rPr>
          <w:rFonts w:ascii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491D74" w:rsidRPr="00A8727B" w:rsidRDefault="005658E7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27B">
        <w:rPr>
          <w:rFonts w:ascii="Times New Roman" w:hAnsi="Times New Roman" w:cs="Times New Roman"/>
          <w:sz w:val="24"/>
          <w:szCs w:val="24"/>
        </w:rPr>
        <w:t xml:space="preserve">3) </w:t>
      </w:r>
      <w:r w:rsidR="00491D74" w:rsidRPr="00A8727B">
        <w:rPr>
          <w:rFonts w:ascii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491D74" w:rsidRPr="00EA38DF" w:rsidRDefault="005658E7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27B">
        <w:rPr>
          <w:rFonts w:ascii="Times New Roman" w:hAnsi="Times New Roman" w:cs="Times New Roman"/>
          <w:sz w:val="24"/>
          <w:szCs w:val="24"/>
        </w:rPr>
        <w:t xml:space="preserve">4) </w:t>
      </w:r>
      <w:r w:rsidR="00491D74" w:rsidRPr="00A8727B">
        <w:rPr>
          <w:rFonts w:ascii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F14D14" w:rsidRPr="00090FEC" w:rsidRDefault="00491D74" w:rsidP="00FF70C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0F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4D14" w:rsidRPr="00090FEC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F14D14" w:rsidRPr="00090FE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90FEC">
        <w:rPr>
          <w:rFonts w:ascii="Times New Roman" w:hAnsi="Times New Roman" w:cs="Times New Roman"/>
          <w:b w:val="0"/>
          <w:sz w:val="24"/>
          <w:szCs w:val="24"/>
        </w:rPr>
        <w:t xml:space="preserve">Правила формирования информации о нормативных, </w:t>
      </w:r>
    </w:p>
    <w:p w:rsidR="00491D74" w:rsidRPr="00090FEC" w:rsidRDefault="008C4232" w:rsidP="00F14D1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0FEC">
        <w:rPr>
          <w:rFonts w:ascii="Times New Roman" w:hAnsi="Times New Roman" w:cs="Times New Roman"/>
          <w:b w:val="0"/>
          <w:sz w:val="24"/>
          <w:szCs w:val="24"/>
        </w:rPr>
        <w:t>ц</w:t>
      </w:r>
      <w:r w:rsidR="00491D74" w:rsidRPr="00090FEC">
        <w:rPr>
          <w:rFonts w:ascii="Times New Roman" w:hAnsi="Times New Roman" w:cs="Times New Roman"/>
          <w:b w:val="0"/>
          <w:sz w:val="24"/>
          <w:szCs w:val="24"/>
        </w:rPr>
        <w:t>елевых</w:t>
      </w:r>
      <w:r w:rsidRPr="00090F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D74" w:rsidRPr="00090FEC">
        <w:rPr>
          <w:rFonts w:ascii="Times New Roman" w:hAnsi="Times New Roman" w:cs="Times New Roman"/>
          <w:b w:val="0"/>
          <w:sz w:val="24"/>
          <w:szCs w:val="24"/>
        </w:rPr>
        <w:t xml:space="preserve">и фискальных </w:t>
      </w:r>
      <w:proofErr w:type="gramStart"/>
      <w:r w:rsidR="00491D74" w:rsidRPr="00090FEC">
        <w:rPr>
          <w:rFonts w:ascii="Times New Roman" w:hAnsi="Times New Roman" w:cs="Times New Roman"/>
          <w:b w:val="0"/>
          <w:sz w:val="24"/>
          <w:szCs w:val="24"/>
        </w:rPr>
        <w:t>характеристиках</w:t>
      </w:r>
      <w:proofErr w:type="gramEnd"/>
      <w:r w:rsidR="00491D74" w:rsidRPr="00090FEC">
        <w:rPr>
          <w:rFonts w:ascii="Times New Roman" w:hAnsi="Times New Roman" w:cs="Times New Roman"/>
          <w:b w:val="0"/>
          <w:sz w:val="24"/>
          <w:szCs w:val="24"/>
        </w:rPr>
        <w:t xml:space="preserve"> налоговых расходов</w:t>
      </w:r>
    </w:p>
    <w:p w:rsidR="00491D74" w:rsidRPr="00090FEC" w:rsidRDefault="00491D74" w:rsidP="00FF70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74" w:rsidRPr="00090FEC" w:rsidRDefault="00F14D1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090FEC">
        <w:rPr>
          <w:rFonts w:ascii="Times New Roman" w:hAnsi="Times New Roman" w:cs="Times New Roman"/>
          <w:sz w:val="24"/>
          <w:szCs w:val="24"/>
        </w:rPr>
        <w:t>1</w:t>
      </w:r>
      <w:r w:rsidR="00113952">
        <w:rPr>
          <w:rFonts w:ascii="Times New Roman" w:hAnsi="Times New Roman" w:cs="Times New Roman"/>
          <w:sz w:val="24"/>
          <w:szCs w:val="24"/>
        </w:rPr>
        <w:t>2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. С целью получения фискальных характеристик налоговых расходов города </w:t>
      </w:r>
      <w:r w:rsidRPr="00090FEC">
        <w:rPr>
          <w:rFonts w:ascii="Times New Roman" w:hAnsi="Times New Roman" w:cs="Times New Roman"/>
          <w:sz w:val="24"/>
          <w:szCs w:val="24"/>
        </w:rPr>
        <w:t>Урай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Pr="00090FEC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до 15 марта текущего финансового года </w:t>
      </w:r>
      <w:proofErr w:type="gramStart"/>
      <w:r w:rsidR="00491D74" w:rsidRPr="00090FEC">
        <w:rPr>
          <w:rFonts w:ascii="Times New Roman" w:hAnsi="Times New Roman" w:cs="Times New Roman"/>
          <w:sz w:val="24"/>
          <w:szCs w:val="24"/>
        </w:rPr>
        <w:t>направляет</w:t>
      </w:r>
      <w:proofErr w:type="gramEnd"/>
      <w:r w:rsidR="00491D74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Pr="00090FEC">
        <w:rPr>
          <w:rFonts w:ascii="Times New Roman" w:hAnsi="Times New Roman" w:cs="Times New Roman"/>
          <w:sz w:val="24"/>
          <w:szCs w:val="24"/>
        </w:rPr>
        <w:t xml:space="preserve">МРИ ФНС №2 по </w:t>
      </w:r>
      <w:proofErr w:type="spellStart"/>
      <w:r w:rsidRPr="00090FEC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491D74" w:rsidRPr="00090FEC">
        <w:rPr>
          <w:rFonts w:ascii="Times New Roman" w:hAnsi="Times New Roman" w:cs="Times New Roman"/>
          <w:sz w:val="24"/>
          <w:szCs w:val="24"/>
        </w:rPr>
        <w:t xml:space="preserve">сведения о категориях плательщиков с указанием нормативных правовых актов города </w:t>
      </w:r>
      <w:r w:rsidRPr="00090FEC">
        <w:rPr>
          <w:rFonts w:ascii="Times New Roman" w:hAnsi="Times New Roman" w:cs="Times New Roman"/>
          <w:sz w:val="24"/>
          <w:szCs w:val="24"/>
        </w:rPr>
        <w:t>Урай</w:t>
      </w:r>
      <w:r w:rsidR="00491D74" w:rsidRPr="00090FEC">
        <w:rPr>
          <w:rFonts w:ascii="Times New Roman" w:hAnsi="Times New Roman" w:cs="Times New Roman"/>
          <w:sz w:val="24"/>
          <w:szCs w:val="24"/>
        </w:rPr>
        <w:t>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8C4232" w:rsidRPr="00090FEC" w:rsidRDefault="008C4232" w:rsidP="008C42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>1</w:t>
      </w:r>
      <w:r w:rsidR="00480968">
        <w:rPr>
          <w:rFonts w:ascii="Times New Roman" w:hAnsi="Times New Roman" w:cs="Times New Roman"/>
          <w:sz w:val="24"/>
          <w:szCs w:val="24"/>
        </w:rPr>
        <w:t>3</w:t>
      </w:r>
      <w:r w:rsidRPr="00090F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0FEC">
        <w:rPr>
          <w:rFonts w:ascii="Times New Roman" w:hAnsi="Times New Roman" w:cs="Times New Roman"/>
          <w:sz w:val="24"/>
          <w:szCs w:val="24"/>
        </w:rPr>
        <w:t xml:space="preserve">МРИ ФНС №2 по </w:t>
      </w:r>
      <w:proofErr w:type="spellStart"/>
      <w:r w:rsidRPr="00090FEC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090FEC">
        <w:rPr>
          <w:rFonts w:ascii="Times New Roman" w:hAnsi="Times New Roman" w:cs="Times New Roman"/>
          <w:sz w:val="24"/>
          <w:szCs w:val="24"/>
        </w:rPr>
        <w:t xml:space="preserve"> в срок до 01 мая направляет</w:t>
      </w:r>
      <w:proofErr w:type="gramEnd"/>
      <w:r w:rsidRPr="00090FEC">
        <w:rPr>
          <w:rFonts w:ascii="Times New Roman" w:hAnsi="Times New Roman" w:cs="Times New Roman"/>
          <w:sz w:val="24"/>
          <w:szCs w:val="24"/>
        </w:rPr>
        <w:t xml:space="preserve"> в Комитет финанса</w:t>
      </w:r>
      <w:r w:rsidR="001E5EAC" w:rsidRPr="00090FEC">
        <w:rPr>
          <w:rFonts w:ascii="Times New Roman" w:hAnsi="Times New Roman" w:cs="Times New Roman"/>
          <w:sz w:val="24"/>
          <w:szCs w:val="24"/>
        </w:rPr>
        <w:t>м в соответствии с приложением 1 к настоящему Порядку</w:t>
      </w:r>
      <w:r w:rsidRPr="00090FEC">
        <w:rPr>
          <w:rFonts w:ascii="Times New Roman" w:hAnsi="Times New Roman" w:cs="Times New Roman"/>
          <w:sz w:val="24"/>
          <w:szCs w:val="24"/>
        </w:rPr>
        <w:t>:</w:t>
      </w:r>
    </w:p>
    <w:p w:rsidR="008C4232" w:rsidRPr="00090FEC" w:rsidRDefault="008C4232" w:rsidP="008C423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90FEC">
        <w:rPr>
          <w:rFonts w:ascii="Times New Roman" w:hAnsi="Times New Roman" w:cs="Times New Roman"/>
          <w:sz w:val="24"/>
          <w:szCs w:val="24"/>
        </w:rPr>
        <w:t>1) фискальные характеристики налоговых расходов</w:t>
      </w:r>
      <w:r w:rsidR="007721FC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Pr="00090FEC">
        <w:rPr>
          <w:rFonts w:ascii="Times New Roman" w:hAnsi="Times New Roman" w:cs="Times New Roman"/>
          <w:sz w:val="24"/>
          <w:szCs w:val="24"/>
        </w:rPr>
        <w:t>за год, предшествующий отчетному году, а также данные (в том числе уточненные) за иные отчетные периоды</w:t>
      </w:r>
      <w:r w:rsidR="007256A8" w:rsidRPr="00090FEC">
        <w:rPr>
          <w:rFonts w:ascii="Times New Roman" w:hAnsi="Times New Roman" w:cs="Times New Roman"/>
          <w:sz w:val="24"/>
          <w:szCs w:val="24"/>
        </w:rPr>
        <w:t>,</w:t>
      </w:r>
      <w:r w:rsidRPr="00090FEC">
        <w:rPr>
          <w:rFonts w:ascii="Times New Roman" w:hAnsi="Times New Roman" w:cs="Times New Roman"/>
          <w:sz w:val="24"/>
          <w:szCs w:val="24"/>
        </w:rPr>
        <w:t xml:space="preserve"> с учетом информации по налоговым декларациям по состоянию на 1 апреля текущего финансового года, содержащие сведения:</w:t>
      </w:r>
      <w:proofErr w:type="gramEnd"/>
    </w:p>
    <w:p w:rsidR="008C4232" w:rsidRPr="00090FEC" w:rsidRDefault="008C4232" w:rsidP="008C423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а) о количестве плательщиков, воспользовавшихся льготой по каждому налоговому расходу (в том числе за 5-летний период);</w:t>
      </w:r>
    </w:p>
    <w:p w:rsidR="008C4232" w:rsidRPr="00090FEC" w:rsidRDefault="008C4232" w:rsidP="008C423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б) об общем количестве </w:t>
      </w:r>
      <w:r w:rsidR="00C31E48" w:rsidRPr="00090FEC">
        <w:rPr>
          <w:rFonts w:ascii="Times New Roman" w:hAnsi="Times New Roman" w:cs="Times New Roman"/>
          <w:sz w:val="24"/>
          <w:szCs w:val="24"/>
        </w:rPr>
        <w:t>п</w:t>
      </w:r>
      <w:r w:rsidRPr="00090FEC">
        <w:rPr>
          <w:rFonts w:ascii="Times New Roman" w:hAnsi="Times New Roman" w:cs="Times New Roman"/>
          <w:sz w:val="24"/>
          <w:szCs w:val="24"/>
        </w:rPr>
        <w:t>лательщиков по соответствующему налогу (в том числе за 5-летний период);</w:t>
      </w:r>
    </w:p>
    <w:p w:rsidR="008C4232" w:rsidRPr="00090FEC" w:rsidRDefault="008C4232" w:rsidP="00F62005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005" w:rsidRPr="00090FEC">
        <w:rPr>
          <w:rFonts w:ascii="Times New Roman" w:hAnsi="Times New Roman" w:cs="Times New Roman"/>
          <w:sz w:val="24"/>
          <w:szCs w:val="24"/>
        </w:rPr>
        <w:t xml:space="preserve">в) </w:t>
      </w:r>
      <w:r w:rsidRPr="00090FEC">
        <w:rPr>
          <w:rFonts w:ascii="Times New Roman" w:hAnsi="Times New Roman" w:cs="Times New Roman"/>
          <w:sz w:val="24"/>
          <w:szCs w:val="24"/>
        </w:rPr>
        <w:t>о суммах выпадающих доходов бюджета города Урай по каждому налоговому расходу города Урай (в том числе за 5-летний период);</w:t>
      </w:r>
    </w:p>
    <w:p w:rsidR="008C4232" w:rsidRPr="00090FEC" w:rsidRDefault="008C4232" w:rsidP="008C423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1FC" w:rsidRPr="00090FEC">
        <w:rPr>
          <w:rFonts w:ascii="Times New Roman" w:hAnsi="Times New Roman" w:cs="Times New Roman"/>
          <w:sz w:val="24"/>
          <w:szCs w:val="24"/>
        </w:rPr>
        <w:t>2)</w:t>
      </w:r>
      <w:r w:rsidRPr="00090FEC">
        <w:rPr>
          <w:rFonts w:ascii="Times New Roman" w:hAnsi="Times New Roman" w:cs="Times New Roman"/>
          <w:sz w:val="24"/>
          <w:szCs w:val="24"/>
        </w:rPr>
        <w:t xml:space="preserve"> сведения об объеме налогов, задекларированных для уплаты </w:t>
      </w:r>
      <w:r w:rsidR="00F8584E" w:rsidRPr="00090FEC">
        <w:rPr>
          <w:rFonts w:ascii="Times New Roman" w:hAnsi="Times New Roman" w:cs="Times New Roman"/>
          <w:sz w:val="24"/>
          <w:szCs w:val="24"/>
        </w:rPr>
        <w:t>налого</w:t>
      </w:r>
      <w:r w:rsidRPr="00090FEC">
        <w:rPr>
          <w:rFonts w:ascii="Times New Roman" w:hAnsi="Times New Roman" w:cs="Times New Roman"/>
          <w:sz w:val="24"/>
          <w:szCs w:val="24"/>
        </w:rPr>
        <w:t>плательщиками в бюджет города Урай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году;</w:t>
      </w:r>
    </w:p>
    <w:p w:rsidR="008C4232" w:rsidRPr="00090FEC" w:rsidRDefault="008C4232" w:rsidP="00DF423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</w:t>
      </w:r>
      <w:r w:rsidR="007721FC" w:rsidRPr="00090FEC">
        <w:rPr>
          <w:rFonts w:ascii="Times New Roman" w:hAnsi="Times New Roman" w:cs="Times New Roman"/>
          <w:sz w:val="24"/>
          <w:szCs w:val="24"/>
        </w:rPr>
        <w:t xml:space="preserve">  3</w:t>
      </w:r>
      <w:r w:rsidRPr="00090FEC">
        <w:rPr>
          <w:rFonts w:ascii="Times New Roman" w:hAnsi="Times New Roman" w:cs="Times New Roman"/>
          <w:sz w:val="24"/>
          <w:szCs w:val="24"/>
        </w:rPr>
        <w:t>) базовый объем налогов, задекларированный для уплаты в бюджет города Урай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8C4232" w:rsidRPr="00090FEC" w:rsidRDefault="00C31E48" w:rsidP="00C31E48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4) перечень организаций, воспользовавшихся налоговыми льготами в отчетном  году, согласно решениям Думы города Урай, в отношении стимулирующих налоговых расходов, обусловленных льготами по земельному налогу с организаций.     </w:t>
      </w:r>
    </w:p>
    <w:p w:rsidR="00491D74" w:rsidRPr="00090FEC" w:rsidRDefault="00B96429" w:rsidP="00A840CA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2FE2" w:rsidRPr="00E72563">
        <w:rPr>
          <w:rFonts w:ascii="Times New Roman" w:hAnsi="Times New Roman" w:cs="Times New Roman"/>
          <w:sz w:val="24"/>
          <w:szCs w:val="24"/>
        </w:rPr>
        <w:t>1</w:t>
      </w:r>
      <w:r w:rsidR="00480968">
        <w:rPr>
          <w:rFonts w:ascii="Times New Roman" w:hAnsi="Times New Roman" w:cs="Times New Roman"/>
          <w:sz w:val="24"/>
          <w:szCs w:val="24"/>
        </w:rPr>
        <w:t>4</w:t>
      </w:r>
      <w:r w:rsidR="00CC2FE2" w:rsidRPr="00E72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2563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491D74" w:rsidRPr="00E7256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721FC" w:rsidRPr="00E72563">
        <w:rPr>
          <w:rFonts w:ascii="Times New Roman" w:hAnsi="Times New Roman" w:cs="Times New Roman"/>
          <w:sz w:val="24"/>
          <w:szCs w:val="24"/>
        </w:rPr>
        <w:t>10 июня</w:t>
      </w:r>
      <w:r w:rsidR="00491D74" w:rsidRPr="00E72563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направляет кураторам налоговых расходов информацию по </w:t>
      </w:r>
      <w:hyperlink w:anchor="P214" w:history="1">
        <w:r w:rsidR="00491D74" w:rsidRPr="00E72563">
          <w:rPr>
            <w:rFonts w:ascii="Times New Roman" w:hAnsi="Times New Roman" w:cs="Times New Roman"/>
            <w:sz w:val="24"/>
            <w:szCs w:val="24"/>
          </w:rPr>
          <w:t>пунктам 1</w:t>
        </w:r>
      </w:hyperlink>
      <w:r w:rsidR="00491D74" w:rsidRPr="00E725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39" w:history="1">
        <w:r w:rsidR="00491D74" w:rsidRPr="00E7256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91D74" w:rsidRPr="00E725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5" w:history="1">
        <w:r w:rsidR="00491D74" w:rsidRPr="00E7256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491D74" w:rsidRPr="00E725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1" w:history="1">
        <w:r w:rsidR="00491D74" w:rsidRPr="00E7256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491D74" w:rsidRPr="00E725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3" w:history="1">
        <w:r w:rsidR="00491D74" w:rsidRPr="00E72563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491D74" w:rsidRPr="00E72563">
        <w:rPr>
          <w:rFonts w:ascii="Times New Roman" w:hAnsi="Times New Roman" w:cs="Times New Roman"/>
          <w:sz w:val="24"/>
          <w:szCs w:val="24"/>
        </w:rPr>
        <w:t xml:space="preserve">, включаемую в </w:t>
      </w:r>
      <w:r w:rsidR="00491D74" w:rsidRPr="00E72563">
        <w:rPr>
          <w:rFonts w:ascii="Times New Roman" w:hAnsi="Times New Roman" w:cs="Times New Roman"/>
          <w:sz w:val="24"/>
          <w:szCs w:val="24"/>
        </w:rPr>
        <w:lastRenderedPageBreak/>
        <w:t xml:space="preserve">паспорт налогового расхода в соответствии с приложением </w:t>
      </w:r>
      <w:r w:rsidR="00F8584E" w:rsidRPr="00E72563">
        <w:rPr>
          <w:rFonts w:ascii="Times New Roman" w:hAnsi="Times New Roman" w:cs="Times New Roman"/>
          <w:sz w:val="24"/>
          <w:szCs w:val="24"/>
        </w:rPr>
        <w:t>1</w:t>
      </w:r>
      <w:r w:rsidR="00491D74" w:rsidRPr="00E72563">
        <w:rPr>
          <w:rFonts w:ascii="Times New Roman" w:hAnsi="Times New Roman" w:cs="Times New Roman"/>
          <w:sz w:val="24"/>
          <w:szCs w:val="24"/>
        </w:rPr>
        <w:t xml:space="preserve"> к настоящему Порядку раздельно по каждому налоговому расходу, а также информацию, направленную </w:t>
      </w:r>
      <w:r w:rsidR="00CC2FE2" w:rsidRPr="00E72563">
        <w:rPr>
          <w:rFonts w:ascii="Times New Roman" w:hAnsi="Times New Roman" w:cs="Times New Roman"/>
          <w:sz w:val="24"/>
          <w:szCs w:val="24"/>
        </w:rPr>
        <w:t xml:space="preserve">МРИ ФНС №2 по </w:t>
      </w:r>
      <w:proofErr w:type="spellStart"/>
      <w:r w:rsidR="00CC2FE2" w:rsidRPr="00E72563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491D74" w:rsidRPr="00E725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02" w:history="1">
        <w:r w:rsidR="00491D74" w:rsidRPr="00E7256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721FC" w:rsidRPr="00E72563">
        <w:rPr>
          <w:rFonts w:ascii="Times New Roman" w:hAnsi="Times New Roman" w:cs="Times New Roman"/>
          <w:sz w:val="24"/>
          <w:szCs w:val="24"/>
        </w:rPr>
        <w:t>1</w:t>
      </w:r>
      <w:r w:rsidR="00480968">
        <w:rPr>
          <w:rFonts w:ascii="Times New Roman" w:hAnsi="Times New Roman" w:cs="Times New Roman"/>
          <w:sz w:val="24"/>
          <w:szCs w:val="24"/>
        </w:rPr>
        <w:t>3</w:t>
      </w:r>
      <w:r w:rsidR="00491D74" w:rsidRPr="00E7256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80968">
        <w:rPr>
          <w:rFonts w:ascii="Times New Roman" w:hAnsi="Times New Roman" w:cs="Times New Roman"/>
          <w:sz w:val="24"/>
          <w:szCs w:val="24"/>
        </w:rPr>
        <w:t>Порядка</w:t>
      </w:r>
      <w:r w:rsidR="00491D74" w:rsidRPr="00E725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80E" w:rsidRPr="00090FEC" w:rsidRDefault="002E472D" w:rsidP="00C17E54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8D8">
        <w:rPr>
          <w:rFonts w:ascii="Times New Roman" w:hAnsi="Times New Roman" w:cs="Times New Roman"/>
          <w:sz w:val="24"/>
          <w:szCs w:val="24"/>
        </w:rPr>
        <w:t>5</w:t>
      </w:r>
      <w:r w:rsidR="00C17E54" w:rsidRPr="00090FEC">
        <w:rPr>
          <w:rFonts w:ascii="Times New Roman" w:hAnsi="Times New Roman" w:cs="Times New Roman"/>
          <w:sz w:val="24"/>
          <w:szCs w:val="24"/>
        </w:rPr>
        <w:t>.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FA9" w:rsidRPr="00090FEC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2F2FA9" w:rsidRPr="00090FEC">
        <w:rPr>
          <w:rFonts w:ascii="Times New Roman" w:hAnsi="Times New Roman" w:cs="Times New Roman"/>
          <w:sz w:val="24"/>
          <w:szCs w:val="24"/>
        </w:rPr>
        <w:t xml:space="preserve"> ФНС №2 по </w:t>
      </w:r>
      <w:proofErr w:type="spellStart"/>
      <w:r w:rsidR="002F2FA9" w:rsidRPr="00090FEC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F2FA9" w:rsidRPr="00090FEC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2F2FA9" w:rsidRPr="00090FEC">
        <w:rPr>
          <w:rFonts w:ascii="Times New Roman" w:hAnsi="Times New Roman" w:cs="Times New Roman"/>
          <w:sz w:val="24"/>
          <w:szCs w:val="24"/>
        </w:rPr>
        <w:t>1 августа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2FA9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направляет в Комитет </w:t>
      </w:r>
      <w:r w:rsidR="00BE0BD8" w:rsidRPr="00090FEC">
        <w:rPr>
          <w:rFonts w:ascii="Times New Roman" w:hAnsi="Times New Roman" w:cs="Times New Roman"/>
          <w:sz w:val="24"/>
          <w:szCs w:val="24"/>
        </w:rPr>
        <w:t xml:space="preserve">по </w:t>
      </w:r>
      <w:r w:rsidR="00E6080E" w:rsidRPr="00090FEC">
        <w:rPr>
          <w:rFonts w:ascii="Times New Roman" w:hAnsi="Times New Roman" w:cs="Times New Roman"/>
          <w:sz w:val="24"/>
          <w:szCs w:val="24"/>
        </w:rPr>
        <w:t>финанс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E6080E" w:rsidRPr="00090FEC">
        <w:rPr>
          <w:rFonts w:ascii="Times New Roman" w:hAnsi="Times New Roman" w:cs="Times New Roman"/>
          <w:sz w:val="24"/>
          <w:szCs w:val="24"/>
        </w:rPr>
        <w:t>:</w:t>
      </w:r>
    </w:p>
    <w:p w:rsidR="00BE0BD8" w:rsidRPr="00090FEC" w:rsidRDefault="00AF5162" w:rsidP="000A796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FA9" w:rsidRPr="00090FEC">
        <w:rPr>
          <w:rFonts w:ascii="Times New Roman" w:hAnsi="Times New Roman" w:cs="Times New Roman"/>
          <w:sz w:val="24"/>
          <w:szCs w:val="24"/>
        </w:rPr>
        <w:t>1)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2D48D8">
        <w:rPr>
          <w:rFonts w:ascii="Times New Roman" w:hAnsi="Times New Roman" w:cs="Times New Roman"/>
          <w:sz w:val="24"/>
          <w:szCs w:val="24"/>
        </w:rPr>
        <w:t>у</w:t>
      </w:r>
      <w:r w:rsidR="00E6080E" w:rsidRPr="00090FEC">
        <w:rPr>
          <w:rFonts w:ascii="Times New Roman" w:hAnsi="Times New Roman" w:cs="Times New Roman"/>
          <w:sz w:val="24"/>
          <w:szCs w:val="24"/>
        </w:rPr>
        <w:t>точненные сведения об объеме налоговых расходов по каждому налоговому рас</w:t>
      </w:r>
      <w:r w:rsidR="002D48D8">
        <w:rPr>
          <w:rFonts w:ascii="Times New Roman" w:hAnsi="Times New Roman" w:cs="Times New Roman"/>
          <w:sz w:val="24"/>
          <w:szCs w:val="24"/>
        </w:rPr>
        <w:t>ходу за отчетный финансовый год;</w:t>
      </w:r>
    </w:p>
    <w:p w:rsidR="00BE0BD8" w:rsidRPr="00090FEC" w:rsidRDefault="00AF5162" w:rsidP="00AF516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80E" w:rsidRPr="00090FEC">
        <w:rPr>
          <w:rFonts w:ascii="Times New Roman" w:hAnsi="Times New Roman" w:cs="Times New Roman"/>
          <w:sz w:val="24"/>
          <w:szCs w:val="24"/>
        </w:rPr>
        <w:t>2</w:t>
      </w:r>
      <w:r w:rsidR="00BE0BD8" w:rsidRPr="00090FEC">
        <w:rPr>
          <w:rFonts w:ascii="Times New Roman" w:hAnsi="Times New Roman" w:cs="Times New Roman"/>
          <w:sz w:val="24"/>
          <w:szCs w:val="24"/>
        </w:rPr>
        <w:t xml:space="preserve">) 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 </w:t>
      </w:r>
      <w:r w:rsidR="002D48D8">
        <w:rPr>
          <w:rFonts w:ascii="Times New Roman" w:hAnsi="Times New Roman" w:cs="Times New Roman"/>
          <w:sz w:val="24"/>
          <w:szCs w:val="24"/>
        </w:rPr>
        <w:t>у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точненные сведения об объеме налогов, задекларированных плательщиками, для уплаты в бюджет города </w:t>
      </w:r>
      <w:r w:rsidR="00BE0BD8" w:rsidRPr="00090FEC">
        <w:rPr>
          <w:rFonts w:ascii="Times New Roman" w:hAnsi="Times New Roman" w:cs="Times New Roman"/>
          <w:sz w:val="24"/>
          <w:szCs w:val="24"/>
        </w:rPr>
        <w:t>Урай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 по стимулирующим налоговым расходам города </w:t>
      </w:r>
      <w:r w:rsidR="00BE0BD8" w:rsidRPr="00090FEC">
        <w:rPr>
          <w:rFonts w:ascii="Times New Roman" w:hAnsi="Times New Roman" w:cs="Times New Roman"/>
          <w:sz w:val="24"/>
          <w:szCs w:val="24"/>
        </w:rPr>
        <w:t>Урай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 в отчетном финансовом году</w:t>
      </w:r>
      <w:r w:rsidR="002D48D8">
        <w:rPr>
          <w:rFonts w:ascii="Times New Roman" w:hAnsi="Times New Roman" w:cs="Times New Roman"/>
          <w:sz w:val="24"/>
          <w:szCs w:val="24"/>
        </w:rPr>
        <w:t>.</w:t>
      </w:r>
    </w:p>
    <w:p w:rsidR="0011674D" w:rsidRPr="00090FEC" w:rsidRDefault="00AF5162" w:rsidP="0011674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EC">
        <w:rPr>
          <w:rFonts w:ascii="Times New Roman" w:hAnsi="Times New Roman" w:cs="Times New Roman"/>
          <w:sz w:val="24"/>
          <w:szCs w:val="24"/>
        </w:rPr>
        <w:t xml:space="preserve">  </w:t>
      </w:r>
      <w:r w:rsidR="00211410">
        <w:rPr>
          <w:rFonts w:ascii="Times New Roman" w:hAnsi="Times New Roman" w:cs="Times New Roman"/>
          <w:sz w:val="24"/>
          <w:szCs w:val="24"/>
        </w:rPr>
        <w:t xml:space="preserve">       </w:t>
      </w:r>
      <w:r w:rsidR="002E472D">
        <w:rPr>
          <w:rFonts w:ascii="Times New Roman" w:hAnsi="Times New Roman" w:cs="Times New Roman"/>
          <w:sz w:val="24"/>
          <w:szCs w:val="24"/>
        </w:rPr>
        <w:t>1</w:t>
      </w:r>
      <w:r w:rsidR="0011674D">
        <w:rPr>
          <w:rFonts w:ascii="Times New Roman" w:hAnsi="Times New Roman" w:cs="Times New Roman"/>
          <w:sz w:val="24"/>
          <w:szCs w:val="24"/>
        </w:rPr>
        <w:t>6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. Комитет </w:t>
      </w:r>
      <w:r w:rsidR="00BE0BD8" w:rsidRPr="00090FEC">
        <w:rPr>
          <w:rFonts w:ascii="Times New Roman" w:hAnsi="Times New Roman" w:cs="Times New Roman"/>
          <w:sz w:val="24"/>
          <w:szCs w:val="24"/>
        </w:rPr>
        <w:t xml:space="preserve">по </w:t>
      </w:r>
      <w:r w:rsidR="00E6080E" w:rsidRPr="00090FEC">
        <w:rPr>
          <w:rFonts w:ascii="Times New Roman" w:hAnsi="Times New Roman" w:cs="Times New Roman"/>
          <w:sz w:val="24"/>
          <w:szCs w:val="24"/>
        </w:rPr>
        <w:t>финанс</w:t>
      </w:r>
      <w:r w:rsidR="004422C6" w:rsidRPr="00090FEC">
        <w:rPr>
          <w:rFonts w:ascii="Times New Roman" w:hAnsi="Times New Roman" w:cs="Times New Roman"/>
          <w:sz w:val="24"/>
          <w:szCs w:val="24"/>
        </w:rPr>
        <w:t>ам</w:t>
      </w:r>
      <w:r w:rsidR="00E6080E" w:rsidRPr="00090FE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r w:rsidR="002D48D8" w:rsidRPr="00E72563">
        <w:rPr>
          <w:rFonts w:ascii="Times New Roman" w:hAnsi="Times New Roman" w:cs="Times New Roman"/>
          <w:sz w:val="24"/>
          <w:szCs w:val="24"/>
        </w:rPr>
        <w:t xml:space="preserve">направляет кураторам налоговых расходов </w:t>
      </w:r>
      <w:r w:rsidR="002D48D8">
        <w:rPr>
          <w:rFonts w:ascii="Times New Roman" w:hAnsi="Times New Roman" w:cs="Times New Roman"/>
          <w:sz w:val="24"/>
          <w:szCs w:val="24"/>
        </w:rPr>
        <w:t xml:space="preserve">уточненные сведения, </w:t>
      </w:r>
      <w:proofErr w:type="gramStart"/>
      <w:r w:rsidR="0011674D" w:rsidRPr="00E72563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="0011674D" w:rsidRPr="0011674D">
        <w:rPr>
          <w:rFonts w:ascii="Times New Roman" w:hAnsi="Times New Roman" w:cs="Times New Roman"/>
          <w:sz w:val="24"/>
          <w:szCs w:val="24"/>
        </w:rPr>
        <w:t xml:space="preserve"> </w:t>
      </w:r>
      <w:r w:rsidR="0011674D" w:rsidRPr="00E72563">
        <w:rPr>
          <w:rFonts w:ascii="Times New Roman" w:hAnsi="Times New Roman" w:cs="Times New Roman"/>
          <w:sz w:val="24"/>
          <w:szCs w:val="24"/>
        </w:rPr>
        <w:t xml:space="preserve">МРИ ФНС №2 по </w:t>
      </w:r>
      <w:proofErr w:type="spellStart"/>
      <w:r w:rsidR="0011674D" w:rsidRPr="00E72563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11674D" w:rsidRPr="00E725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02" w:history="1">
        <w:r w:rsidR="0011674D" w:rsidRPr="00E7256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11674D" w:rsidRPr="00E72563">
        <w:rPr>
          <w:rFonts w:ascii="Times New Roman" w:hAnsi="Times New Roman" w:cs="Times New Roman"/>
          <w:sz w:val="24"/>
          <w:szCs w:val="24"/>
        </w:rPr>
        <w:t>1</w:t>
      </w:r>
      <w:r w:rsidR="0011674D">
        <w:rPr>
          <w:rFonts w:ascii="Times New Roman" w:hAnsi="Times New Roman" w:cs="Times New Roman"/>
          <w:sz w:val="24"/>
          <w:szCs w:val="24"/>
        </w:rPr>
        <w:t>5</w:t>
      </w:r>
      <w:r w:rsidR="0011674D" w:rsidRPr="00E7256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1674D">
        <w:rPr>
          <w:rFonts w:ascii="Times New Roman" w:hAnsi="Times New Roman" w:cs="Times New Roman"/>
          <w:sz w:val="24"/>
          <w:szCs w:val="24"/>
        </w:rPr>
        <w:t>Порядка</w:t>
      </w:r>
      <w:r w:rsidR="0011674D" w:rsidRPr="00E72563">
        <w:rPr>
          <w:rFonts w:ascii="Times New Roman" w:hAnsi="Times New Roman" w:cs="Times New Roman"/>
          <w:sz w:val="24"/>
          <w:szCs w:val="24"/>
        </w:rPr>
        <w:t>.</w:t>
      </w:r>
    </w:p>
    <w:p w:rsidR="0011674D" w:rsidRPr="003C4003" w:rsidRDefault="0011674D" w:rsidP="0011674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003">
        <w:rPr>
          <w:rFonts w:ascii="Times New Roman" w:hAnsi="Times New Roman" w:cs="Times New Roman"/>
          <w:sz w:val="24"/>
          <w:szCs w:val="24"/>
        </w:rPr>
        <w:tab/>
        <w:t>17. Кураторы налоговых расходов города Урай не позднее 15 августа представляют в Комитет по финансам</w:t>
      </w:r>
      <w:r w:rsidRPr="003C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о проведенной </w:t>
      </w:r>
      <w:r w:rsidRPr="003C4003">
        <w:rPr>
          <w:rFonts w:ascii="Times New Roman" w:hAnsi="Times New Roman" w:cs="Times New Roman"/>
          <w:sz w:val="24"/>
          <w:szCs w:val="24"/>
        </w:rPr>
        <w:t>ими оценке эффективности налоговых расходов города Урай, в том числе документы, указанные в пункте 11 настоящего Порядка.</w:t>
      </w:r>
    </w:p>
    <w:p w:rsidR="00211410" w:rsidRPr="00733E41" w:rsidRDefault="00211410" w:rsidP="00FF70C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91D74" w:rsidRPr="00090FEC" w:rsidRDefault="0037177D" w:rsidP="00FF70C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0FEC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="00491D74" w:rsidRPr="00090FEC">
        <w:rPr>
          <w:rFonts w:ascii="Times New Roman" w:hAnsi="Times New Roman" w:cs="Times New Roman"/>
          <w:b w:val="0"/>
          <w:sz w:val="24"/>
          <w:szCs w:val="24"/>
        </w:rPr>
        <w:t>. Порядок обобщения результатов оценки эффективности</w:t>
      </w:r>
    </w:p>
    <w:p w:rsidR="00491D74" w:rsidRPr="00090FEC" w:rsidRDefault="00491D74" w:rsidP="00FF70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0FEC">
        <w:rPr>
          <w:rFonts w:ascii="Times New Roman" w:hAnsi="Times New Roman" w:cs="Times New Roman"/>
          <w:b w:val="0"/>
          <w:sz w:val="24"/>
          <w:szCs w:val="24"/>
        </w:rPr>
        <w:t>предоставляемых налоговых расходов</w:t>
      </w:r>
    </w:p>
    <w:p w:rsidR="00A8727B" w:rsidRDefault="00A8727B" w:rsidP="003C400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27B" w:rsidRDefault="00A8727B" w:rsidP="00A8727B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E41" w:rsidRPr="003C4003">
        <w:rPr>
          <w:rFonts w:ascii="Times New Roman" w:hAnsi="Times New Roman" w:cs="Times New Roman"/>
          <w:sz w:val="24"/>
          <w:szCs w:val="24"/>
        </w:rPr>
        <w:t>18</w:t>
      </w:r>
      <w:r w:rsidR="00491D74" w:rsidRPr="003C4003">
        <w:rPr>
          <w:rFonts w:ascii="Times New Roman" w:hAnsi="Times New Roman" w:cs="Times New Roman"/>
          <w:sz w:val="24"/>
          <w:szCs w:val="24"/>
        </w:rPr>
        <w:t xml:space="preserve">. </w:t>
      </w:r>
      <w:r w:rsidR="00AF5162" w:rsidRPr="003C4003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Pr="003C4003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03">
        <w:rPr>
          <w:rFonts w:ascii="Times New Roman" w:hAnsi="Times New Roman" w:cs="Times New Roman"/>
          <w:sz w:val="24"/>
          <w:szCs w:val="24"/>
        </w:rPr>
        <w:t>в срок до 10 сентября текущего финансового года</w:t>
      </w:r>
      <w:r w:rsidRPr="003C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4003" w:rsidRPr="003C4003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оценку эффективности налоговых расходов города Урай на основе данных, представленных кураторами налоговых расходов города Урай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C4003" w:rsidRPr="003C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8727B" w:rsidRDefault="00A8727B" w:rsidP="00A8727B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03" w:rsidRPr="003C4003">
        <w:rPr>
          <w:rFonts w:ascii="Times New Roman" w:eastAsiaTheme="minorHAnsi" w:hAnsi="Times New Roman" w:cs="Times New Roman"/>
          <w:sz w:val="24"/>
          <w:szCs w:val="24"/>
          <w:lang w:eastAsia="en-US"/>
        </w:rPr>
        <w:t>19. Формирование оценки эффективности налоговых расходов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</w:t>
      </w:r>
      <w:r w:rsidR="003C4003" w:rsidRPr="003C4003">
        <w:rPr>
          <w:rFonts w:ascii="Times New Roman" w:eastAsiaTheme="minorHAnsi" w:hAnsi="Times New Roman" w:cs="Times New Roman"/>
          <w:sz w:val="24"/>
          <w:szCs w:val="24"/>
          <w:lang w:eastAsia="en-US"/>
        </w:rPr>
        <w:t>Урай осуществляется</w:t>
      </w:r>
      <w:r w:rsidR="003C4003" w:rsidRPr="003C4003">
        <w:rPr>
          <w:rFonts w:ascii="Times New Roman" w:hAnsi="Times New Roman" w:cs="Times New Roman"/>
          <w:sz w:val="24"/>
          <w:szCs w:val="24"/>
        </w:rPr>
        <w:t xml:space="preserve"> </w:t>
      </w:r>
      <w:r w:rsidR="003C4003" w:rsidRPr="003C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путем обобщения всех </w:t>
      </w:r>
      <w:r w:rsidR="003C4003" w:rsidRPr="003C4003">
        <w:rPr>
          <w:rFonts w:ascii="Times New Roman" w:hAnsi="Times New Roman" w:cs="Times New Roman"/>
          <w:sz w:val="24"/>
          <w:szCs w:val="24"/>
        </w:rPr>
        <w:t>результатов оценки эффективности предоставляемых налоговых расходов и подготовки сводного отчета</w:t>
      </w:r>
      <w:r w:rsidR="00491D74" w:rsidRPr="003C4003">
        <w:rPr>
          <w:rFonts w:ascii="Times New Roman" w:hAnsi="Times New Roman" w:cs="Times New Roman"/>
          <w:sz w:val="24"/>
          <w:szCs w:val="24"/>
        </w:rPr>
        <w:t xml:space="preserve"> об оценке эффективности налоговых расходов за отчетный период.</w:t>
      </w:r>
      <w:r w:rsidR="003C4003" w:rsidRPr="003C4003">
        <w:rPr>
          <w:rFonts w:ascii="Times New Roman" w:hAnsi="Times New Roman" w:cs="Times New Roman"/>
          <w:sz w:val="24"/>
          <w:szCs w:val="24"/>
        </w:rPr>
        <w:tab/>
      </w:r>
    </w:p>
    <w:p w:rsidR="00491D74" w:rsidRPr="00A8727B" w:rsidRDefault="00A8727B" w:rsidP="00A8727B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03" w:rsidRPr="003C4003">
        <w:rPr>
          <w:rFonts w:ascii="Times New Roman" w:hAnsi="Times New Roman" w:cs="Times New Roman"/>
          <w:sz w:val="24"/>
          <w:szCs w:val="24"/>
        </w:rPr>
        <w:t>20.</w:t>
      </w:r>
      <w:r w:rsidR="00491D74" w:rsidRPr="003C4003">
        <w:rPr>
          <w:rFonts w:ascii="Times New Roman" w:hAnsi="Times New Roman" w:cs="Times New Roman"/>
          <w:sz w:val="24"/>
          <w:szCs w:val="24"/>
        </w:rPr>
        <w:t xml:space="preserve"> </w:t>
      </w:r>
      <w:r w:rsidR="003C4003" w:rsidRPr="003C4003">
        <w:rPr>
          <w:rFonts w:ascii="Times New Roman" w:hAnsi="Times New Roman" w:cs="Times New Roman"/>
          <w:sz w:val="24"/>
          <w:szCs w:val="24"/>
        </w:rPr>
        <w:t xml:space="preserve">Одновременно с отчетом об оценке эффективности налоговых расходов за отчетный период </w:t>
      </w:r>
      <w:r>
        <w:rPr>
          <w:rFonts w:ascii="Times New Roman" w:hAnsi="Times New Roman" w:cs="Times New Roman"/>
          <w:sz w:val="24"/>
          <w:szCs w:val="24"/>
        </w:rPr>
        <w:t>осуществляется подготовка</w:t>
      </w:r>
      <w:r w:rsidR="00491D74" w:rsidRPr="003C4003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91D74" w:rsidRPr="003C4003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1D74" w:rsidRPr="003C4003">
        <w:rPr>
          <w:rFonts w:ascii="Times New Roman" w:hAnsi="Times New Roman" w:cs="Times New Roman"/>
          <w:sz w:val="24"/>
          <w:szCs w:val="24"/>
        </w:rPr>
        <w:t xml:space="preserve"> об оценке эффективности </w:t>
      </w:r>
      <w:r w:rsidR="00733E41" w:rsidRPr="003C4003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491D74" w:rsidRPr="003C4003">
        <w:rPr>
          <w:rFonts w:ascii="Times New Roman" w:hAnsi="Times New Roman" w:cs="Times New Roman"/>
          <w:sz w:val="24"/>
          <w:szCs w:val="24"/>
        </w:rPr>
        <w:t>налогов</w:t>
      </w:r>
      <w:r w:rsidR="00733E41" w:rsidRPr="003C4003">
        <w:rPr>
          <w:rFonts w:ascii="Times New Roman" w:hAnsi="Times New Roman" w:cs="Times New Roman"/>
          <w:sz w:val="24"/>
          <w:szCs w:val="24"/>
        </w:rPr>
        <w:t>ых расходов за отчетный период.</w:t>
      </w: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27B" w:rsidRDefault="00A8727B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E41" w:rsidRDefault="00733E41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1D74" w:rsidRPr="00A7168D" w:rsidRDefault="00491D74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3F50">
        <w:rPr>
          <w:rFonts w:ascii="Times New Roman" w:hAnsi="Times New Roman" w:cs="Times New Roman"/>
          <w:sz w:val="24"/>
          <w:szCs w:val="24"/>
        </w:rPr>
        <w:t>1</w:t>
      </w:r>
    </w:p>
    <w:p w:rsidR="00552A0C" w:rsidRDefault="00BB48F2" w:rsidP="00552A0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91D74" w:rsidRPr="00A7168D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BD3F50">
        <w:rPr>
          <w:rFonts w:ascii="Times New Roman" w:hAnsi="Times New Roman" w:cs="Times New Roman"/>
          <w:sz w:val="24"/>
          <w:szCs w:val="24"/>
        </w:rPr>
        <w:t xml:space="preserve"> </w:t>
      </w:r>
      <w:r w:rsidR="00491D74" w:rsidRPr="00A7168D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74" w:rsidRPr="00A7168D" w:rsidRDefault="00491D74" w:rsidP="00552A0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090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74" w:rsidRPr="00A7168D" w:rsidRDefault="00491D74" w:rsidP="00552A0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D3F50">
        <w:rPr>
          <w:rFonts w:ascii="Times New Roman" w:hAnsi="Times New Roman" w:cs="Times New Roman"/>
          <w:sz w:val="24"/>
          <w:szCs w:val="24"/>
        </w:rPr>
        <w:t>Урай</w:t>
      </w:r>
    </w:p>
    <w:p w:rsidR="00491D74" w:rsidRPr="00A7168D" w:rsidRDefault="00491D74" w:rsidP="00552A0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8F2" w:rsidRDefault="00BD3F50" w:rsidP="00BD3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6"/>
      <w:bookmarkStart w:id="4" w:name="P172"/>
      <w:bookmarkEnd w:id="3"/>
      <w:bookmarkEnd w:id="4"/>
      <w:r w:rsidRPr="00031ACC">
        <w:rPr>
          <w:rFonts w:ascii="Times New Roman" w:hAnsi="Times New Roman" w:cs="Times New Roman"/>
          <w:sz w:val="24"/>
          <w:szCs w:val="24"/>
        </w:rPr>
        <w:t>Перечень</w:t>
      </w:r>
      <w:r w:rsidR="00BB48F2">
        <w:rPr>
          <w:rFonts w:ascii="Times New Roman" w:hAnsi="Times New Roman" w:cs="Times New Roman"/>
          <w:sz w:val="24"/>
          <w:szCs w:val="24"/>
        </w:rPr>
        <w:t xml:space="preserve"> </w:t>
      </w:r>
      <w:r w:rsidRPr="00031ACC">
        <w:rPr>
          <w:rFonts w:ascii="Times New Roman" w:hAnsi="Times New Roman" w:cs="Times New Roman"/>
          <w:sz w:val="24"/>
          <w:szCs w:val="24"/>
        </w:rPr>
        <w:t xml:space="preserve">информации, </w:t>
      </w:r>
    </w:p>
    <w:p w:rsidR="00BD3F50" w:rsidRPr="00031ACC" w:rsidRDefault="00BD3F50" w:rsidP="00BD3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ACC">
        <w:rPr>
          <w:rFonts w:ascii="Times New Roman" w:hAnsi="Times New Roman" w:cs="Times New Roman"/>
          <w:sz w:val="24"/>
          <w:szCs w:val="24"/>
        </w:rPr>
        <w:t>включаемой</w:t>
      </w:r>
      <w:proofErr w:type="gramEnd"/>
      <w:r w:rsidRPr="00031ACC">
        <w:rPr>
          <w:rFonts w:ascii="Times New Roman" w:hAnsi="Times New Roman" w:cs="Times New Roman"/>
          <w:sz w:val="24"/>
          <w:szCs w:val="24"/>
        </w:rPr>
        <w:t xml:space="preserve">  в паспорт налогового расхода </w:t>
      </w:r>
    </w:p>
    <w:p w:rsidR="00BD3F50" w:rsidRPr="00031ACC" w:rsidRDefault="00BD3F50" w:rsidP="00BD3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AC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31ACC">
        <w:rPr>
          <w:rFonts w:ascii="Times New Roman" w:hAnsi="Times New Roman" w:cs="Times New Roman"/>
          <w:sz w:val="24"/>
          <w:szCs w:val="24"/>
        </w:rPr>
        <w:t>направляемой</w:t>
      </w:r>
      <w:proofErr w:type="gramEnd"/>
      <w:r w:rsidRPr="00031ACC">
        <w:rPr>
          <w:rFonts w:ascii="Times New Roman" w:hAnsi="Times New Roman" w:cs="Times New Roman"/>
          <w:sz w:val="24"/>
          <w:szCs w:val="24"/>
        </w:rPr>
        <w:t xml:space="preserve"> кураторам налоговых расходов</w:t>
      </w:r>
      <w:r w:rsidR="00031ACC"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491D74" w:rsidRPr="00A7168D" w:rsidRDefault="00491D74" w:rsidP="00FF70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853"/>
        <w:gridCol w:w="2382"/>
        <w:gridCol w:w="12"/>
        <w:gridCol w:w="2000"/>
      </w:tblGrid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382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012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налогового расхода</w:t>
            </w:r>
          </w:p>
        </w:tc>
      </w:tr>
      <w:tr w:rsidR="00E8342C" w:rsidRPr="00A7168D" w:rsidTr="00E8342C">
        <w:tc>
          <w:tcPr>
            <w:tcW w:w="9701" w:type="dxa"/>
            <w:gridSpan w:val="5"/>
          </w:tcPr>
          <w:p w:rsidR="00E8342C" w:rsidRPr="00A7168D" w:rsidRDefault="00E8342C" w:rsidP="001D6A5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14"/>
            <w:bookmarkEnd w:id="5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82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– перечень налоговых расходов</w:t>
            </w:r>
          </w:p>
        </w:tc>
        <w:tc>
          <w:tcPr>
            <w:tcW w:w="2012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382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2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</w:tcPr>
          <w:p w:rsidR="0031233D" w:rsidRDefault="001D6A57" w:rsidP="003123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  <w:r w:rsidR="0055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A57" w:rsidRPr="00A7168D" w:rsidRDefault="0031233D" w:rsidP="003123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(социальная/ стимулирующая /техническая) </w:t>
            </w:r>
          </w:p>
        </w:tc>
        <w:tc>
          <w:tcPr>
            <w:tcW w:w="2382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2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382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2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382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2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382" w:type="dxa"/>
          </w:tcPr>
          <w:p w:rsidR="001D6A57" w:rsidRPr="00A7168D" w:rsidRDefault="00357773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2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3" w:rsidRPr="00A7168D" w:rsidTr="00C17E98">
        <w:tc>
          <w:tcPr>
            <w:tcW w:w="9701" w:type="dxa"/>
            <w:gridSpan w:val="5"/>
          </w:tcPr>
          <w:p w:rsidR="00357773" w:rsidRPr="00A7168D" w:rsidRDefault="00357773" w:rsidP="001D6A5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Целевые характеристики налогового расхода</w:t>
            </w: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39"/>
            <w:bookmarkEnd w:id="6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3" w:type="dxa"/>
          </w:tcPr>
          <w:p w:rsidR="00552A0C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  <w:r w:rsidR="00552A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A0C"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  <w:p w:rsidR="001D6A57" w:rsidRPr="00A7168D" w:rsidRDefault="00552A0C" w:rsidP="003123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(социальная/</w:t>
            </w:r>
            <w:r w:rsidR="0031233D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стимулирующая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техническая)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394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45"/>
            <w:bookmarkEnd w:id="7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51"/>
            <w:bookmarkEnd w:id="8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3" w:type="dxa"/>
          </w:tcPr>
          <w:p w:rsidR="001D6A57" w:rsidRPr="00A7168D" w:rsidRDefault="001D6A57" w:rsidP="00C17E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</w:t>
            </w:r>
            <w:r w:rsidR="00C17E98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394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 (в соответствии с перечнем налоговых расходов)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394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(в соответствии с перечнем налоговых расходов)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3" w:type="dxa"/>
          </w:tcPr>
          <w:p w:rsidR="001D6A57" w:rsidRPr="00A7168D" w:rsidRDefault="001D6A57" w:rsidP="00C17E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социально-экономической политики города </w:t>
            </w:r>
            <w:r w:rsidR="00C17E98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394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 (в соответствии с перечнем налоговых расходов)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3" w:type="dxa"/>
          </w:tcPr>
          <w:p w:rsidR="001D6A57" w:rsidRPr="00A7168D" w:rsidRDefault="001D6A57" w:rsidP="00270C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города </w:t>
            </w:r>
            <w:r w:rsidR="00270C5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394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3" w:type="dxa"/>
          </w:tcPr>
          <w:p w:rsidR="001D6A57" w:rsidRPr="00A7168D" w:rsidRDefault="001D6A57" w:rsidP="00270C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</w:t>
            </w:r>
            <w:r w:rsidR="00E8342C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394" w:type="dxa"/>
            <w:gridSpan w:val="2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73" w:rsidRPr="00A7168D" w:rsidTr="00C17E98">
        <w:tc>
          <w:tcPr>
            <w:tcW w:w="9701" w:type="dxa"/>
            <w:gridSpan w:val="5"/>
          </w:tcPr>
          <w:p w:rsidR="00357773" w:rsidRPr="00A7168D" w:rsidRDefault="00357773" w:rsidP="001D6A5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</w:t>
            </w:r>
            <w:r w:rsidR="00270C5A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C17E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67">
              <w:rPr>
                <w:rFonts w:ascii="Times New Roman" w:hAnsi="Times New Roman" w:cs="Times New Roman"/>
                <w:sz w:val="24"/>
                <w:szCs w:val="24"/>
              </w:rPr>
              <w:t xml:space="preserve">МРИ ФНС №2 по </w:t>
            </w:r>
            <w:proofErr w:type="spell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D6A57"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73"/>
            <w:bookmarkEnd w:id="9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год, очередной финансовый год и плановый период (тыс. рублей)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плательщиков налога в отчетном финансовому году </w:t>
            </w:r>
            <w:r w:rsidR="00552A0C" w:rsidRPr="007256A8">
              <w:rPr>
                <w:rFonts w:ascii="Times New Roman" w:hAnsi="Times New Roman" w:cs="Times New Roman"/>
                <w:sz w:val="24"/>
                <w:szCs w:val="24"/>
              </w:rPr>
              <w:t>(в том числе за 5-летний период)</w:t>
            </w:r>
            <w:r w:rsidR="00552A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  <w:proofErr w:type="gramEnd"/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 xml:space="preserve"> ФНС №2 по </w:t>
            </w:r>
            <w:proofErr w:type="spell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1D6A57" w:rsidRPr="00A7168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3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налога, воспользовавшихся правом на получение налоговых льгот, освобождений и иных преференций в отчетном финансовом году </w:t>
            </w:r>
            <w:r w:rsidR="00552A0C" w:rsidRPr="007256A8">
              <w:rPr>
                <w:rFonts w:ascii="Times New Roman" w:hAnsi="Times New Roman" w:cs="Times New Roman"/>
                <w:sz w:val="24"/>
                <w:szCs w:val="24"/>
              </w:rPr>
              <w:t>(в том числе за 5-летний период)</w:t>
            </w:r>
            <w:r w:rsidR="00552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A0C"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 xml:space="preserve"> ФНС №2 по </w:t>
            </w:r>
            <w:proofErr w:type="spell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53" w:type="dxa"/>
          </w:tcPr>
          <w:p w:rsidR="001D6A57" w:rsidRPr="00A7168D" w:rsidRDefault="001D6A57" w:rsidP="00C17E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города </w:t>
            </w:r>
            <w:r w:rsidR="00C17E98">
              <w:rPr>
                <w:rFonts w:ascii="Times New Roman" w:hAnsi="Times New Roman" w:cs="Times New Roman"/>
                <w:sz w:val="24"/>
                <w:szCs w:val="24"/>
              </w:rPr>
              <w:t xml:space="preserve">Урай 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 xml:space="preserve"> ФНС №2 по </w:t>
            </w:r>
            <w:proofErr w:type="spell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57" w:rsidRPr="00A7168D" w:rsidTr="001D6A57">
        <w:tc>
          <w:tcPr>
            <w:tcW w:w="454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53" w:type="dxa"/>
          </w:tcPr>
          <w:p w:rsidR="001D6A57" w:rsidRPr="00A7168D" w:rsidRDefault="001D6A57" w:rsidP="00C17E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города </w:t>
            </w:r>
            <w:r w:rsidR="00C17E98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394" w:type="dxa"/>
            <w:gridSpan w:val="2"/>
          </w:tcPr>
          <w:p w:rsidR="001D6A57" w:rsidRPr="00A7168D" w:rsidRDefault="00C17E98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 xml:space="preserve"> ФНС №2 по </w:t>
            </w:r>
            <w:proofErr w:type="spellStart"/>
            <w:r w:rsidRPr="00DA0667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A7168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000" w:type="dxa"/>
          </w:tcPr>
          <w:p w:rsidR="001D6A57" w:rsidRPr="00A7168D" w:rsidRDefault="001D6A57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BD8" w:rsidRDefault="00BE0BD8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01F0" w:rsidRDefault="007B01F0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1D74" w:rsidRPr="00A7168D" w:rsidRDefault="00BE0BD8" w:rsidP="00FF70C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2A0C" w:rsidRDefault="00491D74" w:rsidP="00FF70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 xml:space="preserve">к Порядку  оценки </w:t>
      </w:r>
    </w:p>
    <w:p w:rsidR="00491D74" w:rsidRPr="00A7168D" w:rsidRDefault="00491D74" w:rsidP="00FF70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491D74" w:rsidRPr="00A7168D" w:rsidRDefault="00491D74" w:rsidP="00FF70C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8678F">
        <w:rPr>
          <w:rFonts w:ascii="Times New Roman" w:hAnsi="Times New Roman" w:cs="Times New Roman"/>
          <w:sz w:val="24"/>
          <w:szCs w:val="24"/>
        </w:rPr>
        <w:t>Урай</w:t>
      </w:r>
    </w:p>
    <w:p w:rsidR="00491D74" w:rsidRPr="00A7168D" w:rsidRDefault="00491D74" w:rsidP="00BE0BD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74" w:rsidRPr="00A7168D" w:rsidRDefault="00491D74" w:rsidP="00BE0B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99"/>
      <w:bookmarkEnd w:id="10"/>
      <w:r w:rsidRPr="00A7168D">
        <w:rPr>
          <w:rFonts w:ascii="Times New Roman" w:hAnsi="Times New Roman" w:cs="Times New Roman"/>
          <w:sz w:val="24"/>
          <w:szCs w:val="24"/>
        </w:rPr>
        <w:t>Отчет</w:t>
      </w:r>
    </w:p>
    <w:p w:rsidR="00491D74" w:rsidRPr="00A7168D" w:rsidRDefault="00491D74" w:rsidP="00BE0B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491D74" w:rsidRPr="00A7168D" w:rsidRDefault="00491D74" w:rsidP="00FF70C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1D74" w:rsidRPr="00A7168D" w:rsidRDefault="00491D74" w:rsidP="00BE0B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168D">
        <w:rPr>
          <w:rFonts w:ascii="Times New Roman" w:hAnsi="Times New Roman" w:cs="Times New Roman"/>
          <w:sz w:val="24"/>
          <w:szCs w:val="24"/>
        </w:rPr>
        <w:t xml:space="preserve">(наименование налогового расхода города </w:t>
      </w:r>
      <w:r w:rsidR="0048678F">
        <w:rPr>
          <w:rFonts w:ascii="Times New Roman" w:hAnsi="Times New Roman" w:cs="Times New Roman"/>
          <w:sz w:val="24"/>
          <w:szCs w:val="24"/>
        </w:rPr>
        <w:t>Урай</w:t>
      </w:r>
      <w:proofErr w:type="gramEnd"/>
    </w:p>
    <w:p w:rsidR="00491D74" w:rsidRPr="00A7168D" w:rsidRDefault="00491D74" w:rsidP="00BE0B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>(налоговой льготы) налога и категории налогоплательщиков)</w:t>
      </w:r>
    </w:p>
    <w:p w:rsidR="00491D74" w:rsidRPr="00A7168D" w:rsidRDefault="00491D74" w:rsidP="00BE0B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74" w:rsidRPr="00A7168D" w:rsidRDefault="00491D74" w:rsidP="00BE0B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1D74" w:rsidRPr="00A7168D" w:rsidRDefault="00491D74" w:rsidP="00BE0B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168D">
        <w:rPr>
          <w:rFonts w:ascii="Times New Roman" w:hAnsi="Times New Roman" w:cs="Times New Roman"/>
          <w:sz w:val="24"/>
          <w:szCs w:val="24"/>
        </w:rPr>
        <w:t>(наименование куратора налогового расхода города</w:t>
      </w:r>
      <w:proofErr w:type="gramEnd"/>
    </w:p>
    <w:p w:rsidR="00491D74" w:rsidRPr="00A7168D" w:rsidRDefault="0048678F" w:rsidP="00BE0B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Урай</w:t>
      </w:r>
      <w:r w:rsidR="00491D74" w:rsidRPr="00A7168D">
        <w:rPr>
          <w:rFonts w:ascii="Times New Roman" w:hAnsi="Times New Roman" w:cs="Times New Roman"/>
          <w:sz w:val="24"/>
          <w:szCs w:val="24"/>
        </w:rPr>
        <w:t>) за __</w:t>
      </w:r>
      <w:r w:rsidR="007B01F0">
        <w:rPr>
          <w:rFonts w:ascii="Times New Roman" w:hAnsi="Times New Roman" w:cs="Times New Roman"/>
          <w:sz w:val="24"/>
          <w:szCs w:val="24"/>
        </w:rPr>
        <w:t xml:space="preserve"> </w:t>
      </w:r>
      <w:r w:rsidR="00491D74" w:rsidRPr="00A7168D">
        <w:rPr>
          <w:rFonts w:ascii="Times New Roman" w:hAnsi="Times New Roman" w:cs="Times New Roman"/>
          <w:sz w:val="24"/>
          <w:szCs w:val="24"/>
        </w:rPr>
        <w:t>20 год</w:t>
      </w:r>
    </w:p>
    <w:p w:rsidR="00491D74" w:rsidRPr="00A7168D" w:rsidRDefault="00491D74" w:rsidP="00FF70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62"/>
        <w:gridCol w:w="1563"/>
      </w:tblGrid>
      <w:tr w:rsidR="00491D74" w:rsidRPr="00B500F4" w:rsidTr="00F86042">
        <w:tc>
          <w:tcPr>
            <w:tcW w:w="567" w:type="dxa"/>
          </w:tcPr>
          <w:p w:rsidR="00491D74" w:rsidRPr="00B500F4" w:rsidRDefault="00F86042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2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2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042" w:rsidRPr="00B500F4" w:rsidTr="00FE0B8F">
        <w:trPr>
          <w:trHeight w:val="1202"/>
        </w:trPr>
        <w:tc>
          <w:tcPr>
            <w:tcW w:w="567" w:type="dxa"/>
          </w:tcPr>
          <w:p w:rsidR="00F86042" w:rsidRPr="00B500F4" w:rsidRDefault="00F86042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62" w:type="dxa"/>
          </w:tcPr>
          <w:p w:rsidR="00FE0B8F" w:rsidRPr="00B500F4" w:rsidRDefault="00F86042" w:rsidP="00421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Реквизиты решения Думы города Урай,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563" w:type="dxa"/>
          </w:tcPr>
          <w:p w:rsidR="00F86042" w:rsidRPr="00B500F4" w:rsidRDefault="00F86042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8F" w:rsidRPr="00B500F4" w:rsidTr="00F86042">
        <w:trPr>
          <w:trHeight w:val="651"/>
        </w:trPr>
        <w:tc>
          <w:tcPr>
            <w:tcW w:w="567" w:type="dxa"/>
          </w:tcPr>
          <w:p w:rsidR="00FE0B8F" w:rsidRPr="00B500F4" w:rsidRDefault="00FE0B8F" w:rsidP="00FF7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2" w:type="dxa"/>
          </w:tcPr>
          <w:p w:rsidR="00FE0B8F" w:rsidRPr="00B500F4" w:rsidRDefault="00FE0B8F" w:rsidP="003123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  <w:r w:rsidR="0031233D">
              <w:rPr>
                <w:rFonts w:ascii="Times New Roman" w:hAnsi="Times New Roman" w:cs="Times New Roman"/>
                <w:sz w:val="24"/>
                <w:szCs w:val="24"/>
              </w:rPr>
              <w:t xml:space="preserve">  (социальная/ стимулирующая /техническая)</w:t>
            </w:r>
          </w:p>
        </w:tc>
        <w:tc>
          <w:tcPr>
            <w:tcW w:w="1563" w:type="dxa"/>
          </w:tcPr>
          <w:p w:rsidR="00FE0B8F" w:rsidRPr="00B500F4" w:rsidRDefault="00FE0B8F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42" w:rsidRPr="00B500F4" w:rsidTr="00F86042">
        <w:trPr>
          <w:trHeight w:val="263"/>
        </w:trPr>
        <w:tc>
          <w:tcPr>
            <w:tcW w:w="567" w:type="dxa"/>
          </w:tcPr>
          <w:p w:rsidR="00F86042" w:rsidRPr="00B500F4" w:rsidRDefault="00FE0B8F" w:rsidP="00FF7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2" w:type="dxa"/>
          </w:tcPr>
          <w:p w:rsidR="00F86042" w:rsidRPr="00B500F4" w:rsidRDefault="00F86042" w:rsidP="004216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 города Урай, в целях реализации которого предоставляются налоговые расходы </w:t>
            </w:r>
          </w:p>
        </w:tc>
        <w:tc>
          <w:tcPr>
            <w:tcW w:w="1563" w:type="dxa"/>
          </w:tcPr>
          <w:p w:rsidR="00F86042" w:rsidRPr="00B500F4" w:rsidRDefault="00F86042" w:rsidP="00FF7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42" w:rsidRPr="00B500F4" w:rsidTr="00B500F4">
        <w:trPr>
          <w:trHeight w:val="820"/>
        </w:trPr>
        <w:tc>
          <w:tcPr>
            <w:tcW w:w="567" w:type="dxa"/>
          </w:tcPr>
          <w:p w:rsidR="00F86042" w:rsidRPr="00B500F4" w:rsidRDefault="00FE0B8F" w:rsidP="00FF7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2" w:type="dxa"/>
          </w:tcPr>
          <w:p w:rsidR="00F86042" w:rsidRPr="00B500F4" w:rsidRDefault="00F86042" w:rsidP="00421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</w:t>
            </w:r>
            <w:proofErr w:type="gramStart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gramEnd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города Урай в целях реализации </w:t>
            </w:r>
            <w:proofErr w:type="gramStart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налоговые расходы</w:t>
            </w:r>
          </w:p>
        </w:tc>
        <w:tc>
          <w:tcPr>
            <w:tcW w:w="1563" w:type="dxa"/>
          </w:tcPr>
          <w:p w:rsidR="00F86042" w:rsidRPr="00B500F4" w:rsidRDefault="00F86042" w:rsidP="00F86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42" w:rsidRPr="00B500F4" w:rsidTr="00F86042">
        <w:trPr>
          <w:trHeight w:val="225"/>
        </w:trPr>
        <w:tc>
          <w:tcPr>
            <w:tcW w:w="567" w:type="dxa"/>
          </w:tcPr>
          <w:p w:rsidR="00F86042" w:rsidRPr="00B500F4" w:rsidRDefault="00FE0B8F" w:rsidP="00FF7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2" w:type="dxa"/>
          </w:tcPr>
          <w:p w:rsidR="00F86042" w:rsidRPr="00B500F4" w:rsidRDefault="00F86042" w:rsidP="00421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расходов</w:t>
            </w:r>
          </w:p>
        </w:tc>
        <w:tc>
          <w:tcPr>
            <w:tcW w:w="1563" w:type="dxa"/>
          </w:tcPr>
          <w:p w:rsidR="00F86042" w:rsidRPr="00B500F4" w:rsidRDefault="00F86042" w:rsidP="00F86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42" w:rsidRPr="00B500F4" w:rsidTr="00FE0B8F">
        <w:trPr>
          <w:trHeight w:val="801"/>
        </w:trPr>
        <w:tc>
          <w:tcPr>
            <w:tcW w:w="567" w:type="dxa"/>
          </w:tcPr>
          <w:p w:rsidR="00F86042" w:rsidRPr="00B500F4" w:rsidRDefault="00FE0B8F" w:rsidP="00FF7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2" w:type="dxa"/>
          </w:tcPr>
          <w:p w:rsidR="00FE0B8F" w:rsidRPr="00B500F4" w:rsidRDefault="00F86042" w:rsidP="00421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города Урай и (или) целей социально-экономической политики города Урай</w:t>
            </w:r>
          </w:p>
        </w:tc>
        <w:tc>
          <w:tcPr>
            <w:tcW w:w="1563" w:type="dxa"/>
          </w:tcPr>
          <w:p w:rsidR="00F86042" w:rsidRPr="00B500F4" w:rsidRDefault="00F86042" w:rsidP="00F86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8F" w:rsidRPr="00B500F4" w:rsidTr="00FE0B8F">
        <w:trPr>
          <w:trHeight w:val="300"/>
        </w:trPr>
        <w:tc>
          <w:tcPr>
            <w:tcW w:w="567" w:type="dxa"/>
          </w:tcPr>
          <w:p w:rsidR="00FE0B8F" w:rsidRPr="00B500F4" w:rsidRDefault="00FE0B8F" w:rsidP="00FF7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2" w:type="dxa"/>
          </w:tcPr>
          <w:p w:rsidR="00FE0B8F" w:rsidRPr="00B500F4" w:rsidRDefault="00FE0B8F" w:rsidP="00421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1563" w:type="dxa"/>
          </w:tcPr>
          <w:p w:rsidR="00FE0B8F" w:rsidRPr="00B500F4" w:rsidRDefault="00FE0B8F" w:rsidP="00F86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8F" w:rsidRPr="00B500F4" w:rsidTr="00F86042">
        <w:trPr>
          <w:trHeight w:val="651"/>
        </w:trPr>
        <w:tc>
          <w:tcPr>
            <w:tcW w:w="567" w:type="dxa"/>
          </w:tcPr>
          <w:p w:rsidR="00FE0B8F" w:rsidRPr="00B500F4" w:rsidRDefault="00FE0B8F" w:rsidP="00FF7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2" w:type="dxa"/>
          </w:tcPr>
          <w:p w:rsidR="00FE0B8F" w:rsidRPr="00B500F4" w:rsidRDefault="00FE0B8F" w:rsidP="004216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1563" w:type="dxa"/>
          </w:tcPr>
          <w:p w:rsidR="00FE0B8F" w:rsidRPr="00B500F4" w:rsidRDefault="00FE0B8F" w:rsidP="00F86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8F" w:rsidRPr="00B500F4" w:rsidTr="00FE0B8F">
        <w:trPr>
          <w:trHeight w:val="395"/>
        </w:trPr>
        <w:tc>
          <w:tcPr>
            <w:tcW w:w="567" w:type="dxa"/>
          </w:tcPr>
          <w:p w:rsidR="00FE0B8F" w:rsidRPr="00B500F4" w:rsidRDefault="00FE0B8F" w:rsidP="00FF7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5" w:type="dxa"/>
            <w:gridSpan w:val="2"/>
          </w:tcPr>
          <w:p w:rsidR="00FE0B8F" w:rsidRPr="00B500F4" w:rsidRDefault="00FE0B8F" w:rsidP="0042162F">
            <w:pPr>
              <w:pStyle w:val="ConsPlusNormal"/>
              <w:jc w:val="both"/>
              <w:rPr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Оценка целесообразности налогового расхода</w:t>
            </w: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2" w:type="dxa"/>
          </w:tcPr>
          <w:p w:rsidR="00491D74" w:rsidRPr="00B500F4" w:rsidRDefault="00491D74" w:rsidP="0031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города </w:t>
            </w:r>
            <w:r w:rsidR="0031233D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62" w:type="dxa"/>
          </w:tcPr>
          <w:p w:rsidR="00491D74" w:rsidRPr="00B500F4" w:rsidRDefault="00491D74" w:rsidP="0031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r w:rsidR="0031233D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62" w:type="dxa"/>
          </w:tcPr>
          <w:p w:rsidR="00491D74" w:rsidRPr="00B500F4" w:rsidRDefault="00491D74" w:rsidP="0031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города </w:t>
            </w:r>
            <w:r w:rsidR="0031233D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5" w:type="dxa"/>
            <w:gridSpan w:val="2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налогового расхода</w:t>
            </w: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r w:rsidR="00A7705D"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муниципальным программам, на </w:t>
            </w:r>
            <w:proofErr w:type="gramStart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оказывают влияние налоговые расходы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r w:rsidR="00A7705D" w:rsidRPr="00B500F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362" w:history="1">
              <w:r w:rsidRPr="00B500F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r w:rsidR="00A7705D" w:rsidRPr="00B500F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города </w:t>
            </w:r>
            <w:r w:rsidR="00A7705D"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Урай </w:t>
            </w: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r w:rsidR="00552A0C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FE0B8F" w:rsidP="00A11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AA1" w:rsidRPr="00B50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B500F4" w:rsidP="00FF70C9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5" w:type="dxa"/>
            <w:gridSpan w:val="2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Итоги оценки эффективности налогового расхода</w:t>
            </w:r>
          </w:p>
        </w:tc>
      </w:tr>
      <w:tr w:rsidR="00491D74" w:rsidRPr="00B500F4" w:rsidTr="00F86042">
        <w:tc>
          <w:tcPr>
            <w:tcW w:w="567" w:type="dxa"/>
          </w:tcPr>
          <w:p w:rsidR="00491D74" w:rsidRPr="00B500F4" w:rsidRDefault="00B500F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D74" w:rsidRPr="00B500F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2" w:type="dxa"/>
          </w:tcPr>
          <w:p w:rsidR="00491D74" w:rsidRPr="00B500F4" w:rsidRDefault="00491D74" w:rsidP="004216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63" w:type="dxa"/>
          </w:tcPr>
          <w:p w:rsidR="00491D74" w:rsidRPr="00B500F4" w:rsidRDefault="00491D74" w:rsidP="00FF7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42" w:rsidRDefault="00F86042" w:rsidP="00FF70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74" w:rsidRPr="00A7168D" w:rsidRDefault="00491D74" w:rsidP="00FF70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74" w:rsidRPr="00A7168D" w:rsidRDefault="00491D7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1D74" w:rsidRPr="00A7168D" w:rsidRDefault="00491D74" w:rsidP="00FF70C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62"/>
      <w:bookmarkEnd w:id="11"/>
      <w:r w:rsidRPr="00A7168D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91D74" w:rsidRPr="00A7168D" w:rsidRDefault="00491D74" w:rsidP="00FF70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74" w:rsidRPr="00A7168D" w:rsidRDefault="00491D74" w:rsidP="00FF70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8D">
        <w:rPr>
          <w:rFonts w:ascii="Times New Roman" w:hAnsi="Times New Roman" w:cs="Times New Roman"/>
          <w:sz w:val="24"/>
          <w:szCs w:val="24"/>
        </w:rPr>
        <w:t>Приложение: расчеты к настоящему отчету на _____ листах.</w:t>
      </w:r>
    </w:p>
    <w:p w:rsidR="009D7966" w:rsidRPr="0048678F" w:rsidRDefault="009D7966" w:rsidP="004867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66" w:rsidRDefault="009D7966" w:rsidP="0048678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A0C" w:rsidRDefault="00552A0C" w:rsidP="0048678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A0C" w:rsidRDefault="00552A0C" w:rsidP="0048678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A0C" w:rsidRDefault="00552A0C" w:rsidP="0048678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A0C" w:rsidRDefault="00552A0C" w:rsidP="0048678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A0C" w:rsidRPr="0048678F" w:rsidRDefault="00552A0C" w:rsidP="0048678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33D" w:rsidRDefault="0031233D" w:rsidP="0048678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33D" w:rsidRDefault="0031233D" w:rsidP="0048678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1233D" w:rsidSect="00090FEC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56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2E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36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1D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53EB"/>
    <w:multiLevelType w:val="hybridMultilevel"/>
    <w:tmpl w:val="3740ED8C"/>
    <w:lvl w:ilvl="0" w:tplc="EF20494C">
      <w:start w:val="4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12679"/>
    <w:multiLevelType w:val="hybridMultilevel"/>
    <w:tmpl w:val="8916AFDC"/>
    <w:lvl w:ilvl="0" w:tplc="51162B6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912A9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87D5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17C1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74CA1"/>
    <w:multiLevelType w:val="hybridMultilevel"/>
    <w:tmpl w:val="65DC3124"/>
    <w:lvl w:ilvl="0" w:tplc="4D8A135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>
    <w:nsid w:val="68DC077C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87C07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7ED4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234D4"/>
    <w:multiLevelType w:val="hybridMultilevel"/>
    <w:tmpl w:val="C3D66702"/>
    <w:lvl w:ilvl="0" w:tplc="558EAC3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703A5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B044D1"/>
    <w:multiLevelType w:val="hybridMultilevel"/>
    <w:tmpl w:val="139A6E7C"/>
    <w:lvl w:ilvl="0" w:tplc="69ECF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CB5D0E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20"/>
  </w:num>
  <w:num w:numId="10">
    <w:abstractNumId w:val="15"/>
  </w:num>
  <w:num w:numId="11">
    <w:abstractNumId w:val="17"/>
  </w:num>
  <w:num w:numId="12">
    <w:abstractNumId w:val="13"/>
  </w:num>
  <w:num w:numId="13">
    <w:abstractNumId w:val="11"/>
  </w:num>
  <w:num w:numId="14">
    <w:abstractNumId w:val="0"/>
  </w:num>
  <w:num w:numId="15">
    <w:abstractNumId w:val="14"/>
  </w:num>
  <w:num w:numId="16">
    <w:abstractNumId w:val="16"/>
  </w:num>
  <w:num w:numId="17">
    <w:abstractNumId w:val="18"/>
  </w:num>
  <w:num w:numId="18">
    <w:abstractNumId w:val="5"/>
  </w:num>
  <w:num w:numId="19">
    <w:abstractNumId w:val="8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C32"/>
    <w:rsid w:val="00004062"/>
    <w:rsid w:val="00005A68"/>
    <w:rsid w:val="0001173E"/>
    <w:rsid w:val="00017DF8"/>
    <w:rsid w:val="000209A8"/>
    <w:rsid w:val="00026902"/>
    <w:rsid w:val="0002708C"/>
    <w:rsid w:val="00031ACC"/>
    <w:rsid w:val="00036D37"/>
    <w:rsid w:val="00036FFE"/>
    <w:rsid w:val="00045A83"/>
    <w:rsid w:val="00053A18"/>
    <w:rsid w:val="00056D90"/>
    <w:rsid w:val="00063AD9"/>
    <w:rsid w:val="0006450B"/>
    <w:rsid w:val="00066658"/>
    <w:rsid w:val="00071DAB"/>
    <w:rsid w:val="0008063D"/>
    <w:rsid w:val="00090FEC"/>
    <w:rsid w:val="00091CB6"/>
    <w:rsid w:val="000934BB"/>
    <w:rsid w:val="000A7962"/>
    <w:rsid w:val="000B037E"/>
    <w:rsid w:val="000B5B98"/>
    <w:rsid w:val="000C23EF"/>
    <w:rsid w:val="000F3E6C"/>
    <w:rsid w:val="00105D5F"/>
    <w:rsid w:val="00112BB5"/>
    <w:rsid w:val="00113952"/>
    <w:rsid w:val="00114261"/>
    <w:rsid w:val="00115810"/>
    <w:rsid w:val="0011674D"/>
    <w:rsid w:val="00135BB1"/>
    <w:rsid w:val="001366AF"/>
    <w:rsid w:val="00161238"/>
    <w:rsid w:val="00165751"/>
    <w:rsid w:val="00175C65"/>
    <w:rsid w:val="00185694"/>
    <w:rsid w:val="001A203A"/>
    <w:rsid w:val="001B1975"/>
    <w:rsid w:val="001B5B2B"/>
    <w:rsid w:val="001C2EE2"/>
    <w:rsid w:val="001D1849"/>
    <w:rsid w:val="001D4E90"/>
    <w:rsid w:val="001D6A57"/>
    <w:rsid w:val="001D774F"/>
    <w:rsid w:val="001E1318"/>
    <w:rsid w:val="001E4085"/>
    <w:rsid w:val="001E5730"/>
    <w:rsid w:val="001E586F"/>
    <w:rsid w:val="001E5A68"/>
    <w:rsid w:val="001E5EAC"/>
    <w:rsid w:val="001E6472"/>
    <w:rsid w:val="001F72AD"/>
    <w:rsid w:val="00200896"/>
    <w:rsid w:val="00210657"/>
    <w:rsid w:val="00211410"/>
    <w:rsid w:val="00212023"/>
    <w:rsid w:val="00220918"/>
    <w:rsid w:val="00224027"/>
    <w:rsid w:val="00227D8C"/>
    <w:rsid w:val="002420AB"/>
    <w:rsid w:val="00242687"/>
    <w:rsid w:val="00243669"/>
    <w:rsid w:val="00252741"/>
    <w:rsid w:val="0025301B"/>
    <w:rsid w:val="00257280"/>
    <w:rsid w:val="00257865"/>
    <w:rsid w:val="00270BCB"/>
    <w:rsid w:val="00270C5A"/>
    <w:rsid w:val="0027268D"/>
    <w:rsid w:val="00275F2E"/>
    <w:rsid w:val="00280F84"/>
    <w:rsid w:val="002919A9"/>
    <w:rsid w:val="002B0801"/>
    <w:rsid w:val="002B5BC6"/>
    <w:rsid w:val="002C7862"/>
    <w:rsid w:val="002C7B34"/>
    <w:rsid w:val="002D46BC"/>
    <w:rsid w:val="002D48D8"/>
    <w:rsid w:val="002D7E71"/>
    <w:rsid w:val="002E0DBE"/>
    <w:rsid w:val="002E44EB"/>
    <w:rsid w:val="002E472D"/>
    <w:rsid w:val="002E52A0"/>
    <w:rsid w:val="002F2FA9"/>
    <w:rsid w:val="002F7393"/>
    <w:rsid w:val="003019E6"/>
    <w:rsid w:val="00301DEC"/>
    <w:rsid w:val="0031233D"/>
    <w:rsid w:val="003129D4"/>
    <w:rsid w:val="00313112"/>
    <w:rsid w:val="00317F6C"/>
    <w:rsid w:val="00322F32"/>
    <w:rsid w:val="00357773"/>
    <w:rsid w:val="00362398"/>
    <w:rsid w:val="0037177D"/>
    <w:rsid w:val="00372253"/>
    <w:rsid w:val="00382702"/>
    <w:rsid w:val="00387FC9"/>
    <w:rsid w:val="00391924"/>
    <w:rsid w:val="00397041"/>
    <w:rsid w:val="003C4003"/>
    <w:rsid w:val="003C56C8"/>
    <w:rsid w:val="003D0846"/>
    <w:rsid w:val="003D7CF2"/>
    <w:rsid w:val="003E6CCF"/>
    <w:rsid w:val="003F19AF"/>
    <w:rsid w:val="004201B9"/>
    <w:rsid w:val="0042162F"/>
    <w:rsid w:val="00436B7F"/>
    <w:rsid w:val="004422C6"/>
    <w:rsid w:val="0044272C"/>
    <w:rsid w:val="00450E61"/>
    <w:rsid w:val="00453A0C"/>
    <w:rsid w:val="00457EFE"/>
    <w:rsid w:val="00466AC2"/>
    <w:rsid w:val="004701BB"/>
    <w:rsid w:val="00480968"/>
    <w:rsid w:val="00481C89"/>
    <w:rsid w:val="004820FF"/>
    <w:rsid w:val="00482E82"/>
    <w:rsid w:val="00485696"/>
    <w:rsid w:val="0048678F"/>
    <w:rsid w:val="004868DF"/>
    <w:rsid w:val="004915D1"/>
    <w:rsid w:val="004916FD"/>
    <w:rsid w:val="00491D74"/>
    <w:rsid w:val="00495C32"/>
    <w:rsid w:val="00495F04"/>
    <w:rsid w:val="004A0441"/>
    <w:rsid w:val="004A0A2B"/>
    <w:rsid w:val="004A1642"/>
    <w:rsid w:val="004A16E5"/>
    <w:rsid w:val="004A1ACE"/>
    <w:rsid w:val="004A4EE3"/>
    <w:rsid w:val="004B4F25"/>
    <w:rsid w:val="004D36C5"/>
    <w:rsid w:val="004E09C8"/>
    <w:rsid w:val="004E7B32"/>
    <w:rsid w:val="005004CF"/>
    <w:rsid w:val="0051209C"/>
    <w:rsid w:val="0052535D"/>
    <w:rsid w:val="005272B7"/>
    <w:rsid w:val="00532670"/>
    <w:rsid w:val="00535E4A"/>
    <w:rsid w:val="005426B0"/>
    <w:rsid w:val="00543633"/>
    <w:rsid w:val="00543935"/>
    <w:rsid w:val="005466E9"/>
    <w:rsid w:val="0055137B"/>
    <w:rsid w:val="00552A0C"/>
    <w:rsid w:val="0055510F"/>
    <w:rsid w:val="005626A4"/>
    <w:rsid w:val="00563F35"/>
    <w:rsid w:val="005658E7"/>
    <w:rsid w:val="00570C3A"/>
    <w:rsid w:val="005A265A"/>
    <w:rsid w:val="005B63B0"/>
    <w:rsid w:val="005C32A4"/>
    <w:rsid w:val="005C3956"/>
    <w:rsid w:val="005C3F8D"/>
    <w:rsid w:val="005C7444"/>
    <w:rsid w:val="005E6921"/>
    <w:rsid w:val="005F2801"/>
    <w:rsid w:val="005F3FAC"/>
    <w:rsid w:val="005F688C"/>
    <w:rsid w:val="006001E7"/>
    <w:rsid w:val="006026BF"/>
    <w:rsid w:val="00606F30"/>
    <w:rsid w:val="00610E8C"/>
    <w:rsid w:val="00611666"/>
    <w:rsid w:val="00611A52"/>
    <w:rsid w:val="0061322A"/>
    <w:rsid w:val="0062303A"/>
    <w:rsid w:val="00625A21"/>
    <w:rsid w:val="00642C96"/>
    <w:rsid w:val="00647E99"/>
    <w:rsid w:val="006521FD"/>
    <w:rsid w:val="00653B1D"/>
    <w:rsid w:val="0066495A"/>
    <w:rsid w:val="0068104F"/>
    <w:rsid w:val="00682442"/>
    <w:rsid w:val="006848F6"/>
    <w:rsid w:val="006867F0"/>
    <w:rsid w:val="00687763"/>
    <w:rsid w:val="006A4316"/>
    <w:rsid w:val="006B193A"/>
    <w:rsid w:val="006B19D2"/>
    <w:rsid w:val="006B4432"/>
    <w:rsid w:val="006D0D2C"/>
    <w:rsid w:val="006D2427"/>
    <w:rsid w:val="006D4900"/>
    <w:rsid w:val="006D6BC7"/>
    <w:rsid w:val="006E620F"/>
    <w:rsid w:val="006F1FB0"/>
    <w:rsid w:val="006F7E10"/>
    <w:rsid w:val="007065C5"/>
    <w:rsid w:val="00712131"/>
    <w:rsid w:val="00712E85"/>
    <w:rsid w:val="007256A8"/>
    <w:rsid w:val="00726E86"/>
    <w:rsid w:val="00726E8C"/>
    <w:rsid w:val="00733925"/>
    <w:rsid w:val="00733E41"/>
    <w:rsid w:val="0073523E"/>
    <w:rsid w:val="00736602"/>
    <w:rsid w:val="00736919"/>
    <w:rsid w:val="00737B79"/>
    <w:rsid w:val="00737FD9"/>
    <w:rsid w:val="00741907"/>
    <w:rsid w:val="0076026A"/>
    <w:rsid w:val="007721FC"/>
    <w:rsid w:val="00784FC0"/>
    <w:rsid w:val="0079477D"/>
    <w:rsid w:val="007A3EBD"/>
    <w:rsid w:val="007B01F0"/>
    <w:rsid w:val="007B274B"/>
    <w:rsid w:val="007B6044"/>
    <w:rsid w:val="007B7CAE"/>
    <w:rsid w:val="007C7623"/>
    <w:rsid w:val="007D4B69"/>
    <w:rsid w:val="007E0202"/>
    <w:rsid w:val="007E5DA8"/>
    <w:rsid w:val="00812036"/>
    <w:rsid w:val="008152CE"/>
    <w:rsid w:val="00815384"/>
    <w:rsid w:val="0082573A"/>
    <w:rsid w:val="00830C2E"/>
    <w:rsid w:val="00832BD1"/>
    <w:rsid w:val="00835671"/>
    <w:rsid w:val="00835A1D"/>
    <w:rsid w:val="00841024"/>
    <w:rsid w:val="00864106"/>
    <w:rsid w:val="00867F3B"/>
    <w:rsid w:val="00891667"/>
    <w:rsid w:val="00894A45"/>
    <w:rsid w:val="00896614"/>
    <w:rsid w:val="008A6291"/>
    <w:rsid w:val="008C4232"/>
    <w:rsid w:val="008D694E"/>
    <w:rsid w:val="008E4806"/>
    <w:rsid w:val="008E790B"/>
    <w:rsid w:val="008F42DA"/>
    <w:rsid w:val="008F4BB0"/>
    <w:rsid w:val="008F59F6"/>
    <w:rsid w:val="008F72CB"/>
    <w:rsid w:val="0090616F"/>
    <w:rsid w:val="009071A3"/>
    <w:rsid w:val="00917F53"/>
    <w:rsid w:val="009278BA"/>
    <w:rsid w:val="009445F2"/>
    <w:rsid w:val="00947D2D"/>
    <w:rsid w:val="00954DC2"/>
    <w:rsid w:val="0096680C"/>
    <w:rsid w:val="00971F65"/>
    <w:rsid w:val="00973129"/>
    <w:rsid w:val="009B1408"/>
    <w:rsid w:val="009C0C82"/>
    <w:rsid w:val="009C1DC6"/>
    <w:rsid w:val="009C699C"/>
    <w:rsid w:val="009D303B"/>
    <w:rsid w:val="009D3A16"/>
    <w:rsid w:val="009D3CAC"/>
    <w:rsid w:val="009D784B"/>
    <w:rsid w:val="009D7966"/>
    <w:rsid w:val="009F1CAF"/>
    <w:rsid w:val="009F66A2"/>
    <w:rsid w:val="009F7B86"/>
    <w:rsid w:val="00A11AA1"/>
    <w:rsid w:val="00A2020A"/>
    <w:rsid w:val="00A216B3"/>
    <w:rsid w:val="00A24434"/>
    <w:rsid w:val="00A3474E"/>
    <w:rsid w:val="00A41B67"/>
    <w:rsid w:val="00A44949"/>
    <w:rsid w:val="00A520E2"/>
    <w:rsid w:val="00A534A8"/>
    <w:rsid w:val="00A7168D"/>
    <w:rsid w:val="00A731DD"/>
    <w:rsid w:val="00A7705D"/>
    <w:rsid w:val="00A83DAE"/>
    <w:rsid w:val="00A840CA"/>
    <w:rsid w:val="00A8727B"/>
    <w:rsid w:val="00A8752A"/>
    <w:rsid w:val="00A87D47"/>
    <w:rsid w:val="00A95DD3"/>
    <w:rsid w:val="00A97C18"/>
    <w:rsid w:val="00AA1F56"/>
    <w:rsid w:val="00AA3F32"/>
    <w:rsid w:val="00AB04F6"/>
    <w:rsid w:val="00AB6EBA"/>
    <w:rsid w:val="00AC1726"/>
    <w:rsid w:val="00AC22B9"/>
    <w:rsid w:val="00AC30A9"/>
    <w:rsid w:val="00AF0900"/>
    <w:rsid w:val="00AF4E01"/>
    <w:rsid w:val="00AF5162"/>
    <w:rsid w:val="00AF59E4"/>
    <w:rsid w:val="00B06B90"/>
    <w:rsid w:val="00B0719B"/>
    <w:rsid w:val="00B072A3"/>
    <w:rsid w:val="00B079A1"/>
    <w:rsid w:val="00B103CE"/>
    <w:rsid w:val="00B107EA"/>
    <w:rsid w:val="00B166F4"/>
    <w:rsid w:val="00B21B1D"/>
    <w:rsid w:val="00B344BF"/>
    <w:rsid w:val="00B4349D"/>
    <w:rsid w:val="00B44925"/>
    <w:rsid w:val="00B46268"/>
    <w:rsid w:val="00B500F4"/>
    <w:rsid w:val="00B548E5"/>
    <w:rsid w:val="00B552B1"/>
    <w:rsid w:val="00B559EF"/>
    <w:rsid w:val="00B61F56"/>
    <w:rsid w:val="00B63B78"/>
    <w:rsid w:val="00B76D87"/>
    <w:rsid w:val="00B80415"/>
    <w:rsid w:val="00B9535A"/>
    <w:rsid w:val="00B96429"/>
    <w:rsid w:val="00BA04A1"/>
    <w:rsid w:val="00BA76C0"/>
    <w:rsid w:val="00BB06DE"/>
    <w:rsid w:val="00BB433A"/>
    <w:rsid w:val="00BB48F2"/>
    <w:rsid w:val="00BC0E9A"/>
    <w:rsid w:val="00BC383A"/>
    <w:rsid w:val="00BC3C52"/>
    <w:rsid w:val="00BD3F50"/>
    <w:rsid w:val="00BD46CA"/>
    <w:rsid w:val="00BE0BD8"/>
    <w:rsid w:val="00BE67E2"/>
    <w:rsid w:val="00BF1963"/>
    <w:rsid w:val="00BF29F4"/>
    <w:rsid w:val="00C078AC"/>
    <w:rsid w:val="00C124C3"/>
    <w:rsid w:val="00C171C4"/>
    <w:rsid w:val="00C17742"/>
    <w:rsid w:val="00C17E54"/>
    <w:rsid w:val="00C17E98"/>
    <w:rsid w:val="00C306BC"/>
    <w:rsid w:val="00C31E48"/>
    <w:rsid w:val="00C52768"/>
    <w:rsid w:val="00C60973"/>
    <w:rsid w:val="00C61B6C"/>
    <w:rsid w:val="00C724F7"/>
    <w:rsid w:val="00CA22B1"/>
    <w:rsid w:val="00CA22BD"/>
    <w:rsid w:val="00CA26FA"/>
    <w:rsid w:val="00CA37C7"/>
    <w:rsid w:val="00CA4072"/>
    <w:rsid w:val="00CC079E"/>
    <w:rsid w:val="00CC2FE2"/>
    <w:rsid w:val="00CE5506"/>
    <w:rsid w:val="00CF4829"/>
    <w:rsid w:val="00CF4DE5"/>
    <w:rsid w:val="00D120EF"/>
    <w:rsid w:val="00D14667"/>
    <w:rsid w:val="00D15F8F"/>
    <w:rsid w:val="00D234D1"/>
    <w:rsid w:val="00D31534"/>
    <w:rsid w:val="00D325E8"/>
    <w:rsid w:val="00D36761"/>
    <w:rsid w:val="00D727FD"/>
    <w:rsid w:val="00D7559E"/>
    <w:rsid w:val="00D905CA"/>
    <w:rsid w:val="00D9128F"/>
    <w:rsid w:val="00D935E3"/>
    <w:rsid w:val="00D9421D"/>
    <w:rsid w:val="00DA0667"/>
    <w:rsid w:val="00DA2052"/>
    <w:rsid w:val="00DA5C72"/>
    <w:rsid w:val="00DB1CF3"/>
    <w:rsid w:val="00DB5D1D"/>
    <w:rsid w:val="00DC081A"/>
    <w:rsid w:val="00DC3C7A"/>
    <w:rsid w:val="00DD7BD9"/>
    <w:rsid w:val="00DE7E52"/>
    <w:rsid w:val="00DF4231"/>
    <w:rsid w:val="00DF5DB8"/>
    <w:rsid w:val="00E024CE"/>
    <w:rsid w:val="00E22FBA"/>
    <w:rsid w:val="00E24AE1"/>
    <w:rsid w:val="00E30CDD"/>
    <w:rsid w:val="00E574FC"/>
    <w:rsid w:val="00E6080E"/>
    <w:rsid w:val="00E71BDA"/>
    <w:rsid w:val="00E72563"/>
    <w:rsid w:val="00E736C6"/>
    <w:rsid w:val="00E7580D"/>
    <w:rsid w:val="00E82150"/>
    <w:rsid w:val="00E8342C"/>
    <w:rsid w:val="00E909E1"/>
    <w:rsid w:val="00E932D3"/>
    <w:rsid w:val="00E978BA"/>
    <w:rsid w:val="00EA1E5D"/>
    <w:rsid w:val="00EA38DF"/>
    <w:rsid w:val="00F015C7"/>
    <w:rsid w:val="00F022BF"/>
    <w:rsid w:val="00F11843"/>
    <w:rsid w:val="00F14B91"/>
    <w:rsid w:val="00F14D14"/>
    <w:rsid w:val="00F15E8F"/>
    <w:rsid w:val="00F21577"/>
    <w:rsid w:val="00F2688E"/>
    <w:rsid w:val="00F549BC"/>
    <w:rsid w:val="00F56829"/>
    <w:rsid w:val="00F6126B"/>
    <w:rsid w:val="00F61756"/>
    <w:rsid w:val="00F62005"/>
    <w:rsid w:val="00F82997"/>
    <w:rsid w:val="00F8584E"/>
    <w:rsid w:val="00F86042"/>
    <w:rsid w:val="00F907B5"/>
    <w:rsid w:val="00F94DB7"/>
    <w:rsid w:val="00FA5CEF"/>
    <w:rsid w:val="00FA62D6"/>
    <w:rsid w:val="00FA662F"/>
    <w:rsid w:val="00FB0D71"/>
    <w:rsid w:val="00FB3E2B"/>
    <w:rsid w:val="00FC370B"/>
    <w:rsid w:val="00FC69CC"/>
    <w:rsid w:val="00FD2DDC"/>
    <w:rsid w:val="00FE0B8F"/>
    <w:rsid w:val="00FE1E94"/>
    <w:rsid w:val="00FF1E7C"/>
    <w:rsid w:val="00FF605F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8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F68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Emphasis"/>
    <w:basedOn w:val="a0"/>
    <w:uiPriority w:val="20"/>
    <w:qFormat/>
    <w:rsid w:val="00F21577"/>
    <w:rPr>
      <w:i/>
      <w:iCs/>
    </w:rPr>
  </w:style>
  <w:style w:type="character" w:styleId="a6">
    <w:name w:val="Strong"/>
    <w:basedOn w:val="a0"/>
    <w:uiPriority w:val="99"/>
    <w:qFormat/>
    <w:rsid w:val="00971F65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semiHidden/>
    <w:unhideWhenUsed/>
    <w:rsid w:val="00971F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1B9"/>
    <w:pPr>
      <w:ind w:left="720"/>
      <w:contextualSpacing/>
    </w:pPr>
  </w:style>
  <w:style w:type="table" w:styleId="a9">
    <w:name w:val="Table Grid"/>
    <w:basedOn w:val="a1"/>
    <w:uiPriority w:val="59"/>
    <w:rsid w:val="00D1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1D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D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8E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75E42DECA8DEC8B9B605DE74E114785FA700659666D5EF1058CA160F36EAFC5C07935F386C10E284826CA80W43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B75E42DECA8DEC8B9B605DE74E114785FB7105586E6D5EF1058CA160F36EAFD7C0213CF581D8047E07609F8C4AAFCFB4AEBC18E701W437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8F04758CA818F992678AE7FA3286325272123F5DFA1DD6398AD60388A12BAF5C89A758A81173EBF6403996CB1C0B6FD4C0E496A005AE2CE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747E-220B-4870-B79D-8562B850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Казанцева</cp:lastModifiedBy>
  <cp:revision>3</cp:revision>
  <cp:lastPrinted>2020-07-09T05:32:00Z</cp:lastPrinted>
  <dcterms:created xsi:type="dcterms:W3CDTF">2020-07-13T12:15:00Z</dcterms:created>
  <dcterms:modified xsi:type="dcterms:W3CDTF">2020-07-14T04:51:00Z</dcterms:modified>
</cp:coreProperties>
</file>