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2" w:rsidRPr="003F6E7F" w:rsidRDefault="009C4012" w:rsidP="00E06C56">
      <w:pPr>
        <w:pStyle w:val="a5"/>
        <w:spacing w:before="0" w:beforeAutospacing="0" w:after="0" w:afterAutospacing="0"/>
        <w:jc w:val="right"/>
        <w:rPr>
          <w:i/>
        </w:rPr>
      </w:pPr>
      <w:r w:rsidRPr="003F6E7F">
        <w:rPr>
          <w:i/>
        </w:rPr>
        <w:t xml:space="preserve">Информация на </w:t>
      </w:r>
      <w:r w:rsidR="004A4390" w:rsidRPr="003F6E7F">
        <w:rPr>
          <w:i/>
        </w:rPr>
        <w:t xml:space="preserve"> </w:t>
      </w:r>
      <w:r w:rsidR="00DE1AC9">
        <w:rPr>
          <w:i/>
        </w:rPr>
        <w:t xml:space="preserve">47 </w:t>
      </w:r>
      <w:r w:rsidR="00B166CE" w:rsidRPr="003F6E7F">
        <w:rPr>
          <w:i/>
        </w:rPr>
        <w:t>заседание</w:t>
      </w:r>
      <w:r w:rsidR="008E56E4" w:rsidRPr="003F6E7F">
        <w:rPr>
          <w:i/>
        </w:rPr>
        <w:t xml:space="preserve"> Думы города Урай</w:t>
      </w:r>
      <w:r w:rsidR="00C11EBC" w:rsidRPr="003F6E7F">
        <w:rPr>
          <w:i/>
        </w:rPr>
        <w:t xml:space="preserve"> </w:t>
      </w:r>
    </w:p>
    <w:p w:rsidR="009C4012" w:rsidRPr="003F6E7F" w:rsidRDefault="00903EB3" w:rsidP="00E06C56">
      <w:pPr>
        <w:pStyle w:val="a5"/>
        <w:spacing w:before="0" w:beforeAutospacing="0" w:after="0" w:afterAutospacing="0"/>
        <w:jc w:val="right"/>
        <w:rPr>
          <w:i/>
        </w:rPr>
      </w:pPr>
      <w:r w:rsidRPr="003F6E7F">
        <w:rPr>
          <w:i/>
        </w:rPr>
        <w:t>апрель 2020</w:t>
      </w:r>
      <w:r w:rsidR="00B166CE" w:rsidRPr="003F6E7F">
        <w:rPr>
          <w:i/>
        </w:rPr>
        <w:t xml:space="preserve"> года</w:t>
      </w:r>
    </w:p>
    <w:p w:rsidR="00DE1AC9" w:rsidRDefault="009C4012" w:rsidP="00E06C56">
      <w:pPr>
        <w:pStyle w:val="a5"/>
        <w:spacing w:before="0" w:beforeAutospacing="0" w:after="0" w:afterAutospacing="0"/>
        <w:jc w:val="right"/>
        <w:rPr>
          <w:i/>
        </w:rPr>
      </w:pPr>
      <w:r w:rsidRPr="003F6E7F">
        <w:rPr>
          <w:i/>
        </w:rPr>
        <w:t>Докладчик:</w:t>
      </w:r>
      <w:r w:rsidR="008E56E4" w:rsidRPr="003F6E7F">
        <w:rPr>
          <w:i/>
        </w:rPr>
        <w:t xml:space="preserve"> Ирина Юрьевна </w:t>
      </w:r>
      <w:r w:rsidR="004A4390" w:rsidRPr="003F6E7F">
        <w:rPr>
          <w:i/>
        </w:rPr>
        <w:t>Кульгова</w:t>
      </w:r>
      <w:r w:rsidR="00DE1AC9">
        <w:rPr>
          <w:i/>
        </w:rPr>
        <w:t>, секретарь межведомственной</w:t>
      </w:r>
    </w:p>
    <w:p w:rsidR="009C4012" w:rsidRPr="003F6E7F" w:rsidRDefault="00DE1AC9" w:rsidP="00E06C56">
      <w:pPr>
        <w:pStyle w:val="a5"/>
        <w:spacing w:before="0" w:beforeAutospacing="0" w:after="0" w:afterAutospacing="0"/>
        <w:jc w:val="right"/>
      </w:pPr>
      <w:r>
        <w:rPr>
          <w:i/>
        </w:rPr>
        <w:t xml:space="preserve"> комиссии</w:t>
      </w:r>
      <w:bookmarkStart w:id="0" w:name="_GoBack"/>
      <w:r>
        <w:rPr>
          <w:i/>
        </w:rPr>
        <w:t xml:space="preserve"> </w:t>
      </w:r>
      <w:bookmarkEnd w:id="0"/>
      <w:r>
        <w:rPr>
          <w:i/>
        </w:rPr>
        <w:t>по вопросам организации отдыха детей</w:t>
      </w:r>
    </w:p>
    <w:p w:rsidR="009C4012" w:rsidRPr="003F6E7F" w:rsidRDefault="009C4012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F0" w:rsidRPr="003F6E7F" w:rsidRDefault="00FC24F0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CE" w:rsidRPr="003F6E7F" w:rsidRDefault="00903EB3" w:rsidP="0090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F">
        <w:rPr>
          <w:rFonts w:ascii="Times New Roman" w:hAnsi="Times New Roman" w:cs="Times New Roman"/>
          <w:b/>
          <w:sz w:val="28"/>
          <w:szCs w:val="28"/>
        </w:rPr>
        <w:t>Организация отдыха детей  в городском округе Урай</w:t>
      </w:r>
    </w:p>
    <w:p w:rsidR="00903EB3" w:rsidRPr="003F6E7F" w:rsidRDefault="00903EB3" w:rsidP="0090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68" w:rsidRPr="003F6E7F" w:rsidRDefault="00602468" w:rsidP="00A7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DE1AC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F6E7F">
        <w:rPr>
          <w:rFonts w:ascii="Times New Roman" w:hAnsi="Times New Roman" w:cs="Times New Roman"/>
          <w:sz w:val="28"/>
          <w:szCs w:val="28"/>
        </w:rPr>
        <w:t>системы отдыха и оздоровления детей</w:t>
      </w:r>
      <w:r w:rsidR="00DE1AC9">
        <w:rPr>
          <w:rFonts w:ascii="Times New Roman" w:hAnsi="Times New Roman" w:cs="Times New Roman"/>
          <w:sz w:val="28"/>
          <w:szCs w:val="28"/>
        </w:rPr>
        <w:t>,</w:t>
      </w:r>
      <w:r w:rsidRPr="003F6E7F">
        <w:rPr>
          <w:rFonts w:ascii="Times New Roman" w:hAnsi="Times New Roman" w:cs="Times New Roman"/>
          <w:sz w:val="28"/>
          <w:szCs w:val="28"/>
        </w:rPr>
        <w:t xml:space="preserve"> в период проведения детской оздоровительной кампании 20</w:t>
      </w:r>
      <w:r w:rsidR="00903EB3" w:rsidRPr="003F6E7F">
        <w:rPr>
          <w:rFonts w:ascii="Times New Roman" w:hAnsi="Times New Roman" w:cs="Times New Roman"/>
          <w:sz w:val="28"/>
          <w:szCs w:val="28"/>
        </w:rPr>
        <w:t>2</w:t>
      </w:r>
      <w:r w:rsidR="003F6E7F" w:rsidRPr="003F6E7F">
        <w:rPr>
          <w:rFonts w:ascii="Times New Roman" w:hAnsi="Times New Roman" w:cs="Times New Roman"/>
          <w:sz w:val="28"/>
          <w:szCs w:val="28"/>
        </w:rPr>
        <w:t>1</w:t>
      </w:r>
      <w:r w:rsidRPr="003F6E7F">
        <w:rPr>
          <w:rFonts w:ascii="Times New Roman" w:hAnsi="Times New Roman" w:cs="Times New Roman"/>
          <w:sz w:val="28"/>
          <w:szCs w:val="28"/>
        </w:rPr>
        <w:t xml:space="preserve"> года, определены следующие приоритетные задачи:</w:t>
      </w:r>
    </w:p>
    <w:p w:rsidR="00602468" w:rsidRPr="003F6E7F" w:rsidRDefault="00602468" w:rsidP="00A71D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E7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F6E7F">
        <w:rPr>
          <w:rFonts w:ascii="Times New Roman" w:hAnsi="Times New Roman" w:cs="Times New Roman"/>
          <w:sz w:val="28"/>
          <w:szCs w:val="28"/>
        </w:rPr>
        <w:t>Обеспечение комплексной безопасности пребывания детей в организациях отдыха детей и</w:t>
      </w:r>
      <w:r w:rsidR="003F6E7F" w:rsidRPr="003F6E7F">
        <w:rPr>
          <w:rFonts w:ascii="Times New Roman" w:hAnsi="Times New Roman" w:cs="Times New Roman"/>
          <w:sz w:val="28"/>
          <w:szCs w:val="28"/>
        </w:rPr>
        <w:t xml:space="preserve"> их</w:t>
      </w:r>
      <w:r w:rsidRPr="003F6E7F">
        <w:rPr>
          <w:rFonts w:ascii="Times New Roman" w:hAnsi="Times New Roman" w:cs="Times New Roman"/>
          <w:sz w:val="28"/>
          <w:szCs w:val="28"/>
        </w:rPr>
        <w:t xml:space="preserve"> оздоровления всех типов, в том числе на спортивных площадках, во время проведения экскурсионных мероприятий, а также в период осуществления перевозки организованных групп детей.</w:t>
      </w:r>
    </w:p>
    <w:p w:rsidR="00602468" w:rsidRPr="003F6E7F" w:rsidRDefault="00602468" w:rsidP="00602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44CBC" w:rsidRPr="003F6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3F6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 развитие инфраструктуры детского отдыха. </w:t>
      </w:r>
    </w:p>
    <w:p w:rsidR="00602468" w:rsidRPr="003F6E7F" w:rsidRDefault="00544CBC" w:rsidP="00602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02468" w:rsidRPr="003F6E7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организаций отдыха и оздоровления детей профессиональными кадрами соответствующей квалификации.</w:t>
      </w:r>
    </w:p>
    <w:p w:rsidR="00602468" w:rsidRDefault="00602468" w:rsidP="00602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>4.</w:t>
      </w:r>
      <w:r w:rsidR="00544CBC" w:rsidRPr="003F6E7F">
        <w:rPr>
          <w:rFonts w:ascii="Times New Roman" w:hAnsi="Times New Roman" w:cs="Times New Roman"/>
          <w:sz w:val="28"/>
          <w:szCs w:val="28"/>
        </w:rPr>
        <w:t xml:space="preserve">   </w:t>
      </w:r>
      <w:r w:rsidRPr="003F6E7F">
        <w:rPr>
          <w:rFonts w:ascii="Times New Roman" w:hAnsi="Times New Roman" w:cs="Times New Roman"/>
          <w:sz w:val="28"/>
          <w:szCs w:val="28"/>
        </w:rPr>
        <w:t>Организационно - методическое и информационное сопровождение детской оздоровительной кампании.</w:t>
      </w:r>
    </w:p>
    <w:p w:rsidR="00B166CE" w:rsidRPr="003F6E7F" w:rsidRDefault="00AD299E" w:rsidP="00AD299E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02468" w:rsidRPr="003F6E7F">
        <w:rPr>
          <w:rFonts w:ascii="Times New Roman" w:hAnsi="Times New Roman"/>
          <w:sz w:val="28"/>
          <w:szCs w:val="28"/>
        </w:rPr>
        <w:t>С</w:t>
      </w:r>
      <w:r w:rsidR="00B166CE" w:rsidRPr="003F6E7F">
        <w:rPr>
          <w:rFonts w:ascii="Times New Roman" w:hAnsi="Times New Roman"/>
          <w:sz w:val="28"/>
          <w:szCs w:val="28"/>
        </w:rPr>
        <w:t>труктура</w:t>
      </w:r>
      <w:r w:rsidR="00602468" w:rsidRPr="003F6E7F">
        <w:rPr>
          <w:rFonts w:ascii="Times New Roman" w:hAnsi="Times New Roman"/>
          <w:sz w:val="28"/>
          <w:szCs w:val="28"/>
        </w:rPr>
        <w:t xml:space="preserve"> </w:t>
      </w:r>
      <w:r w:rsidR="00B166CE" w:rsidRPr="003F6E7F">
        <w:rPr>
          <w:rFonts w:ascii="Times New Roman" w:hAnsi="Times New Roman"/>
          <w:sz w:val="28"/>
          <w:szCs w:val="28"/>
        </w:rPr>
        <w:t xml:space="preserve"> каникулярного отдыха  детей </w:t>
      </w:r>
      <w:r w:rsidR="00602468" w:rsidRPr="003F6E7F">
        <w:rPr>
          <w:rFonts w:ascii="Times New Roman" w:hAnsi="Times New Roman"/>
          <w:sz w:val="28"/>
          <w:szCs w:val="28"/>
        </w:rPr>
        <w:t xml:space="preserve"> </w:t>
      </w:r>
      <w:r w:rsidR="00DE1AC9">
        <w:rPr>
          <w:rFonts w:ascii="Times New Roman" w:hAnsi="Times New Roman"/>
          <w:sz w:val="28"/>
          <w:szCs w:val="28"/>
        </w:rPr>
        <w:t xml:space="preserve">в 2021 году </w:t>
      </w:r>
      <w:r w:rsidR="00B166CE" w:rsidRPr="003F6E7F">
        <w:rPr>
          <w:rFonts w:ascii="Times New Roman" w:hAnsi="Times New Roman"/>
          <w:sz w:val="28"/>
          <w:szCs w:val="28"/>
        </w:rPr>
        <w:t xml:space="preserve">включает: </w:t>
      </w:r>
    </w:p>
    <w:p w:rsidR="004D5C20" w:rsidRPr="003F6E7F" w:rsidRDefault="00AD299E" w:rsidP="00B166CE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 xml:space="preserve">оздоровительные </w:t>
      </w:r>
      <w:r w:rsidR="00DE1AC9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городские 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>лаге</w:t>
      </w:r>
      <w:r w:rsidR="004D5C20" w:rsidRPr="003F6E7F">
        <w:rPr>
          <w:rFonts w:ascii="Times New Roman" w:hAnsi="Times New Roman"/>
          <w:sz w:val="28"/>
          <w:szCs w:val="28"/>
          <w:shd w:val="clear" w:color="auto" w:fill="FFFFFF"/>
        </w:rPr>
        <w:t>ря с дневным пребыванием детей;</w:t>
      </w:r>
    </w:p>
    <w:p w:rsidR="00B166CE" w:rsidRPr="003F6E7F" w:rsidRDefault="004D5C20" w:rsidP="004D5C2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E7F">
        <w:rPr>
          <w:rFonts w:ascii="Times New Roman" w:hAnsi="Times New Roman"/>
          <w:sz w:val="28"/>
          <w:szCs w:val="28"/>
        </w:rPr>
        <w:t xml:space="preserve">       </w:t>
      </w:r>
      <w:r w:rsidR="00AD299E">
        <w:rPr>
          <w:rFonts w:ascii="Times New Roman" w:hAnsi="Times New Roman"/>
          <w:sz w:val="28"/>
          <w:szCs w:val="28"/>
        </w:rPr>
        <w:t xml:space="preserve">   </w:t>
      </w:r>
      <w:r w:rsidRPr="003F6E7F">
        <w:rPr>
          <w:rFonts w:ascii="Times New Roman" w:hAnsi="Times New Roman"/>
          <w:sz w:val="28"/>
          <w:szCs w:val="28"/>
        </w:rPr>
        <w:t xml:space="preserve"> </w:t>
      </w:r>
      <w:r w:rsidR="00B166CE" w:rsidRPr="003F6E7F">
        <w:rPr>
          <w:rFonts w:ascii="Times New Roman" w:hAnsi="Times New Roman"/>
          <w:sz w:val="28"/>
          <w:szCs w:val="28"/>
        </w:rPr>
        <w:t>-</w:t>
      </w:r>
      <w:r w:rsidR="00AD299E">
        <w:rPr>
          <w:rFonts w:ascii="Times New Roman" w:hAnsi="Times New Roman"/>
          <w:sz w:val="28"/>
          <w:szCs w:val="28"/>
        </w:rPr>
        <w:t xml:space="preserve"> </w:t>
      </w:r>
      <w:r w:rsidR="00B166CE" w:rsidRPr="003F6E7F">
        <w:rPr>
          <w:rFonts w:ascii="Times New Roman" w:hAnsi="Times New Roman"/>
          <w:sz w:val="28"/>
          <w:szCs w:val="28"/>
        </w:rPr>
        <w:t>организация  м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>алозатратных форм отдыха (досуговые площадки);</w:t>
      </w:r>
    </w:p>
    <w:p w:rsidR="003F6E7F" w:rsidRPr="00DE1AC9" w:rsidRDefault="00AD299E" w:rsidP="00DE1AC9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6CE" w:rsidRPr="003F6E7F">
        <w:rPr>
          <w:rFonts w:ascii="Times New Roman" w:hAnsi="Times New Roman"/>
          <w:sz w:val="28"/>
          <w:szCs w:val="28"/>
          <w:shd w:val="clear" w:color="auto" w:fill="FFFFFF"/>
        </w:rPr>
        <w:t>отдых и оздоровление детей за пределами города.</w:t>
      </w:r>
      <w:r w:rsidR="00B166CE" w:rsidRPr="003F6E7F">
        <w:rPr>
          <w:rFonts w:ascii="Times New Roman" w:hAnsi="Times New Roman"/>
          <w:sz w:val="28"/>
          <w:szCs w:val="28"/>
        </w:rPr>
        <w:t xml:space="preserve"> </w:t>
      </w:r>
    </w:p>
    <w:p w:rsidR="004D5C20" w:rsidRPr="003F6E7F" w:rsidRDefault="004D5C20" w:rsidP="006A37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E7F">
        <w:rPr>
          <w:rFonts w:ascii="Times New Roman" w:hAnsi="Times New Roman"/>
          <w:b/>
          <w:sz w:val="28"/>
          <w:szCs w:val="28"/>
          <w:shd w:val="clear" w:color="auto" w:fill="FFFFFF"/>
        </w:rPr>
        <w:t>Оздоровительные  лагеря с дневным пребыванием детей</w:t>
      </w:r>
      <w:r w:rsidR="00DE1AC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A378E" w:rsidRPr="003F6E7F" w:rsidRDefault="00DE1AC9" w:rsidP="00DE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планируется организовать деятельность </w:t>
      </w:r>
      <w:r w:rsidR="006A378E" w:rsidRPr="003F6E7F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6A378E" w:rsidRPr="003F6E7F">
        <w:rPr>
          <w:rFonts w:ascii="Times New Roman" w:hAnsi="Times New Roman" w:cs="Times New Roman"/>
          <w:sz w:val="28"/>
          <w:szCs w:val="28"/>
        </w:rPr>
        <w:t>лагерей с охватом  2660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8E" w:rsidRPr="003F6E7F">
        <w:rPr>
          <w:rFonts w:ascii="Times New Roman" w:hAnsi="Times New Roman" w:cs="Times New Roman"/>
          <w:sz w:val="28"/>
          <w:szCs w:val="28"/>
        </w:rPr>
        <w:t>Городские лагеря включены в реестр организаций, обеспечивающих досуг и занятость детей в летний период в Ханты-Мансийском автономном округе – Югре.</w:t>
      </w:r>
    </w:p>
    <w:p w:rsidR="006A378E" w:rsidRPr="003F6E7F" w:rsidRDefault="006A378E" w:rsidP="004D5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>Получение заключений о соответствии деятельности, осуществляемой организациями отдыха детей и их оздоровления</w:t>
      </w:r>
      <w:r w:rsidR="00DE1AC9">
        <w:rPr>
          <w:rFonts w:ascii="Times New Roman" w:hAnsi="Times New Roman" w:cs="Times New Roman"/>
          <w:sz w:val="28"/>
          <w:szCs w:val="28"/>
        </w:rPr>
        <w:t>,</w:t>
      </w:r>
      <w:r w:rsidRPr="003F6E7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 запланировано на 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16 апреля 2021 года.</w:t>
      </w:r>
    </w:p>
    <w:p w:rsidR="006A378E" w:rsidRPr="003F6E7F" w:rsidRDefault="006A378E" w:rsidP="004D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/>
          <w:sz w:val="28"/>
          <w:szCs w:val="28"/>
        </w:rPr>
        <w:t xml:space="preserve">В летний период запланирована работа 8 лагерей с охватом 780 </w:t>
      </w:r>
      <w:r w:rsidRPr="003F6E7F">
        <w:rPr>
          <w:rFonts w:ascii="Times New Roman" w:hAnsi="Times New Roman" w:cs="Times New Roman"/>
          <w:sz w:val="28"/>
          <w:szCs w:val="28"/>
        </w:rPr>
        <w:t>детей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6 до 17 лет (включительно)</w:t>
      </w:r>
      <w:r w:rsidRPr="003F6E7F">
        <w:rPr>
          <w:rFonts w:ascii="Times New Roman" w:hAnsi="Times New Roman"/>
          <w:sz w:val="28"/>
          <w:szCs w:val="28"/>
        </w:rPr>
        <w:t>:  4 лагеря с дневным пребыванием детей на базе образовательных организаций, 2 лагеря с дневным пребыванием детей, организованных некоммерческими организациями и 2 оздоровительные смены на базе учреждений социального обслуживания.</w:t>
      </w:r>
    </w:p>
    <w:p w:rsidR="006A378E" w:rsidRPr="003F6E7F" w:rsidRDefault="006A378E" w:rsidP="006A3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sz w:val="28"/>
          <w:szCs w:val="28"/>
        </w:rPr>
        <w:t>Участников лагерей ждут тематические смены, включающие  двигательные активности, мастер-классы, конкурсы, викторины, а главное –  живое об</w:t>
      </w:r>
      <w:r w:rsidR="003F6E7F">
        <w:rPr>
          <w:rFonts w:ascii="Times New Roman" w:eastAsia="Times New Roman" w:hAnsi="Times New Roman" w:cs="Times New Roman"/>
          <w:sz w:val="28"/>
          <w:szCs w:val="28"/>
        </w:rPr>
        <w:t>щение с друзьями и педагогами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в традиционной форме.</w:t>
      </w:r>
    </w:p>
    <w:p w:rsidR="006A378E" w:rsidRPr="003F6E7F" w:rsidRDefault="006A378E" w:rsidP="006A3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Программа лагеря будет реализовываться с понедельника по пятницу  с 09.00 до 15.00 </w:t>
      </w:r>
      <w:r w:rsidR="00DE1AC9">
        <w:rPr>
          <w:rFonts w:ascii="Times New Roman" w:eastAsia="Times New Roman" w:hAnsi="Times New Roman" w:cs="Times New Roman"/>
          <w:sz w:val="28"/>
          <w:szCs w:val="28"/>
        </w:rPr>
        <w:t>часов. Двухразовое питание организуется на базе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школ.</w:t>
      </w:r>
    </w:p>
    <w:p w:rsidR="006A378E" w:rsidRPr="003F6E7F" w:rsidRDefault="006A378E" w:rsidP="006A3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sz w:val="28"/>
          <w:szCs w:val="28"/>
        </w:rPr>
        <w:t>С 15 апреля 2021 года ведется зачисление детей в лагер</w:t>
      </w:r>
      <w:r w:rsidR="003F6E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ребенка. Родительская плата за пребывание ребенка в лагере</w:t>
      </w:r>
      <w:r w:rsidR="00DE1A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  <w:r w:rsidR="00DE1A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составит 120 руб. 47 коп. </w:t>
      </w:r>
    </w:p>
    <w:p w:rsidR="004D5C20" w:rsidRPr="003F6E7F" w:rsidRDefault="004D5C20" w:rsidP="004D5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E7F">
        <w:rPr>
          <w:rFonts w:ascii="Times New Roman" w:eastAsia="Times New Roman" w:hAnsi="Times New Roman"/>
          <w:sz w:val="28"/>
          <w:szCs w:val="28"/>
        </w:rPr>
        <w:t xml:space="preserve">Все лагеря обеспечены физической охраной, медицинским сопровождением. </w:t>
      </w:r>
      <w:r w:rsidRPr="003F6E7F">
        <w:rPr>
          <w:rFonts w:ascii="Times New Roman" w:hAnsi="Times New Roman"/>
          <w:sz w:val="28"/>
          <w:szCs w:val="28"/>
          <w:shd w:val="clear" w:color="auto" w:fill="FFFFFF"/>
        </w:rPr>
        <w:t>Предусмотрено обязательное страхование детей.</w:t>
      </w:r>
    </w:p>
    <w:p w:rsidR="003F6E7F" w:rsidRDefault="003F6E7F" w:rsidP="006A37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0BB1" w:rsidRPr="003F6E7F" w:rsidRDefault="00AF0BB1" w:rsidP="006A37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6E7F">
        <w:rPr>
          <w:rFonts w:ascii="Times New Roman" w:hAnsi="Times New Roman"/>
          <w:b/>
          <w:sz w:val="28"/>
          <w:szCs w:val="28"/>
        </w:rPr>
        <w:t>В целях обеспечения безопасности отдыха детей в летний период запланированы мероприятия:</w:t>
      </w:r>
    </w:p>
    <w:p w:rsidR="006A378E" w:rsidRPr="003F6E7F" w:rsidRDefault="006A378E" w:rsidP="006A3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E7F">
        <w:rPr>
          <w:rFonts w:ascii="Times New Roman" w:hAnsi="Times New Roman"/>
          <w:sz w:val="28"/>
          <w:szCs w:val="28"/>
        </w:rPr>
        <w:t>Муниципальной комиссией по организации отдыха и оздоровления детей во взаимодействии с представителями общественности запланировано проведение обследования детских и</w:t>
      </w:r>
      <w:r w:rsidR="00653D99">
        <w:rPr>
          <w:rFonts w:ascii="Times New Roman" w:hAnsi="Times New Roman"/>
          <w:sz w:val="28"/>
          <w:szCs w:val="28"/>
        </w:rPr>
        <w:t>гровых, физкультурных площадок.</w:t>
      </w:r>
    </w:p>
    <w:p w:rsidR="00257902" w:rsidRPr="003F6E7F" w:rsidRDefault="006A378E" w:rsidP="003F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E7F">
        <w:rPr>
          <w:rFonts w:ascii="Times New Roman" w:hAnsi="Times New Roman" w:cs="Times New Roman"/>
          <w:sz w:val="28"/>
          <w:szCs w:val="28"/>
        </w:rPr>
        <w:t>Планируется трудоустроить 52 воспитателя с педагогическим образованием. Все работники пройдут медицинский осмотр.</w:t>
      </w:r>
      <w:r w:rsidRPr="003F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приеме на работу в лагерь пе</w:t>
      </w:r>
      <w:r w:rsidR="00653D99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дагогические работники пройдут</w:t>
      </w:r>
      <w:r w:rsidRPr="003F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инструктаж по технике безопасности, охране труда, правила</w:t>
      </w:r>
      <w:r w:rsidR="00653D99">
        <w:rPr>
          <w:rFonts w:ascii="Times New Roman" w:hAnsi="Times New Roman" w:cs="Times New Roman"/>
          <w:sz w:val="28"/>
          <w:szCs w:val="28"/>
          <w:shd w:val="clear" w:color="auto" w:fill="FFFFFF"/>
        </w:rPr>
        <w:t>м пожарной безопасности и охране</w:t>
      </w:r>
      <w:r w:rsidRPr="003F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людей на водных объектах, антитеррористической безопасности, предупреждению несчастных случаев с детьми.</w:t>
      </w:r>
      <w:r w:rsidR="00AF0BB1" w:rsidRPr="003F6E7F">
        <w:rPr>
          <w:rFonts w:ascii="Times New Roman" w:hAnsi="Times New Roman" w:cs="Times New Roman"/>
          <w:sz w:val="28"/>
          <w:szCs w:val="28"/>
        </w:rPr>
        <w:tab/>
      </w:r>
      <w:r w:rsidR="00AF0BB1" w:rsidRPr="003F6E7F">
        <w:rPr>
          <w:rFonts w:ascii="Times New Roman" w:hAnsi="Times New Roman" w:cs="Times New Roman"/>
          <w:sz w:val="28"/>
          <w:szCs w:val="28"/>
        </w:rPr>
        <w:tab/>
      </w:r>
      <w:r w:rsidR="00AF0BB1" w:rsidRPr="003F6E7F">
        <w:rPr>
          <w:rFonts w:ascii="Times New Roman" w:hAnsi="Times New Roman" w:cs="Times New Roman"/>
          <w:sz w:val="28"/>
          <w:szCs w:val="28"/>
        </w:rPr>
        <w:tab/>
      </w:r>
      <w:r w:rsidR="00257902" w:rsidRPr="003F6E7F">
        <w:rPr>
          <w:rFonts w:ascii="Times New Roman" w:hAnsi="Times New Roman" w:cs="Times New Roman"/>
          <w:sz w:val="28"/>
          <w:szCs w:val="28"/>
        </w:rPr>
        <w:tab/>
      </w:r>
      <w:r w:rsidR="00257902" w:rsidRPr="003F6E7F">
        <w:rPr>
          <w:rFonts w:ascii="Times New Roman" w:hAnsi="Times New Roman" w:cs="Times New Roman"/>
          <w:sz w:val="28"/>
          <w:szCs w:val="28"/>
        </w:rPr>
        <w:tab/>
      </w:r>
    </w:p>
    <w:p w:rsidR="006A378E" w:rsidRPr="003F6E7F" w:rsidRDefault="00653D99" w:rsidP="002142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29A" w:rsidRPr="003F6E7F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риемка готовности городских лагерей пройдет</w:t>
      </w:r>
      <w:r w:rsidR="003F6E7F">
        <w:rPr>
          <w:rFonts w:ascii="Times New Roman" w:eastAsia="Times New Roman" w:hAnsi="Times New Roman"/>
          <w:sz w:val="28"/>
          <w:szCs w:val="28"/>
        </w:rPr>
        <w:t xml:space="preserve"> в мае</w:t>
      </w:r>
      <w:r w:rsidR="006A378E" w:rsidRPr="003F6E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членами </w:t>
      </w:r>
      <w:r w:rsidR="006A378E" w:rsidRPr="003F6E7F">
        <w:rPr>
          <w:rFonts w:ascii="Times New Roman" w:eastAsia="Times New Roman" w:hAnsi="Times New Roman"/>
          <w:sz w:val="28"/>
          <w:szCs w:val="28"/>
        </w:rPr>
        <w:t>межведомственной комиссией по организации отдыха</w:t>
      </w:r>
      <w:r w:rsidR="003F6E7F">
        <w:rPr>
          <w:rFonts w:ascii="Times New Roman" w:eastAsia="Times New Roman" w:hAnsi="Times New Roman"/>
          <w:sz w:val="28"/>
          <w:szCs w:val="28"/>
        </w:rPr>
        <w:t xml:space="preserve"> детей и их</w:t>
      </w:r>
      <w:r>
        <w:rPr>
          <w:rFonts w:ascii="Times New Roman" w:eastAsia="Times New Roman" w:hAnsi="Times New Roman"/>
          <w:sz w:val="28"/>
          <w:szCs w:val="28"/>
        </w:rPr>
        <w:t xml:space="preserve"> оздоровлению</w:t>
      </w:r>
      <w:r w:rsidR="003F6E7F">
        <w:rPr>
          <w:rFonts w:ascii="Times New Roman" w:eastAsia="Times New Roman" w:hAnsi="Times New Roman"/>
          <w:sz w:val="28"/>
          <w:szCs w:val="28"/>
        </w:rPr>
        <w:t>.</w:t>
      </w:r>
    </w:p>
    <w:p w:rsidR="00257902" w:rsidRPr="003F6E7F" w:rsidRDefault="00AD299E" w:rsidP="00257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7902" w:rsidRPr="003F6E7F">
        <w:rPr>
          <w:rFonts w:ascii="Times New Roman" w:hAnsi="Times New Roman"/>
          <w:sz w:val="28"/>
          <w:szCs w:val="28"/>
        </w:rPr>
        <w:t xml:space="preserve">С мая по июнь текущего года планируется проведение аккарицидной, лаврицидной  обработок и дератизационных мероприятий на территории города. </w:t>
      </w:r>
    </w:p>
    <w:p w:rsidR="00653D99" w:rsidRDefault="00653D99" w:rsidP="00653D99">
      <w:pPr>
        <w:pStyle w:val="11"/>
        <w:shd w:val="clear" w:color="auto" w:fill="auto"/>
        <w:ind w:firstLine="0"/>
        <w:rPr>
          <w:bCs/>
          <w:lang w:bidi="ru-RU"/>
        </w:rPr>
      </w:pPr>
      <w:bookmarkStart w:id="1" w:name="bookmark1"/>
      <w:r>
        <w:rPr>
          <w:bCs/>
          <w:lang w:bidi="ru-RU"/>
        </w:rPr>
        <w:t xml:space="preserve">     </w:t>
      </w:r>
      <w:r w:rsidR="00AD299E">
        <w:rPr>
          <w:bCs/>
          <w:lang w:bidi="ru-RU"/>
        </w:rPr>
        <w:t xml:space="preserve">  </w:t>
      </w:r>
      <w:r>
        <w:rPr>
          <w:bCs/>
          <w:lang w:bidi="ru-RU"/>
        </w:rPr>
        <w:t xml:space="preserve"> </w:t>
      </w:r>
      <w:r w:rsidR="00AD299E">
        <w:rPr>
          <w:bCs/>
          <w:lang w:bidi="ru-RU"/>
        </w:rPr>
        <w:t xml:space="preserve"> </w:t>
      </w:r>
      <w:r>
        <w:rPr>
          <w:bCs/>
          <w:lang w:bidi="ru-RU"/>
        </w:rPr>
        <w:t xml:space="preserve"> С целью профилактики </w:t>
      </w:r>
      <w:r w:rsidR="00DD7827" w:rsidRPr="003F6E7F">
        <w:rPr>
          <w:bCs/>
          <w:lang w:bidi="ru-RU"/>
        </w:rPr>
        <w:t xml:space="preserve">распространения </w:t>
      </w:r>
      <w:r w:rsidR="00DD7827" w:rsidRPr="003F6E7F">
        <w:rPr>
          <w:bCs/>
          <w:lang w:val="en-US" w:eastAsia="en-US" w:bidi="en-US"/>
        </w:rPr>
        <w:t>COVID</w:t>
      </w:r>
      <w:r w:rsidR="00DD7827" w:rsidRPr="003F6E7F">
        <w:rPr>
          <w:bCs/>
          <w:lang w:eastAsia="en-US" w:bidi="en-US"/>
        </w:rPr>
        <w:t xml:space="preserve">-19 </w:t>
      </w:r>
      <w:bookmarkEnd w:id="1"/>
      <w:r>
        <w:rPr>
          <w:bCs/>
          <w:lang w:bidi="ru-RU"/>
        </w:rPr>
        <w:t>будут:</w:t>
      </w:r>
    </w:p>
    <w:p w:rsidR="00DD7827" w:rsidRPr="003F6E7F" w:rsidRDefault="00AD299E" w:rsidP="00653D99">
      <w:pPr>
        <w:pStyle w:val="11"/>
        <w:shd w:val="clear" w:color="auto" w:fill="auto"/>
        <w:ind w:firstLine="0"/>
      </w:pPr>
      <w:r>
        <w:rPr>
          <w:bCs/>
          <w:lang w:bidi="ru-RU"/>
        </w:rPr>
        <w:t xml:space="preserve">          </w:t>
      </w:r>
      <w:r w:rsidR="00653D99">
        <w:rPr>
          <w:bCs/>
          <w:lang w:bidi="ru-RU"/>
        </w:rPr>
        <w:t xml:space="preserve">- </w:t>
      </w:r>
      <w:r w:rsidR="00653D99">
        <w:rPr>
          <w:lang w:bidi="ru-RU"/>
        </w:rPr>
        <w:t>п</w:t>
      </w:r>
      <w:r w:rsidR="00AF0BB1" w:rsidRPr="003F6E7F">
        <w:rPr>
          <w:lang w:bidi="ru-RU"/>
        </w:rPr>
        <w:t>еред открытием каждой смены</w:t>
      </w:r>
      <w:r w:rsidR="003F6E7F">
        <w:rPr>
          <w:lang w:bidi="ru-RU"/>
        </w:rPr>
        <w:t xml:space="preserve"> </w:t>
      </w:r>
      <w:r w:rsidR="00AF0BB1" w:rsidRPr="003F6E7F">
        <w:rPr>
          <w:lang w:bidi="ru-RU"/>
        </w:rPr>
        <w:t>проводит</w:t>
      </w:r>
      <w:r w:rsidR="00653D99">
        <w:rPr>
          <w:lang w:bidi="ru-RU"/>
        </w:rPr>
        <w:t>ься генеральные уборки всех помещений лагеря</w:t>
      </w:r>
      <w:r w:rsidR="00AF0BB1" w:rsidRPr="003F6E7F">
        <w:rPr>
          <w:lang w:bidi="ru-RU"/>
        </w:rPr>
        <w:t xml:space="preserve"> с применением дезинфицирующих</w:t>
      </w:r>
      <w:r w:rsidR="00653D99">
        <w:rPr>
          <w:lang w:bidi="ru-RU"/>
        </w:rPr>
        <w:t xml:space="preserve"> средств вирулицидного действия;</w:t>
      </w:r>
    </w:p>
    <w:p w:rsidR="00DD7827" w:rsidRPr="003F6E7F" w:rsidRDefault="00AD299E" w:rsidP="00653D99">
      <w:pPr>
        <w:pStyle w:val="11"/>
        <w:shd w:val="clear" w:color="auto" w:fill="auto"/>
        <w:ind w:firstLine="0"/>
      </w:pPr>
      <w:r>
        <w:rPr>
          <w:lang w:bidi="ru-RU"/>
        </w:rPr>
        <w:t xml:space="preserve">          </w:t>
      </w:r>
      <w:r w:rsidR="00653D99">
        <w:rPr>
          <w:lang w:bidi="ru-RU"/>
        </w:rPr>
        <w:t>- комплектоваться отряды смены лагеря</w:t>
      </w:r>
      <w:r w:rsidR="00AF0BB1" w:rsidRPr="003F6E7F">
        <w:rPr>
          <w:lang w:bidi="ru-RU"/>
        </w:rPr>
        <w:t xml:space="preserve"> из числа обучающихся одной или нескольких общеобразовательных, спортивных, художественных и иных организаций, поотрядно</w:t>
      </w:r>
      <w:r w:rsidR="00653D99">
        <w:rPr>
          <w:lang w:bidi="ru-RU"/>
        </w:rPr>
        <w:t>,</w:t>
      </w:r>
      <w:r w:rsidR="00AF0BB1" w:rsidRPr="003F6E7F">
        <w:rPr>
          <w:lang w:bidi="ru-RU"/>
        </w:rPr>
        <w:t xml:space="preserve"> с числом не более 25 человек для обучающихся 1 -4 классов и не более 30 человек для дете</w:t>
      </w:r>
      <w:r w:rsidR="00653D99">
        <w:rPr>
          <w:lang w:bidi="ru-RU"/>
        </w:rPr>
        <w:t>й старшего возраста;</w:t>
      </w:r>
    </w:p>
    <w:p w:rsidR="00DD7827" w:rsidRPr="003F6E7F" w:rsidRDefault="00AD299E" w:rsidP="00653D99">
      <w:pPr>
        <w:pStyle w:val="11"/>
        <w:shd w:val="clear" w:color="auto" w:fill="auto"/>
        <w:ind w:firstLine="0"/>
      </w:pPr>
      <w:r>
        <w:rPr>
          <w:lang w:bidi="ru-RU"/>
        </w:rPr>
        <w:t xml:space="preserve">          </w:t>
      </w:r>
      <w:r w:rsidR="00653D99">
        <w:rPr>
          <w:lang w:bidi="ru-RU"/>
        </w:rPr>
        <w:t xml:space="preserve">- при входе во все здания </w:t>
      </w:r>
      <w:r w:rsidR="00AF0BB1" w:rsidRPr="003F6E7F">
        <w:rPr>
          <w:lang w:bidi="ru-RU"/>
        </w:rPr>
        <w:t>устан</w:t>
      </w:r>
      <w:r w:rsidR="003F6E7F">
        <w:rPr>
          <w:lang w:bidi="ru-RU"/>
        </w:rPr>
        <w:t xml:space="preserve">овлены </w:t>
      </w:r>
      <w:r w:rsidR="00AF0BB1" w:rsidRPr="003F6E7F">
        <w:rPr>
          <w:lang w:bidi="ru-RU"/>
        </w:rPr>
        <w:t>дозаторы с антисептичес</w:t>
      </w:r>
      <w:r w:rsidR="00653D99">
        <w:rPr>
          <w:lang w:bidi="ru-RU"/>
        </w:rPr>
        <w:t>ким средством для обработки рук;</w:t>
      </w:r>
    </w:p>
    <w:p w:rsidR="00653D99" w:rsidRDefault="00AD299E" w:rsidP="00653D99">
      <w:pPr>
        <w:pStyle w:val="11"/>
        <w:shd w:val="clear" w:color="auto" w:fill="auto"/>
        <w:ind w:firstLine="0"/>
        <w:rPr>
          <w:lang w:bidi="ru-RU"/>
        </w:rPr>
      </w:pPr>
      <w:r>
        <w:rPr>
          <w:lang w:bidi="ru-RU"/>
        </w:rPr>
        <w:t xml:space="preserve">          </w:t>
      </w:r>
      <w:r w:rsidR="00653D99">
        <w:rPr>
          <w:lang w:bidi="ru-RU"/>
        </w:rPr>
        <w:t>- е</w:t>
      </w:r>
      <w:r w:rsidR="00AF0BB1" w:rsidRPr="003F6E7F">
        <w:rPr>
          <w:lang w:bidi="ru-RU"/>
        </w:rPr>
        <w:t>жедневно проводит</w:t>
      </w:r>
      <w:r w:rsidR="00653D99">
        <w:rPr>
          <w:lang w:bidi="ru-RU"/>
        </w:rPr>
        <w:t>ь</w:t>
      </w:r>
      <w:r w:rsidR="00AF0BB1" w:rsidRPr="003F6E7F">
        <w:rPr>
          <w:lang w:bidi="ru-RU"/>
        </w:rPr>
        <w:t>ся «утренний фильтр» с обязательной термометрией с использованием бесконтактных термом</w:t>
      </w:r>
      <w:r w:rsidR="00653D99">
        <w:rPr>
          <w:lang w:bidi="ru-RU"/>
        </w:rPr>
        <w:t>етров среди детей и сотрудников;</w:t>
      </w:r>
    </w:p>
    <w:p w:rsidR="00DD7827" w:rsidRPr="003F6E7F" w:rsidRDefault="00AD299E" w:rsidP="007D7AB6">
      <w:pPr>
        <w:pStyle w:val="11"/>
        <w:shd w:val="clear" w:color="auto" w:fill="auto"/>
        <w:ind w:firstLine="0"/>
      </w:pPr>
      <w:r>
        <w:rPr>
          <w:lang w:bidi="ru-RU"/>
        </w:rPr>
        <w:t xml:space="preserve">          </w:t>
      </w:r>
      <w:r w:rsidR="00653D99">
        <w:rPr>
          <w:lang w:bidi="ru-RU"/>
        </w:rPr>
        <w:t xml:space="preserve">- </w:t>
      </w:r>
      <w:r w:rsidR="007D7AB6">
        <w:rPr>
          <w:lang w:bidi="ru-RU"/>
        </w:rPr>
        <w:t>организована р</w:t>
      </w:r>
      <w:r w:rsidR="00AF0BB1" w:rsidRPr="003F6E7F">
        <w:rPr>
          <w:lang w:bidi="ru-RU"/>
        </w:rPr>
        <w:t>абота персон</w:t>
      </w:r>
      <w:r w:rsidR="007D7AB6">
        <w:rPr>
          <w:lang w:bidi="ru-RU"/>
        </w:rPr>
        <w:t xml:space="preserve">ала пищеблоков </w:t>
      </w:r>
      <w:r w:rsidR="00AF0BB1" w:rsidRPr="003F6E7F">
        <w:rPr>
          <w:lang w:bidi="ru-RU"/>
        </w:rPr>
        <w:t>с использованием средств индивидуа</w:t>
      </w:r>
      <w:r w:rsidR="007D7AB6">
        <w:rPr>
          <w:lang w:bidi="ru-RU"/>
        </w:rPr>
        <w:t>льной защиты (маски и перчатки);</w:t>
      </w:r>
    </w:p>
    <w:p w:rsidR="007D7AB6" w:rsidRDefault="00AD299E" w:rsidP="00AD299E">
      <w:pPr>
        <w:pStyle w:val="11"/>
        <w:shd w:val="clear" w:color="auto" w:fill="auto"/>
        <w:tabs>
          <w:tab w:val="left" w:pos="709"/>
        </w:tabs>
        <w:ind w:firstLine="0"/>
        <w:rPr>
          <w:lang w:bidi="ru-RU"/>
        </w:rPr>
      </w:pPr>
      <w:r>
        <w:rPr>
          <w:lang w:bidi="ru-RU"/>
        </w:rPr>
        <w:t xml:space="preserve">           </w:t>
      </w:r>
      <w:r w:rsidR="007D7AB6">
        <w:rPr>
          <w:lang w:bidi="ru-RU"/>
        </w:rPr>
        <w:t>- усилена</w:t>
      </w:r>
      <w:r w:rsidR="00AF0BB1" w:rsidRPr="003F6E7F">
        <w:rPr>
          <w:lang w:bidi="ru-RU"/>
        </w:rPr>
        <w:t xml:space="preserve"> педагогическая рабо</w:t>
      </w:r>
      <w:r w:rsidR="007D7AB6">
        <w:rPr>
          <w:lang w:bidi="ru-RU"/>
        </w:rPr>
        <w:t>та по гигиеническому воспитанию;</w:t>
      </w:r>
      <w:r w:rsidR="00AF0BB1" w:rsidRPr="003F6E7F">
        <w:rPr>
          <w:lang w:bidi="ru-RU"/>
        </w:rPr>
        <w:t xml:space="preserve"> </w:t>
      </w:r>
    </w:p>
    <w:p w:rsidR="00AF0BB1" w:rsidRPr="003F6E7F" w:rsidRDefault="00AD299E" w:rsidP="007D7AB6">
      <w:pPr>
        <w:pStyle w:val="11"/>
        <w:shd w:val="clear" w:color="auto" w:fill="auto"/>
        <w:ind w:firstLine="0"/>
      </w:pPr>
      <w:r>
        <w:rPr>
          <w:lang w:bidi="ru-RU"/>
        </w:rPr>
        <w:t xml:space="preserve">           </w:t>
      </w:r>
      <w:r w:rsidR="007D7AB6">
        <w:rPr>
          <w:lang w:bidi="ru-RU"/>
        </w:rPr>
        <w:t>- с</w:t>
      </w:r>
      <w:r w:rsidR="00AF0BB1" w:rsidRPr="003F6E7F">
        <w:rPr>
          <w:lang w:bidi="ru-RU"/>
        </w:rPr>
        <w:t xml:space="preserve"> учетом п</w:t>
      </w:r>
      <w:r w:rsidR="007D7AB6">
        <w:rPr>
          <w:lang w:bidi="ru-RU"/>
        </w:rPr>
        <w:t>огодных условий, максимально, организовано</w:t>
      </w:r>
      <w:r w:rsidR="00AF0BB1" w:rsidRPr="003F6E7F">
        <w:rPr>
          <w:lang w:bidi="ru-RU"/>
        </w:rPr>
        <w:t xml:space="preserve"> про</w:t>
      </w:r>
      <w:r w:rsidR="007D7AB6">
        <w:rPr>
          <w:lang w:bidi="ru-RU"/>
        </w:rPr>
        <w:t xml:space="preserve">ведение мероприятий </w:t>
      </w:r>
      <w:r w:rsidR="00AF0BB1" w:rsidRPr="003F6E7F">
        <w:rPr>
          <w:lang w:bidi="ru-RU"/>
        </w:rPr>
        <w:t>на открытом воздухе.</w:t>
      </w:r>
    </w:p>
    <w:p w:rsidR="006A378E" w:rsidRPr="003F6E7F" w:rsidRDefault="007D7AB6" w:rsidP="003F6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апреля сформируется</w:t>
      </w:r>
      <w:r w:rsidR="0021429A" w:rsidRPr="003F6E7F">
        <w:rPr>
          <w:rFonts w:ascii="Times New Roman" w:hAnsi="Times New Roman"/>
          <w:sz w:val="28"/>
          <w:szCs w:val="28"/>
        </w:rPr>
        <w:t xml:space="preserve"> реестр </w:t>
      </w:r>
      <w:r w:rsidR="0021429A" w:rsidRPr="003F6E7F">
        <w:rPr>
          <w:rFonts w:ascii="Times New Roman" w:hAnsi="Times New Roman"/>
          <w:b/>
          <w:sz w:val="28"/>
          <w:szCs w:val="28"/>
        </w:rPr>
        <w:t>досуговых площадок</w:t>
      </w:r>
      <w:r w:rsidR="0021429A" w:rsidRPr="003F6E7F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будут вести свою работу в вечернее время.</w:t>
      </w:r>
    </w:p>
    <w:p w:rsidR="003F6E7F" w:rsidRPr="007D7AB6" w:rsidRDefault="00AD299E" w:rsidP="007D7A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378E" w:rsidRPr="003F6E7F">
        <w:rPr>
          <w:rFonts w:ascii="Times New Roman" w:hAnsi="Times New Roman"/>
          <w:bCs/>
          <w:sz w:val="28"/>
          <w:szCs w:val="28"/>
        </w:rPr>
        <w:t xml:space="preserve"> </w:t>
      </w:r>
      <w:r w:rsidR="006A378E" w:rsidRPr="003F6E7F">
        <w:rPr>
          <w:rFonts w:ascii="Times New Roman" w:eastAsia="Calibri" w:hAnsi="Times New Roman"/>
          <w:sz w:val="28"/>
          <w:szCs w:val="28"/>
        </w:rPr>
        <w:t>Планируемый процент охвата детей, состоящих на различных видах профилактического учета в органах и учреждениях системы профилактики -  99%.</w:t>
      </w:r>
    </w:p>
    <w:p w:rsidR="006A378E" w:rsidRPr="003F6E7F" w:rsidRDefault="006A378E" w:rsidP="006A378E">
      <w:pPr>
        <w:tabs>
          <w:tab w:val="left" w:pos="900"/>
        </w:tabs>
        <w:spacing w:after="0" w:line="240" w:lineRule="auto"/>
        <w:ind w:firstLine="5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F6E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Отдых и оздоров</w:t>
      </w:r>
      <w:r w:rsidR="004D5C20" w:rsidRPr="003F6E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ление детей за пределами города</w:t>
      </w:r>
      <w:r w:rsidR="007D7A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</w:t>
      </w:r>
    </w:p>
    <w:p w:rsidR="006A378E" w:rsidRPr="007D7AB6" w:rsidRDefault="007D7AB6" w:rsidP="006A3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78E" w:rsidRPr="003F6E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ведется работа по приобретению</w:t>
      </w:r>
      <w:r w:rsidR="006A378E" w:rsidRPr="003F6E7F">
        <w:rPr>
          <w:rFonts w:ascii="Times New Roman" w:hAnsi="Times New Roman" w:cs="Times New Roman"/>
          <w:sz w:val="28"/>
          <w:szCs w:val="28"/>
        </w:rPr>
        <w:t xml:space="preserve"> путевок в детские оздоровительные лагеря Тюменской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378E" w:rsidRPr="003F6E7F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, в количестве 326 штук</w:t>
      </w:r>
      <w:r w:rsidR="006A378E" w:rsidRPr="003F6E7F">
        <w:rPr>
          <w:rFonts w:ascii="Times New Roman" w:hAnsi="Times New Roman" w:cs="Times New Roman"/>
          <w:sz w:val="28"/>
          <w:szCs w:val="28"/>
        </w:rPr>
        <w:t>.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 Путевки приобретаются за счет бюджетных средств Ханты-Мансийского автономного округа - Югры и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>бесплатно. Родители оплачивают проезд к месту отдыха и обратно, по специальным или дополнительным программам может быть предусмотрена отдельная оплата за счет средств родителей.</w:t>
      </w:r>
    </w:p>
    <w:p w:rsidR="006A378E" w:rsidRPr="003F6E7F" w:rsidRDefault="006A378E" w:rsidP="00AD299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sz w:val="28"/>
          <w:szCs w:val="28"/>
        </w:rPr>
        <w:t>Заявления на приобретение путевки будут приниматься через  автоматизированную информационную систему «Путевка» (АИС «Путевка»).</w:t>
      </w:r>
    </w:p>
    <w:p w:rsidR="006A378E" w:rsidRPr="003F6E7F" w:rsidRDefault="006A378E" w:rsidP="003F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>Н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ачало заявочной кампании  </w:t>
      </w:r>
      <w:r w:rsidR="003F6E7F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путевок в организации отдыха детей и их оздоровления</w:t>
      </w:r>
      <w:r w:rsidR="003F6E7F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города Урай 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E7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запланировано на </w:t>
      </w:r>
      <w:r w:rsidRPr="003F6E7F">
        <w:rPr>
          <w:rFonts w:ascii="Times New Roman" w:eastAsia="Times New Roman" w:hAnsi="Times New Roman" w:cs="Times New Roman"/>
          <w:bCs/>
          <w:sz w:val="28"/>
          <w:szCs w:val="28"/>
        </w:rPr>
        <w:t xml:space="preserve"> 4 мая 2021 года.</w:t>
      </w:r>
    </w:p>
    <w:p w:rsidR="006A378E" w:rsidRPr="00B50287" w:rsidRDefault="007D7AB6" w:rsidP="00B502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молодежной политики ХМАО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 квота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города Урай </w:t>
      </w:r>
      <w:r w:rsidR="00B502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путев</w:t>
      </w:r>
      <w:r w:rsidR="00B5028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федеральные государственные бюджетные учреждения «Всероссийские детские центры «Орленок» г. Туапсе, «Смена» г. Анапа, </w:t>
      </w:r>
      <w:r w:rsidR="006A378E" w:rsidRPr="003F6E7F">
        <w:rPr>
          <w:rFonts w:ascii="Times New Roman" w:eastAsia="Times New Roman" w:hAnsi="Times New Roman"/>
          <w:sz w:val="28"/>
          <w:szCs w:val="28"/>
          <w:lang w:bidi="ru-RU"/>
        </w:rPr>
        <w:t>ДООЛ «Кар-Тохи. Навыки будущего»  г. Сургут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78E" w:rsidRPr="003F6E7F">
        <w:rPr>
          <w:rFonts w:ascii="Times New Roman" w:hAnsi="Times New Roman"/>
          <w:sz w:val="28"/>
          <w:szCs w:val="28"/>
        </w:rPr>
        <w:t xml:space="preserve">Путевки предоставляются бесплатно </w:t>
      </w:r>
      <w:r w:rsidR="00B50287">
        <w:rPr>
          <w:rFonts w:ascii="Times New Roman" w:hAnsi="Times New Roman"/>
          <w:sz w:val="28"/>
          <w:szCs w:val="28"/>
        </w:rPr>
        <w:t xml:space="preserve">для детей, но </w:t>
      </w:r>
      <w:r w:rsidR="006A378E" w:rsidRPr="003F6E7F">
        <w:rPr>
          <w:rFonts w:ascii="Times New Roman" w:hAnsi="Times New Roman"/>
          <w:sz w:val="28"/>
          <w:szCs w:val="28"/>
        </w:rPr>
        <w:t>за счет средств бюджета</w:t>
      </w:r>
      <w:r w:rsidR="00B50287">
        <w:rPr>
          <w:rFonts w:ascii="Times New Roman" w:hAnsi="Times New Roman"/>
          <w:sz w:val="28"/>
          <w:szCs w:val="28"/>
        </w:rPr>
        <w:t xml:space="preserve"> округа</w:t>
      </w:r>
      <w:r w:rsidR="006A378E" w:rsidRPr="003F6E7F">
        <w:rPr>
          <w:rFonts w:ascii="Times New Roman" w:hAnsi="Times New Roman"/>
          <w:sz w:val="28"/>
          <w:szCs w:val="28"/>
        </w:rPr>
        <w:t>, трансферт до места отдыха и обратно оплачивают родители.</w:t>
      </w:r>
    </w:p>
    <w:p w:rsidR="003F6E7F" w:rsidRPr="003F6E7F" w:rsidRDefault="00B50287" w:rsidP="006A3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2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6E7F" w:rsidRPr="003F6E7F"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b/>
          <w:sz w:val="28"/>
          <w:szCs w:val="28"/>
        </w:rPr>
        <w:t xml:space="preserve"> организации отдыха детей.</w:t>
      </w:r>
    </w:p>
    <w:p w:rsidR="006A378E" w:rsidRPr="003F6E7F" w:rsidRDefault="006A378E" w:rsidP="006A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/>
          <w:sz w:val="28"/>
          <w:szCs w:val="28"/>
        </w:rPr>
        <w:t xml:space="preserve"> </w:t>
      </w:r>
      <w:r w:rsidR="00B50287">
        <w:rPr>
          <w:rFonts w:ascii="Times New Roman" w:hAnsi="Times New Roman"/>
          <w:sz w:val="28"/>
          <w:szCs w:val="28"/>
        </w:rPr>
        <w:t xml:space="preserve">    </w:t>
      </w:r>
      <w:r w:rsidR="00AD299E">
        <w:rPr>
          <w:rFonts w:ascii="Times New Roman" w:hAnsi="Times New Roman"/>
          <w:sz w:val="28"/>
          <w:szCs w:val="28"/>
        </w:rPr>
        <w:t xml:space="preserve">  </w:t>
      </w:r>
      <w:r w:rsidR="00B50287">
        <w:rPr>
          <w:rFonts w:ascii="Times New Roman" w:hAnsi="Times New Roman"/>
          <w:sz w:val="28"/>
          <w:szCs w:val="28"/>
        </w:rPr>
        <w:t xml:space="preserve">   </w:t>
      </w:r>
      <w:r w:rsidRPr="003F6E7F">
        <w:rPr>
          <w:rFonts w:ascii="Times New Roman" w:hAnsi="Times New Roman" w:cs="Times New Roman"/>
          <w:bCs/>
          <w:sz w:val="28"/>
          <w:szCs w:val="28"/>
        </w:rPr>
        <w:t xml:space="preserve">Общий объем средств, предусмотренных в 2021 году на организацию отдыха и оздоровления детей, проживающих в городе Урай, составляет </w:t>
      </w:r>
      <w:r w:rsidRPr="003F6E7F">
        <w:rPr>
          <w:rFonts w:ascii="Times New Roman" w:hAnsi="Times New Roman" w:cs="Times New Roman"/>
          <w:sz w:val="28"/>
          <w:szCs w:val="28"/>
        </w:rPr>
        <w:t>2</w:t>
      </w:r>
      <w:r w:rsidR="00AF0BB1" w:rsidRPr="003F6E7F">
        <w:rPr>
          <w:rFonts w:ascii="Times New Roman" w:hAnsi="Times New Roman" w:cs="Times New Roman"/>
          <w:sz w:val="28"/>
          <w:szCs w:val="28"/>
        </w:rPr>
        <w:t>8 100,73</w:t>
      </w:r>
      <w:r w:rsidRPr="003F6E7F">
        <w:rPr>
          <w:rFonts w:ascii="Times New Roman" w:hAnsi="Times New Roman" w:cs="Times New Roman"/>
          <w:sz w:val="28"/>
          <w:szCs w:val="28"/>
        </w:rPr>
        <w:t xml:space="preserve"> тыс.</w:t>
      </w:r>
      <w:r w:rsidR="00AF0BB1" w:rsidRPr="003F6E7F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3F6E7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6A378E" w:rsidRPr="003F6E7F" w:rsidRDefault="00AF0BB1" w:rsidP="006A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 xml:space="preserve">- </w:t>
      </w:r>
      <w:r w:rsidR="006A378E" w:rsidRPr="003F6E7F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D75D49" w:rsidRPr="003F6E7F">
        <w:rPr>
          <w:rFonts w:ascii="Times New Roman" w:hAnsi="Times New Roman" w:cs="Times New Roman"/>
          <w:sz w:val="28"/>
          <w:szCs w:val="28"/>
        </w:rPr>
        <w:t>20 636,1</w:t>
      </w:r>
      <w:r w:rsidRPr="003F6E7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378E" w:rsidRPr="003F6E7F">
        <w:rPr>
          <w:rFonts w:ascii="Times New Roman" w:hAnsi="Times New Roman" w:cs="Times New Roman"/>
          <w:sz w:val="28"/>
          <w:szCs w:val="28"/>
        </w:rPr>
        <w:t>;</w:t>
      </w:r>
    </w:p>
    <w:p w:rsidR="006A378E" w:rsidRPr="003F6E7F" w:rsidRDefault="00AF0BB1" w:rsidP="006A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 xml:space="preserve">- </w:t>
      </w:r>
      <w:r w:rsidR="006A378E" w:rsidRPr="003F6E7F">
        <w:rPr>
          <w:rFonts w:ascii="Times New Roman" w:hAnsi="Times New Roman" w:cs="Times New Roman"/>
          <w:sz w:val="28"/>
          <w:szCs w:val="28"/>
        </w:rPr>
        <w:t xml:space="preserve">бюджет города  -  </w:t>
      </w:r>
      <w:r w:rsidRPr="003F6E7F">
        <w:rPr>
          <w:rFonts w:ascii="Times New Roman" w:hAnsi="Times New Roman" w:cs="Times New Roman"/>
          <w:sz w:val="28"/>
          <w:szCs w:val="28"/>
        </w:rPr>
        <w:t>6 380,4</w:t>
      </w:r>
      <w:r w:rsidRPr="003F6E7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6A378E" w:rsidRPr="003F6E7F">
        <w:rPr>
          <w:rFonts w:ascii="Times New Roman" w:hAnsi="Times New Roman" w:cs="Times New Roman"/>
          <w:sz w:val="28"/>
          <w:szCs w:val="28"/>
        </w:rPr>
        <w:t>;</w:t>
      </w:r>
    </w:p>
    <w:p w:rsidR="006A378E" w:rsidRPr="003F6E7F" w:rsidRDefault="00AF0BB1" w:rsidP="006A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 xml:space="preserve">- </w:t>
      </w:r>
      <w:r w:rsidR="006A378E" w:rsidRPr="003F6E7F">
        <w:rPr>
          <w:rFonts w:ascii="Times New Roman" w:hAnsi="Times New Roman" w:cs="Times New Roman"/>
          <w:sz w:val="28"/>
          <w:szCs w:val="28"/>
        </w:rPr>
        <w:t xml:space="preserve">средства родителей – </w:t>
      </w:r>
      <w:r w:rsidRPr="003F6E7F">
        <w:rPr>
          <w:rFonts w:ascii="Times New Roman" w:hAnsi="Times New Roman" w:cs="Times New Roman"/>
          <w:sz w:val="28"/>
          <w:szCs w:val="28"/>
        </w:rPr>
        <w:t>1 084, 23</w:t>
      </w:r>
      <w:r w:rsidR="006A378E" w:rsidRPr="003F6E7F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6A378E" w:rsidRPr="003F6E7F" w:rsidRDefault="00AD299E" w:rsidP="00AD29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378E" w:rsidRPr="003F6E7F">
        <w:rPr>
          <w:rFonts w:ascii="Times New Roman" w:hAnsi="Times New Roman"/>
          <w:sz w:val="28"/>
          <w:szCs w:val="28"/>
        </w:rPr>
        <w:t>Для  проведения информационного  сопровождения летней оздоровительной кампании  сформирован медиа - план. Освещение мероприятий оздоровительной кампании проходит:</w:t>
      </w:r>
    </w:p>
    <w:p w:rsidR="006A378E" w:rsidRPr="003F6E7F" w:rsidRDefault="00AD299E" w:rsidP="006A3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378E" w:rsidRPr="003F6E7F">
        <w:rPr>
          <w:rFonts w:ascii="Times New Roman" w:hAnsi="Times New Roman"/>
          <w:sz w:val="28"/>
          <w:szCs w:val="28"/>
        </w:rPr>
        <w:t>- в телевизионном эфире ТРК «Спектр+»;</w:t>
      </w:r>
    </w:p>
    <w:p w:rsidR="006A378E" w:rsidRPr="003F6E7F" w:rsidRDefault="00AD299E" w:rsidP="006A3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378E" w:rsidRPr="003F6E7F">
        <w:rPr>
          <w:rFonts w:ascii="Times New Roman" w:hAnsi="Times New Roman"/>
          <w:sz w:val="28"/>
          <w:szCs w:val="28"/>
        </w:rPr>
        <w:t>- в радиоэфире на волнах радиостанции «Европа+»;</w:t>
      </w:r>
    </w:p>
    <w:p w:rsidR="006A378E" w:rsidRPr="003F6E7F" w:rsidRDefault="00AD299E" w:rsidP="006A3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378E" w:rsidRPr="003F6E7F">
        <w:rPr>
          <w:rFonts w:ascii="Times New Roman" w:hAnsi="Times New Roman"/>
          <w:sz w:val="28"/>
          <w:szCs w:val="28"/>
        </w:rPr>
        <w:t>- на страницах городской газеты «Знамя».</w:t>
      </w:r>
    </w:p>
    <w:p w:rsidR="006A378E" w:rsidRPr="003F6E7F" w:rsidRDefault="00AD299E" w:rsidP="006A3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378E" w:rsidRPr="003F6E7F">
        <w:rPr>
          <w:rFonts w:ascii="Times New Roman" w:hAnsi="Times New Roman"/>
          <w:sz w:val="28"/>
          <w:szCs w:val="28"/>
        </w:rPr>
        <w:t>Интернет-ресурсы:</w:t>
      </w:r>
    </w:p>
    <w:p w:rsidR="006A378E" w:rsidRPr="003F6E7F" w:rsidRDefault="00AD299E" w:rsidP="00AD2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378E" w:rsidRPr="003F6E7F">
        <w:rPr>
          <w:rFonts w:ascii="Times New Roman" w:hAnsi="Times New Roman"/>
          <w:sz w:val="28"/>
          <w:szCs w:val="28"/>
        </w:rPr>
        <w:t xml:space="preserve">Официальный сайт органов местного самоуправления города Урай </w:t>
      </w:r>
      <w:hyperlink r:id="rId7" w:history="1">
        <w:r w:rsidR="006A378E"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</w:hyperlink>
      <w:hyperlink r:id="rId8" w:history="1">
        <w:r w:rsidR="006A378E" w:rsidRPr="003F6E7F">
          <w:rPr>
            <w:rFonts w:ascii="Times New Roman" w:hAnsi="Times New Roman"/>
            <w:sz w:val="28"/>
            <w:szCs w:val="28"/>
            <w:u w:val="single"/>
          </w:rPr>
          <w:t>://</w:t>
        </w:r>
      </w:hyperlink>
      <w:hyperlink r:id="rId9" w:history="1">
        <w:r w:rsidR="006A378E" w:rsidRPr="003F6E7F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www</w:t>
        </w:r>
        <w:r w:rsidR="006A378E" w:rsidRPr="003F6E7F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r w:rsidR="006A378E" w:rsidRPr="003F6E7F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uray</w:t>
        </w:r>
        <w:r w:rsidR="006A378E" w:rsidRPr="003F6E7F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r w:rsidR="006A378E" w:rsidRPr="003F6E7F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</w:hyperlink>
      <w:hyperlink r:id="rId10" w:history="1">
        <w:r w:rsidR="006A378E" w:rsidRPr="003F6E7F">
          <w:rPr>
            <w:rFonts w:ascii="Times New Roman" w:hAnsi="Times New Roman"/>
            <w:bCs/>
            <w:sz w:val="28"/>
            <w:szCs w:val="28"/>
            <w:u w:val="single"/>
          </w:rPr>
          <w:t>/</w:t>
        </w:r>
      </w:hyperlink>
      <w:r w:rsidR="006A378E" w:rsidRPr="003F6E7F">
        <w:rPr>
          <w:rFonts w:ascii="Times New Roman" w:hAnsi="Times New Roman"/>
          <w:bCs/>
          <w:sz w:val="28"/>
          <w:szCs w:val="28"/>
        </w:rPr>
        <w:t xml:space="preserve"> </w:t>
      </w:r>
    </w:p>
    <w:p w:rsidR="006A378E" w:rsidRPr="003F6E7F" w:rsidRDefault="006A378E" w:rsidP="00AD2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E7F">
        <w:rPr>
          <w:rFonts w:ascii="Times New Roman" w:hAnsi="Times New Roman"/>
          <w:sz w:val="28"/>
          <w:szCs w:val="28"/>
        </w:rPr>
        <w:t xml:space="preserve"> </w:t>
      </w:r>
      <w:r w:rsidR="003F6E7F">
        <w:rPr>
          <w:rFonts w:ascii="Times New Roman" w:hAnsi="Times New Roman"/>
          <w:sz w:val="28"/>
          <w:szCs w:val="28"/>
        </w:rPr>
        <w:t>Портал о</w:t>
      </w:r>
      <w:r w:rsidRPr="003F6E7F">
        <w:rPr>
          <w:rFonts w:ascii="Times New Roman" w:hAnsi="Times New Roman"/>
          <w:sz w:val="28"/>
          <w:szCs w:val="28"/>
        </w:rPr>
        <w:t>бразовательн</w:t>
      </w:r>
      <w:r w:rsidR="003F6E7F">
        <w:rPr>
          <w:rFonts w:ascii="Times New Roman" w:hAnsi="Times New Roman"/>
          <w:sz w:val="28"/>
          <w:szCs w:val="28"/>
        </w:rPr>
        <w:t xml:space="preserve">ой </w:t>
      </w:r>
      <w:r w:rsidRPr="003F6E7F">
        <w:rPr>
          <w:rFonts w:ascii="Times New Roman" w:hAnsi="Times New Roman"/>
          <w:sz w:val="28"/>
          <w:szCs w:val="28"/>
        </w:rPr>
        <w:t xml:space="preserve">интрасети города Урай </w:t>
      </w:r>
      <w:hyperlink r:id="rId11" w:history="1">
        <w:r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3F6E7F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3F6E7F">
          <w:rPr>
            <w:rFonts w:ascii="Times New Roman" w:hAnsi="Times New Roman"/>
            <w:sz w:val="28"/>
            <w:szCs w:val="28"/>
            <w:u w:val="single"/>
          </w:rPr>
          <w:t>.</w:t>
        </w:r>
        <w:r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r w:rsidRPr="003F6E7F">
          <w:rPr>
            <w:rFonts w:ascii="Times New Roman" w:hAnsi="Times New Roman"/>
            <w:sz w:val="28"/>
            <w:szCs w:val="28"/>
            <w:u w:val="single"/>
          </w:rPr>
          <w:t>.</w:t>
        </w:r>
        <w:r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uray</w:t>
        </w:r>
        <w:r w:rsidRPr="003F6E7F">
          <w:rPr>
            <w:rFonts w:ascii="Times New Roman" w:hAnsi="Times New Roman"/>
            <w:sz w:val="28"/>
            <w:szCs w:val="28"/>
            <w:u w:val="single"/>
          </w:rPr>
          <w:t>.</w:t>
        </w:r>
        <w:r w:rsidRPr="003F6E7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hyperlink r:id="rId12" w:history="1">
        <w:r w:rsidRPr="003F6E7F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3F6E7F">
        <w:rPr>
          <w:rFonts w:ascii="Times New Roman" w:hAnsi="Times New Roman"/>
          <w:sz w:val="28"/>
          <w:szCs w:val="28"/>
        </w:rPr>
        <w:t xml:space="preserve"> </w:t>
      </w:r>
    </w:p>
    <w:p w:rsidR="006A378E" w:rsidRDefault="006A378E" w:rsidP="006A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287" w:rsidRPr="003F6E7F" w:rsidRDefault="00B50287" w:rsidP="006A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78E" w:rsidRPr="003F6E7F" w:rsidRDefault="006A378E" w:rsidP="006A3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78E" w:rsidRPr="003F6E7F" w:rsidRDefault="006A378E" w:rsidP="006A3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E7F">
        <w:rPr>
          <w:rFonts w:ascii="Times New Roman" w:hAnsi="Times New Roman" w:cs="Times New Roman"/>
          <w:bCs/>
          <w:sz w:val="28"/>
          <w:szCs w:val="28"/>
        </w:rPr>
        <w:t xml:space="preserve">Секретарь межведомственной комиссии </w:t>
      </w:r>
    </w:p>
    <w:p w:rsidR="006A378E" w:rsidRPr="003F6E7F" w:rsidRDefault="006A378E" w:rsidP="006A3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E7F">
        <w:rPr>
          <w:rFonts w:ascii="Times New Roman" w:hAnsi="Times New Roman" w:cs="Times New Roman"/>
          <w:bCs/>
          <w:sz w:val="28"/>
          <w:szCs w:val="28"/>
        </w:rPr>
        <w:t>по организации отдыха детей                                                      И.Ю. Кульгова</w:t>
      </w:r>
    </w:p>
    <w:p w:rsidR="006A378E" w:rsidRPr="003F6E7F" w:rsidRDefault="006A378E" w:rsidP="006A3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8E" w:rsidRPr="003F6E7F" w:rsidRDefault="006A378E" w:rsidP="006A3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8E" w:rsidRPr="003F6E7F" w:rsidRDefault="006A378E" w:rsidP="006A3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A378E" w:rsidRPr="003F6E7F" w:rsidRDefault="006A378E" w:rsidP="006A3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7F">
        <w:rPr>
          <w:rFonts w:ascii="Times New Roman" w:hAnsi="Times New Roman" w:cs="Times New Roman"/>
          <w:sz w:val="28"/>
          <w:szCs w:val="28"/>
        </w:rPr>
        <w:t>Заместитель главы города Урай                                                  Е Н. Подбуцкая</w:t>
      </w:r>
    </w:p>
    <w:p w:rsidR="006A378E" w:rsidRPr="003F6E7F" w:rsidRDefault="006A378E" w:rsidP="006A3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78E" w:rsidRPr="003F6E7F" w:rsidRDefault="006A378E" w:rsidP="006A3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C56" w:rsidRPr="003F6E7F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C56" w:rsidRPr="003F6E7F" w:rsidSect="00E06C56">
      <w:footerReference w:type="default" r:id="rId13"/>
      <w:pgSz w:w="11906" w:h="16838"/>
      <w:pgMar w:top="568" w:right="9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F4" w:rsidRDefault="00770EF4" w:rsidP="00F00998">
      <w:pPr>
        <w:spacing w:after="0" w:line="240" w:lineRule="auto"/>
      </w:pPr>
      <w:r>
        <w:separator/>
      </w:r>
    </w:p>
  </w:endnote>
  <w:endnote w:type="continuationSeparator" w:id="0">
    <w:p w:rsidR="00770EF4" w:rsidRDefault="00770EF4" w:rsidP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09" w:rsidRDefault="00E66E97">
    <w:pPr>
      <w:pStyle w:val="a6"/>
      <w:jc w:val="right"/>
    </w:pPr>
    <w:r>
      <w:rPr>
        <w:noProof/>
      </w:rPr>
      <w:fldChar w:fldCharType="begin"/>
    </w:r>
    <w:r w:rsidR="004E7AF6">
      <w:rPr>
        <w:noProof/>
      </w:rPr>
      <w:instrText xml:space="preserve"> PAGE   \* MERGEFORMAT </w:instrText>
    </w:r>
    <w:r>
      <w:rPr>
        <w:noProof/>
      </w:rPr>
      <w:fldChar w:fldCharType="separate"/>
    </w:r>
    <w:r w:rsidR="00770EF4">
      <w:rPr>
        <w:noProof/>
      </w:rPr>
      <w:t>1</w:t>
    </w:r>
    <w:r>
      <w:rPr>
        <w:noProof/>
      </w:rPr>
      <w:fldChar w:fldCharType="end"/>
    </w:r>
  </w:p>
  <w:p w:rsidR="00FE2809" w:rsidRDefault="00FE2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F4" w:rsidRDefault="00770EF4" w:rsidP="00F00998">
      <w:pPr>
        <w:spacing w:after="0" w:line="240" w:lineRule="auto"/>
      </w:pPr>
      <w:r>
        <w:separator/>
      </w:r>
    </w:p>
  </w:footnote>
  <w:footnote w:type="continuationSeparator" w:id="0">
    <w:p w:rsidR="00770EF4" w:rsidRDefault="00770EF4" w:rsidP="00F0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E483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41C31CD"/>
    <w:multiLevelType w:val="multilevel"/>
    <w:tmpl w:val="4B3E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00D2A"/>
    <w:multiLevelType w:val="hybridMultilevel"/>
    <w:tmpl w:val="798E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639C"/>
    <w:multiLevelType w:val="hybridMultilevel"/>
    <w:tmpl w:val="4724BC30"/>
    <w:lvl w:ilvl="0" w:tplc="B23C20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D28B9"/>
    <w:multiLevelType w:val="hybridMultilevel"/>
    <w:tmpl w:val="1292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A2D5E"/>
    <w:multiLevelType w:val="hybridMultilevel"/>
    <w:tmpl w:val="B890FB4A"/>
    <w:lvl w:ilvl="0" w:tplc="E0501652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90544"/>
    <w:multiLevelType w:val="hybridMultilevel"/>
    <w:tmpl w:val="1DF2571A"/>
    <w:lvl w:ilvl="0" w:tplc="EA3CA4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33D4C80"/>
    <w:multiLevelType w:val="hybridMultilevel"/>
    <w:tmpl w:val="D584A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61320"/>
    <w:multiLevelType w:val="multilevel"/>
    <w:tmpl w:val="DB90D3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F835A9"/>
    <w:multiLevelType w:val="hybridMultilevel"/>
    <w:tmpl w:val="883CFCA8"/>
    <w:lvl w:ilvl="0" w:tplc="B3EABE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D0E3CE1"/>
    <w:multiLevelType w:val="hybridMultilevel"/>
    <w:tmpl w:val="7AB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70BDC"/>
    <w:multiLevelType w:val="hybridMultilevel"/>
    <w:tmpl w:val="485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53F74"/>
    <w:multiLevelType w:val="hybridMultilevel"/>
    <w:tmpl w:val="14B2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D3E44"/>
    <w:multiLevelType w:val="hybridMultilevel"/>
    <w:tmpl w:val="ED1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113CE"/>
    <w:multiLevelType w:val="hybridMultilevel"/>
    <w:tmpl w:val="D87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C4012"/>
    <w:rsid w:val="00027D86"/>
    <w:rsid w:val="00096791"/>
    <w:rsid w:val="00096A1A"/>
    <w:rsid w:val="000B74A1"/>
    <w:rsid w:val="000C3FA2"/>
    <w:rsid w:val="00103D96"/>
    <w:rsid w:val="0014111B"/>
    <w:rsid w:val="00160D00"/>
    <w:rsid w:val="00160DF2"/>
    <w:rsid w:val="00176336"/>
    <w:rsid w:val="001A55D2"/>
    <w:rsid w:val="001C1B47"/>
    <w:rsid w:val="001C5CB8"/>
    <w:rsid w:val="001C5E63"/>
    <w:rsid w:val="001F2533"/>
    <w:rsid w:val="001F3C4A"/>
    <w:rsid w:val="0021429A"/>
    <w:rsid w:val="00242A0C"/>
    <w:rsid w:val="002453E9"/>
    <w:rsid w:val="002548E8"/>
    <w:rsid w:val="00257902"/>
    <w:rsid w:val="00263003"/>
    <w:rsid w:val="002959A3"/>
    <w:rsid w:val="002B32AE"/>
    <w:rsid w:val="002C5009"/>
    <w:rsid w:val="00334331"/>
    <w:rsid w:val="003520D5"/>
    <w:rsid w:val="00356BDF"/>
    <w:rsid w:val="003735B7"/>
    <w:rsid w:val="003856FA"/>
    <w:rsid w:val="003949B0"/>
    <w:rsid w:val="00396BB2"/>
    <w:rsid w:val="003972F8"/>
    <w:rsid w:val="003C5FCD"/>
    <w:rsid w:val="003D389F"/>
    <w:rsid w:val="003F6E7F"/>
    <w:rsid w:val="00410A44"/>
    <w:rsid w:val="00422C87"/>
    <w:rsid w:val="00425A9B"/>
    <w:rsid w:val="00425E7C"/>
    <w:rsid w:val="00433F67"/>
    <w:rsid w:val="00440AE1"/>
    <w:rsid w:val="00452F05"/>
    <w:rsid w:val="004669EC"/>
    <w:rsid w:val="00475EC3"/>
    <w:rsid w:val="00481445"/>
    <w:rsid w:val="00481E4A"/>
    <w:rsid w:val="004A4390"/>
    <w:rsid w:val="004D3876"/>
    <w:rsid w:val="004D5C20"/>
    <w:rsid w:val="004E6846"/>
    <w:rsid w:val="004E7AF6"/>
    <w:rsid w:val="00502B33"/>
    <w:rsid w:val="00513074"/>
    <w:rsid w:val="00517230"/>
    <w:rsid w:val="005243B5"/>
    <w:rsid w:val="005269FA"/>
    <w:rsid w:val="00535B35"/>
    <w:rsid w:val="0054008F"/>
    <w:rsid w:val="00543721"/>
    <w:rsid w:val="00544CBC"/>
    <w:rsid w:val="00546FAC"/>
    <w:rsid w:val="005539AB"/>
    <w:rsid w:val="00565D49"/>
    <w:rsid w:val="00574765"/>
    <w:rsid w:val="005802DE"/>
    <w:rsid w:val="00580B9E"/>
    <w:rsid w:val="005975D1"/>
    <w:rsid w:val="005B5204"/>
    <w:rsid w:val="005B7584"/>
    <w:rsid w:val="005E1AF7"/>
    <w:rsid w:val="005F1474"/>
    <w:rsid w:val="00602468"/>
    <w:rsid w:val="00624911"/>
    <w:rsid w:val="00653D99"/>
    <w:rsid w:val="0068594B"/>
    <w:rsid w:val="006929F4"/>
    <w:rsid w:val="006A378E"/>
    <w:rsid w:val="006B4349"/>
    <w:rsid w:val="006D1AF1"/>
    <w:rsid w:val="006E00E6"/>
    <w:rsid w:val="006F0A60"/>
    <w:rsid w:val="006F3A89"/>
    <w:rsid w:val="007157E2"/>
    <w:rsid w:val="00757DEF"/>
    <w:rsid w:val="00767DBC"/>
    <w:rsid w:val="00770EF4"/>
    <w:rsid w:val="00794932"/>
    <w:rsid w:val="007B3791"/>
    <w:rsid w:val="007D7AB6"/>
    <w:rsid w:val="007E107A"/>
    <w:rsid w:val="00807173"/>
    <w:rsid w:val="00853B45"/>
    <w:rsid w:val="00855D04"/>
    <w:rsid w:val="008607D5"/>
    <w:rsid w:val="008744F2"/>
    <w:rsid w:val="00895861"/>
    <w:rsid w:val="00895DFD"/>
    <w:rsid w:val="008A1E4B"/>
    <w:rsid w:val="008B3E50"/>
    <w:rsid w:val="008C3D79"/>
    <w:rsid w:val="008C6B14"/>
    <w:rsid w:val="008D2FEC"/>
    <w:rsid w:val="008D3F76"/>
    <w:rsid w:val="008E4772"/>
    <w:rsid w:val="008E56E4"/>
    <w:rsid w:val="009012C8"/>
    <w:rsid w:val="00903EB3"/>
    <w:rsid w:val="009047DA"/>
    <w:rsid w:val="009160AF"/>
    <w:rsid w:val="00975B8A"/>
    <w:rsid w:val="0099444F"/>
    <w:rsid w:val="009C4012"/>
    <w:rsid w:val="009C7BCE"/>
    <w:rsid w:val="009F0B84"/>
    <w:rsid w:val="00A06E77"/>
    <w:rsid w:val="00A17D25"/>
    <w:rsid w:val="00A45C89"/>
    <w:rsid w:val="00A63348"/>
    <w:rsid w:val="00A71DAB"/>
    <w:rsid w:val="00A950F4"/>
    <w:rsid w:val="00A97B92"/>
    <w:rsid w:val="00AD299E"/>
    <w:rsid w:val="00AD67A4"/>
    <w:rsid w:val="00AE3BC8"/>
    <w:rsid w:val="00AF0BB1"/>
    <w:rsid w:val="00B04AE1"/>
    <w:rsid w:val="00B14D20"/>
    <w:rsid w:val="00B166CE"/>
    <w:rsid w:val="00B20381"/>
    <w:rsid w:val="00B34C5E"/>
    <w:rsid w:val="00B37820"/>
    <w:rsid w:val="00B401E3"/>
    <w:rsid w:val="00B44027"/>
    <w:rsid w:val="00B50287"/>
    <w:rsid w:val="00B66498"/>
    <w:rsid w:val="00BA2591"/>
    <w:rsid w:val="00BB113B"/>
    <w:rsid w:val="00BB22E1"/>
    <w:rsid w:val="00BC433C"/>
    <w:rsid w:val="00C00034"/>
    <w:rsid w:val="00C11EBC"/>
    <w:rsid w:val="00C33961"/>
    <w:rsid w:val="00C37E02"/>
    <w:rsid w:val="00C84EF4"/>
    <w:rsid w:val="00C85DA4"/>
    <w:rsid w:val="00C909AE"/>
    <w:rsid w:val="00CD5AB0"/>
    <w:rsid w:val="00CE0F3F"/>
    <w:rsid w:val="00CF13B2"/>
    <w:rsid w:val="00CF7302"/>
    <w:rsid w:val="00D13513"/>
    <w:rsid w:val="00D145AC"/>
    <w:rsid w:val="00D27655"/>
    <w:rsid w:val="00D27A89"/>
    <w:rsid w:val="00D31257"/>
    <w:rsid w:val="00D43DB4"/>
    <w:rsid w:val="00D5658A"/>
    <w:rsid w:val="00D71250"/>
    <w:rsid w:val="00D75D49"/>
    <w:rsid w:val="00DA1F2B"/>
    <w:rsid w:val="00DD7827"/>
    <w:rsid w:val="00DE1AC9"/>
    <w:rsid w:val="00DE281A"/>
    <w:rsid w:val="00DE4874"/>
    <w:rsid w:val="00DF0873"/>
    <w:rsid w:val="00E03AA2"/>
    <w:rsid w:val="00E06C56"/>
    <w:rsid w:val="00E41661"/>
    <w:rsid w:val="00E66E97"/>
    <w:rsid w:val="00E779B3"/>
    <w:rsid w:val="00E9737D"/>
    <w:rsid w:val="00EA13D6"/>
    <w:rsid w:val="00EA50EC"/>
    <w:rsid w:val="00EA626A"/>
    <w:rsid w:val="00EB7C0D"/>
    <w:rsid w:val="00EC7D83"/>
    <w:rsid w:val="00F00998"/>
    <w:rsid w:val="00F44D36"/>
    <w:rsid w:val="00F57143"/>
    <w:rsid w:val="00F64FE3"/>
    <w:rsid w:val="00F94D61"/>
    <w:rsid w:val="00FA0334"/>
    <w:rsid w:val="00FA689E"/>
    <w:rsid w:val="00FB107F"/>
    <w:rsid w:val="00FB682A"/>
    <w:rsid w:val="00FC24F0"/>
    <w:rsid w:val="00FE2685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8"/>
  </w:style>
  <w:style w:type="paragraph" w:styleId="1">
    <w:name w:val="heading 1"/>
    <w:basedOn w:val="a"/>
    <w:link w:val="10"/>
    <w:uiPriority w:val="9"/>
    <w:qFormat/>
    <w:rsid w:val="0052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0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4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4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4012"/>
    <w:rPr>
      <w:rFonts w:ascii="Calibri" w:eastAsia="Calibri" w:hAnsi="Calibri" w:cs="Times New Roman"/>
      <w:sz w:val="20"/>
      <w:szCs w:val="20"/>
    </w:rPr>
  </w:style>
  <w:style w:type="character" w:customStyle="1" w:styleId="2Garamond">
    <w:name w:val="Основной текст (2) + Garamond"/>
    <w:aliases w:val="14 pt"/>
    <w:rsid w:val="009C4012"/>
    <w:rPr>
      <w:rFonts w:ascii="Garamond" w:eastAsia="Times New Roman" w:hAnsi="Garamond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4">
    <w:name w:val="Абзац списка Знак"/>
    <w:link w:val="a3"/>
    <w:uiPriority w:val="34"/>
    <w:rsid w:val="009C4012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160DF2"/>
  </w:style>
  <w:style w:type="character" w:customStyle="1" w:styleId="10">
    <w:name w:val="Заголовок 1 Знак"/>
    <w:basedOn w:val="a0"/>
    <w:link w:val="1"/>
    <w:uiPriority w:val="9"/>
    <w:rsid w:val="00524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F64FE3"/>
    <w:rPr>
      <w:b/>
      <w:bCs/>
    </w:rPr>
  </w:style>
  <w:style w:type="character" w:styleId="a9">
    <w:name w:val="Emphasis"/>
    <w:basedOn w:val="a0"/>
    <w:uiPriority w:val="20"/>
    <w:qFormat/>
    <w:rsid w:val="00F64FE3"/>
    <w:rPr>
      <w:i/>
      <w:iCs/>
    </w:rPr>
  </w:style>
  <w:style w:type="table" w:styleId="aa">
    <w:name w:val="Table Grid"/>
    <w:basedOn w:val="a1"/>
    <w:uiPriority w:val="39"/>
    <w:rsid w:val="00F64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nhideWhenUsed/>
    <w:rsid w:val="005E1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E1AF7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5E1AF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11"/>
    <w:rsid w:val="00AF0B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F0B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AF0BB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F0BB1"/>
    <w:pPr>
      <w:widowControl w:val="0"/>
      <w:shd w:val="clear" w:color="auto" w:fill="FFFFFF"/>
      <w:spacing w:after="300" w:line="240" w:lineRule="auto"/>
      <w:ind w:left="1760" w:right="4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y.ru/" TargetMode="External"/><Relationship Id="rId12" Type="http://schemas.openxmlformats.org/officeDocument/2006/relationships/hyperlink" Target="http://www.edu.ura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ura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yurinova-iy</dc:creator>
  <cp:keywords/>
  <dc:description/>
  <cp:lastModifiedBy>Катерина</cp:lastModifiedBy>
  <cp:revision>89</cp:revision>
  <cp:lastPrinted>2021-04-01T10:28:00Z</cp:lastPrinted>
  <dcterms:created xsi:type="dcterms:W3CDTF">2018-04-02T06:16:00Z</dcterms:created>
  <dcterms:modified xsi:type="dcterms:W3CDTF">2021-04-01T10:30:00Z</dcterms:modified>
</cp:coreProperties>
</file>