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B" w:rsidRPr="00D22FED" w:rsidRDefault="00D22FED" w:rsidP="00454FCB">
      <w:pPr>
        <w:rPr>
          <w:i/>
          <w:color w:val="0000CC"/>
        </w:rPr>
      </w:pPr>
      <w:bookmarkStart w:id="0" w:name="_GoBack"/>
      <w:r w:rsidRPr="00D22FED">
        <w:rPr>
          <w:i/>
          <w:color w:val="0000CC"/>
        </w:rPr>
        <w:t>(от 29.12.2017</w:t>
      </w:r>
      <w:r w:rsidRPr="00D22FED">
        <w:rPr>
          <w:i/>
          <w:color w:val="0000CC"/>
        </w:rPr>
        <w:t>№3959</w:t>
      </w:r>
      <w:r w:rsidRPr="00D22FED">
        <w:rPr>
          <w:i/>
          <w:color w:val="0000CC"/>
        </w:rPr>
        <w:t>; в редакции от 29.12.2020 №3349)</w:t>
      </w:r>
    </w:p>
    <w:bookmarkEnd w:id="0"/>
    <w:p w:rsidR="00454FCB" w:rsidRPr="00DB3288" w:rsidRDefault="00454FCB" w:rsidP="00454FCB">
      <w:pPr>
        <w:ind w:left="5664" w:firstLine="708"/>
      </w:pPr>
    </w:p>
    <w:p w:rsidR="00454FCB" w:rsidRPr="009D2BF5" w:rsidRDefault="00644538" w:rsidP="00454FCB">
      <w:pPr>
        <w:jc w:val="center"/>
        <w:rPr>
          <w:color w:val="000000" w:themeColor="text1"/>
        </w:rPr>
      </w:pPr>
      <w:r w:rsidRPr="009D2BF5">
        <w:rPr>
          <w:color w:val="000000" w:themeColor="text1"/>
        </w:rPr>
        <w:t>«</w:t>
      </w:r>
      <w:r w:rsidR="00454FCB" w:rsidRPr="009D2BF5">
        <w:rPr>
          <w:color w:val="000000" w:themeColor="text1"/>
        </w:rPr>
        <w:t xml:space="preserve">Порядок </w:t>
      </w:r>
    </w:p>
    <w:p w:rsidR="00454FCB" w:rsidRPr="009D2BF5" w:rsidRDefault="00454FCB" w:rsidP="00454FCB">
      <w:pPr>
        <w:jc w:val="center"/>
        <w:rPr>
          <w:color w:val="000000" w:themeColor="text1"/>
        </w:rPr>
      </w:pPr>
      <w:r w:rsidRPr="009D2BF5">
        <w:rPr>
          <w:color w:val="000000" w:themeColor="text1"/>
        </w:rPr>
        <w:t xml:space="preserve">организации и проведения голосования по отбору общественных территорий, подлежащих благоустройству (далее – Порядок) </w:t>
      </w:r>
    </w:p>
    <w:p w:rsidR="00454FCB" w:rsidRPr="009D2BF5" w:rsidRDefault="00454FCB" w:rsidP="005C1641">
      <w:pPr>
        <w:ind w:firstLine="709"/>
        <w:rPr>
          <w:color w:val="000000" w:themeColor="text1"/>
        </w:rPr>
      </w:pPr>
    </w:p>
    <w:p w:rsidR="00885383" w:rsidRPr="009D2BF5" w:rsidRDefault="001C6308" w:rsidP="005C16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D2BF5">
        <w:rPr>
          <w:color w:val="000000" w:themeColor="text1"/>
        </w:rPr>
        <w:t xml:space="preserve">1. </w:t>
      </w:r>
      <w:proofErr w:type="gramStart"/>
      <w:r w:rsidR="00454FCB" w:rsidRPr="009D2BF5">
        <w:rPr>
          <w:color w:val="000000" w:themeColor="text1"/>
        </w:rPr>
        <w:t xml:space="preserve">Настоящий Порядок </w:t>
      </w:r>
      <w:r w:rsidR="007D6144" w:rsidRPr="009D2BF5">
        <w:rPr>
          <w:color w:val="000000" w:themeColor="text1"/>
        </w:rPr>
        <w:t>определяет процедуру голосования,</w:t>
      </w:r>
      <w:r w:rsidR="00557FBC" w:rsidRPr="009D2BF5">
        <w:rPr>
          <w:color w:val="000000" w:themeColor="text1"/>
        </w:rPr>
        <w:t xml:space="preserve"> способ голосования,</w:t>
      </w:r>
      <w:r w:rsidR="007D6144" w:rsidRPr="009D2BF5">
        <w:rPr>
          <w:color w:val="000000" w:themeColor="text1"/>
        </w:rPr>
        <w:t xml:space="preserve"> порядок составления списка участников голосования, порядок заполнения бюллетеня для голосования, порядок подсчета голосов и определения результатов голосования на территориальном счетном участке, а также порядок определения итогов голосования в целом по муниципальному образованию город Урай</w:t>
      </w:r>
      <w:r w:rsidR="00081A52" w:rsidRPr="009D2BF5">
        <w:rPr>
          <w:color w:val="000000" w:themeColor="text1"/>
        </w:rPr>
        <w:t xml:space="preserve"> в случаях, предусмотренных подпунктами «д»- «д(2)» пункта 10 Правил предоставления и распределения субсидий из федерального бюджета бюджетам субъектов</w:t>
      </w:r>
      <w:proofErr w:type="gramEnd"/>
      <w:r w:rsidR="00081A52" w:rsidRPr="009D2BF5">
        <w:rPr>
          <w:color w:val="000000" w:themeColor="text1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</w:t>
      </w:r>
      <w:r w:rsidR="00CA0658" w:rsidRPr="009D2BF5">
        <w:rPr>
          <w:color w:val="000000" w:themeColor="text1"/>
        </w:rPr>
        <w:t>п</w:t>
      </w:r>
      <w:r w:rsidR="00081A52" w:rsidRPr="009D2BF5">
        <w:rPr>
          <w:color w:val="000000" w:themeColor="text1"/>
        </w:rPr>
        <w:t>остановлением Правительства Российской Федерации от 10.02.2017 №169 (далее – голосование по отбору общественных территорий</w:t>
      </w:r>
      <w:r w:rsidR="008849C3" w:rsidRPr="009D2BF5">
        <w:rPr>
          <w:color w:val="000000" w:themeColor="text1"/>
        </w:rPr>
        <w:t>, голосование</w:t>
      </w:r>
      <w:r w:rsidR="00081A52" w:rsidRPr="009D2BF5">
        <w:rPr>
          <w:color w:val="000000" w:themeColor="text1"/>
        </w:rPr>
        <w:t>).</w:t>
      </w:r>
    </w:p>
    <w:p w:rsidR="00885383" w:rsidRPr="009D2BF5" w:rsidRDefault="005C1641" w:rsidP="005C1641">
      <w:pPr>
        <w:pStyle w:val="ConsPlusNormal"/>
        <w:numPr>
          <w:ilvl w:val="0"/>
          <w:numId w:val="20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ункции по организации голосования по отбору общественных территорий возлагаются на общественную комиссию по обеспечению реализации приоритетного проекта «Формирование комфортной городской среды», созданную постановлением администрации города Урай от 07.03.2017 №543 (далее – уполномоченный орган).</w:t>
      </w:r>
    </w:p>
    <w:p w:rsidR="00AA2F5E" w:rsidRPr="009D2BF5" w:rsidRDefault="005C1641" w:rsidP="00F576D1">
      <w:pPr>
        <w:pStyle w:val="ConsPlusNormal"/>
        <w:tabs>
          <w:tab w:val="left" w:pos="709"/>
          <w:tab w:val="left" w:pos="851"/>
        </w:tabs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AA2F5E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орган:</w:t>
      </w:r>
    </w:p>
    <w:p w:rsidR="00AA2F5E" w:rsidRPr="009D2BF5" w:rsidRDefault="00AA2F5E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AA2F5E" w:rsidRPr="009D2BF5" w:rsidRDefault="00AA2F5E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2) представляет главе города Урай предложения по </w:t>
      </w:r>
      <w:r w:rsidR="009F5C4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количеству территориальных счетных участков, 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составу территориальных счетных комиссий и организует оборудование и подготовку территориальных счетных участков ко дню голосования;</w:t>
      </w:r>
    </w:p>
    <w:p w:rsidR="00AA2F5E" w:rsidRPr="009D2BF5" w:rsidRDefault="00AA2F5E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AA2F5E" w:rsidRPr="009D2BF5" w:rsidRDefault="00AA2F5E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4) определяет итоги голосования в целом по муниципальному образованию город Урай;</w:t>
      </w:r>
    </w:p>
    <w:p w:rsidR="00AA2F5E" w:rsidRPr="009D2BF5" w:rsidRDefault="00AA2F5E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5) осуществляет полномочия, определенные муниципальными правовыми актами города Урай.</w:t>
      </w:r>
    </w:p>
    <w:p w:rsidR="007D6144" w:rsidRPr="009D2BF5" w:rsidRDefault="005C1641" w:rsidP="005C1641">
      <w:pPr>
        <w:pStyle w:val="ConsPlusNormal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D6144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помещений (мест) для голосования по </w:t>
      </w:r>
      <w:r w:rsidR="007D6144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отбору 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</w:t>
      </w:r>
      <w:r w:rsidR="007D6144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</w:t>
      </w:r>
      <w:r w:rsidR="007D6144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утверждается постановлением </w:t>
      </w:r>
      <w:r w:rsidR="009F5C45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Урай</w:t>
      </w:r>
      <w:r w:rsidR="00413A28" w:rsidRPr="009D2B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13A28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помещение для голосования)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6144" w:rsidRPr="009D2BF5">
        <w:rPr>
          <w:rFonts w:eastAsia="Calibri"/>
          <w:color w:val="000000" w:themeColor="text1"/>
          <w:lang w:eastAsia="en-US"/>
        </w:rPr>
        <w:t xml:space="preserve"> </w:t>
      </w:r>
    </w:p>
    <w:p w:rsidR="007D6144" w:rsidRPr="009D2BF5" w:rsidRDefault="005C164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Решение о назначении голосования по отбору общественных территорий принимается постановлением администрации города Урай на основании 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предложения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328E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уполномоченного органа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7D6144" w:rsidRPr="009D2BF5" w:rsidRDefault="007D6144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дизайн-проектами</w:t>
      </w:r>
      <w:proofErr w:type="gramEnd"/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благоустройства </w:t>
      </w:r>
      <w:r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территорий, отобранных для голосования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7D6144" w:rsidRPr="009D2BF5" w:rsidRDefault="005C164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6328E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4D236F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</w:t>
      </w:r>
      <w:r w:rsidR="006328E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остановлени</w:t>
      </w:r>
      <w:r w:rsidR="004D236F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ем</w:t>
      </w:r>
      <w:r w:rsidR="006328E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администрации города Урай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 назначении голосования по </w:t>
      </w:r>
      <w:r w:rsidR="006328E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отбору 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общественны</w:t>
      </w:r>
      <w:r w:rsidR="006328E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х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территори</w:t>
      </w:r>
      <w:r w:rsidR="006328E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й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4D236F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устанавливаются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:rsidR="007D6144" w:rsidRPr="009D2BF5" w:rsidRDefault="007D6144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1) дата</w:t>
      </w:r>
      <w:r w:rsidR="000C68C9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(период)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время проведения голосования;</w:t>
      </w:r>
    </w:p>
    <w:p w:rsidR="007D6144" w:rsidRPr="009D2BF5" w:rsidRDefault="007D6144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2) места проведения голосования (адреса </w:t>
      </w:r>
      <w:r w:rsidR="006328E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помещений для голосования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0C68C9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способ проведения голосования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7D6144" w:rsidRPr="009D2BF5" w:rsidRDefault="007D6144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5C1641" w:rsidRPr="009D2BF5" w:rsidRDefault="005C164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4) </w:t>
      </w:r>
      <w:r w:rsidR="004D236F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максимальное 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количество общественных территорий, за которое может проголосовать участник голосования;</w:t>
      </w:r>
    </w:p>
    <w:p w:rsidR="007D6144" w:rsidRPr="009D2BF5" w:rsidRDefault="005C164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) порядок определения </w:t>
      </w:r>
      <w:r w:rsidR="006328E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результатов 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голосования</w:t>
      </w:r>
      <w:r w:rsidR="006328E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7D6144" w:rsidRPr="009D2BF5" w:rsidRDefault="005C164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) </w:t>
      </w:r>
      <w:r w:rsidR="004D236F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форма бюллетеня</w:t>
      </w:r>
      <w:r w:rsidR="007D6144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576D1" w:rsidRPr="009D2BF5" w:rsidRDefault="00F576D1" w:rsidP="00F576D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7.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города Урай. </w:t>
      </w:r>
    </w:p>
    <w:p w:rsidR="00F576D1" w:rsidRPr="009D2BF5" w:rsidRDefault="00F576D1" w:rsidP="00F576D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Агитационный период начинается со дня опубликования в </w:t>
      </w:r>
      <w:r w:rsidR="009F5C4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газете «Знамя» постановления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администрации города Урай о назначении голосования по отбору общественных территорий. </w:t>
      </w:r>
    </w:p>
    <w:p w:rsidR="00885383" w:rsidRPr="009D2BF5" w:rsidRDefault="00F576D1" w:rsidP="005C1641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A2F5E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 по отбору общественных территорий</w:t>
      </w:r>
      <w:r w:rsidR="00D961CF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офлайн</w:t>
      </w:r>
      <w:r w:rsidR="001E6F47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-голосования 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территориальн</w:t>
      </w:r>
      <w:r w:rsidR="006328E4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счетн</w:t>
      </w:r>
      <w:r w:rsidR="006328E4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</w:t>
      </w:r>
      <w:r w:rsidR="006328E4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, состав и порядок деятельности котор</w:t>
      </w:r>
      <w:r w:rsidR="006328E4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утверждается постановлением администрации города Урай </w:t>
      </w:r>
      <w:r w:rsidR="00413A28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комиссия)</w:t>
      </w:r>
      <w:r w:rsidR="00885383"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F5E" w:rsidRPr="009D2BF5" w:rsidRDefault="00D74A7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9</w:t>
      </w:r>
      <w:r w:rsidR="00090E69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При формировании комиссии учитываются предложени</w:t>
      </w:r>
      <w:r w:rsidR="005C164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я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AA2F5E" w:rsidRPr="009D2BF5" w:rsidRDefault="00AA2F5E" w:rsidP="005C16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Членами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AA2F5E" w:rsidRPr="009D2BF5" w:rsidRDefault="00D74A7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10</w:t>
      </w:r>
      <w:r w:rsidR="005C164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Количественный состав членов комиссий должен быть не менее </w:t>
      </w:r>
      <w:r w:rsidR="005C164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3-х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членов комиссии.  </w:t>
      </w:r>
    </w:p>
    <w:p w:rsidR="00AA2F5E" w:rsidRPr="009D2BF5" w:rsidRDefault="00AA2F5E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комиссии назначаются председатель и секретарь комиссии.</w:t>
      </w:r>
    </w:p>
    <w:p w:rsidR="00AA2F5E" w:rsidRPr="009D2BF5" w:rsidRDefault="00AA2F5E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Полномочия комиссии прекращаются после опубликования (обнародования) результатов голосования.</w:t>
      </w:r>
    </w:p>
    <w:p w:rsidR="00AA2F5E" w:rsidRPr="009D2BF5" w:rsidRDefault="00D74A71" w:rsidP="005C1641">
      <w:pPr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color w:val="000000" w:themeColor="text1"/>
        </w:rPr>
        <w:t>11</w:t>
      </w:r>
      <w:r w:rsidR="00AA2F5E" w:rsidRPr="009D2BF5">
        <w:rPr>
          <w:rFonts w:eastAsia="Calibri"/>
          <w:color w:val="000000" w:themeColor="text1"/>
        </w:rPr>
        <w:t>.</w:t>
      </w:r>
      <w:r w:rsidR="005C1641" w:rsidRPr="009D2BF5">
        <w:rPr>
          <w:rFonts w:eastAsia="Calibri"/>
          <w:color w:val="000000" w:themeColor="text1"/>
        </w:rPr>
        <w:t xml:space="preserve"> </w:t>
      </w:r>
      <w:r w:rsidR="005C1641" w:rsidRPr="009D2BF5">
        <w:rPr>
          <w:rFonts w:eastAsia="Calibri"/>
          <w:bCs/>
          <w:color w:val="000000" w:themeColor="text1"/>
        </w:rPr>
        <w:t>Уполномоченный орган передает в комиссии б</w:t>
      </w:r>
      <w:r w:rsidR="00AA2F5E" w:rsidRPr="009D2BF5">
        <w:rPr>
          <w:rFonts w:eastAsia="Calibri"/>
          <w:bCs/>
          <w:color w:val="000000" w:themeColor="text1"/>
        </w:rPr>
        <w:t xml:space="preserve">юллетени и иную документацию, связанную с подготовкой и проведением голосования.  </w:t>
      </w:r>
    </w:p>
    <w:p w:rsidR="000C68C9" w:rsidRPr="009D2BF5" w:rsidRDefault="00D74A71" w:rsidP="005C1641">
      <w:pPr>
        <w:ind w:firstLine="709"/>
        <w:jc w:val="both"/>
        <w:rPr>
          <w:rFonts w:eastAsia="Calibri"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12</w:t>
      </w:r>
      <w:r w:rsidR="00AA2F5E" w:rsidRPr="009D2BF5">
        <w:rPr>
          <w:rFonts w:eastAsia="Calibri"/>
          <w:bCs/>
          <w:color w:val="000000" w:themeColor="text1"/>
        </w:rPr>
        <w:t>.</w:t>
      </w:r>
      <w:r w:rsidR="00AA2F5E" w:rsidRPr="009D2BF5">
        <w:rPr>
          <w:rFonts w:eastAsia="Calibri"/>
          <w:color w:val="000000" w:themeColor="text1"/>
        </w:rPr>
        <w:t> </w:t>
      </w:r>
      <w:r w:rsidR="000C68C9" w:rsidRPr="009D2BF5">
        <w:rPr>
          <w:rFonts w:eastAsia="Calibri"/>
          <w:color w:val="000000" w:themeColor="text1"/>
        </w:rPr>
        <w:t>Способы г</w:t>
      </w:r>
      <w:r w:rsidR="00AA2F5E" w:rsidRPr="009D2BF5">
        <w:rPr>
          <w:rFonts w:eastAsia="Calibri"/>
          <w:color w:val="000000" w:themeColor="text1"/>
        </w:rPr>
        <w:t>олосовани</w:t>
      </w:r>
      <w:r w:rsidR="000C68C9" w:rsidRPr="009D2BF5">
        <w:rPr>
          <w:rFonts w:eastAsia="Calibri"/>
          <w:color w:val="000000" w:themeColor="text1"/>
        </w:rPr>
        <w:t>я</w:t>
      </w:r>
      <w:r w:rsidR="00AA2F5E" w:rsidRPr="009D2BF5">
        <w:rPr>
          <w:rFonts w:eastAsia="Calibri"/>
          <w:color w:val="000000" w:themeColor="text1"/>
        </w:rPr>
        <w:t xml:space="preserve"> по </w:t>
      </w:r>
      <w:r w:rsidR="00090E69" w:rsidRPr="009D2BF5">
        <w:rPr>
          <w:rFonts w:eastAsia="Calibri"/>
          <w:color w:val="000000" w:themeColor="text1"/>
        </w:rPr>
        <w:t xml:space="preserve">отбору </w:t>
      </w:r>
      <w:r w:rsidR="00AA2F5E" w:rsidRPr="009D2BF5">
        <w:rPr>
          <w:rFonts w:eastAsia="Calibri"/>
          <w:color w:val="000000" w:themeColor="text1"/>
        </w:rPr>
        <w:t>общественны</w:t>
      </w:r>
      <w:r w:rsidR="00090E69" w:rsidRPr="009D2BF5">
        <w:rPr>
          <w:rFonts w:eastAsia="Calibri"/>
          <w:color w:val="000000" w:themeColor="text1"/>
        </w:rPr>
        <w:t>х</w:t>
      </w:r>
      <w:r w:rsidR="00AA2F5E" w:rsidRPr="009D2BF5">
        <w:rPr>
          <w:rFonts w:eastAsia="Calibri"/>
          <w:color w:val="000000" w:themeColor="text1"/>
        </w:rPr>
        <w:t xml:space="preserve"> территори</w:t>
      </w:r>
      <w:r w:rsidR="00090E69" w:rsidRPr="009D2BF5">
        <w:rPr>
          <w:rFonts w:eastAsia="Calibri"/>
          <w:color w:val="000000" w:themeColor="text1"/>
        </w:rPr>
        <w:t>й</w:t>
      </w:r>
      <w:r w:rsidR="000C68C9" w:rsidRPr="009D2BF5">
        <w:rPr>
          <w:rFonts w:eastAsia="Calibri"/>
          <w:color w:val="000000" w:themeColor="text1"/>
        </w:rPr>
        <w:t>.</w:t>
      </w:r>
    </w:p>
    <w:p w:rsidR="001E6F47" w:rsidRPr="009D2BF5" w:rsidRDefault="000C68C9" w:rsidP="005C1641">
      <w:pPr>
        <w:ind w:firstLine="709"/>
        <w:jc w:val="both"/>
        <w:rPr>
          <w:rFonts w:eastAsia="Calibri"/>
          <w:color w:val="000000" w:themeColor="text1"/>
        </w:rPr>
      </w:pPr>
      <w:r w:rsidRPr="009D2BF5">
        <w:rPr>
          <w:rFonts w:eastAsia="Calibri"/>
          <w:color w:val="000000" w:themeColor="text1"/>
        </w:rPr>
        <w:t>12.</w:t>
      </w:r>
      <w:r w:rsidR="00990800" w:rsidRPr="009D2BF5">
        <w:rPr>
          <w:rFonts w:eastAsia="Calibri"/>
          <w:color w:val="000000" w:themeColor="text1"/>
        </w:rPr>
        <w:t>1.</w:t>
      </w:r>
      <w:r w:rsidR="001E1F4D" w:rsidRPr="009D2BF5">
        <w:rPr>
          <w:rFonts w:eastAsia="Calibri"/>
          <w:color w:val="000000" w:themeColor="text1"/>
        </w:rPr>
        <w:t xml:space="preserve"> </w:t>
      </w:r>
      <w:r w:rsidR="001E6F47" w:rsidRPr="009D2BF5">
        <w:rPr>
          <w:rFonts w:eastAsia="Calibri"/>
          <w:color w:val="000000" w:themeColor="text1"/>
        </w:rPr>
        <w:t xml:space="preserve">Офлайн-голосование. </w:t>
      </w:r>
    </w:p>
    <w:p w:rsidR="00AA2F5E" w:rsidRPr="009D2BF5" w:rsidRDefault="001E6F47" w:rsidP="005C1641">
      <w:pPr>
        <w:ind w:firstLine="709"/>
        <w:jc w:val="both"/>
        <w:rPr>
          <w:rFonts w:eastAsia="Calibri"/>
          <w:color w:val="000000" w:themeColor="text1"/>
        </w:rPr>
      </w:pPr>
      <w:r w:rsidRPr="009D2BF5">
        <w:rPr>
          <w:rFonts w:eastAsia="Calibri"/>
          <w:color w:val="000000" w:themeColor="text1"/>
        </w:rPr>
        <w:t xml:space="preserve">12.1.1. </w:t>
      </w:r>
      <w:r w:rsidR="00D961CF" w:rsidRPr="009D2BF5">
        <w:rPr>
          <w:rFonts w:eastAsia="Calibri"/>
          <w:color w:val="000000" w:themeColor="text1"/>
        </w:rPr>
        <w:t>Офлайн</w:t>
      </w:r>
      <w:r w:rsidR="001E1F4D" w:rsidRPr="009D2BF5">
        <w:rPr>
          <w:rFonts w:eastAsia="Calibri"/>
          <w:color w:val="000000" w:themeColor="text1"/>
        </w:rPr>
        <w:t>-голосование</w:t>
      </w:r>
      <w:r w:rsidR="000C68C9" w:rsidRPr="009D2BF5">
        <w:rPr>
          <w:rFonts w:eastAsia="Calibri"/>
          <w:color w:val="000000" w:themeColor="text1"/>
        </w:rPr>
        <w:t xml:space="preserve"> </w:t>
      </w:r>
      <w:r w:rsidR="00AA2F5E" w:rsidRPr="009D2BF5">
        <w:rPr>
          <w:rFonts w:eastAsia="Calibri"/>
          <w:color w:val="000000" w:themeColor="text1"/>
        </w:rPr>
        <w:t xml:space="preserve">проводится </w:t>
      </w:r>
      <w:r w:rsidR="00F576D1" w:rsidRPr="009D2BF5">
        <w:rPr>
          <w:rFonts w:eastAsia="Calibri"/>
          <w:color w:val="000000" w:themeColor="text1"/>
          <w:lang w:eastAsia="en-US"/>
        </w:rPr>
        <w:t>на территориальных счетных участках</w:t>
      </w:r>
      <w:r w:rsidR="00F576D1" w:rsidRPr="009D2BF5">
        <w:rPr>
          <w:rFonts w:eastAsia="Calibri"/>
          <w:color w:val="000000" w:themeColor="text1"/>
        </w:rPr>
        <w:t xml:space="preserve"> </w:t>
      </w:r>
      <w:r w:rsidR="00AA2F5E" w:rsidRPr="009D2BF5">
        <w:rPr>
          <w:rFonts w:eastAsia="Calibri"/>
          <w:color w:val="000000" w:themeColor="text1"/>
        </w:rPr>
        <w:t xml:space="preserve">путем тайного голосования. </w:t>
      </w:r>
      <w:r w:rsidR="00090E69" w:rsidRPr="009D2BF5">
        <w:rPr>
          <w:rFonts w:eastAsia="Calibri"/>
          <w:color w:val="000000" w:themeColor="text1"/>
        </w:rPr>
        <w:t>В помещении для голосования</w:t>
      </w:r>
      <w:r w:rsidR="00AA2F5E" w:rsidRPr="009D2BF5">
        <w:rPr>
          <w:rFonts w:eastAsia="Calibri"/>
          <w:color w:val="000000" w:themeColor="text1"/>
        </w:rPr>
        <w:t xml:space="preserve"> оборудуются</w:t>
      </w:r>
      <w:r w:rsidR="00090E69" w:rsidRPr="009D2BF5">
        <w:rPr>
          <w:rFonts w:eastAsia="Calibri"/>
          <w:color w:val="000000" w:themeColor="text1"/>
        </w:rPr>
        <w:t xml:space="preserve"> </w:t>
      </w:r>
      <w:r w:rsidR="00AA2F5E" w:rsidRPr="009D2BF5">
        <w:rPr>
          <w:color w:val="000000" w:themeColor="text1"/>
        </w:rPr>
        <w:t>места для тайного голосования и устанавливаются опечатанные ящики для голосования.</w:t>
      </w:r>
      <w:r w:rsidR="005378F2" w:rsidRPr="009D2BF5">
        <w:rPr>
          <w:color w:val="000000" w:themeColor="text1"/>
        </w:rPr>
        <w:t xml:space="preserve"> </w:t>
      </w:r>
    </w:p>
    <w:p w:rsidR="00AA2F5E" w:rsidRPr="009D2BF5" w:rsidRDefault="000C68C9" w:rsidP="005C1641">
      <w:pPr>
        <w:ind w:firstLine="709"/>
        <w:jc w:val="both"/>
        <w:rPr>
          <w:rFonts w:eastAsia="Calibri"/>
          <w:color w:val="000000" w:themeColor="text1"/>
        </w:rPr>
      </w:pPr>
      <w:r w:rsidRPr="009D2BF5">
        <w:rPr>
          <w:rFonts w:eastAsia="Calibri"/>
          <w:color w:val="000000" w:themeColor="text1"/>
        </w:rPr>
        <w:t>12.</w:t>
      </w:r>
      <w:r w:rsidR="00990800" w:rsidRPr="009D2BF5">
        <w:rPr>
          <w:rFonts w:eastAsia="Calibri"/>
          <w:color w:val="000000" w:themeColor="text1"/>
        </w:rPr>
        <w:t>1.</w:t>
      </w:r>
      <w:r w:rsidRPr="009D2BF5">
        <w:rPr>
          <w:rFonts w:eastAsia="Calibri"/>
          <w:color w:val="000000" w:themeColor="text1"/>
        </w:rPr>
        <w:t>2</w:t>
      </w:r>
      <w:r w:rsidR="005C1641" w:rsidRPr="009D2BF5">
        <w:rPr>
          <w:rFonts w:eastAsia="Calibri"/>
          <w:color w:val="000000" w:themeColor="text1"/>
        </w:rPr>
        <w:t xml:space="preserve">. </w:t>
      </w:r>
      <w:r w:rsidR="00AA2F5E" w:rsidRPr="009D2BF5">
        <w:rPr>
          <w:rFonts w:eastAsia="Calibri"/>
          <w:color w:val="000000" w:themeColor="text1"/>
        </w:rPr>
        <w:t xml:space="preserve">Члены комиссий составляют список граждан, пришедших на </w:t>
      </w:r>
      <w:r w:rsidR="00090E69" w:rsidRPr="009D2BF5">
        <w:rPr>
          <w:rFonts w:eastAsia="Calibri"/>
          <w:color w:val="000000" w:themeColor="text1"/>
        </w:rPr>
        <w:t xml:space="preserve">территориальный </w:t>
      </w:r>
      <w:r w:rsidR="00AA2F5E" w:rsidRPr="009D2BF5">
        <w:rPr>
          <w:rFonts w:eastAsia="Calibri"/>
          <w:color w:val="000000" w:themeColor="text1"/>
        </w:rPr>
        <w:t xml:space="preserve">счетный участок (далее – список). </w:t>
      </w:r>
    </w:p>
    <w:p w:rsidR="005C1641" w:rsidRPr="009D2BF5" w:rsidRDefault="00AA2F5E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список включаются граждане Российской Федерации, достигшие 14-летнего возраста</w:t>
      </w:r>
      <w:r w:rsidR="00090E69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 имеющие место жительство на территории муниципального образования </w:t>
      </w:r>
      <w:r w:rsidR="00090E69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город Урай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(далее – участник голосования). </w:t>
      </w:r>
    </w:p>
    <w:p w:rsidR="005C1641" w:rsidRPr="009D2BF5" w:rsidRDefault="000C68C9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12.</w:t>
      </w:r>
      <w:r w:rsidR="00990800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5C164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списке </w:t>
      </w:r>
      <w:r w:rsidR="005C164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содержатся следующие графы:</w:t>
      </w:r>
    </w:p>
    <w:p w:rsidR="005C1641" w:rsidRPr="009D2BF5" w:rsidRDefault="005C164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1)</w:t>
      </w:r>
      <w:r w:rsidR="00090E69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фамилия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имя и отчество</w:t>
      </w:r>
      <w:r w:rsidR="00090E69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(при наличии)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участника гол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осования;</w:t>
      </w:r>
    </w:p>
    <w:p w:rsidR="00AA2F5E" w:rsidRPr="009D2BF5" w:rsidRDefault="005C164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2)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сери</w:t>
      </w:r>
      <w:r w:rsidR="00090E69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я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номер паспорта (реквизиты иного документа</w:t>
      </w:r>
      <w:r w:rsidR="00090E69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удостоверяющего личность в соответствии с требованиями законодательства Российской Федерации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 участника голосования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AA2F5E" w:rsidRPr="009D2BF5" w:rsidRDefault="005C164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3) подпись 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участник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голосования за полученный им бюллетень;</w:t>
      </w:r>
    </w:p>
    <w:p w:rsidR="00AA2F5E" w:rsidRPr="009D2BF5" w:rsidRDefault="005C164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4) с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огласие на обработку персональных данных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в 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9D2BF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от 27.07.2006 №152-ФЗ «О персональных данных»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для проставления участником голосования подписи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AA2F5E" w:rsidRPr="009D2BF5" w:rsidRDefault="005C1641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5)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подпис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ь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члена комиссии, выдавшего бюллетень участнику голосования.</w:t>
      </w:r>
    </w:p>
    <w:p w:rsidR="00AA2F5E" w:rsidRPr="009D2BF5" w:rsidRDefault="000C68C9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12.</w:t>
      </w:r>
      <w:r w:rsidR="00990800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5C164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AA2F5E" w:rsidRPr="009D2BF5" w:rsidRDefault="000C68C9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990800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5C1641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Голосование проводится путем внесения участником голосования в бюллетень </w:t>
      </w:r>
      <w:r w:rsidR="00D961CF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любого знака в квадрат, 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относящийся к общественной территории</w:t>
      </w:r>
      <w:r w:rsidR="00D961CF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в пользу которой сделан выбор. </w:t>
      </w:r>
    </w:p>
    <w:p w:rsidR="00AA2F5E" w:rsidRPr="009D2BF5" w:rsidRDefault="00AA2F5E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Участник голосования имеет право </w:t>
      </w:r>
      <w:r w:rsidR="00F576D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проголосовать за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6000A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одну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F576D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обществен</w:t>
      </w:r>
      <w:r w:rsidR="00C6000A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ную</w:t>
      </w:r>
      <w:r w:rsidR="00F576D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территори</w:t>
      </w:r>
      <w:r w:rsidR="00C6000A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ю.</w:t>
      </w:r>
    </w:p>
    <w:p w:rsidR="00AA2F5E" w:rsidRPr="009D2BF5" w:rsidRDefault="00AA2F5E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Голосование по </w:t>
      </w:r>
      <w:r w:rsidR="00F576D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отбору 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общественны</w:t>
      </w:r>
      <w:r w:rsidR="00F576D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х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территори</w:t>
      </w:r>
      <w:r w:rsidR="00F576D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й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является рейтинговым.</w:t>
      </w:r>
    </w:p>
    <w:p w:rsidR="00AA2F5E" w:rsidRPr="009D2BF5" w:rsidRDefault="000C68C9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12.</w:t>
      </w:r>
      <w:r w:rsidR="00990800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 Для получения бюллетеня участник голосования предъявляет </w:t>
      </w:r>
      <w:r w:rsidR="00F576D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члену комиссии 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паспорт гражданина Российской Федерации или иной документ</w:t>
      </w:r>
      <w:r w:rsidR="00F576D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удостоверяющий личность в соответствии с требованиями законодательства Российской Федерации,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AA2F5E" w:rsidRPr="009D2BF5" w:rsidRDefault="00AA2F5E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После этого в списке расписывается член комиссии, выдавший участнику голосования бюллетень. </w:t>
      </w:r>
    </w:p>
    <w:p w:rsidR="00AA2F5E" w:rsidRPr="009D2BF5" w:rsidRDefault="000C68C9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12.</w:t>
      </w:r>
      <w:r w:rsidR="00990800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F576D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Член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proofErr w:type="gramEnd"/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чем за</w:t>
      </w:r>
      <w:r w:rsidR="00F576D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установленное максимальное число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общественных территорий. </w:t>
      </w:r>
    </w:p>
    <w:p w:rsidR="00AA2F5E" w:rsidRPr="009D2BF5" w:rsidRDefault="000C68C9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12.</w:t>
      </w:r>
      <w:r w:rsidR="00990800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F576D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AA2F5E" w:rsidRPr="009D2BF5" w:rsidRDefault="000C68C9" w:rsidP="005C1641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12.</w:t>
      </w:r>
      <w:r w:rsidR="00990800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1.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9.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D74A71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 истечении времени голосования председатель комиссии объявляет о завершении голосования.</w:t>
      </w:r>
      <w:r w:rsidR="00D74A7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Подсчет голосов участников голосования 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</w:p>
    <w:p w:rsidR="00AA2F5E" w:rsidRPr="009D2BF5" w:rsidRDefault="000C68C9" w:rsidP="005C1641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990800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D74A71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подсчете голосов имеют право присутствовать </w:t>
      </w:r>
      <w:r w:rsidR="00AA2F5E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, иные лица.</w:t>
      </w:r>
    </w:p>
    <w:p w:rsidR="00AA2F5E" w:rsidRPr="009D2BF5" w:rsidRDefault="00AA2F5E" w:rsidP="005C1641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обеспечивает порядок при подсчете голосов.</w:t>
      </w:r>
    </w:p>
    <w:p w:rsidR="00AA2F5E" w:rsidRPr="009D2BF5" w:rsidRDefault="000C68C9" w:rsidP="005C1641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990800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Непосредственный подсчет голосов участников голосования производится по находящимся в ящиках для голосования бюллетеням членами комиссии. </w:t>
      </w:r>
    </w:p>
    <w:p w:rsidR="00AA2F5E" w:rsidRPr="009D2BF5" w:rsidRDefault="00AA2F5E" w:rsidP="005C1641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AA2F5E" w:rsidRPr="009D2BF5" w:rsidRDefault="000C68C9" w:rsidP="005C1641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990800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D74A71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AA2F5E" w:rsidRPr="009D2BF5" w:rsidRDefault="000C68C9" w:rsidP="005C1641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990800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D74A71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AA2F5E" w:rsidRPr="009D2BF5" w:rsidRDefault="000C68C9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990800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D74A71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Недействительные бюллетени при подсчете голосов не учитываются. </w:t>
      </w:r>
      <w:proofErr w:type="gramStart"/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Недействительными считаются бюллетени, которые не содержат отметок в квадратах напротив общественных территорий, </w:t>
      </w:r>
      <w:r w:rsidR="00D74A71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бюллетени, в которых участник голосования отметил большее количество общественных территорий, чем предусмотрено</w:t>
      </w:r>
      <w:r w:rsidR="00D74A71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A71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постановлением администрации города Урай о назначении голосования по отбору общественных территорий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любые иные бюллетени, </w:t>
      </w:r>
      <w:r w:rsidR="00AA2F5E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="00AA2F5E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Недействительные бюллетени подсчитываются и суммируются отдельно.</w:t>
      </w:r>
    </w:p>
    <w:p w:rsidR="00AA2F5E" w:rsidRPr="009D2BF5" w:rsidRDefault="000C68C9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12.</w:t>
      </w:r>
      <w:r w:rsidR="00990800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1.</w:t>
      </w:r>
      <w:r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15.</w:t>
      </w:r>
      <w:r w:rsidR="00D74A71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A2F5E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комиссии.</w:t>
      </w:r>
    </w:p>
    <w:p w:rsidR="00AA2F5E" w:rsidRPr="009D2BF5" w:rsidRDefault="000C68C9" w:rsidP="005C1641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12.</w:t>
      </w:r>
      <w:r w:rsidR="00990800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1.</w:t>
      </w:r>
      <w:r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16.</w:t>
      </w:r>
      <w:r w:rsidR="00AA2F5E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комиссии.</w:t>
      </w:r>
    </w:p>
    <w:p w:rsidR="00D74A71" w:rsidRPr="009D2BF5" w:rsidRDefault="000C68C9" w:rsidP="005C1641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990800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проведения всех необходимых действий и подсчетов комиссия устанавливает результаты голосования на своем</w:t>
      </w:r>
      <w:r w:rsidR="00D74A71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территориальном</w:t>
      </w:r>
      <w:r w:rsidR="00AA2F5E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счетном участке. Эти данные фиксируются в итоговом протоколе территориальной счетной комиссии. </w:t>
      </w:r>
    </w:p>
    <w:p w:rsidR="003C0286" w:rsidRPr="009D2BF5" w:rsidRDefault="000C68C9" w:rsidP="003C0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Style w:val="blk"/>
          <w:color w:val="000000" w:themeColor="text1"/>
        </w:rPr>
        <w:t>12.</w:t>
      </w:r>
      <w:r w:rsidR="00990800" w:rsidRPr="009D2BF5">
        <w:rPr>
          <w:rStyle w:val="blk"/>
          <w:color w:val="000000" w:themeColor="text1"/>
        </w:rPr>
        <w:t>1.</w:t>
      </w:r>
      <w:r w:rsidRPr="009D2BF5">
        <w:rPr>
          <w:rStyle w:val="blk"/>
          <w:color w:val="000000" w:themeColor="text1"/>
        </w:rPr>
        <w:t>18.</w:t>
      </w:r>
      <w:r w:rsidR="003C0286" w:rsidRPr="009D2BF5">
        <w:rPr>
          <w:rStyle w:val="blk"/>
          <w:color w:val="000000" w:themeColor="text1"/>
        </w:rPr>
        <w:t xml:space="preserve"> </w:t>
      </w:r>
      <w:r w:rsidR="003C0286" w:rsidRPr="009D2BF5">
        <w:rPr>
          <w:rFonts w:eastAsia="Calibri"/>
          <w:bCs/>
          <w:color w:val="000000" w:themeColor="text1"/>
        </w:rPr>
        <w:t>В итоговом протоколе территориальной счетной комиссии указываются:</w:t>
      </w:r>
    </w:p>
    <w:p w:rsidR="00DB170A" w:rsidRPr="009D2BF5" w:rsidRDefault="003C0286" w:rsidP="003C0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 xml:space="preserve">1) </w:t>
      </w:r>
      <w:r w:rsidR="00DB170A" w:rsidRPr="009D2BF5">
        <w:rPr>
          <w:rFonts w:eastAsia="Calibri"/>
          <w:bCs/>
          <w:color w:val="000000" w:themeColor="text1"/>
        </w:rPr>
        <w:t>дата и время составления итогового протокола;</w:t>
      </w:r>
    </w:p>
    <w:p w:rsidR="00DB170A" w:rsidRPr="009D2BF5" w:rsidRDefault="00DB170A" w:rsidP="003C0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2) номер территориальной счетной комиссии;</w:t>
      </w:r>
    </w:p>
    <w:p w:rsidR="003C0286" w:rsidRPr="009D2BF5" w:rsidRDefault="00DB170A" w:rsidP="003C0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 xml:space="preserve">3) </w:t>
      </w:r>
      <w:r w:rsidR="003C0286" w:rsidRPr="009D2BF5">
        <w:rPr>
          <w:rFonts w:eastAsia="Calibri"/>
          <w:bCs/>
          <w:color w:val="000000" w:themeColor="text1"/>
        </w:rPr>
        <w:t xml:space="preserve">число граждан, </w:t>
      </w:r>
      <w:r w:rsidRPr="009D2BF5">
        <w:rPr>
          <w:rFonts w:eastAsia="Calibri"/>
          <w:bCs/>
          <w:color w:val="000000" w:themeColor="text1"/>
        </w:rPr>
        <w:t>внесенных в список на момент окончания голосования</w:t>
      </w:r>
      <w:r w:rsidR="003C0286" w:rsidRPr="009D2BF5">
        <w:rPr>
          <w:rFonts w:eastAsia="Calibri"/>
          <w:bCs/>
          <w:color w:val="000000" w:themeColor="text1"/>
        </w:rPr>
        <w:t>;</w:t>
      </w:r>
    </w:p>
    <w:p w:rsidR="00DB170A" w:rsidRPr="009D2BF5" w:rsidRDefault="00DB170A" w:rsidP="003C0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4) число бюллетеней, выданных территориальной счетной комиссией участникам голосования;</w:t>
      </w:r>
    </w:p>
    <w:p w:rsidR="00DB170A" w:rsidRPr="009D2BF5" w:rsidRDefault="00DB170A" w:rsidP="003C0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5) число погашенных бюллетеней;</w:t>
      </w:r>
    </w:p>
    <w:p w:rsidR="00DB170A" w:rsidRPr="009D2BF5" w:rsidRDefault="00DB170A" w:rsidP="003C0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lastRenderedPageBreak/>
        <w:t>6) число бюллетеней, содержащихся в ящиках для голосования;</w:t>
      </w:r>
    </w:p>
    <w:p w:rsidR="00DB170A" w:rsidRPr="009D2BF5" w:rsidRDefault="00DB170A" w:rsidP="003C0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7) число недействительных бюллетеней;</w:t>
      </w:r>
    </w:p>
    <w:p w:rsidR="00DB170A" w:rsidRPr="009D2BF5" w:rsidRDefault="00DB170A" w:rsidP="003C0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8) число действительных бюллетеней;</w:t>
      </w:r>
    </w:p>
    <w:p w:rsidR="003C0286" w:rsidRPr="009D2BF5" w:rsidRDefault="00DB170A" w:rsidP="003C0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9</w:t>
      </w:r>
      <w:r w:rsidR="003C0286" w:rsidRPr="009D2BF5">
        <w:rPr>
          <w:rFonts w:eastAsia="Calibri"/>
          <w:bCs/>
          <w:color w:val="000000" w:themeColor="text1"/>
        </w:rPr>
        <w:t>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</w:t>
      </w:r>
      <w:r w:rsidRPr="009D2BF5">
        <w:rPr>
          <w:rFonts w:eastAsia="Calibri"/>
          <w:bCs/>
          <w:color w:val="000000" w:themeColor="text1"/>
        </w:rPr>
        <w:t>;</w:t>
      </w:r>
    </w:p>
    <w:p w:rsidR="003C0286" w:rsidRPr="009D2BF5" w:rsidRDefault="00DB170A" w:rsidP="003C0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10</w:t>
      </w:r>
      <w:r w:rsidR="003C0286" w:rsidRPr="009D2BF5">
        <w:rPr>
          <w:rFonts w:eastAsia="Calibri"/>
          <w:bCs/>
          <w:color w:val="000000" w:themeColor="text1"/>
        </w:rPr>
        <w:t>) иные данные, относящиеся к процедуре голосования, по усмотрению комиссии.</w:t>
      </w:r>
    </w:p>
    <w:p w:rsidR="00557FBC" w:rsidRPr="009D2BF5" w:rsidRDefault="001E1F4D" w:rsidP="00557FB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12.1.19.</w:t>
      </w:r>
      <w:r w:rsidR="00557FBC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557FBC" w:rsidRPr="009D2BF5" w:rsidRDefault="001E1F4D" w:rsidP="00557FBC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12.1.20</w:t>
      </w:r>
      <w:r w:rsidR="00557FBC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. Итоговый протокол территориальной счетной комиссии подписывается всеми присутствующими членами комиссии. </w:t>
      </w:r>
    </w:p>
    <w:p w:rsidR="00557FBC" w:rsidRPr="009D2BF5" w:rsidRDefault="00557FBC" w:rsidP="00D961C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в уполномоченный орган.</w:t>
      </w:r>
    </w:p>
    <w:p w:rsidR="001A1366" w:rsidRPr="009D2BF5" w:rsidRDefault="001A1366" w:rsidP="001A136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12.1.21. Установление итогов голосования по отбору общественных территорий в целом по муниципальному образованию город Урай производится уполномоченным органом не позднее чем через три дня со дня проведения голосования на основании итоговых протоколов территориальных счетных комиссий и оформляется итоговым протоколом уполномоченного органа.</w:t>
      </w:r>
    </w:p>
    <w:p w:rsidR="001E6F47" w:rsidRPr="009D2BF5" w:rsidRDefault="00990800" w:rsidP="00990800">
      <w:pPr>
        <w:ind w:firstLine="709"/>
        <w:jc w:val="both"/>
        <w:rPr>
          <w:rFonts w:eastAsia="Calibri"/>
          <w:color w:val="000000" w:themeColor="text1"/>
        </w:rPr>
      </w:pPr>
      <w:r w:rsidRPr="009D2BF5">
        <w:rPr>
          <w:rFonts w:eastAsia="Calibri"/>
          <w:color w:val="000000" w:themeColor="text1"/>
        </w:rPr>
        <w:t>12.2</w:t>
      </w:r>
      <w:r w:rsidR="001E6F47" w:rsidRPr="009D2BF5">
        <w:rPr>
          <w:rFonts w:eastAsia="Calibri"/>
          <w:color w:val="000000" w:themeColor="text1"/>
        </w:rPr>
        <w:t>.</w:t>
      </w:r>
      <w:r w:rsidRPr="009D2BF5">
        <w:rPr>
          <w:rFonts w:eastAsia="Calibri"/>
          <w:color w:val="000000" w:themeColor="text1"/>
        </w:rPr>
        <w:t xml:space="preserve"> Онлайн</w:t>
      </w:r>
      <w:r w:rsidR="001E6F47" w:rsidRPr="009D2BF5">
        <w:rPr>
          <w:rFonts w:eastAsia="Calibri"/>
          <w:color w:val="000000" w:themeColor="text1"/>
        </w:rPr>
        <w:t>-голосование.</w:t>
      </w:r>
    </w:p>
    <w:p w:rsidR="00990800" w:rsidRPr="009D2BF5" w:rsidRDefault="001E6F47" w:rsidP="00990800">
      <w:pPr>
        <w:ind w:firstLine="709"/>
        <w:jc w:val="both"/>
        <w:rPr>
          <w:rFonts w:eastAsia="Calibri"/>
          <w:color w:val="000000" w:themeColor="text1"/>
        </w:rPr>
      </w:pPr>
      <w:r w:rsidRPr="009D2BF5">
        <w:rPr>
          <w:rFonts w:eastAsia="Calibri"/>
          <w:color w:val="000000" w:themeColor="text1"/>
        </w:rPr>
        <w:t>12.2.1. Онлайн-голосование</w:t>
      </w:r>
      <w:r w:rsidR="00990800" w:rsidRPr="009D2BF5">
        <w:rPr>
          <w:rFonts w:eastAsia="Calibri"/>
          <w:color w:val="000000" w:themeColor="text1"/>
        </w:rPr>
        <w:t xml:space="preserve"> проводится </w:t>
      </w:r>
      <w:r w:rsidR="00990800" w:rsidRPr="009D2BF5">
        <w:rPr>
          <w:color w:val="000000" w:themeColor="text1"/>
        </w:rPr>
        <w:t>посредством интерактивного голосования в информационно-телекоммуникационной сети «Интернет».</w:t>
      </w:r>
    </w:p>
    <w:p w:rsidR="00990800" w:rsidRPr="009D2BF5" w:rsidRDefault="00990800" w:rsidP="0099080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голосовании принимают участие граждане Российской Федерации, достигшие 14-летнего возраста</w:t>
      </w:r>
      <w:r w:rsidR="001A136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имеющие место жительство на территории муниципального образования город Урай</w:t>
      </w:r>
      <w:r w:rsidR="001A136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регистрацию на </w:t>
      </w:r>
      <w:hyperlink r:id="rId10" w:history="1">
        <w:r w:rsidRPr="009D2BF5">
          <w:rPr>
            <w:rStyle w:val="a6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https://www.gosuslugi.ru/</w:t>
        </w:r>
      </w:hyperlink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A136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(далее – участник голосования).</w:t>
      </w:r>
    </w:p>
    <w:p w:rsidR="00990800" w:rsidRPr="009D2BF5" w:rsidRDefault="00990800" w:rsidP="0099080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12.2.2. Участники голосования участвуют в голосовании непосредственно. Каждый участник голосования имеет один голос.</w:t>
      </w:r>
    </w:p>
    <w:p w:rsidR="00990800" w:rsidRPr="009D2BF5" w:rsidRDefault="00990800" w:rsidP="0099080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290999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. Голосование проводится путем </w:t>
      </w:r>
      <w:r w:rsidR="00C6000A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клика 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6000A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ячейку для голосования,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относящ</w:t>
      </w:r>
      <w:r w:rsidR="001A1366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D961CF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к общественной территории, 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в пользу которой сделан выбор. </w:t>
      </w:r>
    </w:p>
    <w:p w:rsidR="00C6000A" w:rsidRPr="009D2BF5" w:rsidRDefault="00C6000A" w:rsidP="00C600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Участник голосования имеет право проголосовать за одну общественную территорию.</w:t>
      </w:r>
    </w:p>
    <w:p w:rsidR="00990800" w:rsidRPr="009D2BF5" w:rsidRDefault="00990800" w:rsidP="0029099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Голосование по отбору общественных территорий является рейтинговым.</w:t>
      </w:r>
    </w:p>
    <w:p w:rsidR="00990800" w:rsidRPr="009D2BF5" w:rsidRDefault="00290999" w:rsidP="00990800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12.2.4. </w:t>
      </w:r>
      <w:r w:rsidR="00990800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органа </w:t>
      </w:r>
      <w:r w:rsidR="00990800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обеспечивает порядок при подсчете голосов.</w:t>
      </w:r>
    </w:p>
    <w:p w:rsidR="00990800" w:rsidRPr="009D2BF5" w:rsidRDefault="00990800" w:rsidP="00990800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290999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. Непосредственный подсчет голосов участников голосования </w:t>
      </w:r>
      <w:r w:rsidR="00290999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производится на основании данных онлайн платформы, на которой проводилось голосование.</w:t>
      </w:r>
    </w:p>
    <w:p w:rsidR="00990800" w:rsidRPr="009D2BF5" w:rsidRDefault="00990800" w:rsidP="00990800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0C68C9" w:rsidRPr="009D2BF5" w:rsidRDefault="00990800" w:rsidP="00D961CF">
      <w:pPr>
        <w:pStyle w:val="ConsPlusNormal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1A1366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При непосредственном подсчете голосов данные, содержащиеся </w:t>
      </w:r>
      <w:r w:rsidR="00557FBC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FBC"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онлайн платформе</w:t>
      </w:r>
      <w:r w:rsidRPr="009D2B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, заносятся </w:t>
      </w:r>
      <w:r w:rsidR="00557FBC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итоговый протокол</w:t>
      </w:r>
      <w:r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7FBC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уполномоченного органа.</w:t>
      </w:r>
    </w:p>
    <w:p w:rsidR="003C0286" w:rsidRPr="009D2BF5" w:rsidRDefault="001A1366" w:rsidP="003C0286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13</w:t>
      </w:r>
      <w:r w:rsidR="003C0286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="003C0286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заявка</w:t>
      </w:r>
      <w:proofErr w:type="gramEnd"/>
      <w:r w:rsidR="003C0286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включение которой в голосование поступила раньше.</w:t>
      </w:r>
    </w:p>
    <w:p w:rsidR="00985C15" w:rsidRPr="009D2BF5" w:rsidRDefault="00D961CF" w:rsidP="003C028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1A136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0C0B7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Итоговый протокол уполномоченного органа печатается на листах формата A4. Каждый лист итогового протокола должен быть пронумерован, подписан всеми присутствующими членами уполномоченного органа, </w:t>
      </w:r>
      <w:r w:rsidR="00985C1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 также должен</w:t>
      </w:r>
      <w:r w:rsidR="000C0B7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содержать дату и время подписания протокола. </w:t>
      </w:r>
    </w:p>
    <w:p w:rsidR="000C0B75" w:rsidRPr="009D2BF5" w:rsidRDefault="000C0B75" w:rsidP="003C028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Итоговый протокол </w:t>
      </w:r>
      <w:r w:rsidR="00985C1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уполномоченного органа</w:t>
      </w: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составляется в двух экземплярах. Время подписания протокола, указанное на каждом листе, должно быть одинаковым.</w:t>
      </w:r>
    </w:p>
    <w:p w:rsidR="004D236F" w:rsidRPr="009D2BF5" w:rsidRDefault="00D961CF" w:rsidP="004D236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1</w:t>
      </w:r>
      <w:r w:rsidR="001A1366" w:rsidRPr="009D2BF5">
        <w:rPr>
          <w:rFonts w:eastAsia="Calibri"/>
          <w:bCs/>
          <w:color w:val="000000" w:themeColor="text1"/>
        </w:rPr>
        <w:t>5</w:t>
      </w:r>
      <w:r w:rsidR="004D236F" w:rsidRPr="009D2BF5">
        <w:rPr>
          <w:rFonts w:eastAsia="Calibri"/>
          <w:bCs/>
          <w:color w:val="000000" w:themeColor="text1"/>
        </w:rPr>
        <w:t>. В итоговом протоколе уполномоченного органа  указываются:</w:t>
      </w:r>
    </w:p>
    <w:p w:rsidR="00DB170A" w:rsidRPr="009D2BF5" w:rsidRDefault="00DB170A" w:rsidP="00DB17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1) дата и время составления итогового протокола;</w:t>
      </w:r>
    </w:p>
    <w:p w:rsidR="00DB170A" w:rsidRPr="009D2BF5" w:rsidRDefault="00DB170A" w:rsidP="00DB17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2) общее число граждан, принявших участие в голосовании;</w:t>
      </w:r>
    </w:p>
    <w:p w:rsidR="00DB170A" w:rsidRPr="009D2BF5" w:rsidRDefault="00DB170A" w:rsidP="00DB17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3) общее число бюллетеней, выданных территориальными счетными комиссиями участникам голосования</w:t>
      </w:r>
      <w:r w:rsidR="001A1366" w:rsidRPr="009D2BF5">
        <w:rPr>
          <w:rFonts w:eastAsia="Calibri"/>
          <w:bCs/>
          <w:color w:val="000000" w:themeColor="text1"/>
        </w:rPr>
        <w:t xml:space="preserve"> (при проведении офлайн-голосования)</w:t>
      </w:r>
      <w:r w:rsidRPr="009D2BF5">
        <w:rPr>
          <w:rFonts w:eastAsia="Calibri"/>
          <w:bCs/>
          <w:color w:val="000000" w:themeColor="text1"/>
        </w:rPr>
        <w:t>;</w:t>
      </w:r>
    </w:p>
    <w:p w:rsidR="00DB170A" w:rsidRPr="009D2BF5" w:rsidRDefault="00DB170A" w:rsidP="00DB17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4) общее число погашенных бюллетеней</w:t>
      </w:r>
      <w:r w:rsidR="001A1366" w:rsidRPr="009D2BF5">
        <w:rPr>
          <w:rFonts w:eastAsia="Calibri"/>
          <w:bCs/>
          <w:color w:val="000000" w:themeColor="text1"/>
        </w:rPr>
        <w:t xml:space="preserve"> (при проведении офлайн-голосования)</w:t>
      </w:r>
      <w:r w:rsidRPr="009D2BF5">
        <w:rPr>
          <w:rFonts w:eastAsia="Calibri"/>
          <w:bCs/>
          <w:color w:val="000000" w:themeColor="text1"/>
        </w:rPr>
        <w:t>;</w:t>
      </w:r>
    </w:p>
    <w:p w:rsidR="00DB170A" w:rsidRPr="009D2BF5" w:rsidRDefault="00DB170A" w:rsidP="00DB17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lastRenderedPageBreak/>
        <w:t>5) число бюллетеней, содержащихся в ящиках для голосования</w:t>
      </w:r>
      <w:r w:rsidR="001A1366" w:rsidRPr="009D2BF5">
        <w:rPr>
          <w:rFonts w:eastAsia="Calibri"/>
          <w:bCs/>
          <w:color w:val="000000" w:themeColor="text1"/>
        </w:rPr>
        <w:t xml:space="preserve"> (при проведении офлайн-голосования);</w:t>
      </w:r>
    </w:p>
    <w:p w:rsidR="00DB170A" w:rsidRPr="009D2BF5" w:rsidRDefault="00DB170A" w:rsidP="00DB17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6) общее число недействительных бюллетеней</w:t>
      </w:r>
      <w:r w:rsidR="001A1366" w:rsidRPr="009D2BF5">
        <w:rPr>
          <w:rFonts w:eastAsia="Calibri"/>
          <w:bCs/>
          <w:color w:val="000000" w:themeColor="text1"/>
        </w:rPr>
        <w:t xml:space="preserve"> (при проведении офлайн-голосования)</w:t>
      </w:r>
      <w:r w:rsidRPr="009D2BF5">
        <w:rPr>
          <w:rFonts w:eastAsia="Calibri"/>
          <w:bCs/>
          <w:color w:val="000000" w:themeColor="text1"/>
        </w:rPr>
        <w:t>;</w:t>
      </w:r>
    </w:p>
    <w:p w:rsidR="00DB170A" w:rsidRPr="009D2BF5" w:rsidRDefault="00DB170A" w:rsidP="00DB17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7) общее число действительных бюллетеней</w:t>
      </w:r>
      <w:r w:rsidR="001A1366" w:rsidRPr="009D2BF5">
        <w:rPr>
          <w:rFonts w:eastAsia="Calibri"/>
          <w:bCs/>
          <w:color w:val="000000" w:themeColor="text1"/>
        </w:rPr>
        <w:t xml:space="preserve"> (при проведении офлайн-голосования)</w:t>
      </w:r>
      <w:r w:rsidRPr="009D2BF5">
        <w:rPr>
          <w:rFonts w:eastAsia="Calibri"/>
          <w:bCs/>
          <w:color w:val="000000" w:themeColor="text1"/>
        </w:rPr>
        <w:t>;</w:t>
      </w:r>
    </w:p>
    <w:p w:rsidR="00DB170A" w:rsidRPr="009D2BF5" w:rsidRDefault="00DB170A" w:rsidP="00DB17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8)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B170A" w:rsidRPr="009D2BF5" w:rsidRDefault="00DB170A" w:rsidP="00DB17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9D2BF5">
        <w:rPr>
          <w:rFonts w:eastAsia="Calibri"/>
          <w:bCs/>
          <w:color w:val="000000" w:themeColor="text1"/>
        </w:rPr>
        <w:t>9) иные данные, относящиеся к процедуре голосования, по усмотрению уполномоченного органа.</w:t>
      </w:r>
    </w:p>
    <w:p w:rsidR="003C0286" w:rsidRPr="009D2BF5" w:rsidRDefault="00D961CF" w:rsidP="003C028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1A136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3C028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 После оформления итогов голосования по </w:t>
      </w:r>
      <w:r w:rsidR="00985C1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отбору </w:t>
      </w:r>
      <w:r w:rsidR="003C028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общественны</w:t>
      </w:r>
      <w:r w:rsidR="00985C1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х</w:t>
      </w:r>
      <w:r w:rsidR="003C028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территори</w:t>
      </w:r>
      <w:r w:rsidR="00985C1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й</w:t>
      </w:r>
      <w:r w:rsidR="003C028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председатель </w:t>
      </w:r>
      <w:r w:rsidR="00985C1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уполномоченного органа</w:t>
      </w:r>
      <w:r w:rsidR="003C028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представляет главе</w:t>
      </w:r>
      <w:r w:rsidR="00985C1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города Урай</w:t>
      </w:r>
      <w:r w:rsidR="003C028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итоговый протокол </w:t>
      </w:r>
      <w:r w:rsidR="00985C1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уполномоченного органа</w:t>
      </w:r>
      <w:r w:rsidR="003C028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985C15" w:rsidRPr="009D2BF5" w:rsidRDefault="00D961CF" w:rsidP="00985C1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AA7DD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985C15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 Сведения об итогах голосования подлежат опубликованию в газете «Знамя и размещению на официальном сайте органов местного самоуправления города Урай в  информационно-телекоммуникационной сети «Интернет».</w:t>
      </w:r>
    </w:p>
    <w:p w:rsidR="00DB170A" w:rsidRPr="009D2BF5" w:rsidRDefault="00AA7DD5" w:rsidP="003C0286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18</w:t>
      </w:r>
      <w:r w:rsidR="003C0286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  </w:t>
      </w:r>
      <w:r w:rsidR="004D236F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комиссий, уполномоченного органа в течение одного года хранятся в </w:t>
      </w:r>
      <w:r w:rsidR="004D236F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муниципальном казенном учреждении</w:t>
      </w:r>
      <w:r w:rsidR="00DB170A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4D236F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«Управление градостроительства, землепользования и природопользования города Урай»</w:t>
      </w:r>
      <w:r w:rsidR="004D236F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 затем уничтожаются.</w:t>
      </w:r>
      <w:r w:rsidR="004D236F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C0286" w:rsidRPr="009D2BF5" w:rsidRDefault="004D236F" w:rsidP="003C028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 </w:t>
      </w:r>
    </w:p>
    <w:p w:rsidR="00DC01CB" w:rsidRPr="009D2BF5" w:rsidRDefault="00AA7DD5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19</w:t>
      </w:r>
      <w:r w:rsidR="00AA2F5E" w:rsidRPr="009D2BF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AA2F5E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Жалобы, обращения, связанные с проведением голосования, подаются в </w:t>
      </w:r>
      <w:r w:rsidR="00DC01CB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уполномоченный орган.</w:t>
      </w:r>
    </w:p>
    <w:p w:rsidR="00AA2F5E" w:rsidRPr="009D2BF5" w:rsidRDefault="00DC01CB" w:rsidP="005C1641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Уполномоченный орган </w:t>
      </w:r>
      <w:r w:rsidR="00AA2F5E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регистрирует жалобы, обращения и рассматривает их на своем заседании в течение десяти дней – в период подготовки к голосованию</w:t>
      </w:r>
      <w:r w:rsidR="009F5C45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но не позднее дня, предшествующего дню голосования</w:t>
      </w:r>
      <w:r w:rsidR="00AA2F5E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</w:t>
      </w:r>
      <w:r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proofErr w:type="gramStart"/>
      <w:r w:rsidR="00AA2F5E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="00644538" w:rsidRPr="009D2BF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».</w:t>
      </w:r>
      <w:proofErr w:type="gramEnd"/>
    </w:p>
    <w:p w:rsidR="00AA2F5E" w:rsidRPr="009D2BF5" w:rsidRDefault="00AA2F5E" w:rsidP="00DB170A">
      <w:pPr>
        <w:rPr>
          <w:color w:val="000000" w:themeColor="text1"/>
        </w:rPr>
      </w:pPr>
    </w:p>
    <w:sectPr w:rsidR="00AA2F5E" w:rsidRPr="009D2BF5" w:rsidSect="00614FF0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F5" w:rsidRDefault="009D2BF5" w:rsidP="00774322">
      <w:r>
        <w:separator/>
      </w:r>
    </w:p>
  </w:endnote>
  <w:endnote w:type="continuationSeparator" w:id="0">
    <w:p w:rsidR="009D2BF5" w:rsidRDefault="009D2BF5" w:rsidP="0077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F5" w:rsidRDefault="009D2BF5" w:rsidP="00774322">
      <w:r>
        <w:separator/>
      </w:r>
    </w:p>
  </w:footnote>
  <w:footnote w:type="continuationSeparator" w:id="0">
    <w:p w:rsidR="009D2BF5" w:rsidRDefault="009D2BF5" w:rsidP="0077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2D4235D"/>
    <w:multiLevelType w:val="hybridMultilevel"/>
    <w:tmpl w:val="D49E2D30"/>
    <w:lvl w:ilvl="0" w:tplc="2C9842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25B36"/>
    <w:multiLevelType w:val="multilevel"/>
    <w:tmpl w:val="313E8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5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5C323E"/>
    <w:multiLevelType w:val="hybridMultilevel"/>
    <w:tmpl w:val="0128A3B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7730783"/>
    <w:multiLevelType w:val="multilevel"/>
    <w:tmpl w:val="A7700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9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2">
    <w:nsid w:val="44E36BB6"/>
    <w:multiLevelType w:val="hybridMultilevel"/>
    <w:tmpl w:val="00E48408"/>
    <w:lvl w:ilvl="0" w:tplc="D15E8A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6">
    <w:nsid w:val="66ED599A"/>
    <w:multiLevelType w:val="multilevel"/>
    <w:tmpl w:val="6572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17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C7119"/>
    <w:multiLevelType w:val="multilevel"/>
    <w:tmpl w:val="313E8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8"/>
  </w:num>
  <w:num w:numId="6">
    <w:abstractNumId w:val="14"/>
  </w:num>
  <w:num w:numId="7">
    <w:abstractNumId w:val="17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6"/>
  </w:num>
  <w:num w:numId="15">
    <w:abstractNumId w:val="12"/>
  </w:num>
  <w:num w:numId="16">
    <w:abstractNumId w:val="16"/>
  </w:num>
  <w:num w:numId="17">
    <w:abstractNumId w:val="8"/>
  </w:num>
  <w:num w:numId="18">
    <w:abstractNumId w:val="19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0D84"/>
    <w:rsid w:val="000079F6"/>
    <w:rsid w:val="000232F3"/>
    <w:rsid w:val="000275ED"/>
    <w:rsid w:val="000323FB"/>
    <w:rsid w:val="000347C7"/>
    <w:rsid w:val="00040FD7"/>
    <w:rsid w:val="00043FF0"/>
    <w:rsid w:val="0005153B"/>
    <w:rsid w:val="00054747"/>
    <w:rsid w:val="00054FE7"/>
    <w:rsid w:val="00055829"/>
    <w:rsid w:val="00057FD0"/>
    <w:rsid w:val="00060CB1"/>
    <w:rsid w:val="00073F44"/>
    <w:rsid w:val="00081A52"/>
    <w:rsid w:val="000838D9"/>
    <w:rsid w:val="00090E69"/>
    <w:rsid w:val="000A1ADA"/>
    <w:rsid w:val="000A2220"/>
    <w:rsid w:val="000C0B75"/>
    <w:rsid w:val="000C57A0"/>
    <w:rsid w:val="000C68C9"/>
    <w:rsid w:val="000C7CA0"/>
    <w:rsid w:val="000D01BC"/>
    <w:rsid w:val="000E53E6"/>
    <w:rsid w:val="000E5BAC"/>
    <w:rsid w:val="000F2DE2"/>
    <w:rsid w:val="000F4B88"/>
    <w:rsid w:val="00101DE1"/>
    <w:rsid w:val="00103EEF"/>
    <w:rsid w:val="001078E2"/>
    <w:rsid w:val="00110D5F"/>
    <w:rsid w:val="00112137"/>
    <w:rsid w:val="001124D9"/>
    <w:rsid w:val="00113C47"/>
    <w:rsid w:val="001212C6"/>
    <w:rsid w:val="00122C3F"/>
    <w:rsid w:val="001231CD"/>
    <w:rsid w:val="00130199"/>
    <w:rsid w:val="00132C8A"/>
    <w:rsid w:val="00136419"/>
    <w:rsid w:val="00137C3C"/>
    <w:rsid w:val="00141290"/>
    <w:rsid w:val="001463AE"/>
    <w:rsid w:val="001524E6"/>
    <w:rsid w:val="001525E6"/>
    <w:rsid w:val="00152E19"/>
    <w:rsid w:val="00157D4A"/>
    <w:rsid w:val="00162CB0"/>
    <w:rsid w:val="00170E2B"/>
    <w:rsid w:val="00173F92"/>
    <w:rsid w:val="00176FF7"/>
    <w:rsid w:val="001803C2"/>
    <w:rsid w:val="0018384E"/>
    <w:rsid w:val="001A100C"/>
    <w:rsid w:val="001A1366"/>
    <w:rsid w:val="001A362C"/>
    <w:rsid w:val="001B24D9"/>
    <w:rsid w:val="001B3280"/>
    <w:rsid w:val="001B3762"/>
    <w:rsid w:val="001C20D6"/>
    <w:rsid w:val="001C34D7"/>
    <w:rsid w:val="001C6308"/>
    <w:rsid w:val="001C7367"/>
    <w:rsid w:val="001E1F4D"/>
    <w:rsid w:val="001E4FE5"/>
    <w:rsid w:val="001E5272"/>
    <w:rsid w:val="001E6F47"/>
    <w:rsid w:val="001F030E"/>
    <w:rsid w:val="001F0362"/>
    <w:rsid w:val="001F26DE"/>
    <w:rsid w:val="001F420E"/>
    <w:rsid w:val="001F5FA4"/>
    <w:rsid w:val="002141F5"/>
    <w:rsid w:val="00214CD2"/>
    <w:rsid w:val="00220E25"/>
    <w:rsid w:val="00222369"/>
    <w:rsid w:val="00230687"/>
    <w:rsid w:val="00232494"/>
    <w:rsid w:val="00233A8B"/>
    <w:rsid w:val="002353CA"/>
    <w:rsid w:val="00237224"/>
    <w:rsid w:val="00240B1C"/>
    <w:rsid w:val="0027040B"/>
    <w:rsid w:val="002705ED"/>
    <w:rsid w:val="0027288D"/>
    <w:rsid w:val="00272A8C"/>
    <w:rsid w:val="00290999"/>
    <w:rsid w:val="00290D2C"/>
    <w:rsid w:val="00293426"/>
    <w:rsid w:val="002B210D"/>
    <w:rsid w:val="002B33A7"/>
    <w:rsid w:val="002B59BB"/>
    <w:rsid w:val="002C2AB6"/>
    <w:rsid w:val="002C2E8B"/>
    <w:rsid w:val="002C5B27"/>
    <w:rsid w:val="002D2344"/>
    <w:rsid w:val="002D599D"/>
    <w:rsid w:val="002E0496"/>
    <w:rsid w:val="002E33F7"/>
    <w:rsid w:val="002E3452"/>
    <w:rsid w:val="002E3EEA"/>
    <w:rsid w:val="002F0CE6"/>
    <w:rsid w:val="002F0D58"/>
    <w:rsid w:val="002F1B30"/>
    <w:rsid w:val="002F4350"/>
    <w:rsid w:val="002F74B9"/>
    <w:rsid w:val="003004B6"/>
    <w:rsid w:val="003011F3"/>
    <w:rsid w:val="003027AF"/>
    <w:rsid w:val="00303784"/>
    <w:rsid w:val="00312B55"/>
    <w:rsid w:val="0031522D"/>
    <w:rsid w:val="003156A9"/>
    <w:rsid w:val="00322200"/>
    <w:rsid w:val="00327699"/>
    <w:rsid w:val="003457A1"/>
    <w:rsid w:val="00352ED4"/>
    <w:rsid w:val="003620E7"/>
    <w:rsid w:val="003665C6"/>
    <w:rsid w:val="003711C7"/>
    <w:rsid w:val="00371E01"/>
    <w:rsid w:val="00374B69"/>
    <w:rsid w:val="003757FF"/>
    <w:rsid w:val="00385305"/>
    <w:rsid w:val="00387ADE"/>
    <w:rsid w:val="00395B2E"/>
    <w:rsid w:val="003A08CD"/>
    <w:rsid w:val="003A15B3"/>
    <w:rsid w:val="003B3521"/>
    <w:rsid w:val="003B75A3"/>
    <w:rsid w:val="003C0286"/>
    <w:rsid w:val="003C146D"/>
    <w:rsid w:val="003C1AAE"/>
    <w:rsid w:val="003C31D7"/>
    <w:rsid w:val="003C5191"/>
    <w:rsid w:val="003D291F"/>
    <w:rsid w:val="003F4C43"/>
    <w:rsid w:val="003F6147"/>
    <w:rsid w:val="00404175"/>
    <w:rsid w:val="00411D15"/>
    <w:rsid w:val="00413A28"/>
    <w:rsid w:val="00426AB2"/>
    <w:rsid w:val="0043597F"/>
    <w:rsid w:val="00436300"/>
    <w:rsid w:val="00437B24"/>
    <w:rsid w:val="00441677"/>
    <w:rsid w:val="00454FCB"/>
    <w:rsid w:val="00456D4F"/>
    <w:rsid w:val="004623AC"/>
    <w:rsid w:val="0046262C"/>
    <w:rsid w:val="00463B31"/>
    <w:rsid w:val="00463F09"/>
    <w:rsid w:val="00477EA5"/>
    <w:rsid w:val="00482CD7"/>
    <w:rsid w:val="004854D6"/>
    <w:rsid w:val="00490ED3"/>
    <w:rsid w:val="00495A79"/>
    <w:rsid w:val="004A70C5"/>
    <w:rsid w:val="004B01AF"/>
    <w:rsid w:val="004B246C"/>
    <w:rsid w:val="004C0B95"/>
    <w:rsid w:val="004C1F4F"/>
    <w:rsid w:val="004C2026"/>
    <w:rsid w:val="004C3BB9"/>
    <w:rsid w:val="004D236F"/>
    <w:rsid w:val="004D3C2B"/>
    <w:rsid w:val="004D5FC3"/>
    <w:rsid w:val="004E1D55"/>
    <w:rsid w:val="004E491A"/>
    <w:rsid w:val="004E583E"/>
    <w:rsid w:val="004E7902"/>
    <w:rsid w:val="004F3BC5"/>
    <w:rsid w:val="00507CF3"/>
    <w:rsid w:val="00513918"/>
    <w:rsid w:val="0051638D"/>
    <w:rsid w:val="00516704"/>
    <w:rsid w:val="00517871"/>
    <w:rsid w:val="005231DE"/>
    <w:rsid w:val="00524EBB"/>
    <w:rsid w:val="00525101"/>
    <w:rsid w:val="00531120"/>
    <w:rsid w:val="005344C0"/>
    <w:rsid w:val="00536AC2"/>
    <w:rsid w:val="005378F2"/>
    <w:rsid w:val="00541200"/>
    <w:rsid w:val="005426D9"/>
    <w:rsid w:val="00544DCE"/>
    <w:rsid w:val="00552043"/>
    <w:rsid w:val="00556552"/>
    <w:rsid w:val="00556D34"/>
    <w:rsid w:val="00557FBC"/>
    <w:rsid w:val="00567628"/>
    <w:rsid w:val="0057597C"/>
    <w:rsid w:val="00581579"/>
    <w:rsid w:val="00594E6C"/>
    <w:rsid w:val="005A1253"/>
    <w:rsid w:val="005A13F7"/>
    <w:rsid w:val="005A5CA2"/>
    <w:rsid w:val="005B6531"/>
    <w:rsid w:val="005C1641"/>
    <w:rsid w:val="005C552D"/>
    <w:rsid w:val="005C6D76"/>
    <w:rsid w:val="005D5260"/>
    <w:rsid w:val="005D7C26"/>
    <w:rsid w:val="005E0415"/>
    <w:rsid w:val="005E238B"/>
    <w:rsid w:val="005E6167"/>
    <w:rsid w:val="005F4892"/>
    <w:rsid w:val="005F5135"/>
    <w:rsid w:val="00605A05"/>
    <w:rsid w:val="00606B41"/>
    <w:rsid w:val="00614FF0"/>
    <w:rsid w:val="00626E19"/>
    <w:rsid w:val="006328E4"/>
    <w:rsid w:val="00634CE9"/>
    <w:rsid w:val="00644538"/>
    <w:rsid w:val="00646298"/>
    <w:rsid w:val="00647517"/>
    <w:rsid w:val="00655551"/>
    <w:rsid w:val="00660F67"/>
    <w:rsid w:val="006626EC"/>
    <w:rsid w:val="006633F1"/>
    <w:rsid w:val="00671511"/>
    <w:rsid w:val="00672FC9"/>
    <w:rsid w:val="00676E0C"/>
    <w:rsid w:val="00680004"/>
    <w:rsid w:val="0068366B"/>
    <w:rsid w:val="006953AF"/>
    <w:rsid w:val="00695780"/>
    <w:rsid w:val="006A0B40"/>
    <w:rsid w:val="006B3502"/>
    <w:rsid w:val="006C1414"/>
    <w:rsid w:val="006C1826"/>
    <w:rsid w:val="006C1B7E"/>
    <w:rsid w:val="006C4C37"/>
    <w:rsid w:val="006C50BB"/>
    <w:rsid w:val="006E072A"/>
    <w:rsid w:val="006E6EFE"/>
    <w:rsid w:val="006E755D"/>
    <w:rsid w:val="006F125F"/>
    <w:rsid w:val="006F20EA"/>
    <w:rsid w:val="0070131E"/>
    <w:rsid w:val="007054FE"/>
    <w:rsid w:val="007156FE"/>
    <w:rsid w:val="00720206"/>
    <w:rsid w:val="00720880"/>
    <w:rsid w:val="00724C5B"/>
    <w:rsid w:val="00726DEE"/>
    <w:rsid w:val="007322DB"/>
    <w:rsid w:val="00742757"/>
    <w:rsid w:val="00746018"/>
    <w:rsid w:val="0075205B"/>
    <w:rsid w:val="007556D5"/>
    <w:rsid w:val="00757D60"/>
    <w:rsid w:val="0076508E"/>
    <w:rsid w:val="00767E08"/>
    <w:rsid w:val="00774322"/>
    <w:rsid w:val="00774CBE"/>
    <w:rsid w:val="007758BB"/>
    <w:rsid w:val="00777D2C"/>
    <w:rsid w:val="00790FF1"/>
    <w:rsid w:val="007930B3"/>
    <w:rsid w:val="007A2A80"/>
    <w:rsid w:val="007A7DDC"/>
    <w:rsid w:val="007B1164"/>
    <w:rsid w:val="007B13A9"/>
    <w:rsid w:val="007B2264"/>
    <w:rsid w:val="007B4EDD"/>
    <w:rsid w:val="007B68B0"/>
    <w:rsid w:val="007C1A2F"/>
    <w:rsid w:val="007C4B12"/>
    <w:rsid w:val="007C59E5"/>
    <w:rsid w:val="007D1444"/>
    <w:rsid w:val="007D6144"/>
    <w:rsid w:val="007E1C18"/>
    <w:rsid w:val="007E57AA"/>
    <w:rsid w:val="007E6921"/>
    <w:rsid w:val="007F1191"/>
    <w:rsid w:val="007F3F13"/>
    <w:rsid w:val="007F6187"/>
    <w:rsid w:val="008039B3"/>
    <w:rsid w:val="00810E68"/>
    <w:rsid w:val="0081346D"/>
    <w:rsid w:val="00821D2D"/>
    <w:rsid w:val="00830111"/>
    <w:rsid w:val="0083077A"/>
    <w:rsid w:val="00830B6F"/>
    <w:rsid w:val="00842FD9"/>
    <w:rsid w:val="00850C9E"/>
    <w:rsid w:val="0085569B"/>
    <w:rsid w:val="00862D30"/>
    <w:rsid w:val="00863680"/>
    <w:rsid w:val="00873E90"/>
    <w:rsid w:val="00877DB8"/>
    <w:rsid w:val="00880D6D"/>
    <w:rsid w:val="008849C3"/>
    <w:rsid w:val="00885383"/>
    <w:rsid w:val="008862E1"/>
    <w:rsid w:val="00887295"/>
    <w:rsid w:val="00887372"/>
    <w:rsid w:val="008925B8"/>
    <w:rsid w:val="008A05F8"/>
    <w:rsid w:val="008A1BFB"/>
    <w:rsid w:val="008A6054"/>
    <w:rsid w:val="008A7346"/>
    <w:rsid w:val="008B15EE"/>
    <w:rsid w:val="008C594A"/>
    <w:rsid w:val="008D060C"/>
    <w:rsid w:val="008D27C0"/>
    <w:rsid w:val="008D39C2"/>
    <w:rsid w:val="008D7DD4"/>
    <w:rsid w:val="008E7774"/>
    <w:rsid w:val="008F1BDD"/>
    <w:rsid w:val="008F5F76"/>
    <w:rsid w:val="00901157"/>
    <w:rsid w:val="00916FB8"/>
    <w:rsid w:val="009175B2"/>
    <w:rsid w:val="0092108E"/>
    <w:rsid w:val="00923D66"/>
    <w:rsid w:val="00932EE1"/>
    <w:rsid w:val="009364CB"/>
    <w:rsid w:val="009375B2"/>
    <w:rsid w:val="0094093E"/>
    <w:rsid w:val="00942E0C"/>
    <w:rsid w:val="009432F4"/>
    <w:rsid w:val="009438DD"/>
    <w:rsid w:val="00945193"/>
    <w:rsid w:val="00951812"/>
    <w:rsid w:val="00962785"/>
    <w:rsid w:val="00966A7B"/>
    <w:rsid w:val="0097273B"/>
    <w:rsid w:val="00973024"/>
    <w:rsid w:val="00973F8F"/>
    <w:rsid w:val="009740BD"/>
    <w:rsid w:val="0098190A"/>
    <w:rsid w:val="00984DD0"/>
    <w:rsid w:val="00985C15"/>
    <w:rsid w:val="009906C3"/>
    <w:rsid w:val="00990800"/>
    <w:rsid w:val="00992FCC"/>
    <w:rsid w:val="009A4952"/>
    <w:rsid w:val="009A5727"/>
    <w:rsid w:val="009B3F7A"/>
    <w:rsid w:val="009B4F4A"/>
    <w:rsid w:val="009B7692"/>
    <w:rsid w:val="009D2BF5"/>
    <w:rsid w:val="009D5735"/>
    <w:rsid w:val="009E2972"/>
    <w:rsid w:val="009F3BDF"/>
    <w:rsid w:val="009F4D54"/>
    <w:rsid w:val="009F5C45"/>
    <w:rsid w:val="009F69A3"/>
    <w:rsid w:val="00A00772"/>
    <w:rsid w:val="00A01CC6"/>
    <w:rsid w:val="00A05FB9"/>
    <w:rsid w:val="00A0669C"/>
    <w:rsid w:val="00A06ED9"/>
    <w:rsid w:val="00A110C9"/>
    <w:rsid w:val="00A20A4C"/>
    <w:rsid w:val="00A256CF"/>
    <w:rsid w:val="00A30FAE"/>
    <w:rsid w:val="00A30FCA"/>
    <w:rsid w:val="00A331E4"/>
    <w:rsid w:val="00A33ABB"/>
    <w:rsid w:val="00A33F15"/>
    <w:rsid w:val="00A3769E"/>
    <w:rsid w:val="00A4343F"/>
    <w:rsid w:val="00A50330"/>
    <w:rsid w:val="00A62B28"/>
    <w:rsid w:val="00A66384"/>
    <w:rsid w:val="00A673A3"/>
    <w:rsid w:val="00A70A85"/>
    <w:rsid w:val="00A877CA"/>
    <w:rsid w:val="00AA24B6"/>
    <w:rsid w:val="00AA2F5E"/>
    <w:rsid w:val="00AA4628"/>
    <w:rsid w:val="00AA60EF"/>
    <w:rsid w:val="00AA6439"/>
    <w:rsid w:val="00AA70E8"/>
    <w:rsid w:val="00AA7DD5"/>
    <w:rsid w:val="00AB12D7"/>
    <w:rsid w:val="00AB48CF"/>
    <w:rsid w:val="00AB6204"/>
    <w:rsid w:val="00AC2242"/>
    <w:rsid w:val="00AC4AC5"/>
    <w:rsid w:val="00AC645D"/>
    <w:rsid w:val="00AD2516"/>
    <w:rsid w:val="00AD3CEA"/>
    <w:rsid w:val="00AD3FCB"/>
    <w:rsid w:val="00AD611E"/>
    <w:rsid w:val="00AE1278"/>
    <w:rsid w:val="00AE21A0"/>
    <w:rsid w:val="00AE366D"/>
    <w:rsid w:val="00AE56F0"/>
    <w:rsid w:val="00AE7909"/>
    <w:rsid w:val="00AF33FA"/>
    <w:rsid w:val="00AF3489"/>
    <w:rsid w:val="00AF4E24"/>
    <w:rsid w:val="00B02060"/>
    <w:rsid w:val="00B03C79"/>
    <w:rsid w:val="00B03E2A"/>
    <w:rsid w:val="00B05FEC"/>
    <w:rsid w:val="00B1157B"/>
    <w:rsid w:val="00B16634"/>
    <w:rsid w:val="00B21BFA"/>
    <w:rsid w:val="00B250AE"/>
    <w:rsid w:val="00B36350"/>
    <w:rsid w:val="00B3694D"/>
    <w:rsid w:val="00B414E1"/>
    <w:rsid w:val="00B42059"/>
    <w:rsid w:val="00B51C60"/>
    <w:rsid w:val="00B558D0"/>
    <w:rsid w:val="00B677AB"/>
    <w:rsid w:val="00B67F44"/>
    <w:rsid w:val="00B71272"/>
    <w:rsid w:val="00B74D3C"/>
    <w:rsid w:val="00B76365"/>
    <w:rsid w:val="00B81632"/>
    <w:rsid w:val="00B82098"/>
    <w:rsid w:val="00B8218E"/>
    <w:rsid w:val="00B84100"/>
    <w:rsid w:val="00B91B38"/>
    <w:rsid w:val="00B958BB"/>
    <w:rsid w:val="00B97085"/>
    <w:rsid w:val="00BA312A"/>
    <w:rsid w:val="00BC48E7"/>
    <w:rsid w:val="00BC6F34"/>
    <w:rsid w:val="00BD3866"/>
    <w:rsid w:val="00BD5767"/>
    <w:rsid w:val="00BE09C3"/>
    <w:rsid w:val="00BE4E97"/>
    <w:rsid w:val="00BF0D18"/>
    <w:rsid w:val="00BF2D99"/>
    <w:rsid w:val="00BF68C6"/>
    <w:rsid w:val="00C04E25"/>
    <w:rsid w:val="00C10B6A"/>
    <w:rsid w:val="00C126A0"/>
    <w:rsid w:val="00C1487D"/>
    <w:rsid w:val="00C21D53"/>
    <w:rsid w:val="00C26625"/>
    <w:rsid w:val="00C34090"/>
    <w:rsid w:val="00C3494D"/>
    <w:rsid w:val="00C4268D"/>
    <w:rsid w:val="00C447FB"/>
    <w:rsid w:val="00C6000A"/>
    <w:rsid w:val="00C62C87"/>
    <w:rsid w:val="00C6647D"/>
    <w:rsid w:val="00C7085C"/>
    <w:rsid w:val="00C74948"/>
    <w:rsid w:val="00C77868"/>
    <w:rsid w:val="00C824C2"/>
    <w:rsid w:val="00C87E22"/>
    <w:rsid w:val="00C962FD"/>
    <w:rsid w:val="00CA0658"/>
    <w:rsid w:val="00CA08DD"/>
    <w:rsid w:val="00CA0CC5"/>
    <w:rsid w:val="00CA1317"/>
    <w:rsid w:val="00CA447C"/>
    <w:rsid w:val="00CB2CA7"/>
    <w:rsid w:val="00CC18E0"/>
    <w:rsid w:val="00CC2B0A"/>
    <w:rsid w:val="00CC3C7A"/>
    <w:rsid w:val="00CE20E4"/>
    <w:rsid w:val="00CE6A00"/>
    <w:rsid w:val="00CF1103"/>
    <w:rsid w:val="00CF2007"/>
    <w:rsid w:val="00CF43C3"/>
    <w:rsid w:val="00CF5561"/>
    <w:rsid w:val="00D03C45"/>
    <w:rsid w:val="00D05FD9"/>
    <w:rsid w:val="00D10744"/>
    <w:rsid w:val="00D12C55"/>
    <w:rsid w:val="00D202FD"/>
    <w:rsid w:val="00D21503"/>
    <w:rsid w:val="00D21E00"/>
    <w:rsid w:val="00D22E96"/>
    <w:rsid w:val="00D22FED"/>
    <w:rsid w:val="00D300EF"/>
    <w:rsid w:val="00D36B45"/>
    <w:rsid w:val="00D42DFD"/>
    <w:rsid w:val="00D43A78"/>
    <w:rsid w:val="00D53CA2"/>
    <w:rsid w:val="00D6787F"/>
    <w:rsid w:val="00D74A71"/>
    <w:rsid w:val="00D7760E"/>
    <w:rsid w:val="00D826FF"/>
    <w:rsid w:val="00D874D4"/>
    <w:rsid w:val="00D95696"/>
    <w:rsid w:val="00D961CF"/>
    <w:rsid w:val="00DA594B"/>
    <w:rsid w:val="00DA6AB4"/>
    <w:rsid w:val="00DB0D20"/>
    <w:rsid w:val="00DB170A"/>
    <w:rsid w:val="00DC01CB"/>
    <w:rsid w:val="00DC1891"/>
    <w:rsid w:val="00DC20AF"/>
    <w:rsid w:val="00DC559E"/>
    <w:rsid w:val="00DD4CA8"/>
    <w:rsid w:val="00DD50C9"/>
    <w:rsid w:val="00DD7361"/>
    <w:rsid w:val="00DE2F0A"/>
    <w:rsid w:val="00DE71D6"/>
    <w:rsid w:val="00DF1285"/>
    <w:rsid w:val="00DF3C2B"/>
    <w:rsid w:val="00DF407E"/>
    <w:rsid w:val="00E00D4E"/>
    <w:rsid w:val="00E04557"/>
    <w:rsid w:val="00E06DCC"/>
    <w:rsid w:val="00E07678"/>
    <w:rsid w:val="00E12218"/>
    <w:rsid w:val="00E1347F"/>
    <w:rsid w:val="00E14BAB"/>
    <w:rsid w:val="00E31A30"/>
    <w:rsid w:val="00E5423D"/>
    <w:rsid w:val="00E62536"/>
    <w:rsid w:val="00E63AFC"/>
    <w:rsid w:val="00E65E96"/>
    <w:rsid w:val="00E67A9A"/>
    <w:rsid w:val="00E86A42"/>
    <w:rsid w:val="00E94032"/>
    <w:rsid w:val="00E97104"/>
    <w:rsid w:val="00EA1934"/>
    <w:rsid w:val="00EA23FD"/>
    <w:rsid w:val="00EA3BFE"/>
    <w:rsid w:val="00EA43FE"/>
    <w:rsid w:val="00EA4493"/>
    <w:rsid w:val="00EB0947"/>
    <w:rsid w:val="00EC0A35"/>
    <w:rsid w:val="00ED196C"/>
    <w:rsid w:val="00ED1C52"/>
    <w:rsid w:val="00ED5624"/>
    <w:rsid w:val="00EE135B"/>
    <w:rsid w:val="00EE13BA"/>
    <w:rsid w:val="00EE1C76"/>
    <w:rsid w:val="00EE3CE0"/>
    <w:rsid w:val="00EF0057"/>
    <w:rsid w:val="00EF48B7"/>
    <w:rsid w:val="00F0366A"/>
    <w:rsid w:val="00F04647"/>
    <w:rsid w:val="00F06CA8"/>
    <w:rsid w:val="00F10BDD"/>
    <w:rsid w:val="00F10D6F"/>
    <w:rsid w:val="00F11715"/>
    <w:rsid w:val="00F12801"/>
    <w:rsid w:val="00F1301B"/>
    <w:rsid w:val="00F15E82"/>
    <w:rsid w:val="00F2084E"/>
    <w:rsid w:val="00F20BAB"/>
    <w:rsid w:val="00F23CB2"/>
    <w:rsid w:val="00F30944"/>
    <w:rsid w:val="00F354C3"/>
    <w:rsid w:val="00F354C6"/>
    <w:rsid w:val="00F35CA8"/>
    <w:rsid w:val="00F370FA"/>
    <w:rsid w:val="00F4060B"/>
    <w:rsid w:val="00F41E89"/>
    <w:rsid w:val="00F44E2E"/>
    <w:rsid w:val="00F462E9"/>
    <w:rsid w:val="00F46D67"/>
    <w:rsid w:val="00F533A6"/>
    <w:rsid w:val="00F55B5B"/>
    <w:rsid w:val="00F576D1"/>
    <w:rsid w:val="00F62AB4"/>
    <w:rsid w:val="00F73110"/>
    <w:rsid w:val="00F80221"/>
    <w:rsid w:val="00F928D1"/>
    <w:rsid w:val="00F9341C"/>
    <w:rsid w:val="00F93759"/>
    <w:rsid w:val="00F95724"/>
    <w:rsid w:val="00FA231D"/>
    <w:rsid w:val="00FA67EB"/>
    <w:rsid w:val="00FB3D3D"/>
    <w:rsid w:val="00FC15E8"/>
    <w:rsid w:val="00FC2D96"/>
    <w:rsid w:val="00FC41E3"/>
    <w:rsid w:val="00FD40B4"/>
    <w:rsid w:val="00FD6A24"/>
    <w:rsid w:val="00FE042A"/>
    <w:rsid w:val="00FE23BC"/>
    <w:rsid w:val="00FE2EA0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2F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List Paragraph"/>
    <w:basedOn w:val="a"/>
    <w:uiPriority w:val="34"/>
    <w:qFormat/>
    <w:rsid w:val="0045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AA2F5E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unhideWhenUsed/>
    <w:rsid w:val="00AA2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2F5E"/>
    <w:rPr>
      <w:rFonts w:ascii="Courier New" w:hAnsi="Courier New" w:cs="Courier New"/>
    </w:rPr>
  </w:style>
  <w:style w:type="character" w:customStyle="1" w:styleId="blk">
    <w:name w:val="blk"/>
    <w:basedOn w:val="a0"/>
    <w:rsid w:val="00AA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2F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List Paragraph"/>
    <w:basedOn w:val="a"/>
    <w:uiPriority w:val="34"/>
    <w:qFormat/>
    <w:rsid w:val="0045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AA2F5E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unhideWhenUsed/>
    <w:rsid w:val="00AA2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2F5E"/>
    <w:rPr>
      <w:rFonts w:ascii="Courier New" w:hAnsi="Courier New" w:cs="Courier New"/>
    </w:rPr>
  </w:style>
  <w:style w:type="character" w:customStyle="1" w:styleId="blk">
    <w:name w:val="blk"/>
    <w:basedOn w:val="a0"/>
    <w:rsid w:val="00AA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382F-C0CF-4720-B08E-5474FB1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1739</Words>
  <Characters>13840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consultantplus://offline/ref=3EC6BA5228D7BF855BF6B0E841954FBACEB85170A5190B5AAFCE93FA324D45822E8E4E18A4v94AM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ogr1</cp:lastModifiedBy>
  <cp:revision>3</cp:revision>
  <cp:lastPrinted>2018-01-10T06:23:00Z</cp:lastPrinted>
  <dcterms:created xsi:type="dcterms:W3CDTF">2021-02-05T11:07:00Z</dcterms:created>
  <dcterms:modified xsi:type="dcterms:W3CDTF">2021-02-05T11:08:00Z</dcterms:modified>
</cp:coreProperties>
</file>