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1" w:rsidRPr="009B69D0" w:rsidRDefault="00D673A1" w:rsidP="00D673A1">
      <w:pPr>
        <w:pStyle w:val="a7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A1" w:rsidRPr="00CD017D" w:rsidRDefault="00D673A1" w:rsidP="00D673A1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D673A1" w:rsidRPr="00CD017D" w:rsidRDefault="00D673A1" w:rsidP="00D673A1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D673A1" w:rsidRPr="00CD017D" w:rsidRDefault="00D673A1" w:rsidP="00D673A1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D673A1" w:rsidRDefault="00D673A1" w:rsidP="00D673A1">
      <w:pPr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D673A1" w:rsidTr="00D673A1">
        <w:tc>
          <w:tcPr>
            <w:tcW w:w="5529" w:type="dxa"/>
          </w:tcPr>
          <w:p w:rsidR="00D673A1" w:rsidRDefault="00D673A1" w:rsidP="00D673A1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D673A1" w:rsidRPr="00CD017D" w:rsidRDefault="00D673A1" w:rsidP="00D673A1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D673A1" w:rsidRPr="00CD017D" w:rsidRDefault="00D673A1" w:rsidP="00D673A1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D673A1" w:rsidRPr="00CD017D" w:rsidRDefault="00D673A1" w:rsidP="00D673A1">
            <w:pPr>
              <w:tabs>
                <w:tab w:val="left" w:pos="3119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D673A1" w:rsidRPr="00CD017D" w:rsidRDefault="00D673A1" w:rsidP="00D673A1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D673A1" w:rsidRPr="00CD017D" w:rsidRDefault="00D673A1" w:rsidP="00D673A1">
            <w:pPr>
              <w:tabs>
                <w:tab w:val="left" w:pos="3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3A1" w:rsidRDefault="00D673A1" w:rsidP="00D673A1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D673A1" w:rsidRPr="00576272" w:rsidTr="00D673A1">
        <w:trPr>
          <w:trHeight w:val="1036"/>
        </w:trPr>
        <w:tc>
          <w:tcPr>
            <w:tcW w:w="3828" w:type="dxa"/>
          </w:tcPr>
          <w:p w:rsidR="00D673A1" w:rsidRPr="00576272" w:rsidRDefault="00D673A1" w:rsidP="00D673A1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D673A1" w:rsidRPr="00576272" w:rsidRDefault="00D673A1" w:rsidP="00D673A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673A1" w:rsidRPr="00576272" w:rsidRDefault="00D673A1" w:rsidP="00D673A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673A1" w:rsidRPr="00576272" w:rsidRDefault="00D673A1" w:rsidP="00D673A1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3A1" w:rsidRDefault="00D673A1" w:rsidP="00D673A1">
            <w:pPr>
              <w:tabs>
                <w:tab w:val="left" w:pos="34"/>
                <w:tab w:val="left" w:pos="55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Думы города Урай </w:t>
            </w:r>
          </w:p>
          <w:p w:rsidR="00D673A1" w:rsidRPr="00576272" w:rsidRDefault="00D673A1" w:rsidP="00D673A1">
            <w:pPr>
              <w:tabs>
                <w:tab w:val="left" w:pos="34"/>
                <w:tab w:val="left" w:pos="55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Г.П.Александровой</w:t>
            </w:r>
          </w:p>
          <w:p w:rsidR="00D673A1" w:rsidRPr="00576272" w:rsidRDefault="00D673A1" w:rsidP="00D673A1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3A1" w:rsidRPr="00576272" w:rsidRDefault="00D673A1" w:rsidP="00D673A1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3A1" w:rsidRDefault="00D673A1" w:rsidP="00D673A1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D673A1" w:rsidRPr="00B06B41" w:rsidRDefault="00D673A1" w:rsidP="00D673A1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3A1" w:rsidRPr="00D226D1" w:rsidRDefault="00D673A1" w:rsidP="00D67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AD384B">
        <w:rPr>
          <w:rFonts w:ascii="Times New Roman" w:hAnsi="Times New Roman"/>
          <w:sz w:val="24"/>
          <w:szCs w:val="24"/>
        </w:rPr>
        <w:t>редоставляю информацию по вопросу «</w:t>
      </w:r>
      <w:r w:rsidRPr="00AD384B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реализации в 2020 году администрацией города Урай национального проекта «Демография» для рассмотрения на сорок третьем заседании Думы города Урай</w:t>
      </w:r>
      <w:r w:rsidRPr="00D226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73A1" w:rsidRDefault="00D673A1" w:rsidP="00D6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2F32">
        <w:rPr>
          <w:rFonts w:ascii="Times New Roman" w:hAnsi="Times New Roman"/>
          <w:sz w:val="24"/>
          <w:szCs w:val="24"/>
        </w:rPr>
        <w:t>окладч</w:t>
      </w:r>
      <w:r>
        <w:rPr>
          <w:rFonts w:ascii="Times New Roman" w:hAnsi="Times New Roman"/>
          <w:sz w:val="24"/>
          <w:szCs w:val="24"/>
        </w:rPr>
        <w:t>ик: Заместитель главы города Урай Елена Николаевна Подбуцкая (в случае ее отсутствия – лицо, исполняющее обязанности)</w:t>
      </w:r>
      <w:r w:rsidRPr="00502F32">
        <w:rPr>
          <w:rFonts w:ascii="Times New Roman" w:hAnsi="Times New Roman"/>
          <w:sz w:val="24"/>
          <w:szCs w:val="24"/>
        </w:rPr>
        <w:t>.</w:t>
      </w:r>
    </w:p>
    <w:p w:rsidR="00D673A1" w:rsidRDefault="00D673A1" w:rsidP="00D673A1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73A1" w:rsidRPr="00051E38" w:rsidRDefault="00D673A1" w:rsidP="00D673A1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E38">
        <w:rPr>
          <w:rFonts w:ascii="Times New Roman" w:hAnsi="Times New Roman"/>
          <w:sz w:val="24"/>
          <w:szCs w:val="24"/>
        </w:rPr>
        <w:t>Приложение на 2 листах.</w:t>
      </w:r>
    </w:p>
    <w:p w:rsidR="00D673A1" w:rsidRDefault="00D673A1" w:rsidP="00D673A1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3A1" w:rsidRPr="00B06B41" w:rsidRDefault="00D673A1" w:rsidP="00D673A1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459"/>
        <w:gridCol w:w="3261"/>
        <w:gridCol w:w="3260"/>
      </w:tblGrid>
      <w:tr w:rsidR="00D673A1" w:rsidRPr="00D9481D" w:rsidTr="00914F5D">
        <w:trPr>
          <w:trHeight w:val="1443"/>
        </w:trPr>
        <w:tc>
          <w:tcPr>
            <w:tcW w:w="3459" w:type="dxa"/>
          </w:tcPr>
          <w:p w:rsidR="00D673A1" w:rsidRPr="003A46EC" w:rsidRDefault="005C56CE" w:rsidP="00914F5D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  <w:r w:rsidR="0091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3A1">
              <w:rPr>
                <w:rFonts w:ascii="Times New Roman" w:hAnsi="Times New Roman"/>
                <w:sz w:val="24"/>
                <w:szCs w:val="24"/>
              </w:rPr>
              <w:t xml:space="preserve"> главы города Урай                                  </w:t>
            </w:r>
          </w:p>
        </w:tc>
        <w:tc>
          <w:tcPr>
            <w:tcW w:w="3261" w:type="dxa"/>
            <w:vAlign w:val="center"/>
          </w:tcPr>
          <w:p w:rsidR="00D673A1" w:rsidRPr="00A116B1" w:rsidRDefault="00D673A1" w:rsidP="00D673A1">
            <w:pPr>
              <w:pStyle w:val="a6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D673A1" w:rsidRPr="003A46EC" w:rsidRDefault="00914F5D" w:rsidP="00D673A1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Гамузов</w:t>
            </w:r>
            <w:proofErr w:type="spellEnd"/>
          </w:p>
        </w:tc>
      </w:tr>
    </w:tbl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D673A1" w:rsidRDefault="00D673A1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14F5D" w:rsidRDefault="00914F5D" w:rsidP="00D673A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14F5D" w:rsidRDefault="00D673A1" w:rsidP="00D673A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3E5693">
        <w:rPr>
          <w:rFonts w:ascii="Times New Roman" w:hAnsi="Times New Roman"/>
          <w:bCs/>
          <w:sz w:val="16"/>
          <w:szCs w:val="16"/>
        </w:rPr>
        <w:t xml:space="preserve">Исполнитель: </w:t>
      </w: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D673A1" w:rsidRDefault="00843FA9" w:rsidP="00D673A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В.В.Архипов</w:t>
      </w:r>
      <w:r w:rsidR="00D673A1">
        <w:rPr>
          <w:rFonts w:ascii="Times New Roman" w:hAnsi="Times New Roman"/>
          <w:bCs/>
          <w:sz w:val="16"/>
          <w:szCs w:val="16"/>
        </w:rPr>
        <w:t xml:space="preserve"> </w:t>
      </w:r>
      <w:r w:rsidR="00D673A1" w:rsidRPr="003E5693"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sz w:val="16"/>
          <w:szCs w:val="16"/>
        </w:rPr>
        <w:t>361</w:t>
      </w:r>
      <w:r w:rsidR="00D673A1" w:rsidRPr="003E5693">
        <w:rPr>
          <w:rFonts w:ascii="Times New Roman" w:hAnsi="Times New Roman"/>
          <w:bCs/>
          <w:sz w:val="16"/>
          <w:szCs w:val="16"/>
        </w:rPr>
        <w:t>)</w:t>
      </w:r>
    </w:p>
    <w:p w:rsidR="00D673A1" w:rsidRDefault="00D673A1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AF3B18">
        <w:rPr>
          <w:rFonts w:ascii="Times New Roman" w:hAnsi="Times New Roman"/>
          <w:b/>
          <w:sz w:val="24"/>
          <w:szCs w:val="24"/>
        </w:rPr>
        <w:t xml:space="preserve"> реали</w:t>
      </w:r>
      <w:r>
        <w:rPr>
          <w:rFonts w:ascii="Times New Roman" w:hAnsi="Times New Roman"/>
          <w:b/>
          <w:sz w:val="24"/>
          <w:szCs w:val="24"/>
        </w:rPr>
        <w:t>зации в 2020году администрацией города Урай  Национального проекта «Демография</w:t>
      </w:r>
      <w:r w:rsidRPr="00AF3B18">
        <w:rPr>
          <w:rFonts w:ascii="Times New Roman" w:hAnsi="Times New Roman"/>
          <w:b/>
          <w:sz w:val="24"/>
          <w:szCs w:val="24"/>
        </w:rPr>
        <w:t xml:space="preserve">» </w:t>
      </w:r>
    </w:p>
    <w:p w:rsidR="00843FA9" w:rsidRDefault="00843FA9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3FA9" w:rsidRPr="0067306F" w:rsidRDefault="00843FA9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843FA9">
        <w:rPr>
          <w:rFonts w:ascii="Times New Roman" w:hAnsi="Times New Roman"/>
          <w:sz w:val="24"/>
          <w:szCs w:val="24"/>
          <w:u w:val="single"/>
        </w:rPr>
        <w:t>Федеральный проект «Спор</w:t>
      </w:r>
      <w:proofErr w:type="gramStart"/>
      <w:r w:rsidRPr="00843FA9">
        <w:rPr>
          <w:rFonts w:ascii="Times New Roman" w:hAnsi="Times New Roman"/>
          <w:sz w:val="24"/>
          <w:szCs w:val="24"/>
          <w:u w:val="single"/>
        </w:rPr>
        <w:t>т-</w:t>
      </w:r>
      <w:proofErr w:type="gramEnd"/>
      <w:r w:rsidRPr="00843FA9">
        <w:rPr>
          <w:rFonts w:ascii="Times New Roman" w:hAnsi="Times New Roman"/>
          <w:sz w:val="24"/>
          <w:szCs w:val="24"/>
          <w:u w:val="single"/>
        </w:rPr>
        <w:t xml:space="preserve"> норма жизни»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300C5" w:rsidRPr="0067306F" w:rsidRDefault="00D300C5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300C5" w:rsidRDefault="00D300C5" w:rsidP="00D300C5">
      <w:pPr>
        <w:pStyle w:val="a8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Урай участвует в реализации регионального проекта «Спорт – норма жизни», входящего в состав национального проекта РФ «Демография».</w:t>
      </w:r>
    </w:p>
    <w:p w:rsidR="00D300C5" w:rsidRDefault="00D300C5" w:rsidP="00D300C5">
      <w:pPr>
        <w:pStyle w:val="a8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данного проекта является доведение к 2024 году до 55% доли граждан, систематически занимающихся физической культурой и спортом.</w:t>
      </w:r>
    </w:p>
    <w:p w:rsidR="00D300C5" w:rsidRDefault="00D300C5" w:rsidP="00D300C5">
      <w:pPr>
        <w:pStyle w:val="a8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Указанный проект реализуется через муниципальную программу «Развитие физической культуры, спорта и туризма в городе Урай» на 2019-2030 годы».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2020 финансирование муниципальной программы составляет 307325,9 </w:t>
      </w:r>
      <w:r>
        <w:rPr>
          <w:rFonts w:ascii="Times New Roman" w:hAnsi="Times New Roman"/>
          <w:bCs/>
          <w:sz w:val="24"/>
          <w:szCs w:val="24"/>
        </w:rPr>
        <w:t xml:space="preserve">тыс. рублей, в том числе: </w:t>
      </w:r>
      <w:r>
        <w:rPr>
          <w:rFonts w:ascii="Times New Roman" w:hAnsi="Times New Roman"/>
          <w:sz w:val="24"/>
          <w:szCs w:val="24"/>
        </w:rPr>
        <w:t>средства окружного бюджета – 2180,4тыс. рублей; средства местного бюджета – 193515,5 тыс. рублей; внебюджетные источники – 111630,0 тыс. рублей.</w:t>
      </w:r>
      <w:proofErr w:type="gramEnd"/>
    </w:p>
    <w:p w:rsidR="00D300C5" w:rsidRDefault="00D300C5" w:rsidP="00D300C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реализации проекта «Спорт – норма жизни» в 2020 году планируется достичь значений следующих показателей:</w:t>
      </w:r>
    </w:p>
    <w:p w:rsidR="00D300C5" w:rsidRDefault="00D300C5" w:rsidP="00D300C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«Доля граждан, систематически занимающихся физической культурой и спортом» составит 52,5% </w:t>
      </w:r>
      <w:r>
        <w:rPr>
          <w:rFonts w:ascii="Times New Roman" w:hAnsi="Times New Roman"/>
          <w:i/>
          <w:sz w:val="24"/>
          <w:szCs w:val="24"/>
        </w:rPr>
        <w:t xml:space="preserve">(около 20000 человек в возрасте от 3 до 79 лет), </w:t>
      </w:r>
      <w:r>
        <w:rPr>
          <w:rFonts w:ascii="Times New Roman" w:hAnsi="Times New Roman"/>
          <w:sz w:val="24"/>
          <w:szCs w:val="24"/>
        </w:rPr>
        <w:t>что является 100% от планового значения показателя на 2020 год;</w:t>
      </w:r>
    </w:p>
    <w:p w:rsidR="00D300C5" w:rsidRDefault="00D300C5" w:rsidP="00D300C5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«Уровень обеспеченности граждан спортивными сооружениями исходя из единовременной пропускной способности объектов спорта» составит 55%, что также является 100% от планового значения показателя на 2020 год.</w:t>
      </w:r>
    </w:p>
    <w:p w:rsidR="00D300C5" w:rsidRPr="0067306F" w:rsidRDefault="00D300C5" w:rsidP="00D300C5">
      <w:pPr>
        <w:pStyle w:val="3"/>
        <w:tabs>
          <w:tab w:val="num" w:pos="567"/>
          <w:tab w:val="left" w:pos="851"/>
        </w:tabs>
        <w:ind w:firstLine="709"/>
        <w:jc w:val="both"/>
        <w:rPr>
          <w:b w:val="0"/>
        </w:rPr>
      </w:pPr>
      <w:r w:rsidRPr="0067306F">
        <w:rPr>
          <w:b w:val="0"/>
        </w:rPr>
        <w:t xml:space="preserve">В отчетном </w:t>
      </w:r>
      <w:proofErr w:type="gramStart"/>
      <w:r w:rsidRPr="0067306F">
        <w:rPr>
          <w:b w:val="0"/>
        </w:rPr>
        <w:t>периоде</w:t>
      </w:r>
      <w:proofErr w:type="gramEnd"/>
      <w:r w:rsidRPr="0067306F">
        <w:rPr>
          <w:b w:val="0"/>
        </w:rPr>
        <w:t xml:space="preserve"> проведено (принято участие) 75 спортивных мероприятий (в том числе, городского значения – 47, регионального – 22, всероссийского – 5, международного – 1). Охват участников составил 2412 человека. В сдаче норм ВФСК ГТО приняло участие 317 человек.</w:t>
      </w:r>
    </w:p>
    <w:p w:rsidR="00D300C5" w:rsidRDefault="00D300C5" w:rsidP="00D300C5">
      <w:pPr>
        <w:tabs>
          <w:tab w:val="left" w:pos="0"/>
        </w:tabs>
        <w:spacing w:after="0" w:line="240" w:lineRule="auto"/>
        <w:ind w:right="-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сотрудничества между Правительством Ханты-Мансийского автономного округа - Югры и ПАО «НК «ЛУКОЙЛ» в 2020 году сдан в эксплуатацию ледовый каток «Урай Арена», который позволит развивать на высоком уровне такие виды спорта, как хоккей и фигурное катание, с одновременным расширением перечня предоставляемых платных услуг населению. Финансирование указанного проекта в 2020 году составило 108 200 тыс. рублей (внебюджетные источники). Общее финансирование проекта 343 200 тыс. рублей (внебюджетные источники). </w:t>
      </w:r>
    </w:p>
    <w:p w:rsidR="00D300C5" w:rsidRDefault="00D300C5" w:rsidP="00D300C5">
      <w:pPr>
        <w:spacing w:after="0" w:line="240" w:lineRule="auto"/>
        <w:ind w:right="-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эксплуатацию новых спортивных объектов позволит повысить долю граждан систематически занимающихся физической культурой и спортом, что является основной целью проекта.</w:t>
      </w:r>
    </w:p>
    <w:p w:rsidR="00D673A1" w:rsidRDefault="00D673A1" w:rsidP="00D673A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673A1" w:rsidRDefault="00843FA9" w:rsidP="00D673A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Федеральный проект «Содействие занятости женщин - создание условий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образования для детей в возрасте до тех лет».</w:t>
      </w:r>
    </w:p>
    <w:p w:rsidR="00D673A1" w:rsidRPr="00744A88" w:rsidRDefault="00D673A1" w:rsidP="00D673A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673A1" w:rsidRDefault="00D673A1" w:rsidP="00D673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602B">
        <w:rPr>
          <w:rFonts w:ascii="Times New Roman" w:hAnsi="Times New Roman"/>
          <w:sz w:val="24"/>
          <w:szCs w:val="24"/>
        </w:rPr>
        <w:t xml:space="preserve">В 8-ми 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17602B">
        <w:rPr>
          <w:rFonts w:ascii="Times New Roman" w:hAnsi="Times New Roman"/>
          <w:sz w:val="24"/>
          <w:szCs w:val="24"/>
        </w:rPr>
        <w:t xml:space="preserve">, осуществляющих образовательную деятельность по реализации образовательных программ </w:t>
      </w:r>
      <w:proofErr w:type="gramStart"/>
      <w:r w:rsidRPr="0017602B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17602B">
        <w:rPr>
          <w:rFonts w:ascii="Times New Roman" w:hAnsi="Times New Roman"/>
          <w:sz w:val="24"/>
          <w:szCs w:val="24"/>
        </w:rPr>
        <w:t xml:space="preserve"> образования, на сегодняшний день 2 </w:t>
      </w:r>
      <w:r>
        <w:rPr>
          <w:rFonts w:ascii="Times New Roman" w:hAnsi="Times New Roman"/>
          <w:sz w:val="24"/>
          <w:szCs w:val="24"/>
        </w:rPr>
        <w:t>551</w:t>
      </w:r>
      <w:r w:rsidRPr="0017602B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D673A1" w:rsidRPr="0017602B" w:rsidRDefault="00D673A1" w:rsidP="00D673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673A1" w:rsidRPr="00744A88" w:rsidRDefault="00D673A1" w:rsidP="00D673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44A88">
        <w:rPr>
          <w:rFonts w:ascii="Times New Roman" w:hAnsi="Times New Roman"/>
          <w:sz w:val="24"/>
          <w:szCs w:val="24"/>
        </w:rPr>
        <w:t>Фактическое исполнение по достижению целевых показателей национального проекта «Демография» по состоянию на 0</w:t>
      </w:r>
      <w:r>
        <w:rPr>
          <w:rFonts w:ascii="Times New Roman" w:hAnsi="Times New Roman"/>
          <w:sz w:val="24"/>
          <w:szCs w:val="24"/>
        </w:rPr>
        <w:t>1</w:t>
      </w:r>
      <w:r w:rsidRPr="00744A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44A88">
        <w:rPr>
          <w:rFonts w:ascii="Times New Roman" w:hAnsi="Times New Roman"/>
          <w:sz w:val="24"/>
          <w:szCs w:val="24"/>
        </w:rPr>
        <w:t>.2020:</w:t>
      </w:r>
    </w:p>
    <w:p w:rsidR="00D673A1" w:rsidRPr="00744A88" w:rsidRDefault="00D673A1" w:rsidP="00D673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44A88">
        <w:rPr>
          <w:rFonts w:ascii="Times New Roman" w:hAnsi="Times New Roman"/>
          <w:sz w:val="24"/>
          <w:szCs w:val="24"/>
        </w:rPr>
        <w:t xml:space="preserve">1. Показатель «Численность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</w:t>
      </w:r>
      <w:proofErr w:type="gramStart"/>
      <w:r w:rsidRPr="00744A88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744A88">
        <w:rPr>
          <w:rFonts w:ascii="Times New Roman" w:hAnsi="Times New Roman"/>
          <w:sz w:val="24"/>
          <w:szCs w:val="24"/>
        </w:rPr>
        <w:t xml:space="preserve"> образования, присмотр и уход» (план – 413 человек, факт – </w:t>
      </w:r>
      <w:r w:rsidRPr="002543A0">
        <w:rPr>
          <w:rFonts w:ascii="Times New Roman" w:hAnsi="Times New Roman"/>
          <w:sz w:val="24"/>
          <w:szCs w:val="24"/>
        </w:rPr>
        <w:t>414</w:t>
      </w:r>
      <w:r w:rsidRPr="00744A88">
        <w:rPr>
          <w:rFonts w:ascii="Times New Roman" w:hAnsi="Times New Roman"/>
          <w:sz w:val="24"/>
          <w:szCs w:val="24"/>
        </w:rPr>
        <w:t xml:space="preserve"> человек) исполнение </w:t>
      </w:r>
      <w:r w:rsidRPr="002543A0">
        <w:rPr>
          <w:rFonts w:ascii="Times New Roman" w:hAnsi="Times New Roman"/>
          <w:sz w:val="24"/>
          <w:szCs w:val="24"/>
        </w:rPr>
        <w:t>100,2%;</w:t>
      </w:r>
    </w:p>
    <w:p w:rsidR="00D673A1" w:rsidRPr="009A6EF1" w:rsidRDefault="00D673A1" w:rsidP="00D67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00793">
        <w:rPr>
          <w:rFonts w:ascii="Times New Roman" w:hAnsi="Times New Roman"/>
          <w:sz w:val="24"/>
          <w:szCs w:val="24"/>
        </w:rPr>
        <w:t xml:space="preserve">В 2020-2021 учебном году на базе муниципальных дошкольных образовательных организаций открыто 5 групп для детей от 1,5 до 2 лет, 1 группа от 1 года до 1,5 лет. 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D673A1" w:rsidRPr="0017602B" w:rsidRDefault="00D673A1" w:rsidP="00D673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602B">
        <w:rPr>
          <w:rFonts w:ascii="Times New Roman" w:hAnsi="Times New Roman"/>
          <w:sz w:val="24"/>
          <w:szCs w:val="24"/>
        </w:rPr>
        <w:t xml:space="preserve">2. Показатель «Доступность </w:t>
      </w:r>
      <w:proofErr w:type="gramStart"/>
      <w:r w:rsidRPr="0017602B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17602B">
        <w:rPr>
          <w:rFonts w:ascii="Times New Roman" w:hAnsi="Times New Roman"/>
          <w:sz w:val="24"/>
          <w:szCs w:val="24"/>
        </w:rPr>
        <w:t xml:space="preserve"> образования для детей в возрасте от полутора до трех лет» (план – 100%, факт – 100%). </w:t>
      </w:r>
    </w:p>
    <w:p w:rsidR="00D673A1" w:rsidRDefault="00D673A1" w:rsidP="00D673A1"/>
    <w:p w:rsidR="00D673A1" w:rsidRDefault="00D673A1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4F5D" w:rsidRDefault="00914F5D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4F5D" w:rsidRDefault="00914F5D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459"/>
        <w:gridCol w:w="3261"/>
        <w:gridCol w:w="3260"/>
      </w:tblGrid>
      <w:tr w:rsidR="00914F5D" w:rsidRPr="003A46EC" w:rsidTr="002534AD">
        <w:trPr>
          <w:trHeight w:val="1443"/>
        </w:trPr>
        <w:tc>
          <w:tcPr>
            <w:tcW w:w="3459" w:type="dxa"/>
          </w:tcPr>
          <w:p w:rsidR="00914F5D" w:rsidRPr="003A46EC" w:rsidRDefault="00914F5D" w:rsidP="002534AD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города Урай                                  </w:t>
            </w:r>
          </w:p>
        </w:tc>
        <w:tc>
          <w:tcPr>
            <w:tcW w:w="3261" w:type="dxa"/>
            <w:vAlign w:val="center"/>
          </w:tcPr>
          <w:p w:rsidR="00914F5D" w:rsidRPr="00A116B1" w:rsidRDefault="00914F5D" w:rsidP="002534AD">
            <w:pPr>
              <w:pStyle w:val="a6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914F5D" w:rsidRPr="003A46EC" w:rsidRDefault="00914F5D" w:rsidP="002534AD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Е.Н.Подбуцкая</w:t>
            </w:r>
            <w:proofErr w:type="spellEnd"/>
          </w:p>
        </w:tc>
      </w:tr>
    </w:tbl>
    <w:p w:rsidR="00914F5D" w:rsidRPr="00AF3B18" w:rsidRDefault="00914F5D" w:rsidP="00D673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14F5D" w:rsidRPr="00AF3B18" w:rsidSect="00D673A1">
      <w:headerReference w:type="default" r:id="rId8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1E" w:rsidRDefault="009A171E" w:rsidP="00DF6536">
      <w:pPr>
        <w:spacing w:after="0" w:line="240" w:lineRule="auto"/>
      </w:pPr>
      <w:r>
        <w:separator/>
      </w:r>
    </w:p>
  </w:endnote>
  <w:endnote w:type="continuationSeparator" w:id="0">
    <w:p w:rsidR="009A171E" w:rsidRDefault="009A171E" w:rsidP="00D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1E" w:rsidRDefault="009A171E" w:rsidP="00DF6536">
      <w:pPr>
        <w:spacing w:after="0" w:line="240" w:lineRule="auto"/>
      </w:pPr>
      <w:r>
        <w:separator/>
      </w:r>
    </w:p>
  </w:footnote>
  <w:footnote w:type="continuationSeparator" w:id="0">
    <w:p w:rsidR="009A171E" w:rsidRDefault="009A171E" w:rsidP="00D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A9" w:rsidRDefault="00843FA9">
    <w:pPr>
      <w:pStyle w:val="a4"/>
      <w:jc w:val="center"/>
    </w:pPr>
  </w:p>
  <w:p w:rsidR="00843FA9" w:rsidRDefault="00843FA9" w:rsidP="00D673A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AF"/>
    <w:multiLevelType w:val="hybridMultilevel"/>
    <w:tmpl w:val="89223EAC"/>
    <w:lvl w:ilvl="0" w:tplc="30220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238F3"/>
    <w:multiLevelType w:val="hybridMultilevel"/>
    <w:tmpl w:val="4918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8B2070"/>
    <w:multiLevelType w:val="hybridMultilevel"/>
    <w:tmpl w:val="4918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73A1"/>
    <w:rsid w:val="00094C06"/>
    <w:rsid w:val="005C56CE"/>
    <w:rsid w:val="0067306F"/>
    <w:rsid w:val="00843FA9"/>
    <w:rsid w:val="00914F5D"/>
    <w:rsid w:val="00935BAD"/>
    <w:rsid w:val="00975419"/>
    <w:rsid w:val="009A171E"/>
    <w:rsid w:val="00D300C5"/>
    <w:rsid w:val="00D673A1"/>
    <w:rsid w:val="00D8690E"/>
    <w:rsid w:val="00DF6536"/>
    <w:rsid w:val="00E3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73A1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3A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673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73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3A1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D67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D673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7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D673A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673A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3A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73A1"/>
  </w:style>
  <w:style w:type="character" w:customStyle="1" w:styleId="a9">
    <w:name w:val="Абзац списка Знак"/>
    <w:basedOn w:val="a0"/>
    <w:link w:val="a8"/>
    <w:uiPriority w:val="34"/>
    <w:locked/>
    <w:rsid w:val="00D300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Катерина</cp:lastModifiedBy>
  <cp:revision>6</cp:revision>
  <cp:lastPrinted>2020-12-10T10:44:00Z</cp:lastPrinted>
  <dcterms:created xsi:type="dcterms:W3CDTF">2020-12-10T09:37:00Z</dcterms:created>
  <dcterms:modified xsi:type="dcterms:W3CDTF">2020-12-10T10:52:00Z</dcterms:modified>
</cp:coreProperties>
</file>